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E0A8DDF" w14:textId="77777777" w:rsidR="00524161" w:rsidRPr="00086279" w:rsidRDefault="00524161" w:rsidP="00B3614D">
      <w:pPr>
        <w:spacing w:line="480" w:lineRule="auto"/>
        <w:rPr>
          <w:rFonts w:ascii="Arial" w:hAnsi="Arial" w:cs="Arial"/>
          <w:b/>
          <w:sz w:val="28"/>
          <w:u w:val="single"/>
        </w:rPr>
      </w:pPr>
    </w:p>
    <w:p w14:paraId="72004F09" w14:textId="77777777" w:rsidR="00524161" w:rsidRPr="00086279" w:rsidRDefault="00524161" w:rsidP="00B3614D">
      <w:pPr>
        <w:spacing w:line="480" w:lineRule="auto"/>
        <w:rPr>
          <w:rFonts w:ascii="Arial" w:hAnsi="Arial" w:cs="Arial"/>
          <w:b/>
          <w:sz w:val="28"/>
          <w:u w:val="single"/>
        </w:rPr>
      </w:pPr>
    </w:p>
    <w:p w14:paraId="001F1208" w14:textId="77777777" w:rsidR="000A3D01" w:rsidRDefault="000A3D01" w:rsidP="00B3614D">
      <w:pPr>
        <w:spacing w:line="480" w:lineRule="auto"/>
        <w:jc w:val="center"/>
        <w:rPr>
          <w:rFonts w:ascii="Arial" w:hAnsi="Arial" w:cs="Arial"/>
          <w:b/>
          <w:sz w:val="36"/>
        </w:rPr>
      </w:pPr>
    </w:p>
    <w:p w14:paraId="53B5E659" w14:textId="77777777" w:rsidR="00524161" w:rsidRPr="002D179D" w:rsidRDefault="00524161" w:rsidP="00B3614D">
      <w:pPr>
        <w:spacing w:line="480" w:lineRule="auto"/>
        <w:jc w:val="center"/>
        <w:rPr>
          <w:rFonts w:ascii="Arial" w:hAnsi="Arial" w:cs="Arial"/>
          <w:b/>
          <w:sz w:val="36"/>
        </w:rPr>
      </w:pPr>
      <w:r w:rsidRPr="002D179D">
        <w:rPr>
          <w:rFonts w:ascii="Arial" w:hAnsi="Arial" w:cs="Arial"/>
          <w:b/>
          <w:sz w:val="36"/>
        </w:rPr>
        <w:t>Is Textiles ‘Women’s Work’? An Exploration of Historical and Contemporary Feminism within Textiles.</w:t>
      </w:r>
    </w:p>
    <w:p w14:paraId="0DF5EAA2" w14:textId="77777777" w:rsidR="00310F0C" w:rsidRPr="00086279" w:rsidRDefault="00310F0C" w:rsidP="00B3614D">
      <w:pPr>
        <w:spacing w:line="480" w:lineRule="auto"/>
        <w:jc w:val="center"/>
        <w:rPr>
          <w:rFonts w:ascii="Arial" w:hAnsi="Arial" w:cs="Arial"/>
          <w:b/>
          <w:sz w:val="28"/>
        </w:rPr>
      </w:pPr>
    </w:p>
    <w:p w14:paraId="10E500DC" w14:textId="6A5D0782" w:rsidR="00524161" w:rsidRPr="002D179D" w:rsidRDefault="00310F0C" w:rsidP="00310F0C">
      <w:pPr>
        <w:spacing w:line="480" w:lineRule="auto"/>
        <w:jc w:val="center"/>
        <w:rPr>
          <w:rFonts w:ascii="Arial" w:hAnsi="Arial" w:cs="Arial"/>
          <w:b/>
          <w:sz w:val="28"/>
        </w:rPr>
      </w:pPr>
      <w:r w:rsidRPr="002D179D">
        <w:rPr>
          <w:rFonts w:ascii="Arial" w:hAnsi="Arial" w:cs="Arial"/>
          <w:b/>
          <w:sz w:val="28"/>
        </w:rPr>
        <w:t>Written by Jessica Saint</w:t>
      </w:r>
    </w:p>
    <w:p w14:paraId="3C5EC3AD" w14:textId="3CFB95A0" w:rsidR="00524161" w:rsidRPr="00086279" w:rsidRDefault="00310F0C" w:rsidP="00310F0C">
      <w:pPr>
        <w:spacing w:line="480" w:lineRule="auto"/>
        <w:jc w:val="center"/>
        <w:rPr>
          <w:rFonts w:ascii="Arial" w:hAnsi="Arial" w:cs="Arial"/>
          <w:b/>
          <w:sz w:val="28"/>
        </w:rPr>
      </w:pPr>
      <w:r w:rsidRPr="00086279">
        <w:rPr>
          <w:rFonts w:ascii="Arial" w:hAnsi="Arial" w:cs="Arial"/>
          <w:b/>
          <w:sz w:val="28"/>
        </w:rPr>
        <w:t>P146109</w:t>
      </w:r>
    </w:p>
    <w:p w14:paraId="1AA7F69D" w14:textId="77777777" w:rsidR="00310F0C" w:rsidRPr="00086279" w:rsidRDefault="00310F0C" w:rsidP="00310F0C">
      <w:pPr>
        <w:spacing w:line="480" w:lineRule="auto"/>
        <w:jc w:val="center"/>
        <w:rPr>
          <w:rFonts w:ascii="Arial" w:hAnsi="Arial" w:cs="Arial"/>
          <w:b/>
          <w:sz w:val="28"/>
        </w:rPr>
      </w:pPr>
    </w:p>
    <w:p w14:paraId="38ACB68F" w14:textId="37CDF8DE" w:rsidR="00310F0C" w:rsidRPr="00086279" w:rsidRDefault="00310F0C" w:rsidP="00310F0C">
      <w:pPr>
        <w:spacing w:line="480" w:lineRule="auto"/>
        <w:jc w:val="center"/>
        <w:rPr>
          <w:rFonts w:ascii="Arial" w:hAnsi="Arial" w:cs="Arial"/>
          <w:b/>
          <w:sz w:val="28"/>
        </w:rPr>
      </w:pPr>
      <w:r w:rsidRPr="00086279">
        <w:rPr>
          <w:rFonts w:ascii="Arial" w:hAnsi="Arial" w:cs="Arial"/>
          <w:b/>
          <w:sz w:val="28"/>
        </w:rPr>
        <w:t xml:space="preserve">Word Count: </w:t>
      </w:r>
      <w:r w:rsidR="0093009D">
        <w:rPr>
          <w:rFonts w:ascii="Arial" w:hAnsi="Arial" w:cs="Arial"/>
          <w:b/>
          <w:sz w:val="28"/>
        </w:rPr>
        <w:t>5823</w:t>
      </w:r>
    </w:p>
    <w:p w14:paraId="56F9E0E2" w14:textId="42DDD006" w:rsidR="00310F0C" w:rsidRPr="00086279" w:rsidRDefault="00310F0C" w:rsidP="00310F0C">
      <w:pPr>
        <w:spacing w:line="480" w:lineRule="auto"/>
        <w:jc w:val="center"/>
        <w:rPr>
          <w:rFonts w:ascii="Arial" w:hAnsi="Arial" w:cs="Arial"/>
          <w:b/>
          <w:sz w:val="28"/>
        </w:rPr>
      </w:pPr>
      <w:r w:rsidRPr="00086279">
        <w:rPr>
          <w:rFonts w:ascii="Arial" w:hAnsi="Arial" w:cs="Arial"/>
          <w:b/>
          <w:sz w:val="28"/>
        </w:rPr>
        <w:t xml:space="preserve">Surface Pattern Design BA </w:t>
      </w:r>
      <w:r w:rsidR="0007531C" w:rsidRPr="00086279">
        <w:rPr>
          <w:rFonts w:ascii="Arial" w:hAnsi="Arial" w:cs="Arial"/>
          <w:b/>
          <w:sz w:val="28"/>
        </w:rPr>
        <w:t>(</w:t>
      </w:r>
      <w:proofErr w:type="spellStart"/>
      <w:r w:rsidRPr="00086279">
        <w:rPr>
          <w:rFonts w:ascii="Arial" w:hAnsi="Arial" w:cs="Arial"/>
          <w:b/>
          <w:sz w:val="28"/>
        </w:rPr>
        <w:t>Hons</w:t>
      </w:r>
      <w:proofErr w:type="spellEnd"/>
      <w:r w:rsidR="0007531C" w:rsidRPr="00086279">
        <w:rPr>
          <w:rFonts w:ascii="Arial" w:hAnsi="Arial" w:cs="Arial"/>
          <w:b/>
          <w:sz w:val="28"/>
        </w:rPr>
        <w:t>)</w:t>
      </w:r>
    </w:p>
    <w:p w14:paraId="3F542BBE" w14:textId="0A689D09" w:rsidR="00310F0C" w:rsidRPr="00086279" w:rsidRDefault="00310F0C" w:rsidP="00310F0C">
      <w:pPr>
        <w:spacing w:line="480" w:lineRule="auto"/>
        <w:jc w:val="center"/>
        <w:rPr>
          <w:rFonts w:ascii="Arial" w:hAnsi="Arial" w:cs="Arial"/>
          <w:b/>
          <w:sz w:val="28"/>
        </w:rPr>
      </w:pPr>
      <w:r w:rsidRPr="00086279">
        <w:rPr>
          <w:rFonts w:ascii="Arial" w:hAnsi="Arial" w:cs="Arial"/>
          <w:b/>
          <w:sz w:val="28"/>
        </w:rPr>
        <w:t xml:space="preserve">Julia </w:t>
      </w:r>
      <w:proofErr w:type="spellStart"/>
      <w:r w:rsidRPr="00086279">
        <w:rPr>
          <w:rFonts w:ascii="Arial" w:hAnsi="Arial" w:cs="Arial"/>
          <w:b/>
          <w:sz w:val="28"/>
        </w:rPr>
        <w:t>Lockheart</w:t>
      </w:r>
      <w:proofErr w:type="spellEnd"/>
    </w:p>
    <w:p w14:paraId="1B1EDF48" w14:textId="77777777" w:rsidR="00310F0C" w:rsidRPr="00086279" w:rsidRDefault="00310F0C" w:rsidP="00310F0C">
      <w:pPr>
        <w:spacing w:line="480" w:lineRule="auto"/>
        <w:jc w:val="center"/>
        <w:rPr>
          <w:rFonts w:ascii="Arial" w:hAnsi="Arial" w:cs="Arial"/>
          <w:b/>
          <w:sz w:val="28"/>
        </w:rPr>
      </w:pPr>
    </w:p>
    <w:p w14:paraId="5C285AF9" w14:textId="77777777" w:rsidR="00310F0C" w:rsidRPr="00086279" w:rsidRDefault="00310F0C" w:rsidP="00310F0C">
      <w:pPr>
        <w:spacing w:line="480" w:lineRule="auto"/>
        <w:jc w:val="center"/>
        <w:rPr>
          <w:rFonts w:ascii="Arial" w:hAnsi="Arial" w:cs="Arial"/>
          <w:b/>
          <w:sz w:val="28"/>
        </w:rPr>
      </w:pPr>
    </w:p>
    <w:p w14:paraId="1A858FD4" w14:textId="77777777" w:rsidR="00524161" w:rsidRPr="00086279" w:rsidRDefault="00524161" w:rsidP="00B3614D">
      <w:pPr>
        <w:spacing w:line="480" w:lineRule="auto"/>
        <w:rPr>
          <w:rFonts w:ascii="Arial" w:hAnsi="Arial" w:cs="Arial"/>
          <w:b/>
          <w:sz w:val="28"/>
          <w:u w:val="single"/>
        </w:rPr>
      </w:pPr>
    </w:p>
    <w:p w14:paraId="10EB728A" w14:textId="77777777" w:rsidR="00524161" w:rsidRPr="00086279" w:rsidRDefault="00524161" w:rsidP="00B3614D">
      <w:pPr>
        <w:spacing w:line="480" w:lineRule="auto"/>
        <w:rPr>
          <w:rFonts w:ascii="Arial" w:hAnsi="Arial" w:cs="Arial"/>
          <w:b/>
          <w:sz w:val="28"/>
          <w:u w:val="single"/>
        </w:rPr>
      </w:pPr>
    </w:p>
    <w:p w14:paraId="3395C64A" w14:textId="77777777" w:rsidR="00524161" w:rsidRPr="00086279" w:rsidRDefault="00524161" w:rsidP="00B3614D">
      <w:pPr>
        <w:spacing w:line="480" w:lineRule="auto"/>
        <w:rPr>
          <w:rFonts w:ascii="Arial" w:hAnsi="Arial" w:cs="Arial"/>
          <w:b/>
          <w:sz w:val="28"/>
          <w:u w:val="single"/>
        </w:rPr>
      </w:pPr>
    </w:p>
    <w:p w14:paraId="13E4DA87" w14:textId="77777777" w:rsidR="00524161" w:rsidRPr="00086279" w:rsidRDefault="00524161" w:rsidP="00B3614D">
      <w:pPr>
        <w:spacing w:line="480" w:lineRule="auto"/>
        <w:rPr>
          <w:rFonts w:ascii="Arial" w:hAnsi="Arial" w:cs="Arial"/>
          <w:b/>
          <w:sz w:val="28"/>
          <w:u w:val="single"/>
        </w:rPr>
      </w:pPr>
    </w:p>
    <w:p w14:paraId="4DA0381F" w14:textId="77777777" w:rsidR="00524161" w:rsidRPr="00086279" w:rsidRDefault="00524161" w:rsidP="00B3614D">
      <w:pPr>
        <w:spacing w:line="480" w:lineRule="auto"/>
        <w:rPr>
          <w:rFonts w:ascii="Arial" w:hAnsi="Arial" w:cs="Arial"/>
          <w:b/>
          <w:sz w:val="28"/>
          <w:u w:val="single"/>
        </w:rPr>
      </w:pPr>
    </w:p>
    <w:p w14:paraId="3FC0C314" w14:textId="163D1311" w:rsidR="001C0401" w:rsidRPr="00086279" w:rsidRDefault="001C0401">
      <w:pPr>
        <w:rPr>
          <w:rFonts w:ascii="Arial" w:hAnsi="Arial" w:cs="Arial"/>
          <w:b/>
          <w:sz w:val="28"/>
          <w:u w:val="single"/>
        </w:rPr>
      </w:pPr>
    </w:p>
    <w:sdt>
      <w:sdtPr>
        <w:rPr>
          <w:rFonts w:ascii="Arial" w:eastAsiaTheme="minorHAnsi" w:hAnsi="Arial" w:cs="Arial"/>
          <w:b w:val="0"/>
          <w:bCs w:val="0"/>
          <w:color w:val="auto"/>
          <w:sz w:val="24"/>
          <w:szCs w:val="24"/>
          <w:lang w:val="en-GB" w:eastAsia="en-US"/>
        </w:rPr>
        <w:id w:val="2118247998"/>
        <w:docPartObj>
          <w:docPartGallery w:val="Table of Contents"/>
          <w:docPartUnique/>
        </w:docPartObj>
      </w:sdtPr>
      <w:sdtEndPr>
        <w:rPr>
          <w:noProof/>
        </w:rPr>
      </w:sdtEndPr>
      <w:sdtContent>
        <w:p w14:paraId="4C466B9A" w14:textId="22B97097" w:rsidR="00B3614D" w:rsidRPr="00086279" w:rsidRDefault="00B3614D" w:rsidP="00B3614D">
          <w:pPr>
            <w:pStyle w:val="TOCHeading"/>
            <w:spacing w:line="480" w:lineRule="auto"/>
            <w:rPr>
              <w:rFonts w:ascii="Arial" w:hAnsi="Arial" w:cs="Arial"/>
            </w:rPr>
          </w:pPr>
          <w:r w:rsidRPr="00086279">
            <w:rPr>
              <w:rFonts w:ascii="Arial" w:hAnsi="Arial" w:cs="Arial"/>
            </w:rPr>
            <w:t>Contents</w:t>
          </w:r>
        </w:p>
        <w:p w14:paraId="6EC20D42" w14:textId="77777777" w:rsidR="00FF5D60" w:rsidRDefault="00B3614D" w:rsidP="00FF5D60">
          <w:pPr>
            <w:pStyle w:val="TOC1"/>
            <w:tabs>
              <w:tab w:val="right" w:leader="dot" w:pos="9010"/>
            </w:tabs>
            <w:spacing w:line="480" w:lineRule="auto"/>
            <w:rPr>
              <w:rFonts w:eastAsiaTheme="minorEastAsia"/>
              <w:noProof/>
              <w:lang w:eastAsia="en-GB"/>
            </w:rPr>
          </w:pPr>
          <w:r w:rsidRPr="00086279">
            <w:rPr>
              <w:rFonts w:ascii="Arial" w:hAnsi="Arial" w:cs="Arial"/>
            </w:rPr>
            <w:fldChar w:fldCharType="begin"/>
          </w:r>
          <w:r w:rsidRPr="00086279">
            <w:rPr>
              <w:rFonts w:ascii="Arial" w:hAnsi="Arial" w:cs="Arial"/>
            </w:rPr>
            <w:instrText xml:space="preserve"> TOC \o "1-3" \h \z \u </w:instrText>
          </w:r>
          <w:r w:rsidRPr="00086279">
            <w:rPr>
              <w:rFonts w:ascii="Arial" w:hAnsi="Arial" w:cs="Arial"/>
            </w:rPr>
            <w:fldChar w:fldCharType="separate"/>
          </w:r>
          <w:hyperlink w:anchor="_Toc501401006" w:history="1">
            <w:r w:rsidR="00FF5D60" w:rsidRPr="00AA6C4F">
              <w:rPr>
                <w:rStyle w:val="Hyperlink"/>
                <w:rFonts w:ascii="Arial" w:hAnsi="Arial" w:cs="Arial"/>
                <w:noProof/>
              </w:rPr>
              <w:t>List of Illustrations</w:t>
            </w:r>
            <w:r w:rsidR="00FF5D60">
              <w:rPr>
                <w:noProof/>
                <w:webHidden/>
              </w:rPr>
              <w:tab/>
            </w:r>
            <w:r w:rsidR="00FF5D60">
              <w:rPr>
                <w:noProof/>
                <w:webHidden/>
              </w:rPr>
              <w:fldChar w:fldCharType="begin"/>
            </w:r>
            <w:r w:rsidR="00FF5D60">
              <w:rPr>
                <w:noProof/>
                <w:webHidden/>
              </w:rPr>
              <w:instrText xml:space="preserve"> PAGEREF _Toc501401006 \h </w:instrText>
            </w:r>
            <w:r w:rsidR="00FF5D60">
              <w:rPr>
                <w:noProof/>
                <w:webHidden/>
              </w:rPr>
            </w:r>
            <w:r w:rsidR="00FF5D60">
              <w:rPr>
                <w:noProof/>
                <w:webHidden/>
              </w:rPr>
              <w:fldChar w:fldCharType="separate"/>
            </w:r>
            <w:r w:rsidR="00FF5D60">
              <w:rPr>
                <w:noProof/>
                <w:webHidden/>
              </w:rPr>
              <w:t>3</w:t>
            </w:r>
            <w:r w:rsidR="00FF5D60">
              <w:rPr>
                <w:noProof/>
                <w:webHidden/>
              </w:rPr>
              <w:fldChar w:fldCharType="end"/>
            </w:r>
          </w:hyperlink>
        </w:p>
        <w:p w14:paraId="25838C9F" w14:textId="77777777" w:rsidR="00FF5D60" w:rsidRDefault="00FF5D60" w:rsidP="00FF5D60">
          <w:pPr>
            <w:pStyle w:val="TOC1"/>
            <w:tabs>
              <w:tab w:val="right" w:leader="dot" w:pos="9010"/>
            </w:tabs>
            <w:spacing w:line="480" w:lineRule="auto"/>
            <w:rPr>
              <w:rFonts w:eastAsiaTheme="minorEastAsia"/>
              <w:noProof/>
              <w:lang w:eastAsia="en-GB"/>
            </w:rPr>
          </w:pPr>
          <w:hyperlink w:anchor="_Toc501401007" w:history="1">
            <w:r w:rsidRPr="00AA6C4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_Toc501401007 \h </w:instrText>
            </w:r>
            <w:r>
              <w:rPr>
                <w:noProof/>
                <w:webHidden/>
              </w:rPr>
            </w:r>
            <w:r>
              <w:rPr>
                <w:noProof/>
                <w:webHidden/>
              </w:rPr>
              <w:fldChar w:fldCharType="separate"/>
            </w:r>
            <w:r>
              <w:rPr>
                <w:noProof/>
                <w:webHidden/>
              </w:rPr>
              <w:t>4</w:t>
            </w:r>
            <w:r>
              <w:rPr>
                <w:noProof/>
                <w:webHidden/>
              </w:rPr>
              <w:fldChar w:fldCharType="end"/>
            </w:r>
          </w:hyperlink>
        </w:p>
        <w:p w14:paraId="42B67C1D" w14:textId="77777777" w:rsidR="00FF5D60" w:rsidRDefault="00FF5D60" w:rsidP="00FF5D60">
          <w:pPr>
            <w:pStyle w:val="TOC1"/>
            <w:tabs>
              <w:tab w:val="right" w:leader="dot" w:pos="9010"/>
            </w:tabs>
            <w:spacing w:line="480" w:lineRule="auto"/>
            <w:rPr>
              <w:rFonts w:eastAsiaTheme="minorEastAsia"/>
              <w:noProof/>
              <w:lang w:eastAsia="en-GB"/>
            </w:rPr>
          </w:pPr>
          <w:hyperlink w:anchor="_Toc501401008" w:history="1">
            <w:r w:rsidRPr="00AA6C4F">
              <w:rPr>
                <w:rStyle w:val="Hyperlink"/>
                <w:rFonts w:ascii="Arial" w:hAnsi="Arial" w:cs="Arial"/>
                <w:noProof/>
              </w:rPr>
              <w:t>Chapter 1. History of Feminism</w:t>
            </w:r>
            <w:r>
              <w:rPr>
                <w:noProof/>
                <w:webHidden/>
              </w:rPr>
              <w:tab/>
            </w:r>
            <w:r>
              <w:rPr>
                <w:noProof/>
                <w:webHidden/>
              </w:rPr>
              <w:fldChar w:fldCharType="begin"/>
            </w:r>
            <w:r>
              <w:rPr>
                <w:noProof/>
                <w:webHidden/>
              </w:rPr>
              <w:instrText xml:space="preserve"> PAGEREF _Toc501401008 \h </w:instrText>
            </w:r>
            <w:r>
              <w:rPr>
                <w:noProof/>
                <w:webHidden/>
              </w:rPr>
            </w:r>
            <w:r>
              <w:rPr>
                <w:noProof/>
                <w:webHidden/>
              </w:rPr>
              <w:fldChar w:fldCharType="separate"/>
            </w:r>
            <w:r>
              <w:rPr>
                <w:noProof/>
                <w:webHidden/>
              </w:rPr>
              <w:t>7</w:t>
            </w:r>
            <w:r>
              <w:rPr>
                <w:noProof/>
                <w:webHidden/>
              </w:rPr>
              <w:fldChar w:fldCharType="end"/>
            </w:r>
          </w:hyperlink>
        </w:p>
        <w:p w14:paraId="6DC441E5" w14:textId="77777777" w:rsidR="00FF5D60" w:rsidRDefault="00FF5D60" w:rsidP="00FF5D60">
          <w:pPr>
            <w:pStyle w:val="TOC1"/>
            <w:tabs>
              <w:tab w:val="right" w:leader="dot" w:pos="9010"/>
            </w:tabs>
            <w:spacing w:line="480" w:lineRule="auto"/>
            <w:rPr>
              <w:rFonts w:eastAsiaTheme="minorEastAsia"/>
              <w:noProof/>
              <w:lang w:eastAsia="en-GB"/>
            </w:rPr>
          </w:pPr>
          <w:hyperlink w:anchor="_Toc501401009" w:history="1">
            <w:r w:rsidRPr="00AA6C4F">
              <w:rPr>
                <w:rStyle w:val="Hyperlink"/>
                <w:rFonts w:ascii="Arial" w:hAnsi="Arial" w:cs="Arial"/>
                <w:noProof/>
              </w:rPr>
              <w:t>Chapter 2. Contemporary Feminism</w:t>
            </w:r>
            <w:r>
              <w:rPr>
                <w:noProof/>
                <w:webHidden/>
              </w:rPr>
              <w:tab/>
            </w:r>
            <w:r>
              <w:rPr>
                <w:noProof/>
                <w:webHidden/>
              </w:rPr>
              <w:fldChar w:fldCharType="begin"/>
            </w:r>
            <w:r>
              <w:rPr>
                <w:noProof/>
                <w:webHidden/>
              </w:rPr>
              <w:instrText xml:space="preserve"> PAGEREF _Toc501401009 \h </w:instrText>
            </w:r>
            <w:r>
              <w:rPr>
                <w:noProof/>
                <w:webHidden/>
              </w:rPr>
            </w:r>
            <w:r>
              <w:rPr>
                <w:noProof/>
                <w:webHidden/>
              </w:rPr>
              <w:fldChar w:fldCharType="separate"/>
            </w:r>
            <w:r>
              <w:rPr>
                <w:noProof/>
                <w:webHidden/>
              </w:rPr>
              <w:t>13</w:t>
            </w:r>
            <w:r>
              <w:rPr>
                <w:noProof/>
                <w:webHidden/>
              </w:rPr>
              <w:fldChar w:fldCharType="end"/>
            </w:r>
          </w:hyperlink>
        </w:p>
        <w:p w14:paraId="1D20D479" w14:textId="77777777" w:rsidR="00FF5D60" w:rsidRDefault="00FF5D60" w:rsidP="00FF5D60">
          <w:pPr>
            <w:pStyle w:val="TOC1"/>
            <w:tabs>
              <w:tab w:val="right" w:leader="dot" w:pos="9010"/>
            </w:tabs>
            <w:spacing w:line="480" w:lineRule="auto"/>
            <w:rPr>
              <w:rFonts w:eastAsiaTheme="minorEastAsia"/>
              <w:noProof/>
              <w:lang w:eastAsia="en-GB"/>
            </w:rPr>
          </w:pPr>
          <w:hyperlink w:anchor="_Toc501401010" w:history="1">
            <w:r w:rsidRPr="00AA6C4F">
              <w:rPr>
                <w:rStyle w:val="Hyperlink"/>
                <w:rFonts w:ascii="Arial" w:hAnsi="Arial" w:cs="Arial"/>
                <w:noProof/>
              </w:rPr>
              <w:t>Chapter 3. Artists interpretation</w:t>
            </w:r>
            <w:r>
              <w:rPr>
                <w:noProof/>
                <w:webHidden/>
              </w:rPr>
              <w:tab/>
            </w:r>
            <w:r>
              <w:rPr>
                <w:noProof/>
                <w:webHidden/>
              </w:rPr>
              <w:fldChar w:fldCharType="begin"/>
            </w:r>
            <w:r>
              <w:rPr>
                <w:noProof/>
                <w:webHidden/>
              </w:rPr>
              <w:instrText xml:space="preserve"> PAGEREF _Toc501401010 \h </w:instrText>
            </w:r>
            <w:r>
              <w:rPr>
                <w:noProof/>
                <w:webHidden/>
              </w:rPr>
            </w:r>
            <w:r>
              <w:rPr>
                <w:noProof/>
                <w:webHidden/>
              </w:rPr>
              <w:fldChar w:fldCharType="separate"/>
            </w:r>
            <w:r>
              <w:rPr>
                <w:noProof/>
                <w:webHidden/>
              </w:rPr>
              <w:t>20</w:t>
            </w:r>
            <w:r>
              <w:rPr>
                <w:noProof/>
                <w:webHidden/>
              </w:rPr>
              <w:fldChar w:fldCharType="end"/>
            </w:r>
          </w:hyperlink>
        </w:p>
        <w:p w14:paraId="0F83D730" w14:textId="77777777" w:rsidR="00FF5D60" w:rsidRDefault="00FF5D60" w:rsidP="00FF5D60">
          <w:pPr>
            <w:pStyle w:val="TOC1"/>
            <w:tabs>
              <w:tab w:val="right" w:leader="dot" w:pos="9010"/>
            </w:tabs>
            <w:spacing w:line="480" w:lineRule="auto"/>
            <w:rPr>
              <w:rFonts w:eastAsiaTheme="minorEastAsia"/>
              <w:noProof/>
              <w:lang w:eastAsia="en-GB"/>
            </w:rPr>
          </w:pPr>
          <w:hyperlink w:anchor="_Toc501401011" w:history="1">
            <w:r w:rsidRPr="00AA6C4F">
              <w:rPr>
                <w:rStyle w:val="Hyperlink"/>
                <w:rFonts w:ascii="Arial" w:hAnsi="Arial" w:cs="Arial"/>
                <w:noProof/>
              </w:rPr>
              <w:t>Conclusion</w:t>
            </w:r>
            <w:r>
              <w:rPr>
                <w:noProof/>
                <w:webHidden/>
              </w:rPr>
              <w:tab/>
            </w:r>
            <w:r>
              <w:rPr>
                <w:noProof/>
                <w:webHidden/>
              </w:rPr>
              <w:fldChar w:fldCharType="begin"/>
            </w:r>
            <w:r>
              <w:rPr>
                <w:noProof/>
                <w:webHidden/>
              </w:rPr>
              <w:instrText xml:space="preserve"> PAGEREF _Toc501401011 \h </w:instrText>
            </w:r>
            <w:r>
              <w:rPr>
                <w:noProof/>
                <w:webHidden/>
              </w:rPr>
            </w:r>
            <w:r>
              <w:rPr>
                <w:noProof/>
                <w:webHidden/>
              </w:rPr>
              <w:fldChar w:fldCharType="separate"/>
            </w:r>
            <w:r>
              <w:rPr>
                <w:noProof/>
                <w:webHidden/>
              </w:rPr>
              <w:t>28</w:t>
            </w:r>
            <w:r>
              <w:rPr>
                <w:noProof/>
                <w:webHidden/>
              </w:rPr>
              <w:fldChar w:fldCharType="end"/>
            </w:r>
          </w:hyperlink>
        </w:p>
        <w:p w14:paraId="4FE30CE0" w14:textId="77777777" w:rsidR="00FF5D60" w:rsidRDefault="00FF5D60" w:rsidP="00FF5D60">
          <w:pPr>
            <w:pStyle w:val="TOC1"/>
            <w:tabs>
              <w:tab w:val="right" w:leader="dot" w:pos="9010"/>
            </w:tabs>
            <w:spacing w:line="480" w:lineRule="auto"/>
            <w:rPr>
              <w:rFonts w:eastAsiaTheme="minorEastAsia"/>
              <w:noProof/>
              <w:lang w:eastAsia="en-GB"/>
            </w:rPr>
          </w:pPr>
          <w:hyperlink w:anchor="_Toc501401012" w:history="1">
            <w:r w:rsidRPr="00AA6C4F">
              <w:rPr>
                <w:rStyle w:val="Hyperlink"/>
                <w:rFonts w:ascii="Arial" w:eastAsia="Times New Roman" w:hAnsi="Arial" w:cs="Arial"/>
                <w:noProof/>
                <w:lang w:eastAsia="en-GB"/>
              </w:rPr>
              <w:t>Bibliography</w:t>
            </w:r>
            <w:r>
              <w:rPr>
                <w:noProof/>
                <w:webHidden/>
              </w:rPr>
              <w:tab/>
            </w:r>
            <w:r>
              <w:rPr>
                <w:noProof/>
                <w:webHidden/>
              </w:rPr>
              <w:fldChar w:fldCharType="begin"/>
            </w:r>
            <w:r>
              <w:rPr>
                <w:noProof/>
                <w:webHidden/>
              </w:rPr>
              <w:instrText xml:space="preserve"> PAGEREF _Toc501401012 \h </w:instrText>
            </w:r>
            <w:r>
              <w:rPr>
                <w:noProof/>
                <w:webHidden/>
              </w:rPr>
            </w:r>
            <w:r>
              <w:rPr>
                <w:noProof/>
                <w:webHidden/>
              </w:rPr>
              <w:fldChar w:fldCharType="separate"/>
            </w:r>
            <w:r>
              <w:rPr>
                <w:noProof/>
                <w:webHidden/>
              </w:rPr>
              <w:t>30</w:t>
            </w:r>
            <w:r>
              <w:rPr>
                <w:noProof/>
                <w:webHidden/>
              </w:rPr>
              <w:fldChar w:fldCharType="end"/>
            </w:r>
          </w:hyperlink>
        </w:p>
        <w:p w14:paraId="449AD8C6" w14:textId="0896F81F" w:rsidR="00B3614D" w:rsidRPr="00086279" w:rsidRDefault="00B3614D" w:rsidP="00B3614D">
          <w:pPr>
            <w:spacing w:line="480" w:lineRule="auto"/>
            <w:rPr>
              <w:rFonts w:ascii="Arial" w:hAnsi="Arial" w:cs="Arial"/>
            </w:rPr>
          </w:pPr>
          <w:r w:rsidRPr="00086279">
            <w:rPr>
              <w:rFonts w:ascii="Arial" w:hAnsi="Arial" w:cs="Arial"/>
              <w:b/>
              <w:bCs/>
              <w:noProof/>
            </w:rPr>
            <w:fldChar w:fldCharType="end"/>
          </w:r>
        </w:p>
      </w:sdtContent>
    </w:sdt>
    <w:p w14:paraId="67F345CA" w14:textId="77777777" w:rsidR="00524161" w:rsidRPr="00086279" w:rsidRDefault="00524161" w:rsidP="00B3614D">
      <w:pPr>
        <w:spacing w:line="480" w:lineRule="auto"/>
        <w:rPr>
          <w:rFonts w:ascii="Arial" w:hAnsi="Arial" w:cs="Arial"/>
          <w:b/>
          <w:sz w:val="28"/>
          <w:u w:val="single"/>
        </w:rPr>
      </w:pPr>
    </w:p>
    <w:p w14:paraId="7AC9390F" w14:textId="77777777" w:rsidR="00524161" w:rsidRPr="00086279" w:rsidRDefault="00524161" w:rsidP="00B3614D">
      <w:pPr>
        <w:spacing w:line="480" w:lineRule="auto"/>
        <w:rPr>
          <w:rFonts w:ascii="Arial" w:hAnsi="Arial" w:cs="Arial"/>
          <w:b/>
          <w:sz w:val="28"/>
          <w:u w:val="single"/>
        </w:rPr>
      </w:pPr>
      <w:bookmarkStart w:id="0" w:name="_GoBack"/>
      <w:bookmarkEnd w:id="0"/>
    </w:p>
    <w:p w14:paraId="149EFD1F" w14:textId="77777777" w:rsidR="00524161" w:rsidRPr="00086279" w:rsidRDefault="00524161" w:rsidP="00B3614D">
      <w:pPr>
        <w:spacing w:line="480" w:lineRule="auto"/>
        <w:rPr>
          <w:rFonts w:ascii="Arial" w:hAnsi="Arial" w:cs="Arial"/>
          <w:b/>
          <w:sz w:val="28"/>
          <w:u w:val="single"/>
        </w:rPr>
      </w:pPr>
    </w:p>
    <w:p w14:paraId="32614DBA" w14:textId="77777777" w:rsidR="00524161" w:rsidRPr="00086279" w:rsidRDefault="00524161" w:rsidP="00B3614D">
      <w:pPr>
        <w:spacing w:line="480" w:lineRule="auto"/>
        <w:rPr>
          <w:rFonts w:ascii="Arial" w:hAnsi="Arial" w:cs="Arial"/>
          <w:b/>
          <w:sz w:val="28"/>
          <w:u w:val="single"/>
        </w:rPr>
      </w:pPr>
    </w:p>
    <w:p w14:paraId="59EFACA3" w14:textId="77777777" w:rsidR="00524161" w:rsidRPr="00086279" w:rsidRDefault="00524161" w:rsidP="00B3614D">
      <w:pPr>
        <w:spacing w:line="480" w:lineRule="auto"/>
        <w:rPr>
          <w:rFonts w:ascii="Arial" w:hAnsi="Arial" w:cs="Arial"/>
          <w:b/>
          <w:sz w:val="28"/>
          <w:u w:val="single"/>
        </w:rPr>
      </w:pPr>
    </w:p>
    <w:p w14:paraId="590C6E02" w14:textId="77777777" w:rsidR="00524161" w:rsidRPr="00086279" w:rsidRDefault="00524161" w:rsidP="00B3614D">
      <w:pPr>
        <w:spacing w:line="480" w:lineRule="auto"/>
        <w:rPr>
          <w:rFonts w:ascii="Arial" w:hAnsi="Arial" w:cs="Arial"/>
          <w:b/>
          <w:sz w:val="28"/>
          <w:u w:val="single"/>
        </w:rPr>
      </w:pPr>
    </w:p>
    <w:p w14:paraId="4CE51C6A" w14:textId="77777777" w:rsidR="00524161" w:rsidRPr="00086279" w:rsidRDefault="00524161" w:rsidP="00B3614D">
      <w:pPr>
        <w:spacing w:line="480" w:lineRule="auto"/>
        <w:rPr>
          <w:rFonts w:ascii="Arial" w:hAnsi="Arial" w:cs="Arial"/>
          <w:b/>
          <w:sz w:val="28"/>
          <w:u w:val="single"/>
        </w:rPr>
      </w:pPr>
    </w:p>
    <w:p w14:paraId="18889871" w14:textId="77777777" w:rsidR="00417DDF" w:rsidRPr="00086279" w:rsidRDefault="00417DDF">
      <w:pPr>
        <w:rPr>
          <w:rFonts w:ascii="Arial" w:eastAsiaTheme="majorEastAsia" w:hAnsi="Arial" w:cs="Arial"/>
          <w:bCs/>
          <w:color w:val="2E74B5" w:themeColor="accent1" w:themeShade="BF"/>
          <w:sz w:val="28"/>
          <w:szCs w:val="28"/>
          <w:u w:val="single"/>
        </w:rPr>
      </w:pPr>
      <w:r w:rsidRPr="00086279">
        <w:rPr>
          <w:rFonts w:ascii="Arial" w:hAnsi="Arial" w:cs="Arial"/>
          <w:b/>
          <w:u w:val="single"/>
        </w:rPr>
        <w:br w:type="page"/>
      </w:r>
    </w:p>
    <w:p w14:paraId="7A079CA9" w14:textId="333522E6" w:rsidR="00524161" w:rsidRPr="00086279" w:rsidRDefault="00524161" w:rsidP="00B3614D">
      <w:pPr>
        <w:pStyle w:val="Heading1"/>
        <w:spacing w:line="480" w:lineRule="auto"/>
        <w:rPr>
          <w:rFonts w:ascii="Arial" w:hAnsi="Arial" w:cs="Arial"/>
        </w:rPr>
      </w:pPr>
      <w:bookmarkStart w:id="1" w:name="_Toc501401006"/>
      <w:r w:rsidRPr="00086279">
        <w:rPr>
          <w:rFonts w:ascii="Arial" w:hAnsi="Arial" w:cs="Arial"/>
        </w:rPr>
        <w:lastRenderedPageBreak/>
        <w:t>List of Illustrations</w:t>
      </w:r>
      <w:bookmarkEnd w:id="1"/>
      <w:r w:rsidRPr="00086279">
        <w:rPr>
          <w:rFonts w:ascii="Arial" w:hAnsi="Arial" w:cs="Arial"/>
        </w:rPr>
        <w:t xml:space="preserve"> </w:t>
      </w:r>
    </w:p>
    <w:p w14:paraId="1E5B6A0F" w14:textId="77777777" w:rsidR="0018227A" w:rsidRPr="00086279" w:rsidRDefault="0018227A" w:rsidP="0018227A">
      <w:pPr>
        <w:rPr>
          <w:rFonts w:ascii="Arial" w:hAnsi="Arial" w:cs="Arial"/>
        </w:rPr>
      </w:pPr>
    </w:p>
    <w:p w14:paraId="545456B0" w14:textId="3AC4F1D6" w:rsidR="00524161" w:rsidRPr="00086279" w:rsidRDefault="00524161" w:rsidP="005B0E75">
      <w:pPr>
        <w:tabs>
          <w:tab w:val="left" w:pos="7970"/>
        </w:tabs>
        <w:spacing w:after="240"/>
        <w:ind w:left="1008" w:hanging="1008"/>
        <w:rPr>
          <w:rFonts w:ascii="Arial" w:hAnsi="Arial" w:cs="Arial"/>
          <w:i/>
          <w:iCs/>
        </w:rPr>
      </w:pPr>
      <w:r w:rsidRPr="00086279">
        <w:rPr>
          <w:rFonts w:ascii="Arial" w:hAnsi="Arial" w:cs="Arial"/>
        </w:rPr>
        <w:t xml:space="preserve">Figure 1. </w:t>
      </w:r>
      <w:r w:rsidR="00BF4494" w:rsidRPr="00086279">
        <w:rPr>
          <w:rFonts w:ascii="Arial" w:hAnsi="Arial" w:cs="Arial"/>
          <w:iCs/>
        </w:rPr>
        <w:t>Daily Mail</w:t>
      </w:r>
      <w:r w:rsidR="00403603" w:rsidRPr="00086279">
        <w:rPr>
          <w:rFonts w:ascii="Arial" w:hAnsi="Arial" w:cs="Arial"/>
          <w:iCs/>
        </w:rPr>
        <w:t>.</w:t>
      </w:r>
      <w:r w:rsidR="00BF4494" w:rsidRPr="00086279">
        <w:rPr>
          <w:rFonts w:ascii="Arial" w:hAnsi="Arial" w:cs="Arial"/>
          <w:i/>
          <w:iCs/>
        </w:rPr>
        <w:t xml:space="preserve"> Towns With</w:t>
      </w:r>
      <w:r w:rsidR="005C0618" w:rsidRPr="00086279">
        <w:rPr>
          <w:rFonts w:ascii="Arial" w:hAnsi="Arial" w:cs="Arial"/>
          <w:i/>
          <w:iCs/>
        </w:rPr>
        <w:t>out Tramway cars or</w:t>
      </w:r>
      <w:r w:rsidR="00BF4494" w:rsidRPr="00086279">
        <w:rPr>
          <w:rFonts w:ascii="Arial" w:hAnsi="Arial" w:cs="Arial"/>
          <w:i/>
          <w:iCs/>
        </w:rPr>
        <w:t xml:space="preserve"> Omnibuses- Underground Girl</w:t>
      </w:r>
      <w:r w:rsidR="005C0618" w:rsidRPr="00086279">
        <w:rPr>
          <w:rFonts w:ascii="Arial" w:hAnsi="Arial" w:cs="Arial"/>
          <w:i/>
          <w:iCs/>
        </w:rPr>
        <w:t xml:space="preserve">              Out (1918)</w:t>
      </w:r>
      <w:r w:rsidR="00403603" w:rsidRPr="00086279">
        <w:rPr>
          <w:rFonts w:ascii="Arial" w:hAnsi="Arial" w:cs="Arial"/>
          <w:i/>
          <w:iCs/>
        </w:rPr>
        <w:t xml:space="preserve"> </w:t>
      </w:r>
      <w:r w:rsidR="00403603" w:rsidRPr="00086279">
        <w:rPr>
          <w:rFonts w:ascii="Arial" w:hAnsi="Arial" w:cs="Arial"/>
          <w:iCs/>
        </w:rPr>
        <w:t>[Online]</w:t>
      </w:r>
      <w:r w:rsidR="00417DDF" w:rsidRPr="00086279">
        <w:rPr>
          <w:rFonts w:ascii="Arial" w:hAnsi="Arial" w:cs="Arial"/>
          <w:iCs/>
        </w:rPr>
        <w:tab/>
      </w:r>
    </w:p>
    <w:p w14:paraId="2A12B27F" w14:textId="187F88D2" w:rsidR="00417DDF" w:rsidRPr="00086279" w:rsidRDefault="00524161" w:rsidP="005B0E75">
      <w:pPr>
        <w:spacing w:after="240"/>
        <w:ind w:left="1008" w:hanging="1008"/>
        <w:rPr>
          <w:rFonts w:ascii="Arial" w:hAnsi="Arial" w:cs="Arial"/>
          <w:noProof/>
        </w:rPr>
      </w:pPr>
      <w:r w:rsidRPr="00086279">
        <w:rPr>
          <w:rFonts w:ascii="Arial" w:hAnsi="Arial" w:cs="Arial"/>
        </w:rPr>
        <w:t xml:space="preserve">Figure 2. </w:t>
      </w:r>
      <w:r w:rsidR="00403603" w:rsidRPr="00086279">
        <w:rPr>
          <w:rFonts w:ascii="Arial" w:hAnsi="Arial" w:cs="Arial"/>
        </w:rPr>
        <w:t xml:space="preserve">Corbett, C. &amp; Hill, C. </w:t>
      </w:r>
      <w:r w:rsidR="00403603" w:rsidRPr="00086279">
        <w:rPr>
          <w:rFonts w:ascii="Arial" w:hAnsi="Arial" w:cs="Arial"/>
          <w:i/>
        </w:rPr>
        <w:t>Graduating to a Pay Gap: Earnings of Women and Men One Years after College Graduation</w:t>
      </w:r>
      <w:r w:rsidR="00403603" w:rsidRPr="00086279">
        <w:rPr>
          <w:rFonts w:ascii="Arial" w:hAnsi="Arial" w:cs="Arial"/>
        </w:rPr>
        <w:t xml:space="preserve"> (</w:t>
      </w:r>
      <w:r w:rsidR="00417DDF" w:rsidRPr="00086279">
        <w:rPr>
          <w:rFonts w:ascii="Arial" w:hAnsi="Arial" w:cs="Arial"/>
          <w:noProof/>
        </w:rPr>
        <w:t>2012</w:t>
      </w:r>
      <w:r w:rsidR="00403603" w:rsidRPr="00086279">
        <w:rPr>
          <w:rFonts w:ascii="Arial" w:hAnsi="Arial" w:cs="Arial"/>
          <w:noProof/>
        </w:rPr>
        <w:t>) [Online]</w:t>
      </w:r>
    </w:p>
    <w:p w14:paraId="5DD128AD" w14:textId="21E3CC2C" w:rsidR="00403603" w:rsidRPr="00086279" w:rsidRDefault="00403603" w:rsidP="005B0E75">
      <w:pPr>
        <w:spacing w:after="240"/>
        <w:ind w:left="1008" w:hanging="1008"/>
        <w:rPr>
          <w:rFonts w:ascii="Arial" w:hAnsi="Arial" w:cs="Arial"/>
        </w:rPr>
      </w:pPr>
      <w:r w:rsidRPr="00086279">
        <w:rPr>
          <w:rFonts w:ascii="Arial" w:hAnsi="Arial" w:cs="Arial"/>
        </w:rPr>
        <w:t>Figure 3</w:t>
      </w:r>
      <w:r w:rsidR="00417DDF" w:rsidRPr="00086279">
        <w:rPr>
          <w:rFonts w:ascii="Arial" w:hAnsi="Arial" w:cs="Arial"/>
        </w:rPr>
        <w:t xml:space="preserve">. </w:t>
      </w:r>
      <w:r w:rsidRPr="00086279">
        <w:rPr>
          <w:rFonts w:ascii="Arial" w:hAnsi="Arial" w:cs="Arial"/>
        </w:rPr>
        <w:t xml:space="preserve">UCAS. </w:t>
      </w:r>
      <w:r w:rsidRPr="00086279">
        <w:rPr>
          <w:rFonts w:ascii="Arial" w:hAnsi="Arial" w:cs="Arial"/>
          <w:i/>
        </w:rPr>
        <w:t xml:space="preserve">Applicants to Arts &amp; Design: Men and Women </w:t>
      </w:r>
      <w:r w:rsidRPr="00086279">
        <w:rPr>
          <w:rFonts w:ascii="Arial" w:hAnsi="Arial" w:cs="Arial"/>
        </w:rPr>
        <w:t>(2017)</w:t>
      </w:r>
    </w:p>
    <w:p w14:paraId="6230DE87" w14:textId="3B1C73AD" w:rsidR="00403603" w:rsidRPr="00086279" w:rsidRDefault="00403603" w:rsidP="005B0E75">
      <w:pPr>
        <w:spacing w:after="240"/>
        <w:ind w:left="1008" w:hanging="1008"/>
        <w:rPr>
          <w:rFonts w:ascii="Arial" w:hAnsi="Arial" w:cs="Arial"/>
          <w:i/>
        </w:rPr>
      </w:pPr>
      <w:r w:rsidRPr="00086279">
        <w:rPr>
          <w:rFonts w:ascii="Arial" w:hAnsi="Arial" w:cs="Arial"/>
        </w:rPr>
        <w:t>Figure 4</w:t>
      </w:r>
      <w:r w:rsidR="00417DDF" w:rsidRPr="00086279">
        <w:rPr>
          <w:rFonts w:ascii="Arial" w:hAnsi="Arial" w:cs="Arial"/>
        </w:rPr>
        <w:t>.</w:t>
      </w:r>
      <w:r w:rsidRPr="00086279">
        <w:rPr>
          <w:rFonts w:ascii="Arial" w:hAnsi="Arial" w:cs="Arial"/>
        </w:rPr>
        <w:t xml:space="preserve"> UCAS. </w:t>
      </w:r>
      <w:r w:rsidRPr="00086279">
        <w:rPr>
          <w:rFonts w:ascii="Arial" w:hAnsi="Arial" w:cs="Arial"/>
          <w:i/>
        </w:rPr>
        <w:t>Applicants to Design Studies: Men and Women (2017)</w:t>
      </w:r>
    </w:p>
    <w:p w14:paraId="22423D28" w14:textId="4D8E7675" w:rsidR="00403603" w:rsidRPr="00086279" w:rsidRDefault="00403603" w:rsidP="005B0E75">
      <w:pPr>
        <w:spacing w:after="240"/>
        <w:ind w:left="1008" w:hanging="1008"/>
        <w:rPr>
          <w:rFonts w:ascii="Arial" w:hAnsi="Arial" w:cs="Arial"/>
          <w:noProof/>
        </w:rPr>
      </w:pPr>
      <w:r w:rsidRPr="00086279">
        <w:rPr>
          <w:rFonts w:ascii="Arial" w:hAnsi="Arial" w:cs="Arial"/>
          <w:noProof/>
        </w:rPr>
        <w:t xml:space="preserve">Figure 5. </w:t>
      </w:r>
      <w:r w:rsidRPr="00086279">
        <w:rPr>
          <w:rFonts w:ascii="Arial" w:hAnsi="Arial" w:cs="Arial"/>
        </w:rPr>
        <w:t xml:space="preserve">UCAS. </w:t>
      </w:r>
      <w:r w:rsidRPr="00086279">
        <w:rPr>
          <w:rFonts w:ascii="Arial" w:hAnsi="Arial" w:cs="Arial"/>
          <w:i/>
        </w:rPr>
        <w:t>Applicants to Crafts: Men and Women</w:t>
      </w:r>
      <w:r w:rsidRPr="00086279">
        <w:rPr>
          <w:rFonts w:ascii="Arial" w:hAnsi="Arial" w:cs="Arial"/>
        </w:rPr>
        <w:t xml:space="preserve"> (2017)</w:t>
      </w:r>
    </w:p>
    <w:p w14:paraId="1C950666" w14:textId="162F1EBD" w:rsidR="00417DDF" w:rsidRPr="00086279" w:rsidRDefault="00310F0C" w:rsidP="005B0E75">
      <w:pPr>
        <w:spacing w:after="240"/>
        <w:ind w:left="1008" w:hanging="1008"/>
        <w:rPr>
          <w:rFonts w:ascii="Arial" w:hAnsi="Arial" w:cs="Arial"/>
        </w:rPr>
      </w:pPr>
      <w:r w:rsidRPr="00086279">
        <w:rPr>
          <w:rFonts w:ascii="Arial" w:hAnsi="Arial" w:cs="Arial"/>
        </w:rPr>
        <w:t>Fi</w:t>
      </w:r>
      <w:r w:rsidR="00403603" w:rsidRPr="00086279">
        <w:rPr>
          <w:rFonts w:ascii="Arial" w:hAnsi="Arial" w:cs="Arial"/>
        </w:rPr>
        <w:t>gure 6. Guerrilla Girls.</w:t>
      </w:r>
      <w:r w:rsidR="00417DDF" w:rsidRPr="00086279">
        <w:rPr>
          <w:rFonts w:ascii="Arial" w:hAnsi="Arial" w:cs="Arial"/>
        </w:rPr>
        <w:t xml:space="preserve"> </w:t>
      </w:r>
      <w:r w:rsidR="00403603" w:rsidRPr="00086279">
        <w:rPr>
          <w:rFonts w:ascii="Arial" w:hAnsi="Arial" w:cs="Arial"/>
          <w:i/>
        </w:rPr>
        <w:t>Do Women have to be Naked to get into the Met. Museum.</w:t>
      </w:r>
      <w:r w:rsidR="00403603" w:rsidRPr="00086279">
        <w:rPr>
          <w:rFonts w:ascii="Arial" w:hAnsi="Arial" w:cs="Arial"/>
        </w:rPr>
        <w:t xml:space="preserve"> (</w:t>
      </w:r>
      <w:r w:rsidR="00417DDF" w:rsidRPr="00086279">
        <w:rPr>
          <w:rFonts w:ascii="Arial" w:hAnsi="Arial" w:cs="Arial"/>
        </w:rPr>
        <w:t>1989</w:t>
      </w:r>
      <w:r w:rsidR="00403603" w:rsidRPr="00086279">
        <w:rPr>
          <w:rFonts w:ascii="Arial" w:hAnsi="Arial" w:cs="Arial"/>
        </w:rPr>
        <w:t>) [Online]</w:t>
      </w:r>
    </w:p>
    <w:p w14:paraId="1C232A4F" w14:textId="28BB052A" w:rsidR="00417DDF" w:rsidRPr="00086279" w:rsidRDefault="00403603" w:rsidP="005B0E75">
      <w:pPr>
        <w:spacing w:after="240"/>
        <w:ind w:left="1008" w:hanging="1008"/>
        <w:rPr>
          <w:rFonts w:ascii="Arial" w:hAnsi="Arial" w:cs="Arial"/>
        </w:rPr>
      </w:pPr>
      <w:r w:rsidRPr="00086279">
        <w:rPr>
          <w:rFonts w:ascii="Arial" w:hAnsi="Arial" w:cs="Arial"/>
        </w:rPr>
        <w:t xml:space="preserve">Figure 7. Guerrilla Girls. </w:t>
      </w:r>
      <w:r w:rsidRPr="00086279">
        <w:rPr>
          <w:rFonts w:ascii="Arial" w:hAnsi="Arial" w:cs="Arial"/>
          <w:i/>
        </w:rPr>
        <w:t xml:space="preserve">Do Women have to be Naked to get into the Met. Museum. </w:t>
      </w:r>
      <w:r w:rsidR="00417DDF" w:rsidRPr="00086279">
        <w:rPr>
          <w:rFonts w:ascii="Arial" w:hAnsi="Arial" w:cs="Arial"/>
          <w:i/>
        </w:rPr>
        <w:t xml:space="preserve"> </w:t>
      </w:r>
      <w:r w:rsidRPr="00086279">
        <w:rPr>
          <w:rFonts w:ascii="Arial" w:hAnsi="Arial" w:cs="Arial"/>
        </w:rPr>
        <w:t>(</w:t>
      </w:r>
      <w:r w:rsidR="00417DDF" w:rsidRPr="00086279">
        <w:rPr>
          <w:rFonts w:ascii="Arial" w:hAnsi="Arial" w:cs="Arial"/>
        </w:rPr>
        <w:t>2005</w:t>
      </w:r>
      <w:r w:rsidRPr="00086279">
        <w:rPr>
          <w:rFonts w:ascii="Arial" w:hAnsi="Arial" w:cs="Arial"/>
        </w:rPr>
        <w:t>) [Online]</w:t>
      </w:r>
    </w:p>
    <w:p w14:paraId="7C7C1BFB" w14:textId="29C1E132" w:rsidR="00417DDF" w:rsidRPr="00086279" w:rsidRDefault="00417DDF" w:rsidP="005B0E75">
      <w:pPr>
        <w:spacing w:after="240"/>
        <w:ind w:left="1008" w:hanging="1008"/>
        <w:rPr>
          <w:rFonts w:ascii="Arial" w:hAnsi="Arial" w:cs="Arial"/>
        </w:rPr>
      </w:pPr>
      <w:r w:rsidRPr="00086279">
        <w:rPr>
          <w:rFonts w:ascii="Arial" w:hAnsi="Arial" w:cs="Arial"/>
        </w:rPr>
        <w:t xml:space="preserve">Figure 8. </w:t>
      </w:r>
      <w:r w:rsidR="00403603" w:rsidRPr="00086279">
        <w:rPr>
          <w:rFonts w:ascii="Arial" w:hAnsi="Arial" w:cs="Arial"/>
        </w:rPr>
        <w:t xml:space="preserve">Guerrilla Girls. </w:t>
      </w:r>
      <w:r w:rsidR="00403603" w:rsidRPr="00086279">
        <w:rPr>
          <w:rFonts w:ascii="Arial" w:hAnsi="Arial" w:cs="Arial"/>
          <w:i/>
        </w:rPr>
        <w:t>Do Women have to be Naked to get into the Met. Museum.</w:t>
      </w:r>
      <w:r w:rsidR="00403603" w:rsidRPr="00086279">
        <w:rPr>
          <w:rFonts w:ascii="Arial" w:hAnsi="Arial" w:cs="Arial"/>
        </w:rPr>
        <w:t xml:space="preserve"> </w:t>
      </w:r>
      <w:r w:rsidRPr="00086279">
        <w:rPr>
          <w:rFonts w:ascii="Arial" w:hAnsi="Arial" w:cs="Arial"/>
        </w:rPr>
        <w:t xml:space="preserve"> </w:t>
      </w:r>
      <w:r w:rsidR="00403603" w:rsidRPr="00086279">
        <w:rPr>
          <w:rFonts w:ascii="Arial" w:hAnsi="Arial" w:cs="Arial"/>
        </w:rPr>
        <w:t>(</w:t>
      </w:r>
      <w:r w:rsidRPr="00086279">
        <w:rPr>
          <w:rFonts w:ascii="Arial" w:hAnsi="Arial" w:cs="Arial"/>
        </w:rPr>
        <w:t>2012</w:t>
      </w:r>
      <w:r w:rsidR="00403603" w:rsidRPr="00086279">
        <w:rPr>
          <w:rFonts w:ascii="Arial" w:hAnsi="Arial" w:cs="Arial"/>
        </w:rPr>
        <w:t>) [Online]</w:t>
      </w:r>
    </w:p>
    <w:p w14:paraId="633E9B51" w14:textId="6A07538D" w:rsidR="00417DDF" w:rsidRPr="00086279" w:rsidRDefault="00417DDF" w:rsidP="005B0E75">
      <w:pPr>
        <w:spacing w:after="240"/>
        <w:ind w:left="1008" w:hanging="1008"/>
        <w:rPr>
          <w:rFonts w:ascii="Arial" w:hAnsi="Arial" w:cs="Arial"/>
        </w:rPr>
      </w:pPr>
      <w:r w:rsidRPr="00086279">
        <w:rPr>
          <w:rFonts w:ascii="Arial" w:hAnsi="Arial" w:cs="Arial"/>
        </w:rPr>
        <w:t>Figure 9. Hill,</w:t>
      </w:r>
      <w:r w:rsidR="00403603" w:rsidRPr="00086279">
        <w:rPr>
          <w:rFonts w:ascii="Arial" w:hAnsi="Arial" w:cs="Arial"/>
        </w:rPr>
        <w:t xml:space="preserve"> H. </w:t>
      </w:r>
      <w:r w:rsidR="00403603" w:rsidRPr="00086279">
        <w:rPr>
          <w:rFonts w:ascii="Arial" w:hAnsi="Arial" w:cs="Arial"/>
          <w:i/>
        </w:rPr>
        <w:t>Arthur’s Fist.</w:t>
      </w:r>
      <w:r w:rsidRPr="00086279">
        <w:rPr>
          <w:rFonts w:ascii="Arial" w:hAnsi="Arial" w:cs="Arial"/>
        </w:rPr>
        <w:t xml:space="preserve"> </w:t>
      </w:r>
      <w:r w:rsidR="00403603" w:rsidRPr="00086279">
        <w:rPr>
          <w:rFonts w:ascii="Arial" w:hAnsi="Arial" w:cs="Arial"/>
        </w:rPr>
        <w:t>(</w:t>
      </w:r>
      <w:r w:rsidRPr="00086279">
        <w:rPr>
          <w:rFonts w:ascii="Arial" w:hAnsi="Arial" w:cs="Arial"/>
        </w:rPr>
        <w:t>2016</w:t>
      </w:r>
      <w:r w:rsidR="00403603" w:rsidRPr="00086279">
        <w:rPr>
          <w:rFonts w:ascii="Arial" w:hAnsi="Arial" w:cs="Arial"/>
        </w:rPr>
        <w:t>) [Online]</w:t>
      </w:r>
    </w:p>
    <w:p w14:paraId="7665EF4C" w14:textId="2F9AA0A6" w:rsidR="00417DDF" w:rsidRPr="00086279" w:rsidRDefault="00417DDF" w:rsidP="005B0E75">
      <w:pPr>
        <w:spacing w:after="240"/>
        <w:ind w:left="1008" w:hanging="1008"/>
        <w:rPr>
          <w:rFonts w:ascii="Arial" w:hAnsi="Arial" w:cs="Arial"/>
        </w:rPr>
      </w:pPr>
      <w:r w:rsidRPr="00086279">
        <w:rPr>
          <w:rFonts w:ascii="Arial" w:hAnsi="Arial" w:cs="Arial"/>
        </w:rPr>
        <w:t xml:space="preserve">Figure 10. Edwardes, </w:t>
      </w:r>
      <w:r w:rsidR="00403603" w:rsidRPr="00086279">
        <w:rPr>
          <w:rFonts w:ascii="Arial" w:hAnsi="Arial" w:cs="Arial"/>
        </w:rPr>
        <w:t xml:space="preserve">E. </w:t>
      </w:r>
      <w:r w:rsidR="00403603" w:rsidRPr="00086279">
        <w:rPr>
          <w:rFonts w:ascii="Arial" w:hAnsi="Arial" w:cs="Arial"/>
          <w:i/>
        </w:rPr>
        <w:t xml:space="preserve">Eating Out. </w:t>
      </w:r>
      <w:r w:rsidR="00403603" w:rsidRPr="00086279">
        <w:rPr>
          <w:rFonts w:ascii="Arial" w:hAnsi="Arial" w:cs="Arial"/>
        </w:rPr>
        <w:t>(</w:t>
      </w:r>
      <w:r w:rsidRPr="00086279">
        <w:rPr>
          <w:rFonts w:ascii="Arial" w:hAnsi="Arial" w:cs="Arial"/>
        </w:rPr>
        <w:t>2013</w:t>
      </w:r>
      <w:r w:rsidR="00403603" w:rsidRPr="00086279">
        <w:rPr>
          <w:rFonts w:ascii="Arial" w:hAnsi="Arial" w:cs="Arial"/>
        </w:rPr>
        <w:t>) [Online]</w:t>
      </w:r>
    </w:p>
    <w:p w14:paraId="1E3A8633" w14:textId="77777777" w:rsidR="00417DDF" w:rsidRPr="00086279" w:rsidRDefault="00417DDF" w:rsidP="00417DDF">
      <w:pPr>
        <w:rPr>
          <w:rFonts w:ascii="Arial" w:hAnsi="Arial" w:cs="Arial"/>
        </w:rPr>
      </w:pPr>
    </w:p>
    <w:p w14:paraId="00E2D6EF" w14:textId="77777777" w:rsidR="00524161" w:rsidRPr="00086279" w:rsidRDefault="00524161" w:rsidP="00B3614D">
      <w:pPr>
        <w:spacing w:line="480" w:lineRule="auto"/>
        <w:rPr>
          <w:rFonts w:ascii="Arial" w:hAnsi="Arial" w:cs="Arial"/>
          <w:sz w:val="28"/>
        </w:rPr>
      </w:pPr>
    </w:p>
    <w:p w14:paraId="2A775ABF" w14:textId="77777777" w:rsidR="00524161" w:rsidRPr="00086279" w:rsidRDefault="00524161" w:rsidP="00B3614D">
      <w:pPr>
        <w:spacing w:line="480" w:lineRule="auto"/>
        <w:rPr>
          <w:rFonts w:ascii="Arial" w:hAnsi="Arial" w:cs="Arial"/>
          <w:b/>
          <w:sz w:val="28"/>
          <w:u w:val="single"/>
        </w:rPr>
      </w:pPr>
    </w:p>
    <w:p w14:paraId="3FE10D41" w14:textId="77777777" w:rsidR="00524161" w:rsidRPr="00086279" w:rsidRDefault="00524161" w:rsidP="00B3614D">
      <w:pPr>
        <w:spacing w:line="480" w:lineRule="auto"/>
        <w:rPr>
          <w:rFonts w:ascii="Arial" w:hAnsi="Arial" w:cs="Arial"/>
          <w:b/>
          <w:sz w:val="28"/>
          <w:u w:val="single"/>
        </w:rPr>
      </w:pPr>
    </w:p>
    <w:p w14:paraId="37C65579" w14:textId="77777777" w:rsidR="00524161" w:rsidRPr="00086279" w:rsidRDefault="00524161" w:rsidP="00B3614D">
      <w:pPr>
        <w:spacing w:line="480" w:lineRule="auto"/>
        <w:rPr>
          <w:rFonts w:ascii="Arial" w:hAnsi="Arial" w:cs="Arial"/>
          <w:b/>
          <w:sz w:val="28"/>
          <w:u w:val="single"/>
        </w:rPr>
      </w:pPr>
    </w:p>
    <w:p w14:paraId="4EC9DB26" w14:textId="77777777" w:rsidR="00524161" w:rsidRPr="00086279" w:rsidRDefault="00524161" w:rsidP="00B3614D">
      <w:pPr>
        <w:spacing w:line="480" w:lineRule="auto"/>
        <w:rPr>
          <w:rFonts w:ascii="Arial" w:hAnsi="Arial" w:cs="Arial"/>
          <w:b/>
          <w:sz w:val="28"/>
          <w:u w:val="single"/>
        </w:rPr>
      </w:pPr>
    </w:p>
    <w:p w14:paraId="64241C4D" w14:textId="43B7554A" w:rsidR="0097171A" w:rsidRPr="00086279" w:rsidRDefault="0097171A" w:rsidP="00782C2C">
      <w:pPr>
        <w:spacing w:line="480" w:lineRule="auto"/>
        <w:rPr>
          <w:rFonts w:ascii="Arial" w:hAnsi="Arial" w:cs="Arial"/>
        </w:rPr>
      </w:pPr>
    </w:p>
    <w:p w14:paraId="19C70DEC" w14:textId="77777777" w:rsidR="005B0E75" w:rsidRDefault="005B0E75">
      <w:pPr>
        <w:rPr>
          <w:rFonts w:ascii="Arial" w:eastAsiaTheme="majorEastAsia" w:hAnsi="Arial" w:cs="Arial"/>
          <w:b/>
          <w:bCs/>
          <w:color w:val="2E74B5" w:themeColor="accent1" w:themeShade="BF"/>
          <w:sz w:val="28"/>
          <w:szCs w:val="28"/>
        </w:rPr>
      </w:pPr>
      <w:r>
        <w:rPr>
          <w:rFonts w:ascii="Arial" w:hAnsi="Arial" w:cs="Arial"/>
        </w:rPr>
        <w:br w:type="page"/>
      </w:r>
    </w:p>
    <w:p w14:paraId="4C2424C6" w14:textId="361D36AB" w:rsidR="0061222F" w:rsidRPr="00086279" w:rsidRDefault="00EF6BAC" w:rsidP="00782C2C">
      <w:pPr>
        <w:pStyle w:val="Heading1"/>
        <w:spacing w:line="480" w:lineRule="auto"/>
        <w:rPr>
          <w:rFonts w:ascii="Arial" w:hAnsi="Arial" w:cs="Arial"/>
          <w:b w:val="0"/>
        </w:rPr>
      </w:pPr>
      <w:bookmarkStart w:id="2" w:name="_Toc501401007"/>
      <w:r w:rsidRPr="00086279">
        <w:rPr>
          <w:rFonts w:ascii="Arial" w:hAnsi="Arial" w:cs="Arial"/>
        </w:rPr>
        <w:lastRenderedPageBreak/>
        <w:t>Introduction</w:t>
      </w:r>
      <w:bookmarkEnd w:id="2"/>
      <w:r w:rsidRPr="00086279">
        <w:rPr>
          <w:rFonts w:ascii="Arial" w:hAnsi="Arial" w:cs="Arial"/>
        </w:rPr>
        <w:t xml:space="preserve"> </w:t>
      </w:r>
    </w:p>
    <w:p w14:paraId="3CB2485D" w14:textId="3EDC2FDE" w:rsidR="0061222F" w:rsidRPr="00086279" w:rsidRDefault="0061222F" w:rsidP="00B3614D">
      <w:pPr>
        <w:spacing w:line="480" w:lineRule="auto"/>
        <w:rPr>
          <w:rFonts w:ascii="Arial" w:hAnsi="Arial" w:cs="Arial"/>
          <w:color w:val="000000" w:themeColor="text1"/>
        </w:rPr>
      </w:pPr>
      <w:r w:rsidRPr="00086279">
        <w:rPr>
          <w:rFonts w:ascii="Arial" w:hAnsi="Arial" w:cs="Arial"/>
          <w:color w:val="000000" w:themeColor="text1"/>
        </w:rPr>
        <w:t xml:space="preserve">Textiles have always been seen as </w:t>
      </w:r>
      <w:r w:rsidRPr="00086279">
        <w:rPr>
          <w:rFonts w:ascii="Arial" w:hAnsi="Arial" w:cs="Arial"/>
          <w:i/>
          <w:color w:val="000000" w:themeColor="text1"/>
        </w:rPr>
        <w:t>women’s work,</w:t>
      </w:r>
      <w:r w:rsidRPr="00086279">
        <w:rPr>
          <w:rFonts w:ascii="Arial" w:hAnsi="Arial" w:cs="Arial"/>
          <w:color w:val="000000" w:themeColor="text1"/>
        </w:rPr>
        <w:t xml:space="preserve"> whether this be sewing, knitting, embroidery or another textile based medium, some debating its status as an art form at all (</w:t>
      </w:r>
      <w:proofErr w:type="spellStart"/>
      <w:r w:rsidRPr="00086279">
        <w:rPr>
          <w:rFonts w:ascii="Arial" w:hAnsi="Arial" w:cs="Arial"/>
          <w:color w:val="000000" w:themeColor="text1"/>
        </w:rPr>
        <w:t>Beaven</w:t>
      </w:r>
      <w:proofErr w:type="spellEnd"/>
      <w:r w:rsidRPr="00086279">
        <w:rPr>
          <w:rFonts w:ascii="Arial" w:hAnsi="Arial" w:cs="Arial"/>
          <w:color w:val="000000" w:themeColor="text1"/>
        </w:rPr>
        <w:t>, 2011). Although contemporarily, there is more reference to textiles as an art form, it remains marginalised, particularly remaining within the categorisation of women’s work. It does not take much researching to discover there was a massive divide between genders through history, not just in the United Kingdom</w:t>
      </w:r>
      <w:r w:rsidR="009B5EDE" w:rsidRPr="00086279">
        <w:rPr>
          <w:rFonts w:ascii="Arial" w:hAnsi="Arial" w:cs="Arial"/>
          <w:color w:val="000000" w:themeColor="text1"/>
        </w:rPr>
        <w:t xml:space="preserve"> (UK)</w:t>
      </w:r>
      <w:r w:rsidRPr="00086279">
        <w:rPr>
          <w:rFonts w:ascii="Arial" w:hAnsi="Arial" w:cs="Arial"/>
          <w:color w:val="000000" w:themeColor="text1"/>
        </w:rPr>
        <w:t xml:space="preserve">, but all around the world. Young girls were taught to sew as soon as they were able to hold a needle and thread. </w:t>
      </w:r>
    </w:p>
    <w:p w14:paraId="6D1D55B1" w14:textId="77777777" w:rsidR="0061222F" w:rsidRPr="00086279" w:rsidRDefault="0061222F" w:rsidP="00B3614D">
      <w:pPr>
        <w:spacing w:line="480" w:lineRule="auto"/>
        <w:rPr>
          <w:rFonts w:ascii="Arial" w:hAnsi="Arial" w:cs="Arial"/>
          <w:color w:val="000000" w:themeColor="text1"/>
        </w:rPr>
      </w:pPr>
    </w:p>
    <w:p w14:paraId="6AF52A6A" w14:textId="43E963C2" w:rsidR="008A165C" w:rsidRPr="00086279" w:rsidRDefault="0061222F" w:rsidP="00B3614D">
      <w:pPr>
        <w:spacing w:line="480" w:lineRule="auto"/>
        <w:rPr>
          <w:rFonts w:ascii="Arial" w:hAnsi="Arial" w:cs="Arial"/>
          <w:color w:val="000000" w:themeColor="text1"/>
        </w:rPr>
      </w:pPr>
      <w:r w:rsidRPr="00086279">
        <w:rPr>
          <w:rFonts w:ascii="Arial" w:hAnsi="Arial" w:cs="Arial"/>
          <w:color w:val="000000" w:themeColor="text1"/>
        </w:rPr>
        <w:t xml:space="preserve">When researching textiles, the subject of femininity and women’s rights comes to the forefront. Women historically were not seen as equal members of society to men, they had restrictions stopping them from fully embracing being part of everyday </w:t>
      </w:r>
      <w:r w:rsidR="009B5EDE" w:rsidRPr="00086279">
        <w:rPr>
          <w:rFonts w:ascii="Arial" w:hAnsi="Arial" w:cs="Arial"/>
          <w:color w:val="000000" w:themeColor="text1"/>
        </w:rPr>
        <w:t>life</w:t>
      </w:r>
      <w:r w:rsidRPr="00086279">
        <w:rPr>
          <w:rFonts w:ascii="Arial" w:hAnsi="Arial" w:cs="Arial"/>
          <w:color w:val="000000" w:themeColor="text1"/>
        </w:rPr>
        <w:t xml:space="preserve">, and were instead controlled by men and the beliefs in gender roles of the time (Shelley, 1975). </w:t>
      </w:r>
      <w:r w:rsidR="000C1E98" w:rsidRPr="00086279">
        <w:rPr>
          <w:rFonts w:ascii="Arial" w:hAnsi="Arial" w:cs="Arial"/>
        </w:rPr>
        <w:t>For R</w:t>
      </w:r>
      <w:r w:rsidR="00661C28" w:rsidRPr="00086279">
        <w:rPr>
          <w:rFonts w:ascii="Arial" w:hAnsi="Arial" w:cs="Arial"/>
        </w:rPr>
        <w:t>ozsika</w:t>
      </w:r>
      <w:r w:rsidR="000C1E98" w:rsidRPr="00086279">
        <w:rPr>
          <w:rFonts w:ascii="Arial" w:hAnsi="Arial" w:cs="Arial"/>
        </w:rPr>
        <w:t xml:space="preserve"> Parker</w:t>
      </w:r>
      <w:r w:rsidR="009B5EDE" w:rsidRPr="00086279">
        <w:rPr>
          <w:rFonts w:ascii="Arial" w:hAnsi="Arial" w:cs="Arial"/>
        </w:rPr>
        <w:t>,</w:t>
      </w:r>
      <w:r w:rsidR="000C1E98" w:rsidRPr="00086279">
        <w:rPr>
          <w:rFonts w:ascii="Arial" w:hAnsi="Arial" w:cs="Arial"/>
        </w:rPr>
        <w:t xml:space="preserve"> femin</w:t>
      </w:r>
      <w:r w:rsidR="00661C28" w:rsidRPr="00086279">
        <w:rPr>
          <w:rFonts w:ascii="Arial" w:hAnsi="Arial" w:cs="Arial"/>
        </w:rPr>
        <w:t>in</w:t>
      </w:r>
      <w:r w:rsidR="000C1E98" w:rsidRPr="00086279">
        <w:rPr>
          <w:rFonts w:ascii="Arial" w:hAnsi="Arial" w:cs="Arial"/>
        </w:rPr>
        <w:t>ity is socialised into</w:t>
      </w:r>
      <w:r w:rsidRPr="00086279">
        <w:rPr>
          <w:rFonts w:ascii="Arial" w:hAnsi="Arial" w:cs="Arial"/>
        </w:rPr>
        <w:t xml:space="preserve"> women; s</w:t>
      </w:r>
      <w:r w:rsidR="000C1E98" w:rsidRPr="00086279">
        <w:rPr>
          <w:rFonts w:ascii="Arial" w:hAnsi="Arial" w:cs="Arial"/>
        </w:rPr>
        <w:t xml:space="preserve">ociety frames what and </w:t>
      </w:r>
      <w:r w:rsidRPr="00086279">
        <w:rPr>
          <w:rFonts w:ascii="Arial" w:hAnsi="Arial" w:cs="Arial"/>
        </w:rPr>
        <w:t>how a woma</w:t>
      </w:r>
      <w:r w:rsidR="000C1E98" w:rsidRPr="00086279">
        <w:rPr>
          <w:rFonts w:ascii="Arial" w:hAnsi="Arial" w:cs="Arial"/>
        </w:rPr>
        <w:t xml:space="preserve">n behaves. She writes, </w:t>
      </w:r>
      <w:r w:rsidR="000C1E98" w:rsidRPr="00086279">
        <w:rPr>
          <w:rFonts w:ascii="Arial" w:hAnsi="Arial" w:cs="Arial"/>
          <w:color w:val="000000" w:themeColor="text1"/>
        </w:rPr>
        <w:t xml:space="preserve">“Femininity, the behaviour expected and encouraged in women, though obviously related to the biological sex of the individual, is shaped by society.” (Parker, 1984: 3). </w:t>
      </w:r>
      <w:r w:rsidR="009B5EDE" w:rsidRPr="00086279">
        <w:rPr>
          <w:rFonts w:ascii="Arial" w:hAnsi="Arial" w:cs="Arial"/>
        </w:rPr>
        <w:t>Judith</w:t>
      </w:r>
      <w:r w:rsidR="000C1E98" w:rsidRPr="00086279">
        <w:rPr>
          <w:rFonts w:ascii="Arial" w:hAnsi="Arial" w:cs="Arial"/>
        </w:rPr>
        <w:t xml:space="preserve"> Butler’s notions of performativity</w:t>
      </w:r>
      <w:r w:rsidR="009B5EDE" w:rsidRPr="00086279">
        <w:rPr>
          <w:rFonts w:ascii="Arial" w:hAnsi="Arial" w:cs="Arial"/>
        </w:rPr>
        <w:t xml:space="preserve"> and</w:t>
      </w:r>
      <w:r w:rsidR="0097171A" w:rsidRPr="00086279">
        <w:rPr>
          <w:rFonts w:ascii="Arial" w:hAnsi="Arial" w:cs="Arial"/>
        </w:rPr>
        <w:t xml:space="preserve"> Simone de </w:t>
      </w:r>
      <w:proofErr w:type="spellStart"/>
      <w:r w:rsidR="0097171A" w:rsidRPr="00086279">
        <w:rPr>
          <w:rFonts w:ascii="Arial" w:hAnsi="Arial" w:cs="Arial"/>
        </w:rPr>
        <w:t>Beauvior’s</w:t>
      </w:r>
      <w:proofErr w:type="spellEnd"/>
      <w:r w:rsidR="0097171A" w:rsidRPr="00086279">
        <w:rPr>
          <w:rFonts w:ascii="Arial" w:hAnsi="Arial" w:cs="Arial"/>
        </w:rPr>
        <w:t xml:space="preserve"> seminal ideas around woman performing their sex and thus ‘become woman’, rather than ‘being born woman’ (1989:1)</w:t>
      </w:r>
      <w:r w:rsidR="009B5EDE" w:rsidRPr="00086279">
        <w:rPr>
          <w:rFonts w:ascii="Arial" w:hAnsi="Arial" w:cs="Arial"/>
        </w:rPr>
        <w:t>, all reinforce parkers ideologies.</w:t>
      </w:r>
      <w:r w:rsidR="000C1E98" w:rsidRPr="00086279">
        <w:rPr>
          <w:rFonts w:ascii="Arial" w:hAnsi="Arial" w:cs="Arial"/>
        </w:rPr>
        <w:t xml:space="preserve"> Parker goes on to link femin</w:t>
      </w:r>
      <w:r w:rsidR="00661C28" w:rsidRPr="00086279">
        <w:rPr>
          <w:rFonts w:ascii="Arial" w:hAnsi="Arial" w:cs="Arial"/>
        </w:rPr>
        <w:t>in</w:t>
      </w:r>
      <w:r w:rsidR="000C1E98" w:rsidRPr="00086279">
        <w:rPr>
          <w:rFonts w:ascii="Arial" w:hAnsi="Arial" w:cs="Arial"/>
        </w:rPr>
        <w:t>ity with the outputs of women’s wor</w:t>
      </w:r>
      <w:r w:rsidR="009B5EDE" w:rsidRPr="00086279">
        <w:rPr>
          <w:rFonts w:ascii="Arial" w:hAnsi="Arial" w:cs="Arial"/>
        </w:rPr>
        <w:t>k in part</w:t>
      </w:r>
      <w:r w:rsidR="00DB7287" w:rsidRPr="00086279">
        <w:rPr>
          <w:rFonts w:ascii="Arial" w:hAnsi="Arial" w:cs="Arial"/>
        </w:rPr>
        <w:t xml:space="preserve">icular with embroidery; </w:t>
      </w:r>
      <w:r w:rsidR="000C1E98" w:rsidRPr="00086279">
        <w:rPr>
          <w:rFonts w:ascii="Arial" w:hAnsi="Arial" w:cs="Arial"/>
        </w:rPr>
        <w:t>“</w:t>
      </w:r>
      <w:r w:rsidR="000C1E98" w:rsidRPr="00086279">
        <w:rPr>
          <w:rFonts w:ascii="Arial" w:hAnsi="Arial" w:cs="Arial"/>
          <w:color w:val="000000" w:themeColor="text1"/>
        </w:rPr>
        <w:t xml:space="preserve">The changes in ideas about femininity that can be seen reflected in the history of embroidery are striking confirmation that femininity is a social and psychosocial product” (Parker, 1984: 3). </w:t>
      </w:r>
      <w:r w:rsidR="00955264">
        <w:rPr>
          <w:rFonts w:ascii="Arial" w:hAnsi="Arial" w:cs="Arial"/>
          <w:color w:val="000000" w:themeColor="text1"/>
        </w:rPr>
        <w:t>Most w</w:t>
      </w:r>
      <w:r w:rsidR="009B5EDE" w:rsidRPr="00086279">
        <w:rPr>
          <w:rFonts w:ascii="Arial" w:hAnsi="Arial" w:cs="Arial"/>
          <w:color w:val="000000" w:themeColor="text1"/>
        </w:rPr>
        <w:t>omen behave</w:t>
      </w:r>
      <w:r w:rsidR="00783145" w:rsidRPr="00086279">
        <w:rPr>
          <w:rFonts w:ascii="Arial" w:hAnsi="Arial" w:cs="Arial"/>
          <w:color w:val="000000" w:themeColor="text1"/>
        </w:rPr>
        <w:t xml:space="preserve"> the way they believe society wants </w:t>
      </w:r>
      <w:r w:rsidR="009B5EDE" w:rsidRPr="00086279">
        <w:rPr>
          <w:rFonts w:ascii="Arial" w:hAnsi="Arial" w:cs="Arial"/>
          <w:color w:val="000000" w:themeColor="text1"/>
        </w:rPr>
        <w:t>them to</w:t>
      </w:r>
      <w:r w:rsidR="00783145" w:rsidRPr="00086279">
        <w:rPr>
          <w:rFonts w:ascii="Arial" w:hAnsi="Arial" w:cs="Arial"/>
          <w:color w:val="000000" w:themeColor="text1"/>
        </w:rPr>
        <w:t xml:space="preserve">. </w:t>
      </w:r>
      <w:r w:rsidRPr="00086279">
        <w:rPr>
          <w:rFonts w:ascii="Arial" w:hAnsi="Arial" w:cs="Arial"/>
          <w:color w:val="000000" w:themeColor="text1"/>
        </w:rPr>
        <w:t xml:space="preserve">It is important to understand </w:t>
      </w:r>
      <w:r w:rsidRPr="00086279">
        <w:rPr>
          <w:rFonts w:ascii="Arial" w:hAnsi="Arial" w:cs="Arial"/>
          <w:color w:val="000000" w:themeColor="text1"/>
        </w:rPr>
        <w:lastRenderedPageBreak/>
        <w:t xml:space="preserve">theories around feminism </w:t>
      </w:r>
      <w:r w:rsidR="009B5EDE" w:rsidRPr="00086279">
        <w:rPr>
          <w:rFonts w:ascii="Arial" w:hAnsi="Arial" w:cs="Arial"/>
          <w:color w:val="000000" w:themeColor="text1"/>
        </w:rPr>
        <w:t>when exploring women in tex</w:t>
      </w:r>
      <w:r w:rsidR="00DB7287" w:rsidRPr="00086279">
        <w:rPr>
          <w:rFonts w:ascii="Arial" w:hAnsi="Arial" w:cs="Arial"/>
          <w:color w:val="000000" w:themeColor="text1"/>
        </w:rPr>
        <w:t>t</w:t>
      </w:r>
      <w:r w:rsidR="009B5EDE" w:rsidRPr="00086279">
        <w:rPr>
          <w:rFonts w:ascii="Arial" w:hAnsi="Arial" w:cs="Arial"/>
          <w:color w:val="000000" w:themeColor="text1"/>
        </w:rPr>
        <w:t xml:space="preserve">iles, </w:t>
      </w:r>
      <w:r w:rsidRPr="00086279">
        <w:rPr>
          <w:rFonts w:ascii="Arial" w:hAnsi="Arial" w:cs="Arial"/>
          <w:color w:val="000000" w:themeColor="text1"/>
        </w:rPr>
        <w:t>as it underpins historical and contemporary theories around women, but spec</w:t>
      </w:r>
      <w:r w:rsidR="00DB7287" w:rsidRPr="00086279">
        <w:rPr>
          <w:rFonts w:ascii="Arial" w:hAnsi="Arial" w:cs="Arial"/>
          <w:color w:val="000000" w:themeColor="text1"/>
        </w:rPr>
        <w:t xml:space="preserve">ifically those </w:t>
      </w:r>
      <w:r w:rsidR="00B3614D" w:rsidRPr="00086279">
        <w:rPr>
          <w:rFonts w:ascii="Arial" w:hAnsi="Arial" w:cs="Arial"/>
          <w:color w:val="000000" w:themeColor="text1"/>
        </w:rPr>
        <w:t>within textiles.</w:t>
      </w:r>
    </w:p>
    <w:p w14:paraId="0982279E" w14:textId="77777777" w:rsidR="008A165C" w:rsidRPr="00086279" w:rsidRDefault="008A165C" w:rsidP="00B3614D">
      <w:pPr>
        <w:spacing w:line="480" w:lineRule="auto"/>
        <w:rPr>
          <w:rFonts w:ascii="Arial" w:hAnsi="Arial" w:cs="Arial"/>
          <w:color w:val="000000" w:themeColor="text1"/>
        </w:rPr>
      </w:pPr>
    </w:p>
    <w:p w14:paraId="6F6ADE7B" w14:textId="765774E4" w:rsidR="00F546F2" w:rsidRPr="00086279" w:rsidRDefault="0061222F" w:rsidP="00B3614D">
      <w:pPr>
        <w:spacing w:line="480" w:lineRule="auto"/>
        <w:rPr>
          <w:rFonts w:ascii="Arial" w:hAnsi="Arial" w:cs="Arial"/>
          <w:color w:val="000000" w:themeColor="text1"/>
        </w:rPr>
      </w:pPr>
      <w:r w:rsidRPr="00086279">
        <w:rPr>
          <w:rFonts w:ascii="Arial" w:hAnsi="Arial" w:cs="Arial"/>
          <w:color w:val="000000" w:themeColor="text1"/>
        </w:rPr>
        <w:t>Some difficulties arise when researching into women and textiles; v</w:t>
      </w:r>
      <w:r w:rsidR="005A6533" w:rsidRPr="00086279">
        <w:rPr>
          <w:rFonts w:ascii="Arial" w:hAnsi="Arial" w:cs="Arial"/>
          <w:color w:val="000000" w:themeColor="text1"/>
        </w:rPr>
        <w:t xml:space="preserve">ery few women are mentioned when </w:t>
      </w:r>
      <w:r w:rsidR="009B5EDE" w:rsidRPr="00086279">
        <w:rPr>
          <w:rFonts w:ascii="Arial" w:hAnsi="Arial" w:cs="Arial"/>
          <w:color w:val="000000" w:themeColor="text1"/>
        </w:rPr>
        <w:t>the history of art is discussed, g</w:t>
      </w:r>
      <w:r w:rsidR="005A6533" w:rsidRPr="00086279">
        <w:rPr>
          <w:rFonts w:ascii="Arial" w:hAnsi="Arial" w:cs="Arial"/>
          <w:color w:val="000000" w:themeColor="text1"/>
        </w:rPr>
        <w:t>aining acknowledgment for their work was almost unheard of.</w:t>
      </w:r>
      <w:r w:rsidR="00423442" w:rsidRPr="00086279">
        <w:rPr>
          <w:rFonts w:ascii="Arial" w:hAnsi="Arial" w:cs="Arial"/>
          <w:color w:val="000000" w:themeColor="text1"/>
        </w:rPr>
        <w:t xml:space="preserve"> One female artist whose work was acknowledged</w:t>
      </w:r>
      <w:r w:rsidR="009B5EDE" w:rsidRPr="00086279">
        <w:rPr>
          <w:rFonts w:ascii="Arial" w:hAnsi="Arial" w:cs="Arial"/>
          <w:color w:val="000000" w:themeColor="text1"/>
        </w:rPr>
        <w:t xml:space="preserve"> </w:t>
      </w:r>
      <w:r w:rsidR="00DB7287" w:rsidRPr="00086279">
        <w:rPr>
          <w:rFonts w:ascii="Arial" w:hAnsi="Arial" w:cs="Arial"/>
          <w:color w:val="000000" w:themeColor="text1"/>
        </w:rPr>
        <w:t xml:space="preserve">however, </w:t>
      </w:r>
      <w:r w:rsidR="009B5EDE" w:rsidRPr="00086279">
        <w:rPr>
          <w:rFonts w:ascii="Arial" w:hAnsi="Arial" w:cs="Arial"/>
          <w:color w:val="000000" w:themeColor="text1"/>
        </w:rPr>
        <w:t>was</w:t>
      </w:r>
      <w:r w:rsidR="00FE50D8" w:rsidRPr="00086279">
        <w:rPr>
          <w:rFonts w:ascii="Arial" w:hAnsi="Arial" w:cs="Arial"/>
          <w:color w:val="000000" w:themeColor="text1"/>
        </w:rPr>
        <w:t xml:space="preserve"> </w:t>
      </w:r>
      <w:r w:rsidR="00423442" w:rsidRPr="00086279">
        <w:rPr>
          <w:rFonts w:ascii="Arial" w:hAnsi="Arial" w:cs="Arial"/>
          <w:color w:val="000000" w:themeColor="text1"/>
        </w:rPr>
        <w:t>Mary Beale, who work</w:t>
      </w:r>
      <w:r w:rsidR="00FE50D8" w:rsidRPr="00086279">
        <w:rPr>
          <w:rFonts w:ascii="Arial" w:hAnsi="Arial" w:cs="Arial"/>
          <w:color w:val="000000" w:themeColor="text1"/>
        </w:rPr>
        <w:t>ed</w:t>
      </w:r>
      <w:r w:rsidR="00423442" w:rsidRPr="00086279">
        <w:rPr>
          <w:rFonts w:ascii="Arial" w:hAnsi="Arial" w:cs="Arial"/>
          <w:color w:val="000000" w:themeColor="text1"/>
        </w:rPr>
        <w:t xml:space="preserve"> in the 1600s, </w:t>
      </w:r>
      <w:r w:rsidR="009B5EDE" w:rsidRPr="00086279">
        <w:rPr>
          <w:rFonts w:ascii="Arial" w:hAnsi="Arial" w:cs="Arial"/>
          <w:color w:val="000000" w:themeColor="text1"/>
        </w:rPr>
        <w:t>though</w:t>
      </w:r>
      <w:r w:rsidR="00423442" w:rsidRPr="00086279">
        <w:rPr>
          <w:rFonts w:ascii="Arial" w:hAnsi="Arial" w:cs="Arial"/>
          <w:color w:val="000000" w:themeColor="text1"/>
        </w:rPr>
        <w:t xml:space="preserve"> her success was credited to her husband who wou</w:t>
      </w:r>
      <w:r w:rsidR="002E428D" w:rsidRPr="00086279">
        <w:rPr>
          <w:rFonts w:ascii="Arial" w:hAnsi="Arial" w:cs="Arial"/>
          <w:color w:val="000000" w:themeColor="text1"/>
        </w:rPr>
        <w:t>ld watch over her as she worked. Beale</w:t>
      </w:r>
      <w:r w:rsidR="00423442" w:rsidRPr="00086279">
        <w:rPr>
          <w:rFonts w:ascii="Arial" w:hAnsi="Arial" w:cs="Arial"/>
          <w:color w:val="000000" w:themeColor="text1"/>
        </w:rPr>
        <w:t xml:space="preserve"> would paint using techniques he had created, </w:t>
      </w:r>
      <w:r w:rsidR="002E428D" w:rsidRPr="00086279">
        <w:rPr>
          <w:rFonts w:ascii="Arial" w:hAnsi="Arial" w:cs="Arial"/>
          <w:color w:val="000000" w:themeColor="text1"/>
        </w:rPr>
        <w:t>consequently</w:t>
      </w:r>
      <w:r w:rsidR="00423442" w:rsidRPr="00086279">
        <w:rPr>
          <w:rFonts w:ascii="Arial" w:hAnsi="Arial" w:cs="Arial"/>
          <w:color w:val="000000" w:themeColor="text1"/>
        </w:rPr>
        <w:t xml:space="preserve"> most of the recognition for </w:t>
      </w:r>
      <w:r w:rsidR="001D18FD" w:rsidRPr="00086279">
        <w:rPr>
          <w:rFonts w:ascii="Arial" w:hAnsi="Arial" w:cs="Arial"/>
          <w:color w:val="000000" w:themeColor="text1"/>
        </w:rPr>
        <w:t>her work would be given to him. “</w:t>
      </w:r>
      <w:r w:rsidR="001E53ED" w:rsidRPr="00086279">
        <w:rPr>
          <w:rFonts w:ascii="Arial" w:hAnsi="Arial" w:cs="Arial"/>
          <w:i/>
          <w:color w:val="000000" w:themeColor="text1"/>
        </w:rPr>
        <w:t>Women’s work</w:t>
      </w:r>
      <w:r w:rsidR="001E53ED" w:rsidRPr="00086279">
        <w:rPr>
          <w:rFonts w:ascii="Arial" w:hAnsi="Arial" w:cs="Arial"/>
          <w:color w:val="000000" w:themeColor="text1"/>
        </w:rPr>
        <w:t>, whether in the home or in the work p</w:t>
      </w:r>
      <w:r w:rsidR="00B079BF" w:rsidRPr="00086279">
        <w:rPr>
          <w:rFonts w:ascii="Arial" w:hAnsi="Arial" w:cs="Arial"/>
          <w:color w:val="000000" w:themeColor="text1"/>
        </w:rPr>
        <w:t>lace, has long been undervalued</w:t>
      </w:r>
      <w:r w:rsidR="00423442" w:rsidRPr="00086279">
        <w:rPr>
          <w:rFonts w:ascii="Arial" w:hAnsi="Arial" w:cs="Arial"/>
          <w:color w:val="000000" w:themeColor="text1"/>
        </w:rPr>
        <w:t>”</w:t>
      </w:r>
      <w:r w:rsidR="001E53ED" w:rsidRPr="00086279">
        <w:rPr>
          <w:rFonts w:ascii="Arial" w:hAnsi="Arial" w:cs="Arial"/>
          <w:color w:val="000000" w:themeColor="text1"/>
        </w:rPr>
        <w:t xml:space="preserve"> </w:t>
      </w:r>
      <w:r w:rsidR="00B079BF" w:rsidRPr="00086279">
        <w:rPr>
          <w:rFonts w:ascii="Arial" w:hAnsi="Arial" w:cs="Arial"/>
          <w:color w:val="000000" w:themeColor="text1"/>
        </w:rPr>
        <w:t xml:space="preserve">(Cullen, </w:t>
      </w:r>
      <w:r w:rsidR="002C508C" w:rsidRPr="00086279">
        <w:rPr>
          <w:rFonts w:ascii="Arial" w:hAnsi="Arial" w:cs="Arial"/>
          <w:color w:val="000000" w:themeColor="text1"/>
        </w:rPr>
        <w:t>2017</w:t>
      </w:r>
      <w:r w:rsidR="003B01A1" w:rsidRPr="00086279">
        <w:rPr>
          <w:rFonts w:ascii="Arial" w:hAnsi="Arial" w:cs="Arial"/>
          <w:color w:val="000000" w:themeColor="text1"/>
        </w:rPr>
        <w:t>. Italics added by author</w:t>
      </w:r>
      <w:r w:rsidR="002C508C" w:rsidRPr="00086279">
        <w:rPr>
          <w:rFonts w:ascii="Arial" w:hAnsi="Arial" w:cs="Arial"/>
          <w:color w:val="000000" w:themeColor="text1"/>
        </w:rPr>
        <w:t>)</w:t>
      </w:r>
      <w:r w:rsidR="00B079BF" w:rsidRPr="00086279">
        <w:rPr>
          <w:rFonts w:ascii="Arial" w:hAnsi="Arial" w:cs="Arial"/>
          <w:color w:val="000000" w:themeColor="text1"/>
        </w:rPr>
        <w:t>.</w:t>
      </w:r>
      <w:r w:rsidR="001D18FD" w:rsidRPr="00086279">
        <w:rPr>
          <w:rFonts w:ascii="Arial" w:hAnsi="Arial" w:cs="Arial"/>
          <w:color w:val="000000" w:themeColor="text1"/>
        </w:rPr>
        <w:t xml:space="preserve"> T</w:t>
      </w:r>
      <w:r w:rsidRPr="00086279">
        <w:rPr>
          <w:rFonts w:ascii="Arial" w:hAnsi="Arial" w:cs="Arial"/>
          <w:color w:val="000000" w:themeColor="text1"/>
        </w:rPr>
        <w:t xml:space="preserve">his quote implies that it is not </w:t>
      </w:r>
      <w:r w:rsidR="001D18FD" w:rsidRPr="00086279">
        <w:rPr>
          <w:rFonts w:ascii="Arial" w:hAnsi="Arial" w:cs="Arial"/>
          <w:color w:val="000000" w:themeColor="text1"/>
        </w:rPr>
        <w:t xml:space="preserve">whether embroidery is considered someone’s job or hobby, </w:t>
      </w:r>
      <w:r w:rsidR="00B11A94" w:rsidRPr="00086279">
        <w:rPr>
          <w:rFonts w:ascii="Arial" w:hAnsi="Arial" w:cs="Arial"/>
          <w:color w:val="000000" w:themeColor="text1"/>
        </w:rPr>
        <w:t xml:space="preserve">and that it is not </w:t>
      </w:r>
      <w:r w:rsidR="001D18FD" w:rsidRPr="00086279">
        <w:rPr>
          <w:rFonts w:ascii="Arial" w:hAnsi="Arial" w:cs="Arial"/>
          <w:color w:val="000000" w:themeColor="text1"/>
        </w:rPr>
        <w:t>appreciated for its full worth.</w:t>
      </w:r>
      <w:r w:rsidRPr="00086279">
        <w:rPr>
          <w:rFonts w:ascii="Arial" w:hAnsi="Arial" w:cs="Arial"/>
          <w:color w:val="000000" w:themeColor="text1"/>
        </w:rPr>
        <w:t xml:space="preserve"> </w:t>
      </w:r>
      <w:r w:rsidR="00D37188" w:rsidRPr="00086279">
        <w:rPr>
          <w:rFonts w:ascii="Arial" w:hAnsi="Arial" w:cs="Arial"/>
          <w:color w:val="000000" w:themeColor="text1"/>
        </w:rPr>
        <w:t xml:space="preserve">Jeanne </w:t>
      </w:r>
      <w:proofErr w:type="spellStart"/>
      <w:r w:rsidR="00D37188" w:rsidRPr="00086279">
        <w:rPr>
          <w:rFonts w:ascii="Arial" w:hAnsi="Arial" w:cs="Arial"/>
          <w:color w:val="000000" w:themeColor="text1"/>
        </w:rPr>
        <w:t>Willette</w:t>
      </w:r>
      <w:proofErr w:type="spellEnd"/>
      <w:r w:rsidR="00F546F2" w:rsidRPr="00086279">
        <w:rPr>
          <w:rFonts w:ascii="Arial" w:hAnsi="Arial" w:cs="Arial"/>
          <w:color w:val="000000" w:themeColor="text1"/>
        </w:rPr>
        <w:t xml:space="preserve"> (2013),</w:t>
      </w:r>
      <w:r w:rsidR="00D37188" w:rsidRPr="00086279">
        <w:rPr>
          <w:rFonts w:ascii="Arial" w:hAnsi="Arial" w:cs="Arial"/>
          <w:color w:val="000000" w:themeColor="text1"/>
        </w:rPr>
        <w:t xml:space="preserve"> po</w:t>
      </w:r>
      <w:r w:rsidR="00032D3A" w:rsidRPr="00086279">
        <w:rPr>
          <w:rFonts w:ascii="Arial" w:hAnsi="Arial" w:cs="Arial"/>
          <w:color w:val="000000" w:themeColor="text1"/>
        </w:rPr>
        <w:t>ints</w:t>
      </w:r>
      <w:r w:rsidR="00D37188" w:rsidRPr="00086279">
        <w:rPr>
          <w:rFonts w:ascii="Arial" w:hAnsi="Arial" w:cs="Arial"/>
          <w:color w:val="000000" w:themeColor="text1"/>
        </w:rPr>
        <w:t xml:space="preserve"> out that,</w:t>
      </w:r>
    </w:p>
    <w:p w14:paraId="225A5E9C" w14:textId="15781999" w:rsidR="00F546F2" w:rsidRPr="00086279" w:rsidRDefault="00CC1EB5" w:rsidP="00F546F2">
      <w:pPr>
        <w:ind w:left="720"/>
        <w:rPr>
          <w:rFonts w:ascii="Arial" w:hAnsi="Arial" w:cs="Arial"/>
          <w:color w:val="000000" w:themeColor="text1"/>
        </w:rPr>
      </w:pPr>
      <w:r w:rsidRPr="00086279">
        <w:rPr>
          <w:rFonts w:ascii="Arial" w:hAnsi="Arial" w:cs="Arial"/>
          <w:color w:val="000000" w:themeColor="text1"/>
        </w:rPr>
        <w:t>One only has to leaf through the pages of an art history text or wander down the corridors of a museum of modern ar</w:t>
      </w:r>
      <w:r w:rsidR="0061222F" w:rsidRPr="00086279">
        <w:rPr>
          <w:rFonts w:ascii="Arial" w:hAnsi="Arial" w:cs="Arial"/>
          <w:color w:val="000000" w:themeColor="text1"/>
        </w:rPr>
        <w:t xml:space="preserve">t in order to see the ‘natural’ </w:t>
      </w:r>
      <w:r w:rsidRPr="00086279">
        <w:rPr>
          <w:rFonts w:ascii="Arial" w:hAnsi="Arial" w:cs="Arial"/>
          <w:color w:val="000000" w:themeColor="text1"/>
        </w:rPr>
        <w:t xml:space="preserve">female, usually nude, displayed and framed into powerless by the modernist male artist. The inevitable conclusion is that </w:t>
      </w:r>
      <w:r w:rsidRPr="00086279">
        <w:rPr>
          <w:rFonts w:ascii="Arial" w:hAnsi="Arial" w:cs="Arial"/>
          <w:i/>
          <w:color w:val="000000" w:themeColor="text1"/>
        </w:rPr>
        <w:t xml:space="preserve">bourgeois </w:t>
      </w:r>
      <w:r w:rsidRPr="00086279">
        <w:rPr>
          <w:rFonts w:ascii="Arial" w:hAnsi="Arial" w:cs="Arial"/>
          <w:color w:val="000000" w:themeColor="text1"/>
        </w:rPr>
        <w:t>modern men manifest their social and cultural powers on the supine and helpless body of the objectified fe</w:t>
      </w:r>
      <w:r w:rsidR="00F546F2" w:rsidRPr="00086279">
        <w:rPr>
          <w:rFonts w:ascii="Arial" w:hAnsi="Arial" w:cs="Arial"/>
          <w:color w:val="000000" w:themeColor="text1"/>
        </w:rPr>
        <w:t>male to exhibit social prowess.</w:t>
      </w:r>
      <w:r w:rsidR="00B079BF" w:rsidRPr="00086279">
        <w:rPr>
          <w:rFonts w:ascii="Arial" w:hAnsi="Arial" w:cs="Arial"/>
          <w:color w:val="000000" w:themeColor="text1"/>
        </w:rPr>
        <w:t xml:space="preserve"> </w:t>
      </w:r>
    </w:p>
    <w:p w14:paraId="293C9EE7" w14:textId="77777777" w:rsidR="00F546F2" w:rsidRPr="00086279" w:rsidRDefault="00F546F2" w:rsidP="00F546F2">
      <w:pPr>
        <w:ind w:left="720"/>
        <w:rPr>
          <w:rFonts w:ascii="Arial" w:hAnsi="Arial" w:cs="Arial"/>
          <w:color w:val="000000" w:themeColor="text1"/>
        </w:rPr>
      </w:pPr>
    </w:p>
    <w:p w14:paraId="6B2B48BC" w14:textId="7FEC59C4" w:rsidR="003B01A1" w:rsidRPr="00086279" w:rsidRDefault="00CC1EB5" w:rsidP="00B3614D">
      <w:pPr>
        <w:spacing w:line="480" w:lineRule="auto"/>
        <w:rPr>
          <w:rFonts w:ascii="Arial" w:hAnsi="Arial" w:cs="Arial"/>
          <w:color w:val="000000" w:themeColor="text1"/>
        </w:rPr>
      </w:pPr>
      <w:r w:rsidRPr="00086279">
        <w:rPr>
          <w:rFonts w:ascii="Arial" w:hAnsi="Arial" w:cs="Arial"/>
          <w:color w:val="000000" w:themeColor="text1"/>
        </w:rPr>
        <w:t>This quote summarise</w:t>
      </w:r>
      <w:r w:rsidR="003B01A1" w:rsidRPr="00086279">
        <w:rPr>
          <w:rFonts w:ascii="Arial" w:hAnsi="Arial" w:cs="Arial"/>
          <w:color w:val="000000" w:themeColor="text1"/>
        </w:rPr>
        <w:t>s</w:t>
      </w:r>
      <w:r w:rsidRPr="00086279">
        <w:rPr>
          <w:rFonts w:ascii="Arial" w:hAnsi="Arial" w:cs="Arial"/>
          <w:color w:val="000000" w:themeColor="text1"/>
        </w:rPr>
        <w:t xml:space="preserve"> the way women have been represented and been included into the history of art and particularly the way women have been signified in art galleries.</w:t>
      </w:r>
      <w:r w:rsidR="00FE50D8" w:rsidRPr="00086279">
        <w:rPr>
          <w:rFonts w:ascii="Arial" w:hAnsi="Arial" w:cs="Arial"/>
          <w:color w:val="000000" w:themeColor="text1"/>
        </w:rPr>
        <w:t xml:space="preserve"> </w:t>
      </w:r>
    </w:p>
    <w:p w14:paraId="63BB5E09" w14:textId="77777777" w:rsidR="003B01A1" w:rsidRPr="00086279" w:rsidRDefault="003B01A1" w:rsidP="00B3614D">
      <w:pPr>
        <w:spacing w:line="480" w:lineRule="auto"/>
        <w:rPr>
          <w:rFonts w:ascii="Arial" w:hAnsi="Arial" w:cs="Arial"/>
          <w:color w:val="000000" w:themeColor="text1"/>
        </w:rPr>
      </w:pPr>
    </w:p>
    <w:p w14:paraId="3B9193D0" w14:textId="08B79B91" w:rsidR="00CC1EB5" w:rsidRPr="00086279" w:rsidRDefault="00FE50D8" w:rsidP="00B3614D">
      <w:pPr>
        <w:spacing w:line="480" w:lineRule="auto"/>
        <w:rPr>
          <w:rFonts w:ascii="Arial" w:hAnsi="Arial" w:cs="Arial"/>
          <w:color w:val="000000" w:themeColor="text1"/>
        </w:rPr>
      </w:pPr>
      <w:r w:rsidRPr="00086279">
        <w:rPr>
          <w:rFonts w:ascii="Arial" w:hAnsi="Arial" w:cs="Arial"/>
          <w:color w:val="000000" w:themeColor="text1"/>
        </w:rPr>
        <w:t xml:space="preserve">As highlighted previously, </w:t>
      </w:r>
      <w:r w:rsidR="00CC1EB5" w:rsidRPr="00086279">
        <w:rPr>
          <w:rFonts w:ascii="Arial" w:hAnsi="Arial" w:cs="Arial"/>
          <w:color w:val="000000" w:themeColor="text1"/>
        </w:rPr>
        <w:t>women were very rarely acknowledged in the art world, therefore</w:t>
      </w:r>
      <w:r w:rsidR="0061222F" w:rsidRPr="00086279">
        <w:rPr>
          <w:rFonts w:ascii="Arial" w:hAnsi="Arial" w:cs="Arial"/>
          <w:color w:val="000000" w:themeColor="text1"/>
        </w:rPr>
        <w:t>,</w:t>
      </w:r>
      <w:r w:rsidR="00CC1EB5" w:rsidRPr="00086279">
        <w:rPr>
          <w:rFonts w:ascii="Arial" w:hAnsi="Arial" w:cs="Arial"/>
          <w:color w:val="000000" w:themeColor="text1"/>
        </w:rPr>
        <w:t xml:space="preserve"> their work would not make it into galleries. A particularly controversial time in the history of art</w:t>
      </w:r>
      <w:r w:rsidR="00DB7287" w:rsidRPr="00086279">
        <w:rPr>
          <w:rFonts w:ascii="Arial" w:hAnsi="Arial" w:cs="Arial"/>
          <w:color w:val="000000" w:themeColor="text1"/>
        </w:rPr>
        <w:t xml:space="preserve">, and especially female nudes, was </w:t>
      </w:r>
      <w:r w:rsidR="00CC1EB5" w:rsidRPr="00086279">
        <w:rPr>
          <w:rFonts w:ascii="Arial" w:hAnsi="Arial" w:cs="Arial"/>
          <w:color w:val="000000" w:themeColor="text1"/>
        </w:rPr>
        <w:t xml:space="preserve">Western art where you will find all nude paintings of women were painted by men. It may be a subject that is overlooked now, and assumed to not be as much of an issue because gender </w:t>
      </w:r>
      <w:r w:rsidR="00B079BF" w:rsidRPr="00086279">
        <w:rPr>
          <w:rFonts w:ascii="Arial" w:hAnsi="Arial" w:cs="Arial"/>
          <w:color w:val="000000" w:themeColor="text1"/>
        </w:rPr>
        <w:lastRenderedPageBreak/>
        <w:t>e</w:t>
      </w:r>
      <w:r w:rsidR="00DB7287" w:rsidRPr="00086279">
        <w:rPr>
          <w:rFonts w:ascii="Arial" w:hAnsi="Arial" w:cs="Arial"/>
          <w:color w:val="000000" w:themeColor="text1"/>
        </w:rPr>
        <w:t xml:space="preserve">quality has definitely </w:t>
      </w:r>
      <w:r w:rsidR="00CC1EB5" w:rsidRPr="00086279">
        <w:rPr>
          <w:rFonts w:ascii="Arial" w:hAnsi="Arial" w:cs="Arial"/>
          <w:color w:val="000000" w:themeColor="text1"/>
        </w:rPr>
        <w:t>improved throughout recent years</w:t>
      </w:r>
      <w:r w:rsidR="0061222F" w:rsidRPr="00086279">
        <w:rPr>
          <w:rFonts w:ascii="Arial" w:hAnsi="Arial" w:cs="Arial"/>
          <w:color w:val="000000" w:themeColor="text1"/>
        </w:rPr>
        <w:t xml:space="preserve">. </w:t>
      </w:r>
      <w:r w:rsidR="00522085">
        <w:rPr>
          <w:rFonts w:ascii="Arial" w:hAnsi="Arial" w:cs="Arial"/>
          <w:color w:val="000000" w:themeColor="text1"/>
        </w:rPr>
        <w:t>There is more that</w:t>
      </w:r>
      <w:r w:rsidR="00DB7287" w:rsidRPr="00086279">
        <w:rPr>
          <w:rFonts w:ascii="Arial" w:hAnsi="Arial" w:cs="Arial"/>
          <w:color w:val="000000" w:themeColor="text1"/>
        </w:rPr>
        <w:t xml:space="preserve"> needs to be done however, and equality has not moved forward perhaps as much as initially believed, </w:t>
      </w:r>
      <w:r w:rsidR="00CC1EB5" w:rsidRPr="00086279">
        <w:rPr>
          <w:rFonts w:ascii="Arial" w:hAnsi="Arial" w:cs="Arial"/>
          <w:color w:val="000000" w:themeColor="text1"/>
        </w:rPr>
        <w:t xml:space="preserve">an anonymous feminist activist group who go by the name </w:t>
      </w:r>
      <w:r w:rsidR="00CC1EB5" w:rsidRPr="00086279">
        <w:rPr>
          <w:rFonts w:ascii="Arial" w:hAnsi="Arial" w:cs="Arial"/>
          <w:i/>
          <w:color w:val="000000" w:themeColor="text1"/>
        </w:rPr>
        <w:t>Guerrilla Girls</w:t>
      </w:r>
      <w:r w:rsidR="0061222F" w:rsidRPr="00086279">
        <w:rPr>
          <w:rFonts w:ascii="Arial" w:hAnsi="Arial" w:cs="Arial"/>
          <w:i/>
          <w:color w:val="000000" w:themeColor="text1"/>
        </w:rPr>
        <w:t xml:space="preserve">, </w:t>
      </w:r>
      <w:r w:rsidR="00DB7287" w:rsidRPr="00086279">
        <w:rPr>
          <w:rFonts w:ascii="Arial" w:hAnsi="Arial" w:cs="Arial"/>
          <w:color w:val="000000" w:themeColor="text1"/>
        </w:rPr>
        <w:t>have explored these ideas i</w:t>
      </w:r>
      <w:r w:rsidR="001D18FD" w:rsidRPr="00086279">
        <w:rPr>
          <w:rFonts w:ascii="Arial" w:hAnsi="Arial" w:cs="Arial"/>
          <w:color w:val="000000" w:themeColor="text1"/>
        </w:rPr>
        <w:t>n their work</w:t>
      </w:r>
      <w:r w:rsidR="00DB7287" w:rsidRPr="00086279">
        <w:rPr>
          <w:rFonts w:ascii="Arial" w:hAnsi="Arial" w:cs="Arial"/>
          <w:color w:val="000000" w:themeColor="text1"/>
        </w:rPr>
        <w:t xml:space="preserve">. </w:t>
      </w:r>
    </w:p>
    <w:p w14:paraId="02B93555" w14:textId="77777777" w:rsidR="0061222F" w:rsidRPr="00086279" w:rsidRDefault="0061222F" w:rsidP="00B3614D">
      <w:pPr>
        <w:spacing w:line="480" w:lineRule="auto"/>
        <w:rPr>
          <w:rFonts w:ascii="Arial" w:hAnsi="Arial" w:cs="Arial"/>
          <w:color w:val="000000" w:themeColor="text1"/>
        </w:rPr>
      </w:pPr>
    </w:p>
    <w:p w14:paraId="0D7857E2" w14:textId="2DE44648" w:rsidR="0061222F" w:rsidRPr="00086279" w:rsidRDefault="0061222F" w:rsidP="00B3614D">
      <w:pPr>
        <w:spacing w:line="480" w:lineRule="auto"/>
        <w:rPr>
          <w:rFonts w:ascii="Arial" w:hAnsi="Arial" w:cs="Arial"/>
        </w:rPr>
      </w:pPr>
      <w:r w:rsidRPr="00086279">
        <w:rPr>
          <w:rFonts w:ascii="Arial" w:hAnsi="Arial" w:cs="Arial"/>
          <w:color w:val="000000" w:themeColor="text1"/>
        </w:rPr>
        <w:t xml:space="preserve">In an attempt to answer the question; is textiles women’s work? It is necessary to explore theories around feminism incorporating: gender roles, women’s rights, legislation within the historical context, as well as how these areas are viewed today. Debates around how women </w:t>
      </w:r>
      <w:r w:rsidR="00032D3A" w:rsidRPr="00086279">
        <w:rPr>
          <w:rFonts w:ascii="Arial" w:hAnsi="Arial" w:cs="Arial"/>
          <w:color w:val="000000" w:themeColor="text1"/>
        </w:rPr>
        <w:t xml:space="preserve">have been treated within the textile industry and the idea behind textiles being associated with being a women’s craft </w:t>
      </w:r>
      <w:r w:rsidR="00DB7287" w:rsidRPr="00086279">
        <w:rPr>
          <w:rFonts w:ascii="Arial" w:hAnsi="Arial" w:cs="Arial"/>
          <w:color w:val="000000" w:themeColor="text1"/>
        </w:rPr>
        <w:t>will be discussed.</w:t>
      </w:r>
      <w:r w:rsidRPr="00086279">
        <w:rPr>
          <w:rFonts w:ascii="Arial" w:hAnsi="Arial" w:cs="Arial"/>
          <w:color w:val="000000" w:themeColor="text1"/>
        </w:rPr>
        <w:t xml:space="preserve"> Artist such as the Guerrilla girls, Hannah Hill, and Eleanor Edwardes</w:t>
      </w:r>
      <w:r w:rsidR="00DB7287" w:rsidRPr="00086279">
        <w:rPr>
          <w:rFonts w:ascii="Arial" w:hAnsi="Arial" w:cs="Arial"/>
          <w:color w:val="000000" w:themeColor="text1"/>
        </w:rPr>
        <w:t xml:space="preserve">, whose </w:t>
      </w:r>
      <w:r w:rsidR="00782C2C" w:rsidRPr="00086279">
        <w:rPr>
          <w:rFonts w:ascii="Arial" w:hAnsi="Arial" w:cs="Arial"/>
          <w:color w:val="000000" w:themeColor="text1"/>
        </w:rPr>
        <w:t>work will all be explored in Chapter 3,</w:t>
      </w:r>
      <w:r w:rsidRPr="00086279">
        <w:rPr>
          <w:rFonts w:ascii="Arial" w:hAnsi="Arial" w:cs="Arial"/>
          <w:color w:val="000000" w:themeColor="text1"/>
        </w:rPr>
        <w:t xml:space="preserve"> will be used as supportive case studies showing how current artists are working with issues around feminism, developing a traditional craft by incorporating modern twists.</w:t>
      </w:r>
      <w:r w:rsidRPr="00086279">
        <w:rPr>
          <w:rFonts w:ascii="Arial" w:hAnsi="Arial" w:cs="Arial"/>
        </w:rPr>
        <w:t xml:space="preserve"> </w:t>
      </w:r>
    </w:p>
    <w:p w14:paraId="37883BDB" w14:textId="77777777" w:rsidR="0097171A" w:rsidRPr="00086279" w:rsidRDefault="0097171A">
      <w:pPr>
        <w:rPr>
          <w:rFonts w:ascii="Arial" w:hAnsi="Arial" w:cs="Arial"/>
        </w:rPr>
      </w:pPr>
      <w:r w:rsidRPr="00086279">
        <w:rPr>
          <w:rFonts w:ascii="Arial" w:hAnsi="Arial" w:cs="Arial"/>
          <w:b/>
          <w:bCs/>
        </w:rPr>
        <w:br w:type="page"/>
      </w:r>
    </w:p>
    <w:p w14:paraId="501D41E3" w14:textId="0A31E76F" w:rsidR="00B3614D" w:rsidRPr="00086279" w:rsidRDefault="00B3614D" w:rsidP="00B3614D">
      <w:pPr>
        <w:pStyle w:val="Heading1"/>
        <w:spacing w:line="480" w:lineRule="auto"/>
        <w:rPr>
          <w:rFonts w:ascii="Arial" w:hAnsi="Arial" w:cs="Arial"/>
        </w:rPr>
      </w:pPr>
      <w:bookmarkStart w:id="3" w:name="_Toc501401008"/>
      <w:r w:rsidRPr="00086279">
        <w:rPr>
          <w:rFonts w:ascii="Arial" w:hAnsi="Arial" w:cs="Arial"/>
        </w:rPr>
        <w:lastRenderedPageBreak/>
        <w:t>Chapter 1. History of Feminism</w:t>
      </w:r>
      <w:bookmarkEnd w:id="3"/>
      <w:r w:rsidRPr="00086279">
        <w:rPr>
          <w:rFonts w:ascii="Arial" w:hAnsi="Arial" w:cs="Arial"/>
        </w:rPr>
        <w:t xml:space="preserve"> </w:t>
      </w:r>
    </w:p>
    <w:p w14:paraId="31D41A5E" w14:textId="7A5CCB2C" w:rsidR="0061222F" w:rsidRPr="00086279" w:rsidRDefault="0061222F" w:rsidP="00B3614D">
      <w:pPr>
        <w:spacing w:line="480" w:lineRule="auto"/>
        <w:rPr>
          <w:rFonts w:ascii="Arial" w:hAnsi="Arial" w:cs="Arial"/>
          <w:color w:val="7030A0"/>
        </w:rPr>
      </w:pPr>
      <w:r w:rsidRPr="00086279">
        <w:rPr>
          <w:rFonts w:ascii="Arial" w:hAnsi="Arial" w:cs="Arial"/>
          <w:color w:val="000000" w:themeColor="text1"/>
        </w:rPr>
        <w:t>Between the 1800’s and today, both femininity and the role of women has changed, however, not to the extent as originally believed.</w:t>
      </w:r>
      <w:r w:rsidR="00DB7287" w:rsidRPr="00086279">
        <w:rPr>
          <w:rFonts w:ascii="Arial" w:hAnsi="Arial" w:cs="Arial"/>
          <w:color w:val="000000" w:themeColor="text1"/>
        </w:rPr>
        <w:t xml:space="preserve"> In order to explore this, it is first needed to look at the development of women in the workplace. </w:t>
      </w:r>
      <w:r w:rsidRPr="00086279">
        <w:rPr>
          <w:rFonts w:ascii="Arial" w:hAnsi="Arial" w:cs="Arial"/>
          <w:color w:val="000000" w:themeColor="text1"/>
        </w:rPr>
        <w:t xml:space="preserve"> </w:t>
      </w:r>
      <w:r w:rsidRPr="00086279">
        <w:rPr>
          <w:rFonts w:ascii="Arial" w:hAnsi="Arial" w:cs="Arial"/>
        </w:rPr>
        <w:t>By the mid 1800’s, Britain was manufacturing a substantial amount of the worlds cloth, this steered the growing need for workers in the textile production (</w:t>
      </w:r>
      <w:r w:rsidR="00DB7287" w:rsidRPr="00086279">
        <w:rPr>
          <w:rFonts w:ascii="Arial" w:hAnsi="Arial" w:cs="Arial"/>
        </w:rPr>
        <w:t>Holey</w:t>
      </w:r>
      <w:r w:rsidRPr="00086279">
        <w:rPr>
          <w:rFonts w:ascii="Arial" w:hAnsi="Arial" w:cs="Arial"/>
        </w:rPr>
        <w:t>, 2006). Work with textil</w:t>
      </w:r>
      <w:r w:rsidR="00B1017D" w:rsidRPr="00086279">
        <w:rPr>
          <w:rFonts w:ascii="Arial" w:hAnsi="Arial" w:cs="Arial"/>
        </w:rPr>
        <w:t>es was considered women’s work</w:t>
      </w:r>
      <w:r w:rsidRPr="00086279">
        <w:rPr>
          <w:rFonts w:ascii="Arial" w:hAnsi="Arial" w:cs="Arial"/>
        </w:rPr>
        <w:t xml:space="preserve">, figures from </w:t>
      </w:r>
      <w:proofErr w:type="spellStart"/>
      <w:r w:rsidRPr="00086279">
        <w:rPr>
          <w:rFonts w:ascii="Arial" w:hAnsi="Arial" w:cs="Arial"/>
        </w:rPr>
        <w:t>Courtauld</w:t>
      </w:r>
      <w:proofErr w:type="spellEnd"/>
      <w:r w:rsidRPr="00086279">
        <w:rPr>
          <w:rFonts w:ascii="Arial" w:hAnsi="Arial" w:cs="Arial"/>
        </w:rPr>
        <w:t xml:space="preserve"> Silk Mill in Halstead, Essex, shows employment of 589 women as weavers, and no men; indicating the amount of women within</w:t>
      </w:r>
      <w:r w:rsidR="002E428D" w:rsidRPr="00086279">
        <w:rPr>
          <w:rFonts w:ascii="Arial" w:hAnsi="Arial" w:cs="Arial"/>
        </w:rPr>
        <w:t xml:space="preserve"> these</w:t>
      </w:r>
      <w:r w:rsidRPr="00086279">
        <w:rPr>
          <w:rFonts w:ascii="Arial" w:hAnsi="Arial" w:cs="Arial"/>
        </w:rPr>
        <w:t xml:space="preserve"> textiles roles (Reese, 2016). One of the most acceptable employment options for women was textiles, because it was something women did at home from an early age</w:t>
      </w:r>
      <w:r w:rsidR="002E428D" w:rsidRPr="00086279">
        <w:rPr>
          <w:rFonts w:ascii="Arial" w:hAnsi="Arial" w:cs="Arial"/>
        </w:rPr>
        <w:t>,</w:t>
      </w:r>
      <w:r w:rsidRPr="00086279">
        <w:rPr>
          <w:rFonts w:ascii="Arial" w:hAnsi="Arial" w:cs="Arial"/>
        </w:rPr>
        <w:t xml:space="preserve"> </w:t>
      </w:r>
      <w:r w:rsidR="00B81599" w:rsidRPr="00086279">
        <w:rPr>
          <w:rFonts w:ascii="Arial" w:hAnsi="Arial" w:cs="Arial"/>
        </w:rPr>
        <w:t>so</w:t>
      </w:r>
      <w:r w:rsidRPr="00086279">
        <w:rPr>
          <w:rFonts w:ascii="Arial" w:hAnsi="Arial" w:cs="Arial"/>
        </w:rPr>
        <w:t>, could take their skills across to the work place.</w:t>
      </w:r>
    </w:p>
    <w:p w14:paraId="31044FDB" w14:textId="77777777" w:rsidR="0061222F" w:rsidRPr="00086279" w:rsidRDefault="0061222F" w:rsidP="00B3614D">
      <w:pPr>
        <w:spacing w:line="480" w:lineRule="auto"/>
        <w:rPr>
          <w:rFonts w:ascii="Arial" w:hAnsi="Arial" w:cs="Arial"/>
          <w:color w:val="000000" w:themeColor="text1"/>
        </w:rPr>
      </w:pPr>
    </w:p>
    <w:p w14:paraId="5ED2E842" w14:textId="2A4BF61E" w:rsidR="0061222F" w:rsidRPr="00086279" w:rsidRDefault="0061222F" w:rsidP="00B3614D">
      <w:pPr>
        <w:spacing w:line="480" w:lineRule="auto"/>
        <w:rPr>
          <w:rFonts w:ascii="Arial" w:hAnsi="Arial" w:cs="Arial"/>
        </w:rPr>
      </w:pPr>
      <w:r w:rsidRPr="00086279">
        <w:rPr>
          <w:rFonts w:ascii="Arial" w:hAnsi="Arial" w:cs="Arial"/>
        </w:rPr>
        <w:t>In the early nineteenth century</w:t>
      </w:r>
      <w:r w:rsidR="002E428D" w:rsidRPr="00086279">
        <w:rPr>
          <w:rFonts w:ascii="Arial" w:hAnsi="Arial" w:cs="Arial"/>
        </w:rPr>
        <w:t>,</w:t>
      </w:r>
      <w:r w:rsidRPr="00086279">
        <w:rPr>
          <w:rFonts w:ascii="Arial" w:hAnsi="Arial" w:cs="Arial"/>
        </w:rPr>
        <w:t xml:space="preserve"> working men held resentment towards women workers and understood that they diminished wage rates as both genders contended for jobs. New technology was introduced and with steam and electricity being brought to work places, there was less need for physical strength, </w:t>
      </w:r>
      <w:r w:rsidR="002E428D" w:rsidRPr="00086279">
        <w:rPr>
          <w:rFonts w:ascii="Arial" w:hAnsi="Arial" w:cs="Arial"/>
        </w:rPr>
        <w:t>allowing for</w:t>
      </w:r>
      <w:r w:rsidRPr="00086279">
        <w:rPr>
          <w:rFonts w:ascii="Arial" w:hAnsi="Arial" w:cs="Arial"/>
        </w:rPr>
        <w:t xml:space="preserve"> more opportunity for women to enter male dominated work forces (Warwick, 2006). Women were incapable of ‘responsibilities of men’, women were not allowed to enter any jobs which were seen a skilled, but were more suited to tasks such as sewing. The generation of men did not believe that women were capable of carrying out anything that suggested any intelligence</w:t>
      </w:r>
      <w:r w:rsidR="00420619" w:rsidRPr="00086279">
        <w:rPr>
          <w:rFonts w:ascii="Arial" w:hAnsi="Arial" w:cs="Arial"/>
        </w:rPr>
        <w:t xml:space="preserve"> (</w:t>
      </w:r>
      <w:proofErr w:type="spellStart"/>
      <w:r w:rsidR="00420619" w:rsidRPr="00086279">
        <w:rPr>
          <w:rFonts w:ascii="Arial" w:hAnsi="Arial" w:cs="Arial"/>
        </w:rPr>
        <w:t>OldBaileyProceedingsOnline</w:t>
      </w:r>
      <w:proofErr w:type="spellEnd"/>
      <w:r w:rsidR="00420619" w:rsidRPr="00086279">
        <w:rPr>
          <w:rFonts w:ascii="Arial" w:hAnsi="Arial" w:cs="Arial"/>
        </w:rPr>
        <w:t>, 2015)</w:t>
      </w:r>
      <w:r w:rsidRPr="00086279">
        <w:rPr>
          <w:rFonts w:ascii="Arial" w:hAnsi="Arial" w:cs="Arial"/>
        </w:rPr>
        <w:t xml:space="preserve">.  </w:t>
      </w:r>
    </w:p>
    <w:p w14:paraId="504CE14E" w14:textId="6CB602CE" w:rsidR="0061222F" w:rsidRPr="00086279" w:rsidRDefault="0061222F" w:rsidP="00B3614D">
      <w:pPr>
        <w:spacing w:line="480" w:lineRule="auto"/>
        <w:rPr>
          <w:rFonts w:ascii="Arial" w:hAnsi="Arial" w:cs="Arial"/>
          <w:color w:val="7030A0"/>
        </w:rPr>
      </w:pPr>
    </w:p>
    <w:p w14:paraId="739EB4A6" w14:textId="5C813783" w:rsidR="00BD50C1" w:rsidRPr="00086279" w:rsidRDefault="0061222F" w:rsidP="00B3614D">
      <w:pPr>
        <w:spacing w:line="480" w:lineRule="auto"/>
        <w:rPr>
          <w:rFonts w:ascii="Arial" w:hAnsi="Arial" w:cs="Arial"/>
        </w:rPr>
      </w:pPr>
      <w:r w:rsidRPr="00086279">
        <w:rPr>
          <w:rFonts w:ascii="Arial" w:hAnsi="Arial" w:cs="Arial"/>
        </w:rPr>
        <w:t>In 1866, “respe</w:t>
      </w:r>
      <w:r w:rsidR="0097171A" w:rsidRPr="00086279">
        <w:rPr>
          <w:rFonts w:ascii="Arial" w:hAnsi="Arial" w:cs="Arial"/>
        </w:rPr>
        <w:t>ctable working men” (Parliament</w:t>
      </w:r>
      <w:r w:rsidRPr="00086279">
        <w:rPr>
          <w:rFonts w:ascii="Arial" w:hAnsi="Arial" w:cs="Arial"/>
        </w:rPr>
        <w:t xml:space="preserve"> UK, </w:t>
      </w:r>
      <w:proofErr w:type="spellStart"/>
      <w:r w:rsidRPr="00086279">
        <w:rPr>
          <w:rFonts w:ascii="Arial" w:hAnsi="Arial" w:cs="Arial"/>
        </w:rPr>
        <w:t>n.d</w:t>
      </w:r>
      <w:proofErr w:type="spellEnd"/>
      <w:r w:rsidRPr="00086279">
        <w:rPr>
          <w:rFonts w:ascii="Arial" w:hAnsi="Arial" w:cs="Arial"/>
        </w:rPr>
        <w:t xml:space="preserve">) were given the right to vote, </w:t>
      </w:r>
      <w:r w:rsidR="000B66B7" w:rsidRPr="00086279">
        <w:rPr>
          <w:rFonts w:ascii="Arial" w:hAnsi="Arial" w:cs="Arial"/>
        </w:rPr>
        <w:t>i</w:t>
      </w:r>
      <w:r w:rsidRPr="00086279">
        <w:rPr>
          <w:rFonts w:ascii="Arial" w:hAnsi="Arial" w:cs="Arial"/>
        </w:rPr>
        <w:t xml:space="preserve">t was not until </w:t>
      </w:r>
      <w:r w:rsidR="000B1092" w:rsidRPr="00086279">
        <w:rPr>
          <w:rFonts w:ascii="Arial" w:hAnsi="Arial" w:cs="Arial"/>
        </w:rPr>
        <w:t>1918</w:t>
      </w:r>
      <w:r w:rsidRPr="00086279">
        <w:rPr>
          <w:rFonts w:ascii="Arial" w:hAnsi="Arial" w:cs="Arial"/>
        </w:rPr>
        <w:t xml:space="preserve">, however, that </w:t>
      </w:r>
      <w:r w:rsidR="000B1092" w:rsidRPr="00086279">
        <w:rPr>
          <w:rFonts w:ascii="Arial" w:hAnsi="Arial" w:cs="Arial"/>
        </w:rPr>
        <w:t xml:space="preserve">women above the age of 30 were </w:t>
      </w:r>
      <w:r w:rsidRPr="00086279">
        <w:rPr>
          <w:rFonts w:ascii="Arial" w:hAnsi="Arial" w:cs="Arial"/>
        </w:rPr>
        <w:t xml:space="preserve">finally </w:t>
      </w:r>
      <w:r w:rsidR="000B1092" w:rsidRPr="00086279">
        <w:rPr>
          <w:rFonts w:ascii="Arial" w:hAnsi="Arial" w:cs="Arial"/>
        </w:rPr>
        <w:t>given the right</w:t>
      </w:r>
      <w:r w:rsidR="00142306" w:rsidRPr="00086279">
        <w:rPr>
          <w:rFonts w:ascii="Arial" w:hAnsi="Arial" w:cs="Arial"/>
        </w:rPr>
        <w:t xml:space="preserve"> t</w:t>
      </w:r>
      <w:r w:rsidR="00783145" w:rsidRPr="00086279">
        <w:rPr>
          <w:rFonts w:ascii="Arial" w:hAnsi="Arial" w:cs="Arial"/>
        </w:rPr>
        <w:t>o vote</w:t>
      </w:r>
      <w:r w:rsidR="000B1092" w:rsidRPr="00086279">
        <w:rPr>
          <w:rFonts w:ascii="Arial" w:hAnsi="Arial" w:cs="Arial"/>
        </w:rPr>
        <w:t xml:space="preserve"> </w:t>
      </w:r>
      <w:r w:rsidR="00783145" w:rsidRPr="00086279">
        <w:rPr>
          <w:rFonts w:ascii="Arial" w:hAnsi="Arial" w:cs="Arial"/>
        </w:rPr>
        <w:t>(Parliament</w:t>
      </w:r>
      <w:r w:rsidR="00B966E1" w:rsidRPr="00086279">
        <w:rPr>
          <w:rFonts w:ascii="Arial" w:hAnsi="Arial" w:cs="Arial"/>
        </w:rPr>
        <w:t xml:space="preserve"> UK,</w:t>
      </w:r>
      <w:r w:rsidR="00D37188" w:rsidRPr="00086279">
        <w:rPr>
          <w:rFonts w:ascii="Arial" w:hAnsi="Arial" w:cs="Arial"/>
        </w:rPr>
        <w:t xml:space="preserve"> </w:t>
      </w:r>
      <w:proofErr w:type="spellStart"/>
      <w:r w:rsidR="001D18FD" w:rsidRPr="00086279">
        <w:rPr>
          <w:rFonts w:ascii="Arial" w:hAnsi="Arial" w:cs="Arial"/>
        </w:rPr>
        <w:t>n.d</w:t>
      </w:r>
      <w:proofErr w:type="spellEnd"/>
      <w:r w:rsidR="00B966E1" w:rsidRPr="00086279">
        <w:rPr>
          <w:rFonts w:ascii="Arial" w:hAnsi="Arial" w:cs="Arial"/>
        </w:rPr>
        <w:t>)</w:t>
      </w:r>
      <w:r w:rsidRPr="00086279">
        <w:rPr>
          <w:rFonts w:ascii="Arial" w:hAnsi="Arial" w:cs="Arial"/>
        </w:rPr>
        <w:t xml:space="preserve">. </w:t>
      </w:r>
      <w:r w:rsidR="000B1092" w:rsidRPr="00086279">
        <w:rPr>
          <w:rFonts w:ascii="Arial" w:hAnsi="Arial" w:cs="Arial"/>
        </w:rPr>
        <w:t xml:space="preserve">Before this substantial change to politics in </w:t>
      </w:r>
      <w:r w:rsidR="000B1092" w:rsidRPr="00086279">
        <w:rPr>
          <w:rFonts w:ascii="Arial" w:hAnsi="Arial" w:cs="Arial"/>
        </w:rPr>
        <w:lastRenderedPageBreak/>
        <w:t>Britain</w:t>
      </w:r>
      <w:r w:rsidR="00142306" w:rsidRPr="00086279">
        <w:rPr>
          <w:rFonts w:ascii="Arial" w:hAnsi="Arial" w:cs="Arial"/>
        </w:rPr>
        <w:t>,</w:t>
      </w:r>
      <w:r w:rsidR="000B1092" w:rsidRPr="00086279">
        <w:rPr>
          <w:rFonts w:ascii="Arial" w:hAnsi="Arial" w:cs="Arial"/>
        </w:rPr>
        <w:t xml:space="preserve"> women were believed to be the </w:t>
      </w:r>
      <w:r w:rsidR="00B76F10" w:rsidRPr="00086279">
        <w:rPr>
          <w:rFonts w:ascii="Arial" w:hAnsi="Arial" w:cs="Arial"/>
        </w:rPr>
        <w:t>unfit</w:t>
      </w:r>
      <w:r w:rsidR="00142306" w:rsidRPr="00086279">
        <w:rPr>
          <w:rFonts w:ascii="Arial" w:hAnsi="Arial" w:cs="Arial"/>
        </w:rPr>
        <w:t xml:space="preserve"> for political issues</w:t>
      </w:r>
      <w:r w:rsidRPr="00086279">
        <w:rPr>
          <w:rFonts w:ascii="Arial" w:hAnsi="Arial" w:cs="Arial"/>
        </w:rPr>
        <w:t>, and were too engaged in family and household duties to be worrying about political debates</w:t>
      </w:r>
      <w:r w:rsidR="00420619" w:rsidRPr="00086279">
        <w:rPr>
          <w:rFonts w:ascii="Arial" w:hAnsi="Arial" w:cs="Arial"/>
        </w:rPr>
        <w:t xml:space="preserve"> (</w:t>
      </w:r>
      <w:proofErr w:type="spellStart"/>
      <w:r w:rsidR="00420619" w:rsidRPr="00086279">
        <w:rPr>
          <w:rFonts w:ascii="Arial" w:hAnsi="Arial" w:cs="Arial"/>
        </w:rPr>
        <w:t>OldBaileyProccedingsOnline</w:t>
      </w:r>
      <w:proofErr w:type="spellEnd"/>
      <w:r w:rsidR="00420619" w:rsidRPr="00086279">
        <w:rPr>
          <w:rFonts w:ascii="Arial" w:hAnsi="Arial" w:cs="Arial"/>
        </w:rPr>
        <w:t xml:space="preserve">, 2015). </w:t>
      </w:r>
      <w:r w:rsidR="006E7692" w:rsidRPr="00086279">
        <w:rPr>
          <w:rFonts w:ascii="Arial" w:hAnsi="Arial" w:cs="Arial"/>
        </w:rPr>
        <w:t>M</w:t>
      </w:r>
      <w:r w:rsidRPr="00086279">
        <w:rPr>
          <w:rFonts w:ascii="Arial" w:hAnsi="Arial" w:cs="Arial"/>
        </w:rPr>
        <w:t xml:space="preserve">en believed voting would lead further into the discussion of </w:t>
      </w:r>
      <w:r w:rsidR="000B1092" w:rsidRPr="00086279">
        <w:rPr>
          <w:rFonts w:ascii="Arial" w:hAnsi="Arial" w:cs="Arial"/>
        </w:rPr>
        <w:t>whether men and wome</w:t>
      </w:r>
      <w:r w:rsidR="00B76F10" w:rsidRPr="00086279">
        <w:rPr>
          <w:rFonts w:ascii="Arial" w:hAnsi="Arial" w:cs="Arial"/>
        </w:rPr>
        <w:t>n are equal</w:t>
      </w:r>
      <w:r w:rsidR="006E7692" w:rsidRPr="00086279">
        <w:rPr>
          <w:rFonts w:ascii="Arial" w:hAnsi="Arial" w:cs="Arial"/>
        </w:rPr>
        <w:t>, which could result in</w:t>
      </w:r>
      <w:r w:rsidR="00B76F10" w:rsidRPr="00086279">
        <w:rPr>
          <w:rFonts w:ascii="Arial" w:hAnsi="Arial" w:cs="Arial"/>
        </w:rPr>
        <w:t xml:space="preserve"> them</w:t>
      </w:r>
      <w:r w:rsidR="00B11A94" w:rsidRPr="00086279">
        <w:rPr>
          <w:rFonts w:ascii="Arial" w:hAnsi="Arial" w:cs="Arial"/>
        </w:rPr>
        <w:t xml:space="preserve"> l</w:t>
      </w:r>
      <w:r w:rsidR="006E7692" w:rsidRPr="00086279">
        <w:rPr>
          <w:rFonts w:ascii="Arial" w:hAnsi="Arial" w:cs="Arial"/>
        </w:rPr>
        <w:t>osing</w:t>
      </w:r>
      <w:r w:rsidR="000B1092" w:rsidRPr="00086279">
        <w:rPr>
          <w:rFonts w:ascii="Arial" w:hAnsi="Arial" w:cs="Arial"/>
        </w:rPr>
        <w:t xml:space="preserve"> their </w:t>
      </w:r>
      <w:r w:rsidRPr="00086279">
        <w:rPr>
          <w:rFonts w:ascii="Arial" w:hAnsi="Arial" w:cs="Arial"/>
        </w:rPr>
        <w:t xml:space="preserve">entitlement </w:t>
      </w:r>
      <w:r w:rsidR="000B1092" w:rsidRPr="00086279">
        <w:rPr>
          <w:rFonts w:ascii="Arial" w:hAnsi="Arial" w:cs="Arial"/>
        </w:rPr>
        <w:t xml:space="preserve">to treat women </w:t>
      </w:r>
      <w:r w:rsidRPr="00086279">
        <w:rPr>
          <w:rFonts w:ascii="Arial" w:hAnsi="Arial" w:cs="Arial"/>
        </w:rPr>
        <w:t>as a lower status to themselves</w:t>
      </w:r>
      <w:r w:rsidR="000B1092" w:rsidRPr="00086279">
        <w:rPr>
          <w:rFonts w:ascii="Arial" w:hAnsi="Arial" w:cs="Arial"/>
        </w:rPr>
        <w:t>.</w:t>
      </w:r>
      <w:r w:rsidRPr="00086279">
        <w:rPr>
          <w:rFonts w:ascii="Arial" w:hAnsi="Arial" w:cs="Arial"/>
        </w:rPr>
        <w:t xml:space="preserve"> </w:t>
      </w:r>
    </w:p>
    <w:p w14:paraId="307F09E5" w14:textId="77777777" w:rsidR="009C4606" w:rsidRPr="00086279" w:rsidRDefault="009C4606" w:rsidP="00B3614D">
      <w:pPr>
        <w:spacing w:line="480" w:lineRule="auto"/>
        <w:rPr>
          <w:rFonts w:ascii="Arial" w:hAnsi="Arial" w:cs="Arial"/>
        </w:rPr>
      </w:pPr>
    </w:p>
    <w:p w14:paraId="5F3EF554" w14:textId="59E7785D" w:rsidR="009C4606" w:rsidRPr="00086279" w:rsidRDefault="009C4606" w:rsidP="00B3614D">
      <w:pPr>
        <w:spacing w:line="480" w:lineRule="auto"/>
        <w:rPr>
          <w:rFonts w:ascii="Arial" w:hAnsi="Arial" w:cs="Arial"/>
        </w:rPr>
      </w:pPr>
      <w:r w:rsidRPr="00086279">
        <w:rPr>
          <w:rFonts w:ascii="Arial" w:hAnsi="Arial" w:cs="Arial"/>
        </w:rPr>
        <w:t xml:space="preserve">A huge change in women’s rights took place in a Ford sewing machine factory in Dagenham in 1968. The women who worked in the factory went on a three week strike to protest over their pay (Cullen, 2017). </w:t>
      </w:r>
      <w:r w:rsidR="002E428D" w:rsidRPr="00086279">
        <w:rPr>
          <w:rFonts w:ascii="Arial" w:hAnsi="Arial" w:cs="Arial"/>
        </w:rPr>
        <w:t xml:space="preserve">They </w:t>
      </w:r>
      <w:r w:rsidRPr="00086279">
        <w:rPr>
          <w:rFonts w:ascii="Arial" w:hAnsi="Arial" w:cs="Arial"/>
        </w:rPr>
        <w:t>were paid 85% of what the men doing t</w:t>
      </w:r>
      <w:r w:rsidR="002E428D" w:rsidRPr="00086279">
        <w:rPr>
          <w:rFonts w:ascii="Arial" w:hAnsi="Arial" w:cs="Arial"/>
        </w:rPr>
        <w:t>he exact same job were getting and s</w:t>
      </w:r>
      <w:r w:rsidRPr="00086279">
        <w:rPr>
          <w:rFonts w:ascii="Arial" w:hAnsi="Arial" w:cs="Arial"/>
        </w:rPr>
        <w:t>ewing machinists were considered unskilled, whereas the male employees were graded semi-skilled. There strike was somewhat successful, it brought to light the issue over pay and how companies were not paying equal pay to all workers based on there job, but instead on the bases of whether they are male or female. The female’s workers subsequently received an extra 7p per hour, which was Ford’s way of bringing them back to work and to keep them quiet abo</w:t>
      </w:r>
      <w:r w:rsidR="00420619" w:rsidRPr="00086279">
        <w:rPr>
          <w:rFonts w:ascii="Arial" w:hAnsi="Arial" w:cs="Arial"/>
        </w:rPr>
        <w:t>ut the topic for the time being</w:t>
      </w:r>
      <w:r w:rsidRPr="00086279">
        <w:rPr>
          <w:rFonts w:ascii="Arial" w:hAnsi="Arial" w:cs="Arial"/>
        </w:rPr>
        <w:t xml:space="preserve"> (Douglass, 2006). </w:t>
      </w:r>
      <w:r w:rsidR="002E428D" w:rsidRPr="00086279">
        <w:rPr>
          <w:rFonts w:ascii="Arial" w:hAnsi="Arial" w:cs="Arial"/>
        </w:rPr>
        <w:t>Still</w:t>
      </w:r>
      <w:r w:rsidRPr="00086279">
        <w:rPr>
          <w:rFonts w:ascii="Arial" w:hAnsi="Arial" w:cs="Arial"/>
        </w:rPr>
        <w:t>, it took sixteen years and another strike which took place over a longer period of time, seven weeks, before Ford agreed to changing for their ‘skill grade’ to be the same as the males.</w:t>
      </w:r>
    </w:p>
    <w:p w14:paraId="0D568391" w14:textId="77777777" w:rsidR="009C4606" w:rsidRPr="00086279" w:rsidRDefault="009C4606" w:rsidP="00B3614D">
      <w:pPr>
        <w:spacing w:line="480" w:lineRule="auto"/>
        <w:rPr>
          <w:rFonts w:ascii="Arial" w:hAnsi="Arial" w:cs="Arial"/>
        </w:rPr>
      </w:pPr>
    </w:p>
    <w:p w14:paraId="271F3FC2" w14:textId="63AA51E6" w:rsidR="009C4606" w:rsidRPr="00086279" w:rsidRDefault="009C4606" w:rsidP="00B3614D">
      <w:pPr>
        <w:spacing w:line="480" w:lineRule="auto"/>
        <w:rPr>
          <w:rFonts w:ascii="Arial" w:hAnsi="Arial" w:cs="Arial"/>
        </w:rPr>
      </w:pPr>
      <w:r w:rsidRPr="00086279">
        <w:rPr>
          <w:rFonts w:ascii="Arial" w:hAnsi="Arial" w:cs="Arial"/>
        </w:rPr>
        <w:t xml:space="preserve">Around the same time as staff working in the Ford factory strike other related strikes were also happening around the country. For example, many years before a similar </w:t>
      </w:r>
      <w:r w:rsidR="002E428D" w:rsidRPr="00086279">
        <w:rPr>
          <w:rFonts w:ascii="Arial" w:hAnsi="Arial" w:cs="Arial"/>
        </w:rPr>
        <w:t>one</w:t>
      </w:r>
      <w:r w:rsidRPr="00086279">
        <w:rPr>
          <w:rFonts w:ascii="Arial" w:hAnsi="Arial" w:cs="Arial"/>
        </w:rPr>
        <w:t xml:space="preserve"> took place in 1918. A group of London transport women went on strike over equal pay. The image below</w:t>
      </w:r>
      <w:r w:rsidR="0097171A" w:rsidRPr="00086279">
        <w:rPr>
          <w:rFonts w:ascii="Arial" w:hAnsi="Arial" w:cs="Arial"/>
        </w:rPr>
        <w:t xml:space="preserve"> (Figure 1.) </w:t>
      </w:r>
      <w:r w:rsidRPr="00086279">
        <w:rPr>
          <w:rFonts w:ascii="Arial" w:hAnsi="Arial" w:cs="Arial"/>
        </w:rPr>
        <w:t xml:space="preserve"> is a </w:t>
      </w:r>
      <w:r w:rsidR="0018227A" w:rsidRPr="00086279">
        <w:rPr>
          <w:rFonts w:ascii="Arial" w:hAnsi="Arial" w:cs="Arial"/>
        </w:rPr>
        <w:t xml:space="preserve">segment of a </w:t>
      </w:r>
      <w:r w:rsidRPr="00086279">
        <w:rPr>
          <w:rFonts w:ascii="Arial" w:hAnsi="Arial" w:cs="Arial"/>
        </w:rPr>
        <w:t>newspaper article, Daily Mail (1</w:t>
      </w:r>
      <w:r w:rsidR="00420619" w:rsidRPr="00086279">
        <w:rPr>
          <w:rFonts w:ascii="Arial" w:hAnsi="Arial" w:cs="Arial"/>
        </w:rPr>
        <w:t>918).</w:t>
      </w:r>
      <w:r w:rsidRPr="00086279">
        <w:rPr>
          <w:rFonts w:ascii="Arial" w:hAnsi="Arial" w:cs="Arial"/>
        </w:rPr>
        <w:t xml:space="preserve">The men who worked the same job were given a war bonus, which the women fought to also receive. This shows that the right to an equal wage to men </w:t>
      </w:r>
      <w:r w:rsidRPr="00086279">
        <w:rPr>
          <w:rFonts w:ascii="Arial" w:hAnsi="Arial" w:cs="Arial"/>
        </w:rPr>
        <w:lastRenderedPageBreak/>
        <w:t xml:space="preserve">was being debated well over 40 years before the Equal Pay Act 1970 was made official. </w:t>
      </w:r>
      <w:r w:rsidR="002E428D" w:rsidRPr="00086279">
        <w:rPr>
          <w:rFonts w:ascii="Arial" w:hAnsi="Arial" w:cs="Arial"/>
          <w:color w:val="000000" w:themeColor="text1"/>
        </w:rPr>
        <w:t>E</w:t>
      </w:r>
      <w:r w:rsidR="0097171A" w:rsidRPr="00086279">
        <w:rPr>
          <w:rFonts w:ascii="Arial" w:hAnsi="Arial" w:cs="Arial"/>
          <w:color w:val="000000" w:themeColor="text1"/>
        </w:rPr>
        <w:t>ven though women were fighting for equal pay and recognition for doing the same job as males, it was not enough to change the law on pay at the time. Although these agreed rights set up equal pay gender differences remain.</w:t>
      </w:r>
    </w:p>
    <w:p w14:paraId="74DDABA6" w14:textId="77777777" w:rsidR="009C4606" w:rsidRPr="00086279" w:rsidRDefault="009C4606" w:rsidP="00B3614D">
      <w:pPr>
        <w:spacing w:line="480" w:lineRule="auto"/>
        <w:rPr>
          <w:rFonts w:ascii="Arial" w:hAnsi="Arial" w:cs="Arial"/>
        </w:rPr>
      </w:pPr>
      <w:r w:rsidRPr="00086279">
        <w:rPr>
          <w:rFonts w:ascii="Arial" w:hAnsi="Arial" w:cs="Arial"/>
          <w:noProof/>
          <w:lang w:eastAsia="en-GB"/>
        </w:rPr>
        <w:drawing>
          <wp:inline distT="0" distB="0" distL="0" distR="0" wp14:anchorId="725D2F7B" wp14:editId="66212E85">
            <wp:extent cx="3937635" cy="4262552"/>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32424" t="9279" r="32253" b="68166"/>
                    <a:stretch/>
                  </pic:blipFill>
                  <pic:spPr bwMode="auto">
                    <a:xfrm>
                      <a:off x="0" y="0"/>
                      <a:ext cx="3950036" cy="4275976"/>
                    </a:xfrm>
                    <a:prstGeom prst="rect">
                      <a:avLst/>
                    </a:prstGeom>
                    <a:noFill/>
                    <a:ln>
                      <a:noFill/>
                    </a:ln>
                    <a:extLst>
                      <a:ext uri="{53640926-AAD7-44D8-BBD7-CCE9431645EC}">
                        <a14:shadowObscured xmlns:a14="http://schemas.microsoft.com/office/drawing/2010/main"/>
                      </a:ext>
                    </a:extLst>
                  </pic:spPr>
                </pic:pic>
              </a:graphicData>
            </a:graphic>
          </wp:inline>
        </w:drawing>
      </w:r>
    </w:p>
    <w:p w14:paraId="51B4CD44" w14:textId="4601951A" w:rsidR="0092392C" w:rsidRPr="00086279" w:rsidRDefault="009C4606" w:rsidP="00B3614D">
      <w:pPr>
        <w:spacing w:line="480" w:lineRule="auto"/>
        <w:rPr>
          <w:rFonts w:ascii="Arial" w:hAnsi="Arial" w:cs="Arial"/>
          <w:i/>
          <w:iCs/>
        </w:rPr>
      </w:pPr>
      <w:r w:rsidRPr="00086279">
        <w:rPr>
          <w:rFonts w:ascii="Arial" w:hAnsi="Arial" w:cs="Arial"/>
          <w:b/>
          <w:i/>
          <w:iCs/>
        </w:rPr>
        <w:t xml:space="preserve">Figure </w:t>
      </w:r>
      <w:r w:rsidRPr="00086279">
        <w:rPr>
          <w:rFonts w:ascii="Arial" w:hAnsi="Arial" w:cs="Arial"/>
          <w:b/>
          <w:i/>
          <w:iCs/>
        </w:rPr>
        <w:fldChar w:fldCharType="begin"/>
      </w:r>
      <w:r w:rsidRPr="00086279">
        <w:rPr>
          <w:rFonts w:ascii="Arial" w:hAnsi="Arial" w:cs="Arial"/>
          <w:b/>
          <w:i/>
          <w:iCs/>
        </w:rPr>
        <w:instrText xml:space="preserve"> SEQ Figure \* ARABIC </w:instrText>
      </w:r>
      <w:r w:rsidRPr="00086279">
        <w:rPr>
          <w:rFonts w:ascii="Arial" w:hAnsi="Arial" w:cs="Arial"/>
          <w:b/>
          <w:i/>
          <w:iCs/>
        </w:rPr>
        <w:fldChar w:fldCharType="separate"/>
      </w:r>
      <w:r w:rsidRPr="00086279">
        <w:rPr>
          <w:rFonts w:ascii="Arial" w:hAnsi="Arial" w:cs="Arial"/>
          <w:b/>
          <w:i/>
          <w:iCs/>
        </w:rPr>
        <w:t>1</w:t>
      </w:r>
      <w:r w:rsidRPr="00086279">
        <w:rPr>
          <w:rFonts w:ascii="Arial" w:hAnsi="Arial" w:cs="Arial"/>
          <w:b/>
        </w:rPr>
        <w:fldChar w:fldCharType="end"/>
      </w:r>
      <w:r w:rsidR="00267717" w:rsidRPr="00086279">
        <w:rPr>
          <w:rFonts w:ascii="Arial" w:hAnsi="Arial" w:cs="Arial"/>
          <w:i/>
          <w:iCs/>
        </w:rPr>
        <w:t xml:space="preserve">: </w:t>
      </w:r>
      <w:r w:rsidRPr="00086279">
        <w:rPr>
          <w:rFonts w:ascii="Arial" w:hAnsi="Arial" w:cs="Arial"/>
          <w:iCs/>
        </w:rPr>
        <w:t>Daily Mail,</w:t>
      </w:r>
      <w:r w:rsidR="00267717" w:rsidRPr="00086279">
        <w:rPr>
          <w:rFonts w:ascii="Arial" w:hAnsi="Arial" w:cs="Arial"/>
          <w:i/>
          <w:iCs/>
        </w:rPr>
        <w:t xml:space="preserve"> Towns Without Tramway cars or Omnibuses- Underground Girls Out (</w:t>
      </w:r>
      <w:r w:rsidRPr="00086279">
        <w:rPr>
          <w:rFonts w:ascii="Arial" w:hAnsi="Arial" w:cs="Arial"/>
          <w:i/>
          <w:iCs/>
        </w:rPr>
        <w:t>1918)</w:t>
      </w:r>
    </w:p>
    <w:p w14:paraId="5E593793" w14:textId="77777777" w:rsidR="00782C2C" w:rsidRPr="00086279" w:rsidRDefault="00782C2C" w:rsidP="00B3614D">
      <w:pPr>
        <w:spacing w:line="480" w:lineRule="auto"/>
        <w:rPr>
          <w:rFonts w:ascii="Arial" w:hAnsi="Arial" w:cs="Arial"/>
          <w:i/>
          <w:iCs/>
        </w:rPr>
      </w:pPr>
    </w:p>
    <w:p w14:paraId="35B39879" w14:textId="2EA415DF" w:rsidR="009C4606" w:rsidRPr="00086279" w:rsidRDefault="00782C2C" w:rsidP="00B3614D">
      <w:pPr>
        <w:spacing w:line="480" w:lineRule="auto"/>
        <w:rPr>
          <w:rFonts w:ascii="Arial" w:hAnsi="Arial" w:cs="Arial"/>
        </w:rPr>
      </w:pPr>
      <w:r w:rsidRPr="00086279">
        <w:rPr>
          <w:rFonts w:ascii="Arial" w:hAnsi="Arial" w:cs="Arial"/>
          <w:color w:val="000000" w:themeColor="text1"/>
        </w:rPr>
        <w:t xml:space="preserve">Exploring the history of women brings alight onto the subject of what jobs women were allowed to do and what areas have always been considered female job. This is where textiles come into it. </w:t>
      </w:r>
      <w:r w:rsidR="009C4606" w:rsidRPr="00086279">
        <w:rPr>
          <w:rFonts w:ascii="Arial" w:hAnsi="Arial" w:cs="Arial"/>
          <w:color w:val="000000" w:themeColor="text1"/>
        </w:rPr>
        <w:t xml:space="preserve">Parker discusses the idea that embroidery was considered a domestic and feminine activity, “The social and economic forces that were to categorise embroidery, as a feminine, domestic art (and finally as almost a secondary female sexual characteristic) were set in motion in the sixteenth century” </w:t>
      </w:r>
      <w:r w:rsidR="009C4606" w:rsidRPr="00086279">
        <w:rPr>
          <w:rFonts w:ascii="Arial" w:hAnsi="Arial" w:cs="Arial"/>
          <w:color w:val="000000" w:themeColor="text1"/>
        </w:rPr>
        <w:lastRenderedPageBreak/>
        <w:t xml:space="preserve">(Parker, 1996 :60). </w:t>
      </w:r>
      <w:r w:rsidR="00420619" w:rsidRPr="00086279">
        <w:rPr>
          <w:rFonts w:ascii="Arial" w:hAnsi="Arial" w:cs="Arial"/>
        </w:rPr>
        <w:t>W</w:t>
      </w:r>
      <w:r w:rsidR="009C4606" w:rsidRPr="00086279">
        <w:rPr>
          <w:rFonts w:ascii="Arial" w:hAnsi="Arial" w:cs="Arial"/>
        </w:rPr>
        <w:t>omen in the 16</w:t>
      </w:r>
      <w:r w:rsidR="009C4606" w:rsidRPr="00086279">
        <w:rPr>
          <w:rFonts w:ascii="Arial" w:hAnsi="Arial" w:cs="Arial"/>
          <w:vertAlign w:val="superscript"/>
        </w:rPr>
        <w:t>th</w:t>
      </w:r>
      <w:r w:rsidR="009C4606" w:rsidRPr="00086279">
        <w:rPr>
          <w:rFonts w:ascii="Arial" w:hAnsi="Arial" w:cs="Arial"/>
        </w:rPr>
        <w:t xml:space="preserve"> century were said to be born ‘feminine’, they did not question whether sewing was something they wanted to do instead something they were supposed to do. They did not try to fight it, because it was a time when the majority of women accepted their place in society. If they were good at embroidery it would indicated how domesticated they were, </w:t>
      </w:r>
      <w:r w:rsidR="0097171A" w:rsidRPr="00086279">
        <w:rPr>
          <w:rFonts w:ascii="Arial" w:hAnsi="Arial" w:cs="Arial"/>
        </w:rPr>
        <w:t>proving to men</w:t>
      </w:r>
      <w:r w:rsidR="009C4606" w:rsidRPr="00086279">
        <w:rPr>
          <w:rFonts w:ascii="Arial" w:hAnsi="Arial" w:cs="Arial"/>
        </w:rPr>
        <w:t xml:space="preserve"> how suitable they were for marriage. </w:t>
      </w:r>
      <w:proofErr w:type="spellStart"/>
      <w:r w:rsidR="009C4606" w:rsidRPr="00086279">
        <w:rPr>
          <w:rFonts w:ascii="Arial" w:hAnsi="Arial" w:cs="Arial"/>
        </w:rPr>
        <w:t>Luce</w:t>
      </w:r>
      <w:proofErr w:type="spellEnd"/>
      <w:r w:rsidR="009C4606" w:rsidRPr="00086279">
        <w:rPr>
          <w:rFonts w:ascii="Arial" w:hAnsi="Arial" w:cs="Arial"/>
        </w:rPr>
        <w:t xml:space="preserve"> </w:t>
      </w:r>
      <w:proofErr w:type="spellStart"/>
      <w:r w:rsidR="00420619" w:rsidRPr="00086279">
        <w:rPr>
          <w:rFonts w:ascii="Arial" w:hAnsi="Arial" w:cs="Arial"/>
        </w:rPr>
        <w:t>Irigaray</w:t>
      </w:r>
      <w:proofErr w:type="spellEnd"/>
      <w:r w:rsidR="00420619" w:rsidRPr="00086279">
        <w:rPr>
          <w:rFonts w:ascii="Arial" w:hAnsi="Arial" w:cs="Arial"/>
        </w:rPr>
        <w:t xml:space="preserve">, a French philosopher (Russell, 2013) </w:t>
      </w:r>
      <w:r w:rsidR="009C4606" w:rsidRPr="00086279">
        <w:rPr>
          <w:rFonts w:ascii="Arial" w:hAnsi="Arial" w:cs="Arial"/>
        </w:rPr>
        <w:t xml:space="preserve">claims that men and women would be more alike if it was not for the social complications and how both genders should recognise the obvious differences between them. </w:t>
      </w:r>
      <w:proofErr w:type="spellStart"/>
      <w:r w:rsidR="003D1593" w:rsidRPr="00086279">
        <w:rPr>
          <w:rFonts w:ascii="Arial" w:hAnsi="Arial" w:cs="Arial"/>
        </w:rPr>
        <w:t>Irigaray</w:t>
      </w:r>
      <w:proofErr w:type="spellEnd"/>
      <w:r w:rsidR="009C4606" w:rsidRPr="00086279">
        <w:rPr>
          <w:rFonts w:ascii="Arial" w:hAnsi="Arial" w:cs="Arial"/>
        </w:rPr>
        <w:t xml:space="preserve"> also states that a woman’s personality and character was based on how their mother acts. She believes that women are unreasonable beings but need to declare and be proud of their sexual differences, in to fight sexual modification (</w:t>
      </w:r>
      <w:proofErr w:type="spellStart"/>
      <w:r w:rsidR="009C4606" w:rsidRPr="00086279">
        <w:rPr>
          <w:rFonts w:ascii="Arial" w:hAnsi="Arial" w:cs="Arial"/>
        </w:rPr>
        <w:t>Willette</w:t>
      </w:r>
      <w:proofErr w:type="spellEnd"/>
      <w:r w:rsidR="009C4606" w:rsidRPr="00086279">
        <w:rPr>
          <w:rFonts w:ascii="Arial" w:hAnsi="Arial" w:cs="Arial"/>
        </w:rPr>
        <w:t>, 2013).</w:t>
      </w:r>
      <w:r w:rsidR="0097171A" w:rsidRPr="00086279">
        <w:rPr>
          <w:rFonts w:ascii="Arial" w:hAnsi="Arial" w:cs="Arial"/>
        </w:rPr>
        <w:t xml:space="preserve"> </w:t>
      </w:r>
      <w:r w:rsidR="0097171A" w:rsidRPr="00086279">
        <w:rPr>
          <w:rFonts w:ascii="Arial" w:hAnsi="Arial" w:cs="Arial"/>
          <w:color w:val="000000" w:themeColor="text1"/>
        </w:rPr>
        <w:t xml:space="preserve">This theory is backed up through history through Parker’s theory. </w:t>
      </w:r>
      <w:r w:rsidR="009C4606" w:rsidRPr="00086279">
        <w:rPr>
          <w:rFonts w:ascii="Arial" w:hAnsi="Arial" w:cs="Arial"/>
        </w:rPr>
        <w:t xml:space="preserve">Perhaps </w:t>
      </w:r>
      <w:proofErr w:type="spellStart"/>
      <w:r w:rsidR="009C4606" w:rsidRPr="00086279">
        <w:rPr>
          <w:rFonts w:ascii="Arial" w:hAnsi="Arial" w:cs="Arial"/>
        </w:rPr>
        <w:t>Irigaray’s</w:t>
      </w:r>
      <w:proofErr w:type="spellEnd"/>
      <w:r w:rsidR="009C4606" w:rsidRPr="00086279">
        <w:rPr>
          <w:rFonts w:ascii="Arial" w:hAnsi="Arial" w:cs="Arial"/>
        </w:rPr>
        <w:t xml:space="preserve"> theory explains why the majority of those within </w:t>
      </w:r>
      <w:r w:rsidRPr="00086279">
        <w:rPr>
          <w:rFonts w:ascii="Arial" w:hAnsi="Arial" w:cs="Arial"/>
        </w:rPr>
        <w:t>the textile industry are women;</w:t>
      </w:r>
      <w:r w:rsidR="009C4606" w:rsidRPr="00086279">
        <w:rPr>
          <w:rFonts w:ascii="Arial" w:hAnsi="Arial" w:cs="Arial"/>
        </w:rPr>
        <w:t xml:space="preserve"> young girls grow up will follow what their mothers were doing, and because it was believed that men looked for a good embroider in their potential partner, their natural instinct was to carry out the skill and learn to follow society (Parker, 1984: 90). </w:t>
      </w:r>
    </w:p>
    <w:p w14:paraId="79FDA256" w14:textId="77777777" w:rsidR="009C4606" w:rsidRPr="00086279" w:rsidRDefault="009C4606" w:rsidP="00B3614D">
      <w:pPr>
        <w:spacing w:line="480" w:lineRule="auto"/>
        <w:rPr>
          <w:rFonts w:ascii="Arial" w:hAnsi="Arial" w:cs="Arial"/>
        </w:rPr>
      </w:pPr>
    </w:p>
    <w:p w14:paraId="1133A3E7" w14:textId="43111468" w:rsidR="00D54269" w:rsidRPr="00086279" w:rsidRDefault="0097171A" w:rsidP="00B3614D">
      <w:pPr>
        <w:spacing w:line="480" w:lineRule="auto"/>
        <w:rPr>
          <w:rFonts w:ascii="Arial" w:hAnsi="Arial" w:cs="Arial"/>
        </w:rPr>
      </w:pPr>
      <w:r w:rsidRPr="00086279">
        <w:rPr>
          <w:rFonts w:ascii="Arial" w:hAnsi="Arial" w:cs="Arial"/>
        </w:rPr>
        <w:t>The issue surrounding women’s right</w:t>
      </w:r>
      <w:r w:rsidR="00782C2C" w:rsidRPr="00086279">
        <w:rPr>
          <w:rFonts w:ascii="Arial" w:hAnsi="Arial" w:cs="Arial"/>
        </w:rPr>
        <w:t>s</w:t>
      </w:r>
      <w:r w:rsidRPr="00086279">
        <w:rPr>
          <w:rFonts w:ascii="Arial" w:hAnsi="Arial" w:cs="Arial"/>
        </w:rPr>
        <w:t xml:space="preserve"> takes you onto the topic of what jobs women were allow to do. This is when the idea that textiles was considered women’s work. </w:t>
      </w:r>
      <w:r w:rsidR="00A37EA0" w:rsidRPr="00086279">
        <w:rPr>
          <w:rFonts w:ascii="Arial" w:hAnsi="Arial" w:cs="Arial"/>
        </w:rPr>
        <w:t xml:space="preserve">When exploring the history of textiles, it </w:t>
      </w:r>
      <w:r w:rsidR="0061222F" w:rsidRPr="00086279">
        <w:rPr>
          <w:rFonts w:ascii="Arial" w:hAnsi="Arial" w:cs="Arial"/>
        </w:rPr>
        <w:t xml:space="preserve">seems almost impossible to find any men within the textile industry beyond that of factory owners or employers, certainty none undertaking textile work themselves. </w:t>
      </w:r>
      <w:r w:rsidR="00A37EA0" w:rsidRPr="00086279">
        <w:rPr>
          <w:rFonts w:ascii="Arial" w:hAnsi="Arial" w:cs="Arial"/>
        </w:rPr>
        <w:t xml:space="preserve">Parker </w:t>
      </w:r>
      <w:r w:rsidR="00B079BF" w:rsidRPr="00086279">
        <w:rPr>
          <w:rFonts w:ascii="Arial" w:hAnsi="Arial" w:cs="Arial"/>
        </w:rPr>
        <w:t xml:space="preserve">make </w:t>
      </w:r>
      <w:r w:rsidR="00B76F10" w:rsidRPr="00086279">
        <w:rPr>
          <w:rFonts w:ascii="Arial" w:hAnsi="Arial" w:cs="Arial"/>
        </w:rPr>
        <w:t>the observation</w:t>
      </w:r>
      <w:r w:rsidR="0061222F" w:rsidRPr="00086279">
        <w:rPr>
          <w:rFonts w:ascii="Arial" w:hAnsi="Arial" w:cs="Arial"/>
        </w:rPr>
        <w:t xml:space="preserve"> that</w:t>
      </w:r>
      <w:r w:rsidR="00B76F10" w:rsidRPr="00086279">
        <w:rPr>
          <w:rFonts w:ascii="Arial" w:hAnsi="Arial" w:cs="Arial"/>
        </w:rPr>
        <w:t>,</w:t>
      </w:r>
      <w:r w:rsidR="000B1092" w:rsidRPr="00086279">
        <w:rPr>
          <w:rFonts w:ascii="Arial" w:hAnsi="Arial" w:cs="Arial"/>
        </w:rPr>
        <w:t xml:space="preserve"> </w:t>
      </w:r>
      <w:r w:rsidR="00A37EA0" w:rsidRPr="00086279">
        <w:rPr>
          <w:rFonts w:ascii="Arial" w:hAnsi="Arial" w:cs="Arial"/>
        </w:rPr>
        <w:t>“Music and embroidery were singled out as the</w:t>
      </w:r>
      <w:r w:rsidR="0061222F" w:rsidRPr="00086279">
        <w:rPr>
          <w:rFonts w:ascii="Arial" w:hAnsi="Arial" w:cs="Arial"/>
        </w:rPr>
        <w:t xml:space="preserve"> ideal occupations for the lady</w:t>
      </w:r>
      <w:r w:rsidR="00A37EA0" w:rsidRPr="00086279">
        <w:rPr>
          <w:rFonts w:ascii="Arial" w:hAnsi="Arial" w:cs="Arial"/>
        </w:rPr>
        <w:t>” (Parker</w:t>
      </w:r>
      <w:r w:rsidR="00783145" w:rsidRPr="00086279">
        <w:rPr>
          <w:rFonts w:ascii="Arial" w:hAnsi="Arial" w:cs="Arial"/>
        </w:rPr>
        <w:t>,</w:t>
      </w:r>
      <w:r w:rsidR="00A37EA0" w:rsidRPr="00086279">
        <w:rPr>
          <w:rFonts w:ascii="Arial" w:hAnsi="Arial" w:cs="Arial"/>
        </w:rPr>
        <w:t xml:space="preserve"> 1996</w:t>
      </w:r>
      <w:r w:rsidR="000B1092" w:rsidRPr="00086279">
        <w:rPr>
          <w:rFonts w:ascii="Arial" w:hAnsi="Arial" w:cs="Arial"/>
        </w:rPr>
        <w:t>: 63</w:t>
      </w:r>
      <w:r w:rsidR="00A37EA0" w:rsidRPr="00086279">
        <w:rPr>
          <w:rFonts w:ascii="Arial" w:hAnsi="Arial" w:cs="Arial"/>
        </w:rPr>
        <w:t>)</w:t>
      </w:r>
      <w:r w:rsidR="0061222F" w:rsidRPr="00086279">
        <w:rPr>
          <w:rFonts w:ascii="Arial" w:hAnsi="Arial" w:cs="Arial"/>
        </w:rPr>
        <w:t xml:space="preserve">, an </w:t>
      </w:r>
      <w:r w:rsidR="00A37EA0" w:rsidRPr="00086279">
        <w:rPr>
          <w:rFonts w:ascii="Arial" w:hAnsi="Arial" w:cs="Arial"/>
        </w:rPr>
        <w:t>evident</w:t>
      </w:r>
      <w:r w:rsidR="0061222F" w:rsidRPr="00086279">
        <w:rPr>
          <w:rFonts w:ascii="Arial" w:hAnsi="Arial" w:cs="Arial"/>
        </w:rPr>
        <w:t xml:space="preserve">ly agreeable idea </w:t>
      </w:r>
      <w:r w:rsidR="006A07DE" w:rsidRPr="00086279">
        <w:rPr>
          <w:rFonts w:ascii="Arial" w:hAnsi="Arial" w:cs="Arial"/>
        </w:rPr>
        <w:t>when looking back through history.</w:t>
      </w:r>
      <w:r w:rsidR="00800AAA" w:rsidRPr="00086279">
        <w:rPr>
          <w:rFonts w:ascii="Arial" w:hAnsi="Arial" w:cs="Arial"/>
        </w:rPr>
        <w:t xml:space="preserve"> The concept </w:t>
      </w:r>
      <w:r w:rsidR="00800AAA" w:rsidRPr="00086279">
        <w:rPr>
          <w:rFonts w:ascii="Arial" w:hAnsi="Arial" w:cs="Arial"/>
        </w:rPr>
        <w:lastRenderedPageBreak/>
        <w:t>that</w:t>
      </w:r>
      <w:r w:rsidR="000B1092" w:rsidRPr="00086279">
        <w:rPr>
          <w:rFonts w:ascii="Arial" w:hAnsi="Arial" w:cs="Arial"/>
        </w:rPr>
        <w:t xml:space="preserve"> all women </w:t>
      </w:r>
      <w:r w:rsidR="00800AAA" w:rsidRPr="00086279">
        <w:rPr>
          <w:rFonts w:ascii="Arial" w:hAnsi="Arial" w:cs="Arial"/>
        </w:rPr>
        <w:t xml:space="preserve">are naturally good at </w:t>
      </w:r>
      <w:r w:rsidRPr="00086279">
        <w:rPr>
          <w:rFonts w:ascii="Arial" w:hAnsi="Arial" w:cs="Arial"/>
        </w:rPr>
        <w:t xml:space="preserve">women’s work </w:t>
      </w:r>
      <w:r w:rsidR="00800AAA" w:rsidRPr="00086279">
        <w:rPr>
          <w:rFonts w:ascii="Arial" w:hAnsi="Arial" w:cs="Arial"/>
        </w:rPr>
        <w:t>based jobs d</w:t>
      </w:r>
      <w:r w:rsidR="00B079BF" w:rsidRPr="00086279">
        <w:rPr>
          <w:rFonts w:ascii="Arial" w:hAnsi="Arial" w:cs="Arial"/>
        </w:rPr>
        <w:t xml:space="preserve">oes not </w:t>
      </w:r>
      <w:r w:rsidR="00F84473" w:rsidRPr="00086279">
        <w:rPr>
          <w:rFonts w:ascii="Arial" w:hAnsi="Arial" w:cs="Arial"/>
        </w:rPr>
        <w:t xml:space="preserve">make much sense </w:t>
      </w:r>
      <w:r w:rsidR="0061222F" w:rsidRPr="00086279">
        <w:rPr>
          <w:rFonts w:ascii="Arial" w:hAnsi="Arial" w:cs="Arial"/>
        </w:rPr>
        <w:t xml:space="preserve">in </w:t>
      </w:r>
      <w:r w:rsidR="009C4606" w:rsidRPr="00086279">
        <w:rPr>
          <w:rFonts w:ascii="Arial" w:hAnsi="Arial" w:cs="Arial"/>
        </w:rPr>
        <w:t>today’s</w:t>
      </w:r>
      <w:r w:rsidR="00F84473" w:rsidRPr="00086279">
        <w:rPr>
          <w:rFonts w:ascii="Arial" w:hAnsi="Arial" w:cs="Arial"/>
        </w:rPr>
        <w:t xml:space="preserve"> day and </w:t>
      </w:r>
      <w:r w:rsidR="0061222F" w:rsidRPr="00086279">
        <w:rPr>
          <w:rFonts w:ascii="Arial" w:hAnsi="Arial" w:cs="Arial"/>
        </w:rPr>
        <w:t xml:space="preserve">age; </w:t>
      </w:r>
      <w:r w:rsidRPr="00086279">
        <w:rPr>
          <w:rFonts w:ascii="Arial" w:hAnsi="Arial" w:cs="Arial"/>
        </w:rPr>
        <w:t xml:space="preserve">and even sewing and music would require a middle class education. Thus, </w:t>
      </w:r>
      <w:r w:rsidR="00F84473" w:rsidRPr="00086279">
        <w:rPr>
          <w:rFonts w:ascii="Arial" w:hAnsi="Arial" w:cs="Arial"/>
        </w:rPr>
        <w:t>the concept that one gender has been</w:t>
      </w:r>
      <w:r w:rsidR="00800AAA" w:rsidRPr="00086279">
        <w:rPr>
          <w:rFonts w:ascii="Arial" w:hAnsi="Arial" w:cs="Arial"/>
        </w:rPr>
        <w:t xml:space="preserve"> </w:t>
      </w:r>
      <w:r w:rsidR="00800AAA" w:rsidRPr="00086279">
        <w:rPr>
          <w:rFonts w:ascii="Arial" w:hAnsi="Arial" w:cs="Arial"/>
          <w:i/>
        </w:rPr>
        <w:t xml:space="preserve">designed </w:t>
      </w:r>
      <w:r w:rsidR="00800AAA" w:rsidRPr="00086279">
        <w:rPr>
          <w:rFonts w:ascii="Arial" w:hAnsi="Arial" w:cs="Arial"/>
        </w:rPr>
        <w:t xml:space="preserve">to do a particular job </w:t>
      </w:r>
      <w:r w:rsidR="0061222F" w:rsidRPr="00086279">
        <w:rPr>
          <w:rFonts w:ascii="Arial" w:hAnsi="Arial" w:cs="Arial"/>
        </w:rPr>
        <w:t xml:space="preserve">may seem ridiculous today, but historically was very much an accepted ideology. </w:t>
      </w:r>
      <w:r w:rsidRPr="00086279">
        <w:rPr>
          <w:rFonts w:ascii="Arial" w:hAnsi="Arial" w:cs="Arial"/>
        </w:rPr>
        <w:t>This be</w:t>
      </w:r>
      <w:r w:rsidR="00B1017D" w:rsidRPr="00086279">
        <w:rPr>
          <w:rFonts w:ascii="Arial" w:hAnsi="Arial" w:cs="Arial"/>
        </w:rPr>
        <w:t>gins to redefine the notion of w</w:t>
      </w:r>
      <w:r w:rsidR="003D1593" w:rsidRPr="00086279">
        <w:rPr>
          <w:rFonts w:ascii="Arial" w:hAnsi="Arial" w:cs="Arial"/>
        </w:rPr>
        <w:t>omen’s work and how w</w:t>
      </w:r>
      <w:r w:rsidRPr="00086279">
        <w:rPr>
          <w:rFonts w:ascii="Arial" w:hAnsi="Arial" w:cs="Arial"/>
        </w:rPr>
        <w:t xml:space="preserve">omen would regularly work in factories, because this was seen as one of the few skilled jobs they were capable of. </w:t>
      </w:r>
      <w:r w:rsidR="00B079BF" w:rsidRPr="00086279">
        <w:rPr>
          <w:rFonts w:ascii="Arial" w:hAnsi="Arial" w:cs="Arial"/>
        </w:rPr>
        <w:t>Par</w:t>
      </w:r>
      <w:r w:rsidR="00423442" w:rsidRPr="00086279">
        <w:rPr>
          <w:rFonts w:ascii="Arial" w:hAnsi="Arial" w:cs="Arial"/>
        </w:rPr>
        <w:t>ker was a</w:t>
      </w:r>
      <w:r w:rsidR="001D36E1" w:rsidRPr="00086279">
        <w:rPr>
          <w:rFonts w:ascii="Arial" w:hAnsi="Arial" w:cs="Arial"/>
        </w:rPr>
        <w:t xml:space="preserve"> psychotherapist, writer, art historian b</w:t>
      </w:r>
      <w:r w:rsidR="00D86BC9" w:rsidRPr="00086279">
        <w:rPr>
          <w:rFonts w:ascii="Arial" w:hAnsi="Arial" w:cs="Arial"/>
        </w:rPr>
        <w:t>ut most famously a feminist. Her most famous creation</w:t>
      </w:r>
      <w:r w:rsidR="001D36E1" w:rsidRPr="00086279">
        <w:rPr>
          <w:rFonts w:ascii="Arial" w:hAnsi="Arial" w:cs="Arial"/>
        </w:rPr>
        <w:t xml:space="preserve"> is the book, T</w:t>
      </w:r>
      <w:r w:rsidR="001D36E1" w:rsidRPr="00086279">
        <w:rPr>
          <w:rFonts w:ascii="Arial" w:hAnsi="Arial" w:cs="Arial"/>
          <w:i/>
        </w:rPr>
        <w:t>he Subversive Stich: Embroidery and the making of the Feminine</w:t>
      </w:r>
      <w:r w:rsidR="001D36E1" w:rsidRPr="00086279">
        <w:rPr>
          <w:rFonts w:ascii="Arial" w:hAnsi="Arial" w:cs="Arial"/>
        </w:rPr>
        <w:t xml:space="preserve"> which was first published in </w:t>
      </w:r>
      <w:r w:rsidR="00973D3A" w:rsidRPr="00086279">
        <w:rPr>
          <w:rFonts w:ascii="Arial" w:hAnsi="Arial" w:cs="Arial"/>
        </w:rPr>
        <w:t>1984</w:t>
      </w:r>
      <w:r w:rsidR="00420619" w:rsidRPr="00086279">
        <w:rPr>
          <w:rFonts w:ascii="Arial" w:hAnsi="Arial" w:cs="Arial"/>
        </w:rPr>
        <w:t xml:space="preserve"> (Goldsmiths, 2017; </w:t>
      </w:r>
      <w:proofErr w:type="spellStart"/>
      <w:r w:rsidR="00420619" w:rsidRPr="00086279">
        <w:rPr>
          <w:rFonts w:ascii="Arial" w:hAnsi="Arial" w:cs="Arial"/>
        </w:rPr>
        <w:t>Mitchison</w:t>
      </w:r>
      <w:proofErr w:type="spellEnd"/>
      <w:r w:rsidR="00420619" w:rsidRPr="00086279">
        <w:rPr>
          <w:rFonts w:ascii="Arial" w:hAnsi="Arial" w:cs="Arial"/>
        </w:rPr>
        <w:t>, 1985)</w:t>
      </w:r>
      <w:r w:rsidR="00973D3A" w:rsidRPr="00086279">
        <w:rPr>
          <w:rFonts w:ascii="Arial" w:hAnsi="Arial" w:cs="Arial"/>
        </w:rPr>
        <w:t xml:space="preserve">. The book explores </w:t>
      </w:r>
      <w:r w:rsidR="00D86BC9" w:rsidRPr="00086279">
        <w:rPr>
          <w:rFonts w:ascii="Arial" w:hAnsi="Arial" w:cs="Arial"/>
        </w:rPr>
        <w:t>the history of embroidery starting with medieval England and right through to the 19</w:t>
      </w:r>
      <w:r w:rsidR="00D86BC9" w:rsidRPr="00086279">
        <w:rPr>
          <w:rFonts w:ascii="Arial" w:hAnsi="Arial" w:cs="Arial"/>
          <w:vertAlign w:val="superscript"/>
        </w:rPr>
        <w:t>th</w:t>
      </w:r>
      <w:r w:rsidR="00950441" w:rsidRPr="00086279">
        <w:rPr>
          <w:rFonts w:ascii="Arial" w:hAnsi="Arial" w:cs="Arial"/>
        </w:rPr>
        <w:t xml:space="preserve"> century. I</w:t>
      </w:r>
      <w:r w:rsidR="00D86BC9" w:rsidRPr="00086279">
        <w:rPr>
          <w:rFonts w:ascii="Arial" w:hAnsi="Arial" w:cs="Arial"/>
        </w:rPr>
        <w:t>t has then gone on to be used for inspiration by many artists since who would like to put a stop to the idea behind stitch being feminine</w:t>
      </w:r>
      <w:r w:rsidRPr="00086279">
        <w:rPr>
          <w:rFonts w:ascii="Arial" w:hAnsi="Arial" w:cs="Arial"/>
        </w:rPr>
        <w:t>. It</w:t>
      </w:r>
      <w:r w:rsidR="00D86BC9" w:rsidRPr="00086279">
        <w:rPr>
          <w:rFonts w:ascii="Arial" w:hAnsi="Arial" w:cs="Arial"/>
        </w:rPr>
        <w:t xml:space="preserve"> can almost be describe as campaigning through their own work to start to make changes</w:t>
      </w:r>
      <w:r w:rsidRPr="00086279">
        <w:rPr>
          <w:rFonts w:ascii="Arial" w:hAnsi="Arial" w:cs="Arial"/>
        </w:rPr>
        <w:t>,</w:t>
      </w:r>
      <w:r w:rsidR="00D86BC9" w:rsidRPr="00086279">
        <w:rPr>
          <w:rFonts w:ascii="Arial" w:hAnsi="Arial" w:cs="Arial"/>
        </w:rPr>
        <w:t xml:space="preserve"> and hopefully </w:t>
      </w:r>
      <w:r w:rsidR="00B76F10" w:rsidRPr="00086279">
        <w:rPr>
          <w:rFonts w:ascii="Arial" w:hAnsi="Arial" w:cs="Arial"/>
        </w:rPr>
        <w:t>end</w:t>
      </w:r>
      <w:r w:rsidR="00D86BC9" w:rsidRPr="00086279">
        <w:rPr>
          <w:rFonts w:ascii="Arial" w:hAnsi="Arial" w:cs="Arial"/>
        </w:rPr>
        <w:t xml:space="preserve"> traditional views, suggesting stitch was only for women and was seen as the only activity they were able to do well. </w:t>
      </w:r>
      <w:r w:rsidR="00D54269" w:rsidRPr="00086279">
        <w:rPr>
          <w:rFonts w:ascii="Arial" w:hAnsi="Arial" w:cs="Arial"/>
        </w:rPr>
        <w:t xml:space="preserve"> </w:t>
      </w:r>
    </w:p>
    <w:p w14:paraId="420E7B84" w14:textId="77777777" w:rsidR="00D54269" w:rsidRPr="00086279" w:rsidRDefault="00D54269" w:rsidP="00B3614D">
      <w:pPr>
        <w:spacing w:line="480" w:lineRule="auto"/>
        <w:rPr>
          <w:rFonts w:ascii="Arial" w:hAnsi="Arial" w:cs="Arial"/>
        </w:rPr>
      </w:pPr>
    </w:p>
    <w:p w14:paraId="75AFEAAF" w14:textId="157F9AF0" w:rsidR="0097171A" w:rsidRPr="00086279" w:rsidRDefault="00D54269" w:rsidP="0097171A">
      <w:pPr>
        <w:spacing w:line="480" w:lineRule="auto"/>
        <w:rPr>
          <w:rFonts w:ascii="Arial" w:hAnsi="Arial" w:cs="Arial"/>
        </w:rPr>
      </w:pPr>
      <w:r w:rsidRPr="00086279">
        <w:rPr>
          <w:rFonts w:ascii="Arial" w:hAnsi="Arial" w:cs="Arial"/>
        </w:rPr>
        <w:t xml:space="preserve">When the book was published there </w:t>
      </w:r>
      <w:r w:rsidR="00B261EE" w:rsidRPr="00086279">
        <w:rPr>
          <w:rFonts w:ascii="Arial" w:hAnsi="Arial" w:cs="Arial"/>
        </w:rPr>
        <w:t>were</w:t>
      </w:r>
      <w:r w:rsidRPr="00086279">
        <w:rPr>
          <w:rFonts w:ascii="Arial" w:hAnsi="Arial" w:cs="Arial"/>
        </w:rPr>
        <w:t xml:space="preserve"> very little if any books which spoke so openly about the social and cultural problems that the act of stitch faced. All books about stitch before Parker’</w:t>
      </w:r>
      <w:r w:rsidR="00B079BF" w:rsidRPr="00086279">
        <w:rPr>
          <w:rFonts w:ascii="Arial" w:hAnsi="Arial" w:cs="Arial"/>
        </w:rPr>
        <w:t xml:space="preserve">s did not </w:t>
      </w:r>
      <w:r w:rsidRPr="00086279">
        <w:rPr>
          <w:rFonts w:ascii="Arial" w:hAnsi="Arial" w:cs="Arial"/>
        </w:rPr>
        <w:t>explore social class and brought up a lot of unspoken topics</w:t>
      </w:r>
      <w:r w:rsidR="00A37EA0" w:rsidRPr="00086279">
        <w:rPr>
          <w:rFonts w:ascii="Arial" w:hAnsi="Arial" w:cs="Arial"/>
        </w:rPr>
        <w:t xml:space="preserve">, and opened up the </w:t>
      </w:r>
      <w:r w:rsidR="001648BC" w:rsidRPr="00086279">
        <w:rPr>
          <w:rFonts w:ascii="Arial" w:hAnsi="Arial" w:cs="Arial"/>
        </w:rPr>
        <w:t>inquiry</w:t>
      </w:r>
      <w:r w:rsidR="00A37EA0" w:rsidRPr="00086279">
        <w:rPr>
          <w:rFonts w:ascii="Arial" w:hAnsi="Arial" w:cs="Arial"/>
        </w:rPr>
        <w:t>: What is the meaning of stitch?</w:t>
      </w:r>
      <w:r w:rsidR="00537D9E" w:rsidRPr="00086279">
        <w:rPr>
          <w:rFonts w:ascii="Arial" w:hAnsi="Arial" w:cs="Arial"/>
        </w:rPr>
        <w:t xml:space="preserve"> </w:t>
      </w:r>
      <w:r w:rsidR="000B66B7" w:rsidRPr="00086279">
        <w:rPr>
          <w:rFonts w:ascii="Arial" w:hAnsi="Arial" w:cs="Arial"/>
        </w:rPr>
        <w:t>E</w:t>
      </w:r>
      <w:r w:rsidR="00537D9E" w:rsidRPr="00086279">
        <w:rPr>
          <w:rFonts w:ascii="Arial" w:hAnsi="Arial" w:cs="Arial"/>
        </w:rPr>
        <w:t>mbroidery was previously seen as an example of femininity</w:t>
      </w:r>
      <w:r w:rsidR="00D23DF0" w:rsidRPr="00086279">
        <w:rPr>
          <w:rFonts w:ascii="Arial" w:hAnsi="Arial" w:cs="Arial"/>
        </w:rPr>
        <w:t>,</w:t>
      </w:r>
      <w:r w:rsidR="00537D9E" w:rsidRPr="00086279">
        <w:rPr>
          <w:rFonts w:ascii="Arial" w:hAnsi="Arial" w:cs="Arial"/>
        </w:rPr>
        <w:t xml:space="preserve"> therefore</w:t>
      </w:r>
      <w:r w:rsidR="000B66B7" w:rsidRPr="00086279">
        <w:rPr>
          <w:rFonts w:ascii="Arial" w:hAnsi="Arial" w:cs="Arial"/>
        </w:rPr>
        <w:t>,</w:t>
      </w:r>
      <w:r w:rsidR="00537D9E" w:rsidRPr="00086279">
        <w:rPr>
          <w:rFonts w:ascii="Arial" w:hAnsi="Arial" w:cs="Arial"/>
        </w:rPr>
        <w:t xml:space="preserve"> would not be considered as an art form. This backs up some previous resea</w:t>
      </w:r>
      <w:r w:rsidR="00B11A94" w:rsidRPr="00086279">
        <w:rPr>
          <w:rFonts w:ascii="Arial" w:hAnsi="Arial" w:cs="Arial"/>
        </w:rPr>
        <w:t>rch which looked at the lack of</w:t>
      </w:r>
      <w:r w:rsidR="00537D9E" w:rsidRPr="00086279">
        <w:rPr>
          <w:rFonts w:ascii="Arial" w:hAnsi="Arial" w:cs="Arial"/>
        </w:rPr>
        <w:t xml:space="preserve"> women artists exhibited in museums, because the majority of the work they were producing did not fit the classic description of ‘art’.</w:t>
      </w:r>
      <w:r w:rsidR="00A533D7" w:rsidRPr="00086279">
        <w:rPr>
          <w:rFonts w:ascii="Arial" w:hAnsi="Arial" w:cs="Arial"/>
        </w:rPr>
        <w:t xml:space="preserve"> The boundary between </w:t>
      </w:r>
      <w:r w:rsidR="00A533D7" w:rsidRPr="00086279">
        <w:rPr>
          <w:rFonts w:ascii="Arial" w:hAnsi="Arial" w:cs="Arial"/>
        </w:rPr>
        <w:lastRenderedPageBreak/>
        <w:t>what was classed as art and what was classed as art came about because stitch and textile based practices were conventionally seen as something domestic and something you would make for a love</w:t>
      </w:r>
      <w:r w:rsidR="00F84473" w:rsidRPr="00086279">
        <w:rPr>
          <w:rFonts w:ascii="Arial" w:hAnsi="Arial" w:cs="Arial"/>
        </w:rPr>
        <w:t>d</w:t>
      </w:r>
      <w:r w:rsidR="00A533D7" w:rsidRPr="00086279">
        <w:rPr>
          <w:rFonts w:ascii="Arial" w:hAnsi="Arial" w:cs="Arial"/>
        </w:rPr>
        <w:t xml:space="preserve"> one, whereas art </w:t>
      </w:r>
      <w:r w:rsidR="00B079BF" w:rsidRPr="00086279">
        <w:rPr>
          <w:rFonts w:ascii="Arial" w:hAnsi="Arial" w:cs="Arial"/>
        </w:rPr>
        <w:t>wa</w:t>
      </w:r>
      <w:r w:rsidR="008B1766" w:rsidRPr="00086279">
        <w:rPr>
          <w:rFonts w:ascii="Arial" w:hAnsi="Arial" w:cs="Arial"/>
        </w:rPr>
        <w:t>s somethin</w:t>
      </w:r>
      <w:r w:rsidR="00481879">
        <w:rPr>
          <w:rFonts w:ascii="Arial" w:hAnsi="Arial" w:cs="Arial"/>
        </w:rPr>
        <w:t>g created for money (Barnett</w:t>
      </w:r>
      <w:r w:rsidR="00192465">
        <w:rPr>
          <w:rFonts w:ascii="Arial" w:hAnsi="Arial" w:cs="Arial"/>
        </w:rPr>
        <w:t xml:space="preserve"> &amp;</w:t>
      </w:r>
      <w:r w:rsidR="00481879">
        <w:rPr>
          <w:rFonts w:ascii="Arial" w:hAnsi="Arial" w:cs="Arial"/>
        </w:rPr>
        <w:t xml:space="preserve"> Harris,</w:t>
      </w:r>
      <w:r w:rsidR="008B1766" w:rsidRPr="00086279">
        <w:rPr>
          <w:rFonts w:ascii="Arial" w:hAnsi="Arial" w:cs="Arial"/>
        </w:rPr>
        <w:t xml:space="preserve"> 2017)</w:t>
      </w:r>
      <w:r w:rsidR="00783145" w:rsidRPr="00086279">
        <w:rPr>
          <w:rFonts w:ascii="Arial" w:hAnsi="Arial" w:cs="Arial"/>
        </w:rPr>
        <w:t>.</w:t>
      </w:r>
      <w:r w:rsidR="0097171A" w:rsidRPr="00086279">
        <w:rPr>
          <w:rFonts w:ascii="Arial" w:hAnsi="Arial" w:cs="Arial"/>
        </w:rPr>
        <w:t xml:space="preserve"> This definitely had an impact on the general perception of it as a form and more importantly explains why it was considered women’s work, because of its domestic status.</w:t>
      </w:r>
    </w:p>
    <w:p w14:paraId="02409A6F" w14:textId="77777777" w:rsidR="00EA2A50" w:rsidRPr="00086279" w:rsidRDefault="00EA2A50" w:rsidP="0097171A">
      <w:pPr>
        <w:spacing w:line="480" w:lineRule="auto"/>
        <w:rPr>
          <w:rFonts w:ascii="Arial" w:hAnsi="Arial" w:cs="Arial"/>
        </w:rPr>
      </w:pPr>
    </w:p>
    <w:p w14:paraId="4E10355D" w14:textId="44E5D6A4" w:rsidR="003D1593" w:rsidRPr="00086279" w:rsidRDefault="00B736E9" w:rsidP="0097171A">
      <w:pPr>
        <w:spacing w:line="480" w:lineRule="auto"/>
        <w:rPr>
          <w:rFonts w:ascii="Arial" w:hAnsi="Arial" w:cs="Arial"/>
        </w:rPr>
      </w:pPr>
      <w:r w:rsidRPr="00086279">
        <w:rPr>
          <w:rFonts w:ascii="Arial" w:hAnsi="Arial" w:cs="Arial"/>
        </w:rPr>
        <w:t xml:space="preserve">Historically, </w:t>
      </w:r>
      <w:r w:rsidR="003D1593" w:rsidRPr="00086279">
        <w:rPr>
          <w:rFonts w:ascii="Arial" w:hAnsi="Arial" w:cs="Arial"/>
        </w:rPr>
        <w:t>it is clear to see that some progress was made for women’s rights, however it is also clear that there is still room for improvement and developing to take</w:t>
      </w:r>
      <w:r w:rsidR="00EA2A50" w:rsidRPr="00086279">
        <w:rPr>
          <w:rFonts w:ascii="Arial" w:hAnsi="Arial" w:cs="Arial"/>
        </w:rPr>
        <w:t xml:space="preserve"> place. Women were being undervalued in the work place even if they were carrying out the same work as their male co-workers, which goes to show the kind of attitude shown to women in everyday life.</w:t>
      </w:r>
    </w:p>
    <w:p w14:paraId="7C87B506" w14:textId="77777777" w:rsidR="00EA2A50" w:rsidRPr="00086279" w:rsidRDefault="00EA2A50" w:rsidP="0097171A">
      <w:pPr>
        <w:spacing w:line="480" w:lineRule="auto"/>
        <w:rPr>
          <w:rFonts w:ascii="Arial" w:hAnsi="Arial" w:cs="Arial"/>
        </w:rPr>
      </w:pPr>
    </w:p>
    <w:p w14:paraId="4789A024" w14:textId="77777777" w:rsidR="0097171A" w:rsidRPr="00086279" w:rsidRDefault="0097171A">
      <w:pPr>
        <w:rPr>
          <w:rFonts w:ascii="Arial" w:eastAsiaTheme="majorEastAsia" w:hAnsi="Arial" w:cs="Arial"/>
          <w:bCs/>
          <w:color w:val="2E74B5" w:themeColor="accent1" w:themeShade="BF"/>
          <w:sz w:val="28"/>
          <w:szCs w:val="28"/>
        </w:rPr>
      </w:pPr>
      <w:r w:rsidRPr="00086279">
        <w:rPr>
          <w:rFonts w:ascii="Arial" w:hAnsi="Arial" w:cs="Arial"/>
          <w:b/>
        </w:rPr>
        <w:br w:type="page"/>
      </w:r>
    </w:p>
    <w:p w14:paraId="209B0645" w14:textId="319FAE76" w:rsidR="00406E4F" w:rsidRPr="00086279" w:rsidRDefault="00B3614D" w:rsidP="00B3614D">
      <w:pPr>
        <w:pStyle w:val="Heading1"/>
        <w:spacing w:line="480" w:lineRule="auto"/>
        <w:rPr>
          <w:rFonts w:ascii="Arial" w:hAnsi="Arial" w:cs="Arial"/>
          <w:i/>
        </w:rPr>
      </w:pPr>
      <w:bookmarkStart w:id="4" w:name="_Toc501401009"/>
      <w:r w:rsidRPr="00086279">
        <w:rPr>
          <w:rFonts w:ascii="Arial" w:hAnsi="Arial" w:cs="Arial"/>
        </w:rPr>
        <w:lastRenderedPageBreak/>
        <w:t xml:space="preserve">Chapter 2. </w:t>
      </w:r>
      <w:r w:rsidR="00EF6BAC" w:rsidRPr="00086279">
        <w:rPr>
          <w:rFonts w:ascii="Arial" w:hAnsi="Arial" w:cs="Arial"/>
        </w:rPr>
        <w:t>Contem</w:t>
      </w:r>
      <w:r w:rsidR="00D37188" w:rsidRPr="00086279">
        <w:rPr>
          <w:rFonts w:ascii="Arial" w:hAnsi="Arial" w:cs="Arial"/>
        </w:rPr>
        <w:t>porary</w:t>
      </w:r>
      <w:r w:rsidR="00782C2C" w:rsidRPr="00086279">
        <w:rPr>
          <w:rFonts w:ascii="Arial" w:hAnsi="Arial" w:cs="Arial"/>
        </w:rPr>
        <w:t xml:space="preserve"> </w:t>
      </w:r>
      <w:r w:rsidRPr="00086279">
        <w:rPr>
          <w:rFonts w:ascii="Arial" w:hAnsi="Arial" w:cs="Arial"/>
        </w:rPr>
        <w:t>Feminism</w:t>
      </w:r>
      <w:bookmarkEnd w:id="4"/>
    </w:p>
    <w:p w14:paraId="35079125" w14:textId="75C40BA5" w:rsidR="00323185" w:rsidRPr="00086279" w:rsidRDefault="00207762" w:rsidP="00B3614D">
      <w:pPr>
        <w:spacing w:line="480" w:lineRule="auto"/>
        <w:rPr>
          <w:rFonts w:ascii="Arial" w:eastAsia="Times New Roman" w:hAnsi="Arial" w:cs="Arial"/>
          <w:lang w:eastAsia="en-GB"/>
        </w:rPr>
      </w:pPr>
      <w:r w:rsidRPr="00086279">
        <w:rPr>
          <w:rFonts w:ascii="Arial" w:hAnsi="Arial" w:cs="Arial"/>
          <w:color w:val="000000" w:themeColor="text1"/>
        </w:rPr>
        <w:t xml:space="preserve">The </w:t>
      </w:r>
      <w:r w:rsidRPr="00086279">
        <w:rPr>
          <w:rFonts w:ascii="Arial" w:hAnsi="Arial" w:cs="Arial"/>
          <w:i/>
          <w:color w:val="000000" w:themeColor="text1"/>
        </w:rPr>
        <w:t xml:space="preserve">Equal Pay Act 1970 </w:t>
      </w:r>
      <w:r w:rsidRPr="00086279">
        <w:rPr>
          <w:rFonts w:ascii="Arial" w:hAnsi="Arial" w:cs="Arial"/>
          <w:color w:val="000000" w:themeColor="text1"/>
        </w:rPr>
        <w:t>was introduced to ensure the equal treatment between both men and women in the work place throughout Britain. The act states, that any establishment in Britain employing women workers must treat them equally which means paying them the same wages for doing the same job to prevent an</w:t>
      </w:r>
      <w:r w:rsidR="00B736E9" w:rsidRPr="00086279">
        <w:rPr>
          <w:rFonts w:ascii="Arial" w:hAnsi="Arial" w:cs="Arial"/>
          <w:color w:val="000000" w:themeColor="text1"/>
        </w:rPr>
        <w:t>y discrimination (Legislation.gov</w:t>
      </w:r>
      <w:r w:rsidRPr="00086279">
        <w:rPr>
          <w:rFonts w:ascii="Arial" w:hAnsi="Arial" w:cs="Arial"/>
          <w:color w:val="000000" w:themeColor="text1"/>
        </w:rPr>
        <w:t>, 1970).</w:t>
      </w:r>
      <w:r w:rsidR="00480876" w:rsidRPr="00086279">
        <w:rPr>
          <w:rFonts w:ascii="Arial" w:hAnsi="Arial" w:cs="Arial"/>
          <w:color w:val="000000" w:themeColor="text1"/>
        </w:rPr>
        <w:t xml:space="preserve"> Regardless of the work undertaken previously, the debate over equal pay continues, because it</w:t>
      </w:r>
      <w:r w:rsidRPr="00086279">
        <w:rPr>
          <w:rFonts w:ascii="Arial" w:hAnsi="Arial" w:cs="Arial"/>
          <w:color w:val="000000" w:themeColor="text1"/>
        </w:rPr>
        <w:t xml:space="preserve"> is evident that some companies still are finding ways around this issue. An article recently published by the </w:t>
      </w:r>
      <w:r w:rsidR="0026359A" w:rsidRPr="00086279">
        <w:rPr>
          <w:rFonts w:ascii="Arial" w:hAnsi="Arial" w:cs="Arial"/>
          <w:color w:val="000000" w:themeColor="text1"/>
        </w:rPr>
        <w:t xml:space="preserve">Eleanor </w:t>
      </w:r>
      <w:proofErr w:type="spellStart"/>
      <w:r w:rsidR="0026359A" w:rsidRPr="00086279">
        <w:rPr>
          <w:rFonts w:ascii="Arial" w:hAnsi="Arial" w:cs="Arial"/>
          <w:color w:val="000000" w:themeColor="text1"/>
        </w:rPr>
        <w:t>Lawrie</w:t>
      </w:r>
      <w:proofErr w:type="spellEnd"/>
      <w:r w:rsidR="00EA2A50" w:rsidRPr="00086279">
        <w:rPr>
          <w:rFonts w:ascii="Arial" w:hAnsi="Arial" w:cs="Arial"/>
          <w:color w:val="000000" w:themeColor="text1"/>
        </w:rPr>
        <w:t xml:space="preserve"> (2017)</w:t>
      </w:r>
      <w:r w:rsidR="0026359A" w:rsidRPr="00086279">
        <w:rPr>
          <w:rFonts w:ascii="Arial" w:hAnsi="Arial" w:cs="Arial"/>
          <w:color w:val="000000" w:themeColor="text1"/>
        </w:rPr>
        <w:t xml:space="preserve"> with the </w:t>
      </w:r>
      <w:r w:rsidRPr="00086279">
        <w:rPr>
          <w:rFonts w:ascii="Arial" w:hAnsi="Arial" w:cs="Arial"/>
          <w:color w:val="000000" w:themeColor="text1"/>
        </w:rPr>
        <w:t>BBC state it is still an issue, because there is a difference between equal pay and gender pay gap</w:t>
      </w:r>
      <w:r w:rsidR="00EA2A50" w:rsidRPr="00086279">
        <w:rPr>
          <w:rFonts w:ascii="Arial" w:hAnsi="Arial" w:cs="Arial"/>
          <w:color w:val="000000" w:themeColor="text1"/>
        </w:rPr>
        <w:t xml:space="preserve">. </w:t>
      </w:r>
      <w:r w:rsidRPr="00086279">
        <w:rPr>
          <w:rFonts w:ascii="Arial" w:hAnsi="Arial" w:cs="Arial"/>
          <w:color w:val="000000" w:themeColor="text1"/>
        </w:rPr>
        <w:t>The gender pay gap refers to the typical wages between men and women which is still largely different from each other, whereas equal pay refers to men and women who do the same job</w:t>
      </w:r>
      <w:r w:rsidR="005A6D7B" w:rsidRPr="00086279">
        <w:rPr>
          <w:rFonts w:ascii="Arial" w:hAnsi="Arial" w:cs="Arial"/>
          <w:color w:val="000000" w:themeColor="text1"/>
        </w:rPr>
        <w:t xml:space="preserve"> (</w:t>
      </w:r>
      <w:proofErr w:type="spellStart"/>
      <w:r w:rsidR="005A6D7B" w:rsidRPr="00086279">
        <w:rPr>
          <w:rFonts w:ascii="Arial" w:hAnsi="Arial" w:cs="Arial"/>
          <w:color w:val="000000" w:themeColor="text1"/>
        </w:rPr>
        <w:t>Acas</w:t>
      </w:r>
      <w:proofErr w:type="spellEnd"/>
      <w:r w:rsidR="005A6D7B" w:rsidRPr="00086279">
        <w:rPr>
          <w:rFonts w:ascii="Arial" w:hAnsi="Arial" w:cs="Arial"/>
          <w:color w:val="000000" w:themeColor="text1"/>
        </w:rPr>
        <w:t>, 2017)</w:t>
      </w:r>
      <w:r w:rsidRPr="00086279">
        <w:rPr>
          <w:rFonts w:ascii="Arial" w:hAnsi="Arial" w:cs="Arial"/>
          <w:color w:val="000000" w:themeColor="text1"/>
        </w:rPr>
        <w:t>. The gender pay gap current stands at 18.1% for all workers and 9.4% for all working full-time (</w:t>
      </w:r>
      <w:proofErr w:type="spellStart"/>
      <w:r w:rsidRPr="00086279">
        <w:rPr>
          <w:rFonts w:ascii="Arial" w:hAnsi="Arial" w:cs="Arial"/>
          <w:color w:val="000000" w:themeColor="text1"/>
        </w:rPr>
        <w:t>Lawrie</w:t>
      </w:r>
      <w:proofErr w:type="spellEnd"/>
      <w:r w:rsidRPr="00086279">
        <w:rPr>
          <w:rFonts w:ascii="Arial" w:hAnsi="Arial" w:cs="Arial"/>
          <w:color w:val="000000" w:themeColor="text1"/>
        </w:rPr>
        <w:t xml:space="preserve">, 2017). </w:t>
      </w:r>
      <w:r w:rsidR="0026359A" w:rsidRPr="00086279">
        <w:rPr>
          <w:rFonts w:ascii="Arial" w:hAnsi="Arial" w:cs="Arial"/>
          <w:color w:val="000000" w:themeColor="text1"/>
        </w:rPr>
        <w:t>This shows that even today women are still not getting treated fully equal to their male colleagues, which also demonstrates how there is still scope for the way women are being treated in society to change, and develop hopefully in years to come.</w:t>
      </w:r>
    </w:p>
    <w:p w14:paraId="6994BB9E" w14:textId="4C0EEC2C" w:rsidR="00207762" w:rsidRPr="00086279" w:rsidRDefault="00207762" w:rsidP="00B3614D">
      <w:pPr>
        <w:spacing w:line="480" w:lineRule="auto"/>
        <w:rPr>
          <w:rFonts w:ascii="Arial" w:hAnsi="Arial" w:cs="Arial"/>
          <w:color w:val="7030A0"/>
        </w:rPr>
      </w:pPr>
    </w:p>
    <w:p w14:paraId="1344CCF6" w14:textId="62FEC478" w:rsidR="00284F1D" w:rsidRPr="00086279" w:rsidRDefault="00A00078" w:rsidP="00B736E9">
      <w:pPr>
        <w:spacing w:line="480" w:lineRule="auto"/>
        <w:rPr>
          <w:rFonts w:ascii="Arial" w:hAnsi="Arial" w:cs="Arial"/>
          <w:color w:val="000000" w:themeColor="text1"/>
        </w:rPr>
      </w:pPr>
      <w:r w:rsidRPr="00086279">
        <w:rPr>
          <w:rFonts w:ascii="Arial" w:hAnsi="Arial" w:cs="Arial"/>
          <w:color w:val="000000" w:themeColor="text1"/>
        </w:rPr>
        <w:t xml:space="preserve">Other laws have also been created to prevent any form of discrimination between any workers in a </w:t>
      </w:r>
      <w:r w:rsidR="005A6D7B" w:rsidRPr="00086279">
        <w:rPr>
          <w:rFonts w:ascii="Arial" w:hAnsi="Arial" w:cs="Arial"/>
          <w:color w:val="000000" w:themeColor="text1"/>
        </w:rPr>
        <w:t>work place;</w:t>
      </w:r>
      <w:r w:rsidRPr="00086279">
        <w:rPr>
          <w:rFonts w:ascii="Arial" w:hAnsi="Arial" w:cs="Arial"/>
          <w:color w:val="000000" w:themeColor="text1"/>
        </w:rPr>
        <w:t xml:space="preserve"> The </w:t>
      </w:r>
      <w:r w:rsidRPr="00086279">
        <w:rPr>
          <w:rFonts w:ascii="Arial" w:hAnsi="Arial" w:cs="Arial"/>
          <w:i/>
          <w:color w:val="000000" w:themeColor="text1"/>
        </w:rPr>
        <w:t>Equal</w:t>
      </w:r>
      <w:r w:rsidR="00B11A94" w:rsidRPr="00086279">
        <w:rPr>
          <w:rFonts w:ascii="Arial" w:hAnsi="Arial" w:cs="Arial"/>
          <w:i/>
          <w:color w:val="000000" w:themeColor="text1"/>
        </w:rPr>
        <w:t>ity</w:t>
      </w:r>
      <w:r w:rsidRPr="00086279">
        <w:rPr>
          <w:rFonts w:ascii="Arial" w:hAnsi="Arial" w:cs="Arial"/>
          <w:i/>
          <w:color w:val="000000" w:themeColor="text1"/>
        </w:rPr>
        <w:t xml:space="preserve"> Act 2010</w:t>
      </w:r>
      <w:r w:rsidRPr="00086279">
        <w:rPr>
          <w:rFonts w:ascii="Arial" w:hAnsi="Arial" w:cs="Arial"/>
          <w:color w:val="000000" w:themeColor="text1"/>
        </w:rPr>
        <w:t xml:space="preserve"> also sets out to prevent discrimination in the work place. Not just preventing gender issues but also race and disability discriminations to prevent any unlawful treatment and to make work places a friendlier and safer place for all (Gov. UK, 2010).</w:t>
      </w:r>
      <w:r w:rsidR="00323185" w:rsidRPr="00086279">
        <w:rPr>
          <w:rFonts w:ascii="Arial" w:hAnsi="Arial" w:cs="Arial"/>
          <w:color w:val="000000" w:themeColor="text1"/>
        </w:rPr>
        <w:t xml:space="preserve"> The Economic Policy Institute state, “</w:t>
      </w:r>
      <w:r w:rsidR="00323185" w:rsidRPr="00086279">
        <w:rPr>
          <w:rFonts w:ascii="Arial" w:eastAsia="Times New Roman" w:hAnsi="Arial" w:cs="Arial"/>
          <w:color w:val="000000" w:themeColor="text1"/>
          <w:shd w:val="clear" w:color="auto" w:fill="FFFFFF"/>
          <w:lang w:eastAsia="en-GB"/>
        </w:rPr>
        <w:t xml:space="preserve">Men constitute greater shares of certain types of jobs, or occupations, and women greater shares in others. Some say that these differences in how men and </w:t>
      </w:r>
      <w:r w:rsidR="00323185" w:rsidRPr="00086279">
        <w:rPr>
          <w:rFonts w:ascii="Arial" w:eastAsia="Times New Roman" w:hAnsi="Arial" w:cs="Arial"/>
          <w:color w:val="000000" w:themeColor="text1"/>
          <w:shd w:val="clear" w:color="auto" w:fill="FFFFFF"/>
          <w:lang w:eastAsia="en-GB"/>
        </w:rPr>
        <w:lastRenderedPageBreak/>
        <w:t>women are distributed across occupations explain much of the gen</w:t>
      </w:r>
      <w:r w:rsidR="00192465">
        <w:rPr>
          <w:rFonts w:ascii="Arial" w:eastAsia="Times New Roman" w:hAnsi="Arial" w:cs="Arial"/>
          <w:color w:val="000000" w:themeColor="text1"/>
          <w:shd w:val="clear" w:color="auto" w:fill="FFFFFF"/>
          <w:lang w:eastAsia="en-GB"/>
        </w:rPr>
        <w:t xml:space="preserve">der wage gap” (Gould, </w:t>
      </w:r>
      <w:proofErr w:type="spellStart"/>
      <w:r w:rsidR="00192465">
        <w:rPr>
          <w:rFonts w:ascii="Arial" w:eastAsia="Times New Roman" w:hAnsi="Arial" w:cs="Arial"/>
          <w:color w:val="000000" w:themeColor="text1"/>
          <w:shd w:val="clear" w:color="auto" w:fill="FFFFFF"/>
          <w:lang w:eastAsia="en-GB"/>
        </w:rPr>
        <w:t>Schieder</w:t>
      </w:r>
      <w:proofErr w:type="spellEnd"/>
      <w:r w:rsidR="00192465">
        <w:rPr>
          <w:rFonts w:ascii="Arial" w:eastAsia="Times New Roman" w:hAnsi="Arial" w:cs="Arial"/>
          <w:color w:val="000000" w:themeColor="text1"/>
          <w:shd w:val="clear" w:color="auto" w:fill="FFFFFF"/>
          <w:lang w:eastAsia="en-GB"/>
        </w:rPr>
        <w:t xml:space="preserve"> &amp;</w:t>
      </w:r>
      <w:r w:rsidR="00323185" w:rsidRPr="00086279">
        <w:rPr>
          <w:rFonts w:ascii="Arial" w:eastAsia="Times New Roman" w:hAnsi="Arial" w:cs="Arial"/>
          <w:color w:val="000000" w:themeColor="text1"/>
          <w:shd w:val="clear" w:color="auto" w:fill="FFFFFF"/>
          <w:lang w:eastAsia="en-GB"/>
        </w:rPr>
        <w:t xml:space="preserve"> </w:t>
      </w:r>
      <w:proofErr w:type="spellStart"/>
      <w:r w:rsidR="00323185" w:rsidRPr="00086279">
        <w:rPr>
          <w:rFonts w:ascii="Arial" w:eastAsia="Times New Roman" w:hAnsi="Arial" w:cs="Arial"/>
          <w:color w:val="000000" w:themeColor="text1"/>
          <w:shd w:val="clear" w:color="auto" w:fill="FFFFFF"/>
          <w:lang w:eastAsia="en-GB"/>
        </w:rPr>
        <w:t>Geier</w:t>
      </w:r>
      <w:proofErr w:type="spellEnd"/>
      <w:r w:rsidR="00323185" w:rsidRPr="00086279">
        <w:rPr>
          <w:rFonts w:ascii="Arial" w:eastAsia="Times New Roman" w:hAnsi="Arial" w:cs="Arial"/>
          <w:color w:val="000000" w:themeColor="text1"/>
          <w:shd w:val="clear" w:color="auto" w:fill="FFFFFF"/>
          <w:lang w:eastAsia="en-GB"/>
        </w:rPr>
        <w:t>, 2016)</w:t>
      </w:r>
      <w:r w:rsidR="00032D3A" w:rsidRPr="00086279">
        <w:rPr>
          <w:rFonts w:ascii="Arial" w:eastAsia="Times New Roman" w:hAnsi="Arial" w:cs="Arial"/>
          <w:color w:val="000000" w:themeColor="text1"/>
          <w:shd w:val="clear" w:color="auto" w:fill="FFFFFF"/>
          <w:lang w:eastAsia="en-GB"/>
        </w:rPr>
        <w:t>.</w:t>
      </w:r>
      <w:r w:rsidR="00323185" w:rsidRPr="00086279">
        <w:rPr>
          <w:rFonts w:ascii="Arial" w:eastAsia="Times New Roman" w:hAnsi="Arial" w:cs="Arial"/>
          <w:color w:val="000000" w:themeColor="text1"/>
          <w:shd w:val="clear" w:color="auto" w:fill="FFFFFF"/>
          <w:lang w:eastAsia="en-GB"/>
        </w:rPr>
        <w:t xml:space="preserve"> This statement gives one </w:t>
      </w:r>
      <w:r w:rsidR="00032D3A" w:rsidRPr="00086279">
        <w:rPr>
          <w:rFonts w:ascii="Arial" w:eastAsia="Times New Roman" w:hAnsi="Arial" w:cs="Arial"/>
          <w:color w:val="000000" w:themeColor="text1"/>
          <w:shd w:val="clear" w:color="auto" w:fill="FFFFFF"/>
          <w:lang w:eastAsia="en-GB"/>
        </w:rPr>
        <w:t>assessment</w:t>
      </w:r>
      <w:r w:rsidR="00323185" w:rsidRPr="00086279">
        <w:rPr>
          <w:rFonts w:ascii="Arial" w:eastAsia="Times New Roman" w:hAnsi="Arial" w:cs="Arial"/>
          <w:color w:val="000000" w:themeColor="text1"/>
          <w:shd w:val="clear" w:color="auto" w:fill="FFFFFF"/>
          <w:lang w:eastAsia="en-GB"/>
        </w:rPr>
        <w:t xml:space="preserve"> on why there is such a different in pay gaps even today. However</w:t>
      </w:r>
      <w:r w:rsidR="00247649" w:rsidRPr="00086279">
        <w:rPr>
          <w:rFonts w:ascii="Arial" w:eastAsia="Times New Roman" w:hAnsi="Arial" w:cs="Arial"/>
          <w:color w:val="000000" w:themeColor="text1"/>
          <w:shd w:val="clear" w:color="auto" w:fill="FFFFFF"/>
          <w:lang w:eastAsia="en-GB"/>
        </w:rPr>
        <w:t>,</w:t>
      </w:r>
      <w:r w:rsidR="00323185" w:rsidRPr="00086279">
        <w:rPr>
          <w:rFonts w:ascii="Arial" w:eastAsia="Times New Roman" w:hAnsi="Arial" w:cs="Arial"/>
          <w:color w:val="000000" w:themeColor="text1"/>
          <w:shd w:val="clear" w:color="auto" w:fill="FFFFFF"/>
          <w:lang w:eastAsia="en-GB"/>
        </w:rPr>
        <w:t xml:space="preserve"> the idea that men should get paid more because they are given different jobs to wom</w:t>
      </w:r>
      <w:r w:rsidR="005A6D7B" w:rsidRPr="00086279">
        <w:rPr>
          <w:rFonts w:ascii="Arial" w:eastAsia="Times New Roman" w:hAnsi="Arial" w:cs="Arial"/>
          <w:color w:val="000000" w:themeColor="text1"/>
          <w:shd w:val="clear" w:color="auto" w:fill="FFFFFF"/>
          <w:lang w:eastAsia="en-GB"/>
        </w:rPr>
        <w:t>en in the same workplace, and because</w:t>
      </w:r>
      <w:r w:rsidR="00323185" w:rsidRPr="00086279">
        <w:rPr>
          <w:rFonts w:ascii="Arial" w:eastAsia="Times New Roman" w:hAnsi="Arial" w:cs="Arial"/>
          <w:color w:val="000000" w:themeColor="text1"/>
          <w:shd w:val="clear" w:color="auto" w:fill="FFFFFF"/>
          <w:lang w:eastAsia="en-GB"/>
        </w:rPr>
        <w:t xml:space="preserve"> of their gender</w:t>
      </w:r>
      <w:r w:rsidR="005A6D7B" w:rsidRPr="00086279">
        <w:rPr>
          <w:rFonts w:ascii="Arial" w:eastAsia="Times New Roman" w:hAnsi="Arial" w:cs="Arial"/>
          <w:color w:val="000000" w:themeColor="text1"/>
          <w:shd w:val="clear" w:color="auto" w:fill="FFFFFF"/>
          <w:lang w:eastAsia="en-GB"/>
        </w:rPr>
        <w:t>,</w:t>
      </w:r>
      <w:r w:rsidR="00323185" w:rsidRPr="00086279">
        <w:rPr>
          <w:rFonts w:ascii="Arial" w:eastAsia="Times New Roman" w:hAnsi="Arial" w:cs="Arial"/>
          <w:color w:val="000000" w:themeColor="text1"/>
          <w:shd w:val="clear" w:color="auto" w:fill="FFFFFF"/>
          <w:lang w:eastAsia="en-GB"/>
        </w:rPr>
        <w:t xml:space="preserve"> goes against any laws passed by the government to prevent discrimination</w:t>
      </w:r>
      <w:r w:rsidR="00247649" w:rsidRPr="00086279">
        <w:rPr>
          <w:rFonts w:ascii="Arial" w:eastAsia="Times New Roman" w:hAnsi="Arial" w:cs="Arial"/>
          <w:color w:val="000000" w:themeColor="text1"/>
          <w:shd w:val="clear" w:color="auto" w:fill="FFFFFF"/>
          <w:lang w:eastAsia="en-GB"/>
        </w:rPr>
        <w:t>. Although,</w:t>
      </w:r>
      <w:r w:rsidR="00323185" w:rsidRPr="00086279">
        <w:rPr>
          <w:rFonts w:ascii="Arial" w:eastAsia="Times New Roman" w:hAnsi="Arial" w:cs="Arial"/>
          <w:color w:val="000000" w:themeColor="text1"/>
          <w:shd w:val="clear" w:color="auto" w:fill="FFFFFF"/>
          <w:lang w:eastAsia="en-GB"/>
        </w:rPr>
        <w:t xml:space="preserve"> many companies have found loop holes and they </w:t>
      </w:r>
      <w:r w:rsidR="00247649" w:rsidRPr="00086279">
        <w:rPr>
          <w:rFonts w:ascii="Arial" w:eastAsia="Times New Roman" w:hAnsi="Arial" w:cs="Arial"/>
          <w:color w:val="000000" w:themeColor="text1"/>
          <w:shd w:val="clear" w:color="auto" w:fill="FFFFFF"/>
          <w:lang w:eastAsia="en-GB"/>
        </w:rPr>
        <w:t>have been picked apart</w:t>
      </w:r>
      <w:r w:rsidR="00323185" w:rsidRPr="00086279">
        <w:rPr>
          <w:rFonts w:ascii="Arial" w:eastAsia="Times New Roman" w:hAnsi="Arial" w:cs="Arial"/>
          <w:color w:val="000000" w:themeColor="text1"/>
          <w:shd w:val="clear" w:color="auto" w:fill="FFFFFF"/>
          <w:lang w:eastAsia="en-GB"/>
        </w:rPr>
        <w:t xml:space="preserve"> for</w:t>
      </w:r>
      <w:r w:rsidR="00247649" w:rsidRPr="00086279">
        <w:rPr>
          <w:rFonts w:ascii="Arial" w:eastAsia="Times New Roman" w:hAnsi="Arial" w:cs="Arial"/>
          <w:color w:val="000000" w:themeColor="text1"/>
          <w:shd w:val="clear" w:color="auto" w:fill="FFFFFF"/>
          <w:lang w:eastAsia="en-GB"/>
        </w:rPr>
        <w:t xml:space="preserve"> it still to be a big</w:t>
      </w:r>
      <w:r w:rsidR="00323185" w:rsidRPr="00086279">
        <w:rPr>
          <w:rFonts w:ascii="Arial" w:eastAsia="Times New Roman" w:hAnsi="Arial" w:cs="Arial"/>
          <w:color w:val="000000" w:themeColor="text1"/>
          <w:shd w:val="clear" w:color="auto" w:fill="FFFFFF"/>
          <w:lang w:eastAsia="en-GB"/>
        </w:rPr>
        <w:t xml:space="preserve"> issue today.</w:t>
      </w:r>
      <w:r w:rsidR="00114EF7" w:rsidRPr="00086279">
        <w:rPr>
          <w:rFonts w:ascii="Arial" w:hAnsi="Arial" w:cs="Arial"/>
          <w:color w:val="000000" w:themeColor="text1"/>
        </w:rPr>
        <w:t xml:space="preserve"> </w:t>
      </w:r>
      <w:r w:rsidR="00C1751A" w:rsidRPr="00086279">
        <w:rPr>
          <w:rFonts w:ascii="Arial" w:hAnsi="Arial" w:cs="Arial"/>
          <w:color w:val="000000" w:themeColor="text1"/>
        </w:rPr>
        <w:t xml:space="preserve">Minimum wage was created to set the bar for everyone in the </w:t>
      </w:r>
      <w:r w:rsidR="005A6D7B" w:rsidRPr="00086279">
        <w:rPr>
          <w:rFonts w:ascii="Arial" w:hAnsi="Arial" w:cs="Arial"/>
          <w:color w:val="000000" w:themeColor="text1"/>
        </w:rPr>
        <w:t>UK</w:t>
      </w:r>
      <w:r w:rsidR="0026359A" w:rsidRPr="00086279">
        <w:rPr>
          <w:rFonts w:ascii="Arial" w:hAnsi="Arial" w:cs="Arial"/>
          <w:color w:val="000000" w:themeColor="text1"/>
        </w:rPr>
        <w:t>,</w:t>
      </w:r>
      <w:r w:rsidR="00C1751A" w:rsidRPr="00086279">
        <w:rPr>
          <w:rFonts w:ascii="Arial" w:hAnsi="Arial" w:cs="Arial"/>
          <w:color w:val="000000" w:themeColor="text1"/>
        </w:rPr>
        <w:t xml:space="preserve"> however work places whe</w:t>
      </w:r>
      <w:r w:rsidR="00B11A94" w:rsidRPr="00086279">
        <w:rPr>
          <w:rFonts w:ascii="Arial" w:hAnsi="Arial" w:cs="Arial"/>
          <w:color w:val="000000" w:themeColor="text1"/>
        </w:rPr>
        <w:t>re workers are paid considerably</w:t>
      </w:r>
      <w:r w:rsidR="00C1751A" w:rsidRPr="00086279">
        <w:rPr>
          <w:rFonts w:ascii="Arial" w:hAnsi="Arial" w:cs="Arial"/>
          <w:color w:val="000000" w:themeColor="text1"/>
        </w:rPr>
        <w:t xml:space="preserve"> more than minimum wage to begin with have no bar set for them which is </w:t>
      </w:r>
      <w:r w:rsidR="00455478" w:rsidRPr="00086279">
        <w:rPr>
          <w:rFonts w:ascii="Arial" w:hAnsi="Arial" w:cs="Arial"/>
          <w:color w:val="000000" w:themeColor="text1"/>
        </w:rPr>
        <w:t>where</w:t>
      </w:r>
      <w:r w:rsidR="00C1751A" w:rsidRPr="00086279">
        <w:rPr>
          <w:rFonts w:ascii="Arial" w:hAnsi="Arial" w:cs="Arial"/>
          <w:color w:val="000000" w:themeColor="text1"/>
        </w:rPr>
        <w:t xml:space="preserve"> you are more likely to find instances where men are being paid more to do the same or a very similar job.</w:t>
      </w:r>
      <w:r w:rsidR="00B736E9" w:rsidRPr="00086279">
        <w:rPr>
          <w:rFonts w:ascii="Arial" w:hAnsi="Arial" w:cs="Arial"/>
          <w:color w:val="000000" w:themeColor="text1"/>
        </w:rPr>
        <w:t xml:space="preserve"> (</w:t>
      </w:r>
      <w:r w:rsidR="00B81599" w:rsidRPr="00086279">
        <w:rPr>
          <w:rFonts w:ascii="Arial" w:hAnsi="Arial" w:cs="Arial"/>
          <w:color w:val="000000" w:themeColor="text1"/>
        </w:rPr>
        <w:t>Valley, 2007)</w:t>
      </w:r>
    </w:p>
    <w:p w14:paraId="514A0045" w14:textId="77777777" w:rsidR="00B736E9" w:rsidRPr="00086279" w:rsidRDefault="00B736E9" w:rsidP="00B736E9">
      <w:pPr>
        <w:spacing w:line="480" w:lineRule="auto"/>
        <w:rPr>
          <w:rFonts w:ascii="Arial" w:hAnsi="Arial" w:cs="Arial"/>
          <w:color w:val="000000" w:themeColor="text1"/>
        </w:rPr>
      </w:pPr>
    </w:p>
    <w:p w14:paraId="03662014" w14:textId="77777777" w:rsidR="00B736E9" w:rsidRPr="00086279" w:rsidRDefault="00284F1D" w:rsidP="00B3614D">
      <w:pPr>
        <w:spacing w:line="480" w:lineRule="auto"/>
        <w:rPr>
          <w:rFonts w:ascii="Arial" w:eastAsia="Times New Roman" w:hAnsi="Arial" w:cs="Arial"/>
          <w:lang w:eastAsia="en-GB"/>
        </w:rPr>
      </w:pPr>
      <w:r w:rsidRPr="00086279">
        <w:rPr>
          <w:rFonts w:ascii="Arial" w:eastAsia="Times New Roman" w:hAnsi="Arial" w:cs="Arial"/>
          <w:lang w:eastAsia="en-GB"/>
        </w:rPr>
        <w:t>Statics taken from the American Association of University Women (AAUW), in the graph above</w:t>
      </w:r>
      <w:r w:rsidR="0026359A" w:rsidRPr="00086279">
        <w:rPr>
          <w:rFonts w:ascii="Arial" w:eastAsia="Times New Roman" w:hAnsi="Arial" w:cs="Arial"/>
          <w:lang w:eastAsia="en-GB"/>
        </w:rPr>
        <w:t xml:space="preserve"> (Figure 2.)</w:t>
      </w:r>
      <w:r w:rsidRPr="00086279">
        <w:rPr>
          <w:rFonts w:ascii="Arial" w:eastAsia="Times New Roman" w:hAnsi="Arial" w:cs="Arial"/>
          <w:lang w:eastAsia="en-GB"/>
        </w:rPr>
        <w:t xml:space="preserve"> show the average earnings for men and women in America after graduating from college. </w:t>
      </w:r>
    </w:p>
    <w:p w14:paraId="34FB55FD" w14:textId="77777777" w:rsidR="00B736E9" w:rsidRPr="00086279" w:rsidRDefault="00B736E9" w:rsidP="00B3614D">
      <w:pPr>
        <w:spacing w:line="480" w:lineRule="auto"/>
        <w:rPr>
          <w:rFonts w:ascii="Arial" w:eastAsia="Times New Roman" w:hAnsi="Arial" w:cs="Arial"/>
          <w:lang w:eastAsia="en-GB"/>
        </w:rPr>
      </w:pPr>
    </w:p>
    <w:p w14:paraId="291EA726" w14:textId="77777777" w:rsidR="00B736E9" w:rsidRPr="00086279" w:rsidRDefault="00B736E9" w:rsidP="00B3614D">
      <w:pPr>
        <w:spacing w:line="480" w:lineRule="auto"/>
        <w:rPr>
          <w:rFonts w:ascii="Arial" w:eastAsia="Times New Roman" w:hAnsi="Arial" w:cs="Arial"/>
          <w:lang w:eastAsia="en-GB"/>
        </w:rPr>
      </w:pPr>
    </w:p>
    <w:p w14:paraId="17FF2749" w14:textId="1A6CE5BE" w:rsidR="00B736E9" w:rsidRPr="00086279" w:rsidRDefault="00B736E9" w:rsidP="00B3614D">
      <w:pPr>
        <w:spacing w:line="480" w:lineRule="auto"/>
        <w:rPr>
          <w:rFonts w:ascii="Arial" w:eastAsia="Times New Roman" w:hAnsi="Arial" w:cs="Arial"/>
          <w:lang w:eastAsia="en-GB"/>
        </w:rPr>
      </w:pPr>
      <w:r w:rsidRPr="00086279">
        <w:rPr>
          <w:rFonts w:ascii="Arial" w:eastAsia="Times New Roman" w:hAnsi="Arial" w:cs="Arial"/>
          <w:noProof/>
          <w:lang w:eastAsia="en-GB"/>
        </w:rPr>
        <w:lastRenderedPageBreak/>
        <w:drawing>
          <wp:inline distT="0" distB="0" distL="0" distR="0" wp14:anchorId="5EB65AA6" wp14:editId="14C08E17">
            <wp:extent cx="5723255" cy="3388360"/>
            <wp:effectExtent l="0" t="0" r="0" b="0"/>
            <wp:docPr id="6" name="Picture 6" descr="Screen%20Shot%202017-12-03%20at%2011.42.07%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7-12-03%20at%2011.42.07%20pm.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3255" cy="3388360"/>
                    </a:xfrm>
                    <a:prstGeom prst="rect">
                      <a:avLst/>
                    </a:prstGeom>
                    <a:noFill/>
                    <a:ln>
                      <a:noFill/>
                    </a:ln>
                  </pic:spPr>
                </pic:pic>
              </a:graphicData>
            </a:graphic>
          </wp:inline>
        </w:drawing>
      </w:r>
    </w:p>
    <w:p w14:paraId="58ECAFEE" w14:textId="4F7DF3AC" w:rsidR="00B736E9" w:rsidRPr="00086279" w:rsidRDefault="00B736E9" w:rsidP="00B736E9">
      <w:pPr>
        <w:pStyle w:val="Caption"/>
        <w:spacing w:line="480" w:lineRule="auto"/>
        <w:rPr>
          <w:rFonts w:ascii="Arial" w:eastAsia="Times New Roman" w:hAnsi="Arial" w:cs="Arial"/>
          <w:lang w:eastAsia="en-GB"/>
        </w:rPr>
      </w:pPr>
      <w:r w:rsidRPr="00086279">
        <w:rPr>
          <w:rFonts w:ascii="Arial" w:hAnsi="Arial" w:cs="Arial"/>
        </w:rPr>
        <w:t xml:space="preserve">Figure </w:t>
      </w:r>
      <w:r w:rsidRPr="00086279">
        <w:rPr>
          <w:rFonts w:ascii="Arial" w:hAnsi="Arial" w:cs="Arial"/>
        </w:rPr>
        <w:fldChar w:fldCharType="begin"/>
      </w:r>
      <w:r w:rsidRPr="00086279">
        <w:rPr>
          <w:rFonts w:ascii="Arial" w:hAnsi="Arial" w:cs="Arial"/>
        </w:rPr>
        <w:instrText xml:space="preserve"> SEQ Figure \* ARABIC </w:instrText>
      </w:r>
      <w:r w:rsidRPr="00086279">
        <w:rPr>
          <w:rFonts w:ascii="Arial" w:hAnsi="Arial" w:cs="Arial"/>
        </w:rPr>
        <w:fldChar w:fldCharType="separate"/>
      </w:r>
      <w:r w:rsidRPr="00086279">
        <w:rPr>
          <w:rFonts w:ascii="Arial" w:hAnsi="Arial" w:cs="Arial"/>
          <w:noProof/>
        </w:rPr>
        <w:t>2</w:t>
      </w:r>
      <w:r w:rsidRPr="00086279">
        <w:rPr>
          <w:rFonts w:ascii="Arial" w:hAnsi="Arial" w:cs="Arial"/>
          <w:noProof/>
        </w:rPr>
        <w:fldChar w:fldCharType="end"/>
      </w:r>
      <w:r w:rsidRPr="00086279">
        <w:rPr>
          <w:rFonts w:ascii="Arial" w:hAnsi="Arial" w:cs="Arial"/>
        </w:rPr>
        <w:t xml:space="preserve">: </w:t>
      </w:r>
      <w:r w:rsidR="00086279" w:rsidRPr="00086279">
        <w:rPr>
          <w:rFonts w:ascii="Arial" w:hAnsi="Arial" w:cs="Arial"/>
        </w:rPr>
        <w:t xml:space="preserve">Corbett, C. &amp; Hill, C. </w:t>
      </w:r>
      <w:r w:rsidR="00086279" w:rsidRPr="00086279">
        <w:rPr>
          <w:rFonts w:ascii="Arial" w:hAnsi="Arial" w:cs="Arial"/>
          <w:i w:val="0"/>
        </w:rPr>
        <w:t>Graduating to a Pay Gap: Earnings of Women and Men One Years after College Graduation</w:t>
      </w:r>
      <w:r w:rsidR="00086279" w:rsidRPr="00086279">
        <w:rPr>
          <w:rFonts w:ascii="Arial" w:hAnsi="Arial" w:cs="Arial"/>
          <w:i w:val="0"/>
        </w:rPr>
        <w:t xml:space="preserve"> (2012)</w:t>
      </w:r>
    </w:p>
    <w:p w14:paraId="3292E420" w14:textId="77777777" w:rsidR="00B736E9" w:rsidRPr="00086279" w:rsidRDefault="00B736E9" w:rsidP="00B3614D">
      <w:pPr>
        <w:spacing w:line="480" w:lineRule="auto"/>
        <w:rPr>
          <w:rFonts w:ascii="Arial" w:eastAsia="Times New Roman" w:hAnsi="Arial" w:cs="Arial"/>
          <w:lang w:eastAsia="en-GB"/>
        </w:rPr>
      </w:pPr>
    </w:p>
    <w:p w14:paraId="2773FCB8" w14:textId="4815C381" w:rsidR="00455478" w:rsidRPr="00086279" w:rsidRDefault="00284F1D" w:rsidP="00B3614D">
      <w:pPr>
        <w:spacing w:line="480" w:lineRule="auto"/>
        <w:rPr>
          <w:rFonts w:ascii="Arial" w:eastAsia="Times New Roman" w:hAnsi="Arial" w:cs="Arial"/>
          <w:lang w:eastAsia="en-GB"/>
        </w:rPr>
      </w:pPr>
      <w:r w:rsidRPr="00086279">
        <w:rPr>
          <w:rFonts w:ascii="Arial" w:eastAsia="Times New Roman" w:hAnsi="Arial" w:cs="Arial"/>
          <w:lang w:eastAsia="en-GB"/>
        </w:rPr>
        <w:t>Even though these results show that of jobs in America the fact issues are being arouse across the world show this is not just an issue isolated in Britain but globally. Women going into areas such as health care, biological, physical and agricultural sciences, mathematics, science technology, education and humanities</w:t>
      </w:r>
      <w:r w:rsidR="00481879">
        <w:rPr>
          <w:rFonts w:ascii="Arial" w:eastAsia="Times New Roman" w:hAnsi="Arial" w:cs="Arial"/>
          <w:lang w:eastAsia="en-GB"/>
        </w:rPr>
        <w:t xml:space="preserve"> (Corbett</w:t>
      </w:r>
      <w:r w:rsidR="00192465">
        <w:rPr>
          <w:rFonts w:ascii="Arial" w:eastAsia="Times New Roman" w:hAnsi="Arial" w:cs="Arial"/>
          <w:lang w:eastAsia="en-GB"/>
        </w:rPr>
        <w:t xml:space="preserve"> &amp;</w:t>
      </w:r>
      <w:r w:rsidR="00481879">
        <w:rPr>
          <w:rFonts w:ascii="Arial" w:eastAsia="Times New Roman" w:hAnsi="Arial" w:cs="Arial"/>
          <w:lang w:eastAsia="en-GB"/>
        </w:rPr>
        <w:t xml:space="preserve"> Hill,</w:t>
      </w:r>
      <w:r w:rsidR="005A6D7B" w:rsidRPr="00086279">
        <w:rPr>
          <w:rFonts w:ascii="Arial" w:eastAsia="Times New Roman" w:hAnsi="Arial" w:cs="Arial"/>
          <w:lang w:eastAsia="en-GB"/>
        </w:rPr>
        <w:t xml:space="preserve"> 2012)</w:t>
      </w:r>
      <w:r w:rsidRPr="00086279">
        <w:rPr>
          <w:rFonts w:ascii="Arial" w:eastAsia="Times New Roman" w:hAnsi="Arial" w:cs="Arial"/>
          <w:lang w:eastAsia="en-GB"/>
        </w:rPr>
        <w:t xml:space="preserve"> are all areas in which women and men are paid the same. These are also all areas where you would usually see </w:t>
      </w:r>
      <w:r w:rsidR="00455478" w:rsidRPr="00086279">
        <w:rPr>
          <w:rFonts w:ascii="Arial" w:eastAsia="Times New Roman" w:hAnsi="Arial" w:cs="Arial"/>
          <w:lang w:eastAsia="en-GB"/>
        </w:rPr>
        <w:t>a woman</w:t>
      </w:r>
      <w:r w:rsidRPr="00086279">
        <w:rPr>
          <w:rFonts w:ascii="Arial" w:eastAsia="Times New Roman" w:hAnsi="Arial" w:cs="Arial"/>
          <w:lang w:eastAsia="en-GB"/>
        </w:rPr>
        <w:t xml:space="preserve"> dominated work force and are seen as </w:t>
      </w:r>
      <w:r w:rsidR="0026359A" w:rsidRPr="00086279">
        <w:rPr>
          <w:rFonts w:ascii="Arial" w:eastAsia="Times New Roman" w:hAnsi="Arial" w:cs="Arial"/>
          <w:i/>
          <w:lang w:eastAsia="en-GB"/>
        </w:rPr>
        <w:t>women’s work</w:t>
      </w:r>
      <w:r w:rsidRPr="00086279">
        <w:rPr>
          <w:rFonts w:ascii="Arial" w:eastAsia="Times New Roman" w:hAnsi="Arial" w:cs="Arial"/>
          <w:i/>
          <w:lang w:eastAsia="en-GB"/>
        </w:rPr>
        <w:t>.</w:t>
      </w:r>
      <w:r w:rsidR="0026359A" w:rsidRPr="00086279">
        <w:rPr>
          <w:rFonts w:ascii="Arial" w:eastAsia="Times New Roman" w:hAnsi="Arial" w:cs="Arial"/>
          <w:i/>
          <w:lang w:eastAsia="en-GB"/>
        </w:rPr>
        <w:t xml:space="preserve"> </w:t>
      </w:r>
      <w:r w:rsidR="0026359A" w:rsidRPr="00086279">
        <w:rPr>
          <w:rFonts w:ascii="Arial" w:eastAsia="Times New Roman" w:hAnsi="Arial" w:cs="Arial"/>
          <w:lang w:eastAsia="en-GB"/>
        </w:rPr>
        <w:t>These results show that in recent years still show jobs that are considered domestic such as education (looking after and teaching children) and health care (caring for the sick). This establishes</w:t>
      </w:r>
      <w:r w:rsidRPr="00086279">
        <w:rPr>
          <w:rFonts w:ascii="Arial" w:eastAsia="Times New Roman" w:hAnsi="Arial" w:cs="Arial"/>
          <w:lang w:eastAsia="en-GB"/>
        </w:rPr>
        <w:t xml:space="preserve"> </w:t>
      </w:r>
      <w:r w:rsidR="0026359A" w:rsidRPr="00086279">
        <w:rPr>
          <w:rFonts w:ascii="Arial" w:eastAsia="Times New Roman" w:hAnsi="Arial" w:cs="Arial"/>
          <w:lang w:eastAsia="en-GB"/>
        </w:rPr>
        <w:t xml:space="preserve">there are still certain jobs were women are still the majority of the workers. </w:t>
      </w:r>
      <w:r w:rsidRPr="00086279">
        <w:rPr>
          <w:rFonts w:ascii="Arial" w:eastAsia="Times New Roman" w:hAnsi="Arial" w:cs="Arial"/>
          <w:lang w:eastAsia="en-GB"/>
        </w:rPr>
        <w:t xml:space="preserve">You can </w:t>
      </w:r>
      <w:r w:rsidR="0026359A" w:rsidRPr="00086279">
        <w:rPr>
          <w:rFonts w:ascii="Arial" w:eastAsia="Times New Roman" w:hAnsi="Arial" w:cs="Arial"/>
          <w:lang w:eastAsia="en-GB"/>
        </w:rPr>
        <w:t xml:space="preserve">not </w:t>
      </w:r>
      <w:r w:rsidRPr="00086279">
        <w:rPr>
          <w:rFonts w:ascii="Arial" w:eastAsia="Times New Roman" w:hAnsi="Arial" w:cs="Arial"/>
          <w:lang w:eastAsia="en-GB"/>
        </w:rPr>
        <w:t xml:space="preserve">help notice that none of the workplaces show women being paid more than men, only the other way around in a lot of the fields. It can also be seen that women struggle more so to pay off their </w:t>
      </w:r>
      <w:r w:rsidRPr="00086279">
        <w:rPr>
          <w:rFonts w:ascii="Arial" w:eastAsia="Times New Roman" w:hAnsi="Arial" w:cs="Arial"/>
          <w:lang w:eastAsia="en-GB"/>
        </w:rPr>
        <w:lastRenderedPageBreak/>
        <w:t>student loan after universit</w:t>
      </w:r>
      <w:r w:rsidR="00455478" w:rsidRPr="00086279">
        <w:rPr>
          <w:rFonts w:ascii="Arial" w:eastAsia="Times New Roman" w:hAnsi="Arial" w:cs="Arial"/>
          <w:lang w:eastAsia="en-GB"/>
        </w:rPr>
        <w:t xml:space="preserve">y, because they are in most cases </w:t>
      </w:r>
      <w:r w:rsidRPr="00086279">
        <w:rPr>
          <w:rFonts w:ascii="Arial" w:eastAsia="Times New Roman" w:hAnsi="Arial" w:cs="Arial"/>
          <w:lang w:eastAsia="en-GB"/>
        </w:rPr>
        <w:t xml:space="preserve">paid less to men, </w:t>
      </w:r>
      <w:r w:rsidR="00B81599" w:rsidRPr="00086279">
        <w:rPr>
          <w:rFonts w:ascii="Arial" w:eastAsia="Times New Roman" w:hAnsi="Arial" w:cs="Arial"/>
          <w:lang w:eastAsia="en-GB"/>
        </w:rPr>
        <w:t>thus</w:t>
      </w:r>
      <w:r w:rsidRPr="00086279">
        <w:rPr>
          <w:rFonts w:ascii="Arial" w:eastAsia="Times New Roman" w:hAnsi="Arial" w:cs="Arial"/>
          <w:lang w:eastAsia="en-GB"/>
        </w:rPr>
        <w:t xml:space="preserve"> will be paying less back and paying it off at a much later date which then creates more debt from the interest building on top of it (Corbett &amp; Hill, 2012: 3).</w:t>
      </w:r>
      <w:r w:rsidR="00455478" w:rsidRPr="00086279">
        <w:rPr>
          <w:rFonts w:ascii="Arial" w:eastAsia="Times New Roman" w:hAnsi="Arial" w:cs="Arial"/>
          <w:lang w:eastAsia="en-GB"/>
        </w:rPr>
        <w:t xml:space="preserve"> </w:t>
      </w:r>
    </w:p>
    <w:p w14:paraId="55F4A827" w14:textId="77777777" w:rsidR="00782C2C" w:rsidRPr="00086279" w:rsidRDefault="00782C2C" w:rsidP="00B3614D">
      <w:pPr>
        <w:spacing w:line="480" w:lineRule="auto"/>
        <w:rPr>
          <w:rFonts w:ascii="Arial" w:eastAsia="Times New Roman" w:hAnsi="Arial" w:cs="Arial"/>
          <w:lang w:eastAsia="en-GB"/>
        </w:rPr>
      </w:pPr>
    </w:p>
    <w:p w14:paraId="5585F63C" w14:textId="421E1FE1" w:rsidR="00D37188" w:rsidRPr="00086279" w:rsidRDefault="00455478" w:rsidP="00B3614D">
      <w:pPr>
        <w:spacing w:line="480" w:lineRule="auto"/>
        <w:rPr>
          <w:rFonts w:ascii="Arial" w:eastAsia="Times New Roman" w:hAnsi="Arial" w:cs="Arial"/>
          <w:lang w:eastAsia="en-GB"/>
        </w:rPr>
      </w:pPr>
      <w:r w:rsidRPr="00086279">
        <w:rPr>
          <w:rFonts w:ascii="Arial" w:eastAsia="Times New Roman" w:hAnsi="Arial" w:cs="Arial"/>
          <w:lang w:eastAsia="en-GB"/>
        </w:rPr>
        <w:t xml:space="preserve">This discrepancy between employment fields is no more obvious, than within the textile industry.  </w:t>
      </w:r>
      <w:r w:rsidR="00D37188" w:rsidRPr="00086279">
        <w:rPr>
          <w:rFonts w:ascii="Arial" w:hAnsi="Arial" w:cs="Arial"/>
          <w:color w:val="000000" w:themeColor="text1"/>
        </w:rPr>
        <w:t>Looking into statistics taken from UCAS</w:t>
      </w:r>
      <w:r w:rsidR="005A6D7B" w:rsidRPr="00086279">
        <w:rPr>
          <w:rFonts w:ascii="Arial" w:hAnsi="Arial" w:cs="Arial"/>
          <w:color w:val="000000" w:themeColor="text1"/>
        </w:rPr>
        <w:t xml:space="preserve"> (Figure 3, 4 &amp;</w:t>
      </w:r>
      <w:r w:rsidR="0026359A" w:rsidRPr="00086279">
        <w:rPr>
          <w:rFonts w:ascii="Arial" w:hAnsi="Arial" w:cs="Arial"/>
          <w:color w:val="000000" w:themeColor="text1"/>
        </w:rPr>
        <w:t xml:space="preserve"> 5.) </w:t>
      </w:r>
      <w:r w:rsidR="00D37188" w:rsidRPr="00086279">
        <w:rPr>
          <w:rFonts w:ascii="Arial" w:hAnsi="Arial" w:cs="Arial"/>
          <w:color w:val="000000" w:themeColor="text1"/>
        </w:rPr>
        <w:t xml:space="preserve"> showing the difference in applications from men and women in craft, design studies and creative art and design it is very clear each field is very much female orientated. </w:t>
      </w:r>
      <w:r w:rsidR="00192465">
        <w:rPr>
          <w:rFonts w:ascii="Arial" w:hAnsi="Arial" w:cs="Arial"/>
          <w:color w:val="000000" w:themeColor="text1"/>
        </w:rPr>
        <w:t>(</w:t>
      </w:r>
      <w:proofErr w:type="spellStart"/>
      <w:r w:rsidR="00192465">
        <w:rPr>
          <w:rFonts w:ascii="Arial" w:hAnsi="Arial" w:cs="Arial"/>
          <w:color w:val="000000" w:themeColor="text1"/>
        </w:rPr>
        <w:t>Gajewski</w:t>
      </w:r>
      <w:proofErr w:type="spellEnd"/>
      <w:r w:rsidR="00192465">
        <w:rPr>
          <w:rFonts w:ascii="Arial" w:hAnsi="Arial" w:cs="Arial"/>
          <w:color w:val="000000" w:themeColor="text1"/>
        </w:rPr>
        <w:t>,</w:t>
      </w:r>
      <w:r w:rsidR="00B81599" w:rsidRPr="00086279">
        <w:rPr>
          <w:rFonts w:ascii="Arial" w:hAnsi="Arial" w:cs="Arial"/>
          <w:color w:val="000000" w:themeColor="text1"/>
        </w:rPr>
        <w:t xml:space="preserve"> 2015</w:t>
      </w:r>
      <w:r w:rsidR="00B736E9" w:rsidRPr="00086279">
        <w:rPr>
          <w:rFonts w:ascii="Arial" w:hAnsi="Arial" w:cs="Arial"/>
          <w:color w:val="000000" w:themeColor="text1"/>
        </w:rPr>
        <w:t>).</w:t>
      </w:r>
    </w:p>
    <w:p w14:paraId="0F44418E" w14:textId="77777777" w:rsidR="00D37188" w:rsidRPr="00086279" w:rsidRDefault="00D37188" w:rsidP="00B3614D">
      <w:pPr>
        <w:keepNext/>
        <w:spacing w:line="480" w:lineRule="auto"/>
        <w:rPr>
          <w:rFonts w:ascii="Arial" w:hAnsi="Arial" w:cs="Arial"/>
        </w:rPr>
      </w:pPr>
      <w:r w:rsidRPr="00086279">
        <w:rPr>
          <w:rFonts w:ascii="Arial" w:hAnsi="Arial" w:cs="Arial"/>
          <w:noProof/>
          <w:color w:val="385623" w:themeColor="accent6" w:themeShade="80"/>
          <w:lang w:eastAsia="en-GB"/>
        </w:rPr>
        <w:lastRenderedPageBreak/>
        <w:drawing>
          <wp:inline distT="0" distB="0" distL="0" distR="0" wp14:anchorId="1BD4230A" wp14:editId="1946E2F8">
            <wp:extent cx="5423535" cy="3295935"/>
            <wp:effectExtent l="0" t="0" r="1206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7-11-23 at 11.12.22 pm.png"/>
                    <pic:cNvPicPr/>
                  </pic:nvPicPr>
                  <pic:blipFill rotWithShape="1">
                    <a:blip r:embed="rId10">
                      <a:extLst>
                        <a:ext uri="{28A0092B-C50C-407E-A947-70E740481C1C}">
                          <a14:useLocalDpi xmlns:a14="http://schemas.microsoft.com/office/drawing/2010/main" val="0"/>
                        </a:ext>
                      </a:extLst>
                    </a:blip>
                    <a:srcRect l="7660" t="5410" r="3437" b="18279"/>
                    <a:stretch/>
                  </pic:blipFill>
                  <pic:spPr bwMode="auto">
                    <a:xfrm>
                      <a:off x="0" y="0"/>
                      <a:ext cx="5437365" cy="3304340"/>
                    </a:xfrm>
                    <a:prstGeom prst="rect">
                      <a:avLst/>
                    </a:prstGeom>
                    <a:ln>
                      <a:noFill/>
                    </a:ln>
                    <a:extLst>
                      <a:ext uri="{53640926-AAD7-44D8-BBD7-CCE9431645EC}">
                        <a14:shadowObscured xmlns:a14="http://schemas.microsoft.com/office/drawing/2010/main"/>
                      </a:ext>
                    </a:extLst>
                  </pic:spPr>
                </pic:pic>
              </a:graphicData>
            </a:graphic>
          </wp:inline>
        </w:drawing>
      </w:r>
    </w:p>
    <w:p w14:paraId="5F54C578" w14:textId="6B61549C" w:rsidR="00D37188" w:rsidRPr="00086279" w:rsidRDefault="00D37188" w:rsidP="00086279">
      <w:pPr>
        <w:pStyle w:val="Caption"/>
        <w:spacing w:line="480" w:lineRule="auto"/>
        <w:rPr>
          <w:rFonts w:ascii="Arial" w:hAnsi="Arial" w:cs="Arial"/>
        </w:rPr>
      </w:pPr>
      <w:r w:rsidRPr="00086279">
        <w:rPr>
          <w:rFonts w:ascii="Arial" w:hAnsi="Arial" w:cs="Arial"/>
        </w:rPr>
        <w:t xml:space="preserve">Figure </w:t>
      </w:r>
      <w:r w:rsidR="0026359A" w:rsidRPr="00086279">
        <w:rPr>
          <w:rFonts w:ascii="Arial" w:hAnsi="Arial" w:cs="Arial"/>
        </w:rPr>
        <w:t>3</w:t>
      </w:r>
      <w:r w:rsidRPr="00086279">
        <w:rPr>
          <w:rFonts w:ascii="Arial" w:hAnsi="Arial" w:cs="Arial"/>
        </w:rPr>
        <w:t xml:space="preserve">: </w:t>
      </w:r>
      <w:r w:rsidR="00086279" w:rsidRPr="00086279">
        <w:rPr>
          <w:rFonts w:ascii="Arial" w:hAnsi="Arial" w:cs="Arial"/>
        </w:rPr>
        <w:t xml:space="preserve">UCAS. </w:t>
      </w:r>
      <w:r w:rsidR="00086279" w:rsidRPr="00086279">
        <w:rPr>
          <w:rFonts w:ascii="Arial" w:hAnsi="Arial" w:cs="Arial"/>
          <w:i w:val="0"/>
        </w:rPr>
        <w:t xml:space="preserve">Applicants to Arts &amp; Design: Men and Women </w:t>
      </w:r>
      <w:r w:rsidR="00086279" w:rsidRPr="00086279">
        <w:rPr>
          <w:rFonts w:ascii="Arial" w:hAnsi="Arial" w:cs="Arial"/>
        </w:rPr>
        <w:t>(2017)</w:t>
      </w:r>
      <w:r w:rsidRPr="00086279">
        <w:rPr>
          <w:rFonts w:ascii="Arial" w:hAnsi="Arial" w:cs="Arial"/>
          <w:noProof/>
          <w:color w:val="385623" w:themeColor="accent6" w:themeShade="80"/>
          <w:lang w:eastAsia="en-GB"/>
        </w:rPr>
        <w:drawing>
          <wp:inline distT="0" distB="0" distL="0" distR="0" wp14:anchorId="22AA3DE2" wp14:editId="7814D912">
            <wp:extent cx="5461000" cy="3098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7-11-23 at 11.18.34 pm.png"/>
                    <pic:cNvPicPr/>
                  </pic:nvPicPr>
                  <pic:blipFill rotWithShape="1">
                    <a:blip r:embed="rId11">
                      <a:extLst>
                        <a:ext uri="{28A0092B-C50C-407E-A947-70E740481C1C}">
                          <a14:useLocalDpi xmlns:a14="http://schemas.microsoft.com/office/drawing/2010/main" val="0"/>
                        </a:ext>
                      </a:extLst>
                    </a:blip>
                    <a:srcRect l="7690" t="7371" r="2931" b="20677"/>
                    <a:stretch/>
                  </pic:blipFill>
                  <pic:spPr bwMode="auto">
                    <a:xfrm>
                      <a:off x="0" y="0"/>
                      <a:ext cx="5461000" cy="3098800"/>
                    </a:xfrm>
                    <a:prstGeom prst="rect">
                      <a:avLst/>
                    </a:prstGeom>
                    <a:ln>
                      <a:noFill/>
                    </a:ln>
                    <a:extLst>
                      <a:ext uri="{53640926-AAD7-44D8-BBD7-CCE9431645EC}">
                        <a14:shadowObscured xmlns:a14="http://schemas.microsoft.com/office/drawing/2010/main"/>
                      </a:ext>
                    </a:extLst>
                  </pic:spPr>
                </pic:pic>
              </a:graphicData>
            </a:graphic>
          </wp:inline>
        </w:drawing>
      </w:r>
    </w:p>
    <w:p w14:paraId="52287006" w14:textId="475B6BB5" w:rsidR="00D37188" w:rsidRPr="00086279" w:rsidRDefault="00D37188" w:rsidP="00B3614D">
      <w:pPr>
        <w:pStyle w:val="Caption"/>
        <w:spacing w:line="480" w:lineRule="auto"/>
        <w:rPr>
          <w:rFonts w:ascii="Arial" w:hAnsi="Arial" w:cs="Arial"/>
          <w:color w:val="385623" w:themeColor="accent6" w:themeShade="80"/>
        </w:rPr>
      </w:pPr>
      <w:r w:rsidRPr="00086279">
        <w:rPr>
          <w:rFonts w:ascii="Arial" w:hAnsi="Arial" w:cs="Arial"/>
        </w:rPr>
        <w:t>Figure</w:t>
      </w:r>
      <w:r w:rsidR="0026359A" w:rsidRPr="00086279">
        <w:rPr>
          <w:rFonts w:ascii="Arial" w:hAnsi="Arial" w:cs="Arial"/>
        </w:rPr>
        <w:t xml:space="preserve"> 4</w:t>
      </w:r>
      <w:r w:rsidRPr="00086279">
        <w:rPr>
          <w:rFonts w:ascii="Arial" w:hAnsi="Arial" w:cs="Arial"/>
        </w:rPr>
        <w:t xml:space="preserve">: </w:t>
      </w:r>
      <w:r w:rsidR="00086279" w:rsidRPr="00086279">
        <w:rPr>
          <w:rFonts w:ascii="Arial" w:hAnsi="Arial" w:cs="Arial"/>
        </w:rPr>
        <w:t xml:space="preserve">UCAS. </w:t>
      </w:r>
      <w:r w:rsidR="00086279" w:rsidRPr="00086279">
        <w:rPr>
          <w:rFonts w:ascii="Arial" w:hAnsi="Arial" w:cs="Arial"/>
          <w:i w:val="0"/>
        </w:rPr>
        <w:t>Applicants to Design Studies: Men and Women (2017)</w:t>
      </w:r>
    </w:p>
    <w:p w14:paraId="745E7171" w14:textId="77777777" w:rsidR="00D37188" w:rsidRPr="00086279" w:rsidRDefault="00D37188" w:rsidP="00B3614D">
      <w:pPr>
        <w:keepNext/>
        <w:spacing w:line="480" w:lineRule="auto"/>
        <w:rPr>
          <w:rFonts w:ascii="Arial" w:hAnsi="Arial" w:cs="Arial"/>
        </w:rPr>
      </w:pPr>
      <w:r w:rsidRPr="00086279">
        <w:rPr>
          <w:rFonts w:ascii="Arial" w:hAnsi="Arial" w:cs="Arial"/>
          <w:noProof/>
          <w:color w:val="385623" w:themeColor="accent6" w:themeShade="80"/>
          <w:lang w:eastAsia="en-GB"/>
        </w:rPr>
        <w:lastRenderedPageBreak/>
        <w:drawing>
          <wp:inline distT="0" distB="0" distL="0" distR="0" wp14:anchorId="52D87CCD" wp14:editId="5638A8A7">
            <wp:extent cx="5772293" cy="3568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7-11-23 at 11.35.15 pm.png"/>
                    <pic:cNvPicPr/>
                  </pic:nvPicPr>
                  <pic:blipFill rotWithShape="1">
                    <a:blip r:embed="rId12">
                      <a:extLst>
                        <a:ext uri="{28A0092B-C50C-407E-A947-70E740481C1C}">
                          <a14:useLocalDpi xmlns:a14="http://schemas.microsoft.com/office/drawing/2010/main" val="0"/>
                        </a:ext>
                      </a:extLst>
                    </a:blip>
                    <a:srcRect l="6385" b="10836"/>
                    <a:stretch/>
                  </pic:blipFill>
                  <pic:spPr bwMode="auto">
                    <a:xfrm>
                      <a:off x="0" y="0"/>
                      <a:ext cx="5773209" cy="3569266"/>
                    </a:xfrm>
                    <a:prstGeom prst="rect">
                      <a:avLst/>
                    </a:prstGeom>
                    <a:ln>
                      <a:noFill/>
                    </a:ln>
                    <a:extLst>
                      <a:ext uri="{53640926-AAD7-44D8-BBD7-CCE9431645EC}">
                        <a14:shadowObscured xmlns:a14="http://schemas.microsoft.com/office/drawing/2010/main"/>
                      </a:ext>
                    </a:extLst>
                  </pic:spPr>
                </pic:pic>
              </a:graphicData>
            </a:graphic>
          </wp:inline>
        </w:drawing>
      </w:r>
    </w:p>
    <w:p w14:paraId="2D16989B" w14:textId="0209F9C3" w:rsidR="00114EF7" w:rsidRPr="00086279" w:rsidRDefault="00D37188" w:rsidP="00086279">
      <w:pPr>
        <w:pStyle w:val="Caption"/>
        <w:spacing w:line="480" w:lineRule="auto"/>
        <w:rPr>
          <w:rFonts w:ascii="Arial" w:eastAsia="Times New Roman" w:hAnsi="Arial" w:cs="Arial"/>
          <w:lang w:eastAsia="en-GB"/>
        </w:rPr>
      </w:pPr>
      <w:r w:rsidRPr="00086279">
        <w:rPr>
          <w:rFonts w:ascii="Arial" w:hAnsi="Arial" w:cs="Arial"/>
        </w:rPr>
        <w:t xml:space="preserve">Figure </w:t>
      </w:r>
      <w:r w:rsidR="0026359A" w:rsidRPr="00086279">
        <w:rPr>
          <w:rFonts w:ascii="Arial" w:hAnsi="Arial" w:cs="Arial"/>
        </w:rPr>
        <w:t>5</w:t>
      </w:r>
      <w:r w:rsidRPr="00086279">
        <w:rPr>
          <w:rFonts w:ascii="Arial" w:hAnsi="Arial" w:cs="Arial"/>
        </w:rPr>
        <w:t xml:space="preserve">: </w:t>
      </w:r>
      <w:r w:rsidR="00086279" w:rsidRPr="00086279">
        <w:rPr>
          <w:rFonts w:ascii="Arial" w:hAnsi="Arial" w:cs="Arial"/>
        </w:rPr>
        <w:t xml:space="preserve">UCAS. </w:t>
      </w:r>
      <w:r w:rsidR="00086279" w:rsidRPr="00086279">
        <w:rPr>
          <w:rFonts w:ascii="Arial" w:hAnsi="Arial" w:cs="Arial"/>
          <w:i w:val="0"/>
        </w:rPr>
        <w:t>Applicants to Crafts: Men and Women</w:t>
      </w:r>
      <w:r w:rsidR="00086279" w:rsidRPr="00086279">
        <w:rPr>
          <w:rFonts w:ascii="Arial" w:hAnsi="Arial" w:cs="Arial"/>
        </w:rPr>
        <w:t xml:space="preserve"> (2017)</w:t>
      </w:r>
    </w:p>
    <w:p w14:paraId="5416E1C0" w14:textId="1511DE2D" w:rsidR="003B01A1" w:rsidRPr="00086279" w:rsidRDefault="00D37188" w:rsidP="0097171A">
      <w:pPr>
        <w:spacing w:line="480" w:lineRule="auto"/>
        <w:rPr>
          <w:rFonts w:ascii="Arial" w:eastAsia="Times New Roman" w:hAnsi="Arial" w:cs="Arial"/>
          <w:lang w:eastAsia="en-GB"/>
        </w:rPr>
      </w:pPr>
      <w:r w:rsidRPr="00086279">
        <w:rPr>
          <w:rFonts w:ascii="Arial" w:eastAsia="Times New Roman" w:hAnsi="Arial" w:cs="Arial"/>
          <w:lang w:eastAsia="en-GB"/>
        </w:rPr>
        <w:t>The</w:t>
      </w:r>
      <w:r w:rsidR="00B11A94" w:rsidRPr="00086279">
        <w:rPr>
          <w:rFonts w:ascii="Arial" w:eastAsia="Times New Roman" w:hAnsi="Arial" w:cs="Arial"/>
          <w:lang w:eastAsia="en-GB"/>
        </w:rPr>
        <w:t xml:space="preserve"> evidence is clear to see, in</w:t>
      </w:r>
      <w:r w:rsidRPr="00086279">
        <w:rPr>
          <w:rFonts w:ascii="Arial" w:eastAsia="Times New Roman" w:hAnsi="Arial" w:cs="Arial"/>
          <w:lang w:eastAsia="en-GB"/>
        </w:rPr>
        <w:t xml:space="preserve"> most of the sectors it displays over double the amount of females applying compared to males in every year acros</w:t>
      </w:r>
      <w:r w:rsidR="00B11A94" w:rsidRPr="00086279">
        <w:rPr>
          <w:rFonts w:ascii="Arial" w:eastAsia="Times New Roman" w:hAnsi="Arial" w:cs="Arial"/>
          <w:lang w:eastAsia="en-GB"/>
        </w:rPr>
        <w:t>s the UK. This</w:t>
      </w:r>
      <w:r w:rsidR="00114EF7" w:rsidRPr="00086279">
        <w:rPr>
          <w:rFonts w:ascii="Arial" w:eastAsia="Times New Roman" w:hAnsi="Arial" w:cs="Arial"/>
          <w:lang w:eastAsia="en-GB"/>
        </w:rPr>
        <w:t xml:space="preserve"> reinforces the idea</w:t>
      </w:r>
      <w:r w:rsidRPr="00086279">
        <w:rPr>
          <w:rFonts w:ascii="Arial" w:eastAsia="Times New Roman" w:hAnsi="Arial" w:cs="Arial"/>
          <w:lang w:eastAsia="en-GB"/>
        </w:rPr>
        <w:t xml:space="preserve"> that the design and crafts industry, which includes embroidery and textile courses, are still very much female dominated. Whether this is because it is still very much seen as a femininity activity or whether it is down to the fact more women are applying</w:t>
      </w:r>
      <w:r w:rsidR="00B90AE1" w:rsidRPr="00086279">
        <w:rPr>
          <w:rFonts w:ascii="Arial" w:eastAsia="Times New Roman" w:hAnsi="Arial" w:cs="Arial"/>
          <w:lang w:eastAsia="en-GB"/>
        </w:rPr>
        <w:t xml:space="preserve"> to university than ever before.</w:t>
      </w:r>
      <w:r w:rsidRPr="00086279">
        <w:rPr>
          <w:rFonts w:ascii="Arial" w:eastAsia="Times New Roman" w:hAnsi="Arial" w:cs="Arial"/>
          <w:lang w:eastAsia="en-GB"/>
        </w:rPr>
        <w:t xml:space="preserve"> </w:t>
      </w:r>
      <w:r w:rsidR="00B90AE1" w:rsidRPr="00086279">
        <w:rPr>
          <w:rFonts w:ascii="Arial" w:eastAsia="Times New Roman" w:hAnsi="Arial" w:cs="Arial"/>
          <w:lang w:eastAsia="en-GB"/>
        </w:rPr>
        <w:t>Yet, if this</w:t>
      </w:r>
      <w:r w:rsidRPr="00086279">
        <w:rPr>
          <w:rFonts w:ascii="Arial" w:eastAsia="Times New Roman" w:hAnsi="Arial" w:cs="Arial"/>
          <w:lang w:eastAsia="en-GB"/>
        </w:rPr>
        <w:t xml:space="preserve"> is the case they are still choosing to go to university to study thi</w:t>
      </w:r>
      <w:r w:rsidR="00B90AE1" w:rsidRPr="00086279">
        <w:rPr>
          <w:rFonts w:ascii="Arial" w:eastAsia="Times New Roman" w:hAnsi="Arial" w:cs="Arial"/>
          <w:lang w:eastAsia="en-GB"/>
        </w:rPr>
        <w:t>s art field instead of</w:t>
      </w:r>
      <w:r w:rsidRPr="00086279">
        <w:rPr>
          <w:rFonts w:ascii="Arial" w:eastAsia="Times New Roman" w:hAnsi="Arial" w:cs="Arial"/>
          <w:lang w:eastAsia="en-GB"/>
        </w:rPr>
        <w:t xml:space="preserve"> more academic subjects, not to say the percentage of women on those courses are lacking women. Looking at the graph displaying the statistics for people going into craft subjects, in the most recent years the amount of men applying have stayed very stable. Whereas, the applicants for women are slowly decreasing, </w:t>
      </w:r>
      <w:r w:rsidR="00455478" w:rsidRPr="00086279">
        <w:rPr>
          <w:rFonts w:ascii="Arial" w:eastAsia="Times New Roman" w:hAnsi="Arial" w:cs="Arial"/>
          <w:lang w:eastAsia="en-GB"/>
        </w:rPr>
        <w:t>this makes you wonder whether things are changing.</w:t>
      </w:r>
      <w:r w:rsidRPr="00086279">
        <w:rPr>
          <w:rFonts w:ascii="Arial" w:eastAsia="Times New Roman" w:hAnsi="Arial" w:cs="Arial"/>
          <w:lang w:eastAsia="en-GB"/>
        </w:rPr>
        <w:t xml:space="preserve"> Is it that slowly the number of men and women will be equal</w:t>
      </w:r>
      <w:r w:rsidR="00455478" w:rsidRPr="00086279">
        <w:rPr>
          <w:rFonts w:ascii="Arial" w:eastAsia="Times New Roman" w:hAnsi="Arial" w:cs="Arial"/>
          <w:lang w:eastAsia="en-GB"/>
        </w:rPr>
        <w:t xml:space="preserve"> or are craft based subject slowly dying out? </w:t>
      </w:r>
    </w:p>
    <w:p w14:paraId="3C518472" w14:textId="77777777" w:rsidR="008A165C" w:rsidRPr="00086279" w:rsidRDefault="008A165C" w:rsidP="0097171A">
      <w:pPr>
        <w:spacing w:line="480" w:lineRule="auto"/>
        <w:rPr>
          <w:rFonts w:ascii="Arial" w:eastAsia="Times New Roman" w:hAnsi="Arial" w:cs="Arial"/>
          <w:lang w:eastAsia="en-GB"/>
        </w:rPr>
      </w:pPr>
    </w:p>
    <w:p w14:paraId="64E5AF33" w14:textId="6CC88021" w:rsidR="0097171A" w:rsidRPr="00086279" w:rsidRDefault="00455478" w:rsidP="0097171A">
      <w:pPr>
        <w:spacing w:line="480" w:lineRule="auto"/>
        <w:rPr>
          <w:rFonts w:ascii="Arial" w:eastAsia="Times New Roman" w:hAnsi="Arial" w:cs="Arial"/>
          <w:lang w:eastAsia="en-GB"/>
        </w:rPr>
      </w:pPr>
      <w:r w:rsidRPr="00086279">
        <w:rPr>
          <w:rFonts w:ascii="Arial" w:eastAsia="Times New Roman" w:hAnsi="Arial" w:cs="Arial"/>
          <w:lang w:eastAsia="en-GB"/>
        </w:rPr>
        <w:t xml:space="preserve">By </w:t>
      </w:r>
      <w:r w:rsidR="00D37188" w:rsidRPr="00086279">
        <w:rPr>
          <w:rFonts w:ascii="Arial" w:eastAsia="Times New Roman" w:hAnsi="Arial" w:cs="Arial"/>
          <w:lang w:eastAsia="en-GB"/>
        </w:rPr>
        <w:t>quickly analysing the current students studying</w:t>
      </w:r>
      <w:r w:rsidRPr="00086279">
        <w:rPr>
          <w:rFonts w:ascii="Arial" w:eastAsia="Times New Roman" w:hAnsi="Arial" w:cs="Arial"/>
          <w:lang w:eastAsia="en-GB"/>
        </w:rPr>
        <w:t xml:space="preserve"> Surface Pattern Design at one particular university in Swansea</w:t>
      </w:r>
      <w:r w:rsidR="00D37188" w:rsidRPr="00086279">
        <w:rPr>
          <w:rFonts w:ascii="Arial" w:eastAsia="Times New Roman" w:hAnsi="Arial" w:cs="Arial"/>
          <w:lang w:eastAsia="en-GB"/>
        </w:rPr>
        <w:t>, across the four years</w:t>
      </w:r>
      <w:r w:rsidRPr="00086279">
        <w:rPr>
          <w:rFonts w:ascii="Arial" w:eastAsia="Times New Roman" w:hAnsi="Arial" w:cs="Arial"/>
          <w:lang w:eastAsia="en-GB"/>
        </w:rPr>
        <w:t xml:space="preserve"> of study,</w:t>
      </w:r>
      <w:r w:rsidR="00D37188" w:rsidRPr="00086279">
        <w:rPr>
          <w:rFonts w:ascii="Arial" w:eastAsia="Times New Roman" w:hAnsi="Arial" w:cs="Arial"/>
          <w:lang w:eastAsia="en-GB"/>
        </w:rPr>
        <w:t xml:space="preserve"> out of roughly 90 </w:t>
      </w:r>
      <w:r w:rsidR="00B11A94" w:rsidRPr="00086279">
        <w:rPr>
          <w:rFonts w:ascii="Arial" w:eastAsia="Times New Roman" w:hAnsi="Arial" w:cs="Arial"/>
          <w:lang w:eastAsia="en-GB"/>
        </w:rPr>
        <w:t xml:space="preserve">students, </w:t>
      </w:r>
      <w:r w:rsidRPr="00086279">
        <w:rPr>
          <w:rFonts w:ascii="Arial" w:eastAsia="Times New Roman" w:hAnsi="Arial" w:cs="Arial"/>
          <w:lang w:eastAsia="en-GB"/>
        </w:rPr>
        <w:t xml:space="preserve">only two are male, reinforcing the gender discrepancy between fields of employment </w:t>
      </w:r>
      <w:r w:rsidR="00D37188" w:rsidRPr="00086279">
        <w:rPr>
          <w:rFonts w:ascii="Arial" w:eastAsia="Times New Roman" w:hAnsi="Arial" w:cs="Arial"/>
          <w:lang w:eastAsia="en-GB"/>
        </w:rPr>
        <w:t xml:space="preserve">which </w:t>
      </w:r>
      <w:r w:rsidRPr="00086279">
        <w:rPr>
          <w:rFonts w:ascii="Arial" w:eastAsia="Times New Roman" w:hAnsi="Arial" w:cs="Arial"/>
          <w:lang w:eastAsia="en-GB"/>
        </w:rPr>
        <w:t xml:space="preserve">was </w:t>
      </w:r>
      <w:r w:rsidR="00D37188" w:rsidRPr="00086279">
        <w:rPr>
          <w:rFonts w:ascii="Arial" w:eastAsia="Times New Roman" w:hAnsi="Arial" w:cs="Arial"/>
          <w:lang w:eastAsia="en-GB"/>
        </w:rPr>
        <w:t>evidence</w:t>
      </w:r>
      <w:r w:rsidRPr="00086279">
        <w:rPr>
          <w:rFonts w:ascii="Arial" w:eastAsia="Times New Roman" w:hAnsi="Arial" w:cs="Arial"/>
          <w:lang w:eastAsia="en-GB"/>
        </w:rPr>
        <w:t>d in</w:t>
      </w:r>
      <w:r w:rsidR="00D37188" w:rsidRPr="00086279">
        <w:rPr>
          <w:rFonts w:ascii="Arial" w:eastAsia="Times New Roman" w:hAnsi="Arial" w:cs="Arial"/>
          <w:lang w:eastAsia="en-GB"/>
        </w:rPr>
        <w:t xml:space="preserve"> the graphs above. </w:t>
      </w:r>
      <w:r w:rsidRPr="00086279">
        <w:rPr>
          <w:rFonts w:ascii="Arial" w:eastAsia="Times New Roman" w:hAnsi="Arial" w:cs="Arial"/>
          <w:lang w:eastAsia="en-GB"/>
        </w:rPr>
        <w:t xml:space="preserve">Although evidence of female saturation within the textile industry is clear, with this, more questions are raised: </w:t>
      </w:r>
      <w:r w:rsidR="00D37188" w:rsidRPr="00086279">
        <w:rPr>
          <w:rFonts w:ascii="Arial" w:eastAsia="Times New Roman" w:hAnsi="Arial" w:cs="Arial"/>
          <w:lang w:eastAsia="en-GB"/>
        </w:rPr>
        <w:t>What is the reasoning behind this e</w:t>
      </w:r>
      <w:r w:rsidRPr="00086279">
        <w:rPr>
          <w:rFonts w:ascii="Arial" w:eastAsia="Times New Roman" w:hAnsi="Arial" w:cs="Arial"/>
          <w:lang w:eastAsia="en-GB"/>
        </w:rPr>
        <w:t>vidence? Is it because men do not</w:t>
      </w:r>
      <w:r w:rsidR="00D37188" w:rsidRPr="00086279">
        <w:rPr>
          <w:rFonts w:ascii="Arial" w:eastAsia="Times New Roman" w:hAnsi="Arial" w:cs="Arial"/>
          <w:lang w:eastAsia="en-GB"/>
        </w:rPr>
        <w:t xml:space="preserve"> like the stereotype stigma surrounding the </w:t>
      </w:r>
      <w:r w:rsidR="00B11A94" w:rsidRPr="00086279">
        <w:rPr>
          <w:rFonts w:ascii="Arial" w:eastAsia="Times New Roman" w:hAnsi="Arial" w:cs="Arial"/>
          <w:lang w:eastAsia="en-GB"/>
        </w:rPr>
        <w:t>idea of stitch</w:t>
      </w:r>
      <w:r w:rsidR="00524161" w:rsidRPr="00086279">
        <w:rPr>
          <w:rFonts w:ascii="Arial" w:eastAsia="Times New Roman" w:hAnsi="Arial" w:cs="Arial"/>
          <w:lang w:eastAsia="en-GB"/>
        </w:rPr>
        <w:t xml:space="preserve">? </w:t>
      </w:r>
      <w:r w:rsidR="00B11A94" w:rsidRPr="00086279">
        <w:rPr>
          <w:rFonts w:ascii="Arial" w:eastAsia="Times New Roman" w:hAnsi="Arial" w:cs="Arial"/>
          <w:lang w:eastAsia="en-GB"/>
        </w:rPr>
        <w:t xml:space="preserve"> </w:t>
      </w:r>
      <w:r w:rsidR="00524161" w:rsidRPr="00086279">
        <w:rPr>
          <w:rFonts w:ascii="Arial" w:eastAsia="Times New Roman" w:hAnsi="Arial" w:cs="Arial"/>
          <w:lang w:eastAsia="en-GB"/>
        </w:rPr>
        <w:t>Or</w:t>
      </w:r>
      <w:r w:rsidR="00B11A94" w:rsidRPr="00086279">
        <w:rPr>
          <w:rFonts w:ascii="Arial" w:eastAsia="Times New Roman" w:hAnsi="Arial" w:cs="Arial"/>
          <w:lang w:eastAsia="en-GB"/>
        </w:rPr>
        <w:t xml:space="preserve"> is it</w:t>
      </w:r>
      <w:r w:rsidR="00D37188" w:rsidRPr="00086279">
        <w:rPr>
          <w:rFonts w:ascii="Arial" w:eastAsia="Times New Roman" w:hAnsi="Arial" w:cs="Arial"/>
          <w:lang w:eastAsia="en-GB"/>
        </w:rPr>
        <w:t xml:space="preserve"> d</w:t>
      </w:r>
      <w:r w:rsidR="00524161" w:rsidRPr="00086279">
        <w:rPr>
          <w:rFonts w:ascii="Arial" w:eastAsia="Times New Roman" w:hAnsi="Arial" w:cs="Arial"/>
          <w:lang w:eastAsia="en-GB"/>
        </w:rPr>
        <w:t xml:space="preserve">own to the fact men just are not interested in it? Also, </w:t>
      </w:r>
      <w:r w:rsidR="00D37188" w:rsidRPr="00086279">
        <w:rPr>
          <w:rFonts w:ascii="Arial" w:eastAsia="Times New Roman" w:hAnsi="Arial" w:cs="Arial"/>
          <w:lang w:eastAsia="en-GB"/>
        </w:rPr>
        <w:t>why are girls still the majority of people who decide to study it? Is it because it does in fact come natural to them, or is it still more common to have it taught to them growing up, because it is st</w:t>
      </w:r>
      <w:r w:rsidR="00524161" w:rsidRPr="00086279">
        <w:rPr>
          <w:rFonts w:ascii="Arial" w:eastAsia="Times New Roman" w:hAnsi="Arial" w:cs="Arial"/>
          <w:lang w:eastAsia="en-GB"/>
        </w:rPr>
        <w:t>ill a ve</w:t>
      </w:r>
      <w:r w:rsidR="00E261CB" w:rsidRPr="00086279">
        <w:rPr>
          <w:rFonts w:ascii="Arial" w:eastAsia="Times New Roman" w:hAnsi="Arial" w:cs="Arial"/>
          <w:lang w:eastAsia="en-GB"/>
        </w:rPr>
        <w:t xml:space="preserve">ry feminine thing to do? </w:t>
      </w:r>
      <w:r w:rsidR="00524161" w:rsidRPr="00086279">
        <w:rPr>
          <w:rFonts w:ascii="Arial" w:eastAsia="Times New Roman" w:hAnsi="Arial" w:cs="Arial"/>
          <w:lang w:eastAsia="en-GB"/>
        </w:rPr>
        <w:t>These questions require additional research into the field of feminism and the textile industry which could not be developed fully within this piece due to brief restri</w:t>
      </w:r>
      <w:r w:rsidR="003B01A1" w:rsidRPr="00086279">
        <w:rPr>
          <w:rFonts w:ascii="Arial" w:eastAsia="Times New Roman" w:hAnsi="Arial" w:cs="Arial"/>
          <w:lang w:eastAsia="en-GB"/>
        </w:rPr>
        <w:t>ctions.  However, t</w:t>
      </w:r>
      <w:r w:rsidR="00524161" w:rsidRPr="00086279">
        <w:rPr>
          <w:rFonts w:ascii="Arial" w:eastAsia="Times New Roman" w:hAnsi="Arial" w:cs="Arial"/>
          <w:lang w:eastAsia="en-GB"/>
        </w:rPr>
        <w:t>he exploration of artists who explore these themes</w:t>
      </w:r>
      <w:r w:rsidR="003B01A1" w:rsidRPr="00086279">
        <w:rPr>
          <w:rFonts w:ascii="Arial" w:eastAsia="Times New Roman" w:hAnsi="Arial" w:cs="Arial"/>
          <w:lang w:eastAsia="en-GB"/>
        </w:rPr>
        <w:t xml:space="preserve"> </w:t>
      </w:r>
      <w:r w:rsidR="00524161" w:rsidRPr="00086279">
        <w:rPr>
          <w:rFonts w:ascii="Arial" w:eastAsia="Times New Roman" w:hAnsi="Arial" w:cs="Arial"/>
          <w:lang w:eastAsia="en-GB"/>
        </w:rPr>
        <w:t xml:space="preserve">do provide additional understanding. </w:t>
      </w:r>
    </w:p>
    <w:p w14:paraId="62E86C32" w14:textId="77777777" w:rsidR="00E261CB" w:rsidRPr="00086279" w:rsidRDefault="00E261CB" w:rsidP="0097171A">
      <w:pPr>
        <w:spacing w:line="480" w:lineRule="auto"/>
        <w:rPr>
          <w:rFonts w:ascii="Arial" w:eastAsia="Times New Roman" w:hAnsi="Arial" w:cs="Arial"/>
          <w:lang w:eastAsia="en-GB"/>
        </w:rPr>
      </w:pPr>
    </w:p>
    <w:p w14:paraId="68E44584" w14:textId="2F0ADD0F" w:rsidR="003E6524" w:rsidRPr="00086279" w:rsidRDefault="003E6524" w:rsidP="0097171A">
      <w:pPr>
        <w:spacing w:line="480" w:lineRule="auto"/>
        <w:rPr>
          <w:rFonts w:ascii="Arial" w:eastAsia="Times New Roman" w:hAnsi="Arial" w:cs="Arial"/>
          <w:lang w:eastAsia="en-GB"/>
        </w:rPr>
      </w:pPr>
      <w:r w:rsidRPr="00086279">
        <w:rPr>
          <w:rFonts w:ascii="Arial" w:eastAsia="Times New Roman" w:hAnsi="Arial" w:cs="Arial"/>
          <w:lang w:eastAsia="en-GB"/>
        </w:rPr>
        <w:t xml:space="preserve">A lot of women in contemporary textiles are very much going against the traditional classic textiles style and bringing in modern day issues into their work. This shows that some women are still choosing to part-take in the craft, but the way they are carrying it out goes against what it originally stood for, as something innocent. </w:t>
      </w:r>
    </w:p>
    <w:p w14:paraId="5B594BD3" w14:textId="77777777" w:rsidR="0097171A" w:rsidRPr="00086279" w:rsidRDefault="0097171A">
      <w:pPr>
        <w:rPr>
          <w:rFonts w:ascii="Arial" w:eastAsia="Times New Roman" w:hAnsi="Arial" w:cs="Arial"/>
          <w:lang w:eastAsia="en-GB"/>
        </w:rPr>
      </w:pPr>
      <w:r w:rsidRPr="00086279">
        <w:rPr>
          <w:rFonts w:ascii="Arial" w:eastAsia="Times New Roman" w:hAnsi="Arial" w:cs="Arial"/>
          <w:lang w:eastAsia="en-GB"/>
        </w:rPr>
        <w:br w:type="page"/>
      </w:r>
    </w:p>
    <w:p w14:paraId="5B76E731" w14:textId="5A7F291E" w:rsidR="00E86DF1" w:rsidRPr="00086279" w:rsidRDefault="00B3614D" w:rsidP="0097171A">
      <w:pPr>
        <w:pStyle w:val="Heading1"/>
        <w:rPr>
          <w:rFonts w:ascii="Arial" w:eastAsia="Times New Roman" w:hAnsi="Arial" w:cs="Arial"/>
          <w:lang w:eastAsia="en-GB"/>
        </w:rPr>
      </w:pPr>
      <w:bookmarkStart w:id="5" w:name="_Toc501401010"/>
      <w:r w:rsidRPr="00086279">
        <w:rPr>
          <w:rFonts w:ascii="Arial" w:hAnsi="Arial" w:cs="Arial"/>
        </w:rPr>
        <w:lastRenderedPageBreak/>
        <w:t xml:space="preserve">Chapter 3. </w:t>
      </w:r>
      <w:r w:rsidR="00D37188" w:rsidRPr="00086279">
        <w:rPr>
          <w:rFonts w:ascii="Arial" w:hAnsi="Arial" w:cs="Arial"/>
        </w:rPr>
        <w:t>Artists</w:t>
      </w:r>
      <w:r w:rsidRPr="00086279">
        <w:rPr>
          <w:rFonts w:ascii="Arial" w:hAnsi="Arial" w:cs="Arial"/>
        </w:rPr>
        <w:t xml:space="preserve"> interpretation</w:t>
      </w:r>
      <w:bookmarkEnd w:id="5"/>
    </w:p>
    <w:p w14:paraId="57582E44" w14:textId="77777777" w:rsidR="00364568" w:rsidRPr="00086279" w:rsidRDefault="00364568" w:rsidP="00B3614D">
      <w:pPr>
        <w:spacing w:line="480" w:lineRule="auto"/>
        <w:rPr>
          <w:rFonts w:ascii="Arial" w:hAnsi="Arial" w:cs="Arial"/>
          <w:b/>
        </w:rPr>
      </w:pPr>
    </w:p>
    <w:p w14:paraId="4AA7DF7E" w14:textId="7C508CEA" w:rsidR="00D37188" w:rsidRPr="00086279" w:rsidRDefault="00D6350D" w:rsidP="00B3614D">
      <w:pPr>
        <w:spacing w:line="480" w:lineRule="auto"/>
        <w:rPr>
          <w:rFonts w:ascii="Arial" w:hAnsi="Arial" w:cs="Arial"/>
          <w:color w:val="000000" w:themeColor="text1"/>
        </w:rPr>
      </w:pPr>
      <w:r w:rsidRPr="00086279">
        <w:rPr>
          <w:rFonts w:ascii="Arial" w:hAnsi="Arial" w:cs="Arial"/>
          <w:color w:val="000000" w:themeColor="text1"/>
        </w:rPr>
        <w:t xml:space="preserve">The debate about textiles and women has been interpreted by artists who express their views on social issues. </w:t>
      </w:r>
      <w:r w:rsidR="00D37188" w:rsidRPr="00086279">
        <w:rPr>
          <w:rFonts w:ascii="Arial" w:hAnsi="Arial" w:cs="Arial"/>
          <w:color w:val="000000" w:themeColor="text1"/>
        </w:rPr>
        <w:t xml:space="preserve">As previously and briefly </w:t>
      </w:r>
      <w:r w:rsidR="00524161" w:rsidRPr="00086279">
        <w:rPr>
          <w:rFonts w:ascii="Arial" w:hAnsi="Arial" w:cs="Arial"/>
          <w:color w:val="000000" w:themeColor="text1"/>
        </w:rPr>
        <w:t>mentioned t</w:t>
      </w:r>
      <w:r w:rsidR="00032D3A" w:rsidRPr="00086279">
        <w:rPr>
          <w:rFonts w:ascii="Arial" w:hAnsi="Arial" w:cs="Arial"/>
          <w:color w:val="000000" w:themeColor="text1"/>
        </w:rPr>
        <w:t>he Guerrilla G</w:t>
      </w:r>
      <w:r w:rsidR="00D37188" w:rsidRPr="00086279">
        <w:rPr>
          <w:rFonts w:ascii="Arial" w:hAnsi="Arial" w:cs="Arial"/>
          <w:color w:val="000000" w:themeColor="text1"/>
        </w:rPr>
        <w:t>irls is a group who focus on uncovering gender issues and cultural prejudice. One of their projects called ‘</w:t>
      </w:r>
      <w:r w:rsidR="00D37188" w:rsidRPr="00086279">
        <w:rPr>
          <w:rFonts w:ascii="Arial" w:hAnsi="Arial" w:cs="Arial"/>
          <w:i/>
          <w:color w:val="000000" w:themeColor="text1"/>
        </w:rPr>
        <w:t>Do Women Still have to be Naked to get into the Met. Museum</w:t>
      </w:r>
      <w:r w:rsidR="00D37188" w:rsidRPr="00086279">
        <w:rPr>
          <w:rFonts w:ascii="Arial" w:hAnsi="Arial" w:cs="Arial"/>
          <w:color w:val="000000" w:themeColor="text1"/>
        </w:rPr>
        <w:t>?’ supports the argument perfectly. On three separate occasions several yea</w:t>
      </w:r>
      <w:r w:rsidRPr="00086279">
        <w:rPr>
          <w:rFonts w:ascii="Arial" w:hAnsi="Arial" w:cs="Arial"/>
          <w:color w:val="000000" w:themeColor="text1"/>
        </w:rPr>
        <w:t>rs apart they went into the Metropolitan</w:t>
      </w:r>
      <w:r w:rsidR="00D37188" w:rsidRPr="00086279">
        <w:rPr>
          <w:rFonts w:ascii="Arial" w:hAnsi="Arial" w:cs="Arial"/>
          <w:color w:val="000000" w:themeColor="text1"/>
        </w:rPr>
        <w:t xml:space="preserve"> Museum in New York and counted how many pieces of artwork were produced by women, they also counted how many contained a naked image of a female compared to naked males</w:t>
      </w:r>
      <w:r w:rsidR="00B736E9" w:rsidRPr="00086279">
        <w:rPr>
          <w:rFonts w:ascii="Arial" w:hAnsi="Arial" w:cs="Arial"/>
          <w:color w:val="000000" w:themeColor="text1"/>
        </w:rPr>
        <w:t xml:space="preserve"> (Tate, </w:t>
      </w:r>
      <w:proofErr w:type="spellStart"/>
      <w:r w:rsidR="00B736E9" w:rsidRPr="00086279">
        <w:rPr>
          <w:rFonts w:ascii="Arial" w:hAnsi="Arial" w:cs="Arial"/>
          <w:color w:val="000000" w:themeColor="text1"/>
        </w:rPr>
        <w:t>n.d</w:t>
      </w:r>
      <w:proofErr w:type="spellEnd"/>
      <w:r w:rsidR="00B736E9" w:rsidRPr="00086279">
        <w:rPr>
          <w:rFonts w:ascii="Arial" w:hAnsi="Arial" w:cs="Arial"/>
          <w:color w:val="000000" w:themeColor="text1"/>
        </w:rPr>
        <w:t>)</w:t>
      </w:r>
      <w:r w:rsidR="00D37188" w:rsidRPr="00086279">
        <w:rPr>
          <w:rFonts w:ascii="Arial" w:hAnsi="Arial" w:cs="Arial"/>
          <w:color w:val="000000" w:themeColor="text1"/>
        </w:rPr>
        <w:t>. The images below show the evidence displayed as campaign pieces they produced to be exhibited on bi</w:t>
      </w:r>
      <w:r w:rsidR="0041526E" w:rsidRPr="00086279">
        <w:rPr>
          <w:rFonts w:ascii="Arial" w:hAnsi="Arial" w:cs="Arial"/>
          <w:color w:val="000000" w:themeColor="text1"/>
        </w:rPr>
        <w:t>llboards in New York (</w:t>
      </w:r>
      <w:proofErr w:type="spellStart"/>
      <w:r w:rsidR="0041526E" w:rsidRPr="00086279">
        <w:rPr>
          <w:rFonts w:ascii="Arial" w:hAnsi="Arial" w:cs="Arial"/>
          <w:color w:val="000000" w:themeColor="text1"/>
        </w:rPr>
        <w:t>Guerrilla</w:t>
      </w:r>
      <w:r w:rsidR="00D37188" w:rsidRPr="00086279">
        <w:rPr>
          <w:rFonts w:ascii="Arial" w:hAnsi="Arial" w:cs="Arial"/>
          <w:color w:val="000000" w:themeColor="text1"/>
        </w:rPr>
        <w:t>Girls</w:t>
      </w:r>
      <w:proofErr w:type="spellEnd"/>
      <w:r w:rsidR="00D37188" w:rsidRPr="00086279">
        <w:rPr>
          <w:rFonts w:ascii="Arial" w:hAnsi="Arial" w:cs="Arial"/>
          <w:color w:val="000000" w:themeColor="text1"/>
        </w:rPr>
        <w:t xml:space="preserve">, </w:t>
      </w:r>
      <w:proofErr w:type="spellStart"/>
      <w:r w:rsidR="00D37188" w:rsidRPr="00086279">
        <w:rPr>
          <w:rFonts w:ascii="Arial" w:hAnsi="Arial" w:cs="Arial"/>
          <w:color w:val="000000" w:themeColor="text1"/>
        </w:rPr>
        <w:t>n.d</w:t>
      </w:r>
      <w:proofErr w:type="spellEnd"/>
      <w:r w:rsidR="00D37188" w:rsidRPr="00086279">
        <w:rPr>
          <w:rFonts w:ascii="Arial" w:hAnsi="Arial" w:cs="Arial"/>
          <w:color w:val="000000" w:themeColor="text1"/>
        </w:rPr>
        <w:t>).</w:t>
      </w:r>
    </w:p>
    <w:p w14:paraId="2535B70C" w14:textId="77777777" w:rsidR="00D37188" w:rsidRPr="00086279" w:rsidRDefault="00D37188" w:rsidP="00B3614D">
      <w:pPr>
        <w:spacing w:line="480" w:lineRule="auto"/>
        <w:rPr>
          <w:rFonts w:ascii="Arial" w:hAnsi="Arial" w:cs="Arial"/>
          <w:color w:val="000000" w:themeColor="text1"/>
        </w:rPr>
      </w:pPr>
    </w:p>
    <w:p w14:paraId="2F6D8D0F" w14:textId="2E907B8D" w:rsidR="00B3614D" w:rsidRPr="00086279" w:rsidRDefault="00B3614D" w:rsidP="00B3614D">
      <w:pPr>
        <w:spacing w:line="480" w:lineRule="auto"/>
        <w:rPr>
          <w:rFonts w:ascii="Arial" w:hAnsi="Arial" w:cs="Arial"/>
          <w:color w:val="000000" w:themeColor="text1"/>
        </w:rPr>
      </w:pPr>
      <w:r w:rsidRPr="00086279">
        <w:rPr>
          <w:rFonts w:ascii="Arial" w:hAnsi="Arial" w:cs="Arial"/>
          <w:noProof/>
          <w:lang w:eastAsia="en-GB"/>
        </w:rPr>
        <w:drawing>
          <wp:inline distT="0" distB="0" distL="0" distR="0" wp14:anchorId="77E0A351" wp14:editId="7FE6451F">
            <wp:extent cx="4729655" cy="186558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73712" cy="1882965"/>
                    </a:xfrm>
                    <a:prstGeom prst="rect">
                      <a:avLst/>
                    </a:prstGeom>
                    <a:noFill/>
                    <a:ln>
                      <a:noFill/>
                    </a:ln>
                  </pic:spPr>
                </pic:pic>
              </a:graphicData>
            </a:graphic>
          </wp:inline>
        </w:drawing>
      </w:r>
    </w:p>
    <w:p w14:paraId="011C5831" w14:textId="71786A1E" w:rsidR="00D37188" w:rsidRPr="00086279" w:rsidRDefault="00D37188" w:rsidP="00B3614D">
      <w:pPr>
        <w:pStyle w:val="Caption"/>
        <w:spacing w:line="480" w:lineRule="auto"/>
        <w:rPr>
          <w:rFonts w:ascii="Arial" w:hAnsi="Arial" w:cs="Arial"/>
        </w:rPr>
      </w:pPr>
      <w:r w:rsidRPr="00086279">
        <w:rPr>
          <w:rFonts w:ascii="Arial" w:hAnsi="Arial" w:cs="Arial"/>
        </w:rPr>
        <w:t xml:space="preserve">Figure </w:t>
      </w:r>
      <w:r w:rsidR="00B261EE" w:rsidRPr="00086279">
        <w:rPr>
          <w:rFonts w:ascii="Arial" w:hAnsi="Arial" w:cs="Arial"/>
        </w:rPr>
        <w:fldChar w:fldCharType="begin"/>
      </w:r>
      <w:r w:rsidR="00B261EE" w:rsidRPr="00086279">
        <w:rPr>
          <w:rFonts w:ascii="Arial" w:hAnsi="Arial" w:cs="Arial"/>
        </w:rPr>
        <w:instrText xml:space="preserve"> SEQ Figure \* ARABIC </w:instrText>
      </w:r>
      <w:r w:rsidR="00B261EE" w:rsidRPr="00086279">
        <w:rPr>
          <w:rFonts w:ascii="Arial" w:hAnsi="Arial" w:cs="Arial"/>
        </w:rPr>
        <w:fldChar w:fldCharType="separate"/>
      </w:r>
      <w:r w:rsidR="00E00DEE" w:rsidRPr="00086279">
        <w:rPr>
          <w:rFonts w:ascii="Arial" w:hAnsi="Arial" w:cs="Arial"/>
          <w:noProof/>
        </w:rPr>
        <w:t>6</w:t>
      </w:r>
      <w:r w:rsidR="00B261EE" w:rsidRPr="00086279">
        <w:rPr>
          <w:rFonts w:ascii="Arial" w:hAnsi="Arial" w:cs="Arial"/>
          <w:noProof/>
        </w:rPr>
        <w:fldChar w:fldCharType="end"/>
      </w:r>
      <w:r w:rsidR="00086279" w:rsidRPr="00086279">
        <w:rPr>
          <w:rFonts w:ascii="Arial" w:hAnsi="Arial" w:cs="Arial"/>
        </w:rPr>
        <w:t xml:space="preserve">: </w:t>
      </w:r>
      <w:r w:rsidR="00086279" w:rsidRPr="00086279">
        <w:rPr>
          <w:rFonts w:ascii="Arial" w:hAnsi="Arial" w:cs="Arial"/>
        </w:rPr>
        <w:t xml:space="preserve">Guerrilla Girls. </w:t>
      </w:r>
      <w:r w:rsidR="00086279" w:rsidRPr="00086279">
        <w:rPr>
          <w:rFonts w:ascii="Arial" w:hAnsi="Arial" w:cs="Arial"/>
          <w:i w:val="0"/>
        </w:rPr>
        <w:t>Do Women have to be Naked to get into the Met. Museum.</w:t>
      </w:r>
      <w:r w:rsidR="00086279" w:rsidRPr="00086279">
        <w:rPr>
          <w:rFonts w:ascii="Arial" w:hAnsi="Arial" w:cs="Arial"/>
        </w:rPr>
        <w:t xml:space="preserve"> (1989)</w:t>
      </w:r>
    </w:p>
    <w:p w14:paraId="376FF830" w14:textId="77777777" w:rsidR="00D37188" w:rsidRPr="00086279" w:rsidRDefault="00D37188" w:rsidP="00B3614D">
      <w:pPr>
        <w:keepNext/>
        <w:spacing w:line="480" w:lineRule="auto"/>
        <w:rPr>
          <w:rFonts w:ascii="Arial" w:hAnsi="Arial" w:cs="Arial"/>
        </w:rPr>
      </w:pPr>
      <w:r w:rsidRPr="00086279">
        <w:rPr>
          <w:rFonts w:ascii="Arial" w:hAnsi="Arial" w:cs="Arial"/>
          <w:noProof/>
          <w:lang w:eastAsia="en-GB"/>
        </w:rPr>
        <w:lastRenderedPageBreak/>
        <w:drawing>
          <wp:inline distT="0" distB="0" distL="0" distR="0" wp14:anchorId="05AEEA1F" wp14:editId="58A2BE6C">
            <wp:extent cx="4572000" cy="2108202"/>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13624" cy="2127395"/>
                    </a:xfrm>
                    <a:prstGeom prst="rect">
                      <a:avLst/>
                    </a:prstGeom>
                    <a:noFill/>
                    <a:ln>
                      <a:noFill/>
                    </a:ln>
                  </pic:spPr>
                </pic:pic>
              </a:graphicData>
            </a:graphic>
          </wp:inline>
        </w:drawing>
      </w:r>
    </w:p>
    <w:p w14:paraId="23765E45" w14:textId="130FD3CE" w:rsidR="00D37188" w:rsidRPr="00086279" w:rsidRDefault="00D37188" w:rsidP="00086279">
      <w:pPr>
        <w:pStyle w:val="Caption"/>
        <w:spacing w:line="480" w:lineRule="auto"/>
        <w:rPr>
          <w:rFonts w:ascii="Arial" w:hAnsi="Arial" w:cs="Arial"/>
        </w:rPr>
      </w:pPr>
      <w:r w:rsidRPr="00086279">
        <w:rPr>
          <w:rFonts w:ascii="Arial" w:hAnsi="Arial" w:cs="Arial"/>
        </w:rPr>
        <w:t xml:space="preserve">Figure </w:t>
      </w:r>
      <w:r w:rsidR="00B261EE" w:rsidRPr="00086279">
        <w:rPr>
          <w:rFonts w:ascii="Arial" w:hAnsi="Arial" w:cs="Arial"/>
        </w:rPr>
        <w:fldChar w:fldCharType="begin"/>
      </w:r>
      <w:r w:rsidR="00B261EE" w:rsidRPr="00086279">
        <w:rPr>
          <w:rFonts w:ascii="Arial" w:hAnsi="Arial" w:cs="Arial"/>
        </w:rPr>
        <w:instrText xml:space="preserve"> SEQ Figure \* ARABIC </w:instrText>
      </w:r>
      <w:r w:rsidR="00B261EE" w:rsidRPr="00086279">
        <w:rPr>
          <w:rFonts w:ascii="Arial" w:hAnsi="Arial" w:cs="Arial"/>
        </w:rPr>
        <w:fldChar w:fldCharType="separate"/>
      </w:r>
      <w:r w:rsidR="00E00DEE" w:rsidRPr="00086279">
        <w:rPr>
          <w:rFonts w:ascii="Arial" w:hAnsi="Arial" w:cs="Arial"/>
          <w:noProof/>
        </w:rPr>
        <w:t>7</w:t>
      </w:r>
      <w:r w:rsidR="00B261EE" w:rsidRPr="00086279">
        <w:rPr>
          <w:rFonts w:ascii="Arial" w:hAnsi="Arial" w:cs="Arial"/>
          <w:noProof/>
        </w:rPr>
        <w:fldChar w:fldCharType="end"/>
      </w:r>
      <w:r w:rsidRPr="00086279">
        <w:rPr>
          <w:rFonts w:ascii="Arial" w:hAnsi="Arial" w:cs="Arial"/>
        </w:rPr>
        <w:t xml:space="preserve">: </w:t>
      </w:r>
      <w:r w:rsidR="00086279" w:rsidRPr="00086279">
        <w:rPr>
          <w:rFonts w:ascii="Arial" w:hAnsi="Arial" w:cs="Arial"/>
        </w:rPr>
        <w:t xml:space="preserve">Guerrilla Girls. </w:t>
      </w:r>
      <w:r w:rsidR="00086279" w:rsidRPr="00086279">
        <w:rPr>
          <w:rFonts w:ascii="Arial" w:hAnsi="Arial" w:cs="Arial"/>
          <w:i w:val="0"/>
        </w:rPr>
        <w:t xml:space="preserve">Do Women have to be Naked to get into the Met. Museum.  </w:t>
      </w:r>
      <w:r w:rsidR="00086279" w:rsidRPr="00086279">
        <w:rPr>
          <w:rFonts w:ascii="Arial" w:hAnsi="Arial" w:cs="Arial"/>
        </w:rPr>
        <w:t xml:space="preserve">(2005) </w:t>
      </w:r>
      <w:r w:rsidRPr="00086279">
        <w:rPr>
          <w:rFonts w:ascii="Arial" w:hAnsi="Arial" w:cs="Arial"/>
          <w:noProof/>
          <w:lang w:eastAsia="en-GB"/>
        </w:rPr>
        <w:drawing>
          <wp:inline distT="0" distB="0" distL="0" distR="0" wp14:anchorId="31842302" wp14:editId="03021B1D">
            <wp:extent cx="4556234" cy="210093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88567" cy="2115840"/>
                    </a:xfrm>
                    <a:prstGeom prst="rect">
                      <a:avLst/>
                    </a:prstGeom>
                    <a:noFill/>
                    <a:ln>
                      <a:noFill/>
                    </a:ln>
                  </pic:spPr>
                </pic:pic>
              </a:graphicData>
            </a:graphic>
          </wp:inline>
        </w:drawing>
      </w:r>
    </w:p>
    <w:p w14:paraId="783A6E9D" w14:textId="5744F688" w:rsidR="00B736E9" w:rsidRPr="00086279" w:rsidRDefault="00D37188" w:rsidP="00086279">
      <w:pPr>
        <w:pStyle w:val="Caption"/>
        <w:spacing w:line="480" w:lineRule="auto"/>
        <w:rPr>
          <w:rFonts w:ascii="Arial" w:hAnsi="Arial" w:cs="Arial"/>
          <w:color w:val="000000" w:themeColor="text1"/>
        </w:rPr>
      </w:pPr>
      <w:r w:rsidRPr="00086279">
        <w:rPr>
          <w:rFonts w:ascii="Arial" w:hAnsi="Arial" w:cs="Arial"/>
        </w:rPr>
        <w:t xml:space="preserve">Figure </w:t>
      </w:r>
      <w:r w:rsidR="00B261EE" w:rsidRPr="00086279">
        <w:rPr>
          <w:rFonts w:ascii="Arial" w:hAnsi="Arial" w:cs="Arial"/>
        </w:rPr>
        <w:fldChar w:fldCharType="begin"/>
      </w:r>
      <w:r w:rsidR="00B261EE" w:rsidRPr="00086279">
        <w:rPr>
          <w:rFonts w:ascii="Arial" w:hAnsi="Arial" w:cs="Arial"/>
        </w:rPr>
        <w:instrText xml:space="preserve"> SEQ Figure \* ARABIC </w:instrText>
      </w:r>
      <w:r w:rsidR="00B261EE" w:rsidRPr="00086279">
        <w:rPr>
          <w:rFonts w:ascii="Arial" w:hAnsi="Arial" w:cs="Arial"/>
        </w:rPr>
        <w:fldChar w:fldCharType="separate"/>
      </w:r>
      <w:r w:rsidR="00E00DEE" w:rsidRPr="00086279">
        <w:rPr>
          <w:rFonts w:ascii="Arial" w:hAnsi="Arial" w:cs="Arial"/>
          <w:noProof/>
        </w:rPr>
        <w:t>8</w:t>
      </w:r>
      <w:r w:rsidR="00B261EE" w:rsidRPr="00086279">
        <w:rPr>
          <w:rFonts w:ascii="Arial" w:hAnsi="Arial" w:cs="Arial"/>
          <w:noProof/>
        </w:rPr>
        <w:fldChar w:fldCharType="end"/>
      </w:r>
      <w:r w:rsidRPr="00086279">
        <w:rPr>
          <w:rFonts w:ascii="Arial" w:hAnsi="Arial" w:cs="Arial"/>
        </w:rPr>
        <w:t xml:space="preserve">: </w:t>
      </w:r>
      <w:r w:rsidR="00086279" w:rsidRPr="00086279">
        <w:rPr>
          <w:rFonts w:ascii="Arial" w:hAnsi="Arial" w:cs="Arial"/>
        </w:rPr>
        <w:t xml:space="preserve">Guerrilla Girls. </w:t>
      </w:r>
      <w:r w:rsidR="00086279" w:rsidRPr="00086279">
        <w:rPr>
          <w:rFonts w:ascii="Arial" w:hAnsi="Arial" w:cs="Arial"/>
          <w:i w:val="0"/>
        </w:rPr>
        <w:t>Do Women have to be Naked to get into the Met. Museum.</w:t>
      </w:r>
      <w:r w:rsidR="00086279" w:rsidRPr="00086279">
        <w:rPr>
          <w:rFonts w:ascii="Arial" w:hAnsi="Arial" w:cs="Arial"/>
        </w:rPr>
        <w:t xml:space="preserve">  (2012)</w:t>
      </w:r>
    </w:p>
    <w:p w14:paraId="34ACC2FD" w14:textId="4F4ECFED" w:rsidR="00782C2C" w:rsidRPr="00086279" w:rsidRDefault="00B736E9" w:rsidP="00B3614D">
      <w:pPr>
        <w:spacing w:line="480" w:lineRule="auto"/>
        <w:rPr>
          <w:rFonts w:ascii="Arial" w:hAnsi="Arial" w:cs="Arial"/>
        </w:rPr>
      </w:pPr>
      <w:r w:rsidRPr="00086279">
        <w:rPr>
          <w:rFonts w:ascii="Arial" w:hAnsi="Arial" w:cs="Arial"/>
          <w:color w:val="000000" w:themeColor="text1"/>
        </w:rPr>
        <w:t>When comparing</w:t>
      </w:r>
      <w:r w:rsidR="003B01A1" w:rsidRPr="00086279">
        <w:rPr>
          <w:rFonts w:ascii="Arial" w:hAnsi="Arial" w:cs="Arial"/>
          <w:color w:val="000000" w:themeColor="text1"/>
        </w:rPr>
        <w:t xml:space="preserve"> these three posters, i</w:t>
      </w:r>
      <w:r w:rsidR="00D37188" w:rsidRPr="00086279">
        <w:rPr>
          <w:rFonts w:ascii="Arial" w:hAnsi="Arial" w:cs="Arial"/>
          <w:color w:val="000000" w:themeColor="text1"/>
        </w:rPr>
        <w:t>t is shocking to see t</w:t>
      </w:r>
      <w:r w:rsidR="00524161" w:rsidRPr="00086279">
        <w:rPr>
          <w:rFonts w:ascii="Arial" w:hAnsi="Arial" w:cs="Arial"/>
          <w:color w:val="000000" w:themeColor="text1"/>
        </w:rPr>
        <w:t xml:space="preserve">hat between 1989 and 2012, </w:t>
      </w:r>
      <w:r w:rsidRPr="00086279">
        <w:rPr>
          <w:rFonts w:ascii="Arial" w:hAnsi="Arial" w:cs="Arial"/>
          <w:color w:val="000000" w:themeColor="text1"/>
        </w:rPr>
        <w:t xml:space="preserve">the number of </w:t>
      </w:r>
      <w:r w:rsidR="002E2CA2" w:rsidRPr="00086279">
        <w:rPr>
          <w:rFonts w:ascii="Arial" w:hAnsi="Arial" w:cs="Arial"/>
          <w:color w:val="000000" w:themeColor="text1"/>
        </w:rPr>
        <w:t>female artists has</w:t>
      </w:r>
      <w:r w:rsidR="00D37188" w:rsidRPr="00086279">
        <w:rPr>
          <w:rFonts w:ascii="Arial" w:hAnsi="Arial" w:cs="Arial"/>
          <w:color w:val="000000" w:themeColor="text1"/>
        </w:rPr>
        <w:t xml:space="preserve"> dropped and there has only been 9% of a difference on how many nude images are female. </w:t>
      </w:r>
      <w:r w:rsidR="003B01A1" w:rsidRPr="00086279">
        <w:rPr>
          <w:rFonts w:ascii="Arial" w:hAnsi="Arial" w:cs="Arial"/>
        </w:rPr>
        <w:t xml:space="preserve">As previously mentioned, </w:t>
      </w:r>
      <w:proofErr w:type="spellStart"/>
      <w:r w:rsidR="003B01A1" w:rsidRPr="00086279">
        <w:rPr>
          <w:rFonts w:ascii="Arial" w:hAnsi="Arial" w:cs="Arial"/>
        </w:rPr>
        <w:t>Irigaray</w:t>
      </w:r>
      <w:proofErr w:type="spellEnd"/>
      <w:r w:rsidR="003B01A1" w:rsidRPr="00086279">
        <w:rPr>
          <w:rFonts w:ascii="Arial" w:hAnsi="Arial" w:cs="Arial"/>
        </w:rPr>
        <w:t xml:space="preserve"> also makes a very good point by stating that it should not be seen as a problem for women to act </w:t>
      </w:r>
      <w:r w:rsidR="002E2CA2" w:rsidRPr="00086279">
        <w:rPr>
          <w:rFonts w:ascii="Arial" w:hAnsi="Arial" w:cs="Arial"/>
        </w:rPr>
        <w:t>‘</w:t>
      </w:r>
      <w:r w:rsidR="003B01A1" w:rsidRPr="00086279">
        <w:rPr>
          <w:rFonts w:ascii="Arial" w:hAnsi="Arial" w:cs="Arial"/>
        </w:rPr>
        <w:t>like women</w:t>
      </w:r>
      <w:r w:rsidR="002E2CA2" w:rsidRPr="00086279">
        <w:rPr>
          <w:rFonts w:ascii="Arial" w:hAnsi="Arial" w:cs="Arial"/>
        </w:rPr>
        <w:t>’</w:t>
      </w:r>
      <w:r w:rsidR="003B01A1" w:rsidRPr="00086279">
        <w:rPr>
          <w:rFonts w:ascii="Arial" w:hAnsi="Arial" w:cs="Arial"/>
          <w:i/>
        </w:rPr>
        <w:t xml:space="preserve"> </w:t>
      </w:r>
      <w:r w:rsidR="003B01A1" w:rsidRPr="00086279">
        <w:rPr>
          <w:rFonts w:ascii="Arial" w:hAnsi="Arial" w:cs="Arial"/>
        </w:rPr>
        <w:t>(</w:t>
      </w:r>
      <w:proofErr w:type="spellStart"/>
      <w:r w:rsidR="003B01A1" w:rsidRPr="00086279">
        <w:rPr>
          <w:rFonts w:ascii="Arial" w:hAnsi="Arial" w:cs="Arial"/>
        </w:rPr>
        <w:t>Willette</w:t>
      </w:r>
      <w:proofErr w:type="spellEnd"/>
      <w:r w:rsidR="003B01A1" w:rsidRPr="00086279">
        <w:rPr>
          <w:rFonts w:ascii="Arial" w:hAnsi="Arial" w:cs="Arial"/>
        </w:rPr>
        <w:t xml:space="preserve">, 2013). In other words, why are they rebelling over the fact women were told they were designed to do different jobs to men historically. She spoke about how women need to learn to love themselves, therefore, need to remain ‘women’. </w:t>
      </w:r>
      <w:proofErr w:type="spellStart"/>
      <w:r w:rsidR="003B01A1" w:rsidRPr="00086279">
        <w:rPr>
          <w:rFonts w:ascii="Arial" w:hAnsi="Arial" w:cs="Arial"/>
        </w:rPr>
        <w:t>Irigaray</w:t>
      </w:r>
      <w:proofErr w:type="spellEnd"/>
      <w:r w:rsidR="003B01A1" w:rsidRPr="00086279">
        <w:rPr>
          <w:rFonts w:ascii="Arial" w:hAnsi="Arial" w:cs="Arial"/>
        </w:rPr>
        <w:t xml:space="preserve"> thinks there is a risk woman will fall into a trap to challenge social and cultural direction were so many people are fighting for equal rights that they start acting too much like men. She stands up for the idea that </w:t>
      </w:r>
      <w:r w:rsidR="003B01A1" w:rsidRPr="00086279">
        <w:rPr>
          <w:rFonts w:ascii="Arial" w:hAnsi="Arial" w:cs="Arial"/>
        </w:rPr>
        <w:lastRenderedPageBreak/>
        <w:t xml:space="preserve">the difference between each genders have always been used in contradiction to women and if the world became a population of </w:t>
      </w:r>
      <w:r w:rsidR="003B01A1" w:rsidRPr="00086279">
        <w:rPr>
          <w:rFonts w:ascii="Arial" w:hAnsi="Arial" w:cs="Arial"/>
          <w:i/>
        </w:rPr>
        <w:t xml:space="preserve">men, </w:t>
      </w:r>
      <w:r w:rsidR="003B01A1" w:rsidRPr="00086279">
        <w:rPr>
          <w:rFonts w:ascii="Arial" w:hAnsi="Arial" w:cs="Arial"/>
        </w:rPr>
        <w:t>women would lose a lot which makes of importance</w:t>
      </w:r>
      <w:r w:rsidR="002C13AF" w:rsidRPr="00086279">
        <w:rPr>
          <w:rFonts w:ascii="Arial" w:hAnsi="Arial" w:cs="Arial"/>
        </w:rPr>
        <w:t xml:space="preserve"> in society. Meaning</w:t>
      </w:r>
      <w:r w:rsidR="003B01A1" w:rsidRPr="00086279">
        <w:rPr>
          <w:rFonts w:ascii="Arial" w:hAnsi="Arial" w:cs="Arial"/>
        </w:rPr>
        <w:t xml:space="preserve">, activists who fight for women rights, and a change in society’s views show that a lot the pieces to this puzzle often get overlooked. </w:t>
      </w:r>
    </w:p>
    <w:p w14:paraId="54AE211C" w14:textId="33DA604A" w:rsidR="00782C2C" w:rsidRDefault="00267717" w:rsidP="00B3614D">
      <w:pPr>
        <w:spacing w:line="480" w:lineRule="auto"/>
        <w:rPr>
          <w:rFonts w:ascii="Arial" w:hAnsi="Arial" w:cs="Arial"/>
          <w:color w:val="000000" w:themeColor="text1"/>
        </w:rPr>
      </w:pPr>
      <w:r w:rsidRPr="00086279">
        <w:rPr>
          <w:rFonts w:ascii="Arial" w:hAnsi="Arial" w:cs="Arial"/>
        </w:rPr>
        <w:t xml:space="preserve">While the majority of research around textiles and women focuses upon the negative connotations of ‘women’s work’ and the equality of this, there are those who positively represent the dominance of women within this industry. </w:t>
      </w:r>
      <w:proofErr w:type="spellStart"/>
      <w:r w:rsidRPr="00086279">
        <w:rPr>
          <w:rFonts w:ascii="Arial" w:hAnsi="Arial" w:cs="Arial"/>
        </w:rPr>
        <w:t>Irigaray</w:t>
      </w:r>
      <w:proofErr w:type="spellEnd"/>
      <w:r w:rsidRPr="00086279">
        <w:rPr>
          <w:rFonts w:ascii="Arial" w:hAnsi="Arial" w:cs="Arial"/>
        </w:rPr>
        <w:t xml:space="preserve"> campaigned for human rights as a whole, although some elements are more specific to women (</w:t>
      </w:r>
      <w:proofErr w:type="spellStart"/>
      <w:r w:rsidRPr="00086279">
        <w:rPr>
          <w:rFonts w:ascii="Arial" w:hAnsi="Arial" w:cs="Arial"/>
        </w:rPr>
        <w:t>Willette</w:t>
      </w:r>
      <w:proofErr w:type="spellEnd"/>
      <w:r w:rsidRPr="00086279">
        <w:rPr>
          <w:rFonts w:ascii="Arial" w:hAnsi="Arial" w:cs="Arial"/>
        </w:rPr>
        <w:t xml:space="preserve">, 2013). Simone de Beauvoir, on the other hand, </w:t>
      </w:r>
      <w:r w:rsidR="00417DDF" w:rsidRPr="00086279">
        <w:rPr>
          <w:rFonts w:ascii="Arial" w:hAnsi="Arial" w:cs="Arial"/>
          <w:color w:val="000000" w:themeColor="text1"/>
        </w:rPr>
        <w:t xml:space="preserve">never claims men are stealing women’s freedom, she remains above it all even though women can </w:t>
      </w:r>
      <w:r w:rsidRPr="00086279">
        <w:rPr>
          <w:rFonts w:ascii="Arial" w:hAnsi="Arial" w:cs="Arial"/>
          <w:color w:val="000000" w:themeColor="text1"/>
        </w:rPr>
        <w:t xml:space="preserve">be objectified. Instead, she talks </w:t>
      </w:r>
      <w:r w:rsidR="00417DDF" w:rsidRPr="00086279">
        <w:rPr>
          <w:rFonts w:ascii="Arial" w:hAnsi="Arial" w:cs="Arial"/>
          <w:color w:val="000000" w:themeColor="text1"/>
        </w:rPr>
        <w:t>about the idea that women are involuntary into a repetitive life were it is expected for them to get married, have children, tend the house, and to be the sexual being for the male libido, with no choice on the matter (</w:t>
      </w:r>
      <w:proofErr w:type="spellStart"/>
      <w:r w:rsidR="00417DDF" w:rsidRPr="00086279">
        <w:rPr>
          <w:rFonts w:ascii="Arial" w:hAnsi="Arial" w:cs="Arial"/>
          <w:color w:val="000000" w:themeColor="text1"/>
        </w:rPr>
        <w:t>Mussett</w:t>
      </w:r>
      <w:proofErr w:type="spellEnd"/>
      <w:r w:rsidR="00417DDF" w:rsidRPr="00086279">
        <w:rPr>
          <w:rFonts w:ascii="Arial" w:hAnsi="Arial" w:cs="Arial"/>
          <w:color w:val="000000" w:themeColor="text1"/>
        </w:rPr>
        <w:t xml:space="preserve">, </w:t>
      </w:r>
      <w:proofErr w:type="spellStart"/>
      <w:r w:rsidR="00417DDF" w:rsidRPr="00086279">
        <w:rPr>
          <w:rFonts w:ascii="Arial" w:hAnsi="Arial" w:cs="Arial"/>
          <w:color w:val="000000" w:themeColor="text1"/>
        </w:rPr>
        <w:t>n.d</w:t>
      </w:r>
      <w:proofErr w:type="spellEnd"/>
      <w:r w:rsidR="00417DDF" w:rsidRPr="00086279">
        <w:rPr>
          <w:rFonts w:ascii="Arial" w:hAnsi="Arial" w:cs="Arial"/>
          <w:color w:val="000000" w:themeColor="text1"/>
        </w:rPr>
        <w:t>). She explores the idea that women have been considered less important because they have been categorised as a man’s ‘other’. However, she does not think that this has resulted in ruining the lives of women. She concludes that women can gain self-understanding from being different from men. Beauvoir’s theory also includes the idea that all women are not born feminine, but it is social rules and it is expected they will live in a certain way</w:t>
      </w:r>
      <w:r w:rsidR="00B124CB" w:rsidRPr="00086279">
        <w:rPr>
          <w:rFonts w:ascii="Arial" w:hAnsi="Arial" w:cs="Arial"/>
          <w:color w:val="000000" w:themeColor="text1"/>
        </w:rPr>
        <w:t xml:space="preserve"> (Joseph, 2008)</w:t>
      </w:r>
      <w:r w:rsidR="00417DDF" w:rsidRPr="00086279">
        <w:rPr>
          <w:rFonts w:ascii="Arial" w:hAnsi="Arial" w:cs="Arial"/>
          <w:color w:val="000000" w:themeColor="text1"/>
        </w:rPr>
        <w:t>, given certain jobs and made to act in a particular way purely down to their gender. This links in with the belief all women would make good embroiderers</w:t>
      </w:r>
      <w:r w:rsidR="00782C2C" w:rsidRPr="00086279">
        <w:rPr>
          <w:rFonts w:ascii="Arial" w:hAnsi="Arial" w:cs="Arial"/>
          <w:color w:val="000000" w:themeColor="text1"/>
        </w:rPr>
        <w:t xml:space="preserve"> and explains why women’s work has been titled that</w:t>
      </w:r>
      <w:r w:rsidR="00417DDF" w:rsidRPr="00086279">
        <w:rPr>
          <w:rFonts w:ascii="Arial" w:hAnsi="Arial" w:cs="Arial"/>
          <w:color w:val="000000" w:themeColor="text1"/>
        </w:rPr>
        <w:t>, it is a stereotypical view</w:t>
      </w:r>
      <w:r w:rsidR="00782C2C" w:rsidRPr="00086279">
        <w:rPr>
          <w:rFonts w:ascii="Arial" w:hAnsi="Arial" w:cs="Arial"/>
          <w:color w:val="000000" w:themeColor="text1"/>
        </w:rPr>
        <w:t>.</w:t>
      </w:r>
      <w:r w:rsidRPr="00086279">
        <w:rPr>
          <w:rFonts w:ascii="Arial" w:hAnsi="Arial" w:cs="Arial"/>
          <w:color w:val="000000" w:themeColor="text1"/>
        </w:rPr>
        <w:t xml:space="preserve"> Both </w:t>
      </w:r>
      <w:proofErr w:type="spellStart"/>
      <w:r w:rsidRPr="00086279">
        <w:rPr>
          <w:rFonts w:ascii="Arial" w:hAnsi="Arial" w:cs="Arial"/>
          <w:color w:val="000000" w:themeColor="text1"/>
        </w:rPr>
        <w:t>Irigaray</w:t>
      </w:r>
      <w:proofErr w:type="spellEnd"/>
      <w:r w:rsidRPr="00086279">
        <w:rPr>
          <w:rFonts w:ascii="Arial" w:hAnsi="Arial" w:cs="Arial"/>
          <w:color w:val="000000" w:themeColor="text1"/>
        </w:rPr>
        <w:t xml:space="preserve"> and </w:t>
      </w:r>
      <w:proofErr w:type="spellStart"/>
      <w:r w:rsidRPr="00086279">
        <w:rPr>
          <w:rFonts w:ascii="Arial" w:hAnsi="Arial" w:cs="Arial"/>
          <w:color w:val="000000" w:themeColor="text1"/>
        </w:rPr>
        <w:t>Beauvior</w:t>
      </w:r>
      <w:proofErr w:type="spellEnd"/>
      <w:r w:rsidRPr="00086279">
        <w:rPr>
          <w:rFonts w:ascii="Arial" w:hAnsi="Arial" w:cs="Arial"/>
          <w:color w:val="000000" w:themeColor="text1"/>
        </w:rPr>
        <w:t xml:space="preserve"> think it is important for women to embrace their femininity which can be related to all the women through history working in the the textile industry, because even though it </w:t>
      </w:r>
      <w:r w:rsidRPr="00086279">
        <w:rPr>
          <w:rFonts w:ascii="Arial" w:hAnsi="Arial" w:cs="Arial"/>
          <w:color w:val="000000" w:themeColor="text1"/>
        </w:rPr>
        <w:lastRenderedPageBreak/>
        <w:t>was one of the few things women were seen to be good at, they should be proud that it is something seen that men were less capable of doing well.</w:t>
      </w:r>
    </w:p>
    <w:p w14:paraId="236AEA7F" w14:textId="77777777" w:rsidR="00790C01" w:rsidRPr="00086279" w:rsidRDefault="00790C01" w:rsidP="00B3614D">
      <w:pPr>
        <w:spacing w:line="480" w:lineRule="auto"/>
        <w:rPr>
          <w:rFonts w:ascii="Arial" w:hAnsi="Arial" w:cs="Arial"/>
        </w:rPr>
      </w:pPr>
    </w:p>
    <w:p w14:paraId="2E71AAC7" w14:textId="26EFC008" w:rsidR="00D37188" w:rsidRPr="00086279" w:rsidRDefault="00782C2C" w:rsidP="00B3614D">
      <w:pPr>
        <w:spacing w:line="480" w:lineRule="auto"/>
        <w:rPr>
          <w:rFonts w:ascii="Arial" w:hAnsi="Arial" w:cs="Arial"/>
          <w:color w:val="000000" w:themeColor="text1"/>
        </w:rPr>
      </w:pPr>
      <w:r w:rsidRPr="00086279">
        <w:rPr>
          <w:rFonts w:ascii="Arial" w:hAnsi="Arial" w:cs="Arial"/>
          <w:color w:val="000000" w:themeColor="text1"/>
        </w:rPr>
        <w:t>T</w:t>
      </w:r>
      <w:r w:rsidR="00D37188" w:rsidRPr="00086279">
        <w:rPr>
          <w:rFonts w:ascii="Arial" w:hAnsi="Arial" w:cs="Arial"/>
          <w:color w:val="000000" w:themeColor="text1"/>
        </w:rPr>
        <w:t>here is still an issue when it co</w:t>
      </w:r>
      <w:r w:rsidRPr="00086279">
        <w:rPr>
          <w:rFonts w:ascii="Arial" w:hAnsi="Arial" w:cs="Arial"/>
          <w:color w:val="000000" w:themeColor="text1"/>
        </w:rPr>
        <w:t>mes to women in art and craft. So far t</w:t>
      </w:r>
      <w:r w:rsidR="00D37188" w:rsidRPr="00086279">
        <w:rPr>
          <w:rFonts w:ascii="Arial" w:hAnsi="Arial" w:cs="Arial"/>
          <w:color w:val="000000" w:themeColor="text1"/>
        </w:rPr>
        <w:t>his</w:t>
      </w:r>
      <w:r w:rsidRPr="00086279">
        <w:rPr>
          <w:rFonts w:ascii="Arial" w:hAnsi="Arial" w:cs="Arial"/>
          <w:color w:val="000000" w:themeColor="text1"/>
        </w:rPr>
        <w:t xml:space="preserve"> dissertation has explored and been </w:t>
      </w:r>
      <w:r w:rsidR="00D37188" w:rsidRPr="00086279">
        <w:rPr>
          <w:rFonts w:ascii="Arial" w:hAnsi="Arial" w:cs="Arial"/>
          <w:color w:val="000000" w:themeColor="text1"/>
        </w:rPr>
        <w:t>looking at the art industry as a whole rather than just textiles, however this is just evidence that further supports the issue surrounding women in the history of art.</w:t>
      </w:r>
      <w:r w:rsidRPr="00086279">
        <w:rPr>
          <w:rFonts w:ascii="Arial" w:hAnsi="Arial" w:cs="Arial"/>
          <w:color w:val="000000" w:themeColor="text1"/>
        </w:rPr>
        <w:t xml:space="preserve"> The area of femininity within the art industry is a huge area of research, it is therefore, been needed to narrow down to the textiles industry.</w:t>
      </w:r>
      <w:r w:rsidR="00D37188" w:rsidRPr="00086279">
        <w:rPr>
          <w:rFonts w:ascii="Arial" w:hAnsi="Arial" w:cs="Arial"/>
          <w:color w:val="000000" w:themeColor="text1"/>
        </w:rPr>
        <w:t xml:space="preserve"> </w:t>
      </w:r>
      <w:r w:rsidRPr="00086279">
        <w:rPr>
          <w:rFonts w:ascii="Arial" w:hAnsi="Arial" w:cs="Arial"/>
          <w:color w:val="000000" w:themeColor="text1"/>
        </w:rPr>
        <w:t>T</w:t>
      </w:r>
      <w:r w:rsidR="00D37188" w:rsidRPr="00086279">
        <w:rPr>
          <w:rFonts w:ascii="Arial" w:hAnsi="Arial" w:cs="Arial"/>
          <w:color w:val="000000" w:themeColor="text1"/>
        </w:rPr>
        <w:t>extile practice and the idea that it has historically been a women’s</w:t>
      </w:r>
      <w:r w:rsidR="00D37188" w:rsidRPr="00086279">
        <w:rPr>
          <w:rFonts w:ascii="Arial" w:hAnsi="Arial" w:cs="Arial"/>
          <w:i/>
          <w:color w:val="000000" w:themeColor="text1"/>
        </w:rPr>
        <w:t xml:space="preserve"> </w:t>
      </w:r>
      <w:r w:rsidR="00D37188" w:rsidRPr="00086279">
        <w:rPr>
          <w:rFonts w:ascii="Arial" w:hAnsi="Arial" w:cs="Arial"/>
          <w:color w:val="000000" w:themeColor="text1"/>
        </w:rPr>
        <w:t>practice and whether that is a misconception or whether things have developed and changed.</w:t>
      </w:r>
      <w:r w:rsidRPr="00086279">
        <w:rPr>
          <w:rFonts w:ascii="Arial" w:hAnsi="Arial" w:cs="Arial"/>
          <w:color w:val="000000" w:themeColor="text1"/>
        </w:rPr>
        <w:t xml:space="preserve"> </w:t>
      </w:r>
    </w:p>
    <w:p w14:paraId="20C8040B" w14:textId="3689F20E" w:rsidR="00B3614D" w:rsidRPr="00086279" w:rsidRDefault="00D37188" w:rsidP="003B01A1">
      <w:pPr>
        <w:spacing w:line="480" w:lineRule="auto"/>
        <w:rPr>
          <w:rFonts w:ascii="Arial" w:hAnsi="Arial" w:cs="Arial"/>
        </w:rPr>
      </w:pPr>
      <w:r w:rsidRPr="00086279">
        <w:rPr>
          <w:rFonts w:ascii="Arial" w:hAnsi="Arial" w:cs="Arial"/>
          <w:color w:val="000000" w:themeColor="text1"/>
        </w:rPr>
        <w:t>Hannah Hill is</w:t>
      </w:r>
      <w:r w:rsidR="0026359A" w:rsidRPr="00086279">
        <w:rPr>
          <w:rFonts w:ascii="Arial" w:hAnsi="Arial" w:cs="Arial"/>
          <w:color w:val="000000" w:themeColor="text1"/>
        </w:rPr>
        <w:t xml:space="preserve"> an</w:t>
      </w:r>
      <w:r w:rsidRPr="00086279">
        <w:rPr>
          <w:rFonts w:ascii="Arial" w:hAnsi="Arial" w:cs="Arial"/>
          <w:color w:val="000000" w:themeColor="text1"/>
        </w:rPr>
        <w:t xml:space="preserve"> artist </w:t>
      </w:r>
      <w:r w:rsidR="0026359A" w:rsidRPr="00086279">
        <w:rPr>
          <w:rFonts w:ascii="Arial" w:hAnsi="Arial" w:cs="Arial"/>
          <w:color w:val="000000" w:themeColor="text1"/>
        </w:rPr>
        <w:t>who recently</w:t>
      </w:r>
      <w:r w:rsidRPr="00086279">
        <w:rPr>
          <w:rFonts w:ascii="Arial" w:hAnsi="Arial" w:cs="Arial"/>
          <w:color w:val="000000" w:themeColor="text1"/>
        </w:rPr>
        <w:t xml:space="preserve"> </w:t>
      </w:r>
      <w:r w:rsidR="0026359A" w:rsidRPr="00086279">
        <w:rPr>
          <w:rFonts w:ascii="Arial" w:hAnsi="Arial" w:cs="Arial"/>
          <w:color w:val="000000" w:themeColor="text1"/>
        </w:rPr>
        <w:t>finished her studies in</w:t>
      </w:r>
      <w:r w:rsidRPr="00086279">
        <w:rPr>
          <w:rFonts w:ascii="Arial" w:hAnsi="Arial" w:cs="Arial"/>
          <w:color w:val="000000" w:themeColor="text1"/>
        </w:rPr>
        <w:t xml:space="preserve"> Fine Art at Guilds School of Art, she creates work investigating gender, mental health, social issues and feminism (</w:t>
      </w:r>
      <w:proofErr w:type="spellStart"/>
      <w:r w:rsidRPr="00086279">
        <w:rPr>
          <w:rFonts w:ascii="Arial" w:hAnsi="Arial" w:cs="Arial"/>
          <w:color w:val="000000" w:themeColor="text1"/>
        </w:rPr>
        <w:t>Popat</w:t>
      </w:r>
      <w:proofErr w:type="spellEnd"/>
      <w:r w:rsidRPr="00086279">
        <w:rPr>
          <w:rFonts w:ascii="Arial" w:hAnsi="Arial" w:cs="Arial"/>
          <w:color w:val="000000" w:themeColor="text1"/>
        </w:rPr>
        <w:t xml:space="preserve">, 2016). All of the work she creates is very current. One particular piece of hers that stands out is the recent work she created called </w:t>
      </w:r>
      <w:r w:rsidR="00B3614D" w:rsidRPr="00086279">
        <w:rPr>
          <w:rFonts w:ascii="Arial" w:hAnsi="Arial" w:cs="Arial"/>
          <w:i/>
          <w:color w:val="000000" w:themeColor="text1"/>
        </w:rPr>
        <w:t xml:space="preserve">Arthur’s Fist </w:t>
      </w:r>
      <w:r w:rsidR="00B3614D" w:rsidRPr="00086279">
        <w:rPr>
          <w:rFonts w:ascii="Arial" w:hAnsi="Arial" w:cs="Arial"/>
          <w:color w:val="000000" w:themeColor="text1"/>
        </w:rPr>
        <w:t>(Figure 9)</w:t>
      </w:r>
      <w:r w:rsidRPr="00086279">
        <w:rPr>
          <w:rFonts w:ascii="Arial" w:hAnsi="Arial" w:cs="Arial"/>
          <w:color w:val="000000" w:themeColor="text1"/>
        </w:rPr>
        <w:t>.</w:t>
      </w:r>
    </w:p>
    <w:p w14:paraId="344FDFAE" w14:textId="514FDDE9" w:rsidR="00B3614D" w:rsidRPr="00086279" w:rsidRDefault="00B3614D" w:rsidP="00B3614D">
      <w:pPr>
        <w:pStyle w:val="NormalWeb"/>
        <w:spacing w:line="480" w:lineRule="auto"/>
        <w:rPr>
          <w:rFonts w:ascii="Arial" w:hAnsi="Arial" w:cs="Arial"/>
          <w:color w:val="000000" w:themeColor="text1"/>
        </w:rPr>
      </w:pPr>
      <w:r w:rsidRPr="00086279">
        <w:rPr>
          <w:rFonts w:ascii="Arial" w:hAnsi="Arial" w:cs="Arial"/>
          <w:noProof/>
          <w:color w:val="000000" w:themeColor="text1"/>
        </w:rPr>
        <w:drawing>
          <wp:inline distT="0" distB="0" distL="0" distR="0" wp14:anchorId="4844EA5F" wp14:editId="09A7A7CC">
            <wp:extent cx="2729230" cy="2795905"/>
            <wp:effectExtent l="0" t="0" r="0" b="0"/>
            <wp:docPr id="10" name="Picture 10" descr="../../../Desktop/Screen%20Shot%202017-11-16%20at%209.15.00%20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ktop/Screen%20Shot%202017-11-16%20at%209.15.00%20p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29230" cy="2795905"/>
                    </a:xfrm>
                    <a:prstGeom prst="rect">
                      <a:avLst/>
                    </a:prstGeom>
                    <a:noFill/>
                    <a:ln>
                      <a:noFill/>
                    </a:ln>
                  </pic:spPr>
                </pic:pic>
              </a:graphicData>
            </a:graphic>
          </wp:inline>
        </w:drawing>
      </w:r>
    </w:p>
    <w:p w14:paraId="7555C341" w14:textId="41A45DD8" w:rsidR="00086279" w:rsidRPr="00086279" w:rsidRDefault="00B3614D" w:rsidP="00086279">
      <w:pPr>
        <w:pStyle w:val="Caption"/>
        <w:spacing w:line="480" w:lineRule="auto"/>
        <w:rPr>
          <w:rFonts w:ascii="Arial" w:hAnsi="Arial" w:cs="Arial"/>
        </w:rPr>
      </w:pPr>
      <w:r w:rsidRPr="00086279">
        <w:rPr>
          <w:rFonts w:ascii="Arial" w:hAnsi="Arial" w:cs="Arial"/>
        </w:rPr>
        <w:t xml:space="preserve">Figure </w:t>
      </w:r>
      <w:r w:rsidRPr="00086279">
        <w:rPr>
          <w:rFonts w:ascii="Arial" w:hAnsi="Arial" w:cs="Arial"/>
        </w:rPr>
        <w:fldChar w:fldCharType="begin"/>
      </w:r>
      <w:r w:rsidRPr="00086279">
        <w:rPr>
          <w:rFonts w:ascii="Arial" w:hAnsi="Arial" w:cs="Arial"/>
        </w:rPr>
        <w:instrText xml:space="preserve"> SEQ Figure \* ARABIC </w:instrText>
      </w:r>
      <w:r w:rsidRPr="00086279">
        <w:rPr>
          <w:rFonts w:ascii="Arial" w:hAnsi="Arial" w:cs="Arial"/>
        </w:rPr>
        <w:fldChar w:fldCharType="separate"/>
      </w:r>
      <w:r w:rsidRPr="00086279">
        <w:rPr>
          <w:rFonts w:ascii="Arial" w:hAnsi="Arial" w:cs="Arial"/>
          <w:noProof/>
        </w:rPr>
        <w:t>9</w:t>
      </w:r>
      <w:r w:rsidRPr="00086279">
        <w:rPr>
          <w:rFonts w:ascii="Arial" w:hAnsi="Arial" w:cs="Arial"/>
          <w:noProof/>
        </w:rPr>
        <w:fldChar w:fldCharType="end"/>
      </w:r>
      <w:r w:rsidRPr="00086279">
        <w:rPr>
          <w:rFonts w:ascii="Arial" w:hAnsi="Arial" w:cs="Arial"/>
        </w:rPr>
        <w:t xml:space="preserve">: </w:t>
      </w:r>
      <w:r w:rsidR="00086279" w:rsidRPr="00086279">
        <w:rPr>
          <w:rFonts w:ascii="Arial" w:hAnsi="Arial" w:cs="Arial"/>
        </w:rPr>
        <w:t xml:space="preserve">Hill, H. </w:t>
      </w:r>
      <w:r w:rsidR="00086279" w:rsidRPr="00086279">
        <w:rPr>
          <w:rFonts w:ascii="Arial" w:hAnsi="Arial" w:cs="Arial"/>
          <w:i w:val="0"/>
        </w:rPr>
        <w:t>Arthur’s Fist.</w:t>
      </w:r>
      <w:r w:rsidR="00086279" w:rsidRPr="00086279">
        <w:rPr>
          <w:rFonts w:ascii="Arial" w:hAnsi="Arial" w:cs="Arial"/>
        </w:rPr>
        <w:t xml:space="preserve"> (2016</w:t>
      </w:r>
      <w:r w:rsidR="00086279" w:rsidRPr="00086279">
        <w:rPr>
          <w:rFonts w:ascii="Arial" w:hAnsi="Arial" w:cs="Arial"/>
        </w:rPr>
        <w:t>)</w:t>
      </w:r>
    </w:p>
    <w:p w14:paraId="6BF2D2FD" w14:textId="76309A82" w:rsidR="00D37188" w:rsidRPr="00086279" w:rsidRDefault="00D37188" w:rsidP="00086279">
      <w:pPr>
        <w:pStyle w:val="Caption"/>
        <w:spacing w:line="480" w:lineRule="auto"/>
        <w:rPr>
          <w:rFonts w:ascii="Arial" w:hAnsi="Arial" w:cs="Arial"/>
          <w:i w:val="0"/>
          <w:color w:val="000000" w:themeColor="text1"/>
          <w:sz w:val="24"/>
        </w:rPr>
      </w:pPr>
      <w:r w:rsidRPr="00086279">
        <w:rPr>
          <w:rFonts w:ascii="Arial" w:hAnsi="Arial" w:cs="Arial"/>
          <w:i w:val="0"/>
          <w:color w:val="000000" w:themeColor="text1"/>
          <w:sz w:val="24"/>
        </w:rPr>
        <w:lastRenderedPageBreak/>
        <w:t xml:space="preserve"> This piece shows her frustration with society expressing her hate over the idea that embroidery is not taken as seriously as other art forms purely because it is still seen as craft done by women. This image is referred to as a meme. A meme is a way to spread social and cultural ideas (</w:t>
      </w:r>
      <w:proofErr w:type="spellStart"/>
      <w:r w:rsidR="0041526E" w:rsidRPr="00086279">
        <w:rPr>
          <w:rFonts w:ascii="Arial" w:hAnsi="Arial" w:cs="Arial"/>
          <w:i w:val="0"/>
          <w:color w:val="000000" w:themeColor="text1"/>
          <w:sz w:val="24"/>
        </w:rPr>
        <w:t>Collins</w:t>
      </w:r>
      <w:r w:rsidR="008A165C" w:rsidRPr="00086279">
        <w:rPr>
          <w:rFonts w:ascii="Arial" w:hAnsi="Arial" w:cs="Arial"/>
          <w:i w:val="0"/>
          <w:color w:val="000000" w:themeColor="text1"/>
          <w:sz w:val="24"/>
        </w:rPr>
        <w:t>Eng</w:t>
      </w:r>
      <w:r w:rsidR="0041526E" w:rsidRPr="00086279">
        <w:rPr>
          <w:rFonts w:ascii="Arial" w:hAnsi="Arial" w:cs="Arial"/>
          <w:i w:val="0"/>
          <w:color w:val="000000" w:themeColor="text1"/>
          <w:sz w:val="24"/>
        </w:rPr>
        <w:t>lish</w:t>
      </w:r>
      <w:r w:rsidR="008A165C" w:rsidRPr="00086279">
        <w:rPr>
          <w:rFonts w:ascii="Arial" w:hAnsi="Arial" w:cs="Arial"/>
          <w:i w:val="0"/>
          <w:color w:val="000000" w:themeColor="text1"/>
          <w:sz w:val="24"/>
        </w:rPr>
        <w:t>Dictionary</w:t>
      </w:r>
      <w:proofErr w:type="spellEnd"/>
      <w:r w:rsidRPr="00086279">
        <w:rPr>
          <w:rFonts w:ascii="Arial" w:hAnsi="Arial" w:cs="Arial"/>
          <w:i w:val="0"/>
          <w:color w:val="000000" w:themeColor="text1"/>
          <w:sz w:val="24"/>
        </w:rPr>
        <w:t>, 2017). Meme’s may seem unconventional, and just a fun light hearted creation for social media, however</w:t>
      </w:r>
      <w:r w:rsidR="00E252BA" w:rsidRPr="00086279">
        <w:rPr>
          <w:rFonts w:ascii="Arial" w:hAnsi="Arial" w:cs="Arial"/>
          <w:i w:val="0"/>
          <w:color w:val="000000" w:themeColor="text1"/>
          <w:sz w:val="24"/>
        </w:rPr>
        <w:t>,</w:t>
      </w:r>
      <w:r w:rsidRPr="00086279">
        <w:rPr>
          <w:rFonts w:ascii="Arial" w:hAnsi="Arial" w:cs="Arial"/>
          <w:i w:val="0"/>
          <w:color w:val="000000" w:themeColor="text1"/>
          <w:sz w:val="24"/>
        </w:rPr>
        <w:t xml:space="preserve"> they do explore and bring up elements of contemporary cultural and are a good way to bring up current issues to a wide audience, more importantly to younger people. </w:t>
      </w:r>
      <w:r w:rsidR="00524161" w:rsidRPr="00086279">
        <w:rPr>
          <w:rFonts w:ascii="Arial" w:hAnsi="Arial" w:cs="Arial"/>
          <w:i w:val="0"/>
          <w:color w:val="000000" w:themeColor="text1"/>
          <w:sz w:val="24"/>
        </w:rPr>
        <w:t xml:space="preserve">“The use of Instagram and other social media platforms has been harnessed by feminist textile artists as a way to share the history of textile traditions, while simultaneously disseminating important political messages” (Emery, 2017). This quote suggests that social media had been important and played a key role in highlighting feminism including the subject surrounding female textile artists. It has been a significant platform to expressing and gaining access to a wider audience. </w:t>
      </w:r>
      <w:r w:rsidRPr="00086279">
        <w:rPr>
          <w:rFonts w:ascii="Arial" w:hAnsi="Arial" w:cs="Arial"/>
          <w:i w:val="0"/>
          <w:color w:val="000000" w:themeColor="text1"/>
          <w:sz w:val="24"/>
        </w:rPr>
        <w:t>The idea of creating this piece to look like a meme brings a very contemporary concept exploring a dated and old fashion perception on embroidery as a</w:t>
      </w:r>
      <w:r w:rsidR="00B11A94" w:rsidRPr="00086279">
        <w:rPr>
          <w:rFonts w:ascii="Arial" w:hAnsi="Arial" w:cs="Arial"/>
          <w:i w:val="0"/>
          <w:color w:val="000000" w:themeColor="text1"/>
          <w:sz w:val="24"/>
        </w:rPr>
        <w:t>n</w:t>
      </w:r>
      <w:r w:rsidRPr="00086279">
        <w:rPr>
          <w:rFonts w:ascii="Arial" w:hAnsi="Arial" w:cs="Arial"/>
          <w:i w:val="0"/>
          <w:color w:val="000000" w:themeColor="text1"/>
          <w:sz w:val="24"/>
        </w:rPr>
        <w:t xml:space="preserve"> art. Hill challenges the idea that women’s work is misunderstood, because of old traditionally views attached to it. She talks about pushing the limits, rather than sticking to the pretty and dainty usually associated with stitch which she then uses a different style which opposes a lot. </w:t>
      </w:r>
    </w:p>
    <w:p w14:paraId="3C0C1B9A" w14:textId="6594DCBE" w:rsidR="00D37188" w:rsidRPr="00086279" w:rsidRDefault="000B3442" w:rsidP="00B3614D">
      <w:pPr>
        <w:spacing w:line="480" w:lineRule="auto"/>
        <w:rPr>
          <w:rFonts w:ascii="Arial" w:hAnsi="Arial" w:cs="Arial"/>
          <w:color w:val="000000" w:themeColor="text1"/>
        </w:rPr>
      </w:pPr>
      <w:r w:rsidRPr="00086279">
        <w:rPr>
          <w:rFonts w:ascii="Arial" w:hAnsi="Arial" w:cs="Arial"/>
          <w:color w:val="000000" w:themeColor="text1"/>
        </w:rPr>
        <w:t xml:space="preserve">The book subversive stitch has been </w:t>
      </w:r>
      <w:r w:rsidRPr="00086279">
        <w:rPr>
          <w:rFonts w:ascii="Arial" w:hAnsi="Arial" w:cs="Arial"/>
          <w:i/>
          <w:color w:val="000000" w:themeColor="text1"/>
        </w:rPr>
        <w:t xml:space="preserve">revisited </w:t>
      </w:r>
      <w:r w:rsidRPr="00086279">
        <w:rPr>
          <w:rFonts w:ascii="Arial" w:hAnsi="Arial" w:cs="Arial"/>
          <w:color w:val="000000" w:themeColor="text1"/>
        </w:rPr>
        <w:t xml:space="preserve">a few times </w:t>
      </w:r>
      <w:r w:rsidR="00E252BA" w:rsidRPr="00086279">
        <w:rPr>
          <w:rFonts w:ascii="Arial" w:hAnsi="Arial" w:cs="Arial"/>
          <w:color w:val="000000" w:themeColor="text1"/>
        </w:rPr>
        <w:t>after</w:t>
      </w:r>
      <w:r w:rsidRPr="00086279">
        <w:rPr>
          <w:rFonts w:ascii="Arial" w:hAnsi="Arial" w:cs="Arial"/>
          <w:color w:val="000000" w:themeColor="text1"/>
        </w:rPr>
        <w:t xml:space="preserve"> it was initially published in 1984. In 1988 an exhibition called ‘The Subversive Stitch’, and another in 2013 in London called ‘The Subversive Stitch Revisited’ both celebra</w:t>
      </w:r>
      <w:r w:rsidR="00192465">
        <w:rPr>
          <w:rFonts w:ascii="Arial" w:hAnsi="Arial" w:cs="Arial"/>
          <w:color w:val="000000" w:themeColor="text1"/>
        </w:rPr>
        <w:t>ting Parker’s legacy (Barnett &amp; Harris, 2017</w:t>
      </w:r>
      <w:r w:rsidRPr="00086279">
        <w:rPr>
          <w:rFonts w:ascii="Arial" w:hAnsi="Arial" w:cs="Arial"/>
          <w:color w:val="000000" w:themeColor="text1"/>
        </w:rPr>
        <w:t>). They were opportunities to see developments to gender roles and explore Parker’s theory in a more modern setting. The most recent Subversive Stitch exhibition was hel</w:t>
      </w:r>
      <w:r w:rsidR="00B124CB" w:rsidRPr="00086279">
        <w:rPr>
          <w:rFonts w:ascii="Arial" w:hAnsi="Arial" w:cs="Arial"/>
          <w:color w:val="000000" w:themeColor="text1"/>
        </w:rPr>
        <w:t>d in 2015 called ‘</w:t>
      </w:r>
      <w:proofErr w:type="spellStart"/>
      <w:r w:rsidR="00B124CB" w:rsidRPr="00086279">
        <w:rPr>
          <w:rFonts w:ascii="Arial" w:hAnsi="Arial" w:cs="Arial"/>
          <w:color w:val="000000" w:themeColor="text1"/>
        </w:rPr>
        <w:t>Art_Textiles</w:t>
      </w:r>
      <w:proofErr w:type="spellEnd"/>
      <w:r w:rsidR="00B124CB" w:rsidRPr="00086279">
        <w:rPr>
          <w:rFonts w:ascii="Arial" w:hAnsi="Arial" w:cs="Arial"/>
          <w:color w:val="000000" w:themeColor="text1"/>
        </w:rPr>
        <w:t>’ (Barnett, 2017)</w:t>
      </w:r>
      <w:r w:rsidRPr="00086279">
        <w:rPr>
          <w:rFonts w:ascii="Arial" w:hAnsi="Arial" w:cs="Arial"/>
          <w:color w:val="000000" w:themeColor="text1"/>
        </w:rPr>
        <w:t xml:space="preserve"> </w:t>
      </w:r>
      <w:r w:rsidRPr="00086279">
        <w:rPr>
          <w:rFonts w:ascii="Arial" w:hAnsi="Arial" w:cs="Arial"/>
          <w:color w:val="000000" w:themeColor="text1"/>
        </w:rPr>
        <w:lastRenderedPageBreak/>
        <w:t>One very interesting statics from this exhibition shows out of 27 people exhibiting 23 we</w:t>
      </w:r>
      <w:r w:rsidR="00192465">
        <w:rPr>
          <w:rFonts w:ascii="Arial" w:hAnsi="Arial" w:cs="Arial"/>
          <w:color w:val="000000" w:themeColor="text1"/>
        </w:rPr>
        <w:t>re women (Barnett &amp; Harris, 2017</w:t>
      </w:r>
      <w:r w:rsidRPr="00086279">
        <w:rPr>
          <w:rFonts w:ascii="Arial" w:hAnsi="Arial" w:cs="Arial"/>
          <w:color w:val="000000" w:themeColor="text1"/>
        </w:rPr>
        <w:t>). For an exhibition reflecting on the Subversive Stich were it discusses and influenced artists to show embroidery was not just an art for women, whereas the ‘</w:t>
      </w:r>
      <w:proofErr w:type="spellStart"/>
      <w:r w:rsidRPr="00086279">
        <w:rPr>
          <w:rFonts w:ascii="Arial" w:hAnsi="Arial" w:cs="Arial"/>
          <w:color w:val="000000" w:themeColor="text1"/>
        </w:rPr>
        <w:t>Art_Textiles</w:t>
      </w:r>
      <w:proofErr w:type="spellEnd"/>
      <w:r w:rsidRPr="00086279">
        <w:rPr>
          <w:rFonts w:ascii="Arial" w:hAnsi="Arial" w:cs="Arial"/>
          <w:color w:val="000000" w:themeColor="text1"/>
        </w:rPr>
        <w:t>’ is proof that regardless whether people are saying the gendered stereotype has moved on, it is in fact still an issue.</w:t>
      </w:r>
    </w:p>
    <w:p w14:paraId="0512F100" w14:textId="77777777" w:rsidR="00D37188" w:rsidRPr="00086279" w:rsidRDefault="00D37188" w:rsidP="00B3614D">
      <w:pPr>
        <w:spacing w:line="480" w:lineRule="auto"/>
        <w:rPr>
          <w:rFonts w:ascii="Arial" w:hAnsi="Arial" w:cs="Arial"/>
          <w:color w:val="000000" w:themeColor="text1"/>
        </w:rPr>
      </w:pPr>
    </w:p>
    <w:p w14:paraId="775A38DC" w14:textId="38449EA8" w:rsidR="00D37188" w:rsidRPr="00086279" w:rsidRDefault="00D37188" w:rsidP="00B3614D">
      <w:pPr>
        <w:spacing w:line="480" w:lineRule="auto"/>
        <w:rPr>
          <w:rFonts w:ascii="Arial" w:hAnsi="Arial" w:cs="Arial"/>
          <w:color w:val="000000" w:themeColor="text1"/>
        </w:rPr>
      </w:pPr>
      <w:r w:rsidRPr="00086279">
        <w:rPr>
          <w:rFonts w:ascii="Arial" w:hAnsi="Arial" w:cs="Arial"/>
          <w:color w:val="000000" w:themeColor="text1"/>
        </w:rPr>
        <w:t>Eleanor Edwardes’, a recent graduate from Manchester School of Art in Embroidery she takes her inspiration from history, particularly the history of embroidery and the stereotypes of hand stitch</w:t>
      </w:r>
      <w:r w:rsidR="00B124CB" w:rsidRPr="00086279">
        <w:rPr>
          <w:rFonts w:ascii="Arial" w:hAnsi="Arial" w:cs="Arial"/>
          <w:color w:val="000000" w:themeColor="text1"/>
        </w:rPr>
        <w:t xml:space="preserve"> (</w:t>
      </w:r>
      <w:proofErr w:type="spellStart"/>
      <w:r w:rsidR="00B124CB" w:rsidRPr="00086279">
        <w:rPr>
          <w:rFonts w:ascii="Arial" w:hAnsi="Arial" w:cs="Arial"/>
          <w:color w:val="000000" w:themeColor="text1"/>
        </w:rPr>
        <w:t>ManchesterUniversity</w:t>
      </w:r>
      <w:proofErr w:type="spellEnd"/>
      <w:r w:rsidR="00B124CB" w:rsidRPr="00086279">
        <w:rPr>
          <w:rFonts w:ascii="Arial" w:hAnsi="Arial" w:cs="Arial"/>
          <w:color w:val="000000" w:themeColor="text1"/>
        </w:rPr>
        <w:t>, 2014)</w:t>
      </w:r>
      <w:r w:rsidRPr="00086279">
        <w:rPr>
          <w:rFonts w:ascii="Arial" w:hAnsi="Arial" w:cs="Arial"/>
          <w:color w:val="000000" w:themeColor="text1"/>
        </w:rPr>
        <w:t xml:space="preserve">. A lot of her work involves the use of old collected materials then stitching back into them, subverting it, to even them a new lease of life. One of her projects that talked on this concept is called </w:t>
      </w:r>
      <w:r w:rsidRPr="00086279">
        <w:rPr>
          <w:rFonts w:ascii="Arial" w:hAnsi="Arial" w:cs="Arial"/>
          <w:i/>
          <w:color w:val="000000" w:themeColor="text1"/>
        </w:rPr>
        <w:t>Stitch Graffiti</w:t>
      </w:r>
      <w:r w:rsidR="00E252BA" w:rsidRPr="00086279">
        <w:rPr>
          <w:rFonts w:ascii="Arial" w:hAnsi="Arial" w:cs="Arial"/>
          <w:color w:val="000000" w:themeColor="text1"/>
        </w:rPr>
        <w:t>- “</w:t>
      </w:r>
      <w:r w:rsidRPr="00086279">
        <w:rPr>
          <w:rFonts w:ascii="Arial" w:hAnsi="Arial" w:cs="Arial"/>
          <w:color w:val="000000" w:themeColor="text1"/>
        </w:rPr>
        <w:t>Stitch Graffiti is a collection of found hand embroideries to which I have subtly added my own quirky or alternative interventions” (Edwardes, 2017). The idea of sewing into an old piece of textiles by many would be seen as destroying the piece. However, the idea of damaging something is summed up by the title of the project. The image below</w:t>
      </w:r>
      <w:r w:rsidR="00524161" w:rsidRPr="00086279">
        <w:rPr>
          <w:rFonts w:ascii="Arial" w:hAnsi="Arial" w:cs="Arial"/>
          <w:color w:val="000000" w:themeColor="text1"/>
        </w:rPr>
        <w:t xml:space="preserve"> (Figure 10.) </w:t>
      </w:r>
      <w:r w:rsidRPr="00086279">
        <w:rPr>
          <w:rFonts w:ascii="Arial" w:hAnsi="Arial" w:cs="Arial"/>
          <w:color w:val="000000" w:themeColor="text1"/>
        </w:rPr>
        <w:t xml:space="preserve"> is an example of one of the textile pie</w:t>
      </w:r>
      <w:r w:rsidR="00524161" w:rsidRPr="00086279">
        <w:rPr>
          <w:rFonts w:ascii="Arial" w:hAnsi="Arial" w:cs="Arial"/>
          <w:color w:val="000000" w:themeColor="text1"/>
        </w:rPr>
        <w:t xml:space="preserve">ces within this collection for </w:t>
      </w:r>
      <w:r w:rsidRPr="00086279">
        <w:rPr>
          <w:rFonts w:ascii="Arial" w:hAnsi="Arial" w:cs="Arial"/>
          <w:i/>
          <w:color w:val="000000" w:themeColor="text1"/>
        </w:rPr>
        <w:t>Stitch Graffiti</w:t>
      </w:r>
      <w:r w:rsidR="00524161" w:rsidRPr="00086279">
        <w:rPr>
          <w:rFonts w:ascii="Arial" w:hAnsi="Arial" w:cs="Arial"/>
          <w:color w:val="000000" w:themeColor="text1"/>
        </w:rPr>
        <w:t xml:space="preserve">. It is called </w:t>
      </w:r>
      <w:r w:rsidRPr="00086279">
        <w:rPr>
          <w:rFonts w:ascii="Arial" w:hAnsi="Arial" w:cs="Arial"/>
          <w:i/>
          <w:color w:val="000000" w:themeColor="text1"/>
        </w:rPr>
        <w:t>Eating O</w:t>
      </w:r>
      <w:r w:rsidR="00B11A94" w:rsidRPr="00086279">
        <w:rPr>
          <w:rFonts w:ascii="Arial" w:hAnsi="Arial" w:cs="Arial"/>
          <w:i/>
          <w:color w:val="000000" w:themeColor="text1"/>
        </w:rPr>
        <w:t>ut</w:t>
      </w:r>
      <w:r w:rsidR="00B11A94" w:rsidRPr="00086279">
        <w:rPr>
          <w:rFonts w:ascii="Arial" w:hAnsi="Arial" w:cs="Arial"/>
          <w:color w:val="000000" w:themeColor="text1"/>
        </w:rPr>
        <w:t xml:space="preserve">. The image of a </w:t>
      </w:r>
      <w:r w:rsidR="00524161" w:rsidRPr="00086279">
        <w:rPr>
          <w:rFonts w:ascii="Arial" w:hAnsi="Arial" w:cs="Arial"/>
          <w:color w:val="000000" w:themeColor="text1"/>
        </w:rPr>
        <w:t>well-dressed</w:t>
      </w:r>
      <w:r w:rsidRPr="00086279">
        <w:rPr>
          <w:rFonts w:ascii="Arial" w:hAnsi="Arial" w:cs="Arial"/>
          <w:color w:val="000000" w:themeColor="text1"/>
        </w:rPr>
        <w:t xml:space="preserve"> Victorian lady wearing a Crinoline and the title combined suggest </w:t>
      </w:r>
      <w:r w:rsidR="00B11A94" w:rsidRPr="00086279">
        <w:rPr>
          <w:rFonts w:ascii="Arial" w:hAnsi="Arial" w:cs="Arial"/>
          <w:color w:val="000000" w:themeColor="text1"/>
        </w:rPr>
        <w:t>she</w:t>
      </w:r>
      <w:r w:rsidRPr="00086279">
        <w:rPr>
          <w:rFonts w:ascii="Arial" w:hAnsi="Arial" w:cs="Arial"/>
          <w:color w:val="000000" w:themeColor="text1"/>
        </w:rPr>
        <w:t xml:space="preserve"> would be attending some kind of formal dinner event, not walking to a take away venue. It combines modern day and traditional mid-century imagery to create something fun a</w:t>
      </w:r>
      <w:r w:rsidR="00B11A94" w:rsidRPr="00086279">
        <w:rPr>
          <w:rFonts w:ascii="Arial" w:hAnsi="Arial" w:cs="Arial"/>
          <w:color w:val="000000" w:themeColor="text1"/>
        </w:rPr>
        <w:t>nd</w:t>
      </w:r>
      <w:r w:rsidRPr="00086279">
        <w:rPr>
          <w:rFonts w:ascii="Arial" w:hAnsi="Arial" w:cs="Arial"/>
          <w:color w:val="000000" w:themeColor="text1"/>
        </w:rPr>
        <w:t xml:space="preserve"> light hearted. She has used the image of a lady from an old piece of textiles and built up a background and new</w:t>
      </w:r>
      <w:r w:rsidR="00B11A94" w:rsidRPr="00086279">
        <w:rPr>
          <w:rFonts w:ascii="Arial" w:hAnsi="Arial" w:cs="Arial"/>
          <w:color w:val="000000" w:themeColor="text1"/>
        </w:rPr>
        <w:t xml:space="preserve"> imagery to add a twist. Edwarde</w:t>
      </w:r>
      <w:r w:rsidRPr="00086279">
        <w:rPr>
          <w:rFonts w:ascii="Arial" w:hAnsi="Arial" w:cs="Arial"/>
          <w:color w:val="000000" w:themeColor="text1"/>
        </w:rPr>
        <w:t>s is an artist who is very much subverting the idea of traditional stitch, stepping away from the dainty and floral imagery, instead creating something a lot more current.</w:t>
      </w:r>
      <w:r w:rsidR="00B124CB" w:rsidRPr="00086279">
        <w:rPr>
          <w:rFonts w:ascii="Arial" w:hAnsi="Arial" w:cs="Arial"/>
          <w:color w:val="000000" w:themeColor="text1"/>
        </w:rPr>
        <w:t xml:space="preserve"> (</w:t>
      </w:r>
      <w:r w:rsidR="001353B1" w:rsidRPr="00086279">
        <w:rPr>
          <w:rFonts w:ascii="Arial" w:hAnsi="Arial" w:cs="Arial"/>
          <w:color w:val="000000" w:themeColor="text1"/>
        </w:rPr>
        <w:t>Edwardes, 2017</w:t>
      </w:r>
      <w:r w:rsidR="00B124CB" w:rsidRPr="00086279">
        <w:rPr>
          <w:rFonts w:ascii="Arial" w:hAnsi="Arial" w:cs="Arial"/>
          <w:color w:val="000000" w:themeColor="text1"/>
        </w:rPr>
        <w:t xml:space="preserve">). </w:t>
      </w:r>
    </w:p>
    <w:p w14:paraId="5B444EC6" w14:textId="77777777" w:rsidR="00D37188" w:rsidRPr="00086279" w:rsidRDefault="00D37188" w:rsidP="00B3614D">
      <w:pPr>
        <w:spacing w:line="480" w:lineRule="auto"/>
        <w:rPr>
          <w:rFonts w:ascii="Arial" w:hAnsi="Arial" w:cs="Arial"/>
          <w:color w:val="000000" w:themeColor="text1"/>
        </w:rPr>
      </w:pPr>
    </w:p>
    <w:p w14:paraId="1D9BCD0C" w14:textId="77777777" w:rsidR="00D37188" w:rsidRPr="00086279" w:rsidRDefault="00D37188" w:rsidP="00B3614D">
      <w:pPr>
        <w:keepNext/>
        <w:spacing w:line="480" w:lineRule="auto"/>
        <w:rPr>
          <w:rFonts w:ascii="Arial" w:hAnsi="Arial" w:cs="Arial"/>
        </w:rPr>
      </w:pPr>
      <w:r w:rsidRPr="00086279">
        <w:rPr>
          <w:rFonts w:ascii="Arial" w:hAnsi="Arial" w:cs="Arial"/>
          <w:noProof/>
          <w:color w:val="000000" w:themeColor="text1"/>
          <w:lang w:eastAsia="en-GB"/>
        </w:rPr>
        <w:lastRenderedPageBreak/>
        <w:drawing>
          <wp:inline distT="0" distB="0" distL="0" distR="0" wp14:anchorId="0BA1C5B0" wp14:editId="58299B7F">
            <wp:extent cx="3486272" cy="4645660"/>
            <wp:effectExtent l="0" t="0" r="0" b="2540"/>
            <wp:docPr id="9" name="Picture 9" descr="Screen%20Shot%202017-11-28%20at%2010.46.51%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7-11-28%20at%2010.46.51%20pm.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91515" cy="4652647"/>
                    </a:xfrm>
                    <a:prstGeom prst="rect">
                      <a:avLst/>
                    </a:prstGeom>
                    <a:noFill/>
                    <a:ln>
                      <a:noFill/>
                    </a:ln>
                  </pic:spPr>
                </pic:pic>
              </a:graphicData>
            </a:graphic>
          </wp:inline>
        </w:drawing>
      </w:r>
    </w:p>
    <w:p w14:paraId="668EEFB3" w14:textId="50D6A9C8" w:rsidR="00D37188" w:rsidRPr="00086279" w:rsidRDefault="00D37188" w:rsidP="00B3614D">
      <w:pPr>
        <w:pStyle w:val="Caption"/>
        <w:spacing w:line="480" w:lineRule="auto"/>
        <w:rPr>
          <w:rFonts w:ascii="Arial" w:hAnsi="Arial" w:cs="Arial"/>
        </w:rPr>
      </w:pPr>
      <w:r w:rsidRPr="00086279">
        <w:rPr>
          <w:rFonts w:ascii="Arial" w:hAnsi="Arial" w:cs="Arial"/>
        </w:rPr>
        <w:t xml:space="preserve">Figure </w:t>
      </w:r>
      <w:r w:rsidR="00886726" w:rsidRPr="00086279">
        <w:rPr>
          <w:rFonts w:ascii="Arial" w:hAnsi="Arial" w:cs="Arial"/>
        </w:rPr>
        <w:fldChar w:fldCharType="begin"/>
      </w:r>
      <w:r w:rsidR="00886726" w:rsidRPr="00086279">
        <w:rPr>
          <w:rFonts w:ascii="Arial" w:hAnsi="Arial" w:cs="Arial"/>
        </w:rPr>
        <w:instrText xml:space="preserve"> SEQ Figure \* ARABIC </w:instrText>
      </w:r>
      <w:r w:rsidR="00886726" w:rsidRPr="00086279">
        <w:rPr>
          <w:rFonts w:ascii="Arial" w:hAnsi="Arial" w:cs="Arial"/>
        </w:rPr>
        <w:fldChar w:fldCharType="separate"/>
      </w:r>
      <w:r w:rsidR="00E00DEE" w:rsidRPr="00086279">
        <w:rPr>
          <w:rFonts w:ascii="Arial" w:hAnsi="Arial" w:cs="Arial"/>
          <w:noProof/>
        </w:rPr>
        <w:t>10</w:t>
      </w:r>
      <w:r w:rsidR="00886726" w:rsidRPr="00086279">
        <w:rPr>
          <w:rFonts w:ascii="Arial" w:hAnsi="Arial" w:cs="Arial"/>
          <w:noProof/>
        </w:rPr>
        <w:fldChar w:fldCharType="end"/>
      </w:r>
      <w:r w:rsidR="00086279" w:rsidRPr="00086279">
        <w:rPr>
          <w:rFonts w:ascii="Arial" w:hAnsi="Arial" w:cs="Arial"/>
        </w:rPr>
        <w:t xml:space="preserve">: </w:t>
      </w:r>
      <w:r w:rsidR="00086279" w:rsidRPr="00086279">
        <w:rPr>
          <w:rFonts w:ascii="Arial" w:hAnsi="Arial" w:cs="Arial"/>
        </w:rPr>
        <w:t xml:space="preserve">Edwardes, E. </w:t>
      </w:r>
      <w:r w:rsidR="00086279" w:rsidRPr="00086279">
        <w:rPr>
          <w:rFonts w:ascii="Arial" w:hAnsi="Arial" w:cs="Arial"/>
          <w:i w:val="0"/>
        </w:rPr>
        <w:t xml:space="preserve">Eating Out. </w:t>
      </w:r>
      <w:r w:rsidR="00086279" w:rsidRPr="00086279">
        <w:rPr>
          <w:rFonts w:ascii="Arial" w:hAnsi="Arial" w:cs="Arial"/>
        </w:rPr>
        <w:t>(2013</w:t>
      </w:r>
      <w:r w:rsidR="00086279" w:rsidRPr="00086279">
        <w:rPr>
          <w:rFonts w:ascii="Arial" w:hAnsi="Arial" w:cs="Arial"/>
        </w:rPr>
        <w:t>)</w:t>
      </w:r>
    </w:p>
    <w:p w14:paraId="41E304E7" w14:textId="143BE40B" w:rsidR="00D37188" w:rsidRPr="00086279" w:rsidRDefault="00D37188" w:rsidP="00B3614D">
      <w:pPr>
        <w:spacing w:line="480" w:lineRule="auto"/>
        <w:rPr>
          <w:rFonts w:ascii="Arial" w:hAnsi="Arial" w:cs="Arial"/>
          <w:color w:val="000000" w:themeColor="text1"/>
        </w:rPr>
      </w:pPr>
      <w:r w:rsidRPr="00086279">
        <w:rPr>
          <w:rFonts w:ascii="Arial" w:hAnsi="Arial" w:cs="Arial"/>
          <w:color w:val="000000" w:themeColor="text1"/>
        </w:rPr>
        <w:t xml:space="preserve">Cut Cloth </w:t>
      </w:r>
      <w:r w:rsidR="003B01A1" w:rsidRPr="00086279">
        <w:rPr>
          <w:rFonts w:ascii="Arial" w:hAnsi="Arial" w:cs="Arial"/>
          <w:color w:val="000000" w:themeColor="text1"/>
        </w:rPr>
        <w:t xml:space="preserve">(2017) </w:t>
      </w:r>
      <w:r w:rsidRPr="00086279">
        <w:rPr>
          <w:rFonts w:ascii="Arial" w:hAnsi="Arial" w:cs="Arial"/>
          <w:color w:val="000000" w:themeColor="text1"/>
        </w:rPr>
        <w:t>is a book, exhibition and string of workshops that explores contemporary textiles and feminism. Their work contains several essays all written</w:t>
      </w:r>
      <w:r w:rsidR="00B11A94" w:rsidRPr="00086279">
        <w:rPr>
          <w:rFonts w:ascii="Arial" w:hAnsi="Arial" w:cs="Arial"/>
          <w:color w:val="000000" w:themeColor="text1"/>
        </w:rPr>
        <w:t xml:space="preserve"> to show the theoretical response</w:t>
      </w:r>
      <w:r w:rsidRPr="00086279">
        <w:rPr>
          <w:rFonts w:ascii="Arial" w:hAnsi="Arial" w:cs="Arial"/>
          <w:color w:val="000000" w:themeColor="text1"/>
        </w:rPr>
        <w:t xml:space="preserve"> to the subject, and also artwork that was created by artists who equally want to express their opinions and views in an artistic manner. Hannah Hill and Eleanor Edwardes’ work are both part of the collection. The project also reflects on how textiles is becoming gradually more commercialised and art surrounding the subject of feminism is also becoming a lot wider spread and popular. </w:t>
      </w:r>
      <w:r w:rsidR="002C13AF" w:rsidRPr="00086279">
        <w:rPr>
          <w:rFonts w:ascii="Arial" w:hAnsi="Arial" w:cs="Arial"/>
          <w:color w:val="000000" w:themeColor="text1"/>
        </w:rPr>
        <w:t>Thus</w:t>
      </w:r>
      <w:r w:rsidRPr="00086279">
        <w:rPr>
          <w:rFonts w:ascii="Arial" w:hAnsi="Arial" w:cs="Arial"/>
          <w:color w:val="000000" w:themeColor="text1"/>
        </w:rPr>
        <w:t xml:space="preserve">, the idea surrounding the collection is to explore and analyse society’s outlook on the matter currently and to get different views from different women exploring this subject. It celebrates all that is feminine and the current contributors to feminism in </w:t>
      </w:r>
      <w:r w:rsidRPr="00086279">
        <w:rPr>
          <w:rFonts w:ascii="Arial" w:hAnsi="Arial" w:cs="Arial"/>
          <w:color w:val="000000" w:themeColor="text1"/>
        </w:rPr>
        <w:lastRenderedPageBreak/>
        <w:t>textiles, it gives a good indication as to where the topic currently stands. It is also an excellent project that celebrates textiles and women.</w:t>
      </w:r>
    </w:p>
    <w:p w14:paraId="3D3FF712" w14:textId="77777777" w:rsidR="00D37188" w:rsidRPr="00086279" w:rsidRDefault="00D37188" w:rsidP="00B3614D">
      <w:pPr>
        <w:spacing w:line="480" w:lineRule="auto"/>
        <w:rPr>
          <w:rFonts w:ascii="Arial" w:hAnsi="Arial" w:cs="Arial"/>
          <w:color w:val="000000" w:themeColor="text1"/>
        </w:rPr>
      </w:pPr>
    </w:p>
    <w:p w14:paraId="1718C866" w14:textId="2CCC9DB7" w:rsidR="0097171A" w:rsidRPr="00086279" w:rsidRDefault="0097171A">
      <w:pPr>
        <w:rPr>
          <w:rFonts w:ascii="Arial" w:eastAsiaTheme="majorEastAsia" w:hAnsi="Arial" w:cs="Arial"/>
          <w:b/>
          <w:bCs/>
          <w:color w:val="2E74B5" w:themeColor="accent1" w:themeShade="BF"/>
          <w:sz w:val="28"/>
          <w:szCs w:val="28"/>
        </w:rPr>
      </w:pPr>
    </w:p>
    <w:p w14:paraId="4E6A7F9B" w14:textId="77777777" w:rsidR="0097171A" w:rsidRPr="00086279" w:rsidRDefault="0097171A">
      <w:pPr>
        <w:rPr>
          <w:rFonts w:ascii="Arial" w:eastAsiaTheme="majorEastAsia" w:hAnsi="Arial" w:cs="Arial"/>
          <w:b/>
          <w:bCs/>
          <w:color w:val="2E74B5" w:themeColor="accent1" w:themeShade="BF"/>
          <w:sz w:val="28"/>
          <w:szCs w:val="28"/>
        </w:rPr>
      </w:pPr>
      <w:r w:rsidRPr="00086279">
        <w:rPr>
          <w:rFonts w:ascii="Arial" w:hAnsi="Arial" w:cs="Arial"/>
        </w:rPr>
        <w:br w:type="page"/>
      </w:r>
    </w:p>
    <w:p w14:paraId="5B91408F" w14:textId="0AA63640" w:rsidR="00F06058" w:rsidRPr="00086279" w:rsidRDefault="00B3614D" w:rsidP="00B3614D">
      <w:pPr>
        <w:pStyle w:val="Heading1"/>
        <w:rPr>
          <w:rFonts w:ascii="Arial" w:hAnsi="Arial" w:cs="Arial"/>
        </w:rPr>
      </w:pPr>
      <w:bookmarkStart w:id="6" w:name="_Toc501401011"/>
      <w:r w:rsidRPr="00086279">
        <w:rPr>
          <w:rFonts w:ascii="Arial" w:hAnsi="Arial" w:cs="Arial"/>
        </w:rPr>
        <w:lastRenderedPageBreak/>
        <w:t>Con</w:t>
      </w:r>
      <w:r w:rsidR="00EF6BAC" w:rsidRPr="00086279">
        <w:rPr>
          <w:rFonts w:ascii="Arial" w:hAnsi="Arial" w:cs="Arial"/>
        </w:rPr>
        <w:t>clusion</w:t>
      </w:r>
      <w:bookmarkEnd w:id="6"/>
    </w:p>
    <w:p w14:paraId="021E5BED" w14:textId="77777777" w:rsidR="00B3614D" w:rsidRPr="00086279" w:rsidRDefault="00B3614D" w:rsidP="00B3614D">
      <w:pPr>
        <w:rPr>
          <w:rFonts w:ascii="Arial" w:hAnsi="Arial" w:cs="Arial"/>
        </w:rPr>
      </w:pPr>
    </w:p>
    <w:p w14:paraId="5B9D895D" w14:textId="77777777" w:rsidR="0026359A" w:rsidRPr="00086279" w:rsidRDefault="0026359A" w:rsidP="0026359A">
      <w:pPr>
        <w:spacing w:line="276" w:lineRule="auto"/>
        <w:rPr>
          <w:rFonts w:ascii="Arial" w:hAnsi="Arial" w:cs="Arial"/>
          <w:color w:val="000000" w:themeColor="text1"/>
        </w:rPr>
      </w:pPr>
      <w:r w:rsidRPr="00086279">
        <w:rPr>
          <w:rFonts w:ascii="Arial" w:hAnsi="Arial" w:cs="Arial"/>
          <w:color w:val="000000" w:themeColor="text1"/>
        </w:rPr>
        <w:t>SO what is the position of stitch in Women’s work?</w:t>
      </w:r>
    </w:p>
    <w:p w14:paraId="21CA0849" w14:textId="77777777" w:rsidR="0026359A" w:rsidRPr="00086279" w:rsidRDefault="0026359A" w:rsidP="00B3614D">
      <w:pPr>
        <w:rPr>
          <w:rFonts w:ascii="Arial" w:hAnsi="Arial" w:cs="Arial"/>
        </w:rPr>
      </w:pPr>
    </w:p>
    <w:p w14:paraId="21C856F2" w14:textId="77777777" w:rsidR="0026359A" w:rsidRPr="00086279" w:rsidRDefault="0026359A" w:rsidP="00B3614D">
      <w:pPr>
        <w:rPr>
          <w:rFonts w:ascii="Arial" w:hAnsi="Arial" w:cs="Arial"/>
        </w:rPr>
      </w:pPr>
    </w:p>
    <w:p w14:paraId="61B19853" w14:textId="1C04E3EA" w:rsidR="00F970FA" w:rsidRPr="00086279" w:rsidRDefault="00FE50D8" w:rsidP="00B3614D">
      <w:pPr>
        <w:spacing w:line="480" w:lineRule="auto"/>
        <w:rPr>
          <w:rFonts w:ascii="Arial" w:hAnsi="Arial" w:cs="Arial"/>
          <w:color w:val="000000" w:themeColor="text1"/>
        </w:rPr>
      </w:pPr>
      <w:r w:rsidRPr="00086279">
        <w:rPr>
          <w:rFonts w:ascii="Arial" w:hAnsi="Arial" w:cs="Arial"/>
          <w:color w:val="000000" w:themeColor="text1"/>
        </w:rPr>
        <w:t xml:space="preserve">Artists exploring the concept of stitch being a very feminine activity and questioning whether this is still a problem speaks of a larger </w:t>
      </w:r>
      <w:r w:rsidR="00CE0497" w:rsidRPr="00086279">
        <w:rPr>
          <w:rFonts w:ascii="Arial" w:hAnsi="Arial" w:cs="Arial"/>
          <w:color w:val="000000" w:themeColor="text1"/>
        </w:rPr>
        <w:t>concern.</w:t>
      </w:r>
      <w:r w:rsidR="00583EC2" w:rsidRPr="00086279">
        <w:rPr>
          <w:rFonts w:ascii="Arial" w:hAnsi="Arial" w:cs="Arial"/>
          <w:color w:val="000000" w:themeColor="text1"/>
        </w:rPr>
        <w:t xml:space="preserve"> The problem when</w:t>
      </w:r>
      <w:r w:rsidRPr="00086279">
        <w:rPr>
          <w:rFonts w:ascii="Arial" w:hAnsi="Arial" w:cs="Arial"/>
          <w:color w:val="000000" w:themeColor="text1"/>
        </w:rPr>
        <w:t xml:space="preserve"> </w:t>
      </w:r>
      <w:r w:rsidR="008A165C" w:rsidRPr="00086279">
        <w:rPr>
          <w:rFonts w:ascii="Arial" w:hAnsi="Arial" w:cs="Arial"/>
          <w:color w:val="000000" w:themeColor="text1"/>
        </w:rPr>
        <w:t>discussing women’s work</w:t>
      </w:r>
      <w:r w:rsidR="003B01A1" w:rsidRPr="00086279">
        <w:rPr>
          <w:rFonts w:ascii="Arial" w:hAnsi="Arial" w:cs="Arial"/>
          <w:color w:val="000000" w:themeColor="text1"/>
        </w:rPr>
        <w:t xml:space="preserve"> is the </w:t>
      </w:r>
      <w:r w:rsidRPr="00086279">
        <w:rPr>
          <w:rFonts w:ascii="Arial" w:hAnsi="Arial" w:cs="Arial"/>
          <w:color w:val="000000" w:themeColor="text1"/>
        </w:rPr>
        <w:t>assum</w:t>
      </w:r>
      <w:r w:rsidR="003B01A1" w:rsidRPr="00086279">
        <w:rPr>
          <w:rFonts w:ascii="Arial" w:hAnsi="Arial" w:cs="Arial"/>
          <w:color w:val="000000" w:themeColor="text1"/>
        </w:rPr>
        <w:t xml:space="preserve">ption, which </w:t>
      </w:r>
      <w:r w:rsidRPr="00086279">
        <w:rPr>
          <w:rFonts w:ascii="Arial" w:hAnsi="Arial" w:cs="Arial"/>
          <w:color w:val="000000" w:themeColor="text1"/>
        </w:rPr>
        <w:t xml:space="preserve">can be filtered down into other </w:t>
      </w:r>
      <w:r w:rsidR="00583EC2" w:rsidRPr="00086279">
        <w:rPr>
          <w:rFonts w:ascii="Arial" w:hAnsi="Arial" w:cs="Arial"/>
          <w:color w:val="000000" w:themeColor="text1"/>
        </w:rPr>
        <w:t xml:space="preserve">jobs </w:t>
      </w:r>
      <w:r w:rsidRPr="00086279">
        <w:rPr>
          <w:rFonts w:ascii="Arial" w:hAnsi="Arial" w:cs="Arial"/>
          <w:color w:val="000000" w:themeColor="text1"/>
        </w:rPr>
        <w:t xml:space="preserve">classified </w:t>
      </w:r>
      <w:r w:rsidR="00583EC2" w:rsidRPr="00086279">
        <w:rPr>
          <w:rFonts w:ascii="Arial" w:hAnsi="Arial" w:cs="Arial"/>
          <w:color w:val="000000" w:themeColor="text1"/>
        </w:rPr>
        <w:t>as domestic</w:t>
      </w:r>
      <w:r w:rsidRPr="00086279">
        <w:rPr>
          <w:rFonts w:ascii="Arial" w:hAnsi="Arial" w:cs="Arial"/>
          <w:color w:val="000000" w:themeColor="text1"/>
        </w:rPr>
        <w:t xml:space="preserve">, </w:t>
      </w:r>
      <w:r w:rsidR="003B01A1" w:rsidRPr="00086279">
        <w:rPr>
          <w:rFonts w:ascii="Arial" w:hAnsi="Arial" w:cs="Arial"/>
          <w:color w:val="000000" w:themeColor="text1"/>
        </w:rPr>
        <w:t xml:space="preserve">that women were made for certain culturally </w:t>
      </w:r>
      <w:r w:rsidRPr="00086279">
        <w:rPr>
          <w:rFonts w:ascii="Arial" w:hAnsi="Arial" w:cs="Arial"/>
          <w:color w:val="000000" w:themeColor="text1"/>
        </w:rPr>
        <w:t xml:space="preserve">underrated </w:t>
      </w:r>
      <w:r w:rsidR="003B01A1" w:rsidRPr="00086279">
        <w:rPr>
          <w:rFonts w:ascii="Arial" w:hAnsi="Arial" w:cs="Arial"/>
          <w:color w:val="000000" w:themeColor="text1"/>
        </w:rPr>
        <w:t xml:space="preserve">jobs, as documented </w:t>
      </w:r>
      <w:r w:rsidRPr="00086279">
        <w:rPr>
          <w:rFonts w:ascii="Arial" w:hAnsi="Arial" w:cs="Arial"/>
          <w:color w:val="000000" w:themeColor="text1"/>
        </w:rPr>
        <w:t>through</w:t>
      </w:r>
      <w:r w:rsidR="003B01A1" w:rsidRPr="00086279">
        <w:rPr>
          <w:rFonts w:ascii="Arial" w:hAnsi="Arial" w:cs="Arial"/>
          <w:color w:val="000000" w:themeColor="text1"/>
        </w:rPr>
        <w:t>out</w:t>
      </w:r>
      <w:r w:rsidRPr="00086279">
        <w:rPr>
          <w:rFonts w:ascii="Arial" w:hAnsi="Arial" w:cs="Arial"/>
          <w:color w:val="000000" w:themeColor="text1"/>
        </w:rPr>
        <w:t xml:space="preserve"> history</w:t>
      </w:r>
      <w:r w:rsidR="003B01A1" w:rsidRPr="00086279">
        <w:rPr>
          <w:rFonts w:ascii="Arial" w:hAnsi="Arial" w:cs="Arial"/>
          <w:color w:val="000000" w:themeColor="text1"/>
        </w:rPr>
        <w:t xml:space="preserve"> (</w:t>
      </w:r>
      <w:r w:rsidR="00B81599" w:rsidRPr="00086279">
        <w:rPr>
          <w:rFonts w:ascii="Arial" w:hAnsi="Arial" w:cs="Arial"/>
          <w:color w:val="000000" w:themeColor="text1"/>
        </w:rPr>
        <w:t>Val</w:t>
      </w:r>
      <w:r w:rsidR="00522085">
        <w:rPr>
          <w:rFonts w:ascii="Arial" w:hAnsi="Arial" w:cs="Arial"/>
          <w:color w:val="000000" w:themeColor="text1"/>
        </w:rPr>
        <w:t>ley,</w:t>
      </w:r>
      <w:r w:rsidR="00B81599" w:rsidRPr="00086279">
        <w:rPr>
          <w:rFonts w:ascii="Arial" w:hAnsi="Arial" w:cs="Arial"/>
          <w:color w:val="000000" w:themeColor="text1"/>
        </w:rPr>
        <w:t xml:space="preserve"> 2007</w:t>
      </w:r>
      <w:r w:rsidR="008A165C" w:rsidRPr="00086279">
        <w:rPr>
          <w:rFonts w:ascii="Arial" w:hAnsi="Arial" w:cs="Arial"/>
          <w:color w:val="000000" w:themeColor="text1"/>
        </w:rPr>
        <w:t xml:space="preserve">). </w:t>
      </w:r>
      <w:r w:rsidRPr="00086279">
        <w:rPr>
          <w:rFonts w:ascii="Arial" w:hAnsi="Arial" w:cs="Arial"/>
          <w:color w:val="000000" w:themeColor="text1"/>
        </w:rPr>
        <w:t xml:space="preserve">An example of this could be the idea women primarily became teachers in history compared to men. Women were expected to take on this job due to their nurturing natures and the job was said to be </w:t>
      </w:r>
      <w:r w:rsidR="00583EC2" w:rsidRPr="00086279">
        <w:rPr>
          <w:rFonts w:ascii="Arial" w:hAnsi="Arial" w:cs="Arial"/>
          <w:color w:val="000000" w:themeColor="text1"/>
        </w:rPr>
        <w:t xml:space="preserve">a </w:t>
      </w:r>
      <w:r w:rsidRPr="00086279">
        <w:rPr>
          <w:rFonts w:ascii="Arial" w:hAnsi="Arial" w:cs="Arial"/>
          <w:color w:val="000000" w:themeColor="text1"/>
        </w:rPr>
        <w:t xml:space="preserve">satisfying </w:t>
      </w:r>
      <w:r w:rsidR="00583EC2" w:rsidRPr="00086279">
        <w:rPr>
          <w:rFonts w:ascii="Arial" w:hAnsi="Arial" w:cs="Arial"/>
          <w:color w:val="000000" w:themeColor="text1"/>
        </w:rPr>
        <w:t>job for them. This very well</w:t>
      </w:r>
      <w:r w:rsidRPr="00086279">
        <w:rPr>
          <w:rFonts w:ascii="Arial" w:hAnsi="Arial" w:cs="Arial"/>
          <w:color w:val="000000" w:themeColor="text1"/>
        </w:rPr>
        <w:t xml:space="preserve"> can be</w:t>
      </w:r>
      <w:r w:rsidR="00583EC2" w:rsidRPr="00086279">
        <w:rPr>
          <w:rFonts w:ascii="Arial" w:hAnsi="Arial" w:cs="Arial"/>
          <w:color w:val="000000" w:themeColor="text1"/>
        </w:rPr>
        <w:t xml:space="preserve"> the </w:t>
      </w:r>
      <w:r w:rsidR="008A165C" w:rsidRPr="00086279">
        <w:rPr>
          <w:rFonts w:ascii="Arial" w:hAnsi="Arial" w:cs="Arial"/>
          <w:color w:val="000000" w:themeColor="text1"/>
        </w:rPr>
        <w:t>case;</w:t>
      </w:r>
      <w:r w:rsidRPr="00086279">
        <w:rPr>
          <w:rFonts w:ascii="Arial" w:hAnsi="Arial" w:cs="Arial"/>
          <w:color w:val="000000" w:themeColor="text1"/>
        </w:rPr>
        <w:t xml:space="preserve"> however</w:t>
      </w:r>
      <w:r w:rsidR="00B124CB" w:rsidRPr="00086279">
        <w:rPr>
          <w:rFonts w:ascii="Arial" w:hAnsi="Arial" w:cs="Arial"/>
          <w:color w:val="000000" w:themeColor="text1"/>
        </w:rPr>
        <w:t xml:space="preserve">, this cannot </w:t>
      </w:r>
      <w:r w:rsidRPr="00086279">
        <w:rPr>
          <w:rFonts w:ascii="Arial" w:hAnsi="Arial" w:cs="Arial"/>
          <w:color w:val="000000" w:themeColor="text1"/>
        </w:rPr>
        <w:t xml:space="preserve">be explained due to one’s gender. The idea that women should work with children, or become a carer due to their </w:t>
      </w:r>
      <w:r w:rsidR="00583EC2" w:rsidRPr="00086279">
        <w:rPr>
          <w:rFonts w:ascii="Arial" w:hAnsi="Arial" w:cs="Arial"/>
          <w:color w:val="000000" w:themeColor="text1"/>
        </w:rPr>
        <w:t>biology relates</w:t>
      </w:r>
      <w:r w:rsidRPr="00086279">
        <w:rPr>
          <w:rFonts w:ascii="Arial" w:hAnsi="Arial" w:cs="Arial"/>
          <w:color w:val="000000" w:themeColor="text1"/>
        </w:rPr>
        <w:t xml:space="preserve"> heavily to the idea that stitch is an ideal job because women were born to do it. Both </w:t>
      </w:r>
      <w:r w:rsidR="003B01A1" w:rsidRPr="00086279">
        <w:rPr>
          <w:rFonts w:ascii="Arial" w:hAnsi="Arial" w:cs="Arial"/>
          <w:color w:val="000000" w:themeColor="text1"/>
        </w:rPr>
        <w:t>forms of reasoning</w:t>
      </w:r>
      <w:r w:rsidRPr="00086279">
        <w:rPr>
          <w:rFonts w:ascii="Arial" w:hAnsi="Arial" w:cs="Arial"/>
          <w:color w:val="000000" w:themeColor="text1"/>
        </w:rPr>
        <w:t xml:space="preserve"> are very old fashion</w:t>
      </w:r>
      <w:r w:rsidR="003B01A1" w:rsidRPr="00086279">
        <w:rPr>
          <w:rFonts w:ascii="Arial" w:hAnsi="Arial" w:cs="Arial"/>
          <w:color w:val="000000" w:themeColor="text1"/>
        </w:rPr>
        <w:t>ed</w:t>
      </w:r>
      <w:r w:rsidR="00583EC2" w:rsidRPr="00086279">
        <w:rPr>
          <w:rFonts w:ascii="Arial" w:hAnsi="Arial" w:cs="Arial"/>
          <w:color w:val="000000" w:themeColor="text1"/>
        </w:rPr>
        <w:t xml:space="preserve"> and</w:t>
      </w:r>
      <w:r w:rsidRPr="00086279">
        <w:rPr>
          <w:rFonts w:ascii="Arial" w:hAnsi="Arial" w:cs="Arial"/>
          <w:color w:val="000000" w:themeColor="text1"/>
        </w:rPr>
        <w:t xml:space="preserve"> traditional views which came about a long time before equals rights became </w:t>
      </w:r>
      <w:r w:rsidR="003B01A1" w:rsidRPr="00086279">
        <w:rPr>
          <w:rFonts w:ascii="Arial" w:hAnsi="Arial" w:cs="Arial"/>
          <w:color w:val="000000" w:themeColor="text1"/>
        </w:rPr>
        <w:t>established</w:t>
      </w:r>
      <w:r w:rsidRPr="00086279">
        <w:rPr>
          <w:rFonts w:ascii="Arial" w:hAnsi="Arial" w:cs="Arial"/>
          <w:color w:val="000000" w:themeColor="text1"/>
        </w:rPr>
        <w:t>.</w:t>
      </w:r>
      <w:r w:rsidR="00CE0497" w:rsidRPr="00086279">
        <w:rPr>
          <w:rFonts w:ascii="Arial" w:hAnsi="Arial" w:cs="Arial"/>
          <w:color w:val="000000" w:themeColor="text1"/>
        </w:rPr>
        <w:t xml:space="preserve"> </w:t>
      </w:r>
    </w:p>
    <w:p w14:paraId="73B9CD74" w14:textId="77777777" w:rsidR="008D4E88" w:rsidRPr="00086279" w:rsidRDefault="008D4E88" w:rsidP="00B3614D">
      <w:pPr>
        <w:spacing w:line="480" w:lineRule="auto"/>
        <w:rPr>
          <w:rFonts w:ascii="Arial" w:hAnsi="Arial" w:cs="Arial"/>
        </w:rPr>
      </w:pPr>
    </w:p>
    <w:p w14:paraId="29C34A3E" w14:textId="7016D00C" w:rsidR="008D4E88" w:rsidRPr="00086279" w:rsidRDefault="008D4E88" w:rsidP="00B3614D">
      <w:pPr>
        <w:spacing w:line="480" w:lineRule="auto"/>
        <w:rPr>
          <w:rFonts w:ascii="Arial" w:hAnsi="Arial" w:cs="Arial"/>
          <w:color w:val="000000" w:themeColor="text1"/>
        </w:rPr>
      </w:pPr>
      <w:r w:rsidRPr="00086279">
        <w:rPr>
          <w:rFonts w:ascii="Arial" w:hAnsi="Arial" w:cs="Arial"/>
          <w:color w:val="000000" w:themeColor="text1"/>
        </w:rPr>
        <w:t>Cut Cloth very much suggests the changes to women’s right</w:t>
      </w:r>
      <w:r w:rsidR="003B01A1" w:rsidRPr="00086279">
        <w:rPr>
          <w:rFonts w:ascii="Arial" w:hAnsi="Arial" w:cs="Arial"/>
          <w:color w:val="000000" w:themeColor="text1"/>
        </w:rPr>
        <w:t>s</w:t>
      </w:r>
      <w:r w:rsidRPr="00086279">
        <w:rPr>
          <w:rFonts w:ascii="Arial" w:hAnsi="Arial" w:cs="Arial"/>
          <w:color w:val="000000" w:themeColor="text1"/>
        </w:rPr>
        <w:t xml:space="preserve"> and the change of opinion that stitch isn’t just women’s work</w:t>
      </w:r>
      <w:r w:rsidRPr="00086279">
        <w:rPr>
          <w:rFonts w:ascii="Arial" w:hAnsi="Arial" w:cs="Arial"/>
          <w:i/>
          <w:color w:val="000000" w:themeColor="text1"/>
        </w:rPr>
        <w:t xml:space="preserve"> </w:t>
      </w:r>
      <w:r w:rsidRPr="00086279">
        <w:rPr>
          <w:rFonts w:ascii="Arial" w:hAnsi="Arial" w:cs="Arial"/>
          <w:color w:val="000000" w:themeColor="text1"/>
        </w:rPr>
        <w:t>has almost vanished. However, after finding such a lack of information</w:t>
      </w:r>
      <w:r w:rsidR="00B124CB" w:rsidRPr="00086279">
        <w:rPr>
          <w:rFonts w:ascii="Arial" w:hAnsi="Arial" w:cs="Arial"/>
          <w:color w:val="000000" w:themeColor="text1"/>
        </w:rPr>
        <w:t>,</w:t>
      </w:r>
      <w:r w:rsidRPr="00086279">
        <w:rPr>
          <w:rFonts w:ascii="Arial" w:hAnsi="Arial" w:cs="Arial"/>
          <w:color w:val="000000" w:themeColor="text1"/>
        </w:rPr>
        <w:t xml:space="preserve"> and from the research found for this e</w:t>
      </w:r>
      <w:r w:rsidR="00B3614D" w:rsidRPr="00086279">
        <w:rPr>
          <w:rFonts w:ascii="Arial" w:hAnsi="Arial" w:cs="Arial"/>
          <w:color w:val="000000" w:themeColor="text1"/>
        </w:rPr>
        <w:t>ssay</w:t>
      </w:r>
      <w:r w:rsidR="00B124CB" w:rsidRPr="00086279">
        <w:rPr>
          <w:rFonts w:ascii="Arial" w:hAnsi="Arial" w:cs="Arial"/>
          <w:color w:val="000000" w:themeColor="text1"/>
        </w:rPr>
        <w:t>,</w:t>
      </w:r>
      <w:r w:rsidR="00B3614D" w:rsidRPr="00086279">
        <w:rPr>
          <w:rFonts w:ascii="Arial" w:hAnsi="Arial" w:cs="Arial"/>
          <w:color w:val="000000" w:themeColor="text1"/>
        </w:rPr>
        <w:t xml:space="preserve"> the evidence shows it has not </w:t>
      </w:r>
      <w:r w:rsidRPr="00086279">
        <w:rPr>
          <w:rFonts w:ascii="Arial" w:hAnsi="Arial" w:cs="Arial"/>
          <w:color w:val="000000" w:themeColor="text1"/>
        </w:rPr>
        <w:t>come as far as is to be believed</w:t>
      </w:r>
      <w:r w:rsidR="003B01A1" w:rsidRPr="00086279">
        <w:rPr>
          <w:rFonts w:ascii="Arial" w:hAnsi="Arial" w:cs="Arial"/>
          <w:color w:val="000000" w:themeColor="text1"/>
        </w:rPr>
        <w:t>. I</w:t>
      </w:r>
      <w:r w:rsidR="00032D3A" w:rsidRPr="00086279">
        <w:rPr>
          <w:rFonts w:ascii="Arial" w:hAnsi="Arial" w:cs="Arial"/>
          <w:color w:val="000000" w:themeColor="text1"/>
        </w:rPr>
        <w:t xml:space="preserve">n </w:t>
      </w:r>
      <w:r w:rsidR="008A165C" w:rsidRPr="00086279">
        <w:rPr>
          <w:rFonts w:ascii="Arial" w:hAnsi="Arial" w:cs="Arial"/>
          <w:color w:val="000000" w:themeColor="text1"/>
        </w:rPr>
        <w:t>fact,</w:t>
      </w:r>
      <w:r w:rsidR="00032D3A" w:rsidRPr="00086279">
        <w:rPr>
          <w:rFonts w:ascii="Arial" w:hAnsi="Arial" w:cs="Arial"/>
          <w:color w:val="000000" w:themeColor="text1"/>
        </w:rPr>
        <w:t xml:space="preserve"> finding such overwhelming evidence university degree courses relating to craft and other design pathways which all include textiles still take on a majority of women. This is not necessarily a </w:t>
      </w:r>
      <w:r w:rsidR="00B3614D" w:rsidRPr="00086279">
        <w:rPr>
          <w:rFonts w:ascii="Arial" w:hAnsi="Arial" w:cs="Arial"/>
          <w:color w:val="000000" w:themeColor="text1"/>
        </w:rPr>
        <w:t>problem;</w:t>
      </w:r>
      <w:r w:rsidR="00032D3A" w:rsidRPr="00086279">
        <w:rPr>
          <w:rFonts w:ascii="Arial" w:hAnsi="Arial" w:cs="Arial"/>
          <w:color w:val="000000" w:themeColor="text1"/>
        </w:rPr>
        <w:t xml:space="preserve"> however</w:t>
      </w:r>
      <w:r w:rsidR="003B01A1" w:rsidRPr="00086279">
        <w:rPr>
          <w:rFonts w:ascii="Arial" w:hAnsi="Arial" w:cs="Arial"/>
          <w:color w:val="000000" w:themeColor="text1"/>
        </w:rPr>
        <w:t>,</w:t>
      </w:r>
      <w:r w:rsidR="00032D3A" w:rsidRPr="00086279">
        <w:rPr>
          <w:rFonts w:ascii="Arial" w:hAnsi="Arial" w:cs="Arial"/>
          <w:color w:val="000000" w:themeColor="text1"/>
        </w:rPr>
        <w:t xml:space="preserve"> it makes you question why </w:t>
      </w:r>
      <w:r w:rsidR="003B01A1" w:rsidRPr="00086279">
        <w:rPr>
          <w:rFonts w:ascii="Arial" w:hAnsi="Arial" w:cs="Arial"/>
          <w:color w:val="000000" w:themeColor="text1"/>
        </w:rPr>
        <w:t>so</w:t>
      </w:r>
      <w:r w:rsidR="00032D3A" w:rsidRPr="00086279">
        <w:rPr>
          <w:rFonts w:ascii="Arial" w:hAnsi="Arial" w:cs="Arial"/>
          <w:color w:val="000000" w:themeColor="text1"/>
        </w:rPr>
        <w:t xml:space="preserve"> few men still choose to </w:t>
      </w:r>
      <w:r w:rsidR="003B01A1" w:rsidRPr="00086279">
        <w:rPr>
          <w:rFonts w:ascii="Arial" w:hAnsi="Arial" w:cs="Arial"/>
          <w:color w:val="000000" w:themeColor="text1"/>
        </w:rPr>
        <w:t>take</w:t>
      </w:r>
      <w:r w:rsidR="00032D3A" w:rsidRPr="00086279">
        <w:rPr>
          <w:rFonts w:ascii="Arial" w:hAnsi="Arial" w:cs="Arial"/>
          <w:color w:val="000000" w:themeColor="text1"/>
        </w:rPr>
        <w:t xml:space="preserve"> the subject and </w:t>
      </w:r>
      <w:r w:rsidR="003B01A1" w:rsidRPr="00086279">
        <w:rPr>
          <w:rFonts w:ascii="Arial" w:hAnsi="Arial" w:cs="Arial"/>
          <w:color w:val="000000" w:themeColor="text1"/>
        </w:rPr>
        <w:t>whether</w:t>
      </w:r>
      <w:r w:rsidR="00032D3A" w:rsidRPr="00086279">
        <w:rPr>
          <w:rFonts w:ascii="Arial" w:hAnsi="Arial" w:cs="Arial"/>
          <w:color w:val="000000" w:themeColor="text1"/>
        </w:rPr>
        <w:t xml:space="preserve"> things are changing at all.</w:t>
      </w:r>
    </w:p>
    <w:p w14:paraId="386C78AF" w14:textId="77777777" w:rsidR="009A3D3B" w:rsidRPr="00086279" w:rsidRDefault="009A3D3B" w:rsidP="00D37188">
      <w:pPr>
        <w:spacing w:line="276" w:lineRule="auto"/>
        <w:rPr>
          <w:rFonts w:ascii="Arial" w:hAnsi="Arial" w:cs="Arial"/>
          <w:color w:val="000000" w:themeColor="text1"/>
        </w:rPr>
      </w:pPr>
    </w:p>
    <w:p w14:paraId="4ED7AB97" w14:textId="55BFDD8B" w:rsidR="00B124CB" w:rsidRPr="00086279" w:rsidRDefault="003B01A1" w:rsidP="00E252BA">
      <w:pPr>
        <w:spacing w:line="480" w:lineRule="auto"/>
        <w:rPr>
          <w:rFonts w:ascii="Arial" w:eastAsia="Times New Roman" w:hAnsi="Arial" w:cs="Arial"/>
          <w:color w:val="000000" w:themeColor="text1"/>
          <w:lang w:eastAsia="en-GB"/>
        </w:rPr>
      </w:pPr>
      <w:r w:rsidRPr="00086279">
        <w:rPr>
          <w:rFonts w:ascii="Arial" w:hAnsi="Arial" w:cs="Arial"/>
          <w:color w:val="000000" w:themeColor="text1"/>
        </w:rPr>
        <w:lastRenderedPageBreak/>
        <w:t>The</w:t>
      </w:r>
      <w:r w:rsidR="00717C93" w:rsidRPr="00086279">
        <w:rPr>
          <w:rFonts w:ascii="Arial" w:hAnsi="Arial" w:cs="Arial"/>
          <w:color w:val="000000" w:themeColor="text1"/>
        </w:rPr>
        <w:t xml:space="preserve"> textile artists</w:t>
      </w:r>
      <w:r w:rsidRPr="00086279">
        <w:rPr>
          <w:rFonts w:ascii="Arial" w:hAnsi="Arial" w:cs="Arial"/>
          <w:color w:val="000000" w:themeColor="text1"/>
        </w:rPr>
        <w:t xml:space="preserve"> Edwardes and Hill,</w:t>
      </w:r>
      <w:r w:rsidR="009A3D3B" w:rsidRPr="00086279">
        <w:rPr>
          <w:rFonts w:ascii="Arial" w:hAnsi="Arial" w:cs="Arial"/>
          <w:color w:val="000000" w:themeColor="text1"/>
        </w:rPr>
        <w:t xml:space="preserve"> </w:t>
      </w:r>
      <w:r w:rsidRPr="00086279">
        <w:rPr>
          <w:rFonts w:ascii="Arial" w:hAnsi="Arial" w:cs="Arial"/>
          <w:color w:val="000000" w:themeColor="text1"/>
        </w:rPr>
        <w:t>whose work is explored</w:t>
      </w:r>
      <w:r w:rsidR="009A3D3B" w:rsidRPr="00086279">
        <w:rPr>
          <w:rFonts w:ascii="Arial" w:hAnsi="Arial" w:cs="Arial"/>
          <w:color w:val="000000" w:themeColor="text1"/>
        </w:rPr>
        <w:t xml:space="preserve"> </w:t>
      </w:r>
      <w:r w:rsidRPr="00086279">
        <w:rPr>
          <w:rFonts w:ascii="Arial" w:hAnsi="Arial" w:cs="Arial"/>
          <w:color w:val="000000" w:themeColor="text1"/>
        </w:rPr>
        <w:t>in this dissertation,</w:t>
      </w:r>
      <w:r w:rsidR="009A3D3B" w:rsidRPr="00086279">
        <w:rPr>
          <w:rFonts w:ascii="Arial" w:hAnsi="Arial" w:cs="Arial"/>
          <w:color w:val="000000" w:themeColor="text1"/>
        </w:rPr>
        <w:t xml:space="preserve"> recently graduated from university</w:t>
      </w:r>
      <w:r w:rsidRPr="00086279">
        <w:rPr>
          <w:rFonts w:ascii="Arial" w:hAnsi="Arial" w:cs="Arial"/>
          <w:color w:val="000000" w:themeColor="text1"/>
        </w:rPr>
        <w:t>.</w:t>
      </w:r>
      <w:r w:rsidR="009A3D3B" w:rsidRPr="00086279">
        <w:rPr>
          <w:rFonts w:ascii="Arial" w:hAnsi="Arial" w:cs="Arial"/>
          <w:color w:val="000000" w:themeColor="text1"/>
        </w:rPr>
        <w:t xml:space="preserve"> </w:t>
      </w:r>
      <w:r w:rsidRPr="00086279">
        <w:rPr>
          <w:rFonts w:ascii="Arial" w:hAnsi="Arial" w:cs="Arial"/>
          <w:color w:val="000000" w:themeColor="text1"/>
        </w:rPr>
        <w:t>T</w:t>
      </w:r>
      <w:r w:rsidR="009A3D3B" w:rsidRPr="00086279">
        <w:rPr>
          <w:rFonts w:ascii="Arial" w:hAnsi="Arial" w:cs="Arial"/>
          <w:color w:val="000000" w:themeColor="text1"/>
        </w:rPr>
        <w:t xml:space="preserve">his suggest that because there are </w:t>
      </w:r>
      <w:r w:rsidRPr="00086279">
        <w:rPr>
          <w:rFonts w:ascii="Arial" w:hAnsi="Arial" w:cs="Arial"/>
          <w:color w:val="000000" w:themeColor="text1"/>
        </w:rPr>
        <w:t>current</w:t>
      </w:r>
      <w:r w:rsidR="009A3D3B" w:rsidRPr="00086279">
        <w:rPr>
          <w:rFonts w:ascii="Arial" w:hAnsi="Arial" w:cs="Arial"/>
          <w:color w:val="000000" w:themeColor="text1"/>
        </w:rPr>
        <w:t xml:space="preserve"> artists looking into this issue there is still room for development. People may think that the issue of ge</w:t>
      </w:r>
      <w:r w:rsidR="00B3614D" w:rsidRPr="00086279">
        <w:rPr>
          <w:rFonts w:ascii="Arial" w:hAnsi="Arial" w:cs="Arial"/>
          <w:color w:val="000000" w:themeColor="text1"/>
        </w:rPr>
        <w:t xml:space="preserve">nder stereotype in textiles is not </w:t>
      </w:r>
      <w:r w:rsidR="009A3D3B" w:rsidRPr="00086279">
        <w:rPr>
          <w:rFonts w:ascii="Arial" w:hAnsi="Arial" w:cs="Arial"/>
          <w:color w:val="000000" w:themeColor="text1"/>
        </w:rPr>
        <w:t>much of an issue anymore and that men are free to express themselves through embroidery if they want, which is true. However, men exp</w:t>
      </w:r>
      <w:r w:rsidR="00B11A94" w:rsidRPr="00086279">
        <w:rPr>
          <w:rFonts w:ascii="Arial" w:hAnsi="Arial" w:cs="Arial"/>
          <w:color w:val="000000" w:themeColor="text1"/>
        </w:rPr>
        <w:t>loring the medium of textiles is</w:t>
      </w:r>
      <w:r w:rsidR="009A3D3B" w:rsidRPr="00086279">
        <w:rPr>
          <w:rFonts w:ascii="Arial" w:hAnsi="Arial" w:cs="Arial"/>
          <w:color w:val="000000" w:themeColor="text1"/>
        </w:rPr>
        <w:t xml:space="preserve"> still a lot more uncommon compared to the amount of women who chose the pathway</w:t>
      </w:r>
      <w:r w:rsidR="00B124CB" w:rsidRPr="00086279">
        <w:rPr>
          <w:rFonts w:ascii="Arial" w:hAnsi="Arial" w:cs="Arial"/>
          <w:color w:val="000000" w:themeColor="text1"/>
        </w:rPr>
        <w:t xml:space="preserve">, suggesting a lot of men do not </w:t>
      </w:r>
      <w:r w:rsidR="009A3D3B" w:rsidRPr="00086279">
        <w:rPr>
          <w:rFonts w:ascii="Arial" w:hAnsi="Arial" w:cs="Arial"/>
          <w:color w:val="000000" w:themeColor="text1"/>
        </w:rPr>
        <w:t>necessarily want to join a still very stereotyped art.</w:t>
      </w:r>
      <w:r w:rsidR="00B124CB" w:rsidRPr="00086279">
        <w:rPr>
          <w:rFonts w:ascii="Arial" w:eastAsia="Times New Roman" w:hAnsi="Arial" w:cs="Arial"/>
          <w:color w:val="7030A0"/>
          <w:lang w:eastAsia="en-GB"/>
        </w:rPr>
        <w:t xml:space="preserve"> </w:t>
      </w:r>
      <w:r w:rsidR="00B124CB" w:rsidRPr="00086279">
        <w:rPr>
          <w:rFonts w:ascii="Arial" w:eastAsia="Times New Roman" w:hAnsi="Arial" w:cs="Arial"/>
          <w:color w:val="000000" w:themeColor="text1"/>
          <w:lang w:eastAsia="en-GB"/>
        </w:rPr>
        <w:t xml:space="preserve">However, there are some theorists who have campaigned around the positive aspects of women within the textile industry, not as a limitation of women, but as a celebration of their ability within this area and </w:t>
      </w:r>
      <w:r w:rsidR="00B81599" w:rsidRPr="00086279">
        <w:rPr>
          <w:rFonts w:ascii="Arial" w:eastAsia="Times New Roman" w:hAnsi="Arial" w:cs="Arial"/>
          <w:color w:val="000000" w:themeColor="text1"/>
          <w:lang w:eastAsia="en-GB"/>
        </w:rPr>
        <w:t>consequently</w:t>
      </w:r>
      <w:r w:rsidR="00B124CB" w:rsidRPr="00086279">
        <w:rPr>
          <w:rFonts w:ascii="Arial" w:eastAsia="Times New Roman" w:hAnsi="Arial" w:cs="Arial"/>
          <w:color w:val="000000" w:themeColor="text1"/>
          <w:lang w:eastAsia="en-GB"/>
        </w:rPr>
        <w:t xml:space="preserve">, understandable dominance. Although there is limited positive representation of the gender issues around textiles, it is important to consider these, further research in this field is needed for additional understanding and consideration. </w:t>
      </w:r>
    </w:p>
    <w:p w14:paraId="2C21DB65" w14:textId="77777777" w:rsidR="00B124CB" w:rsidRPr="00086279" w:rsidRDefault="00B124CB" w:rsidP="00E252BA">
      <w:pPr>
        <w:spacing w:line="480" w:lineRule="auto"/>
        <w:rPr>
          <w:rFonts w:ascii="Arial" w:eastAsia="Times New Roman" w:hAnsi="Arial" w:cs="Arial"/>
          <w:color w:val="000000" w:themeColor="text1"/>
          <w:lang w:eastAsia="en-GB"/>
        </w:rPr>
      </w:pPr>
    </w:p>
    <w:p w14:paraId="64657D5A" w14:textId="153E847B" w:rsidR="008D4E88" w:rsidRPr="00086279" w:rsidRDefault="009153B5" w:rsidP="00E252BA">
      <w:pPr>
        <w:spacing w:line="480" w:lineRule="auto"/>
        <w:rPr>
          <w:rFonts w:ascii="Arial" w:eastAsia="Times New Roman" w:hAnsi="Arial" w:cs="Arial"/>
          <w:lang w:eastAsia="en-GB"/>
        </w:rPr>
      </w:pPr>
      <w:r w:rsidRPr="00086279">
        <w:rPr>
          <w:rFonts w:ascii="Arial" w:hAnsi="Arial" w:cs="Arial"/>
          <w:color w:val="000000" w:themeColor="text1"/>
        </w:rPr>
        <w:t xml:space="preserve">The initial belief at the start of this research journey, was that women and textiles had moved with the times, and </w:t>
      </w:r>
      <w:r w:rsidR="00522085">
        <w:rPr>
          <w:rFonts w:ascii="Arial" w:hAnsi="Arial" w:cs="Arial"/>
          <w:color w:val="000000" w:themeColor="text1"/>
        </w:rPr>
        <w:t>are</w:t>
      </w:r>
      <w:r w:rsidRPr="00086279">
        <w:rPr>
          <w:rFonts w:ascii="Arial" w:hAnsi="Arial" w:cs="Arial"/>
          <w:color w:val="000000" w:themeColor="text1"/>
        </w:rPr>
        <w:t xml:space="preserve"> on almost an equal footin</w:t>
      </w:r>
      <w:r w:rsidR="00522085">
        <w:rPr>
          <w:rFonts w:ascii="Arial" w:hAnsi="Arial" w:cs="Arial"/>
          <w:color w:val="000000" w:themeColor="text1"/>
        </w:rPr>
        <w:t>g to other areas of art and men;</w:t>
      </w:r>
      <w:r w:rsidRPr="00086279">
        <w:rPr>
          <w:rFonts w:ascii="Arial" w:hAnsi="Arial" w:cs="Arial"/>
          <w:color w:val="000000" w:themeColor="text1"/>
        </w:rPr>
        <w:t xml:space="preserve"> </w:t>
      </w:r>
      <w:r w:rsidR="00522085">
        <w:rPr>
          <w:rFonts w:ascii="Arial" w:hAnsi="Arial" w:cs="Arial"/>
          <w:color w:val="000000" w:themeColor="text1"/>
        </w:rPr>
        <w:t xml:space="preserve">however, </w:t>
      </w:r>
      <w:r w:rsidRPr="00086279">
        <w:rPr>
          <w:rFonts w:ascii="Arial" w:hAnsi="Arial" w:cs="Arial"/>
          <w:color w:val="000000" w:themeColor="text1"/>
        </w:rPr>
        <w:t>research has demonstrated this was not the case</w:t>
      </w:r>
      <w:r w:rsidR="00522085">
        <w:rPr>
          <w:rFonts w:ascii="Arial" w:hAnsi="Arial" w:cs="Arial"/>
          <w:color w:val="000000" w:themeColor="text1"/>
        </w:rPr>
        <w:t xml:space="preserve"> </w:t>
      </w:r>
      <w:r w:rsidRPr="00086279">
        <w:rPr>
          <w:rFonts w:ascii="Arial" w:hAnsi="Arial" w:cs="Arial"/>
          <w:color w:val="000000" w:themeColor="text1"/>
        </w:rPr>
        <w:t>- a shocking revelation. In conclusion to all the evidence found and all the changes over the many decad</w:t>
      </w:r>
      <w:r w:rsidR="00522085">
        <w:rPr>
          <w:rFonts w:ascii="Arial" w:hAnsi="Arial" w:cs="Arial"/>
          <w:color w:val="000000" w:themeColor="text1"/>
        </w:rPr>
        <w:t>es, embroidery, women’s work, remains</w:t>
      </w:r>
      <w:r w:rsidRPr="00086279">
        <w:rPr>
          <w:rFonts w:ascii="Arial" w:hAnsi="Arial" w:cs="Arial"/>
          <w:color w:val="000000" w:themeColor="text1"/>
        </w:rPr>
        <w:t xml:space="preserve"> an area of development, where significant improvement is still needed. Limited research to date, restricts the exploration of this area fully, and additional investigation is needed.</w:t>
      </w:r>
    </w:p>
    <w:p w14:paraId="47A67F45" w14:textId="77777777" w:rsidR="007F76AB" w:rsidRPr="00086279" w:rsidRDefault="007F76AB" w:rsidP="00FE50D8">
      <w:pPr>
        <w:spacing w:line="276" w:lineRule="auto"/>
        <w:rPr>
          <w:rFonts w:ascii="Arial" w:eastAsia="Times New Roman" w:hAnsi="Arial" w:cs="Arial"/>
          <w:lang w:eastAsia="en-GB"/>
        </w:rPr>
      </w:pPr>
    </w:p>
    <w:p w14:paraId="5AB43223" w14:textId="77777777" w:rsidR="00B3614D" w:rsidRPr="00086279" w:rsidRDefault="00B3614D" w:rsidP="00FE50D8">
      <w:pPr>
        <w:spacing w:line="276" w:lineRule="auto"/>
        <w:rPr>
          <w:rFonts w:ascii="Arial" w:eastAsia="Times New Roman" w:hAnsi="Arial" w:cs="Arial"/>
          <w:lang w:eastAsia="en-GB"/>
        </w:rPr>
      </w:pPr>
    </w:p>
    <w:p w14:paraId="436CCB27" w14:textId="17E714EB" w:rsidR="0097171A" w:rsidRPr="00086279" w:rsidRDefault="0097171A">
      <w:pPr>
        <w:rPr>
          <w:rFonts w:ascii="Arial" w:eastAsia="Times New Roman" w:hAnsi="Arial" w:cs="Arial"/>
          <w:b/>
          <w:bCs/>
          <w:color w:val="2E74B5" w:themeColor="accent1" w:themeShade="BF"/>
          <w:sz w:val="28"/>
          <w:szCs w:val="28"/>
          <w:lang w:eastAsia="en-GB"/>
        </w:rPr>
      </w:pPr>
    </w:p>
    <w:p w14:paraId="5B3C01A0" w14:textId="66AE2FCD" w:rsidR="00B3614D" w:rsidRPr="00086279" w:rsidRDefault="00B3614D" w:rsidP="00B3614D">
      <w:pPr>
        <w:pStyle w:val="Heading1"/>
        <w:rPr>
          <w:rFonts w:ascii="Arial" w:eastAsia="Times New Roman" w:hAnsi="Arial" w:cs="Arial"/>
          <w:lang w:eastAsia="en-GB"/>
        </w:rPr>
      </w:pPr>
      <w:bookmarkStart w:id="7" w:name="_Toc501401012"/>
      <w:r w:rsidRPr="00086279">
        <w:rPr>
          <w:rFonts w:ascii="Arial" w:eastAsia="Times New Roman" w:hAnsi="Arial" w:cs="Arial"/>
          <w:lang w:eastAsia="en-GB"/>
        </w:rPr>
        <w:lastRenderedPageBreak/>
        <w:t>Bibliography</w:t>
      </w:r>
      <w:bookmarkEnd w:id="7"/>
      <w:r w:rsidRPr="00086279">
        <w:rPr>
          <w:rFonts w:ascii="Arial" w:eastAsia="Times New Roman" w:hAnsi="Arial" w:cs="Arial"/>
          <w:lang w:eastAsia="en-GB"/>
        </w:rPr>
        <w:t xml:space="preserve"> </w:t>
      </w:r>
    </w:p>
    <w:p w14:paraId="6050CFDB" w14:textId="77777777" w:rsidR="00417DDF" w:rsidRPr="00086279" w:rsidRDefault="00417DDF" w:rsidP="00417DDF">
      <w:pPr>
        <w:rPr>
          <w:rFonts w:ascii="Arial" w:hAnsi="Arial" w:cs="Arial"/>
        </w:rPr>
      </w:pPr>
    </w:p>
    <w:p w14:paraId="7E4EBEB6" w14:textId="5BE0A5B2" w:rsidR="00417DDF" w:rsidRPr="00086279" w:rsidRDefault="00417DDF" w:rsidP="00417DDF">
      <w:pPr>
        <w:spacing w:after="120"/>
        <w:ind w:left="720" w:hanging="720"/>
        <w:rPr>
          <w:rFonts w:ascii="Arial" w:hAnsi="Arial" w:cs="Arial"/>
          <w:b/>
          <w:color w:val="000000" w:themeColor="text1"/>
        </w:rPr>
      </w:pPr>
      <w:r w:rsidRPr="00086279">
        <w:rPr>
          <w:rFonts w:ascii="Arial" w:hAnsi="Arial" w:cs="Arial"/>
          <w:b/>
          <w:color w:val="000000" w:themeColor="text1"/>
        </w:rPr>
        <w:t>Web Documents</w:t>
      </w:r>
      <w:r w:rsidR="009153B5" w:rsidRPr="00086279">
        <w:rPr>
          <w:rFonts w:ascii="Arial" w:hAnsi="Arial" w:cs="Arial"/>
          <w:b/>
          <w:color w:val="000000" w:themeColor="text1"/>
        </w:rPr>
        <w:t xml:space="preserve"> (PDF)</w:t>
      </w:r>
    </w:p>
    <w:p w14:paraId="2DF74235" w14:textId="3E75D8F4" w:rsidR="00417DDF" w:rsidRPr="00086279" w:rsidRDefault="00417DDF" w:rsidP="00417DDF">
      <w:pPr>
        <w:spacing w:after="120"/>
        <w:ind w:left="720" w:hanging="720"/>
        <w:rPr>
          <w:rFonts w:ascii="Arial" w:hAnsi="Arial" w:cs="Arial"/>
          <w:color w:val="000000" w:themeColor="text1"/>
        </w:rPr>
      </w:pPr>
      <w:r w:rsidRPr="00086279">
        <w:rPr>
          <w:rFonts w:ascii="Arial" w:hAnsi="Arial" w:cs="Arial"/>
          <w:color w:val="000000" w:themeColor="text1"/>
        </w:rPr>
        <w:t xml:space="preserve">Barnett, P., </w:t>
      </w:r>
      <w:r w:rsidR="00192465">
        <w:rPr>
          <w:rFonts w:ascii="Arial" w:hAnsi="Arial" w:cs="Arial"/>
          <w:color w:val="000000" w:themeColor="text1"/>
        </w:rPr>
        <w:t xml:space="preserve">&amp; </w:t>
      </w:r>
      <w:r w:rsidRPr="00086279">
        <w:rPr>
          <w:rFonts w:ascii="Arial" w:hAnsi="Arial" w:cs="Arial"/>
          <w:color w:val="000000" w:themeColor="text1"/>
        </w:rPr>
        <w:t xml:space="preserve">Harris, J. (2017) </w:t>
      </w:r>
      <w:r w:rsidRPr="00086279">
        <w:rPr>
          <w:rFonts w:ascii="Arial" w:hAnsi="Arial" w:cs="Arial"/>
          <w:i/>
          <w:color w:val="000000" w:themeColor="text1"/>
        </w:rPr>
        <w:t xml:space="preserve">The Subversive Stitch Revisited. </w:t>
      </w:r>
      <w:r w:rsidRPr="00086279">
        <w:rPr>
          <w:rFonts w:ascii="Arial" w:hAnsi="Arial" w:cs="Arial"/>
          <w:color w:val="000000" w:themeColor="text1"/>
        </w:rPr>
        <w:t>England: Cut Cloth</w:t>
      </w:r>
      <w:r w:rsidRPr="00086279">
        <w:rPr>
          <w:rFonts w:ascii="Arial" w:hAnsi="Arial" w:cs="Arial"/>
          <w:i/>
          <w:color w:val="000000" w:themeColor="text1"/>
        </w:rPr>
        <w:t xml:space="preserve">. </w:t>
      </w:r>
      <w:r w:rsidRPr="00086279">
        <w:rPr>
          <w:rFonts w:ascii="Arial" w:hAnsi="Arial" w:cs="Arial"/>
          <w:color w:val="000000" w:themeColor="text1"/>
        </w:rPr>
        <w:t xml:space="preserve">Available at: </w:t>
      </w:r>
      <w:hyperlink r:id="rId18" w:history="1">
        <w:r w:rsidRPr="00086279">
          <w:rPr>
            <w:rStyle w:val="Hyperlink"/>
            <w:rFonts w:ascii="Arial" w:hAnsi="Arial" w:cs="Arial"/>
            <w:color w:val="000000" w:themeColor="text1"/>
            <w:u w:val="none"/>
          </w:rPr>
          <w:t>https://docs.wixstatic.com/ugd/9ebe01_628affa20be24a4b8d9322a3f703f65b.pdf</w:t>
        </w:r>
      </w:hyperlink>
      <w:r w:rsidRPr="00086279">
        <w:rPr>
          <w:rFonts w:ascii="Arial" w:hAnsi="Arial" w:cs="Arial"/>
          <w:color w:val="000000" w:themeColor="text1"/>
        </w:rPr>
        <w:t xml:space="preserve"> (Accessed: 18th September 2017)</w:t>
      </w:r>
    </w:p>
    <w:p w14:paraId="147E490E" w14:textId="6D0D4504" w:rsidR="00DF0CC4" w:rsidRPr="00086279" w:rsidRDefault="00DF0CC4" w:rsidP="00DF0CC4">
      <w:pPr>
        <w:spacing w:after="120"/>
        <w:ind w:left="720" w:hanging="720"/>
        <w:rPr>
          <w:rFonts w:ascii="Arial" w:hAnsi="Arial" w:cs="Arial"/>
          <w:color w:val="000000" w:themeColor="text1"/>
        </w:rPr>
      </w:pPr>
      <w:r w:rsidRPr="00086279">
        <w:rPr>
          <w:rFonts w:ascii="Arial" w:hAnsi="Arial" w:cs="Arial"/>
          <w:color w:val="000000" w:themeColor="text1"/>
        </w:rPr>
        <w:t xml:space="preserve">Corbett, C., &amp; Hill, C. (2012). </w:t>
      </w:r>
      <w:r w:rsidRPr="00086279">
        <w:rPr>
          <w:rFonts w:ascii="Arial" w:hAnsi="Arial" w:cs="Arial"/>
          <w:i/>
          <w:color w:val="000000" w:themeColor="text1"/>
        </w:rPr>
        <w:t>Graduating to a Pay Gap: The Earnings of Women and Men One Year after College Graduation.</w:t>
      </w:r>
      <w:r w:rsidRPr="00086279">
        <w:rPr>
          <w:rFonts w:ascii="Arial" w:hAnsi="Arial" w:cs="Arial"/>
          <w:color w:val="000000" w:themeColor="text1"/>
        </w:rPr>
        <w:t xml:space="preserve"> [Online] USA: AAUW, P3, 14. Available at: </w:t>
      </w:r>
      <w:hyperlink r:id="rId19" w:history="1">
        <w:r w:rsidRPr="00086279">
          <w:rPr>
            <w:rStyle w:val="Hyperlink"/>
            <w:rFonts w:ascii="Arial" w:hAnsi="Arial" w:cs="Arial"/>
            <w:color w:val="000000" w:themeColor="text1"/>
            <w:u w:val="none"/>
          </w:rPr>
          <w:t>https://www.aauw.org/files/2013/03/Graduating-to-a-Pay-Gap-The-Earnings-of-Women-and-Men-One-Year-after-College-Graduation-Executive-Summary-and-Recommendations.pdf</w:t>
        </w:r>
      </w:hyperlink>
      <w:r w:rsidRPr="00086279">
        <w:rPr>
          <w:rFonts w:ascii="Arial" w:hAnsi="Arial" w:cs="Arial"/>
          <w:color w:val="000000" w:themeColor="text1"/>
        </w:rPr>
        <w:t xml:space="preserve"> (Accessed: 3rd December 2017)</w:t>
      </w:r>
    </w:p>
    <w:p w14:paraId="01B3A8ED" w14:textId="77777777" w:rsidR="00417DDF" w:rsidRPr="00086279" w:rsidRDefault="00417DDF" w:rsidP="00417DDF">
      <w:pPr>
        <w:spacing w:after="120"/>
        <w:ind w:left="720" w:hanging="720"/>
        <w:rPr>
          <w:rFonts w:ascii="Arial" w:hAnsi="Arial" w:cs="Arial"/>
          <w:color w:val="000000" w:themeColor="text1"/>
        </w:rPr>
      </w:pPr>
      <w:r w:rsidRPr="00086279">
        <w:rPr>
          <w:rFonts w:ascii="Arial" w:hAnsi="Arial" w:cs="Arial"/>
          <w:color w:val="000000" w:themeColor="text1"/>
        </w:rPr>
        <w:t xml:space="preserve">Cullen, Charlotte. (2017) </w:t>
      </w:r>
      <w:proofErr w:type="spellStart"/>
      <w:r w:rsidRPr="00086279">
        <w:rPr>
          <w:rFonts w:ascii="Arial" w:hAnsi="Arial" w:cs="Arial"/>
          <w:i/>
          <w:color w:val="000000" w:themeColor="text1"/>
        </w:rPr>
        <w:t>Labor</w:t>
      </w:r>
      <w:proofErr w:type="spellEnd"/>
      <w:r w:rsidRPr="00086279">
        <w:rPr>
          <w:rFonts w:ascii="Arial" w:hAnsi="Arial" w:cs="Arial"/>
          <w:i/>
          <w:color w:val="000000" w:themeColor="text1"/>
        </w:rPr>
        <w:t xml:space="preserve">, Class and the Politics of Cloth. </w:t>
      </w:r>
      <w:r w:rsidRPr="00086279">
        <w:rPr>
          <w:rFonts w:ascii="Arial" w:hAnsi="Arial" w:cs="Arial"/>
          <w:color w:val="000000" w:themeColor="text1"/>
        </w:rPr>
        <w:t xml:space="preserve">England: Cut Cloth. Available at: </w:t>
      </w:r>
      <w:hyperlink r:id="rId20" w:history="1">
        <w:r w:rsidRPr="00086279">
          <w:rPr>
            <w:rStyle w:val="Hyperlink"/>
            <w:rFonts w:ascii="Arial" w:hAnsi="Arial" w:cs="Arial"/>
            <w:color w:val="000000" w:themeColor="text1"/>
            <w:u w:val="none"/>
          </w:rPr>
          <w:t>https://docs.wixstatic.com/ugd/9ebe01_d0299fe275e741559fc67e401f3ca2a6.pdf</w:t>
        </w:r>
      </w:hyperlink>
      <w:r w:rsidRPr="00086279">
        <w:rPr>
          <w:rFonts w:ascii="Arial" w:hAnsi="Arial" w:cs="Arial"/>
          <w:color w:val="000000" w:themeColor="text1"/>
        </w:rPr>
        <w:t xml:space="preserve"> (Accessed: 18th September 2017)</w:t>
      </w:r>
    </w:p>
    <w:p w14:paraId="64642C04" w14:textId="77777777" w:rsidR="00417DDF" w:rsidRPr="00086279" w:rsidRDefault="00417DDF" w:rsidP="00417DDF">
      <w:pPr>
        <w:spacing w:after="120"/>
        <w:ind w:left="720" w:hanging="720"/>
        <w:rPr>
          <w:rFonts w:ascii="Arial" w:hAnsi="Arial" w:cs="Arial"/>
          <w:color w:val="000000" w:themeColor="text1"/>
        </w:rPr>
      </w:pPr>
      <w:r w:rsidRPr="00086279">
        <w:rPr>
          <w:rFonts w:ascii="Arial" w:hAnsi="Arial" w:cs="Arial"/>
          <w:color w:val="000000" w:themeColor="text1"/>
        </w:rPr>
        <w:t xml:space="preserve">Emery, E. (2017) </w:t>
      </w:r>
      <w:r w:rsidRPr="00086279">
        <w:rPr>
          <w:rFonts w:ascii="Arial" w:hAnsi="Arial" w:cs="Arial"/>
          <w:i/>
          <w:color w:val="000000" w:themeColor="text1"/>
        </w:rPr>
        <w:t xml:space="preserve">From Stitching by Candlelight to Crafting Online: Textiles, self-representation and continuing histories of subversive stitches. </w:t>
      </w:r>
      <w:r w:rsidRPr="00086279">
        <w:rPr>
          <w:rFonts w:ascii="Arial" w:hAnsi="Arial" w:cs="Arial"/>
          <w:color w:val="000000" w:themeColor="text1"/>
        </w:rPr>
        <w:t xml:space="preserve">England: Cut Cloth. Available at: </w:t>
      </w:r>
      <w:hyperlink r:id="rId21" w:history="1">
        <w:r w:rsidRPr="00086279">
          <w:rPr>
            <w:rStyle w:val="Hyperlink"/>
            <w:rFonts w:ascii="Arial" w:hAnsi="Arial" w:cs="Arial"/>
            <w:color w:val="000000" w:themeColor="text1"/>
            <w:u w:val="none"/>
          </w:rPr>
          <w:t>https://docs.wixstatic.com/ugd/9ebe01_282dd90c3c9e4cba92eeb4a916117c55.pdf</w:t>
        </w:r>
      </w:hyperlink>
      <w:r w:rsidRPr="00086279">
        <w:rPr>
          <w:rFonts w:ascii="Arial" w:hAnsi="Arial" w:cs="Arial"/>
          <w:color w:val="000000" w:themeColor="text1"/>
        </w:rPr>
        <w:t xml:space="preserve"> (Accessed: 18th September 2017)</w:t>
      </w:r>
    </w:p>
    <w:p w14:paraId="71F97DD4" w14:textId="77777777" w:rsidR="00417DDF" w:rsidRPr="00086279" w:rsidRDefault="00417DDF" w:rsidP="00417DDF">
      <w:pPr>
        <w:spacing w:after="120"/>
        <w:ind w:left="720" w:hanging="720"/>
        <w:rPr>
          <w:rFonts w:ascii="Arial" w:hAnsi="Arial" w:cs="Arial"/>
          <w:color w:val="000000" w:themeColor="text1"/>
        </w:rPr>
      </w:pPr>
      <w:proofErr w:type="spellStart"/>
      <w:r w:rsidRPr="00086279">
        <w:rPr>
          <w:rFonts w:ascii="Arial" w:hAnsi="Arial" w:cs="Arial"/>
          <w:color w:val="000000" w:themeColor="text1"/>
        </w:rPr>
        <w:t>Felluga</w:t>
      </w:r>
      <w:proofErr w:type="spellEnd"/>
      <w:r w:rsidRPr="00086279">
        <w:rPr>
          <w:rFonts w:ascii="Arial" w:hAnsi="Arial" w:cs="Arial"/>
          <w:color w:val="000000" w:themeColor="text1"/>
        </w:rPr>
        <w:t xml:space="preserve">, D. (2002) Available at: </w:t>
      </w:r>
      <w:hyperlink r:id="rId22" w:history="1">
        <w:r w:rsidRPr="00086279">
          <w:rPr>
            <w:rStyle w:val="Hyperlink"/>
            <w:rFonts w:ascii="Arial" w:hAnsi="Arial" w:cs="Arial"/>
            <w:color w:val="000000" w:themeColor="text1"/>
            <w:u w:val="none"/>
          </w:rPr>
          <w:t>https://www.cla.purdue.edu/english/theory/genderandsex/modules/butlergendersex.html</w:t>
        </w:r>
      </w:hyperlink>
      <w:r w:rsidRPr="00086279">
        <w:rPr>
          <w:rFonts w:ascii="Arial" w:hAnsi="Arial" w:cs="Arial"/>
          <w:color w:val="000000" w:themeColor="text1"/>
        </w:rPr>
        <w:t xml:space="preserve"> (Accessed: 5th November 2017)</w:t>
      </w:r>
    </w:p>
    <w:p w14:paraId="0B5D1FD6" w14:textId="77777777" w:rsidR="00417DDF" w:rsidRPr="00086279" w:rsidRDefault="00417DDF" w:rsidP="00417DDF">
      <w:pPr>
        <w:spacing w:after="120"/>
        <w:ind w:left="720" w:hanging="720"/>
        <w:rPr>
          <w:rFonts w:ascii="Arial" w:hAnsi="Arial" w:cs="Arial"/>
          <w:color w:val="000000" w:themeColor="text1"/>
        </w:rPr>
      </w:pPr>
      <w:r w:rsidRPr="00086279">
        <w:rPr>
          <w:rFonts w:ascii="Arial" w:hAnsi="Arial" w:cs="Arial"/>
          <w:color w:val="000000" w:themeColor="text1"/>
        </w:rPr>
        <w:t xml:space="preserve">Jefferies, J. (2017) </w:t>
      </w:r>
      <w:r w:rsidRPr="00086279">
        <w:rPr>
          <w:rFonts w:ascii="Arial" w:hAnsi="Arial" w:cs="Arial"/>
          <w:i/>
          <w:color w:val="000000" w:themeColor="text1"/>
        </w:rPr>
        <w:t xml:space="preserve">Cloth, Language, and Contemporary Art Discourse. </w:t>
      </w:r>
      <w:r w:rsidRPr="00086279">
        <w:rPr>
          <w:rFonts w:ascii="Arial" w:hAnsi="Arial" w:cs="Arial"/>
          <w:color w:val="000000" w:themeColor="text1"/>
        </w:rPr>
        <w:t xml:space="preserve">England: Cut Cloth. Available at: </w:t>
      </w:r>
      <w:hyperlink r:id="rId23" w:history="1">
        <w:r w:rsidRPr="00086279">
          <w:rPr>
            <w:rStyle w:val="Hyperlink"/>
            <w:rFonts w:ascii="Arial" w:hAnsi="Arial" w:cs="Arial"/>
            <w:color w:val="000000" w:themeColor="text1"/>
            <w:u w:val="none"/>
          </w:rPr>
          <w:t>https://docs.wixstatic.com/ugd/9ebe01_52c3ec2f82fa4107b2deb5e31a4ed18e.pdf</w:t>
        </w:r>
      </w:hyperlink>
      <w:r w:rsidRPr="00086279">
        <w:rPr>
          <w:rFonts w:ascii="Arial" w:hAnsi="Arial" w:cs="Arial"/>
          <w:color w:val="000000" w:themeColor="text1"/>
        </w:rPr>
        <w:t xml:space="preserve"> (Accessed: 18th September 2017)</w:t>
      </w:r>
    </w:p>
    <w:p w14:paraId="54419240" w14:textId="261A90FC" w:rsidR="009153B5" w:rsidRPr="00086279" w:rsidRDefault="003E5D7C" w:rsidP="00417DDF">
      <w:pPr>
        <w:spacing w:after="120"/>
        <w:ind w:left="720" w:hanging="720"/>
        <w:rPr>
          <w:rFonts w:ascii="Arial" w:hAnsi="Arial" w:cs="Arial"/>
          <w:color w:val="000000" w:themeColor="text1"/>
        </w:rPr>
      </w:pPr>
      <w:r w:rsidRPr="00086279">
        <w:rPr>
          <w:rFonts w:ascii="Arial" w:hAnsi="Arial" w:cs="Arial"/>
          <w:color w:val="000000" w:themeColor="text1"/>
        </w:rPr>
        <w:t xml:space="preserve"> </w:t>
      </w:r>
      <w:r w:rsidR="009153B5" w:rsidRPr="00086279">
        <w:rPr>
          <w:rFonts w:ascii="Arial" w:hAnsi="Arial" w:cs="Arial"/>
          <w:color w:val="000000" w:themeColor="text1"/>
        </w:rPr>
        <w:t xml:space="preserve">Legislation.gov (1970) </w:t>
      </w:r>
      <w:r w:rsidR="009153B5" w:rsidRPr="00086279">
        <w:rPr>
          <w:rFonts w:ascii="Arial" w:hAnsi="Arial" w:cs="Arial"/>
          <w:i/>
          <w:color w:val="000000" w:themeColor="text1"/>
        </w:rPr>
        <w:t xml:space="preserve">Equal Pay Act. </w:t>
      </w:r>
      <w:r w:rsidR="009153B5" w:rsidRPr="00086279">
        <w:rPr>
          <w:rFonts w:ascii="Arial" w:hAnsi="Arial" w:cs="Arial"/>
          <w:color w:val="000000" w:themeColor="text1"/>
        </w:rPr>
        <w:t xml:space="preserve">Available at: </w:t>
      </w:r>
      <w:hyperlink r:id="rId24" w:history="1">
        <w:r w:rsidR="00DF0CC4" w:rsidRPr="00086279">
          <w:rPr>
            <w:rStyle w:val="Hyperlink"/>
            <w:rFonts w:ascii="Arial" w:hAnsi="Arial" w:cs="Arial"/>
            <w:color w:val="000000" w:themeColor="text1"/>
            <w:u w:val="none"/>
          </w:rPr>
          <w:t>http://www.legislation.gov.uk/ukpga/1970/41/pdfs/ukpga_19700041_en.pdf</w:t>
        </w:r>
      </w:hyperlink>
      <w:r w:rsidR="00DF0CC4" w:rsidRPr="00086279">
        <w:rPr>
          <w:rFonts w:ascii="Arial" w:hAnsi="Arial" w:cs="Arial"/>
          <w:color w:val="000000" w:themeColor="text1"/>
        </w:rPr>
        <w:t xml:space="preserve"> (Accessed: 3rd December 2017)</w:t>
      </w:r>
    </w:p>
    <w:p w14:paraId="0E9B04ED" w14:textId="77777777" w:rsidR="00417DDF" w:rsidRPr="00086279" w:rsidRDefault="00417DDF" w:rsidP="00417DDF">
      <w:pPr>
        <w:spacing w:after="120"/>
        <w:ind w:left="720" w:hanging="720"/>
        <w:rPr>
          <w:rFonts w:ascii="Arial" w:hAnsi="Arial" w:cs="Arial"/>
          <w:color w:val="000000" w:themeColor="text1"/>
        </w:rPr>
      </w:pPr>
      <w:r w:rsidRPr="00086279">
        <w:rPr>
          <w:rFonts w:ascii="Arial" w:hAnsi="Arial" w:cs="Arial"/>
          <w:color w:val="000000" w:themeColor="text1"/>
        </w:rPr>
        <w:t xml:space="preserve">Simmonds, M. (2012) </w:t>
      </w:r>
      <w:r w:rsidRPr="00086279">
        <w:rPr>
          <w:rFonts w:ascii="Arial" w:hAnsi="Arial" w:cs="Arial"/>
          <w:i/>
          <w:color w:val="000000" w:themeColor="text1"/>
        </w:rPr>
        <w:t xml:space="preserve">Feminist Gender Theory Summary. </w:t>
      </w:r>
      <w:r w:rsidRPr="00086279">
        <w:rPr>
          <w:rFonts w:ascii="Arial" w:hAnsi="Arial" w:cs="Arial"/>
          <w:color w:val="000000" w:themeColor="text1"/>
        </w:rPr>
        <w:t xml:space="preserve">Available at: </w:t>
      </w:r>
      <w:hyperlink r:id="rId25" w:history="1">
        <w:r w:rsidRPr="00086279">
          <w:rPr>
            <w:rStyle w:val="Hyperlink"/>
            <w:rFonts w:ascii="Arial" w:hAnsi="Arial" w:cs="Arial"/>
            <w:color w:val="000000" w:themeColor="text1"/>
            <w:u w:val="none"/>
          </w:rPr>
          <w:t>http://www.aissg.org/PDFs/Gender-Theory-Summary.pdf</w:t>
        </w:r>
      </w:hyperlink>
      <w:r w:rsidRPr="00086279">
        <w:rPr>
          <w:rFonts w:ascii="Arial" w:hAnsi="Arial" w:cs="Arial"/>
          <w:color w:val="000000" w:themeColor="text1"/>
        </w:rPr>
        <w:t xml:space="preserve"> (Accessed: 5th November 2017)</w:t>
      </w:r>
    </w:p>
    <w:p w14:paraId="6C18A3B4" w14:textId="77777777" w:rsidR="00417DDF" w:rsidRPr="00086279" w:rsidRDefault="00417DDF" w:rsidP="00417DDF">
      <w:pPr>
        <w:spacing w:after="120"/>
        <w:ind w:left="720" w:hanging="720"/>
        <w:rPr>
          <w:rFonts w:ascii="Arial" w:hAnsi="Arial" w:cs="Arial"/>
          <w:color w:val="000000" w:themeColor="text1"/>
        </w:rPr>
      </w:pPr>
      <w:r w:rsidRPr="00086279">
        <w:rPr>
          <w:rFonts w:ascii="Arial" w:hAnsi="Arial" w:cs="Arial"/>
          <w:color w:val="000000" w:themeColor="text1"/>
        </w:rPr>
        <w:t xml:space="preserve">Skelly, J. (2017) </w:t>
      </w:r>
      <w:r w:rsidRPr="00086279">
        <w:rPr>
          <w:rFonts w:ascii="Arial" w:hAnsi="Arial" w:cs="Arial"/>
          <w:i/>
          <w:color w:val="000000" w:themeColor="text1"/>
        </w:rPr>
        <w:t xml:space="preserve">Nasty Women: Feminist Textiles and Excess. </w:t>
      </w:r>
      <w:r w:rsidRPr="00086279">
        <w:rPr>
          <w:rFonts w:ascii="Arial" w:hAnsi="Arial" w:cs="Arial"/>
          <w:color w:val="000000" w:themeColor="text1"/>
        </w:rPr>
        <w:t xml:space="preserve">England: Cut Cloth. Available at: </w:t>
      </w:r>
      <w:hyperlink r:id="rId26" w:history="1">
        <w:r w:rsidRPr="00086279">
          <w:rPr>
            <w:rStyle w:val="Hyperlink"/>
            <w:rFonts w:ascii="Arial" w:hAnsi="Arial" w:cs="Arial"/>
            <w:color w:val="000000" w:themeColor="text1"/>
            <w:u w:val="none"/>
          </w:rPr>
          <w:t>https://docs.wixstatic.com/ugd/9ebe01_fbe70a380af2426fb1c490e6778b5c50.pdf</w:t>
        </w:r>
      </w:hyperlink>
      <w:r w:rsidRPr="00086279">
        <w:rPr>
          <w:rFonts w:ascii="Arial" w:hAnsi="Arial" w:cs="Arial"/>
          <w:color w:val="000000" w:themeColor="text1"/>
        </w:rPr>
        <w:t xml:space="preserve"> (Accessed: 18th September 2017)</w:t>
      </w:r>
    </w:p>
    <w:p w14:paraId="084D25A8" w14:textId="77777777" w:rsidR="00417DDF" w:rsidRPr="00086279" w:rsidRDefault="00417DDF" w:rsidP="00417DDF">
      <w:pPr>
        <w:spacing w:after="120"/>
        <w:ind w:left="720" w:hanging="720"/>
        <w:rPr>
          <w:rFonts w:ascii="Arial" w:hAnsi="Arial" w:cs="Arial"/>
          <w:color w:val="000000" w:themeColor="text1"/>
        </w:rPr>
      </w:pPr>
      <w:proofErr w:type="spellStart"/>
      <w:r w:rsidRPr="00086279">
        <w:rPr>
          <w:rFonts w:ascii="Arial" w:hAnsi="Arial" w:cs="Arial"/>
          <w:color w:val="000000" w:themeColor="text1"/>
        </w:rPr>
        <w:t>Tager</w:t>
      </w:r>
      <w:proofErr w:type="spellEnd"/>
      <w:r w:rsidRPr="00086279">
        <w:rPr>
          <w:rFonts w:ascii="Arial" w:hAnsi="Arial" w:cs="Arial"/>
          <w:color w:val="000000" w:themeColor="text1"/>
        </w:rPr>
        <w:t xml:space="preserve">, S. (2016) </w:t>
      </w:r>
      <w:r w:rsidRPr="00086279">
        <w:rPr>
          <w:rFonts w:ascii="Arial" w:hAnsi="Arial" w:cs="Arial"/>
          <w:i/>
          <w:color w:val="000000" w:themeColor="text1"/>
        </w:rPr>
        <w:t xml:space="preserve">Women in the Global clothing and Textile Industry. </w:t>
      </w:r>
      <w:r w:rsidRPr="00086279">
        <w:rPr>
          <w:rFonts w:ascii="Arial" w:hAnsi="Arial" w:cs="Arial"/>
          <w:color w:val="000000" w:themeColor="text1"/>
        </w:rPr>
        <w:t xml:space="preserve">International Comparative Studies (Duke University) Available at: </w:t>
      </w:r>
      <w:hyperlink r:id="rId27" w:history="1">
        <w:r w:rsidRPr="00086279">
          <w:rPr>
            <w:rStyle w:val="Hyperlink"/>
            <w:rFonts w:ascii="Arial" w:hAnsi="Arial" w:cs="Arial"/>
            <w:color w:val="000000" w:themeColor="text1"/>
            <w:u w:val="none"/>
          </w:rPr>
          <w:t>https://dukespace.lib.duke.edu/dspace/bitstream/handle/10161/12393/finalthesis.pdf?sequence=1</w:t>
        </w:r>
      </w:hyperlink>
      <w:r w:rsidRPr="00086279">
        <w:rPr>
          <w:rFonts w:ascii="Arial" w:hAnsi="Arial" w:cs="Arial"/>
          <w:color w:val="000000" w:themeColor="text1"/>
        </w:rPr>
        <w:t xml:space="preserve"> (Accessed: 25</w:t>
      </w:r>
      <w:r w:rsidRPr="00086279">
        <w:rPr>
          <w:rFonts w:ascii="Arial" w:hAnsi="Arial" w:cs="Arial"/>
          <w:color w:val="000000" w:themeColor="text1"/>
          <w:vertAlign w:val="superscript"/>
        </w:rPr>
        <w:t>th</w:t>
      </w:r>
      <w:r w:rsidRPr="00086279">
        <w:rPr>
          <w:rFonts w:ascii="Arial" w:hAnsi="Arial" w:cs="Arial"/>
          <w:color w:val="000000" w:themeColor="text1"/>
        </w:rPr>
        <w:t xml:space="preserve"> September 2017)</w:t>
      </w:r>
    </w:p>
    <w:p w14:paraId="12AA5BDA" w14:textId="77777777" w:rsidR="00417DDF" w:rsidRPr="00086279" w:rsidRDefault="00417DDF" w:rsidP="00417DDF">
      <w:pPr>
        <w:spacing w:after="120"/>
        <w:ind w:left="720" w:hanging="720"/>
        <w:rPr>
          <w:rFonts w:ascii="Arial" w:hAnsi="Arial" w:cs="Arial"/>
          <w:i/>
          <w:color w:val="000000" w:themeColor="text1"/>
        </w:rPr>
      </w:pPr>
      <w:r w:rsidRPr="00086279">
        <w:rPr>
          <w:rFonts w:ascii="Arial" w:hAnsi="Arial" w:cs="Arial"/>
          <w:color w:val="000000" w:themeColor="text1"/>
        </w:rPr>
        <w:lastRenderedPageBreak/>
        <w:t xml:space="preserve">UCAS. (2017) </w:t>
      </w:r>
      <w:r w:rsidRPr="00086279">
        <w:rPr>
          <w:rFonts w:ascii="Arial" w:hAnsi="Arial" w:cs="Arial"/>
          <w:i/>
          <w:color w:val="000000" w:themeColor="text1"/>
        </w:rPr>
        <w:t xml:space="preserve">2016 Applications by detailed subject group and sex. </w:t>
      </w:r>
      <w:r w:rsidRPr="00086279">
        <w:rPr>
          <w:rFonts w:ascii="Arial" w:hAnsi="Arial" w:cs="Arial"/>
          <w:color w:val="000000" w:themeColor="text1"/>
        </w:rPr>
        <w:t xml:space="preserve">UK: UCAS, P9, 10. Available at: </w:t>
      </w:r>
      <w:hyperlink r:id="rId28" w:history="1">
        <w:r w:rsidRPr="00086279">
          <w:rPr>
            <w:rStyle w:val="Hyperlink"/>
            <w:rFonts w:ascii="Arial" w:hAnsi="Arial" w:cs="Arial"/>
            <w:color w:val="000000" w:themeColor="text1"/>
            <w:u w:val="none"/>
          </w:rPr>
          <w:t>https://www.ucas.com/files/2016-applications-detailed-subject-group-and-sex</w:t>
        </w:r>
      </w:hyperlink>
      <w:r w:rsidRPr="00086279">
        <w:rPr>
          <w:rFonts w:ascii="Arial" w:hAnsi="Arial" w:cs="Arial"/>
          <w:color w:val="000000" w:themeColor="text1"/>
        </w:rPr>
        <w:t xml:space="preserve"> (Accessed: 28th November 2017) </w:t>
      </w:r>
      <w:r w:rsidRPr="00086279">
        <w:rPr>
          <w:rFonts w:ascii="Arial" w:hAnsi="Arial" w:cs="Arial"/>
          <w:i/>
          <w:color w:val="000000" w:themeColor="text1"/>
        </w:rPr>
        <w:t xml:space="preserve"> </w:t>
      </w:r>
    </w:p>
    <w:p w14:paraId="2C92680E" w14:textId="77777777" w:rsidR="00417DDF" w:rsidRPr="00086279" w:rsidRDefault="00417DDF" w:rsidP="00417DDF">
      <w:pPr>
        <w:spacing w:after="120"/>
        <w:ind w:left="720" w:hanging="720"/>
        <w:rPr>
          <w:rFonts w:ascii="Arial" w:hAnsi="Arial" w:cs="Arial"/>
          <w:color w:val="000000" w:themeColor="text1"/>
        </w:rPr>
      </w:pPr>
      <w:proofErr w:type="spellStart"/>
      <w:r w:rsidRPr="00086279">
        <w:rPr>
          <w:rFonts w:ascii="Arial" w:hAnsi="Arial" w:cs="Arial"/>
          <w:color w:val="000000" w:themeColor="text1"/>
        </w:rPr>
        <w:t>Willette</w:t>
      </w:r>
      <w:proofErr w:type="spellEnd"/>
      <w:r w:rsidRPr="00086279">
        <w:rPr>
          <w:rFonts w:ascii="Arial" w:hAnsi="Arial" w:cs="Arial"/>
          <w:color w:val="000000" w:themeColor="text1"/>
        </w:rPr>
        <w:t xml:space="preserve">, J. (2013) </w:t>
      </w:r>
      <w:proofErr w:type="spellStart"/>
      <w:r w:rsidRPr="00086279">
        <w:rPr>
          <w:rFonts w:ascii="Arial" w:hAnsi="Arial" w:cs="Arial"/>
          <w:i/>
          <w:color w:val="000000" w:themeColor="text1"/>
        </w:rPr>
        <w:t>Ecriture</w:t>
      </w:r>
      <w:proofErr w:type="spellEnd"/>
      <w:r w:rsidRPr="00086279">
        <w:rPr>
          <w:rFonts w:ascii="Arial" w:hAnsi="Arial" w:cs="Arial"/>
          <w:i/>
          <w:color w:val="000000" w:themeColor="text1"/>
        </w:rPr>
        <w:t xml:space="preserve"> Feminine. Part Three: The </w:t>
      </w:r>
      <w:proofErr w:type="spellStart"/>
      <w:r w:rsidRPr="00086279">
        <w:rPr>
          <w:rFonts w:ascii="Arial" w:hAnsi="Arial" w:cs="Arial"/>
          <w:i/>
          <w:color w:val="000000" w:themeColor="text1"/>
        </w:rPr>
        <w:t>Tain</w:t>
      </w:r>
      <w:proofErr w:type="spellEnd"/>
      <w:r w:rsidRPr="00086279">
        <w:rPr>
          <w:rFonts w:ascii="Arial" w:hAnsi="Arial" w:cs="Arial"/>
          <w:i/>
          <w:color w:val="000000" w:themeColor="text1"/>
        </w:rPr>
        <w:t xml:space="preserve"> of the Mirror. </w:t>
      </w:r>
      <w:r w:rsidRPr="00086279">
        <w:rPr>
          <w:rFonts w:ascii="Arial" w:hAnsi="Arial" w:cs="Arial"/>
          <w:color w:val="000000" w:themeColor="text1"/>
        </w:rPr>
        <w:t xml:space="preserve">Available at: </w:t>
      </w:r>
      <w:hyperlink r:id="rId29" w:history="1">
        <w:r w:rsidRPr="00086279">
          <w:rPr>
            <w:rStyle w:val="Hyperlink"/>
            <w:rFonts w:ascii="Arial" w:hAnsi="Arial" w:cs="Arial"/>
            <w:color w:val="000000" w:themeColor="text1"/>
            <w:u w:val="none"/>
          </w:rPr>
          <w:t>http://arthistoryunstuffe</w:t>
        </w:r>
        <w:r w:rsidRPr="00086279">
          <w:rPr>
            <w:rStyle w:val="Hyperlink"/>
            <w:rFonts w:ascii="Arial" w:hAnsi="Arial" w:cs="Arial"/>
            <w:color w:val="000000" w:themeColor="text1"/>
            <w:u w:val="none"/>
          </w:rPr>
          <w:t>d</w:t>
        </w:r>
        <w:r w:rsidRPr="00086279">
          <w:rPr>
            <w:rStyle w:val="Hyperlink"/>
            <w:rFonts w:ascii="Arial" w:hAnsi="Arial" w:cs="Arial"/>
            <w:color w:val="000000" w:themeColor="text1"/>
            <w:u w:val="none"/>
          </w:rPr>
          <w:t>.com/ecriture-feminine-luce-irigaray/</w:t>
        </w:r>
      </w:hyperlink>
      <w:r w:rsidRPr="00086279">
        <w:rPr>
          <w:rFonts w:ascii="Arial" w:hAnsi="Arial" w:cs="Arial"/>
          <w:color w:val="000000" w:themeColor="text1"/>
        </w:rPr>
        <w:t xml:space="preserve"> (Accessed: 5</w:t>
      </w:r>
      <w:r w:rsidRPr="00086279">
        <w:rPr>
          <w:rFonts w:ascii="Arial" w:hAnsi="Arial" w:cs="Arial"/>
          <w:color w:val="000000" w:themeColor="text1"/>
          <w:vertAlign w:val="superscript"/>
        </w:rPr>
        <w:t>th</w:t>
      </w:r>
      <w:r w:rsidRPr="00086279">
        <w:rPr>
          <w:rFonts w:ascii="Arial" w:hAnsi="Arial" w:cs="Arial"/>
          <w:color w:val="000000" w:themeColor="text1"/>
        </w:rPr>
        <w:t xml:space="preserve"> November 2017)</w:t>
      </w:r>
    </w:p>
    <w:p w14:paraId="2860F372" w14:textId="77777777" w:rsidR="00417DDF" w:rsidRPr="00086279" w:rsidRDefault="00417DDF" w:rsidP="00417DDF">
      <w:pPr>
        <w:spacing w:after="120"/>
        <w:ind w:left="720" w:hanging="720"/>
        <w:rPr>
          <w:rFonts w:ascii="Arial" w:hAnsi="Arial" w:cs="Arial"/>
          <w:b/>
          <w:color w:val="000000" w:themeColor="text1"/>
        </w:rPr>
      </w:pPr>
      <w:r w:rsidRPr="00086279">
        <w:rPr>
          <w:rFonts w:ascii="Arial" w:hAnsi="Arial" w:cs="Arial"/>
          <w:b/>
          <w:color w:val="000000" w:themeColor="text1"/>
        </w:rPr>
        <w:t>Online Interview</w:t>
      </w:r>
    </w:p>
    <w:p w14:paraId="2A683342" w14:textId="77777777" w:rsidR="00417DDF" w:rsidRPr="00086279" w:rsidRDefault="00417DDF" w:rsidP="00417DDF">
      <w:pPr>
        <w:spacing w:after="120"/>
        <w:ind w:left="720" w:hanging="720"/>
        <w:rPr>
          <w:rFonts w:ascii="Arial" w:hAnsi="Arial" w:cs="Arial"/>
          <w:color w:val="000000" w:themeColor="text1"/>
        </w:rPr>
      </w:pPr>
      <w:proofErr w:type="spellStart"/>
      <w:r w:rsidRPr="00086279">
        <w:rPr>
          <w:rFonts w:ascii="Arial" w:hAnsi="Arial" w:cs="Arial"/>
          <w:color w:val="000000" w:themeColor="text1"/>
        </w:rPr>
        <w:t>Sime,V</w:t>
      </w:r>
      <w:proofErr w:type="spellEnd"/>
      <w:r w:rsidRPr="00086279">
        <w:rPr>
          <w:rFonts w:ascii="Arial" w:hAnsi="Arial" w:cs="Arial"/>
          <w:color w:val="000000" w:themeColor="text1"/>
        </w:rPr>
        <w:t xml:space="preserve">., </w:t>
      </w:r>
      <w:proofErr w:type="spellStart"/>
      <w:r w:rsidRPr="00086279">
        <w:rPr>
          <w:rFonts w:ascii="Arial" w:hAnsi="Arial" w:cs="Arial"/>
          <w:color w:val="000000" w:themeColor="text1"/>
        </w:rPr>
        <w:t>Dawnson</w:t>
      </w:r>
      <w:proofErr w:type="spellEnd"/>
      <w:r w:rsidRPr="00086279">
        <w:rPr>
          <w:rFonts w:ascii="Arial" w:hAnsi="Arial" w:cs="Arial"/>
          <w:color w:val="000000" w:themeColor="text1"/>
        </w:rPr>
        <w:t xml:space="preserve">, V., </w:t>
      </w:r>
      <w:proofErr w:type="spellStart"/>
      <w:r w:rsidRPr="00086279">
        <w:rPr>
          <w:rFonts w:ascii="Arial" w:hAnsi="Arial" w:cs="Arial"/>
          <w:color w:val="000000" w:themeColor="text1"/>
        </w:rPr>
        <w:t>Passingham</w:t>
      </w:r>
      <w:proofErr w:type="spellEnd"/>
      <w:r w:rsidRPr="00086279">
        <w:rPr>
          <w:rFonts w:ascii="Arial" w:hAnsi="Arial" w:cs="Arial"/>
          <w:color w:val="000000" w:themeColor="text1"/>
        </w:rPr>
        <w:t xml:space="preserve">, B., Douglass, S., Jackson, M., Dear, G., </w:t>
      </w:r>
      <w:proofErr w:type="spellStart"/>
      <w:r w:rsidRPr="00086279">
        <w:rPr>
          <w:rFonts w:ascii="Arial" w:hAnsi="Arial" w:cs="Arial"/>
          <w:color w:val="000000" w:themeColor="text1"/>
        </w:rPr>
        <w:t>Challingsworth</w:t>
      </w:r>
      <w:proofErr w:type="spellEnd"/>
      <w:r w:rsidRPr="00086279">
        <w:rPr>
          <w:rFonts w:ascii="Arial" w:hAnsi="Arial" w:cs="Arial"/>
          <w:color w:val="000000" w:themeColor="text1"/>
        </w:rPr>
        <w:t xml:space="preserve">, D., and Brown, P. (2006) Interviewed by Sarah Boston for Union History, 2006 [Online]. Available at: </w:t>
      </w:r>
      <w:hyperlink r:id="rId30" w:history="1">
        <w:r w:rsidRPr="00086279">
          <w:rPr>
            <w:rStyle w:val="Hyperlink"/>
            <w:rFonts w:ascii="Arial" w:hAnsi="Arial" w:cs="Arial"/>
            <w:color w:val="000000" w:themeColor="text1"/>
            <w:u w:val="none"/>
          </w:rPr>
          <w:t>http://www.unionhistory.info/equalpay/display.php?irn=619</w:t>
        </w:r>
      </w:hyperlink>
      <w:r w:rsidRPr="00086279">
        <w:rPr>
          <w:rFonts w:ascii="Arial" w:hAnsi="Arial" w:cs="Arial"/>
          <w:color w:val="000000" w:themeColor="text1"/>
        </w:rPr>
        <w:t xml:space="preserve"> (Accessed: 1</w:t>
      </w:r>
      <w:r w:rsidRPr="00086279">
        <w:rPr>
          <w:rFonts w:ascii="Arial" w:hAnsi="Arial" w:cs="Arial"/>
          <w:color w:val="000000" w:themeColor="text1"/>
          <w:vertAlign w:val="superscript"/>
        </w:rPr>
        <w:t>st</w:t>
      </w:r>
      <w:r w:rsidRPr="00086279">
        <w:rPr>
          <w:rFonts w:ascii="Arial" w:hAnsi="Arial" w:cs="Arial"/>
          <w:color w:val="000000" w:themeColor="text1"/>
        </w:rPr>
        <w:t xml:space="preserve"> November 2017) </w:t>
      </w:r>
    </w:p>
    <w:p w14:paraId="7A833274" w14:textId="77777777" w:rsidR="00417DDF" w:rsidRPr="00086279" w:rsidRDefault="00417DDF" w:rsidP="00417DDF">
      <w:pPr>
        <w:spacing w:after="120"/>
        <w:ind w:left="720" w:hanging="720"/>
        <w:rPr>
          <w:rFonts w:ascii="Arial" w:hAnsi="Arial" w:cs="Arial"/>
          <w:b/>
          <w:color w:val="000000" w:themeColor="text1"/>
        </w:rPr>
      </w:pPr>
      <w:r w:rsidRPr="00086279">
        <w:rPr>
          <w:rFonts w:ascii="Arial" w:hAnsi="Arial" w:cs="Arial"/>
          <w:b/>
          <w:color w:val="000000" w:themeColor="text1"/>
        </w:rPr>
        <w:t>Books</w:t>
      </w:r>
    </w:p>
    <w:p w14:paraId="16339749" w14:textId="77777777" w:rsidR="00417DDF" w:rsidRPr="00086279" w:rsidRDefault="00417DDF" w:rsidP="00417DDF">
      <w:pPr>
        <w:spacing w:after="120"/>
        <w:ind w:left="720" w:hanging="720"/>
        <w:rPr>
          <w:rFonts w:ascii="Arial" w:eastAsia="Times New Roman" w:hAnsi="Arial" w:cs="Arial"/>
          <w:color w:val="000000" w:themeColor="text1"/>
          <w:lang w:eastAsia="en-GB"/>
        </w:rPr>
      </w:pPr>
      <w:r w:rsidRPr="00086279">
        <w:rPr>
          <w:rFonts w:ascii="Arial" w:eastAsia="Times New Roman" w:hAnsi="Arial" w:cs="Arial"/>
          <w:color w:val="000000" w:themeColor="text1"/>
          <w:lang w:eastAsia="en-GB"/>
        </w:rPr>
        <w:t xml:space="preserve">Beauvoir, S. (1989). </w:t>
      </w:r>
      <w:r w:rsidRPr="00086279">
        <w:rPr>
          <w:rFonts w:ascii="Arial" w:eastAsia="Times New Roman" w:hAnsi="Arial" w:cs="Arial"/>
          <w:i/>
          <w:color w:val="000000" w:themeColor="text1"/>
          <w:lang w:eastAsia="en-GB"/>
        </w:rPr>
        <w:t xml:space="preserve">The Second Sex. </w:t>
      </w:r>
      <w:r w:rsidRPr="00086279">
        <w:rPr>
          <w:rFonts w:ascii="Arial" w:eastAsia="Times New Roman" w:hAnsi="Arial" w:cs="Arial"/>
          <w:color w:val="000000" w:themeColor="text1"/>
          <w:lang w:eastAsia="en-GB"/>
        </w:rPr>
        <w:t xml:space="preserve">Translated by H.M </w:t>
      </w:r>
      <w:proofErr w:type="spellStart"/>
      <w:r w:rsidRPr="00086279">
        <w:rPr>
          <w:rFonts w:ascii="Arial" w:eastAsia="Times New Roman" w:hAnsi="Arial" w:cs="Arial"/>
          <w:color w:val="000000" w:themeColor="text1"/>
          <w:lang w:eastAsia="en-GB"/>
        </w:rPr>
        <w:t>Parshley</w:t>
      </w:r>
      <w:proofErr w:type="spellEnd"/>
      <w:r w:rsidRPr="00086279">
        <w:rPr>
          <w:rFonts w:ascii="Arial" w:eastAsia="Times New Roman" w:hAnsi="Arial" w:cs="Arial"/>
          <w:color w:val="000000" w:themeColor="text1"/>
          <w:lang w:eastAsia="en-GB"/>
        </w:rPr>
        <w:t>. New York: Knopf.</w:t>
      </w:r>
    </w:p>
    <w:p w14:paraId="543F8AD5" w14:textId="77777777" w:rsidR="00417DDF" w:rsidRPr="00086279" w:rsidRDefault="00417DDF" w:rsidP="00417DDF">
      <w:pPr>
        <w:spacing w:after="120"/>
        <w:ind w:left="720" w:hanging="720"/>
        <w:rPr>
          <w:rFonts w:ascii="Arial" w:eastAsia="Times New Roman" w:hAnsi="Arial" w:cs="Arial"/>
          <w:color w:val="000000" w:themeColor="text1"/>
          <w:lang w:eastAsia="en-GB"/>
        </w:rPr>
      </w:pPr>
      <w:proofErr w:type="spellStart"/>
      <w:r w:rsidRPr="00086279">
        <w:rPr>
          <w:rFonts w:ascii="Arial" w:eastAsia="Times New Roman" w:hAnsi="Arial" w:cs="Arial"/>
          <w:color w:val="000000" w:themeColor="text1"/>
          <w:szCs w:val="19"/>
          <w:shd w:val="clear" w:color="auto" w:fill="FFFFFF"/>
          <w:lang w:eastAsia="en-GB"/>
        </w:rPr>
        <w:t>Hemmings</w:t>
      </w:r>
      <w:proofErr w:type="spellEnd"/>
      <w:r w:rsidRPr="00086279">
        <w:rPr>
          <w:rFonts w:ascii="Arial" w:eastAsia="Times New Roman" w:hAnsi="Arial" w:cs="Arial"/>
          <w:color w:val="000000" w:themeColor="text1"/>
          <w:szCs w:val="19"/>
          <w:shd w:val="clear" w:color="auto" w:fill="FFFFFF"/>
          <w:lang w:eastAsia="en-GB"/>
        </w:rPr>
        <w:t>, J. (2012) </w:t>
      </w:r>
      <w:r w:rsidRPr="00086279">
        <w:rPr>
          <w:rFonts w:ascii="Arial" w:eastAsia="Times New Roman" w:hAnsi="Arial" w:cs="Arial"/>
          <w:i/>
          <w:iCs/>
          <w:color w:val="000000" w:themeColor="text1"/>
          <w:szCs w:val="19"/>
          <w:bdr w:val="none" w:sz="0" w:space="0" w:color="auto" w:frame="1"/>
          <w:lang w:eastAsia="en-GB"/>
        </w:rPr>
        <w:t>The Textile Reader</w:t>
      </w:r>
      <w:r w:rsidRPr="00086279">
        <w:rPr>
          <w:rFonts w:ascii="Arial" w:eastAsia="Times New Roman" w:hAnsi="Arial" w:cs="Arial"/>
          <w:color w:val="000000" w:themeColor="text1"/>
          <w:szCs w:val="19"/>
          <w:shd w:val="clear" w:color="auto" w:fill="FFFFFF"/>
          <w:lang w:eastAsia="en-GB"/>
        </w:rPr>
        <w:t> English. London: Berg Publishers.</w:t>
      </w:r>
    </w:p>
    <w:p w14:paraId="24BDF9E1" w14:textId="77777777" w:rsidR="00417DDF" w:rsidRPr="00086279" w:rsidRDefault="00417DDF" w:rsidP="00417DDF">
      <w:pPr>
        <w:spacing w:after="120"/>
        <w:ind w:left="720" w:hanging="720"/>
        <w:rPr>
          <w:rFonts w:ascii="Arial" w:eastAsia="Times New Roman" w:hAnsi="Arial" w:cs="Arial"/>
          <w:color w:val="000000" w:themeColor="text1"/>
          <w:szCs w:val="19"/>
          <w:shd w:val="clear" w:color="auto" w:fill="FFFFFF"/>
          <w:lang w:eastAsia="en-GB"/>
        </w:rPr>
      </w:pPr>
      <w:r w:rsidRPr="00086279">
        <w:rPr>
          <w:rFonts w:ascii="Arial" w:eastAsia="Times New Roman" w:hAnsi="Arial" w:cs="Arial"/>
          <w:color w:val="000000" w:themeColor="text1"/>
          <w:szCs w:val="19"/>
          <w:shd w:val="clear" w:color="auto" w:fill="FFFFFF"/>
          <w:lang w:eastAsia="en-GB"/>
        </w:rPr>
        <w:t>Parker, R. (1996). </w:t>
      </w:r>
      <w:r w:rsidRPr="00086279">
        <w:rPr>
          <w:rFonts w:ascii="Arial" w:eastAsia="Times New Roman" w:hAnsi="Arial" w:cs="Arial"/>
          <w:i/>
          <w:iCs/>
          <w:color w:val="000000" w:themeColor="text1"/>
          <w:szCs w:val="19"/>
          <w:bdr w:val="none" w:sz="0" w:space="0" w:color="auto" w:frame="1"/>
          <w:lang w:eastAsia="en-GB"/>
        </w:rPr>
        <w:t>The subversive stitch : Embroidery and the making of the feminine</w:t>
      </w:r>
      <w:r w:rsidRPr="00086279">
        <w:rPr>
          <w:rFonts w:ascii="Arial" w:eastAsia="Times New Roman" w:hAnsi="Arial" w:cs="Arial"/>
          <w:color w:val="000000" w:themeColor="text1"/>
          <w:szCs w:val="19"/>
          <w:shd w:val="clear" w:color="auto" w:fill="FFFFFF"/>
          <w:lang w:eastAsia="en-GB"/>
        </w:rPr>
        <w:t> (Rev reprint. ed.). London: Women's Press.</w:t>
      </w:r>
    </w:p>
    <w:p w14:paraId="2727E0D1" w14:textId="77777777" w:rsidR="00417DDF" w:rsidRPr="00086279" w:rsidRDefault="00417DDF" w:rsidP="00417DDF">
      <w:pPr>
        <w:spacing w:after="120"/>
        <w:ind w:left="720" w:hanging="720"/>
        <w:rPr>
          <w:rFonts w:ascii="Arial" w:eastAsia="Times New Roman" w:hAnsi="Arial" w:cs="Arial"/>
          <w:color w:val="000000" w:themeColor="text1"/>
          <w:szCs w:val="19"/>
          <w:shd w:val="clear" w:color="auto" w:fill="FFFFFF"/>
          <w:lang w:eastAsia="en-GB"/>
        </w:rPr>
      </w:pPr>
      <w:r w:rsidRPr="00086279">
        <w:rPr>
          <w:rFonts w:ascii="Arial" w:eastAsia="Times New Roman" w:hAnsi="Arial" w:cs="Arial"/>
          <w:color w:val="000000" w:themeColor="text1"/>
          <w:szCs w:val="19"/>
          <w:shd w:val="clear" w:color="auto" w:fill="FFFFFF"/>
          <w:lang w:eastAsia="en-GB"/>
        </w:rPr>
        <w:t>Parker, R., &amp; Pollock, G. (1987). </w:t>
      </w:r>
      <w:r w:rsidRPr="00086279">
        <w:rPr>
          <w:rFonts w:ascii="Arial" w:eastAsia="Times New Roman" w:hAnsi="Arial" w:cs="Arial"/>
          <w:i/>
          <w:iCs/>
          <w:color w:val="000000" w:themeColor="text1"/>
          <w:szCs w:val="19"/>
          <w:bdr w:val="none" w:sz="0" w:space="0" w:color="auto" w:frame="1"/>
          <w:lang w:eastAsia="en-GB"/>
        </w:rPr>
        <w:t>Framing feminism : Art and the women's movement 1970-85</w:t>
      </w:r>
      <w:r w:rsidRPr="00086279">
        <w:rPr>
          <w:rFonts w:ascii="Arial" w:eastAsia="Times New Roman" w:hAnsi="Arial" w:cs="Arial"/>
          <w:color w:val="000000" w:themeColor="text1"/>
          <w:szCs w:val="19"/>
          <w:shd w:val="clear" w:color="auto" w:fill="FFFFFF"/>
          <w:lang w:eastAsia="en-GB"/>
        </w:rPr>
        <w:t>. London: Pandora.</w:t>
      </w:r>
    </w:p>
    <w:p w14:paraId="3FE86E9E" w14:textId="3C5EF8A7" w:rsidR="00417DDF" w:rsidRPr="00086279" w:rsidRDefault="00417DDF" w:rsidP="00417DDF">
      <w:pPr>
        <w:spacing w:after="120"/>
        <w:ind w:left="720" w:hanging="720"/>
        <w:rPr>
          <w:rFonts w:ascii="Arial" w:eastAsia="Times New Roman" w:hAnsi="Arial" w:cs="Arial"/>
          <w:color w:val="000000" w:themeColor="text1"/>
          <w:szCs w:val="19"/>
          <w:shd w:val="clear" w:color="auto" w:fill="FFFFFF"/>
          <w:lang w:eastAsia="en-GB"/>
        </w:rPr>
      </w:pPr>
      <w:r w:rsidRPr="00086279">
        <w:rPr>
          <w:rFonts w:ascii="Arial" w:eastAsia="Times New Roman" w:hAnsi="Arial" w:cs="Arial"/>
          <w:color w:val="000000" w:themeColor="text1"/>
          <w:szCs w:val="19"/>
          <w:shd w:val="clear" w:color="auto" w:fill="FFFFFF"/>
          <w:lang w:eastAsia="en-GB"/>
        </w:rPr>
        <w:t>Parker, R., &amp; Pollock, G. (1987). </w:t>
      </w:r>
      <w:r w:rsidR="00364CF3" w:rsidRPr="00086279">
        <w:rPr>
          <w:rFonts w:ascii="Arial" w:eastAsia="Times New Roman" w:hAnsi="Arial" w:cs="Arial"/>
          <w:i/>
          <w:iCs/>
          <w:color w:val="000000" w:themeColor="text1"/>
          <w:szCs w:val="19"/>
          <w:bdr w:val="none" w:sz="0" w:space="0" w:color="auto" w:frame="1"/>
          <w:lang w:eastAsia="en-GB"/>
        </w:rPr>
        <w:t>Old mistresses</w:t>
      </w:r>
      <w:r w:rsidRPr="00086279">
        <w:rPr>
          <w:rFonts w:ascii="Arial" w:eastAsia="Times New Roman" w:hAnsi="Arial" w:cs="Arial"/>
          <w:i/>
          <w:iCs/>
          <w:color w:val="000000" w:themeColor="text1"/>
          <w:szCs w:val="19"/>
          <w:bdr w:val="none" w:sz="0" w:space="0" w:color="auto" w:frame="1"/>
          <w:lang w:eastAsia="en-GB"/>
        </w:rPr>
        <w:t>: Women, art and ideology</w:t>
      </w:r>
      <w:r w:rsidRPr="00086279">
        <w:rPr>
          <w:rFonts w:ascii="Arial" w:eastAsia="Times New Roman" w:hAnsi="Arial" w:cs="Arial"/>
          <w:color w:val="000000" w:themeColor="text1"/>
          <w:szCs w:val="19"/>
          <w:shd w:val="clear" w:color="auto" w:fill="FFFFFF"/>
          <w:lang w:eastAsia="en-GB"/>
        </w:rPr>
        <w:t>. London: Pandora.</w:t>
      </w:r>
    </w:p>
    <w:p w14:paraId="52E8822F" w14:textId="77777777" w:rsidR="00417DDF" w:rsidRPr="00086279" w:rsidRDefault="00417DDF" w:rsidP="00417DDF">
      <w:pPr>
        <w:spacing w:after="120"/>
        <w:ind w:left="720" w:hanging="720"/>
        <w:rPr>
          <w:rFonts w:ascii="Arial" w:eastAsia="Times New Roman" w:hAnsi="Arial" w:cs="Arial"/>
          <w:color w:val="000000" w:themeColor="text1"/>
          <w:sz w:val="40"/>
          <w:lang w:eastAsia="en-GB"/>
        </w:rPr>
      </w:pPr>
      <w:r w:rsidRPr="00086279">
        <w:rPr>
          <w:rFonts w:ascii="Arial" w:eastAsia="Times New Roman" w:hAnsi="Arial" w:cs="Arial"/>
          <w:color w:val="000000" w:themeColor="text1"/>
          <w:szCs w:val="19"/>
          <w:shd w:val="clear" w:color="auto" w:fill="FFFFFF"/>
          <w:lang w:eastAsia="en-GB"/>
        </w:rPr>
        <w:t>Shelley, M. (1975). </w:t>
      </w:r>
      <w:r w:rsidRPr="00086279">
        <w:rPr>
          <w:rFonts w:ascii="Arial" w:eastAsia="Times New Roman" w:hAnsi="Arial" w:cs="Arial"/>
          <w:i/>
          <w:iCs/>
          <w:color w:val="000000" w:themeColor="text1"/>
          <w:szCs w:val="19"/>
          <w:bdr w:val="none" w:sz="0" w:space="0" w:color="auto" w:frame="1"/>
          <w:lang w:eastAsia="en-GB"/>
        </w:rPr>
        <w:t>A vindication of the rights of woman.</w:t>
      </w:r>
      <w:r w:rsidRPr="00086279">
        <w:rPr>
          <w:rFonts w:ascii="Arial" w:eastAsia="Times New Roman" w:hAnsi="Arial" w:cs="Arial"/>
          <w:color w:val="000000" w:themeColor="text1"/>
          <w:szCs w:val="19"/>
          <w:shd w:val="clear" w:color="auto" w:fill="FFFFFF"/>
          <w:lang w:eastAsia="en-GB"/>
        </w:rPr>
        <w:t> (2nd ed., Norton critical edition). London: Norton.</w:t>
      </w:r>
    </w:p>
    <w:p w14:paraId="3CD7164C" w14:textId="77777777" w:rsidR="00417DDF" w:rsidRPr="00086279" w:rsidRDefault="00417DDF" w:rsidP="00417DDF">
      <w:pPr>
        <w:spacing w:after="120"/>
        <w:ind w:left="720" w:hanging="720"/>
        <w:rPr>
          <w:rFonts w:ascii="Arial" w:hAnsi="Arial" w:cs="Arial"/>
          <w:b/>
          <w:color w:val="000000" w:themeColor="text1"/>
        </w:rPr>
      </w:pPr>
      <w:r w:rsidRPr="00086279">
        <w:rPr>
          <w:rFonts w:ascii="Arial" w:hAnsi="Arial" w:cs="Arial"/>
          <w:b/>
          <w:color w:val="000000" w:themeColor="text1"/>
        </w:rPr>
        <w:t>Websites</w:t>
      </w:r>
    </w:p>
    <w:p w14:paraId="2DAA42F2" w14:textId="204482C9" w:rsidR="00364CF3" w:rsidRPr="00086279" w:rsidRDefault="00364CF3" w:rsidP="00364CF3">
      <w:pPr>
        <w:spacing w:after="120"/>
        <w:ind w:left="720" w:hanging="720"/>
        <w:rPr>
          <w:rFonts w:ascii="Arial" w:hAnsi="Arial" w:cs="Arial"/>
          <w:color w:val="000000" w:themeColor="text1"/>
        </w:rPr>
      </w:pPr>
      <w:proofErr w:type="spellStart"/>
      <w:r w:rsidRPr="00086279">
        <w:rPr>
          <w:rFonts w:ascii="Arial" w:hAnsi="Arial" w:cs="Arial"/>
          <w:color w:val="000000" w:themeColor="text1"/>
        </w:rPr>
        <w:t>Acas</w:t>
      </w:r>
      <w:proofErr w:type="spellEnd"/>
      <w:r w:rsidRPr="00086279">
        <w:rPr>
          <w:rFonts w:ascii="Arial" w:hAnsi="Arial" w:cs="Arial"/>
          <w:color w:val="000000" w:themeColor="text1"/>
        </w:rPr>
        <w:t xml:space="preserve">. (2017) </w:t>
      </w:r>
      <w:proofErr w:type="spellStart"/>
      <w:r w:rsidRPr="00086279">
        <w:rPr>
          <w:rFonts w:ascii="Arial" w:hAnsi="Arial" w:cs="Arial"/>
          <w:i/>
          <w:color w:val="000000" w:themeColor="text1"/>
        </w:rPr>
        <w:t>Acas</w:t>
      </w:r>
      <w:proofErr w:type="spellEnd"/>
      <w:r w:rsidRPr="00086279">
        <w:rPr>
          <w:rFonts w:ascii="Arial" w:hAnsi="Arial" w:cs="Arial"/>
          <w:i/>
          <w:color w:val="000000" w:themeColor="text1"/>
        </w:rPr>
        <w:t>.</w:t>
      </w:r>
      <w:r w:rsidRPr="00086279">
        <w:rPr>
          <w:rFonts w:ascii="Arial" w:hAnsi="Arial" w:cs="Arial"/>
          <w:color w:val="000000" w:themeColor="text1"/>
        </w:rPr>
        <w:t xml:space="preserve"> Available at: http://www.acas.org.uk/index.aspx?articleid=5768  (Accessed: 16th November 2017)</w:t>
      </w:r>
    </w:p>
    <w:p w14:paraId="77D70026" w14:textId="77777777" w:rsidR="00364CF3" w:rsidRPr="00086279" w:rsidRDefault="00364CF3" w:rsidP="00364CF3">
      <w:pPr>
        <w:spacing w:after="120"/>
        <w:ind w:left="720" w:hanging="720"/>
        <w:rPr>
          <w:rFonts w:ascii="Arial" w:hAnsi="Arial" w:cs="Arial"/>
          <w:color w:val="000000" w:themeColor="text1"/>
        </w:rPr>
      </w:pPr>
      <w:proofErr w:type="spellStart"/>
      <w:r w:rsidRPr="00086279">
        <w:rPr>
          <w:rFonts w:ascii="Arial" w:hAnsi="Arial" w:cs="Arial"/>
          <w:color w:val="000000" w:themeColor="text1"/>
        </w:rPr>
        <w:t>Ainley</w:t>
      </w:r>
      <w:proofErr w:type="spellEnd"/>
      <w:r w:rsidRPr="00086279">
        <w:rPr>
          <w:rFonts w:ascii="Arial" w:hAnsi="Arial" w:cs="Arial"/>
          <w:color w:val="000000" w:themeColor="text1"/>
        </w:rPr>
        <w:t xml:space="preserve">, N. (2016) </w:t>
      </w:r>
      <w:r w:rsidRPr="00086279">
        <w:rPr>
          <w:rFonts w:ascii="Arial" w:hAnsi="Arial" w:cs="Arial"/>
          <w:i/>
          <w:color w:val="000000" w:themeColor="text1"/>
        </w:rPr>
        <w:t>Creator, Vice.</w:t>
      </w:r>
      <w:r w:rsidRPr="00086279">
        <w:rPr>
          <w:rFonts w:ascii="Arial" w:hAnsi="Arial" w:cs="Arial"/>
          <w:color w:val="000000" w:themeColor="text1"/>
        </w:rPr>
        <w:t xml:space="preserve"> Available at: </w:t>
      </w:r>
      <w:hyperlink r:id="rId31" w:history="1">
        <w:r w:rsidRPr="00086279">
          <w:rPr>
            <w:rStyle w:val="Hyperlink"/>
            <w:rFonts w:ascii="Arial" w:hAnsi="Arial" w:cs="Arial"/>
            <w:color w:val="000000" w:themeColor="text1"/>
            <w:u w:val="none"/>
          </w:rPr>
          <w:t>https://creators.vice.com/en_uk/article/wnpmbz/embroidery-meme-artist-hannah-hill-feminism</w:t>
        </w:r>
      </w:hyperlink>
      <w:r w:rsidRPr="00086279">
        <w:rPr>
          <w:rFonts w:ascii="Arial" w:hAnsi="Arial" w:cs="Arial"/>
          <w:color w:val="000000" w:themeColor="text1"/>
        </w:rPr>
        <w:t xml:space="preserve"> (Accessed: 16th November 2017)</w:t>
      </w:r>
    </w:p>
    <w:p w14:paraId="0583032E" w14:textId="77777777" w:rsidR="00417DDF" w:rsidRPr="00086279" w:rsidRDefault="00417DDF" w:rsidP="00417DDF">
      <w:pPr>
        <w:spacing w:after="120"/>
        <w:ind w:left="720" w:hanging="720"/>
        <w:rPr>
          <w:rFonts w:ascii="Arial" w:hAnsi="Arial" w:cs="Arial"/>
          <w:color w:val="000000" w:themeColor="text1"/>
        </w:rPr>
      </w:pPr>
      <w:proofErr w:type="spellStart"/>
      <w:r w:rsidRPr="00086279">
        <w:rPr>
          <w:rFonts w:ascii="Arial" w:hAnsi="Arial" w:cs="Arial"/>
          <w:color w:val="000000" w:themeColor="text1"/>
        </w:rPr>
        <w:t>Awcock</w:t>
      </w:r>
      <w:proofErr w:type="spellEnd"/>
      <w:r w:rsidRPr="00086279">
        <w:rPr>
          <w:rFonts w:ascii="Arial" w:hAnsi="Arial" w:cs="Arial"/>
          <w:color w:val="000000" w:themeColor="text1"/>
        </w:rPr>
        <w:t xml:space="preserve">, H. (2016) </w:t>
      </w:r>
      <w:r w:rsidRPr="00086279">
        <w:rPr>
          <w:rFonts w:ascii="Arial" w:hAnsi="Arial" w:cs="Arial"/>
          <w:i/>
          <w:color w:val="000000" w:themeColor="text1"/>
        </w:rPr>
        <w:t xml:space="preserve">Turbulent London. </w:t>
      </w:r>
      <w:r w:rsidRPr="00086279">
        <w:rPr>
          <w:rFonts w:ascii="Arial" w:hAnsi="Arial" w:cs="Arial"/>
          <w:color w:val="000000" w:themeColor="text1"/>
        </w:rPr>
        <w:t xml:space="preserve">Available at: </w:t>
      </w:r>
      <w:hyperlink r:id="rId32" w:history="1">
        <w:r w:rsidRPr="00086279">
          <w:rPr>
            <w:rStyle w:val="Hyperlink"/>
            <w:rFonts w:ascii="Arial" w:hAnsi="Arial" w:cs="Arial"/>
            <w:color w:val="000000" w:themeColor="text1"/>
            <w:u w:val="none"/>
          </w:rPr>
          <w:t>https://turbulentlondon.com/2016/08/16/on-this-day-the-london-women-transport-workers-strike-16th-august-1918/</w:t>
        </w:r>
      </w:hyperlink>
      <w:r w:rsidRPr="00086279">
        <w:rPr>
          <w:rFonts w:ascii="Arial" w:hAnsi="Arial" w:cs="Arial"/>
          <w:color w:val="000000" w:themeColor="text1"/>
        </w:rPr>
        <w:t xml:space="preserve">  (Accessed: 1</w:t>
      </w:r>
      <w:r w:rsidRPr="00086279">
        <w:rPr>
          <w:rFonts w:ascii="Arial" w:hAnsi="Arial" w:cs="Arial"/>
          <w:color w:val="000000" w:themeColor="text1"/>
          <w:vertAlign w:val="superscript"/>
        </w:rPr>
        <w:t>st</w:t>
      </w:r>
      <w:r w:rsidRPr="00086279">
        <w:rPr>
          <w:rFonts w:ascii="Arial" w:hAnsi="Arial" w:cs="Arial"/>
          <w:color w:val="000000" w:themeColor="text1"/>
        </w:rPr>
        <w:t xml:space="preserve"> November 2017)</w:t>
      </w:r>
    </w:p>
    <w:p w14:paraId="76343430" w14:textId="1CDED8F5" w:rsidR="000F4B12" w:rsidRPr="00086279" w:rsidRDefault="000F4B12" w:rsidP="00417DDF">
      <w:pPr>
        <w:spacing w:after="120"/>
        <w:ind w:left="720" w:hanging="720"/>
        <w:rPr>
          <w:rFonts w:ascii="Arial" w:hAnsi="Arial" w:cs="Arial"/>
          <w:color w:val="000000" w:themeColor="text1"/>
        </w:rPr>
      </w:pPr>
      <w:r w:rsidRPr="00086279">
        <w:rPr>
          <w:rFonts w:ascii="Arial" w:hAnsi="Arial" w:cs="Arial"/>
          <w:color w:val="000000" w:themeColor="text1"/>
        </w:rPr>
        <w:t xml:space="preserve">Barnett, P. (2017) </w:t>
      </w:r>
      <w:r w:rsidRPr="00086279">
        <w:rPr>
          <w:rFonts w:ascii="Arial" w:hAnsi="Arial" w:cs="Arial"/>
          <w:i/>
          <w:color w:val="000000" w:themeColor="text1"/>
        </w:rPr>
        <w:t xml:space="preserve">The Subversive Stitch Revisited. </w:t>
      </w:r>
      <w:r w:rsidRPr="00086279">
        <w:rPr>
          <w:rFonts w:ascii="Arial" w:hAnsi="Arial" w:cs="Arial"/>
          <w:color w:val="000000" w:themeColor="text1"/>
        </w:rPr>
        <w:t xml:space="preserve">Available at: </w:t>
      </w:r>
      <w:hyperlink r:id="rId33" w:history="1">
        <w:r w:rsidRPr="00086279">
          <w:rPr>
            <w:rStyle w:val="Hyperlink"/>
            <w:rFonts w:ascii="Arial" w:hAnsi="Arial" w:cs="Arial"/>
            <w:color w:val="000000" w:themeColor="text1"/>
            <w:u w:val="none"/>
          </w:rPr>
          <w:t>http://www.academia.edu/Documents/in/History_of_Textiles_and_Fiber_Art</w:t>
        </w:r>
      </w:hyperlink>
      <w:r w:rsidRPr="00086279">
        <w:rPr>
          <w:rFonts w:ascii="Arial" w:hAnsi="Arial" w:cs="Arial"/>
          <w:color w:val="000000" w:themeColor="text1"/>
        </w:rPr>
        <w:t xml:space="preserve"> (Accessed: 18th December 2017)</w:t>
      </w:r>
    </w:p>
    <w:p w14:paraId="0E1D9EDB" w14:textId="77777777" w:rsidR="00417DDF" w:rsidRPr="00086279" w:rsidRDefault="00417DDF" w:rsidP="00417DDF">
      <w:pPr>
        <w:spacing w:after="120"/>
        <w:ind w:left="720" w:hanging="720"/>
        <w:rPr>
          <w:rFonts w:ascii="Arial" w:hAnsi="Arial" w:cs="Arial"/>
          <w:color w:val="000000" w:themeColor="text1"/>
        </w:rPr>
      </w:pPr>
      <w:proofErr w:type="spellStart"/>
      <w:r w:rsidRPr="00086279">
        <w:rPr>
          <w:rFonts w:ascii="Arial" w:hAnsi="Arial" w:cs="Arial"/>
          <w:color w:val="000000" w:themeColor="text1"/>
        </w:rPr>
        <w:t>Beaven</w:t>
      </w:r>
      <w:proofErr w:type="spellEnd"/>
      <w:r w:rsidRPr="00086279">
        <w:rPr>
          <w:rFonts w:ascii="Arial" w:hAnsi="Arial" w:cs="Arial"/>
          <w:color w:val="000000" w:themeColor="text1"/>
        </w:rPr>
        <w:t xml:space="preserve">, K. (2011) </w:t>
      </w:r>
      <w:r w:rsidRPr="00086279">
        <w:rPr>
          <w:rFonts w:ascii="Arial" w:hAnsi="Arial" w:cs="Arial"/>
          <w:i/>
          <w:color w:val="000000" w:themeColor="text1"/>
        </w:rPr>
        <w:t>Tate</w:t>
      </w:r>
      <w:r w:rsidRPr="00086279">
        <w:rPr>
          <w:rFonts w:ascii="Arial" w:hAnsi="Arial" w:cs="Arial"/>
          <w:color w:val="000000" w:themeColor="text1"/>
        </w:rPr>
        <w:t xml:space="preserve">. Available at: </w:t>
      </w:r>
      <w:hyperlink r:id="rId34" w:history="1">
        <w:r w:rsidRPr="00086279">
          <w:rPr>
            <w:rStyle w:val="Hyperlink"/>
            <w:rFonts w:ascii="Arial" w:hAnsi="Arial" w:cs="Arial"/>
            <w:color w:val="000000" w:themeColor="text1"/>
            <w:u w:val="none"/>
          </w:rPr>
          <w:t>http://www.tate.org.uk/context-comment/blogs/tate-debate-when-craft-art</w:t>
        </w:r>
      </w:hyperlink>
      <w:r w:rsidRPr="00086279">
        <w:rPr>
          <w:rFonts w:ascii="Arial" w:hAnsi="Arial" w:cs="Arial"/>
          <w:color w:val="000000" w:themeColor="text1"/>
        </w:rPr>
        <w:t xml:space="preserve"> (Accessed: 16th November 2017) </w:t>
      </w:r>
    </w:p>
    <w:p w14:paraId="44620242" w14:textId="5E548E4D" w:rsidR="008A165C" w:rsidRPr="00086279" w:rsidRDefault="008A165C" w:rsidP="008A165C">
      <w:pPr>
        <w:spacing w:after="120"/>
        <w:ind w:left="720" w:hanging="720"/>
        <w:rPr>
          <w:rFonts w:ascii="Arial" w:hAnsi="Arial" w:cs="Arial"/>
          <w:color w:val="000000" w:themeColor="text1"/>
        </w:rPr>
      </w:pPr>
      <w:r w:rsidRPr="00086279">
        <w:rPr>
          <w:rFonts w:ascii="Arial" w:hAnsi="Arial" w:cs="Arial"/>
          <w:color w:val="000000" w:themeColor="text1"/>
        </w:rPr>
        <w:t xml:space="preserve">Collins English Dictionary. (2017) </w:t>
      </w:r>
      <w:r w:rsidRPr="00086279">
        <w:rPr>
          <w:rFonts w:ascii="Arial" w:hAnsi="Arial" w:cs="Arial"/>
          <w:i/>
          <w:color w:val="000000" w:themeColor="text1"/>
        </w:rPr>
        <w:t xml:space="preserve">Collins English Dictionary. </w:t>
      </w:r>
      <w:r w:rsidRPr="00086279">
        <w:rPr>
          <w:rFonts w:ascii="Arial" w:hAnsi="Arial" w:cs="Arial"/>
          <w:color w:val="000000" w:themeColor="text1"/>
        </w:rPr>
        <w:t xml:space="preserve">Available at: </w:t>
      </w:r>
      <w:hyperlink r:id="rId35" w:history="1">
        <w:r w:rsidRPr="00086279">
          <w:rPr>
            <w:rStyle w:val="Hyperlink"/>
            <w:rFonts w:ascii="Arial" w:hAnsi="Arial" w:cs="Arial"/>
            <w:color w:val="000000" w:themeColor="text1"/>
            <w:u w:val="none"/>
          </w:rPr>
          <w:t>https://www.collinsdictionary.com/dictionary/english/meme</w:t>
        </w:r>
      </w:hyperlink>
      <w:r w:rsidRPr="00086279">
        <w:rPr>
          <w:rFonts w:ascii="Arial" w:hAnsi="Arial" w:cs="Arial"/>
          <w:color w:val="000000" w:themeColor="text1"/>
        </w:rPr>
        <w:t xml:space="preserve"> (Accessed: 23rd November 2017)</w:t>
      </w:r>
    </w:p>
    <w:p w14:paraId="2163F24E" w14:textId="77777777" w:rsidR="00417DDF" w:rsidRPr="00086279" w:rsidRDefault="00417DDF" w:rsidP="00417DDF">
      <w:pPr>
        <w:spacing w:after="120"/>
        <w:ind w:left="720" w:hanging="720"/>
        <w:rPr>
          <w:rFonts w:ascii="Arial" w:hAnsi="Arial" w:cs="Arial"/>
          <w:color w:val="000000" w:themeColor="text1"/>
        </w:rPr>
      </w:pPr>
      <w:r w:rsidRPr="00086279">
        <w:rPr>
          <w:rFonts w:ascii="Arial" w:hAnsi="Arial" w:cs="Arial"/>
          <w:color w:val="000000" w:themeColor="text1"/>
        </w:rPr>
        <w:lastRenderedPageBreak/>
        <w:t xml:space="preserve">Edwardes, E. (2013) </w:t>
      </w:r>
      <w:r w:rsidRPr="00086279">
        <w:rPr>
          <w:rFonts w:ascii="Arial" w:hAnsi="Arial" w:cs="Arial"/>
          <w:i/>
          <w:color w:val="000000" w:themeColor="text1"/>
        </w:rPr>
        <w:t>Eleanor Edwardes.</w:t>
      </w:r>
      <w:r w:rsidRPr="00086279">
        <w:rPr>
          <w:rFonts w:ascii="Arial" w:hAnsi="Arial" w:cs="Arial"/>
          <w:color w:val="000000" w:themeColor="text1"/>
        </w:rPr>
        <w:t xml:space="preserve"> Available at: </w:t>
      </w:r>
      <w:hyperlink r:id="rId36" w:history="1">
        <w:r w:rsidRPr="00086279">
          <w:rPr>
            <w:rStyle w:val="Hyperlink"/>
            <w:rFonts w:ascii="Arial" w:hAnsi="Arial" w:cs="Arial"/>
            <w:color w:val="000000" w:themeColor="text1"/>
            <w:u w:val="none"/>
          </w:rPr>
          <w:t>http://eleanoredwardes.wixsite.com/needleeye/about-me</w:t>
        </w:r>
      </w:hyperlink>
      <w:r w:rsidRPr="00086279">
        <w:rPr>
          <w:rFonts w:ascii="Arial" w:hAnsi="Arial" w:cs="Arial"/>
          <w:color w:val="000000" w:themeColor="text1"/>
        </w:rPr>
        <w:t xml:space="preserve"> (</w:t>
      </w:r>
      <w:proofErr w:type="spellStart"/>
      <w:r w:rsidRPr="00086279">
        <w:rPr>
          <w:rFonts w:ascii="Arial" w:hAnsi="Arial" w:cs="Arial"/>
          <w:color w:val="000000" w:themeColor="text1"/>
        </w:rPr>
        <w:t>Acceased</w:t>
      </w:r>
      <w:proofErr w:type="spellEnd"/>
      <w:r w:rsidRPr="00086279">
        <w:rPr>
          <w:rFonts w:ascii="Arial" w:hAnsi="Arial" w:cs="Arial"/>
          <w:color w:val="000000" w:themeColor="text1"/>
        </w:rPr>
        <w:t>: 28th November 2017)</w:t>
      </w:r>
    </w:p>
    <w:p w14:paraId="12535D66" w14:textId="77777777" w:rsidR="00417DDF" w:rsidRPr="00086279" w:rsidRDefault="00417DDF" w:rsidP="00417DDF">
      <w:pPr>
        <w:spacing w:after="120"/>
        <w:ind w:left="720" w:hanging="720"/>
        <w:rPr>
          <w:rFonts w:ascii="Arial" w:hAnsi="Arial" w:cs="Arial"/>
          <w:color w:val="000000" w:themeColor="text1"/>
        </w:rPr>
      </w:pPr>
      <w:proofErr w:type="spellStart"/>
      <w:r w:rsidRPr="00086279">
        <w:rPr>
          <w:rFonts w:ascii="Arial" w:hAnsi="Arial" w:cs="Arial"/>
          <w:color w:val="000000" w:themeColor="text1"/>
        </w:rPr>
        <w:t>Gajewski</w:t>
      </w:r>
      <w:proofErr w:type="spellEnd"/>
      <w:r w:rsidRPr="00086279">
        <w:rPr>
          <w:rFonts w:ascii="Arial" w:hAnsi="Arial" w:cs="Arial"/>
          <w:color w:val="000000" w:themeColor="text1"/>
        </w:rPr>
        <w:t xml:space="preserve">, C. (2015) </w:t>
      </w:r>
      <w:r w:rsidRPr="00086279">
        <w:rPr>
          <w:rFonts w:ascii="Arial" w:hAnsi="Arial" w:cs="Arial"/>
          <w:i/>
          <w:color w:val="000000" w:themeColor="text1"/>
        </w:rPr>
        <w:t xml:space="preserve">Khan Academy. </w:t>
      </w:r>
      <w:r w:rsidRPr="00086279">
        <w:rPr>
          <w:rFonts w:ascii="Arial" w:hAnsi="Arial" w:cs="Arial"/>
          <w:color w:val="000000" w:themeColor="text1"/>
        </w:rPr>
        <w:t xml:space="preserve">Available at: </w:t>
      </w:r>
      <w:hyperlink r:id="rId37" w:history="1">
        <w:r w:rsidRPr="00086279">
          <w:rPr>
            <w:rStyle w:val="Hyperlink"/>
            <w:rFonts w:ascii="Arial" w:hAnsi="Arial" w:cs="Arial"/>
            <w:color w:val="000000" w:themeColor="text1"/>
            <w:u w:val="none"/>
          </w:rPr>
          <w:t>https://www.khanacademy.org/humanities/art-history-basics/tools-understanding-art/a/a-brief-history-of-women-in-art</w:t>
        </w:r>
      </w:hyperlink>
      <w:r w:rsidRPr="00086279">
        <w:rPr>
          <w:rFonts w:ascii="Arial" w:hAnsi="Arial" w:cs="Arial"/>
          <w:color w:val="000000" w:themeColor="text1"/>
        </w:rPr>
        <w:t xml:space="preserve"> (Accessed: 24th October 2017)</w:t>
      </w:r>
    </w:p>
    <w:p w14:paraId="38FC5AA2" w14:textId="7E16C559" w:rsidR="0041526E" w:rsidRPr="00086279" w:rsidRDefault="0041526E" w:rsidP="00417DDF">
      <w:pPr>
        <w:spacing w:after="120"/>
        <w:ind w:left="720" w:hanging="720"/>
        <w:rPr>
          <w:rFonts w:ascii="Arial" w:hAnsi="Arial" w:cs="Arial"/>
          <w:color w:val="000000" w:themeColor="text1"/>
        </w:rPr>
      </w:pPr>
      <w:r w:rsidRPr="00086279">
        <w:rPr>
          <w:rFonts w:ascii="Arial" w:hAnsi="Arial" w:cs="Arial"/>
          <w:color w:val="000000" w:themeColor="text1"/>
        </w:rPr>
        <w:t xml:space="preserve">Goldsmiths. (2017) </w:t>
      </w:r>
      <w:r w:rsidRPr="00086279">
        <w:rPr>
          <w:rFonts w:ascii="Arial" w:hAnsi="Arial" w:cs="Arial"/>
          <w:i/>
          <w:color w:val="000000" w:themeColor="text1"/>
        </w:rPr>
        <w:t xml:space="preserve">The Subversive Stitch Revisited: The Politics of Cloth. </w:t>
      </w:r>
      <w:r w:rsidRPr="00086279">
        <w:rPr>
          <w:rFonts w:ascii="Arial" w:hAnsi="Arial" w:cs="Arial"/>
          <w:color w:val="000000" w:themeColor="text1"/>
        </w:rPr>
        <w:t xml:space="preserve">Available at: </w:t>
      </w:r>
      <w:hyperlink r:id="rId38" w:history="1">
        <w:r w:rsidRPr="00086279">
          <w:rPr>
            <w:rStyle w:val="Hyperlink"/>
            <w:rFonts w:ascii="Arial" w:hAnsi="Arial" w:cs="Arial"/>
            <w:color w:val="000000" w:themeColor="text1"/>
            <w:u w:val="none"/>
          </w:rPr>
          <w:t>https://www.gold.ac.uk/subversivestitchrevisited/</w:t>
        </w:r>
      </w:hyperlink>
      <w:r w:rsidRPr="00086279">
        <w:rPr>
          <w:rFonts w:ascii="Arial" w:hAnsi="Arial" w:cs="Arial"/>
          <w:color w:val="000000" w:themeColor="text1"/>
        </w:rPr>
        <w:t xml:space="preserve"> (Accessed: 18</w:t>
      </w:r>
      <w:r w:rsidRPr="00086279">
        <w:rPr>
          <w:rFonts w:ascii="Arial" w:hAnsi="Arial" w:cs="Arial"/>
          <w:color w:val="000000" w:themeColor="text1"/>
          <w:vertAlign w:val="superscript"/>
        </w:rPr>
        <w:t>th</w:t>
      </w:r>
      <w:r w:rsidRPr="00086279">
        <w:rPr>
          <w:rFonts w:ascii="Arial" w:hAnsi="Arial" w:cs="Arial"/>
          <w:color w:val="000000" w:themeColor="text1"/>
        </w:rPr>
        <w:t xml:space="preserve"> December 2017)</w:t>
      </w:r>
    </w:p>
    <w:p w14:paraId="2332DB56" w14:textId="77777777" w:rsidR="00417DDF" w:rsidRPr="00086279" w:rsidRDefault="00417DDF" w:rsidP="00417DDF">
      <w:pPr>
        <w:spacing w:after="120"/>
        <w:ind w:left="720" w:hanging="720"/>
        <w:rPr>
          <w:rFonts w:ascii="Arial" w:hAnsi="Arial" w:cs="Arial"/>
          <w:color w:val="000000" w:themeColor="text1"/>
        </w:rPr>
      </w:pPr>
      <w:r w:rsidRPr="00086279">
        <w:rPr>
          <w:rFonts w:ascii="Arial" w:hAnsi="Arial" w:cs="Arial"/>
          <w:color w:val="000000" w:themeColor="text1"/>
        </w:rPr>
        <w:t xml:space="preserve">Gould, E., </w:t>
      </w:r>
      <w:proofErr w:type="spellStart"/>
      <w:r w:rsidRPr="00086279">
        <w:rPr>
          <w:rFonts w:ascii="Arial" w:hAnsi="Arial" w:cs="Arial"/>
          <w:color w:val="000000" w:themeColor="text1"/>
        </w:rPr>
        <w:t>Schieder</w:t>
      </w:r>
      <w:proofErr w:type="spellEnd"/>
      <w:r w:rsidRPr="00086279">
        <w:rPr>
          <w:rFonts w:ascii="Arial" w:hAnsi="Arial" w:cs="Arial"/>
          <w:color w:val="000000" w:themeColor="text1"/>
        </w:rPr>
        <w:t xml:space="preserve">, J., &amp; </w:t>
      </w:r>
      <w:proofErr w:type="spellStart"/>
      <w:r w:rsidRPr="00086279">
        <w:rPr>
          <w:rFonts w:ascii="Arial" w:hAnsi="Arial" w:cs="Arial"/>
          <w:color w:val="000000" w:themeColor="text1"/>
        </w:rPr>
        <w:t>Geier</w:t>
      </w:r>
      <w:proofErr w:type="spellEnd"/>
      <w:r w:rsidRPr="00086279">
        <w:rPr>
          <w:rFonts w:ascii="Arial" w:hAnsi="Arial" w:cs="Arial"/>
          <w:color w:val="000000" w:themeColor="text1"/>
        </w:rPr>
        <w:t xml:space="preserve">, K. (2016) </w:t>
      </w:r>
      <w:r w:rsidRPr="00086279">
        <w:rPr>
          <w:rFonts w:ascii="Arial" w:hAnsi="Arial" w:cs="Arial"/>
          <w:i/>
          <w:color w:val="000000" w:themeColor="text1"/>
        </w:rPr>
        <w:t xml:space="preserve">Economic Policy Institute: What is the Gender Pay Gap and it is Real? </w:t>
      </w:r>
      <w:r w:rsidRPr="00086279">
        <w:rPr>
          <w:rFonts w:ascii="Arial" w:hAnsi="Arial" w:cs="Arial"/>
          <w:color w:val="000000" w:themeColor="text1"/>
        </w:rPr>
        <w:t xml:space="preserve">Available at: </w:t>
      </w:r>
      <w:hyperlink r:id="rId39" w:history="1">
        <w:r w:rsidRPr="00086279">
          <w:rPr>
            <w:rStyle w:val="Hyperlink"/>
            <w:rFonts w:ascii="Arial" w:hAnsi="Arial" w:cs="Arial"/>
            <w:color w:val="000000" w:themeColor="text1"/>
            <w:u w:val="none"/>
          </w:rPr>
          <w:t>http://www.epi.org/publication/what-is-the-gender-pay-gap-and-is-it-real/</w:t>
        </w:r>
      </w:hyperlink>
      <w:r w:rsidRPr="00086279">
        <w:rPr>
          <w:rFonts w:ascii="Arial" w:hAnsi="Arial" w:cs="Arial"/>
          <w:color w:val="000000" w:themeColor="text1"/>
        </w:rPr>
        <w:t xml:space="preserve"> (Accessed: 3</w:t>
      </w:r>
      <w:r w:rsidRPr="00086279">
        <w:rPr>
          <w:rFonts w:ascii="Arial" w:hAnsi="Arial" w:cs="Arial"/>
          <w:color w:val="000000" w:themeColor="text1"/>
          <w:vertAlign w:val="superscript"/>
        </w:rPr>
        <w:t>rd</w:t>
      </w:r>
      <w:r w:rsidRPr="00086279">
        <w:rPr>
          <w:rFonts w:ascii="Arial" w:hAnsi="Arial" w:cs="Arial"/>
          <w:color w:val="000000" w:themeColor="text1"/>
        </w:rPr>
        <w:t xml:space="preserve"> December 2017)</w:t>
      </w:r>
    </w:p>
    <w:p w14:paraId="71153E71" w14:textId="77777777" w:rsidR="00417DDF" w:rsidRPr="00086279" w:rsidRDefault="00417DDF" w:rsidP="00417DDF">
      <w:pPr>
        <w:spacing w:after="120"/>
        <w:ind w:left="720" w:hanging="720"/>
        <w:rPr>
          <w:rFonts w:ascii="Arial" w:hAnsi="Arial" w:cs="Arial"/>
          <w:color w:val="000000" w:themeColor="text1"/>
        </w:rPr>
      </w:pPr>
      <w:r w:rsidRPr="00086279">
        <w:rPr>
          <w:rFonts w:ascii="Arial" w:hAnsi="Arial" w:cs="Arial"/>
          <w:color w:val="000000" w:themeColor="text1"/>
        </w:rPr>
        <w:t xml:space="preserve">Gov. UK. (2010) </w:t>
      </w:r>
      <w:r w:rsidRPr="00086279">
        <w:rPr>
          <w:rFonts w:ascii="Arial" w:hAnsi="Arial" w:cs="Arial"/>
          <w:i/>
          <w:color w:val="000000" w:themeColor="text1"/>
        </w:rPr>
        <w:t xml:space="preserve">Equality Act 2010: guidance. </w:t>
      </w:r>
      <w:r w:rsidRPr="00086279">
        <w:rPr>
          <w:rFonts w:ascii="Arial" w:hAnsi="Arial" w:cs="Arial"/>
          <w:color w:val="000000" w:themeColor="text1"/>
        </w:rPr>
        <w:t xml:space="preserve">Available at: </w:t>
      </w:r>
      <w:hyperlink r:id="rId40" w:history="1">
        <w:r w:rsidRPr="00086279">
          <w:rPr>
            <w:rStyle w:val="Hyperlink"/>
            <w:rFonts w:ascii="Arial" w:hAnsi="Arial" w:cs="Arial"/>
            <w:color w:val="000000" w:themeColor="text1"/>
            <w:u w:val="none"/>
          </w:rPr>
          <w:t>https://www.gov.uk/guidance/equality-act-2010-guidance</w:t>
        </w:r>
      </w:hyperlink>
      <w:r w:rsidRPr="00086279">
        <w:rPr>
          <w:rFonts w:ascii="Arial" w:hAnsi="Arial" w:cs="Arial"/>
          <w:color w:val="000000" w:themeColor="text1"/>
        </w:rPr>
        <w:t xml:space="preserve"> (Accessed: 3rd December 2017)</w:t>
      </w:r>
    </w:p>
    <w:p w14:paraId="1F548244" w14:textId="77777777" w:rsidR="00417DDF" w:rsidRPr="00086279" w:rsidRDefault="00417DDF" w:rsidP="00417DDF">
      <w:pPr>
        <w:spacing w:after="120"/>
        <w:ind w:left="720" w:hanging="720"/>
        <w:rPr>
          <w:rFonts w:ascii="Arial" w:hAnsi="Arial" w:cs="Arial"/>
          <w:color w:val="000000" w:themeColor="text1"/>
        </w:rPr>
      </w:pPr>
      <w:proofErr w:type="spellStart"/>
      <w:r w:rsidRPr="00086279">
        <w:rPr>
          <w:rFonts w:ascii="Arial" w:hAnsi="Arial" w:cs="Arial"/>
          <w:color w:val="000000" w:themeColor="text1"/>
        </w:rPr>
        <w:t>Hopley</w:t>
      </w:r>
      <w:proofErr w:type="spellEnd"/>
      <w:r w:rsidRPr="00086279">
        <w:rPr>
          <w:rFonts w:ascii="Arial" w:hAnsi="Arial" w:cs="Arial"/>
          <w:color w:val="000000" w:themeColor="text1"/>
        </w:rPr>
        <w:t>, C. (2006)</w:t>
      </w:r>
      <w:r w:rsidRPr="00086279">
        <w:rPr>
          <w:rFonts w:ascii="Arial" w:hAnsi="Arial" w:cs="Arial"/>
          <w:i/>
          <w:color w:val="000000" w:themeColor="text1"/>
        </w:rPr>
        <w:t xml:space="preserve"> British Textiles Clothe the World. </w:t>
      </w:r>
      <w:r w:rsidRPr="00086279">
        <w:rPr>
          <w:rFonts w:ascii="Arial" w:hAnsi="Arial" w:cs="Arial"/>
          <w:color w:val="000000" w:themeColor="text1"/>
        </w:rPr>
        <w:t xml:space="preserve">Available at: </w:t>
      </w:r>
      <w:hyperlink r:id="rId41" w:history="1">
        <w:r w:rsidRPr="00086279">
          <w:rPr>
            <w:rStyle w:val="Hyperlink"/>
            <w:rFonts w:ascii="Arial" w:hAnsi="Arial" w:cs="Arial"/>
            <w:color w:val="000000" w:themeColor="text1"/>
            <w:u w:val="none"/>
          </w:rPr>
          <w:t>https://britishheritage.com/british-textiles-clothe-the-world/</w:t>
        </w:r>
      </w:hyperlink>
      <w:r w:rsidRPr="00086279">
        <w:rPr>
          <w:rFonts w:ascii="Arial" w:hAnsi="Arial" w:cs="Arial"/>
          <w:color w:val="000000" w:themeColor="text1"/>
        </w:rPr>
        <w:t xml:space="preserve"> (Accessed: 2nd December 2017)</w:t>
      </w:r>
    </w:p>
    <w:p w14:paraId="02551CFA" w14:textId="4B96E0A0" w:rsidR="000F4B12" w:rsidRPr="00086279" w:rsidRDefault="000F4B12" w:rsidP="00417DDF">
      <w:pPr>
        <w:spacing w:after="120"/>
        <w:ind w:left="720" w:hanging="720"/>
        <w:rPr>
          <w:rFonts w:ascii="Arial" w:hAnsi="Arial" w:cs="Arial"/>
          <w:color w:val="000000" w:themeColor="text1"/>
        </w:rPr>
      </w:pPr>
      <w:r w:rsidRPr="00086279">
        <w:rPr>
          <w:rFonts w:ascii="Arial" w:hAnsi="Arial" w:cs="Arial"/>
          <w:color w:val="000000" w:themeColor="text1"/>
        </w:rPr>
        <w:t xml:space="preserve">Joseph, F. (2008) </w:t>
      </w:r>
      <w:r w:rsidRPr="00086279">
        <w:rPr>
          <w:rFonts w:ascii="Arial" w:hAnsi="Arial" w:cs="Arial"/>
          <w:i/>
          <w:color w:val="000000" w:themeColor="text1"/>
        </w:rPr>
        <w:t xml:space="preserve">Becoming A Women: Simone de Beauvoir on </w:t>
      </w:r>
      <w:proofErr w:type="spellStart"/>
      <w:r w:rsidRPr="00086279">
        <w:rPr>
          <w:rFonts w:ascii="Arial" w:hAnsi="Arial" w:cs="Arial"/>
          <w:i/>
          <w:color w:val="000000" w:themeColor="text1"/>
        </w:rPr>
        <w:t>Femal</w:t>
      </w:r>
      <w:proofErr w:type="spellEnd"/>
      <w:r w:rsidRPr="00086279">
        <w:rPr>
          <w:rFonts w:ascii="Arial" w:hAnsi="Arial" w:cs="Arial"/>
          <w:i/>
          <w:color w:val="000000" w:themeColor="text1"/>
        </w:rPr>
        <w:t xml:space="preserve"> Embodiment. </w:t>
      </w:r>
      <w:r w:rsidRPr="00086279">
        <w:rPr>
          <w:rFonts w:ascii="Arial" w:hAnsi="Arial" w:cs="Arial"/>
          <w:color w:val="000000" w:themeColor="text1"/>
        </w:rPr>
        <w:t xml:space="preserve">Available at: </w:t>
      </w:r>
      <w:hyperlink r:id="rId42" w:history="1">
        <w:r w:rsidRPr="00086279">
          <w:rPr>
            <w:rStyle w:val="Hyperlink"/>
            <w:rFonts w:ascii="Arial" w:hAnsi="Arial" w:cs="Arial"/>
            <w:color w:val="000000" w:themeColor="text1"/>
            <w:u w:val="none"/>
          </w:rPr>
          <w:t>https://philosophynow.org/issues/69/Becoming_A_Woman_Simone_de_Beauvoir_on_Female_Embodiment</w:t>
        </w:r>
      </w:hyperlink>
      <w:r w:rsidRPr="00086279">
        <w:rPr>
          <w:rFonts w:ascii="Arial" w:hAnsi="Arial" w:cs="Arial"/>
          <w:color w:val="000000" w:themeColor="text1"/>
        </w:rPr>
        <w:t xml:space="preserve"> (Accessed: 18th December 2017)</w:t>
      </w:r>
    </w:p>
    <w:p w14:paraId="08161B1C" w14:textId="77777777" w:rsidR="00417DDF" w:rsidRPr="00086279" w:rsidRDefault="00417DDF" w:rsidP="00417DDF">
      <w:pPr>
        <w:spacing w:after="120"/>
        <w:ind w:left="720" w:hanging="720"/>
        <w:rPr>
          <w:rFonts w:ascii="Arial" w:hAnsi="Arial" w:cs="Arial"/>
          <w:color w:val="000000" w:themeColor="text1"/>
        </w:rPr>
      </w:pPr>
      <w:proofErr w:type="spellStart"/>
      <w:r w:rsidRPr="00086279">
        <w:rPr>
          <w:rFonts w:ascii="Arial" w:hAnsi="Arial" w:cs="Arial"/>
          <w:color w:val="000000" w:themeColor="text1"/>
        </w:rPr>
        <w:t>Lawrie</w:t>
      </w:r>
      <w:proofErr w:type="spellEnd"/>
      <w:r w:rsidRPr="00086279">
        <w:rPr>
          <w:rFonts w:ascii="Arial" w:hAnsi="Arial" w:cs="Arial"/>
          <w:color w:val="000000" w:themeColor="text1"/>
        </w:rPr>
        <w:t xml:space="preserve">, E. (2017) </w:t>
      </w:r>
      <w:r w:rsidRPr="00086279">
        <w:rPr>
          <w:rFonts w:ascii="Arial" w:hAnsi="Arial" w:cs="Arial"/>
          <w:i/>
          <w:color w:val="000000" w:themeColor="text1"/>
        </w:rPr>
        <w:t xml:space="preserve">BBC News: Gender pay gaps must be declared by UK Companies. </w:t>
      </w:r>
      <w:r w:rsidRPr="00086279">
        <w:rPr>
          <w:rFonts w:ascii="Arial" w:hAnsi="Arial" w:cs="Arial"/>
          <w:color w:val="000000" w:themeColor="text1"/>
        </w:rPr>
        <w:t xml:space="preserve">Available at: </w:t>
      </w:r>
      <w:hyperlink r:id="rId43" w:history="1">
        <w:r w:rsidRPr="00086279">
          <w:rPr>
            <w:rStyle w:val="Hyperlink"/>
            <w:rFonts w:ascii="Arial" w:hAnsi="Arial" w:cs="Arial"/>
            <w:color w:val="000000" w:themeColor="text1"/>
            <w:u w:val="none"/>
          </w:rPr>
          <w:t>http://www.bbc.co.uk/news/business-39502872</w:t>
        </w:r>
      </w:hyperlink>
      <w:r w:rsidRPr="00086279">
        <w:rPr>
          <w:rFonts w:ascii="Arial" w:hAnsi="Arial" w:cs="Arial"/>
          <w:color w:val="000000" w:themeColor="text1"/>
        </w:rPr>
        <w:t xml:space="preserve"> (Accessed: 3rd December 2017)</w:t>
      </w:r>
    </w:p>
    <w:p w14:paraId="2C35E853" w14:textId="6161E9E5" w:rsidR="000F4B12" w:rsidRPr="00086279" w:rsidRDefault="000F4B12" w:rsidP="00417DDF">
      <w:pPr>
        <w:spacing w:after="120"/>
        <w:ind w:left="720" w:hanging="720"/>
        <w:rPr>
          <w:rFonts w:ascii="Arial" w:hAnsi="Arial" w:cs="Arial"/>
          <w:color w:val="000000" w:themeColor="text1"/>
        </w:rPr>
      </w:pPr>
      <w:r w:rsidRPr="00086279">
        <w:rPr>
          <w:rFonts w:ascii="Arial" w:hAnsi="Arial" w:cs="Arial"/>
          <w:color w:val="000000" w:themeColor="text1"/>
        </w:rPr>
        <w:t xml:space="preserve">Manchester University. (2014) </w:t>
      </w:r>
      <w:r w:rsidRPr="00086279">
        <w:rPr>
          <w:rFonts w:ascii="Arial" w:hAnsi="Arial" w:cs="Arial"/>
          <w:i/>
          <w:color w:val="000000" w:themeColor="text1"/>
        </w:rPr>
        <w:t xml:space="preserve">Eleanor Edwardes. </w:t>
      </w:r>
      <w:r w:rsidRPr="00086279">
        <w:rPr>
          <w:rFonts w:ascii="Arial" w:hAnsi="Arial" w:cs="Arial"/>
          <w:color w:val="000000" w:themeColor="text1"/>
        </w:rPr>
        <w:t xml:space="preserve">Available at: </w:t>
      </w:r>
      <w:hyperlink r:id="rId44" w:history="1">
        <w:r w:rsidRPr="00086279">
          <w:rPr>
            <w:rStyle w:val="Hyperlink"/>
            <w:rFonts w:ascii="Arial" w:hAnsi="Arial" w:cs="Arial"/>
            <w:color w:val="000000" w:themeColor="text1"/>
            <w:u w:val="none"/>
          </w:rPr>
          <w:t>http://degreeshow.mmu.ac.uk/2013/EleanorEdwardes/</w:t>
        </w:r>
      </w:hyperlink>
      <w:r w:rsidRPr="00086279">
        <w:rPr>
          <w:rFonts w:ascii="Arial" w:hAnsi="Arial" w:cs="Arial"/>
          <w:color w:val="000000" w:themeColor="text1"/>
        </w:rPr>
        <w:t xml:space="preserve"> (Accessed: 18</w:t>
      </w:r>
      <w:r w:rsidRPr="00086279">
        <w:rPr>
          <w:rFonts w:ascii="Arial" w:hAnsi="Arial" w:cs="Arial"/>
          <w:color w:val="000000" w:themeColor="text1"/>
          <w:vertAlign w:val="superscript"/>
        </w:rPr>
        <w:t>th</w:t>
      </w:r>
      <w:r w:rsidRPr="00086279">
        <w:rPr>
          <w:rFonts w:ascii="Arial" w:hAnsi="Arial" w:cs="Arial"/>
          <w:color w:val="000000" w:themeColor="text1"/>
        </w:rPr>
        <w:t xml:space="preserve"> December 2017)</w:t>
      </w:r>
    </w:p>
    <w:p w14:paraId="4A9DE1D7" w14:textId="57D400E5" w:rsidR="0041526E" w:rsidRPr="00086279" w:rsidRDefault="0041526E" w:rsidP="00417DDF">
      <w:pPr>
        <w:spacing w:after="120"/>
        <w:ind w:left="720" w:hanging="720"/>
        <w:rPr>
          <w:rFonts w:ascii="Arial" w:hAnsi="Arial" w:cs="Arial"/>
          <w:color w:val="000000" w:themeColor="text1"/>
        </w:rPr>
      </w:pPr>
      <w:proofErr w:type="spellStart"/>
      <w:r w:rsidRPr="00086279">
        <w:rPr>
          <w:rFonts w:ascii="Arial" w:hAnsi="Arial" w:cs="Arial"/>
          <w:color w:val="000000" w:themeColor="text1"/>
        </w:rPr>
        <w:t>Mitchison</w:t>
      </w:r>
      <w:proofErr w:type="spellEnd"/>
      <w:r w:rsidRPr="00086279">
        <w:rPr>
          <w:rFonts w:ascii="Arial" w:hAnsi="Arial" w:cs="Arial"/>
          <w:color w:val="000000" w:themeColor="text1"/>
        </w:rPr>
        <w:t xml:space="preserve">, R. (1985) </w:t>
      </w:r>
      <w:r w:rsidRPr="00086279">
        <w:rPr>
          <w:rFonts w:ascii="Arial" w:hAnsi="Arial" w:cs="Arial"/>
          <w:i/>
          <w:color w:val="000000" w:themeColor="text1"/>
        </w:rPr>
        <w:t xml:space="preserve">London Book Reviews. </w:t>
      </w:r>
      <w:r w:rsidRPr="00086279">
        <w:rPr>
          <w:rFonts w:ascii="Arial" w:hAnsi="Arial" w:cs="Arial"/>
          <w:color w:val="000000" w:themeColor="text1"/>
        </w:rPr>
        <w:t xml:space="preserve">Available at: </w:t>
      </w:r>
      <w:hyperlink r:id="rId45" w:history="1">
        <w:r w:rsidRPr="00086279">
          <w:rPr>
            <w:rStyle w:val="Hyperlink"/>
            <w:rFonts w:ascii="Arial" w:hAnsi="Arial" w:cs="Arial"/>
            <w:color w:val="000000" w:themeColor="text1"/>
            <w:u w:val="none"/>
          </w:rPr>
          <w:t>https://www.lrb.co.uk/v07/n04/rosalind-mitchison/sewing-furiously</w:t>
        </w:r>
      </w:hyperlink>
      <w:r w:rsidRPr="00086279">
        <w:rPr>
          <w:rFonts w:ascii="Arial" w:hAnsi="Arial" w:cs="Arial"/>
          <w:color w:val="000000" w:themeColor="text1"/>
        </w:rPr>
        <w:t xml:space="preserve"> (Accessed: 18th December 2017)</w:t>
      </w:r>
    </w:p>
    <w:p w14:paraId="531AC1AF" w14:textId="77777777" w:rsidR="00417DDF" w:rsidRPr="00086279" w:rsidRDefault="00417DDF" w:rsidP="00417DDF">
      <w:pPr>
        <w:spacing w:after="120"/>
        <w:ind w:left="720" w:hanging="720"/>
        <w:rPr>
          <w:rFonts w:ascii="Arial" w:hAnsi="Arial" w:cs="Arial"/>
          <w:i/>
          <w:color w:val="000000" w:themeColor="text1"/>
        </w:rPr>
      </w:pPr>
      <w:proofErr w:type="spellStart"/>
      <w:r w:rsidRPr="00086279">
        <w:rPr>
          <w:rFonts w:ascii="Arial" w:hAnsi="Arial" w:cs="Arial"/>
          <w:color w:val="000000" w:themeColor="text1"/>
        </w:rPr>
        <w:t>Mussett</w:t>
      </w:r>
      <w:proofErr w:type="spellEnd"/>
      <w:r w:rsidRPr="00086279">
        <w:rPr>
          <w:rFonts w:ascii="Arial" w:hAnsi="Arial" w:cs="Arial"/>
          <w:color w:val="000000" w:themeColor="text1"/>
        </w:rPr>
        <w:t>, S. (</w:t>
      </w:r>
      <w:proofErr w:type="spellStart"/>
      <w:r w:rsidRPr="00086279">
        <w:rPr>
          <w:rFonts w:ascii="Arial" w:hAnsi="Arial" w:cs="Arial"/>
          <w:color w:val="000000" w:themeColor="text1"/>
        </w:rPr>
        <w:t>n.d</w:t>
      </w:r>
      <w:proofErr w:type="spellEnd"/>
      <w:r w:rsidRPr="00086279">
        <w:rPr>
          <w:rFonts w:ascii="Arial" w:hAnsi="Arial" w:cs="Arial"/>
          <w:color w:val="000000" w:themeColor="text1"/>
        </w:rPr>
        <w:t xml:space="preserve">) </w:t>
      </w:r>
      <w:r w:rsidRPr="00086279">
        <w:rPr>
          <w:rFonts w:ascii="Arial" w:hAnsi="Arial" w:cs="Arial"/>
          <w:i/>
          <w:color w:val="000000" w:themeColor="text1"/>
        </w:rPr>
        <w:t xml:space="preserve">Simone de Beauvoir (1908-1986). </w:t>
      </w:r>
      <w:r w:rsidRPr="00086279">
        <w:rPr>
          <w:rFonts w:ascii="Arial" w:hAnsi="Arial" w:cs="Arial"/>
          <w:color w:val="000000" w:themeColor="text1"/>
        </w:rPr>
        <w:t xml:space="preserve">Available at: </w:t>
      </w:r>
      <w:hyperlink r:id="rId46" w:history="1">
        <w:r w:rsidRPr="00086279">
          <w:rPr>
            <w:rStyle w:val="Hyperlink"/>
            <w:rFonts w:ascii="Arial" w:hAnsi="Arial" w:cs="Arial"/>
            <w:color w:val="000000" w:themeColor="text1"/>
            <w:u w:val="none"/>
          </w:rPr>
          <w:t>http://www.iep.utm.edu/beauvoir/</w:t>
        </w:r>
      </w:hyperlink>
      <w:r w:rsidRPr="00086279">
        <w:rPr>
          <w:rFonts w:ascii="Arial" w:hAnsi="Arial" w:cs="Arial"/>
          <w:color w:val="000000" w:themeColor="text1"/>
        </w:rPr>
        <w:t xml:space="preserve"> (Accessed: 2</w:t>
      </w:r>
      <w:r w:rsidRPr="00086279">
        <w:rPr>
          <w:rFonts w:ascii="Arial" w:hAnsi="Arial" w:cs="Arial"/>
          <w:color w:val="000000" w:themeColor="text1"/>
          <w:vertAlign w:val="superscript"/>
        </w:rPr>
        <w:t>nd</w:t>
      </w:r>
      <w:r w:rsidRPr="00086279">
        <w:rPr>
          <w:rFonts w:ascii="Arial" w:hAnsi="Arial" w:cs="Arial"/>
          <w:color w:val="000000" w:themeColor="text1"/>
        </w:rPr>
        <w:t xml:space="preserve"> December 2017)</w:t>
      </w:r>
    </w:p>
    <w:p w14:paraId="6438DB1A" w14:textId="0047C30F" w:rsidR="00DF0CC4" w:rsidRPr="00086279" w:rsidRDefault="00DF0CC4" w:rsidP="00417DDF">
      <w:pPr>
        <w:spacing w:after="120"/>
        <w:ind w:left="720" w:hanging="720"/>
        <w:rPr>
          <w:rFonts w:ascii="Arial" w:hAnsi="Arial" w:cs="Arial"/>
          <w:color w:val="000000" w:themeColor="text1"/>
        </w:rPr>
      </w:pPr>
      <w:r w:rsidRPr="00086279">
        <w:rPr>
          <w:rFonts w:ascii="Arial" w:hAnsi="Arial" w:cs="Arial"/>
          <w:color w:val="000000" w:themeColor="text1"/>
        </w:rPr>
        <w:t>Old Bailey Online. (</w:t>
      </w:r>
      <w:r w:rsidR="0041526E" w:rsidRPr="00086279">
        <w:rPr>
          <w:rFonts w:ascii="Arial" w:hAnsi="Arial" w:cs="Arial"/>
          <w:color w:val="000000" w:themeColor="text1"/>
        </w:rPr>
        <w:t xml:space="preserve">2015) Gender in the Proceedings. Available at: </w:t>
      </w:r>
      <w:hyperlink r:id="rId47" w:history="1">
        <w:r w:rsidR="0041526E" w:rsidRPr="00086279">
          <w:rPr>
            <w:rStyle w:val="Hyperlink"/>
            <w:rFonts w:ascii="Arial" w:hAnsi="Arial" w:cs="Arial"/>
            <w:color w:val="000000" w:themeColor="text1"/>
            <w:u w:val="none"/>
          </w:rPr>
          <w:t>https://www.oldbaileyonline.org/static/Gender.jsp</w:t>
        </w:r>
      </w:hyperlink>
      <w:r w:rsidR="0041526E" w:rsidRPr="00086279">
        <w:rPr>
          <w:rFonts w:ascii="Arial" w:hAnsi="Arial" w:cs="Arial"/>
          <w:color w:val="000000" w:themeColor="text1"/>
        </w:rPr>
        <w:t xml:space="preserve"> (Accessed: 18th December 2017) </w:t>
      </w:r>
    </w:p>
    <w:p w14:paraId="44853F79" w14:textId="77777777" w:rsidR="00417DDF" w:rsidRPr="00086279" w:rsidRDefault="00417DDF" w:rsidP="00417DDF">
      <w:pPr>
        <w:spacing w:after="120"/>
        <w:ind w:left="720" w:hanging="720"/>
        <w:rPr>
          <w:rFonts w:ascii="Arial" w:hAnsi="Arial" w:cs="Arial"/>
          <w:color w:val="000000" w:themeColor="text1"/>
        </w:rPr>
      </w:pPr>
      <w:r w:rsidRPr="00086279">
        <w:rPr>
          <w:rFonts w:ascii="Arial" w:hAnsi="Arial" w:cs="Arial"/>
          <w:color w:val="000000" w:themeColor="text1"/>
        </w:rPr>
        <w:t>Parliament.uk (</w:t>
      </w:r>
      <w:proofErr w:type="spellStart"/>
      <w:r w:rsidRPr="00086279">
        <w:rPr>
          <w:rFonts w:ascii="Arial" w:hAnsi="Arial" w:cs="Arial"/>
          <w:color w:val="000000" w:themeColor="text1"/>
        </w:rPr>
        <w:t>n.d</w:t>
      </w:r>
      <w:proofErr w:type="spellEnd"/>
      <w:r w:rsidRPr="00086279">
        <w:rPr>
          <w:rFonts w:ascii="Arial" w:hAnsi="Arial" w:cs="Arial"/>
          <w:color w:val="000000" w:themeColor="text1"/>
        </w:rPr>
        <w:t xml:space="preserve">) </w:t>
      </w:r>
      <w:r w:rsidRPr="00086279">
        <w:rPr>
          <w:rFonts w:ascii="Arial" w:hAnsi="Arial" w:cs="Arial"/>
          <w:i/>
          <w:color w:val="000000" w:themeColor="text1"/>
        </w:rPr>
        <w:t xml:space="preserve">Women and the Vote. </w:t>
      </w:r>
      <w:r w:rsidRPr="00086279">
        <w:rPr>
          <w:rFonts w:ascii="Arial" w:hAnsi="Arial" w:cs="Arial"/>
          <w:color w:val="000000" w:themeColor="text1"/>
        </w:rPr>
        <w:t xml:space="preserve">Available at: </w:t>
      </w:r>
      <w:hyperlink r:id="rId48" w:history="1">
        <w:r w:rsidRPr="00086279">
          <w:rPr>
            <w:rStyle w:val="Hyperlink"/>
            <w:rFonts w:ascii="Arial" w:hAnsi="Arial" w:cs="Arial"/>
            <w:color w:val="000000" w:themeColor="text1"/>
            <w:u w:val="none"/>
          </w:rPr>
          <w:t>http://www.parliament.uk/about/living-heritage/transformingsociety/electionsvoting/womenvote/</w:t>
        </w:r>
      </w:hyperlink>
      <w:r w:rsidRPr="00086279">
        <w:rPr>
          <w:rFonts w:ascii="Arial" w:hAnsi="Arial" w:cs="Arial"/>
          <w:color w:val="000000" w:themeColor="text1"/>
        </w:rPr>
        <w:t xml:space="preserve"> (Accessed: 23</w:t>
      </w:r>
      <w:r w:rsidRPr="00086279">
        <w:rPr>
          <w:rFonts w:ascii="Arial" w:hAnsi="Arial" w:cs="Arial"/>
          <w:color w:val="000000" w:themeColor="text1"/>
          <w:vertAlign w:val="superscript"/>
        </w:rPr>
        <w:t>rd</w:t>
      </w:r>
      <w:r w:rsidRPr="00086279">
        <w:rPr>
          <w:rFonts w:ascii="Arial" w:hAnsi="Arial" w:cs="Arial"/>
          <w:color w:val="000000" w:themeColor="text1"/>
        </w:rPr>
        <w:t xml:space="preserve"> November 2017)</w:t>
      </w:r>
    </w:p>
    <w:p w14:paraId="46E0EA2F" w14:textId="77777777" w:rsidR="00417DDF" w:rsidRPr="00086279" w:rsidRDefault="00417DDF" w:rsidP="00417DDF">
      <w:pPr>
        <w:spacing w:after="120"/>
        <w:ind w:left="720" w:hanging="720"/>
        <w:rPr>
          <w:rFonts w:ascii="Arial" w:hAnsi="Arial" w:cs="Arial"/>
          <w:color w:val="000000" w:themeColor="text1"/>
        </w:rPr>
      </w:pPr>
      <w:proofErr w:type="spellStart"/>
      <w:r w:rsidRPr="00086279">
        <w:rPr>
          <w:rFonts w:ascii="Arial" w:hAnsi="Arial" w:cs="Arial"/>
          <w:color w:val="000000" w:themeColor="text1"/>
        </w:rPr>
        <w:lastRenderedPageBreak/>
        <w:t>Popat</w:t>
      </w:r>
      <w:proofErr w:type="spellEnd"/>
      <w:r w:rsidRPr="00086279">
        <w:rPr>
          <w:rFonts w:ascii="Arial" w:hAnsi="Arial" w:cs="Arial"/>
          <w:color w:val="000000" w:themeColor="text1"/>
        </w:rPr>
        <w:t xml:space="preserve">, A. (2016) </w:t>
      </w:r>
      <w:r w:rsidRPr="00086279">
        <w:rPr>
          <w:rFonts w:ascii="Arial" w:hAnsi="Arial" w:cs="Arial"/>
          <w:i/>
          <w:color w:val="000000" w:themeColor="text1"/>
        </w:rPr>
        <w:t xml:space="preserve">Grime </w:t>
      </w:r>
      <w:proofErr w:type="spellStart"/>
      <w:r w:rsidRPr="00086279">
        <w:rPr>
          <w:rFonts w:ascii="Arial" w:hAnsi="Arial" w:cs="Arial"/>
          <w:i/>
          <w:color w:val="000000" w:themeColor="text1"/>
        </w:rPr>
        <w:t>Emroidery</w:t>
      </w:r>
      <w:proofErr w:type="spellEnd"/>
      <w:r w:rsidRPr="00086279">
        <w:rPr>
          <w:rFonts w:ascii="Arial" w:hAnsi="Arial" w:cs="Arial"/>
          <w:i/>
          <w:color w:val="000000" w:themeColor="text1"/>
        </w:rPr>
        <w:t>- Meet Hannah Hill.</w:t>
      </w:r>
      <w:r w:rsidRPr="00086279">
        <w:rPr>
          <w:rFonts w:ascii="Arial" w:hAnsi="Arial" w:cs="Arial"/>
          <w:color w:val="000000" w:themeColor="text1"/>
        </w:rPr>
        <w:t xml:space="preserve"> Available at: </w:t>
      </w:r>
      <w:hyperlink r:id="rId49" w:history="1">
        <w:r w:rsidRPr="00086279">
          <w:rPr>
            <w:rStyle w:val="Hyperlink"/>
            <w:rFonts w:ascii="Arial" w:hAnsi="Arial" w:cs="Arial"/>
            <w:color w:val="000000" w:themeColor="text1"/>
            <w:u w:val="none"/>
          </w:rPr>
          <w:t>http://thelinkup.com/grime-embroidery-meet-hanecdote/</w:t>
        </w:r>
      </w:hyperlink>
      <w:r w:rsidRPr="00086279">
        <w:rPr>
          <w:rFonts w:ascii="Arial" w:hAnsi="Arial" w:cs="Arial"/>
          <w:color w:val="000000" w:themeColor="text1"/>
        </w:rPr>
        <w:t xml:space="preserve"> (Accessed: 28</w:t>
      </w:r>
      <w:r w:rsidRPr="00086279">
        <w:rPr>
          <w:rFonts w:ascii="Arial" w:hAnsi="Arial" w:cs="Arial"/>
          <w:color w:val="000000" w:themeColor="text1"/>
          <w:vertAlign w:val="superscript"/>
        </w:rPr>
        <w:t>th</w:t>
      </w:r>
      <w:r w:rsidRPr="00086279">
        <w:rPr>
          <w:rFonts w:ascii="Arial" w:hAnsi="Arial" w:cs="Arial"/>
          <w:color w:val="000000" w:themeColor="text1"/>
        </w:rPr>
        <w:t xml:space="preserve"> November 2017)</w:t>
      </w:r>
    </w:p>
    <w:p w14:paraId="6CE40B31" w14:textId="1A925BCC" w:rsidR="008A165C" w:rsidRPr="00086279" w:rsidRDefault="008A165C" w:rsidP="008A165C">
      <w:pPr>
        <w:spacing w:after="120"/>
        <w:ind w:left="720" w:hanging="720"/>
        <w:rPr>
          <w:rFonts w:ascii="Arial" w:hAnsi="Arial" w:cs="Arial"/>
          <w:color w:val="000000" w:themeColor="text1"/>
        </w:rPr>
      </w:pPr>
      <w:r w:rsidRPr="00086279">
        <w:rPr>
          <w:rFonts w:ascii="Arial" w:hAnsi="Arial" w:cs="Arial"/>
          <w:color w:val="000000" w:themeColor="text1"/>
        </w:rPr>
        <w:t xml:space="preserve">Reese, L. (2016) </w:t>
      </w:r>
      <w:r w:rsidRPr="00086279">
        <w:rPr>
          <w:rFonts w:ascii="Arial" w:hAnsi="Arial" w:cs="Arial"/>
          <w:i/>
          <w:color w:val="000000" w:themeColor="text1"/>
        </w:rPr>
        <w:t>Textile Workers Industrial Revolution.</w:t>
      </w:r>
      <w:r w:rsidRPr="00086279">
        <w:rPr>
          <w:rFonts w:ascii="Arial" w:hAnsi="Arial" w:cs="Arial"/>
          <w:color w:val="000000" w:themeColor="text1"/>
        </w:rPr>
        <w:t xml:space="preserve"> Available at: </w:t>
      </w:r>
      <w:hyperlink r:id="rId50" w:history="1">
        <w:r w:rsidRPr="00086279">
          <w:rPr>
            <w:rStyle w:val="Hyperlink"/>
            <w:rFonts w:ascii="Arial" w:hAnsi="Arial" w:cs="Arial"/>
            <w:color w:val="000000" w:themeColor="text1"/>
            <w:u w:val="none"/>
          </w:rPr>
          <w:t>https://webcache.googleusercontent.com/search?q=cache:L-RisCv5njIJ:https://mrdanbx.files.wordpress.com/2012/09/women-during-the-ir-socratic-seminar-reading.docx+&amp;cd=6&amp;hl=en&amp;ct=clnk&amp;gl=uk&amp;client=safari</w:t>
        </w:r>
      </w:hyperlink>
      <w:r w:rsidRPr="00086279">
        <w:rPr>
          <w:rFonts w:ascii="Arial" w:hAnsi="Arial" w:cs="Arial"/>
          <w:color w:val="000000" w:themeColor="text1"/>
        </w:rPr>
        <w:t xml:space="preserve">  </w:t>
      </w:r>
      <w:hyperlink r:id="rId51" w:history="1"/>
      <w:r w:rsidRPr="00086279">
        <w:rPr>
          <w:rFonts w:ascii="Arial" w:hAnsi="Arial" w:cs="Arial"/>
          <w:color w:val="000000" w:themeColor="text1"/>
        </w:rPr>
        <w:t xml:space="preserve">  (Accessed: 28</w:t>
      </w:r>
      <w:r w:rsidRPr="00086279">
        <w:rPr>
          <w:rFonts w:ascii="Arial" w:hAnsi="Arial" w:cs="Arial"/>
          <w:color w:val="000000" w:themeColor="text1"/>
          <w:vertAlign w:val="superscript"/>
        </w:rPr>
        <w:t>th</w:t>
      </w:r>
      <w:r w:rsidRPr="00086279">
        <w:rPr>
          <w:rFonts w:ascii="Arial" w:hAnsi="Arial" w:cs="Arial"/>
          <w:color w:val="000000" w:themeColor="text1"/>
        </w:rPr>
        <w:t xml:space="preserve"> November 2017)</w:t>
      </w:r>
    </w:p>
    <w:p w14:paraId="5C12BC23" w14:textId="406D37A4" w:rsidR="0041526E" w:rsidRPr="00086279" w:rsidRDefault="0041526E" w:rsidP="008A165C">
      <w:pPr>
        <w:spacing w:after="120"/>
        <w:ind w:left="720" w:hanging="720"/>
        <w:rPr>
          <w:rFonts w:ascii="Arial" w:hAnsi="Arial" w:cs="Arial"/>
          <w:color w:val="000000" w:themeColor="text1"/>
        </w:rPr>
      </w:pPr>
      <w:r w:rsidRPr="00086279">
        <w:rPr>
          <w:rFonts w:ascii="Arial" w:hAnsi="Arial" w:cs="Arial"/>
          <w:color w:val="000000" w:themeColor="text1"/>
        </w:rPr>
        <w:t xml:space="preserve">Russell, Y. (2013) </w:t>
      </w:r>
      <w:r w:rsidRPr="00086279">
        <w:rPr>
          <w:rFonts w:ascii="Arial" w:hAnsi="Arial" w:cs="Arial"/>
          <w:i/>
          <w:color w:val="000000" w:themeColor="text1"/>
        </w:rPr>
        <w:t>Critical Legal Thinking.</w:t>
      </w:r>
      <w:r w:rsidRPr="00086279">
        <w:rPr>
          <w:rFonts w:ascii="Arial" w:hAnsi="Arial" w:cs="Arial"/>
          <w:color w:val="000000" w:themeColor="text1"/>
        </w:rPr>
        <w:t xml:space="preserve"> Available at: </w:t>
      </w:r>
      <w:hyperlink r:id="rId52" w:history="1">
        <w:r w:rsidRPr="00086279">
          <w:rPr>
            <w:rStyle w:val="Hyperlink"/>
            <w:rFonts w:ascii="Arial" w:hAnsi="Arial" w:cs="Arial"/>
            <w:color w:val="000000" w:themeColor="text1"/>
            <w:u w:val="none"/>
          </w:rPr>
          <w:t>http://criticallegalthinking.com/2013/06/06/equality-luce-irigaray/</w:t>
        </w:r>
      </w:hyperlink>
      <w:r w:rsidRPr="00086279">
        <w:rPr>
          <w:rFonts w:ascii="Arial" w:hAnsi="Arial" w:cs="Arial"/>
          <w:color w:val="000000" w:themeColor="text1"/>
        </w:rPr>
        <w:t xml:space="preserve"> (Accessed: 18</w:t>
      </w:r>
      <w:r w:rsidRPr="00086279">
        <w:rPr>
          <w:rFonts w:ascii="Arial" w:hAnsi="Arial" w:cs="Arial"/>
          <w:color w:val="000000" w:themeColor="text1"/>
          <w:vertAlign w:val="superscript"/>
        </w:rPr>
        <w:t>th</w:t>
      </w:r>
      <w:r w:rsidRPr="00086279">
        <w:rPr>
          <w:rFonts w:ascii="Arial" w:hAnsi="Arial" w:cs="Arial"/>
          <w:color w:val="000000" w:themeColor="text1"/>
        </w:rPr>
        <w:t xml:space="preserve"> December 2017)</w:t>
      </w:r>
    </w:p>
    <w:p w14:paraId="3D84F620" w14:textId="77777777" w:rsidR="00417DDF" w:rsidRPr="00086279" w:rsidRDefault="00417DDF" w:rsidP="00417DDF">
      <w:pPr>
        <w:spacing w:after="120"/>
        <w:ind w:left="720" w:hanging="720"/>
        <w:rPr>
          <w:rFonts w:ascii="Arial" w:hAnsi="Arial" w:cs="Arial"/>
          <w:color w:val="000000" w:themeColor="text1"/>
        </w:rPr>
      </w:pPr>
      <w:proofErr w:type="spellStart"/>
      <w:r w:rsidRPr="00086279">
        <w:rPr>
          <w:rFonts w:ascii="Arial" w:hAnsi="Arial" w:cs="Arial"/>
          <w:color w:val="000000" w:themeColor="text1"/>
        </w:rPr>
        <w:t>Sagall</w:t>
      </w:r>
      <w:proofErr w:type="spellEnd"/>
      <w:r w:rsidRPr="00086279">
        <w:rPr>
          <w:rFonts w:ascii="Arial" w:hAnsi="Arial" w:cs="Arial"/>
          <w:color w:val="000000" w:themeColor="text1"/>
        </w:rPr>
        <w:t xml:space="preserve">, S., &amp; McGregor, S. (2010) </w:t>
      </w:r>
      <w:r w:rsidRPr="00086279">
        <w:rPr>
          <w:rFonts w:ascii="Arial" w:hAnsi="Arial" w:cs="Arial"/>
          <w:i/>
          <w:color w:val="000000" w:themeColor="text1"/>
        </w:rPr>
        <w:t xml:space="preserve">Socialist Review. </w:t>
      </w:r>
      <w:r w:rsidRPr="00086279">
        <w:rPr>
          <w:rFonts w:ascii="Arial" w:hAnsi="Arial" w:cs="Arial"/>
          <w:color w:val="000000" w:themeColor="text1"/>
        </w:rPr>
        <w:t xml:space="preserve">Available at: </w:t>
      </w:r>
      <w:hyperlink r:id="rId53" w:history="1">
        <w:r w:rsidRPr="00086279">
          <w:rPr>
            <w:rStyle w:val="Hyperlink"/>
            <w:rFonts w:ascii="Arial" w:hAnsi="Arial" w:cs="Arial"/>
            <w:color w:val="000000" w:themeColor="text1"/>
            <w:u w:val="none"/>
          </w:rPr>
          <w:t>http://socialistreview.org.uk/351/when-history-was-made-dagenham</w:t>
        </w:r>
      </w:hyperlink>
      <w:r w:rsidRPr="00086279">
        <w:rPr>
          <w:rFonts w:ascii="Arial" w:hAnsi="Arial" w:cs="Arial"/>
          <w:color w:val="000000" w:themeColor="text1"/>
        </w:rPr>
        <w:t xml:space="preserve"> (Accessed: 1st November 2017)</w:t>
      </w:r>
    </w:p>
    <w:p w14:paraId="30E2F66E" w14:textId="77777777" w:rsidR="00417DDF" w:rsidRPr="00086279" w:rsidRDefault="00417DDF" w:rsidP="00417DDF">
      <w:pPr>
        <w:spacing w:after="120"/>
        <w:ind w:left="720" w:hanging="720"/>
        <w:rPr>
          <w:rFonts w:ascii="Arial" w:hAnsi="Arial" w:cs="Arial"/>
          <w:color w:val="000000" w:themeColor="text1"/>
        </w:rPr>
      </w:pPr>
      <w:proofErr w:type="spellStart"/>
      <w:r w:rsidRPr="00086279">
        <w:rPr>
          <w:rFonts w:ascii="Arial" w:hAnsi="Arial" w:cs="Arial"/>
          <w:color w:val="000000" w:themeColor="text1"/>
        </w:rPr>
        <w:t>Siegmann</w:t>
      </w:r>
      <w:proofErr w:type="spellEnd"/>
      <w:r w:rsidRPr="00086279">
        <w:rPr>
          <w:rFonts w:ascii="Arial" w:hAnsi="Arial" w:cs="Arial"/>
          <w:color w:val="000000" w:themeColor="text1"/>
        </w:rPr>
        <w:t xml:space="preserve"> A, K. (2004) </w:t>
      </w:r>
      <w:r w:rsidRPr="00086279">
        <w:rPr>
          <w:rFonts w:ascii="Arial" w:hAnsi="Arial" w:cs="Arial"/>
          <w:i/>
          <w:color w:val="000000" w:themeColor="text1"/>
        </w:rPr>
        <w:t xml:space="preserve">Prospects for Women Textile and Clothing Workers in the Post-quota Era. </w:t>
      </w:r>
      <w:r w:rsidRPr="00086279">
        <w:rPr>
          <w:rFonts w:ascii="Arial" w:hAnsi="Arial" w:cs="Arial"/>
          <w:color w:val="000000" w:themeColor="text1"/>
        </w:rPr>
        <w:t xml:space="preserve">Available at: </w:t>
      </w:r>
      <w:hyperlink r:id="rId54" w:history="1">
        <w:r w:rsidRPr="00086279">
          <w:rPr>
            <w:rStyle w:val="Hyperlink"/>
            <w:rFonts w:ascii="Arial" w:hAnsi="Arial" w:cs="Arial"/>
            <w:color w:val="000000" w:themeColor="text1"/>
            <w:u w:val="none"/>
          </w:rPr>
          <w:t>https://www.sdpi.org/research_and_news_bulletin/Vol.%2011,%20No.%202%20-%205%20(March%20-%20October,%202004)/prospects_for_women.htm</w:t>
        </w:r>
      </w:hyperlink>
      <w:r w:rsidRPr="00086279">
        <w:rPr>
          <w:rFonts w:ascii="Arial" w:hAnsi="Arial" w:cs="Arial"/>
          <w:color w:val="000000" w:themeColor="text1"/>
        </w:rPr>
        <w:t xml:space="preserve"> (Accessed: 18th September 2017)</w:t>
      </w:r>
    </w:p>
    <w:p w14:paraId="7B33360B" w14:textId="5FBA1F71" w:rsidR="0041526E" w:rsidRPr="00086279" w:rsidRDefault="0041526E" w:rsidP="00417DDF">
      <w:pPr>
        <w:spacing w:after="120"/>
        <w:ind w:left="720" w:hanging="720"/>
        <w:rPr>
          <w:rFonts w:ascii="Arial" w:hAnsi="Arial" w:cs="Arial"/>
          <w:color w:val="000000" w:themeColor="text1"/>
        </w:rPr>
      </w:pPr>
      <w:r w:rsidRPr="00086279">
        <w:rPr>
          <w:rFonts w:ascii="Arial" w:hAnsi="Arial" w:cs="Arial"/>
          <w:color w:val="000000" w:themeColor="text1"/>
        </w:rPr>
        <w:t>Tate. (</w:t>
      </w:r>
      <w:proofErr w:type="spellStart"/>
      <w:r w:rsidRPr="00086279">
        <w:rPr>
          <w:rFonts w:ascii="Arial" w:hAnsi="Arial" w:cs="Arial"/>
          <w:color w:val="000000" w:themeColor="text1"/>
        </w:rPr>
        <w:t>n.d</w:t>
      </w:r>
      <w:proofErr w:type="spellEnd"/>
      <w:r w:rsidRPr="00086279">
        <w:rPr>
          <w:rFonts w:ascii="Arial" w:hAnsi="Arial" w:cs="Arial"/>
          <w:color w:val="000000" w:themeColor="text1"/>
        </w:rPr>
        <w:t xml:space="preserve">) Guerrilla Girls. Available at: </w:t>
      </w:r>
      <w:hyperlink r:id="rId55" w:history="1">
        <w:r w:rsidR="000F4B12" w:rsidRPr="00086279">
          <w:rPr>
            <w:rStyle w:val="Hyperlink"/>
            <w:rFonts w:ascii="Arial" w:hAnsi="Arial" w:cs="Arial"/>
            <w:color w:val="000000" w:themeColor="text1"/>
            <w:u w:val="none"/>
          </w:rPr>
          <w:t>http://www.tate.org.uk/art/artworks/guerrilla-girls-do-women-have-to-be-naked-to-get-into-the-met-museum-p78793</w:t>
        </w:r>
      </w:hyperlink>
      <w:r w:rsidR="000F4B12" w:rsidRPr="00086279">
        <w:rPr>
          <w:rFonts w:ascii="Arial" w:hAnsi="Arial" w:cs="Arial"/>
          <w:color w:val="000000" w:themeColor="text1"/>
        </w:rPr>
        <w:t xml:space="preserve"> (Accessed: 18th December 2017)</w:t>
      </w:r>
    </w:p>
    <w:p w14:paraId="0E149469" w14:textId="77777777" w:rsidR="00417DDF" w:rsidRPr="00086279" w:rsidRDefault="00417DDF" w:rsidP="00417DDF">
      <w:pPr>
        <w:spacing w:after="120"/>
        <w:ind w:left="720" w:hanging="720"/>
        <w:rPr>
          <w:rFonts w:ascii="Arial" w:hAnsi="Arial" w:cs="Arial"/>
          <w:color w:val="000000" w:themeColor="text1"/>
        </w:rPr>
      </w:pPr>
      <w:proofErr w:type="spellStart"/>
      <w:r w:rsidRPr="00086279">
        <w:rPr>
          <w:rFonts w:ascii="Arial" w:hAnsi="Arial" w:cs="Arial"/>
          <w:color w:val="000000" w:themeColor="text1"/>
        </w:rPr>
        <w:t>Tongco</w:t>
      </w:r>
      <w:proofErr w:type="spellEnd"/>
      <w:r w:rsidRPr="00086279">
        <w:rPr>
          <w:rFonts w:ascii="Arial" w:hAnsi="Arial" w:cs="Arial"/>
          <w:color w:val="000000" w:themeColor="text1"/>
        </w:rPr>
        <w:t xml:space="preserve">, T. (2016) </w:t>
      </w:r>
      <w:r w:rsidRPr="00086279">
        <w:rPr>
          <w:rFonts w:ascii="Arial" w:hAnsi="Arial" w:cs="Arial"/>
          <w:i/>
          <w:color w:val="000000" w:themeColor="text1"/>
        </w:rPr>
        <w:t xml:space="preserve">Attn: </w:t>
      </w:r>
      <w:r w:rsidRPr="00086279">
        <w:rPr>
          <w:rFonts w:ascii="Arial" w:hAnsi="Arial" w:cs="Arial"/>
          <w:color w:val="000000" w:themeColor="text1"/>
        </w:rPr>
        <w:t xml:space="preserve">Available at: </w:t>
      </w:r>
      <w:hyperlink r:id="rId56" w:history="1">
        <w:r w:rsidRPr="00086279">
          <w:rPr>
            <w:rStyle w:val="Hyperlink"/>
            <w:rFonts w:ascii="Arial" w:hAnsi="Arial" w:cs="Arial"/>
            <w:color w:val="000000" w:themeColor="text1"/>
            <w:u w:val="none"/>
          </w:rPr>
          <w:t>https://www.attn.com/stories/11800/arthur-meme-reveals-how-womens-work-undervalued</w:t>
        </w:r>
      </w:hyperlink>
      <w:r w:rsidRPr="00086279">
        <w:rPr>
          <w:rFonts w:ascii="Arial" w:hAnsi="Arial" w:cs="Arial"/>
          <w:color w:val="000000" w:themeColor="text1"/>
        </w:rPr>
        <w:t xml:space="preserve"> (Accessed: 16th November 2017)</w:t>
      </w:r>
    </w:p>
    <w:p w14:paraId="54A72EAD" w14:textId="1126D221" w:rsidR="00B81599" w:rsidRPr="00086279" w:rsidRDefault="00B81599" w:rsidP="00417DDF">
      <w:pPr>
        <w:spacing w:after="120"/>
        <w:ind w:left="720" w:hanging="720"/>
        <w:rPr>
          <w:rFonts w:ascii="Arial" w:hAnsi="Arial" w:cs="Arial"/>
          <w:color w:val="000000" w:themeColor="text1"/>
        </w:rPr>
      </w:pPr>
      <w:r w:rsidRPr="00086279">
        <w:rPr>
          <w:rFonts w:ascii="Arial" w:hAnsi="Arial" w:cs="Arial"/>
          <w:color w:val="000000" w:themeColor="text1"/>
        </w:rPr>
        <w:t xml:space="preserve">Valley, S. (2007) </w:t>
      </w:r>
      <w:r w:rsidRPr="00086279">
        <w:rPr>
          <w:rFonts w:ascii="Arial" w:hAnsi="Arial" w:cs="Arial"/>
          <w:i/>
          <w:color w:val="000000" w:themeColor="text1"/>
        </w:rPr>
        <w:t xml:space="preserve">Traditional Jobs For Men and Women and The Gender Divide. </w:t>
      </w:r>
      <w:r w:rsidRPr="00086279">
        <w:rPr>
          <w:rFonts w:ascii="Arial" w:hAnsi="Arial" w:cs="Arial"/>
          <w:color w:val="000000" w:themeColor="text1"/>
        </w:rPr>
        <w:t xml:space="preserve">Available at: </w:t>
      </w:r>
      <w:hyperlink r:id="rId57" w:history="1">
        <w:r w:rsidRPr="00086279">
          <w:rPr>
            <w:rStyle w:val="Hyperlink"/>
            <w:rFonts w:ascii="Arial" w:hAnsi="Arial" w:cs="Arial"/>
            <w:color w:val="000000" w:themeColor="text1"/>
            <w:u w:val="none"/>
          </w:rPr>
          <w:t>http://www.thedigeratilife.com/blog/index.php/2007/05/29/traditional-jobs-for-men-and-women-the-gender-divide/</w:t>
        </w:r>
      </w:hyperlink>
      <w:r w:rsidRPr="00086279">
        <w:rPr>
          <w:rFonts w:ascii="Arial" w:hAnsi="Arial" w:cs="Arial"/>
          <w:color w:val="000000" w:themeColor="text1"/>
        </w:rPr>
        <w:t xml:space="preserve"> (Accessed: 18</w:t>
      </w:r>
      <w:r w:rsidRPr="00086279">
        <w:rPr>
          <w:rFonts w:ascii="Arial" w:hAnsi="Arial" w:cs="Arial"/>
          <w:color w:val="000000" w:themeColor="text1"/>
          <w:vertAlign w:val="superscript"/>
        </w:rPr>
        <w:t>th</w:t>
      </w:r>
      <w:r w:rsidRPr="00086279">
        <w:rPr>
          <w:rFonts w:ascii="Arial" w:hAnsi="Arial" w:cs="Arial"/>
          <w:color w:val="000000" w:themeColor="text1"/>
        </w:rPr>
        <w:t xml:space="preserve"> December 2017)</w:t>
      </w:r>
    </w:p>
    <w:p w14:paraId="468E2755" w14:textId="77777777" w:rsidR="00417DDF" w:rsidRPr="00086279" w:rsidRDefault="00417DDF" w:rsidP="00417DDF">
      <w:pPr>
        <w:spacing w:after="120"/>
        <w:ind w:left="720" w:hanging="720"/>
        <w:rPr>
          <w:rFonts w:ascii="Arial" w:hAnsi="Arial" w:cs="Arial"/>
          <w:i/>
          <w:color w:val="000000" w:themeColor="text1"/>
        </w:rPr>
      </w:pPr>
      <w:r w:rsidRPr="00086279">
        <w:rPr>
          <w:rFonts w:ascii="Arial" w:hAnsi="Arial" w:cs="Arial"/>
          <w:color w:val="000000" w:themeColor="text1"/>
        </w:rPr>
        <w:t xml:space="preserve">Warwick. (2006) </w:t>
      </w:r>
      <w:r w:rsidRPr="00086279">
        <w:rPr>
          <w:rFonts w:ascii="Arial" w:hAnsi="Arial" w:cs="Arial"/>
          <w:i/>
          <w:color w:val="000000" w:themeColor="text1"/>
        </w:rPr>
        <w:t>Gender and Work in the Nineteenth Century. Available at:</w:t>
      </w:r>
      <w:r w:rsidRPr="00086279">
        <w:rPr>
          <w:rFonts w:ascii="Arial" w:hAnsi="Arial" w:cs="Arial"/>
          <w:color w:val="000000" w:themeColor="text1"/>
        </w:rPr>
        <w:t xml:space="preserve"> </w:t>
      </w:r>
      <w:hyperlink r:id="rId58" w:history="1">
        <w:r w:rsidRPr="00086279">
          <w:rPr>
            <w:rStyle w:val="Hyperlink"/>
            <w:rFonts w:ascii="Arial" w:hAnsi="Arial" w:cs="Arial"/>
            <w:i/>
            <w:color w:val="000000" w:themeColor="text1"/>
            <w:u w:val="none"/>
          </w:rPr>
          <w:t>https://warwick.ac.uk/fac/arts/history/students/modules/hi253/lectures/lecture3/</w:t>
        </w:r>
      </w:hyperlink>
      <w:r w:rsidRPr="00086279">
        <w:rPr>
          <w:rFonts w:ascii="Arial" w:hAnsi="Arial" w:cs="Arial"/>
          <w:i/>
          <w:color w:val="000000" w:themeColor="text1"/>
        </w:rPr>
        <w:t xml:space="preserve"> (Accessed: 2</w:t>
      </w:r>
      <w:r w:rsidRPr="00086279">
        <w:rPr>
          <w:rFonts w:ascii="Arial" w:hAnsi="Arial" w:cs="Arial"/>
          <w:i/>
          <w:color w:val="000000" w:themeColor="text1"/>
          <w:vertAlign w:val="superscript"/>
        </w:rPr>
        <w:t>nd</w:t>
      </w:r>
      <w:r w:rsidRPr="00086279">
        <w:rPr>
          <w:rFonts w:ascii="Arial" w:hAnsi="Arial" w:cs="Arial"/>
          <w:i/>
          <w:color w:val="000000" w:themeColor="text1"/>
        </w:rPr>
        <w:t xml:space="preserve"> December 2017)</w:t>
      </w:r>
    </w:p>
    <w:p w14:paraId="75832546" w14:textId="77777777" w:rsidR="00A13AF3" w:rsidRPr="00086279" w:rsidRDefault="00417DDF" w:rsidP="00A13AF3">
      <w:pPr>
        <w:spacing w:after="120"/>
        <w:ind w:left="720" w:hanging="720"/>
        <w:rPr>
          <w:rFonts w:ascii="Arial" w:hAnsi="Arial" w:cs="Arial"/>
          <w:color w:val="000000" w:themeColor="text1"/>
        </w:rPr>
      </w:pPr>
      <w:r w:rsidRPr="00086279">
        <w:rPr>
          <w:rFonts w:ascii="Arial" w:hAnsi="Arial" w:cs="Arial"/>
          <w:b/>
          <w:color w:val="000000" w:themeColor="text1"/>
        </w:rPr>
        <w:t>Figures</w:t>
      </w:r>
      <w:r w:rsidR="00A13AF3" w:rsidRPr="00086279">
        <w:rPr>
          <w:rFonts w:ascii="Arial" w:hAnsi="Arial" w:cs="Arial"/>
          <w:color w:val="000000" w:themeColor="text1"/>
        </w:rPr>
        <w:t xml:space="preserve"> </w:t>
      </w:r>
    </w:p>
    <w:p w14:paraId="5687C1A4" w14:textId="1C995BCF" w:rsidR="00417DDF" w:rsidRPr="00086279" w:rsidRDefault="00A13AF3" w:rsidP="00A13AF3">
      <w:pPr>
        <w:spacing w:after="120"/>
        <w:ind w:left="720" w:hanging="720"/>
        <w:rPr>
          <w:rFonts w:ascii="Arial" w:hAnsi="Arial" w:cs="Arial"/>
          <w:color w:val="000000" w:themeColor="text1"/>
        </w:rPr>
      </w:pPr>
      <w:r w:rsidRPr="00086279">
        <w:rPr>
          <w:rFonts w:ascii="Arial" w:hAnsi="Arial" w:cs="Arial"/>
          <w:color w:val="000000" w:themeColor="text1"/>
        </w:rPr>
        <w:t xml:space="preserve">Fig. 2- Corbett, C., &amp; Hill, C. (2012). </w:t>
      </w:r>
      <w:r w:rsidRPr="00086279">
        <w:rPr>
          <w:rFonts w:ascii="Arial" w:hAnsi="Arial" w:cs="Arial"/>
          <w:i/>
          <w:color w:val="000000" w:themeColor="text1"/>
        </w:rPr>
        <w:t>Graduating to a Pay Gap: The Earnings of Women and Men One Year after College Graduation.</w:t>
      </w:r>
      <w:r w:rsidRPr="00086279">
        <w:rPr>
          <w:rFonts w:ascii="Arial" w:hAnsi="Arial" w:cs="Arial"/>
          <w:color w:val="000000" w:themeColor="text1"/>
        </w:rPr>
        <w:t xml:space="preserve"> [Online] USA: AAUW, P3. Available at: </w:t>
      </w:r>
      <w:hyperlink r:id="rId59" w:history="1">
        <w:r w:rsidRPr="00086279">
          <w:rPr>
            <w:rStyle w:val="Hyperlink"/>
            <w:rFonts w:ascii="Arial" w:hAnsi="Arial" w:cs="Arial"/>
            <w:color w:val="000000" w:themeColor="text1"/>
            <w:u w:val="none"/>
          </w:rPr>
          <w:t>https://www.aauw.org/files/2013/03/Graduating-to-a-Pay-Gap-The-Earnings-of-Women-and-Men-One-Year-after-College-Graduation-Executive-Summary-and-Recommendations.pdf</w:t>
        </w:r>
      </w:hyperlink>
      <w:r w:rsidRPr="00086279">
        <w:rPr>
          <w:rFonts w:ascii="Arial" w:hAnsi="Arial" w:cs="Arial"/>
          <w:color w:val="000000" w:themeColor="text1"/>
        </w:rPr>
        <w:t xml:space="preserve"> (Accessed: 3rd December 2017)</w:t>
      </w:r>
    </w:p>
    <w:p w14:paraId="5F2F0438" w14:textId="77777777" w:rsidR="00A13AF3" w:rsidRPr="00086279" w:rsidRDefault="00417DDF" w:rsidP="00A13AF3">
      <w:pPr>
        <w:spacing w:after="120"/>
        <w:ind w:left="720" w:hanging="720"/>
        <w:rPr>
          <w:rFonts w:ascii="Arial" w:hAnsi="Arial" w:cs="Arial"/>
          <w:color w:val="000000" w:themeColor="text1"/>
        </w:rPr>
      </w:pPr>
      <w:r w:rsidRPr="00086279">
        <w:rPr>
          <w:rFonts w:ascii="Arial" w:hAnsi="Arial" w:cs="Arial"/>
          <w:color w:val="000000" w:themeColor="text1"/>
        </w:rPr>
        <w:t xml:space="preserve">Fig. 1 - Daily Mail (1918) </w:t>
      </w:r>
      <w:r w:rsidRPr="00086279">
        <w:rPr>
          <w:rFonts w:ascii="Arial" w:hAnsi="Arial" w:cs="Arial"/>
          <w:i/>
          <w:color w:val="000000" w:themeColor="text1"/>
        </w:rPr>
        <w:t xml:space="preserve">Bus and Tramways Strike for equal pay and war bonuses, 1918 </w:t>
      </w:r>
      <w:r w:rsidRPr="00086279">
        <w:rPr>
          <w:rFonts w:ascii="Arial" w:hAnsi="Arial" w:cs="Arial"/>
          <w:color w:val="000000" w:themeColor="text1"/>
        </w:rPr>
        <w:t xml:space="preserve">[Online] Available at: </w:t>
      </w:r>
      <w:hyperlink r:id="rId60" w:history="1">
        <w:r w:rsidRPr="00086279">
          <w:rPr>
            <w:rStyle w:val="Hyperlink"/>
            <w:rFonts w:ascii="Arial" w:hAnsi="Arial" w:cs="Arial"/>
            <w:color w:val="000000" w:themeColor="text1"/>
            <w:u w:val="none"/>
          </w:rPr>
          <w:t>http://www.unionhistory.info/britainatwork/emuweb/objects/nofdigi/tuc/imagedisplay.php?irn=1132</w:t>
        </w:r>
      </w:hyperlink>
      <w:r w:rsidRPr="00086279">
        <w:rPr>
          <w:rFonts w:ascii="Arial" w:hAnsi="Arial" w:cs="Arial"/>
          <w:color w:val="000000" w:themeColor="text1"/>
        </w:rPr>
        <w:t xml:space="preserve"> (Accessed on: 1</w:t>
      </w:r>
      <w:r w:rsidRPr="00086279">
        <w:rPr>
          <w:rFonts w:ascii="Arial" w:hAnsi="Arial" w:cs="Arial"/>
          <w:color w:val="000000" w:themeColor="text1"/>
          <w:vertAlign w:val="superscript"/>
        </w:rPr>
        <w:t>st</w:t>
      </w:r>
      <w:r w:rsidRPr="00086279">
        <w:rPr>
          <w:rFonts w:ascii="Arial" w:hAnsi="Arial" w:cs="Arial"/>
          <w:color w:val="000000" w:themeColor="text1"/>
        </w:rPr>
        <w:t xml:space="preserve"> November 2017)</w:t>
      </w:r>
      <w:r w:rsidR="00A13AF3" w:rsidRPr="00086279">
        <w:rPr>
          <w:rFonts w:ascii="Arial" w:hAnsi="Arial" w:cs="Arial"/>
          <w:color w:val="000000" w:themeColor="text1"/>
        </w:rPr>
        <w:t xml:space="preserve"> </w:t>
      </w:r>
    </w:p>
    <w:p w14:paraId="311CA1A5" w14:textId="0AA07B6D" w:rsidR="00417DDF" w:rsidRPr="00086279" w:rsidRDefault="00A13AF3" w:rsidP="00A13AF3">
      <w:pPr>
        <w:spacing w:after="120"/>
        <w:ind w:left="720" w:hanging="720"/>
        <w:rPr>
          <w:rFonts w:ascii="Arial" w:hAnsi="Arial" w:cs="Arial"/>
          <w:color w:val="000000" w:themeColor="text1"/>
        </w:rPr>
      </w:pPr>
      <w:r w:rsidRPr="00086279">
        <w:rPr>
          <w:rFonts w:ascii="Arial" w:hAnsi="Arial" w:cs="Arial"/>
          <w:color w:val="000000" w:themeColor="text1"/>
        </w:rPr>
        <w:lastRenderedPageBreak/>
        <w:t xml:space="preserve">Fig. 10- Edwardes, E. (2013) </w:t>
      </w:r>
      <w:r w:rsidRPr="00086279">
        <w:rPr>
          <w:rFonts w:ascii="Arial" w:hAnsi="Arial" w:cs="Arial"/>
          <w:i/>
          <w:color w:val="000000" w:themeColor="text1"/>
        </w:rPr>
        <w:t xml:space="preserve">Eating Out. </w:t>
      </w:r>
      <w:r w:rsidRPr="00086279">
        <w:rPr>
          <w:rFonts w:ascii="Arial" w:hAnsi="Arial" w:cs="Arial"/>
          <w:color w:val="000000" w:themeColor="text1"/>
        </w:rPr>
        <w:t xml:space="preserve">[Online] Available at: </w:t>
      </w:r>
      <w:hyperlink r:id="rId61" w:history="1">
        <w:r w:rsidRPr="00086279">
          <w:rPr>
            <w:rStyle w:val="Hyperlink"/>
            <w:rFonts w:ascii="Arial" w:hAnsi="Arial" w:cs="Arial"/>
            <w:color w:val="000000" w:themeColor="text1"/>
            <w:u w:val="none"/>
          </w:rPr>
          <w:t>http://eleanoredwardes.wixsite.com/needleeye/the-crinoline-lady?lightbox=imageval</w:t>
        </w:r>
      </w:hyperlink>
      <w:r w:rsidRPr="00086279">
        <w:rPr>
          <w:rFonts w:ascii="Arial" w:hAnsi="Arial" w:cs="Arial"/>
          <w:color w:val="000000" w:themeColor="text1"/>
        </w:rPr>
        <w:t xml:space="preserve"> (Accessed: 28</w:t>
      </w:r>
      <w:r w:rsidRPr="00086279">
        <w:rPr>
          <w:rFonts w:ascii="Arial" w:hAnsi="Arial" w:cs="Arial"/>
          <w:color w:val="000000" w:themeColor="text1"/>
          <w:vertAlign w:val="superscript"/>
        </w:rPr>
        <w:t>th</w:t>
      </w:r>
      <w:r w:rsidRPr="00086279">
        <w:rPr>
          <w:rFonts w:ascii="Arial" w:hAnsi="Arial" w:cs="Arial"/>
          <w:color w:val="000000" w:themeColor="text1"/>
        </w:rPr>
        <w:t xml:space="preserve"> November 2017)</w:t>
      </w:r>
    </w:p>
    <w:p w14:paraId="64D39580" w14:textId="77777777" w:rsidR="00A13AF3" w:rsidRPr="00086279" w:rsidRDefault="00A13AF3" w:rsidP="00A13AF3">
      <w:pPr>
        <w:spacing w:after="120"/>
        <w:ind w:left="720" w:hanging="720"/>
        <w:rPr>
          <w:rFonts w:ascii="Arial" w:hAnsi="Arial" w:cs="Arial"/>
          <w:color w:val="000000" w:themeColor="text1"/>
        </w:rPr>
      </w:pPr>
      <w:r w:rsidRPr="00086279">
        <w:rPr>
          <w:rFonts w:ascii="Arial" w:hAnsi="Arial" w:cs="Arial"/>
          <w:color w:val="000000" w:themeColor="text1"/>
        </w:rPr>
        <w:t xml:space="preserve">Fig. 6- Guerrilla Girls (1989) </w:t>
      </w:r>
      <w:r w:rsidRPr="00086279">
        <w:rPr>
          <w:rFonts w:ascii="Arial" w:hAnsi="Arial" w:cs="Arial"/>
          <w:i/>
          <w:color w:val="000000" w:themeColor="text1"/>
        </w:rPr>
        <w:t xml:space="preserve">Do Women Still Have to be Naked to get into the Met. Museum? </w:t>
      </w:r>
      <w:r w:rsidRPr="00086279">
        <w:rPr>
          <w:rFonts w:ascii="Arial" w:hAnsi="Arial" w:cs="Arial"/>
          <w:color w:val="000000" w:themeColor="text1"/>
        </w:rPr>
        <w:t xml:space="preserve">[Online] Available at: </w:t>
      </w:r>
      <w:hyperlink r:id="rId62" w:history="1">
        <w:r w:rsidRPr="00086279">
          <w:rPr>
            <w:rStyle w:val="Hyperlink"/>
            <w:rFonts w:ascii="Arial" w:hAnsi="Arial" w:cs="Arial"/>
            <w:color w:val="000000" w:themeColor="text1"/>
            <w:u w:val="none"/>
          </w:rPr>
          <w:t>https://www.guerrillagirls.com/naked-through-the-ages</w:t>
        </w:r>
      </w:hyperlink>
      <w:r w:rsidRPr="00086279">
        <w:rPr>
          <w:rFonts w:ascii="Arial" w:hAnsi="Arial" w:cs="Arial"/>
          <w:color w:val="000000" w:themeColor="text1"/>
        </w:rPr>
        <w:t xml:space="preserve"> (Accessed: 1st November 2017)</w:t>
      </w:r>
    </w:p>
    <w:p w14:paraId="241B3242" w14:textId="77777777" w:rsidR="00A13AF3" w:rsidRPr="00086279" w:rsidRDefault="00A13AF3" w:rsidP="00A13AF3">
      <w:pPr>
        <w:spacing w:after="120"/>
        <w:ind w:left="720" w:hanging="720"/>
        <w:rPr>
          <w:rFonts w:ascii="Arial" w:hAnsi="Arial" w:cs="Arial"/>
          <w:color w:val="000000" w:themeColor="text1"/>
        </w:rPr>
      </w:pPr>
      <w:r w:rsidRPr="00086279">
        <w:rPr>
          <w:rFonts w:ascii="Arial" w:hAnsi="Arial" w:cs="Arial"/>
          <w:color w:val="000000" w:themeColor="text1"/>
        </w:rPr>
        <w:t xml:space="preserve">Fig. 7- Guerrilla Girls (2005) </w:t>
      </w:r>
      <w:r w:rsidRPr="00086279">
        <w:rPr>
          <w:rFonts w:ascii="Arial" w:hAnsi="Arial" w:cs="Arial"/>
          <w:i/>
          <w:color w:val="000000" w:themeColor="text1"/>
        </w:rPr>
        <w:t xml:space="preserve">Do Women Still Have to be Naked to get into the Met. Museum? </w:t>
      </w:r>
      <w:r w:rsidRPr="00086279">
        <w:rPr>
          <w:rFonts w:ascii="Arial" w:hAnsi="Arial" w:cs="Arial"/>
          <w:color w:val="000000" w:themeColor="text1"/>
        </w:rPr>
        <w:t xml:space="preserve">[Online] Available at: </w:t>
      </w:r>
      <w:hyperlink r:id="rId63" w:history="1">
        <w:r w:rsidRPr="00086279">
          <w:rPr>
            <w:rStyle w:val="Hyperlink"/>
            <w:rFonts w:ascii="Arial" w:hAnsi="Arial" w:cs="Arial"/>
            <w:color w:val="000000" w:themeColor="text1"/>
            <w:u w:val="none"/>
          </w:rPr>
          <w:t>https://www.guerrillagirls.com/naked-through-the-ages</w:t>
        </w:r>
      </w:hyperlink>
      <w:r w:rsidRPr="00086279">
        <w:rPr>
          <w:rFonts w:ascii="Arial" w:hAnsi="Arial" w:cs="Arial"/>
          <w:color w:val="000000" w:themeColor="text1"/>
        </w:rPr>
        <w:t xml:space="preserve"> (Accessed: 1st November 2017)</w:t>
      </w:r>
    </w:p>
    <w:p w14:paraId="37161294" w14:textId="0A51762D" w:rsidR="00A13AF3" w:rsidRPr="00086279" w:rsidRDefault="00A13AF3" w:rsidP="00A13AF3">
      <w:pPr>
        <w:spacing w:after="120"/>
        <w:ind w:left="720" w:hanging="720"/>
        <w:rPr>
          <w:rFonts w:ascii="Arial" w:hAnsi="Arial" w:cs="Arial"/>
          <w:color w:val="000000" w:themeColor="text1"/>
        </w:rPr>
      </w:pPr>
      <w:r w:rsidRPr="00086279">
        <w:rPr>
          <w:rFonts w:ascii="Arial" w:hAnsi="Arial" w:cs="Arial"/>
          <w:color w:val="000000" w:themeColor="text1"/>
        </w:rPr>
        <w:t xml:space="preserve">Fig. 8- Guerrilla Girls (2012) </w:t>
      </w:r>
      <w:r w:rsidRPr="00086279">
        <w:rPr>
          <w:rFonts w:ascii="Arial" w:hAnsi="Arial" w:cs="Arial"/>
          <w:i/>
          <w:color w:val="000000" w:themeColor="text1"/>
        </w:rPr>
        <w:t xml:space="preserve">Do Women Still Have to be Naked to get into the Met. Museum? </w:t>
      </w:r>
      <w:r w:rsidRPr="00086279">
        <w:rPr>
          <w:rFonts w:ascii="Arial" w:hAnsi="Arial" w:cs="Arial"/>
          <w:color w:val="000000" w:themeColor="text1"/>
        </w:rPr>
        <w:t xml:space="preserve">[Online] Available at: </w:t>
      </w:r>
      <w:hyperlink r:id="rId64" w:history="1">
        <w:r w:rsidRPr="00086279">
          <w:rPr>
            <w:rStyle w:val="Hyperlink"/>
            <w:rFonts w:ascii="Arial" w:hAnsi="Arial" w:cs="Arial"/>
            <w:color w:val="000000" w:themeColor="text1"/>
            <w:u w:val="none"/>
          </w:rPr>
          <w:t>https://www.guerrillagirls.com/naked-through-the-ages</w:t>
        </w:r>
      </w:hyperlink>
      <w:r w:rsidRPr="00086279">
        <w:rPr>
          <w:rFonts w:ascii="Arial" w:hAnsi="Arial" w:cs="Arial"/>
          <w:color w:val="000000" w:themeColor="text1"/>
        </w:rPr>
        <w:t xml:space="preserve"> (Accessed: 1st November 2017)</w:t>
      </w:r>
    </w:p>
    <w:p w14:paraId="1B472CA3" w14:textId="48EED3DD" w:rsidR="00A13AF3" w:rsidRPr="00086279" w:rsidRDefault="00A13AF3" w:rsidP="00A13AF3">
      <w:pPr>
        <w:spacing w:after="120"/>
        <w:ind w:left="720" w:hanging="720"/>
        <w:rPr>
          <w:rFonts w:ascii="Arial" w:hAnsi="Arial" w:cs="Arial"/>
          <w:color w:val="000000" w:themeColor="text1"/>
        </w:rPr>
      </w:pPr>
      <w:r w:rsidRPr="00086279">
        <w:rPr>
          <w:rFonts w:ascii="Arial" w:hAnsi="Arial" w:cs="Arial"/>
          <w:color w:val="000000" w:themeColor="text1"/>
        </w:rPr>
        <w:t xml:space="preserve">Fig. 9- Hill, H. (2016) </w:t>
      </w:r>
      <w:r w:rsidRPr="00086279">
        <w:rPr>
          <w:rFonts w:ascii="Arial" w:hAnsi="Arial" w:cs="Arial"/>
          <w:i/>
          <w:color w:val="000000" w:themeColor="text1"/>
        </w:rPr>
        <w:t xml:space="preserve">Arthur Fist. [Online] </w:t>
      </w:r>
      <w:r w:rsidRPr="00086279">
        <w:rPr>
          <w:rFonts w:ascii="Arial" w:hAnsi="Arial" w:cs="Arial"/>
          <w:color w:val="000000" w:themeColor="text1"/>
        </w:rPr>
        <w:t>Available at:</w:t>
      </w:r>
      <w:r w:rsidRPr="00086279">
        <w:rPr>
          <w:rFonts w:ascii="Arial" w:hAnsi="Arial" w:cs="Arial"/>
          <w:i/>
          <w:color w:val="000000" w:themeColor="text1"/>
        </w:rPr>
        <w:t xml:space="preserve"> </w:t>
      </w:r>
      <w:hyperlink r:id="rId65" w:history="1">
        <w:r w:rsidRPr="00086279">
          <w:rPr>
            <w:rStyle w:val="Hyperlink"/>
            <w:rFonts w:ascii="Arial" w:hAnsi="Arial" w:cs="Arial"/>
            <w:i/>
            <w:color w:val="000000" w:themeColor="text1"/>
            <w:u w:val="none"/>
          </w:rPr>
          <w:t>https://www.attn.com/stories/11800/arthur-meme-reveals-how-womens-work-undervalued</w:t>
        </w:r>
      </w:hyperlink>
      <w:r w:rsidRPr="00086279">
        <w:rPr>
          <w:rFonts w:ascii="Arial" w:hAnsi="Arial" w:cs="Arial"/>
          <w:i/>
          <w:color w:val="000000" w:themeColor="text1"/>
        </w:rPr>
        <w:t xml:space="preserve"> (Accessed: 16th November 2017)</w:t>
      </w:r>
      <w:r w:rsidRPr="00086279">
        <w:rPr>
          <w:rFonts w:ascii="Arial" w:hAnsi="Arial" w:cs="Arial"/>
          <w:color w:val="000000" w:themeColor="text1"/>
        </w:rPr>
        <w:t xml:space="preserve"> </w:t>
      </w:r>
    </w:p>
    <w:p w14:paraId="5D8773FD" w14:textId="77777777" w:rsidR="00417DDF" w:rsidRPr="00086279" w:rsidRDefault="00417DDF" w:rsidP="00417DDF">
      <w:pPr>
        <w:spacing w:after="120"/>
        <w:ind w:left="720" w:hanging="720"/>
        <w:rPr>
          <w:rFonts w:ascii="Arial" w:hAnsi="Arial" w:cs="Arial"/>
          <w:i/>
          <w:color w:val="000000" w:themeColor="text1"/>
        </w:rPr>
      </w:pPr>
      <w:r w:rsidRPr="00086279">
        <w:rPr>
          <w:rFonts w:ascii="Arial" w:hAnsi="Arial" w:cs="Arial"/>
          <w:color w:val="000000" w:themeColor="text1"/>
        </w:rPr>
        <w:t xml:space="preserve">Fig.3- UCAS. (2017) </w:t>
      </w:r>
      <w:r w:rsidRPr="00086279">
        <w:rPr>
          <w:rFonts w:ascii="Arial" w:hAnsi="Arial" w:cs="Arial"/>
          <w:i/>
          <w:color w:val="000000" w:themeColor="text1"/>
        </w:rPr>
        <w:t xml:space="preserve">2016 Applications by detailed subject group and sex. </w:t>
      </w:r>
      <w:r w:rsidRPr="00086279">
        <w:rPr>
          <w:rFonts w:ascii="Arial" w:hAnsi="Arial" w:cs="Arial"/>
          <w:color w:val="000000" w:themeColor="text1"/>
        </w:rPr>
        <w:t xml:space="preserve">UK: UCAS, P9. Available at: </w:t>
      </w:r>
      <w:hyperlink r:id="rId66" w:history="1">
        <w:r w:rsidRPr="00086279">
          <w:rPr>
            <w:rStyle w:val="Hyperlink"/>
            <w:rFonts w:ascii="Arial" w:hAnsi="Arial" w:cs="Arial"/>
            <w:color w:val="000000" w:themeColor="text1"/>
            <w:u w:val="none"/>
          </w:rPr>
          <w:t>https://www.ucas.com/files/2016-applications-detailed-subject-group-and-sex</w:t>
        </w:r>
      </w:hyperlink>
      <w:r w:rsidRPr="00086279">
        <w:rPr>
          <w:rFonts w:ascii="Arial" w:hAnsi="Arial" w:cs="Arial"/>
          <w:color w:val="000000" w:themeColor="text1"/>
        </w:rPr>
        <w:t xml:space="preserve"> (Accessed: 28th November 2017) </w:t>
      </w:r>
      <w:r w:rsidRPr="00086279">
        <w:rPr>
          <w:rFonts w:ascii="Arial" w:hAnsi="Arial" w:cs="Arial"/>
          <w:i/>
          <w:color w:val="000000" w:themeColor="text1"/>
        </w:rPr>
        <w:t xml:space="preserve"> </w:t>
      </w:r>
    </w:p>
    <w:p w14:paraId="3079A68D" w14:textId="77777777" w:rsidR="00417DDF" w:rsidRPr="00086279" w:rsidRDefault="00417DDF" w:rsidP="00417DDF">
      <w:pPr>
        <w:spacing w:after="120"/>
        <w:ind w:left="720" w:hanging="720"/>
        <w:rPr>
          <w:rFonts w:ascii="Arial" w:hAnsi="Arial" w:cs="Arial"/>
          <w:i/>
          <w:color w:val="000000" w:themeColor="text1"/>
        </w:rPr>
      </w:pPr>
      <w:r w:rsidRPr="00086279">
        <w:rPr>
          <w:rFonts w:ascii="Arial" w:hAnsi="Arial" w:cs="Arial"/>
          <w:color w:val="000000" w:themeColor="text1"/>
        </w:rPr>
        <w:t xml:space="preserve">Fig. 4- UCAS. (2017) </w:t>
      </w:r>
      <w:r w:rsidRPr="00086279">
        <w:rPr>
          <w:rFonts w:ascii="Arial" w:hAnsi="Arial" w:cs="Arial"/>
          <w:i/>
          <w:color w:val="000000" w:themeColor="text1"/>
        </w:rPr>
        <w:t xml:space="preserve">2016 Applications by detailed subject group and sex. </w:t>
      </w:r>
      <w:r w:rsidRPr="00086279">
        <w:rPr>
          <w:rFonts w:ascii="Arial" w:hAnsi="Arial" w:cs="Arial"/>
          <w:color w:val="000000" w:themeColor="text1"/>
        </w:rPr>
        <w:t xml:space="preserve">UK: UCAS, P9. Available at: </w:t>
      </w:r>
      <w:hyperlink r:id="rId67" w:history="1">
        <w:r w:rsidRPr="00086279">
          <w:rPr>
            <w:rStyle w:val="Hyperlink"/>
            <w:rFonts w:ascii="Arial" w:hAnsi="Arial" w:cs="Arial"/>
            <w:color w:val="000000" w:themeColor="text1"/>
            <w:u w:val="none"/>
          </w:rPr>
          <w:t>https://www.ucas.com/files/2016-applications-detailed-subject-group-and-sex</w:t>
        </w:r>
      </w:hyperlink>
      <w:r w:rsidRPr="00086279">
        <w:rPr>
          <w:rFonts w:ascii="Arial" w:hAnsi="Arial" w:cs="Arial"/>
          <w:color w:val="000000" w:themeColor="text1"/>
        </w:rPr>
        <w:t xml:space="preserve"> (Accessed: 28th November 2017) </w:t>
      </w:r>
      <w:r w:rsidRPr="00086279">
        <w:rPr>
          <w:rFonts w:ascii="Arial" w:hAnsi="Arial" w:cs="Arial"/>
          <w:i/>
          <w:color w:val="000000" w:themeColor="text1"/>
        </w:rPr>
        <w:t xml:space="preserve"> </w:t>
      </w:r>
    </w:p>
    <w:p w14:paraId="45F72971" w14:textId="77777777" w:rsidR="00417DDF" w:rsidRPr="00086279" w:rsidRDefault="00417DDF" w:rsidP="00417DDF">
      <w:pPr>
        <w:spacing w:after="120"/>
        <w:ind w:left="720" w:hanging="720"/>
        <w:rPr>
          <w:rFonts w:ascii="Arial" w:hAnsi="Arial" w:cs="Arial"/>
          <w:i/>
          <w:color w:val="000000" w:themeColor="text1"/>
        </w:rPr>
      </w:pPr>
      <w:r w:rsidRPr="00086279">
        <w:rPr>
          <w:rFonts w:ascii="Arial" w:hAnsi="Arial" w:cs="Arial"/>
          <w:color w:val="000000" w:themeColor="text1"/>
        </w:rPr>
        <w:t xml:space="preserve">Fig.5- UCAS. (2017) </w:t>
      </w:r>
      <w:r w:rsidRPr="00086279">
        <w:rPr>
          <w:rFonts w:ascii="Arial" w:hAnsi="Arial" w:cs="Arial"/>
          <w:i/>
          <w:color w:val="000000" w:themeColor="text1"/>
        </w:rPr>
        <w:t xml:space="preserve">2016 Applications by detailed subject group and sex. </w:t>
      </w:r>
      <w:r w:rsidRPr="00086279">
        <w:rPr>
          <w:rFonts w:ascii="Arial" w:hAnsi="Arial" w:cs="Arial"/>
          <w:color w:val="000000" w:themeColor="text1"/>
        </w:rPr>
        <w:t xml:space="preserve">UK: UCAS, P10. Available at: </w:t>
      </w:r>
      <w:hyperlink r:id="rId68" w:history="1">
        <w:r w:rsidRPr="00086279">
          <w:rPr>
            <w:rStyle w:val="Hyperlink"/>
            <w:rFonts w:ascii="Arial" w:hAnsi="Arial" w:cs="Arial"/>
            <w:color w:val="000000" w:themeColor="text1"/>
            <w:u w:val="none"/>
          </w:rPr>
          <w:t>https://www.ucas.com/files/2016-applications-detailed-subject-group-and-sex</w:t>
        </w:r>
      </w:hyperlink>
      <w:r w:rsidRPr="00086279">
        <w:rPr>
          <w:rFonts w:ascii="Arial" w:hAnsi="Arial" w:cs="Arial"/>
          <w:color w:val="000000" w:themeColor="text1"/>
        </w:rPr>
        <w:t xml:space="preserve"> (Accessed: 28th November 2017) </w:t>
      </w:r>
      <w:r w:rsidRPr="00086279">
        <w:rPr>
          <w:rFonts w:ascii="Arial" w:hAnsi="Arial" w:cs="Arial"/>
          <w:i/>
          <w:color w:val="000000" w:themeColor="text1"/>
        </w:rPr>
        <w:t xml:space="preserve"> </w:t>
      </w:r>
    </w:p>
    <w:p w14:paraId="1742F21B" w14:textId="77777777" w:rsidR="00417DDF" w:rsidRPr="00417DDF" w:rsidRDefault="00417DDF" w:rsidP="00417DDF"/>
    <w:sectPr w:rsidR="00417DDF" w:rsidRPr="00417DDF" w:rsidSect="003F16BB">
      <w:footerReference w:type="default" r:id="rId69"/>
      <w:pgSz w:w="11900" w:h="16840"/>
      <w:pgMar w:top="1440" w:right="1440" w:bottom="1440" w:left="1440" w:header="720" w:footer="720" w:gutter="0"/>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9E4C99A" w16cid:durableId="1DD796B2"/>
  <w16cid:commentId w16cid:paraId="65EABFAA" w16cid:durableId="1DD79743"/>
  <w16cid:commentId w16cid:paraId="4B1B1AD6" w16cid:durableId="1DD79831"/>
  <w16cid:commentId w16cid:paraId="063839DD" w16cid:durableId="1DD79841"/>
  <w16cid:commentId w16cid:paraId="041E7523" w16cid:durableId="1DD79892"/>
  <w16cid:commentId w16cid:paraId="0E3C24B5" w16cid:durableId="1DD798C8"/>
  <w16cid:commentId w16cid:paraId="1812A7E2" w16cid:durableId="1DD7990E"/>
  <w16cid:commentId w16cid:paraId="3945E0F5" w16cid:durableId="1DD79941"/>
  <w16cid:commentId w16cid:paraId="09C3A304" w16cid:durableId="1DD79996"/>
  <w16cid:commentId w16cid:paraId="34EE16D2" w16cid:durableId="1DD799B1"/>
  <w16cid:commentId w16cid:paraId="4E4A7896" w16cid:durableId="1DD79B22"/>
  <w16cid:commentId w16cid:paraId="5C4C4772" w16cid:durableId="1DD79B01"/>
  <w16cid:commentId w16cid:paraId="33CAAC23" w16cid:durableId="1DD79C09"/>
  <w16cid:commentId w16cid:paraId="3A41728F" w16cid:durableId="1DD79C59"/>
  <w16cid:commentId w16cid:paraId="5D482891" w16cid:durableId="1DD79CB4"/>
  <w16cid:commentId w16cid:paraId="5B22D2C1" w16cid:durableId="1DD79D58"/>
  <w16cid:commentId w16cid:paraId="3EC158A4" w16cid:durableId="1DD79D96"/>
  <w16cid:commentId w16cid:paraId="6D75B5F7" w16cid:durableId="1DD79DFB"/>
  <w16cid:commentId w16cid:paraId="65A3C555" w16cid:durableId="1DD79E38"/>
  <w16cid:commentId w16cid:paraId="4747AC7D" w16cid:durableId="1DD79EB9"/>
  <w16cid:commentId w16cid:paraId="327CE4D4" w16cid:durableId="1DD79ED0"/>
  <w16cid:commentId w16cid:paraId="597B5FBC" w16cid:durableId="1DD79EDA"/>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986419" w14:textId="77777777" w:rsidR="00B224A0" w:rsidRDefault="00B224A0" w:rsidP="003E2B90">
      <w:r>
        <w:separator/>
      </w:r>
    </w:p>
  </w:endnote>
  <w:endnote w:type="continuationSeparator" w:id="0">
    <w:p w14:paraId="4D020036" w14:textId="77777777" w:rsidR="00B224A0" w:rsidRDefault="00B224A0" w:rsidP="003E2B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宋体">
    <w:charset w:val="86"/>
    <w:family w:val="auto"/>
    <w:pitch w:val="variable"/>
    <w:sig w:usb0="00000003" w:usb1="288F0000" w:usb2="00000016" w:usb3="00000000" w:csb0="00040001" w:csb1="00000000"/>
  </w:font>
  <w:font w:name="Times New Roman">
    <w:panose1 w:val="02020603050405020304"/>
    <w:charset w:val="00"/>
    <w:family w:val="auto"/>
    <w:pitch w:val="variable"/>
    <w:sig w:usb0="E0002AEF" w:usb1="C0007841" w:usb2="00000009" w:usb3="00000000" w:csb0="000001FF" w:csb1="00000000"/>
  </w:font>
  <w:font w:name="Segoe UI">
    <w:altName w:val="Calibri"/>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99601807"/>
      <w:docPartObj>
        <w:docPartGallery w:val="Page Numbers (Bottom of Page)"/>
        <w:docPartUnique/>
      </w:docPartObj>
    </w:sdtPr>
    <w:sdtEndPr>
      <w:rPr>
        <w:noProof/>
      </w:rPr>
    </w:sdtEndPr>
    <w:sdtContent>
      <w:p w14:paraId="33B12DB9" w14:textId="74442D6D" w:rsidR="0041526E" w:rsidRDefault="0041526E">
        <w:pPr>
          <w:pStyle w:val="Footer"/>
          <w:jc w:val="right"/>
        </w:pPr>
        <w:r>
          <w:fldChar w:fldCharType="begin"/>
        </w:r>
        <w:r>
          <w:instrText xml:space="preserve"> PAGE   \* MERGEFORMAT </w:instrText>
        </w:r>
        <w:r>
          <w:fldChar w:fldCharType="separate"/>
        </w:r>
        <w:r w:rsidR="001A133C">
          <w:rPr>
            <w:noProof/>
          </w:rPr>
          <w:t>31</w:t>
        </w:r>
        <w:r>
          <w:rPr>
            <w:noProof/>
          </w:rPr>
          <w:fldChar w:fldCharType="end"/>
        </w:r>
      </w:p>
    </w:sdtContent>
  </w:sdt>
  <w:p w14:paraId="6C9D0776" w14:textId="77777777" w:rsidR="0041526E" w:rsidRDefault="0041526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22ADDD" w14:textId="77777777" w:rsidR="00B224A0" w:rsidRDefault="00B224A0" w:rsidP="003E2B90">
      <w:r>
        <w:separator/>
      </w:r>
    </w:p>
  </w:footnote>
  <w:footnote w:type="continuationSeparator" w:id="0">
    <w:p w14:paraId="3EEC7CCA" w14:textId="77777777" w:rsidR="00B224A0" w:rsidRDefault="00B224A0" w:rsidP="003E2B9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1C056DC"/>
    <w:multiLevelType w:val="hybridMultilevel"/>
    <w:tmpl w:val="9676B7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6BAC"/>
    <w:rsid w:val="00010B37"/>
    <w:rsid w:val="0001725C"/>
    <w:rsid w:val="00026356"/>
    <w:rsid w:val="00032D3A"/>
    <w:rsid w:val="00035FCD"/>
    <w:rsid w:val="000656F3"/>
    <w:rsid w:val="00070292"/>
    <w:rsid w:val="000718AD"/>
    <w:rsid w:val="0007531C"/>
    <w:rsid w:val="00077606"/>
    <w:rsid w:val="000800EF"/>
    <w:rsid w:val="00086279"/>
    <w:rsid w:val="00094080"/>
    <w:rsid w:val="000A3D01"/>
    <w:rsid w:val="000B1092"/>
    <w:rsid w:val="000B3442"/>
    <w:rsid w:val="000B66B7"/>
    <w:rsid w:val="000C1E98"/>
    <w:rsid w:val="000D70F5"/>
    <w:rsid w:val="000E1AF9"/>
    <w:rsid w:val="000E31E5"/>
    <w:rsid w:val="000E7F20"/>
    <w:rsid w:val="000F40DF"/>
    <w:rsid w:val="000F4B12"/>
    <w:rsid w:val="000F60E1"/>
    <w:rsid w:val="001023AE"/>
    <w:rsid w:val="00114EF7"/>
    <w:rsid w:val="00131AF3"/>
    <w:rsid w:val="001353B1"/>
    <w:rsid w:val="0014166D"/>
    <w:rsid w:val="00142306"/>
    <w:rsid w:val="0015245C"/>
    <w:rsid w:val="001648BC"/>
    <w:rsid w:val="00171CA5"/>
    <w:rsid w:val="00176E2C"/>
    <w:rsid w:val="0018227A"/>
    <w:rsid w:val="00192465"/>
    <w:rsid w:val="001A08C4"/>
    <w:rsid w:val="001A133C"/>
    <w:rsid w:val="001C0401"/>
    <w:rsid w:val="001C7F92"/>
    <w:rsid w:val="001D1342"/>
    <w:rsid w:val="001D18FD"/>
    <w:rsid w:val="001D2629"/>
    <w:rsid w:val="001D36E1"/>
    <w:rsid w:val="001E189D"/>
    <w:rsid w:val="001E53ED"/>
    <w:rsid w:val="001F3A1B"/>
    <w:rsid w:val="00204F61"/>
    <w:rsid w:val="00207762"/>
    <w:rsid w:val="00207C1E"/>
    <w:rsid w:val="002146E0"/>
    <w:rsid w:val="00216F6F"/>
    <w:rsid w:val="0023409B"/>
    <w:rsid w:val="00247649"/>
    <w:rsid w:val="00250C53"/>
    <w:rsid w:val="00253E29"/>
    <w:rsid w:val="0026359A"/>
    <w:rsid w:val="0026432E"/>
    <w:rsid w:val="00264B5D"/>
    <w:rsid w:val="00267717"/>
    <w:rsid w:val="00281469"/>
    <w:rsid w:val="00282AC5"/>
    <w:rsid w:val="00284F1D"/>
    <w:rsid w:val="00291B1C"/>
    <w:rsid w:val="00297FB5"/>
    <w:rsid w:val="002C13AF"/>
    <w:rsid w:val="002C3D8D"/>
    <w:rsid w:val="002C508C"/>
    <w:rsid w:val="002D179D"/>
    <w:rsid w:val="002E2CA2"/>
    <w:rsid w:val="002E428D"/>
    <w:rsid w:val="002E7083"/>
    <w:rsid w:val="00302F7A"/>
    <w:rsid w:val="003079A8"/>
    <w:rsid w:val="00310EDF"/>
    <w:rsid w:val="00310F0C"/>
    <w:rsid w:val="00323185"/>
    <w:rsid w:val="003323C8"/>
    <w:rsid w:val="003400D4"/>
    <w:rsid w:val="003611DE"/>
    <w:rsid w:val="00364568"/>
    <w:rsid w:val="00364CF3"/>
    <w:rsid w:val="00366E0D"/>
    <w:rsid w:val="00382E9D"/>
    <w:rsid w:val="003B01A1"/>
    <w:rsid w:val="003C59B1"/>
    <w:rsid w:val="003D1593"/>
    <w:rsid w:val="003E2B90"/>
    <w:rsid w:val="003E481A"/>
    <w:rsid w:val="003E5D7C"/>
    <w:rsid w:val="003E6524"/>
    <w:rsid w:val="003F16BB"/>
    <w:rsid w:val="00403603"/>
    <w:rsid w:val="00406E4F"/>
    <w:rsid w:val="0041526E"/>
    <w:rsid w:val="00417DDF"/>
    <w:rsid w:val="00420619"/>
    <w:rsid w:val="00423442"/>
    <w:rsid w:val="004428C0"/>
    <w:rsid w:val="004469D4"/>
    <w:rsid w:val="0045047F"/>
    <w:rsid w:val="0045145E"/>
    <w:rsid w:val="00455478"/>
    <w:rsid w:val="00456552"/>
    <w:rsid w:val="0046187A"/>
    <w:rsid w:val="004645A2"/>
    <w:rsid w:val="00480876"/>
    <w:rsid w:val="00481879"/>
    <w:rsid w:val="00490E50"/>
    <w:rsid w:val="00494D4A"/>
    <w:rsid w:val="004B4A80"/>
    <w:rsid w:val="004E5DA7"/>
    <w:rsid w:val="004E7BF5"/>
    <w:rsid w:val="004F22E4"/>
    <w:rsid w:val="004F2E86"/>
    <w:rsid w:val="005107F5"/>
    <w:rsid w:val="005116F1"/>
    <w:rsid w:val="00522085"/>
    <w:rsid w:val="00524161"/>
    <w:rsid w:val="00537D9E"/>
    <w:rsid w:val="00546E0E"/>
    <w:rsid w:val="00583176"/>
    <w:rsid w:val="00583EC2"/>
    <w:rsid w:val="0058621F"/>
    <w:rsid w:val="00590D16"/>
    <w:rsid w:val="00592B7A"/>
    <w:rsid w:val="00596541"/>
    <w:rsid w:val="005A16C6"/>
    <w:rsid w:val="005A6533"/>
    <w:rsid w:val="005A6D7B"/>
    <w:rsid w:val="005B0E75"/>
    <w:rsid w:val="005C0618"/>
    <w:rsid w:val="005E01AD"/>
    <w:rsid w:val="005E1179"/>
    <w:rsid w:val="0061222F"/>
    <w:rsid w:val="00622596"/>
    <w:rsid w:val="00643058"/>
    <w:rsid w:val="0065512F"/>
    <w:rsid w:val="00661C28"/>
    <w:rsid w:val="00664FD7"/>
    <w:rsid w:val="0067403B"/>
    <w:rsid w:val="006A07DE"/>
    <w:rsid w:val="006A1637"/>
    <w:rsid w:val="006C63C3"/>
    <w:rsid w:val="006D39DD"/>
    <w:rsid w:val="006E670A"/>
    <w:rsid w:val="006E7692"/>
    <w:rsid w:val="006F696E"/>
    <w:rsid w:val="006F6D46"/>
    <w:rsid w:val="00712B29"/>
    <w:rsid w:val="00717C93"/>
    <w:rsid w:val="0075232A"/>
    <w:rsid w:val="00762FE9"/>
    <w:rsid w:val="00772649"/>
    <w:rsid w:val="007749B3"/>
    <w:rsid w:val="00782C2C"/>
    <w:rsid w:val="00783145"/>
    <w:rsid w:val="00787A42"/>
    <w:rsid w:val="00790C01"/>
    <w:rsid w:val="00793530"/>
    <w:rsid w:val="007B4F20"/>
    <w:rsid w:val="007C7CD0"/>
    <w:rsid w:val="007D3F6A"/>
    <w:rsid w:val="007D5DA9"/>
    <w:rsid w:val="007F76AB"/>
    <w:rsid w:val="00800AAA"/>
    <w:rsid w:val="008049E4"/>
    <w:rsid w:val="00843132"/>
    <w:rsid w:val="00845FA5"/>
    <w:rsid w:val="008550B6"/>
    <w:rsid w:val="0085681C"/>
    <w:rsid w:val="00886726"/>
    <w:rsid w:val="008A165C"/>
    <w:rsid w:val="008B1766"/>
    <w:rsid w:val="008B4942"/>
    <w:rsid w:val="008D4E88"/>
    <w:rsid w:val="008D583E"/>
    <w:rsid w:val="008F234A"/>
    <w:rsid w:val="009128D9"/>
    <w:rsid w:val="009153B5"/>
    <w:rsid w:val="00916C54"/>
    <w:rsid w:val="00920AD2"/>
    <w:rsid w:val="00920FF8"/>
    <w:rsid w:val="0092392C"/>
    <w:rsid w:val="0093009D"/>
    <w:rsid w:val="00950441"/>
    <w:rsid w:val="00955264"/>
    <w:rsid w:val="0097171A"/>
    <w:rsid w:val="00973D3A"/>
    <w:rsid w:val="009A3D3B"/>
    <w:rsid w:val="009B5EDE"/>
    <w:rsid w:val="009C3AD4"/>
    <w:rsid w:val="009C4606"/>
    <w:rsid w:val="009D388A"/>
    <w:rsid w:val="009F028A"/>
    <w:rsid w:val="009F1FFC"/>
    <w:rsid w:val="009F7A45"/>
    <w:rsid w:val="00A00078"/>
    <w:rsid w:val="00A06E0C"/>
    <w:rsid w:val="00A07241"/>
    <w:rsid w:val="00A13AF3"/>
    <w:rsid w:val="00A23E2B"/>
    <w:rsid w:val="00A37EA0"/>
    <w:rsid w:val="00A46C82"/>
    <w:rsid w:val="00A533D7"/>
    <w:rsid w:val="00A772C6"/>
    <w:rsid w:val="00A9583C"/>
    <w:rsid w:val="00AE19CA"/>
    <w:rsid w:val="00B079BF"/>
    <w:rsid w:val="00B1017D"/>
    <w:rsid w:val="00B11A94"/>
    <w:rsid w:val="00B124CB"/>
    <w:rsid w:val="00B224A0"/>
    <w:rsid w:val="00B261EE"/>
    <w:rsid w:val="00B3299C"/>
    <w:rsid w:val="00B3614D"/>
    <w:rsid w:val="00B57AFE"/>
    <w:rsid w:val="00B616FB"/>
    <w:rsid w:val="00B63F98"/>
    <w:rsid w:val="00B641A5"/>
    <w:rsid w:val="00B73635"/>
    <w:rsid w:val="00B736E9"/>
    <w:rsid w:val="00B76F10"/>
    <w:rsid w:val="00B80FFC"/>
    <w:rsid w:val="00B81599"/>
    <w:rsid w:val="00B90AE1"/>
    <w:rsid w:val="00B91544"/>
    <w:rsid w:val="00B966E1"/>
    <w:rsid w:val="00BB642D"/>
    <w:rsid w:val="00BD5068"/>
    <w:rsid w:val="00BD50C1"/>
    <w:rsid w:val="00BE66E5"/>
    <w:rsid w:val="00BF4494"/>
    <w:rsid w:val="00C026A0"/>
    <w:rsid w:val="00C135FE"/>
    <w:rsid w:val="00C1751A"/>
    <w:rsid w:val="00C2463A"/>
    <w:rsid w:val="00C36DC4"/>
    <w:rsid w:val="00C4766E"/>
    <w:rsid w:val="00C6558B"/>
    <w:rsid w:val="00C81F22"/>
    <w:rsid w:val="00C92C2D"/>
    <w:rsid w:val="00C950FC"/>
    <w:rsid w:val="00C9681A"/>
    <w:rsid w:val="00CC1EB5"/>
    <w:rsid w:val="00CE0497"/>
    <w:rsid w:val="00CF7C2C"/>
    <w:rsid w:val="00D00B7F"/>
    <w:rsid w:val="00D15D3F"/>
    <w:rsid w:val="00D17FB9"/>
    <w:rsid w:val="00D23DF0"/>
    <w:rsid w:val="00D37188"/>
    <w:rsid w:val="00D51209"/>
    <w:rsid w:val="00D54269"/>
    <w:rsid w:val="00D6350D"/>
    <w:rsid w:val="00D63B31"/>
    <w:rsid w:val="00D86783"/>
    <w:rsid w:val="00D86BC9"/>
    <w:rsid w:val="00DB7287"/>
    <w:rsid w:val="00DD3E65"/>
    <w:rsid w:val="00DD4912"/>
    <w:rsid w:val="00DF0CC4"/>
    <w:rsid w:val="00E00DEE"/>
    <w:rsid w:val="00E0726A"/>
    <w:rsid w:val="00E10AF6"/>
    <w:rsid w:val="00E17A10"/>
    <w:rsid w:val="00E218E0"/>
    <w:rsid w:val="00E252BA"/>
    <w:rsid w:val="00E261CB"/>
    <w:rsid w:val="00E52209"/>
    <w:rsid w:val="00E55394"/>
    <w:rsid w:val="00E84946"/>
    <w:rsid w:val="00E86DF1"/>
    <w:rsid w:val="00EA2A50"/>
    <w:rsid w:val="00EC1F57"/>
    <w:rsid w:val="00ED018B"/>
    <w:rsid w:val="00ED0594"/>
    <w:rsid w:val="00ED5324"/>
    <w:rsid w:val="00EE095C"/>
    <w:rsid w:val="00EE0B54"/>
    <w:rsid w:val="00EF615E"/>
    <w:rsid w:val="00EF6BAC"/>
    <w:rsid w:val="00F06058"/>
    <w:rsid w:val="00F070A1"/>
    <w:rsid w:val="00F213F2"/>
    <w:rsid w:val="00F34F61"/>
    <w:rsid w:val="00F546F2"/>
    <w:rsid w:val="00F559C1"/>
    <w:rsid w:val="00F63BCD"/>
    <w:rsid w:val="00F649D1"/>
    <w:rsid w:val="00F64E5A"/>
    <w:rsid w:val="00F84473"/>
    <w:rsid w:val="00F84657"/>
    <w:rsid w:val="00F86D9B"/>
    <w:rsid w:val="00F970FA"/>
    <w:rsid w:val="00FA3BE7"/>
    <w:rsid w:val="00FA45EA"/>
    <w:rsid w:val="00FB1DA8"/>
    <w:rsid w:val="00FB4770"/>
    <w:rsid w:val="00FC138A"/>
    <w:rsid w:val="00FD68B0"/>
    <w:rsid w:val="00FE50D8"/>
    <w:rsid w:val="00FF5D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20DEA"/>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3614D"/>
    <w:pPr>
      <w:keepNext/>
      <w:keepLines/>
      <w:spacing w:before="48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6BAC"/>
    <w:pPr>
      <w:ind w:left="720"/>
      <w:contextualSpacing/>
    </w:pPr>
  </w:style>
  <w:style w:type="paragraph" w:styleId="NormalWeb">
    <w:name w:val="Normal (Web)"/>
    <w:basedOn w:val="Normal"/>
    <w:uiPriority w:val="99"/>
    <w:unhideWhenUsed/>
    <w:rsid w:val="001E53ED"/>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F970FA"/>
    <w:rPr>
      <w:color w:val="0563C1" w:themeColor="hyperlink"/>
      <w:u w:val="single"/>
    </w:rPr>
  </w:style>
  <w:style w:type="character" w:styleId="Strong">
    <w:name w:val="Strong"/>
    <w:basedOn w:val="DefaultParagraphFont"/>
    <w:uiPriority w:val="22"/>
    <w:qFormat/>
    <w:rsid w:val="0045145E"/>
    <w:rPr>
      <w:b/>
      <w:bCs/>
    </w:rPr>
  </w:style>
  <w:style w:type="character" w:customStyle="1" w:styleId="displaydesktop">
    <w:name w:val="displaydesktop"/>
    <w:basedOn w:val="DefaultParagraphFont"/>
    <w:rsid w:val="0045145E"/>
  </w:style>
  <w:style w:type="paragraph" w:styleId="Header">
    <w:name w:val="header"/>
    <w:basedOn w:val="Normal"/>
    <w:link w:val="HeaderChar"/>
    <w:uiPriority w:val="99"/>
    <w:unhideWhenUsed/>
    <w:rsid w:val="003E2B90"/>
    <w:pPr>
      <w:tabs>
        <w:tab w:val="center" w:pos="4513"/>
        <w:tab w:val="right" w:pos="9026"/>
      </w:tabs>
    </w:pPr>
  </w:style>
  <w:style w:type="character" w:customStyle="1" w:styleId="HeaderChar">
    <w:name w:val="Header Char"/>
    <w:basedOn w:val="DefaultParagraphFont"/>
    <w:link w:val="Header"/>
    <w:uiPriority w:val="99"/>
    <w:rsid w:val="003E2B90"/>
  </w:style>
  <w:style w:type="paragraph" w:styleId="Footer">
    <w:name w:val="footer"/>
    <w:basedOn w:val="Normal"/>
    <w:link w:val="FooterChar"/>
    <w:uiPriority w:val="99"/>
    <w:unhideWhenUsed/>
    <w:rsid w:val="003E2B90"/>
    <w:pPr>
      <w:tabs>
        <w:tab w:val="center" w:pos="4513"/>
        <w:tab w:val="right" w:pos="9026"/>
      </w:tabs>
    </w:pPr>
  </w:style>
  <w:style w:type="character" w:customStyle="1" w:styleId="FooterChar">
    <w:name w:val="Footer Char"/>
    <w:basedOn w:val="DefaultParagraphFont"/>
    <w:link w:val="Footer"/>
    <w:uiPriority w:val="99"/>
    <w:rsid w:val="003E2B90"/>
  </w:style>
  <w:style w:type="paragraph" w:styleId="Caption">
    <w:name w:val="caption"/>
    <w:basedOn w:val="Normal"/>
    <w:next w:val="Normal"/>
    <w:uiPriority w:val="35"/>
    <w:unhideWhenUsed/>
    <w:qFormat/>
    <w:rsid w:val="00281469"/>
    <w:pPr>
      <w:spacing w:after="200"/>
    </w:pPr>
    <w:rPr>
      <w:i/>
      <w:iCs/>
      <w:color w:val="44546A" w:themeColor="text2"/>
      <w:sz w:val="18"/>
      <w:szCs w:val="18"/>
    </w:rPr>
  </w:style>
  <w:style w:type="character" w:styleId="CommentReference">
    <w:name w:val="annotation reference"/>
    <w:basedOn w:val="DefaultParagraphFont"/>
    <w:uiPriority w:val="99"/>
    <w:semiHidden/>
    <w:unhideWhenUsed/>
    <w:rsid w:val="000B66B7"/>
    <w:rPr>
      <w:sz w:val="16"/>
      <w:szCs w:val="16"/>
    </w:rPr>
  </w:style>
  <w:style w:type="paragraph" w:styleId="CommentText">
    <w:name w:val="annotation text"/>
    <w:basedOn w:val="Normal"/>
    <w:link w:val="CommentTextChar"/>
    <w:uiPriority w:val="99"/>
    <w:semiHidden/>
    <w:unhideWhenUsed/>
    <w:rsid w:val="000B66B7"/>
    <w:rPr>
      <w:sz w:val="20"/>
      <w:szCs w:val="20"/>
    </w:rPr>
  </w:style>
  <w:style w:type="character" w:customStyle="1" w:styleId="CommentTextChar">
    <w:name w:val="Comment Text Char"/>
    <w:basedOn w:val="DefaultParagraphFont"/>
    <w:link w:val="CommentText"/>
    <w:uiPriority w:val="99"/>
    <w:semiHidden/>
    <w:rsid w:val="000B66B7"/>
    <w:rPr>
      <w:sz w:val="20"/>
      <w:szCs w:val="20"/>
    </w:rPr>
  </w:style>
  <w:style w:type="paragraph" w:styleId="CommentSubject">
    <w:name w:val="annotation subject"/>
    <w:basedOn w:val="CommentText"/>
    <w:next w:val="CommentText"/>
    <w:link w:val="CommentSubjectChar"/>
    <w:uiPriority w:val="99"/>
    <w:semiHidden/>
    <w:unhideWhenUsed/>
    <w:rsid w:val="000B66B7"/>
    <w:rPr>
      <w:b/>
      <w:bCs/>
    </w:rPr>
  </w:style>
  <w:style w:type="character" w:customStyle="1" w:styleId="CommentSubjectChar">
    <w:name w:val="Comment Subject Char"/>
    <w:basedOn w:val="CommentTextChar"/>
    <w:link w:val="CommentSubject"/>
    <w:uiPriority w:val="99"/>
    <w:semiHidden/>
    <w:rsid w:val="000B66B7"/>
    <w:rPr>
      <w:b/>
      <w:bCs/>
      <w:sz w:val="20"/>
      <w:szCs w:val="20"/>
    </w:rPr>
  </w:style>
  <w:style w:type="paragraph" w:styleId="BalloonText">
    <w:name w:val="Balloon Text"/>
    <w:basedOn w:val="Normal"/>
    <w:link w:val="BalloonTextChar"/>
    <w:uiPriority w:val="99"/>
    <w:semiHidden/>
    <w:unhideWhenUsed/>
    <w:rsid w:val="000B66B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66B7"/>
    <w:rPr>
      <w:rFonts w:ascii="Segoe UI" w:hAnsi="Segoe UI" w:cs="Segoe UI"/>
      <w:sz w:val="18"/>
      <w:szCs w:val="18"/>
    </w:rPr>
  </w:style>
  <w:style w:type="character" w:customStyle="1" w:styleId="Heading1Char">
    <w:name w:val="Heading 1 Char"/>
    <w:basedOn w:val="DefaultParagraphFont"/>
    <w:link w:val="Heading1"/>
    <w:uiPriority w:val="9"/>
    <w:rsid w:val="00B3614D"/>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B3614D"/>
    <w:pPr>
      <w:spacing w:line="276" w:lineRule="auto"/>
      <w:outlineLvl w:val="9"/>
    </w:pPr>
    <w:rPr>
      <w:lang w:val="en-US" w:eastAsia="ja-JP"/>
    </w:rPr>
  </w:style>
  <w:style w:type="paragraph" w:styleId="TOC1">
    <w:name w:val="toc 1"/>
    <w:basedOn w:val="Normal"/>
    <w:next w:val="Normal"/>
    <w:autoRedefine/>
    <w:uiPriority w:val="39"/>
    <w:unhideWhenUsed/>
    <w:rsid w:val="00B3614D"/>
    <w:pPr>
      <w:spacing w:after="100"/>
    </w:pPr>
  </w:style>
  <w:style w:type="character" w:styleId="FollowedHyperlink">
    <w:name w:val="FollowedHyperlink"/>
    <w:basedOn w:val="DefaultParagraphFont"/>
    <w:uiPriority w:val="99"/>
    <w:semiHidden/>
    <w:unhideWhenUsed/>
    <w:rsid w:val="00417DDF"/>
    <w:rPr>
      <w:color w:val="954F72" w:themeColor="followedHyperlink"/>
      <w:u w:val="single"/>
    </w:rPr>
  </w:style>
  <w:style w:type="paragraph" w:styleId="NoSpacing">
    <w:name w:val="No Spacing"/>
    <w:link w:val="NoSpacingChar"/>
    <w:uiPriority w:val="1"/>
    <w:qFormat/>
    <w:rsid w:val="00310F0C"/>
    <w:rPr>
      <w:rFonts w:eastAsiaTheme="minorEastAsia"/>
      <w:sz w:val="22"/>
      <w:szCs w:val="22"/>
      <w:lang w:val="en-US" w:eastAsia="zh-CN"/>
    </w:rPr>
  </w:style>
  <w:style w:type="character" w:customStyle="1" w:styleId="NoSpacingChar">
    <w:name w:val="No Spacing Char"/>
    <w:basedOn w:val="DefaultParagraphFont"/>
    <w:link w:val="NoSpacing"/>
    <w:uiPriority w:val="1"/>
    <w:rsid w:val="00310F0C"/>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0764990">
      <w:bodyDiv w:val="1"/>
      <w:marLeft w:val="0"/>
      <w:marRight w:val="0"/>
      <w:marTop w:val="0"/>
      <w:marBottom w:val="0"/>
      <w:divBdr>
        <w:top w:val="none" w:sz="0" w:space="0" w:color="auto"/>
        <w:left w:val="none" w:sz="0" w:space="0" w:color="auto"/>
        <w:bottom w:val="none" w:sz="0" w:space="0" w:color="auto"/>
        <w:right w:val="none" w:sz="0" w:space="0" w:color="auto"/>
      </w:divBdr>
    </w:div>
    <w:div w:id="609240616">
      <w:bodyDiv w:val="1"/>
      <w:marLeft w:val="0"/>
      <w:marRight w:val="0"/>
      <w:marTop w:val="0"/>
      <w:marBottom w:val="0"/>
      <w:divBdr>
        <w:top w:val="none" w:sz="0" w:space="0" w:color="auto"/>
        <w:left w:val="none" w:sz="0" w:space="0" w:color="auto"/>
        <w:bottom w:val="none" w:sz="0" w:space="0" w:color="auto"/>
        <w:right w:val="none" w:sz="0" w:space="0" w:color="auto"/>
      </w:divBdr>
      <w:divsChild>
        <w:div w:id="17826093">
          <w:marLeft w:val="0"/>
          <w:marRight w:val="0"/>
          <w:marTop w:val="0"/>
          <w:marBottom w:val="0"/>
          <w:divBdr>
            <w:top w:val="none" w:sz="0" w:space="0" w:color="auto"/>
            <w:left w:val="none" w:sz="0" w:space="0" w:color="auto"/>
            <w:bottom w:val="none" w:sz="0" w:space="0" w:color="auto"/>
            <w:right w:val="none" w:sz="0" w:space="0" w:color="auto"/>
          </w:divBdr>
          <w:divsChild>
            <w:div w:id="1747218964">
              <w:marLeft w:val="0"/>
              <w:marRight w:val="0"/>
              <w:marTop w:val="0"/>
              <w:marBottom w:val="0"/>
              <w:divBdr>
                <w:top w:val="none" w:sz="0" w:space="0" w:color="auto"/>
                <w:left w:val="none" w:sz="0" w:space="0" w:color="auto"/>
                <w:bottom w:val="none" w:sz="0" w:space="0" w:color="auto"/>
                <w:right w:val="none" w:sz="0" w:space="0" w:color="auto"/>
              </w:divBdr>
              <w:divsChild>
                <w:div w:id="790587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910113">
      <w:bodyDiv w:val="1"/>
      <w:marLeft w:val="0"/>
      <w:marRight w:val="0"/>
      <w:marTop w:val="0"/>
      <w:marBottom w:val="0"/>
      <w:divBdr>
        <w:top w:val="none" w:sz="0" w:space="0" w:color="auto"/>
        <w:left w:val="none" w:sz="0" w:space="0" w:color="auto"/>
        <w:bottom w:val="none" w:sz="0" w:space="0" w:color="auto"/>
        <w:right w:val="none" w:sz="0" w:space="0" w:color="auto"/>
      </w:divBdr>
      <w:divsChild>
        <w:div w:id="411008980">
          <w:marLeft w:val="0"/>
          <w:marRight w:val="0"/>
          <w:marTop w:val="0"/>
          <w:marBottom w:val="0"/>
          <w:divBdr>
            <w:top w:val="none" w:sz="0" w:space="0" w:color="auto"/>
            <w:left w:val="none" w:sz="0" w:space="0" w:color="auto"/>
            <w:bottom w:val="none" w:sz="0" w:space="0" w:color="auto"/>
            <w:right w:val="none" w:sz="0" w:space="0" w:color="auto"/>
          </w:divBdr>
          <w:divsChild>
            <w:div w:id="1088037090">
              <w:marLeft w:val="0"/>
              <w:marRight w:val="0"/>
              <w:marTop w:val="0"/>
              <w:marBottom w:val="0"/>
              <w:divBdr>
                <w:top w:val="none" w:sz="0" w:space="0" w:color="auto"/>
                <w:left w:val="none" w:sz="0" w:space="0" w:color="auto"/>
                <w:bottom w:val="none" w:sz="0" w:space="0" w:color="auto"/>
                <w:right w:val="none" w:sz="0" w:space="0" w:color="auto"/>
              </w:divBdr>
              <w:divsChild>
                <w:div w:id="15245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5344277">
      <w:bodyDiv w:val="1"/>
      <w:marLeft w:val="0"/>
      <w:marRight w:val="0"/>
      <w:marTop w:val="0"/>
      <w:marBottom w:val="0"/>
      <w:divBdr>
        <w:top w:val="none" w:sz="0" w:space="0" w:color="auto"/>
        <w:left w:val="none" w:sz="0" w:space="0" w:color="auto"/>
        <w:bottom w:val="none" w:sz="0" w:space="0" w:color="auto"/>
        <w:right w:val="none" w:sz="0" w:space="0" w:color="auto"/>
      </w:divBdr>
      <w:divsChild>
        <w:div w:id="1361512183">
          <w:marLeft w:val="0"/>
          <w:marRight w:val="0"/>
          <w:marTop w:val="0"/>
          <w:marBottom w:val="0"/>
          <w:divBdr>
            <w:top w:val="none" w:sz="0" w:space="0" w:color="auto"/>
            <w:left w:val="none" w:sz="0" w:space="0" w:color="auto"/>
            <w:bottom w:val="none" w:sz="0" w:space="0" w:color="auto"/>
            <w:right w:val="none" w:sz="0" w:space="0" w:color="auto"/>
          </w:divBdr>
          <w:divsChild>
            <w:div w:id="1824275589">
              <w:marLeft w:val="0"/>
              <w:marRight w:val="0"/>
              <w:marTop w:val="0"/>
              <w:marBottom w:val="0"/>
              <w:divBdr>
                <w:top w:val="none" w:sz="0" w:space="0" w:color="auto"/>
                <w:left w:val="none" w:sz="0" w:space="0" w:color="auto"/>
                <w:bottom w:val="none" w:sz="0" w:space="0" w:color="auto"/>
                <w:right w:val="none" w:sz="0" w:space="0" w:color="auto"/>
              </w:divBdr>
              <w:divsChild>
                <w:div w:id="1359694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842201">
      <w:bodyDiv w:val="1"/>
      <w:marLeft w:val="0"/>
      <w:marRight w:val="0"/>
      <w:marTop w:val="0"/>
      <w:marBottom w:val="0"/>
      <w:divBdr>
        <w:top w:val="none" w:sz="0" w:space="0" w:color="auto"/>
        <w:left w:val="none" w:sz="0" w:space="0" w:color="auto"/>
        <w:bottom w:val="none" w:sz="0" w:space="0" w:color="auto"/>
        <w:right w:val="none" w:sz="0" w:space="0" w:color="auto"/>
      </w:divBdr>
    </w:div>
    <w:div w:id="1606376331">
      <w:bodyDiv w:val="1"/>
      <w:marLeft w:val="0"/>
      <w:marRight w:val="0"/>
      <w:marTop w:val="0"/>
      <w:marBottom w:val="0"/>
      <w:divBdr>
        <w:top w:val="none" w:sz="0" w:space="0" w:color="auto"/>
        <w:left w:val="none" w:sz="0" w:space="0" w:color="auto"/>
        <w:bottom w:val="none" w:sz="0" w:space="0" w:color="auto"/>
        <w:right w:val="none" w:sz="0" w:space="0" w:color="auto"/>
      </w:divBdr>
      <w:divsChild>
        <w:div w:id="1259371267">
          <w:marLeft w:val="0"/>
          <w:marRight w:val="0"/>
          <w:marTop w:val="0"/>
          <w:marBottom w:val="0"/>
          <w:divBdr>
            <w:top w:val="none" w:sz="0" w:space="0" w:color="auto"/>
            <w:left w:val="none" w:sz="0" w:space="0" w:color="auto"/>
            <w:bottom w:val="none" w:sz="0" w:space="0" w:color="auto"/>
            <w:right w:val="none" w:sz="0" w:space="0" w:color="auto"/>
          </w:divBdr>
          <w:divsChild>
            <w:div w:id="1378234827">
              <w:marLeft w:val="0"/>
              <w:marRight w:val="0"/>
              <w:marTop w:val="0"/>
              <w:marBottom w:val="0"/>
              <w:divBdr>
                <w:top w:val="none" w:sz="0" w:space="0" w:color="auto"/>
                <w:left w:val="none" w:sz="0" w:space="0" w:color="auto"/>
                <w:bottom w:val="none" w:sz="0" w:space="0" w:color="auto"/>
                <w:right w:val="none" w:sz="0" w:space="0" w:color="auto"/>
              </w:divBdr>
              <w:divsChild>
                <w:div w:id="1185903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996454">
      <w:bodyDiv w:val="1"/>
      <w:marLeft w:val="0"/>
      <w:marRight w:val="0"/>
      <w:marTop w:val="0"/>
      <w:marBottom w:val="0"/>
      <w:divBdr>
        <w:top w:val="none" w:sz="0" w:space="0" w:color="auto"/>
        <w:left w:val="none" w:sz="0" w:space="0" w:color="auto"/>
        <w:bottom w:val="none" w:sz="0" w:space="0" w:color="auto"/>
        <w:right w:val="none" w:sz="0" w:space="0" w:color="auto"/>
      </w:divBdr>
    </w:div>
    <w:div w:id="2068651049">
      <w:bodyDiv w:val="1"/>
      <w:marLeft w:val="0"/>
      <w:marRight w:val="0"/>
      <w:marTop w:val="0"/>
      <w:marBottom w:val="0"/>
      <w:divBdr>
        <w:top w:val="none" w:sz="0" w:space="0" w:color="auto"/>
        <w:left w:val="none" w:sz="0" w:space="0" w:color="auto"/>
        <w:bottom w:val="none" w:sz="0" w:space="0" w:color="auto"/>
        <w:right w:val="none" w:sz="0" w:space="0" w:color="auto"/>
      </w:divBdr>
      <w:divsChild>
        <w:div w:id="1721707456">
          <w:marLeft w:val="0"/>
          <w:marRight w:val="0"/>
          <w:marTop w:val="0"/>
          <w:marBottom w:val="0"/>
          <w:divBdr>
            <w:top w:val="none" w:sz="0" w:space="0" w:color="auto"/>
            <w:left w:val="none" w:sz="0" w:space="0" w:color="auto"/>
            <w:bottom w:val="none" w:sz="0" w:space="0" w:color="auto"/>
            <w:right w:val="none" w:sz="0" w:space="0" w:color="auto"/>
          </w:divBdr>
          <w:divsChild>
            <w:div w:id="256792825">
              <w:marLeft w:val="0"/>
              <w:marRight w:val="0"/>
              <w:marTop w:val="0"/>
              <w:marBottom w:val="0"/>
              <w:divBdr>
                <w:top w:val="none" w:sz="0" w:space="0" w:color="auto"/>
                <w:left w:val="none" w:sz="0" w:space="0" w:color="auto"/>
                <w:bottom w:val="none" w:sz="0" w:space="0" w:color="auto"/>
                <w:right w:val="none" w:sz="0" w:space="0" w:color="auto"/>
              </w:divBdr>
              <w:divsChild>
                <w:div w:id="40607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hyperlink" Target="https://docs.wixstatic.com/ugd/9ebe01_628affa20be24a4b8d9322a3f703f65b.pdf" TargetMode="External"/><Relationship Id="rId19" Type="http://schemas.openxmlformats.org/officeDocument/2006/relationships/hyperlink" Target="https://www.aauw.org/files/2013/03/Graduating-to-a-Pay-Gap-The-Earnings-of-Women-and-Men-One-Year-after-College-Graduation-Executive-Summary-and-Recommendations.pdf" TargetMode="External"/><Relationship Id="rId63" Type="http://schemas.openxmlformats.org/officeDocument/2006/relationships/hyperlink" Target="https://www.guerrillagirls.com/naked-through-the-ages" TargetMode="External"/><Relationship Id="rId64" Type="http://schemas.openxmlformats.org/officeDocument/2006/relationships/hyperlink" Target="https://www.guerrillagirls.com/naked-through-the-ages" TargetMode="External"/><Relationship Id="rId65" Type="http://schemas.openxmlformats.org/officeDocument/2006/relationships/hyperlink" Target="https://www.attn.com/stories/11800/arthur-meme-reveals-how-womens-work-undervalued" TargetMode="External"/><Relationship Id="rId66" Type="http://schemas.openxmlformats.org/officeDocument/2006/relationships/hyperlink" Target="https://www.ucas.com/files/2016-applications-detailed-subject-group-and-sex" TargetMode="External"/><Relationship Id="rId67" Type="http://schemas.openxmlformats.org/officeDocument/2006/relationships/hyperlink" Target="https://www.ucas.com/files/2016-applications-detailed-subject-group-and-sex" TargetMode="External"/><Relationship Id="rId68" Type="http://schemas.openxmlformats.org/officeDocument/2006/relationships/hyperlink" Target="https://www.ucas.com/files/2016-applications-detailed-subject-group-and-sex" TargetMode="External"/><Relationship Id="rId69" Type="http://schemas.openxmlformats.org/officeDocument/2006/relationships/footer" Target="footer1.xml"/><Relationship Id="rId50" Type="http://schemas.openxmlformats.org/officeDocument/2006/relationships/hyperlink" Target="https://webcache.googleusercontent.com/search?q=cache:L-RisCv5njIJ:https://mrdanbx.files.wordpress.com/2012/09/women-during-the-ir-socratic-seminar-reading.docx+&amp;cd=6&amp;hl=en&amp;ct=clnk&amp;gl=uk&amp;client=safari" TargetMode="External"/><Relationship Id="rId51" Type="http://schemas.openxmlformats.org/officeDocument/2006/relationships/hyperlink" Target="http://thelinkup.com/grime-embroidery-meet-hanecdote/" TargetMode="External"/><Relationship Id="rId52" Type="http://schemas.openxmlformats.org/officeDocument/2006/relationships/hyperlink" Target="http://criticallegalthinking.com/2013/06/06/equality-luce-irigaray/" TargetMode="External"/><Relationship Id="rId53" Type="http://schemas.openxmlformats.org/officeDocument/2006/relationships/hyperlink" Target="http://socialistreview.org.uk/351/when-history-was-made-dagenham" TargetMode="External"/><Relationship Id="rId54" Type="http://schemas.openxmlformats.org/officeDocument/2006/relationships/hyperlink" Target="https://www.sdpi.org/research_and_news_bulletin/Vol.%2011,%20No.%202%20-%205%20(March%20-%20October,%202004)/prospects_for_women.htm" TargetMode="External"/><Relationship Id="rId55" Type="http://schemas.openxmlformats.org/officeDocument/2006/relationships/hyperlink" Target="http://www.tate.org.uk/art/artworks/guerrilla-girls-do-women-have-to-be-naked-to-get-into-the-met-museum-p78793" TargetMode="External"/><Relationship Id="rId56" Type="http://schemas.openxmlformats.org/officeDocument/2006/relationships/hyperlink" Target="https://www.attn.com/stories/11800/arthur-meme-reveals-how-womens-work-undervalued" TargetMode="External"/><Relationship Id="rId57" Type="http://schemas.openxmlformats.org/officeDocument/2006/relationships/hyperlink" Target="http://www.thedigeratilife.com/blog/index.php/2007/05/29/traditional-jobs-for-men-and-women-the-gender-divide/" TargetMode="External"/><Relationship Id="rId58" Type="http://schemas.openxmlformats.org/officeDocument/2006/relationships/hyperlink" Target="https://warwick.ac.uk/fac/arts/history/students/modules/hi253/lectures/lecture3/" TargetMode="External"/><Relationship Id="rId59" Type="http://schemas.openxmlformats.org/officeDocument/2006/relationships/hyperlink" Target="https://www.aauw.org/files/2013/03/Graduating-to-a-Pay-Gap-The-Earnings-of-Women-and-Men-One-Year-after-College-Graduation-Executive-Summary-and-Recommendations.pdf" TargetMode="External"/><Relationship Id="rId40" Type="http://schemas.openxmlformats.org/officeDocument/2006/relationships/hyperlink" Target="https://www.gov.uk/guidance/equality-act-2010-guidance" TargetMode="External"/><Relationship Id="rId41" Type="http://schemas.openxmlformats.org/officeDocument/2006/relationships/hyperlink" Target="https://britishheritage.com/british-textiles-clothe-the-world/" TargetMode="External"/><Relationship Id="rId42" Type="http://schemas.openxmlformats.org/officeDocument/2006/relationships/hyperlink" Target="https://philosophynow.org/issues/69/Becoming_A_Woman_Simone_de_Beauvoir_on_Female_Embodiment" TargetMode="External"/><Relationship Id="rId43" Type="http://schemas.openxmlformats.org/officeDocument/2006/relationships/hyperlink" Target="http://www.bbc.co.uk/news/business-39502872" TargetMode="External"/><Relationship Id="rId44" Type="http://schemas.openxmlformats.org/officeDocument/2006/relationships/hyperlink" Target="http://degreeshow.mmu.ac.uk/2013/EleanorEdwardes/" TargetMode="External"/><Relationship Id="rId45" Type="http://schemas.openxmlformats.org/officeDocument/2006/relationships/hyperlink" Target="https://www.lrb.co.uk/v07/n04/rosalind-mitchison/sewing-furiously" TargetMode="External"/><Relationship Id="rId46" Type="http://schemas.openxmlformats.org/officeDocument/2006/relationships/hyperlink" Target="http://www.iep.utm.edu/beauvoir/" TargetMode="External"/><Relationship Id="rId47" Type="http://schemas.openxmlformats.org/officeDocument/2006/relationships/hyperlink" Target="https://www.oldbaileyonline.org/static/Gender.jsp" TargetMode="External"/><Relationship Id="rId48" Type="http://schemas.openxmlformats.org/officeDocument/2006/relationships/hyperlink" Target="http://www.parliament.uk/about/living-heritage/transformingsociety/electionsvoting/womenvote/" TargetMode="External"/><Relationship Id="rId49" Type="http://schemas.openxmlformats.org/officeDocument/2006/relationships/hyperlink" Target="http://thelinkup.com/grime-embroidery-meet-hanecdote/"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png"/><Relationship Id="rId30" Type="http://schemas.openxmlformats.org/officeDocument/2006/relationships/hyperlink" Target="http://www.unionhistory.info/equalpay/display.php?irn=619" TargetMode="External"/><Relationship Id="rId31" Type="http://schemas.openxmlformats.org/officeDocument/2006/relationships/hyperlink" Target="https://creators.vice.com/en_uk/article/wnpmbz/embroidery-meme-artist-hannah-hill-feminism" TargetMode="External"/><Relationship Id="rId32" Type="http://schemas.openxmlformats.org/officeDocument/2006/relationships/hyperlink" Target="https://turbulentlondon.com/2016/08/16/on-this-day-the-london-women-transport-workers-strike-16th-august-1918/" TargetMode="External"/><Relationship Id="rId33" Type="http://schemas.openxmlformats.org/officeDocument/2006/relationships/hyperlink" Target="http://www.academia.edu/Documents/in/History_of_Textiles_and_Fiber_Art" TargetMode="External"/><Relationship Id="rId34" Type="http://schemas.openxmlformats.org/officeDocument/2006/relationships/hyperlink" Target="http://www.tate.org.uk/context-comment/blogs/tate-debate-when-craft-art" TargetMode="External"/><Relationship Id="rId35" Type="http://schemas.openxmlformats.org/officeDocument/2006/relationships/hyperlink" Target="https://www.collinsdictionary.com/dictionary/english/meme" TargetMode="External"/><Relationship Id="rId36" Type="http://schemas.openxmlformats.org/officeDocument/2006/relationships/hyperlink" Target="http://eleanoredwardes.wixsite.com/needleeye/about-me" TargetMode="External"/><Relationship Id="rId37" Type="http://schemas.openxmlformats.org/officeDocument/2006/relationships/hyperlink" Target="https://www.khanacademy.org/humanities/art-history-basics/tools-understanding-art/a/a-brief-history-of-women-in-art" TargetMode="External"/><Relationship Id="rId38" Type="http://schemas.openxmlformats.org/officeDocument/2006/relationships/hyperlink" Target="https://www.gold.ac.uk/subversivestitchrevisited/" TargetMode="External"/><Relationship Id="rId39" Type="http://schemas.openxmlformats.org/officeDocument/2006/relationships/hyperlink" Target="http://www.epi.org/publication/what-is-the-gender-pay-gap-and-is-it-real/" TargetMode="External"/><Relationship Id="rId70" Type="http://schemas.openxmlformats.org/officeDocument/2006/relationships/fontTable" Target="fontTable.xml"/><Relationship Id="rId71" Type="http://schemas.openxmlformats.org/officeDocument/2006/relationships/theme" Target="theme/theme1.xml"/><Relationship Id="rId72" Type="http://schemas.microsoft.com/office/2016/09/relationships/commentsIds" Target="commentsIds.xml"/><Relationship Id="rId20" Type="http://schemas.openxmlformats.org/officeDocument/2006/relationships/hyperlink" Target="https://docs.wixstatic.com/ugd/9ebe01_d0299fe275e741559fc67e401f3ca2a6.pdf" TargetMode="External"/><Relationship Id="rId21" Type="http://schemas.openxmlformats.org/officeDocument/2006/relationships/hyperlink" Target="https://docs.wixstatic.com/ugd/9ebe01_282dd90c3c9e4cba92eeb4a916117c55.pdf" TargetMode="External"/><Relationship Id="rId22" Type="http://schemas.openxmlformats.org/officeDocument/2006/relationships/hyperlink" Target="https://www.cla.purdue.edu/english/theory/genderandsex/modules/butlergendersex.html" TargetMode="External"/><Relationship Id="rId23" Type="http://schemas.openxmlformats.org/officeDocument/2006/relationships/hyperlink" Target="https://docs.wixstatic.com/ugd/9ebe01_52c3ec2f82fa4107b2deb5e31a4ed18e.pdf" TargetMode="External"/><Relationship Id="rId24" Type="http://schemas.openxmlformats.org/officeDocument/2006/relationships/hyperlink" Target="http://www.legislation.gov.uk/ukpga/1970/41/pdfs/ukpga_19700041_en.pdf" TargetMode="External"/><Relationship Id="rId25" Type="http://schemas.openxmlformats.org/officeDocument/2006/relationships/hyperlink" Target="http://www.aissg.org/PDFs/Gender-Theory-Summary.pdf" TargetMode="External"/><Relationship Id="rId26" Type="http://schemas.openxmlformats.org/officeDocument/2006/relationships/hyperlink" Target="https://docs.wixstatic.com/ugd/9ebe01_fbe70a380af2426fb1c490e6778b5c50.pdf" TargetMode="External"/><Relationship Id="rId27" Type="http://schemas.openxmlformats.org/officeDocument/2006/relationships/hyperlink" Target="https://dukespace.lib.duke.edu/dspace/bitstream/handle/10161/12393/finalthesis.pdf?sequence=1" TargetMode="External"/><Relationship Id="rId28" Type="http://schemas.openxmlformats.org/officeDocument/2006/relationships/hyperlink" Target="https://www.ucas.com/files/2016-applications-detailed-subject-group-and-sex" TargetMode="External"/><Relationship Id="rId29" Type="http://schemas.openxmlformats.org/officeDocument/2006/relationships/hyperlink" Target="http://arthistoryunstuffed.com/ecriture-feminine-luce-irigaray/" TargetMode="External"/><Relationship Id="rId60" Type="http://schemas.openxmlformats.org/officeDocument/2006/relationships/hyperlink" Target="http://www.unionhistory.info/britainatwork/emuweb/objects/nofdigi/tuc/imagedisplay.php?irn=1132" TargetMode="External"/><Relationship Id="rId61" Type="http://schemas.openxmlformats.org/officeDocument/2006/relationships/hyperlink" Target="http://eleanoredwardes.wixsite.com/needleeye/the-crinoline-lady?lightbox=imageval" TargetMode="External"/><Relationship Id="rId62" Type="http://schemas.openxmlformats.org/officeDocument/2006/relationships/hyperlink" Target="https://www.guerrillagirls.com/naked-through-the-ages" TargetMode="Externa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358A64-5B59-4F40-8CD8-6C0344076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34</Pages>
  <Words>7778</Words>
  <Characters>44338</Characters>
  <Application>Microsoft Macintosh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Swansea Metropolitan</Company>
  <LinksUpToDate>false</LinksUpToDate>
  <CharactersWithSpaces>52012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SW446669</dc:creator>
  <cp:lastModifiedBy>Microsoft Office User</cp:lastModifiedBy>
  <cp:revision>2</cp:revision>
  <dcterms:created xsi:type="dcterms:W3CDTF">2017-12-18T22:56:00Z</dcterms:created>
  <dcterms:modified xsi:type="dcterms:W3CDTF">2017-12-18T22:56:00Z</dcterms:modified>
</cp:coreProperties>
</file>