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C5D6A" w:rsidRDefault="00FC5D6A" w:rsidP="00FC5D6A">
      <w:bookmarkStart w:id="0" w:name="_Toc123334139"/>
    </w:p>
    <w:p w:rsidR="00074E9C" w:rsidRPr="00890F69" w:rsidRDefault="00074E9C" w:rsidP="00074E9C">
      <w:pPr>
        <w:spacing w:after="0" w:line="360" w:lineRule="auto"/>
        <w:jc w:val="both"/>
        <w:rPr>
          <w:rFonts w:ascii="Times New Roman" w:eastAsia="Times New Roman" w:hAnsi="Times New Roman" w:cs="Times New Roman"/>
          <w:color w:val="0E101A"/>
          <w:sz w:val="28"/>
          <w:szCs w:val="28"/>
        </w:rPr>
      </w:pPr>
      <w:r w:rsidRPr="00890F69">
        <w:rPr>
          <w:rFonts w:ascii="Times New Roman" w:eastAsia="Times New Roman" w:hAnsi="Times New Roman" w:cs="Times New Roman"/>
          <w:noProof/>
          <w:color w:val="0E101A"/>
          <w:sz w:val="28"/>
          <w:szCs w:val="28"/>
          <w:lang w:val="en-IN" w:eastAsia="en-IN"/>
        </w:rPr>
        <w:drawing>
          <wp:anchor distT="0" distB="0" distL="114300" distR="114300" simplePos="0" relativeHeight="251708416" behindDoc="1" locked="0" layoutInCell="1" allowOverlap="1" wp14:anchorId="777C2376" wp14:editId="7069531C">
            <wp:simplePos x="762000" y="971550"/>
            <wp:positionH relativeFrom="margin">
              <wp:align>center</wp:align>
            </wp:positionH>
            <wp:positionV relativeFrom="margin">
              <wp:align>top</wp:align>
            </wp:positionV>
            <wp:extent cx="2286000" cy="457200"/>
            <wp:effectExtent l="0" t="0" r="0" b="0"/>
            <wp:wrapSquare wrapText="bothSides"/>
            <wp:docPr id="8" name="Picture 8" descr="C:\Users\pjgaj\Desktop\uwtsd-200-year-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jgaj\Desktop\uwtsd-200-year-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86000" cy="4572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074E9C" w:rsidRPr="00890F69" w:rsidRDefault="00074E9C" w:rsidP="00074E9C">
      <w:pPr>
        <w:spacing w:line="360" w:lineRule="auto"/>
        <w:jc w:val="center"/>
        <w:rPr>
          <w:rFonts w:ascii="Times New Roman" w:eastAsia="Times New Roman" w:hAnsi="Times New Roman" w:cs="Times New Roman"/>
          <w:color w:val="0E101A"/>
          <w:sz w:val="28"/>
          <w:szCs w:val="28"/>
        </w:rPr>
      </w:pPr>
    </w:p>
    <w:p w:rsidR="00074E9C" w:rsidRPr="00890F69" w:rsidRDefault="00074E9C" w:rsidP="00074E9C">
      <w:pPr>
        <w:spacing w:after="0" w:line="360" w:lineRule="auto"/>
        <w:jc w:val="center"/>
        <w:rPr>
          <w:rFonts w:ascii="Times New Roman" w:eastAsia="Times New Roman" w:hAnsi="Times New Roman" w:cs="Times New Roman"/>
          <w:b/>
          <w:color w:val="0E101A"/>
          <w:sz w:val="36"/>
          <w:szCs w:val="28"/>
          <w:u w:val="double"/>
        </w:rPr>
      </w:pPr>
      <w:r w:rsidRPr="00890F69">
        <w:rPr>
          <w:rFonts w:ascii="Times New Roman" w:eastAsia="Times New Roman" w:hAnsi="Times New Roman" w:cs="Times New Roman"/>
          <w:b/>
          <w:color w:val="0E101A"/>
          <w:sz w:val="36"/>
          <w:szCs w:val="28"/>
          <w:u w:val="double"/>
        </w:rPr>
        <w:t>University of Wales Trinity Saint David</w:t>
      </w:r>
    </w:p>
    <w:p w:rsidR="00074E9C" w:rsidRPr="00890F69" w:rsidRDefault="00074E9C" w:rsidP="00074E9C">
      <w:pPr>
        <w:spacing w:after="0" w:line="360" w:lineRule="auto"/>
        <w:jc w:val="center"/>
        <w:rPr>
          <w:rFonts w:ascii="Times New Roman" w:eastAsia="Times New Roman" w:hAnsi="Times New Roman" w:cs="Times New Roman"/>
          <w:b/>
          <w:color w:val="0E101A"/>
          <w:sz w:val="36"/>
          <w:szCs w:val="28"/>
          <w:u w:val="double"/>
        </w:rPr>
      </w:pPr>
      <w:r w:rsidRPr="00890F69">
        <w:rPr>
          <w:rFonts w:ascii="Times New Roman" w:eastAsia="Times New Roman" w:hAnsi="Times New Roman" w:cs="Times New Roman"/>
          <w:b/>
          <w:color w:val="0E101A"/>
          <w:sz w:val="36"/>
          <w:szCs w:val="28"/>
          <w:u w:val="double"/>
        </w:rPr>
        <w:t>(London)</w:t>
      </w:r>
    </w:p>
    <w:p w:rsidR="00074E9C" w:rsidRPr="00890F69" w:rsidRDefault="00074E9C" w:rsidP="00074E9C">
      <w:pPr>
        <w:tabs>
          <w:tab w:val="left" w:pos="7200"/>
        </w:tabs>
        <w:spacing w:line="360" w:lineRule="auto"/>
        <w:rPr>
          <w:rFonts w:ascii="Times New Roman" w:eastAsia="Times New Roman" w:hAnsi="Times New Roman" w:cs="Times New Roman"/>
          <w:color w:val="0E101A"/>
          <w:sz w:val="28"/>
          <w:szCs w:val="28"/>
        </w:rPr>
      </w:pPr>
      <w:r w:rsidRPr="00890F69">
        <w:rPr>
          <w:rFonts w:ascii="Times New Roman" w:eastAsia="Times New Roman" w:hAnsi="Times New Roman" w:cs="Times New Roman"/>
          <w:color w:val="0E101A"/>
          <w:sz w:val="28"/>
          <w:szCs w:val="28"/>
        </w:rPr>
        <w:tab/>
      </w:r>
    </w:p>
    <w:p w:rsidR="00074E9C" w:rsidRPr="00890F69" w:rsidRDefault="00A060CC" w:rsidP="00074E9C">
      <w:pPr>
        <w:spacing w:after="0" w:line="360" w:lineRule="auto"/>
        <w:jc w:val="center"/>
        <w:rPr>
          <w:rFonts w:ascii="Times New Roman" w:eastAsia="Times New Roman" w:hAnsi="Times New Roman" w:cs="Times New Roman"/>
          <w:b/>
          <w:color w:val="0E101A"/>
          <w:sz w:val="40"/>
          <w:szCs w:val="28"/>
        </w:rPr>
      </w:pPr>
      <w:r>
        <w:rPr>
          <w:rFonts w:ascii="Times New Roman" w:eastAsia="Times New Roman" w:hAnsi="Times New Roman" w:cs="Times New Roman"/>
          <w:b/>
          <w:color w:val="0E101A"/>
          <w:sz w:val="40"/>
          <w:szCs w:val="28"/>
        </w:rPr>
        <w:t xml:space="preserve">Marketing </w:t>
      </w:r>
      <w:r w:rsidR="00074E9C" w:rsidRPr="00FE524C">
        <w:rPr>
          <w:rFonts w:ascii="Times New Roman" w:eastAsia="Times New Roman" w:hAnsi="Times New Roman" w:cs="Times New Roman"/>
          <w:b/>
          <w:color w:val="0E101A"/>
          <w:sz w:val="40"/>
          <w:szCs w:val="28"/>
        </w:rPr>
        <w:t>Management</w:t>
      </w:r>
    </w:p>
    <w:p w:rsidR="00074E9C" w:rsidRPr="00890F69" w:rsidRDefault="00A060CC" w:rsidP="00074E9C">
      <w:pPr>
        <w:spacing w:after="0" w:line="360" w:lineRule="auto"/>
        <w:jc w:val="center"/>
        <w:rPr>
          <w:rFonts w:ascii="Times New Roman" w:eastAsia="Times New Roman" w:hAnsi="Times New Roman" w:cs="Times New Roman"/>
          <w:b/>
          <w:color w:val="0E101A"/>
          <w:sz w:val="28"/>
          <w:szCs w:val="28"/>
        </w:rPr>
      </w:pPr>
      <w:r>
        <w:rPr>
          <w:rFonts w:ascii="Times New Roman" w:eastAsia="Times New Roman" w:hAnsi="Times New Roman" w:cs="Times New Roman"/>
          <w:b/>
          <w:color w:val="0E101A"/>
          <w:sz w:val="28"/>
          <w:szCs w:val="28"/>
        </w:rPr>
        <w:t>(LCMB7001</w:t>
      </w:r>
      <w:r w:rsidR="00074E9C" w:rsidRPr="00890F69">
        <w:rPr>
          <w:rFonts w:ascii="Times New Roman" w:eastAsia="Times New Roman" w:hAnsi="Times New Roman" w:cs="Times New Roman"/>
          <w:b/>
          <w:color w:val="0E101A"/>
          <w:sz w:val="28"/>
          <w:szCs w:val="28"/>
        </w:rPr>
        <w:t>)</w:t>
      </w:r>
    </w:p>
    <w:p w:rsidR="00074E9C" w:rsidRPr="00890F69" w:rsidRDefault="00074E9C" w:rsidP="00074E9C">
      <w:pPr>
        <w:spacing w:line="360" w:lineRule="auto"/>
        <w:jc w:val="center"/>
        <w:rPr>
          <w:rFonts w:ascii="Times New Roman" w:eastAsia="Times New Roman" w:hAnsi="Times New Roman" w:cs="Times New Roman"/>
          <w:color w:val="0E101A"/>
          <w:sz w:val="28"/>
          <w:szCs w:val="28"/>
        </w:rPr>
      </w:pPr>
    </w:p>
    <w:p w:rsidR="00074E9C" w:rsidRPr="004D7C84" w:rsidRDefault="00074E9C" w:rsidP="00074E9C">
      <w:pPr>
        <w:spacing w:after="0" w:line="360" w:lineRule="auto"/>
        <w:jc w:val="center"/>
        <w:rPr>
          <w:rFonts w:ascii="Times New Roman" w:eastAsia="Times New Roman" w:hAnsi="Times New Roman" w:cs="Times New Roman"/>
          <w:b/>
          <w:color w:val="0E101A"/>
          <w:sz w:val="32"/>
          <w:szCs w:val="28"/>
        </w:rPr>
      </w:pPr>
      <w:r w:rsidRPr="004D7C84">
        <w:rPr>
          <w:rFonts w:ascii="Times New Roman" w:eastAsia="Times New Roman" w:hAnsi="Times New Roman" w:cs="Times New Roman"/>
          <w:b/>
          <w:color w:val="0E101A"/>
          <w:sz w:val="32"/>
          <w:szCs w:val="28"/>
        </w:rPr>
        <w:t>Assessment-1</w:t>
      </w:r>
    </w:p>
    <w:p w:rsidR="00074E9C" w:rsidRPr="00890F69" w:rsidRDefault="00074E9C" w:rsidP="00074E9C">
      <w:pPr>
        <w:spacing w:after="0" w:line="360" w:lineRule="auto"/>
        <w:jc w:val="center"/>
        <w:rPr>
          <w:rFonts w:ascii="Times New Roman" w:eastAsia="Times New Roman" w:hAnsi="Times New Roman" w:cs="Times New Roman"/>
          <w:b/>
          <w:color w:val="0E101A"/>
          <w:sz w:val="28"/>
          <w:szCs w:val="28"/>
        </w:rPr>
      </w:pPr>
      <w:r w:rsidRPr="00890F69">
        <w:rPr>
          <w:rFonts w:ascii="Times New Roman" w:eastAsia="Times New Roman" w:hAnsi="Times New Roman" w:cs="Times New Roman"/>
          <w:b/>
          <w:color w:val="0E101A"/>
          <w:sz w:val="28"/>
          <w:szCs w:val="28"/>
        </w:rPr>
        <w:t xml:space="preserve"> </w:t>
      </w:r>
    </w:p>
    <w:p w:rsidR="00074E9C" w:rsidRPr="00890F69" w:rsidRDefault="00074E9C" w:rsidP="00074E9C">
      <w:pPr>
        <w:spacing w:after="0" w:line="360" w:lineRule="auto"/>
        <w:rPr>
          <w:rFonts w:ascii="Times New Roman" w:eastAsia="Times New Roman" w:hAnsi="Times New Roman" w:cs="Times New Roman"/>
          <w:color w:val="0E101A"/>
          <w:sz w:val="28"/>
          <w:szCs w:val="28"/>
        </w:rPr>
      </w:pPr>
    </w:p>
    <w:p w:rsidR="00074E9C" w:rsidRDefault="00074E9C" w:rsidP="00074E9C">
      <w:pPr>
        <w:spacing w:after="0" w:line="360" w:lineRule="auto"/>
        <w:rPr>
          <w:rFonts w:ascii="Times New Roman" w:eastAsia="Times New Roman" w:hAnsi="Times New Roman" w:cs="Times New Roman"/>
          <w:b/>
          <w:color w:val="0E101A"/>
          <w:sz w:val="28"/>
          <w:szCs w:val="28"/>
        </w:rPr>
      </w:pPr>
      <w:r>
        <w:rPr>
          <w:rFonts w:ascii="Times New Roman" w:eastAsia="Times New Roman" w:hAnsi="Times New Roman" w:cs="Times New Roman"/>
          <w:b/>
          <w:color w:val="0E101A"/>
          <w:sz w:val="28"/>
          <w:szCs w:val="28"/>
        </w:rPr>
        <w:t>Student Name</w:t>
      </w:r>
      <w:r w:rsidRPr="00890F69">
        <w:rPr>
          <w:rFonts w:ascii="Times New Roman" w:eastAsia="Times New Roman" w:hAnsi="Times New Roman" w:cs="Times New Roman"/>
          <w:b/>
          <w:color w:val="0E101A"/>
          <w:sz w:val="28"/>
          <w:szCs w:val="28"/>
        </w:rPr>
        <w:t>:-</w:t>
      </w:r>
    </w:p>
    <w:p w:rsidR="00074E9C" w:rsidRPr="00A4479C" w:rsidRDefault="00074E9C" w:rsidP="00074E9C">
      <w:pPr>
        <w:spacing w:after="0" w:line="360" w:lineRule="auto"/>
        <w:rPr>
          <w:rFonts w:ascii="Times New Roman" w:eastAsia="Times New Roman" w:hAnsi="Times New Roman" w:cs="Times New Roman"/>
          <w:color w:val="0E101A"/>
          <w:sz w:val="28"/>
          <w:szCs w:val="28"/>
        </w:rPr>
      </w:pPr>
      <w:r w:rsidRPr="00A4479C">
        <w:rPr>
          <w:rFonts w:ascii="Times New Roman" w:eastAsia="Times New Roman" w:hAnsi="Times New Roman" w:cs="Times New Roman"/>
          <w:color w:val="0E101A"/>
          <w:sz w:val="28"/>
          <w:szCs w:val="28"/>
        </w:rPr>
        <w:t xml:space="preserve">Preet Gajera </w:t>
      </w:r>
    </w:p>
    <w:p w:rsidR="00074E9C" w:rsidRDefault="00074E9C" w:rsidP="00074E9C">
      <w:pPr>
        <w:spacing w:after="0" w:line="360" w:lineRule="auto"/>
        <w:rPr>
          <w:rFonts w:ascii="Times New Roman" w:eastAsia="Times New Roman" w:hAnsi="Times New Roman" w:cs="Times New Roman"/>
          <w:b/>
          <w:color w:val="0E101A"/>
          <w:sz w:val="28"/>
          <w:szCs w:val="28"/>
        </w:rPr>
      </w:pPr>
      <w:r>
        <w:rPr>
          <w:rFonts w:ascii="Times New Roman" w:eastAsia="Times New Roman" w:hAnsi="Times New Roman" w:cs="Times New Roman"/>
          <w:b/>
          <w:color w:val="0E101A"/>
          <w:sz w:val="28"/>
          <w:szCs w:val="28"/>
        </w:rPr>
        <w:t>Student ID:-</w:t>
      </w:r>
    </w:p>
    <w:p w:rsidR="00074E9C" w:rsidRDefault="00074E9C" w:rsidP="00074E9C">
      <w:pPr>
        <w:spacing w:after="0" w:line="360" w:lineRule="auto"/>
        <w:rPr>
          <w:rFonts w:ascii="Times New Roman" w:eastAsia="Times New Roman" w:hAnsi="Times New Roman" w:cs="Times New Roman"/>
          <w:color w:val="0E101A"/>
          <w:sz w:val="28"/>
          <w:szCs w:val="28"/>
        </w:rPr>
      </w:pPr>
      <w:r>
        <w:rPr>
          <w:rFonts w:ascii="Times New Roman" w:eastAsia="Times New Roman" w:hAnsi="Times New Roman" w:cs="Times New Roman"/>
          <w:color w:val="0E101A"/>
          <w:sz w:val="28"/>
          <w:szCs w:val="28"/>
        </w:rPr>
        <w:t>2212232</w:t>
      </w:r>
      <w:r w:rsidR="00E41F97">
        <w:rPr>
          <w:rFonts w:ascii="Times New Roman" w:eastAsia="Times New Roman" w:hAnsi="Times New Roman" w:cs="Times New Roman"/>
          <w:color w:val="0E101A"/>
          <w:sz w:val="28"/>
          <w:szCs w:val="28"/>
        </w:rPr>
        <w:tab/>
      </w:r>
    </w:p>
    <w:p w:rsidR="00074E9C" w:rsidRPr="00A4479C" w:rsidRDefault="00074E9C" w:rsidP="00074E9C">
      <w:pPr>
        <w:spacing w:after="0" w:line="360" w:lineRule="auto"/>
        <w:rPr>
          <w:rFonts w:ascii="Times New Roman" w:eastAsia="Times New Roman" w:hAnsi="Times New Roman" w:cs="Times New Roman"/>
          <w:color w:val="0E101A"/>
          <w:sz w:val="28"/>
          <w:szCs w:val="28"/>
        </w:rPr>
      </w:pPr>
    </w:p>
    <w:p w:rsidR="00074E9C" w:rsidRPr="00890F69" w:rsidRDefault="00074E9C" w:rsidP="00074E9C">
      <w:pPr>
        <w:spacing w:after="0" w:line="360" w:lineRule="auto"/>
        <w:rPr>
          <w:rFonts w:ascii="Times New Roman" w:eastAsia="Times New Roman" w:hAnsi="Times New Roman" w:cs="Times New Roman"/>
          <w:b/>
          <w:color w:val="0E101A"/>
          <w:sz w:val="28"/>
          <w:szCs w:val="28"/>
        </w:rPr>
      </w:pPr>
      <w:r w:rsidRPr="00890F69">
        <w:rPr>
          <w:rFonts w:ascii="Times New Roman" w:eastAsia="Times New Roman" w:hAnsi="Times New Roman" w:cs="Times New Roman"/>
          <w:b/>
          <w:color w:val="0E101A"/>
          <w:sz w:val="28"/>
          <w:szCs w:val="28"/>
        </w:rPr>
        <w:t>Submitted to:-</w:t>
      </w:r>
    </w:p>
    <w:p w:rsidR="00074E9C" w:rsidRDefault="00074E9C" w:rsidP="00074E9C">
      <w:pPr>
        <w:spacing w:after="0" w:line="360" w:lineRule="auto"/>
        <w:rPr>
          <w:rFonts w:ascii="Times New Roman" w:eastAsia="Times New Roman" w:hAnsi="Times New Roman" w:cs="Times New Roman"/>
          <w:color w:val="0E101A"/>
          <w:sz w:val="28"/>
          <w:szCs w:val="28"/>
        </w:rPr>
      </w:pPr>
      <w:proofErr w:type="spellStart"/>
      <w:r w:rsidRPr="00074E9C">
        <w:rPr>
          <w:rFonts w:ascii="Times New Roman" w:eastAsia="Times New Roman" w:hAnsi="Times New Roman" w:cs="Times New Roman"/>
          <w:color w:val="0E101A"/>
          <w:sz w:val="28"/>
          <w:szCs w:val="28"/>
        </w:rPr>
        <w:t>Tushara</w:t>
      </w:r>
      <w:proofErr w:type="spellEnd"/>
      <w:r w:rsidRPr="00074E9C">
        <w:rPr>
          <w:rFonts w:ascii="Times New Roman" w:eastAsia="Times New Roman" w:hAnsi="Times New Roman" w:cs="Times New Roman"/>
          <w:color w:val="0E101A"/>
          <w:sz w:val="28"/>
          <w:szCs w:val="28"/>
        </w:rPr>
        <w:t xml:space="preserve"> </w:t>
      </w:r>
      <w:proofErr w:type="spellStart"/>
      <w:r w:rsidRPr="00074E9C">
        <w:rPr>
          <w:rFonts w:ascii="Times New Roman" w:eastAsia="Times New Roman" w:hAnsi="Times New Roman" w:cs="Times New Roman"/>
          <w:color w:val="0E101A"/>
          <w:sz w:val="28"/>
          <w:szCs w:val="28"/>
        </w:rPr>
        <w:t>Balendran</w:t>
      </w:r>
      <w:proofErr w:type="spellEnd"/>
      <w:r w:rsidRPr="00074E9C">
        <w:rPr>
          <w:rFonts w:ascii="Times New Roman" w:eastAsia="Times New Roman" w:hAnsi="Times New Roman" w:cs="Times New Roman"/>
          <w:color w:val="0E101A"/>
          <w:sz w:val="28"/>
          <w:szCs w:val="28"/>
        </w:rPr>
        <w:t xml:space="preserve"> </w:t>
      </w:r>
      <w:r>
        <w:rPr>
          <w:rFonts w:ascii="Times New Roman" w:eastAsia="Times New Roman" w:hAnsi="Times New Roman" w:cs="Times New Roman"/>
          <w:color w:val="0E101A"/>
          <w:sz w:val="28"/>
          <w:szCs w:val="28"/>
        </w:rPr>
        <w:t>(Module Lecture)</w:t>
      </w:r>
    </w:p>
    <w:p w:rsidR="00074E9C" w:rsidRDefault="00074E9C" w:rsidP="00074E9C">
      <w:pPr>
        <w:spacing w:after="0" w:line="360" w:lineRule="auto"/>
        <w:rPr>
          <w:rFonts w:ascii="Times New Roman" w:eastAsia="Times New Roman" w:hAnsi="Times New Roman" w:cs="Times New Roman"/>
          <w:color w:val="0E101A"/>
          <w:sz w:val="28"/>
          <w:szCs w:val="28"/>
        </w:rPr>
      </w:pPr>
    </w:p>
    <w:p w:rsidR="007B6395" w:rsidRDefault="007B6395" w:rsidP="00074E9C">
      <w:pPr>
        <w:spacing w:after="0" w:line="360" w:lineRule="auto"/>
        <w:rPr>
          <w:rFonts w:ascii="Times New Roman" w:eastAsia="Times New Roman" w:hAnsi="Times New Roman" w:cs="Times New Roman"/>
          <w:color w:val="0E101A"/>
          <w:sz w:val="28"/>
          <w:szCs w:val="28"/>
        </w:rPr>
      </w:pPr>
    </w:p>
    <w:p w:rsidR="00074E9C" w:rsidRPr="00890F69" w:rsidRDefault="00074E9C" w:rsidP="00074E9C">
      <w:pPr>
        <w:spacing w:after="0" w:line="360" w:lineRule="auto"/>
        <w:rPr>
          <w:rFonts w:ascii="Times New Roman" w:eastAsia="Times New Roman" w:hAnsi="Times New Roman" w:cs="Times New Roman"/>
          <w:b/>
          <w:color w:val="0E101A"/>
          <w:sz w:val="28"/>
          <w:szCs w:val="28"/>
        </w:rPr>
      </w:pPr>
      <w:r w:rsidRPr="00890F69">
        <w:rPr>
          <w:rFonts w:ascii="Times New Roman" w:eastAsia="Times New Roman" w:hAnsi="Times New Roman" w:cs="Times New Roman"/>
          <w:b/>
          <w:color w:val="0E101A"/>
          <w:sz w:val="28"/>
          <w:szCs w:val="28"/>
        </w:rPr>
        <w:t>Submitted on:-</w:t>
      </w:r>
    </w:p>
    <w:p w:rsidR="00074E9C" w:rsidRPr="00764D6F" w:rsidRDefault="00E41F97" w:rsidP="00074E9C">
      <w:pPr>
        <w:spacing w:after="0" w:line="360" w:lineRule="auto"/>
        <w:rPr>
          <w:rFonts w:ascii="Times New Roman" w:eastAsia="Times New Roman" w:hAnsi="Times New Roman" w:cs="Times New Roman"/>
          <w:color w:val="0E101A"/>
          <w:sz w:val="28"/>
          <w:szCs w:val="28"/>
        </w:rPr>
      </w:pPr>
      <w:r>
        <w:rPr>
          <w:rFonts w:ascii="Times New Roman" w:eastAsia="Times New Roman" w:hAnsi="Times New Roman" w:cs="Times New Roman"/>
          <w:color w:val="0E101A"/>
          <w:sz w:val="28"/>
          <w:szCs w:val="28"/>
        </w:rPr>
        <w:t>06</w:t>
      </w:r>
      <w:r w:rsidRPr="00E41F97">
        <w:rPr>
          <w:rFonts w:ascii="Times New Roman" w:eastAsia="Times New Roman" w:hAnsi="Times New Roman" w:cs="Times New Roman"/>
          <w:color w:val="0E101A"/>
          <w:sz w:val="28"/>
          <w:szCs w:val="28"/>
          <w:vertAlign w:val="superscript"/>
        </w:rPr>
        <w:t>th</w:t>
      </w:r>
      <w:r>
        <w:rPr>
          <w:rFonts w:ascii="Times New Roman" w:eastAsia="Times New Roman" w:hAnsi="Times New Roman" w:cs="Times New Roman"/>
          <w:color w:val="0E101A"/>
          <w:sz w:val="28"/>
          <w:szCs w:val="28"/>
        </w:rPr>
        <w:t xml:space="preserve"> September 2023</w:t>
      </w:r>
    </w:p>
    <w:p w:rsidR="00074E9C" w:rsidRPr="00FE3BEC" w:rsidRDefault="00074E9C" w:rsidP="00074E9C">
      <w:pPr>
        <w:rPr>
          <w:lang w:val="en-IN"/>
        </w:rPr>
      </w:pPr>
    </w:p>
    <w:p w:rsidR="00074E9C" w:rsidRDefault="00074E9C" w:rsidP="00074E9C">
      <w:pPr>
        <w:rPr>
          <w:rFonts w:ascii="Times New Roman" w:eastAsia="Times New Roman" w:hAnsi="Times New Roman" w:cs="Times New Roman"/>
          <w:b/>
          <w:color w:val="000000" w:themeColor="text1"/>
          <w:sz w:val="28"/>
          <w:szCs w:val="24"/>
          <w:u w:val="single"/>
          <w:lang w:val="en-IN"/>
        </w:rPr>
      </w:pPr>
      <w:r>
        <w:rPr>
          <w:rFonts w:ascii="Times New Roman" w:eastAsia="Times New Roman" w:hAnsi="Times New Roman" w:cs="Times New Roman"/>
          <w:b/>
          <w:color w:val="000000" w:themeColor="text1"/>
          <w:sz w:val="28"/>
          <w:szCs w:val="24"/>
          <w:u w:val="single"/>
          <w:lang w:val="en-IN"/>
        </w:rPr>
        <w:br w:type="page"/>
      </w:r>
    </w:p>
    <w:p w:rsidR="00FC5D6A" w:rsidRPr="00FC5D6A" w:rsidRDefault="00FC5D6A" w:rsidP="00FC5D6A">
      <w:pPr>
        <w:rPr>
          <w:rFonts w:ascii="Times New Roman" w:eastAsiaTheme="majorEastAsia" w:hAnsi="Times New Roman" w:cs="Times New Roman"/>
          <w:b/>
          <w:sz w:val="32"/>
          <w:szCs w:val="24"/>
          <w:u w:val="single"/>
          <w:lang w:val="en-IN"/>
        </w:rPr>
      </w:pPr>
    </w:p>
    <w:sdt>
      <w:sdtPr>
        <w:rPr>
          <w:rFonts w:ascii="Times New Roman" w:eastAsiaTheme="minorHAnsi" w:hAnsi="Times New Roman" w:cs="Times New Roman"/>
          <w:color w:val="auto"/>
          <w:sz w:val="24"/>
          <w:szCs w:val="22"/>
          <w:lang w:val="en-GB"/>
        </w:rPr>
        <w:id w:val="729424991"/>
        <w:docPartObj>
          <w:docPartGallery w:val="Table of Contents"/>
          <w:docPartUnique/>
        </w:docPartObj>
      </w:sdtPr>
      <w:sdtEndPr>
        <w:rPr>
          <w:rFonts w:asciiTheme="minorHAnsi" w:hAnsiTheme="minorHAnsi" w:cstheme="minorBidi"/>
          <w:b/>
          <w:bCs/>
          <w:noProof/>
          <w:sz w:val="22"/>
        </w:rPr>
      </w:sdtEndPr>
      <w:sdtContent>
        <w:p w:rsidR="00FC5D6A" w:rsidRPr="007B6395" w:rsidRDefault="00FC5D6A">
          <w:pPr>
            <w:pStyle w:val="TOCHeading"/>
            <w:rPr>
              <w:rFonts w:ascii="Times New Roman" w:hAnsi="Times New Roman" w:cs="Times New Roman"/>
              <w:b/>
              <w:color w:val="auto"/>
              <w:sz w:val="36"/>
              <w:szCs w:val="28"/>
            </w:rPr>
          </w:pPr>
          <w:r w:rsidRPr="007B6395">
            <w:rPr>
              <w:rFonts w:ascii="Times New Roman" w:hAnsi="Times New Roman" w:cs="Times New Roman"/>
              <w:b/>
              <w:color w:val="auto"/>
              <w:sz w:val="36"/>
              <w:szCs w:val="28"/>
            </w:rPr>
            <w:t>Table of Contents</w:t>
          </w:r>
        </w:p>
        <w:p w:rsidR="007B6395" w:rsidRPr="007B6395" w:rsidRDefault="00FC5D6A">
          <w:pPr>
            <w:pStyle w:val="TOC1"/>
            <w:tabs>
              <w:tab w:val="right" w:leader="dot" w:pos="9016"/>
            </w:tabs>
            <w:rPr>
              <w:rFonts w:ascii="Times New Roman" w:eastAsiaTheme="minorEastAsia" w:hAnsi="Times New Roman" w:cs="Times New Roman"/>
              <w:noProof/>
              <w:sz w:val="24"/>
              <w:lang w:val="en-IN" w:eastAsia="en-IN"/>
            </w:rPr>
          </w:pPr>
          <w:r w:rsidRPr="007B6395">
            <w:rPr>
              <w:rFonts w:ascii="Times New Roman" w:hAnsi="Times New Roman" w:cs="Times New Roman"/>
              <w:b/>
              <w:bCs/>
              <w:noProof/>
              <w:sz w:val="32"/>
              <w:szCs w:val="28"/>
            </w:rPr>
            <w:fldChar w:fldCharType="begin"/>
          </w:r>
          <w:r w:rsidRPr="007B6395">
            <w:rPr>
              <w:rFonts w:ascii="Times New Roman" w:hAnsi="Times New Roman" w:cs="Times New Roman"/>
              <w:b/>
              <w:bCs/>
              <w:noProof/>
              <w:sz w:val="32"/>
              <w:szCs w:val="28"/>
            </w:rPr>
            <w:instrText xml:space="preserve"> TOC \o "1-3" \h \z \u </w:instrText>
          </w:r>
          <w:r w:rsidRPr="007B6395">
            <w:rPr>
              <w:rFonts w:ascii="Times New Roman" w:hAnsi="Times New Roman" w:cs="Times New Roman"/>
              <w:b/>
              <w:bCs/>
              <w:noProof/>
              <w:sz w:val="32"/>
              <w:szCs w:val="28"/>
            </w:rPr>
            <w:fldChar w:fldCharType="separate"/>
          </w:r>
          <w:hyperlink w:anchor="_Toc144893583" w:history="1">
            <w:r w:rsidR="007B6395" w:rsidRPr="007B6395">
              <w:rPr>
                <w:rStyle w:val="Hyperlink"/>
                <w:rFonts w:ascii="Times New Roman" w:hAnsi="Times New Roman" w:cs="Times New Roman"/>
                <w:noProof/>
                <w:sz w:val="24"/>
              </w:rPr>
              <w:t>Introduction</w:t>
            </w:r>
            <w:r w:rsidR="007B6395" w:rsidRPr="007B6395">
              <w:rPr>
                <w:rFonts w:ascii="Times New Roman" w:hAnsi="Times New Roman" w:cs="Times New Roman"/>
                <w:noProof/>
                <w:webHidden/>
                <w:sz w:val="24"/>
              </w:rPr>
              <w:tab/>
            </w:r>
            <w:r w:rsidR="007B6395" w:rsidRPr="007B6395">
              <w:rPr>
                <w:rFonts w:ascii="Times New Roman" w:hAnsi="Times New Roman" w:cs="Times New Roman"/>
                <w:noProof/>
                <w:webHidden/>
                <w:sz w:val="24"/>
              </w:rPr>
              <w:fldChar w:fldCharType="begin"/>
            </w:r>
            <w:r w:rsidR="007B6395" w:rsidRPr="007B6395">
              <w:rPr>
                <w:rFonts w:ascii="Times New Roman" w:hAnsi="Times New Roman" w:cs="Times New Roman"/>
                <w:noProof/>
                <w:webHidden/>
                <w:sz w:val="24"/>
              </w:rPr>
              <w:instrText xml:space="preserve"> PAGEREF _Toc144893583 \h </w:instrText>
            </w:r>
            <w:r w:rsidR="007B6395" w:rsidRPr="007B6395">
              <w:rPr>
                <w:rFonts w:ascii="Times New Roman" w:hAnsi="Times New Roman" w:cs="Times New Roman"/>
                <w:noProof/>
                <w:webHidden/>
                <w:sz w:val="24"/>
              </w:rPr>
            </w:r>
            <w:r w:rsidR="007B6395" w:rsidRPr="007B6395">
              <w:rPr>
                <w:rFonts w:ascii="Times New Roman" w:hAnsi="Times New Roman" w:cs="Times New Roman"/>
                <w:noProof/>
                <w:webHidden/>
                <w:sz w:val="24"/>
              </w:rPr>
              <w:fldChar w:fldCharType="separate"/>
            </w:r>
            <w:r w:rsidR="007B6395" w:rsidRPr="007B6395">
              <w:rPr>
                <w:rFonts w:ascii="Times New Roman" w:hAnsi="Times New Roman" w:cs="Times New Roman"/>
                <w:noProof/>
                <w:webHidden/>
                <w:sz w:val="24"/>
              </w:rPr>
              <w:t>3</w:t>
            </w:r>
            <w:r w:rsidR="007B6395" w:rsidRPr="007B6395">
              <w:rPr>
                <w:rFonts w:ascii="Times New Roman" w:hAnsi="Times New Roman" w:cs="Times New Roman"/>
                <w:noProof/>
                <w:webHidden/>
                <w:sz w:val="24"/>
              </w:rPr>
              <w:fldChar w:fldCharType="end"/>
            </w:r>
          </w:hyperlink>
        </w:p>
        <w:p w:rsidR="007B6395" w:rsidRPr="007B6395" w:rsidRDefault="007B6395">
          <w:pPr>
            <w:pStyle w:val="TOC1"/>
            <w:tabs>
              <w:tab w:val="right" w:leader="dot" w:pos="9016"/>
            </w:tabs>
            <w:rPr>
              <w:rFonts w:ascii="Times New Roman" w:eastAsiaTheme="minorEastAsia" w:hAnsi="Times New Roman" w:cs="Times New Roman"/>
              <w:noProof/>
              <w:sz w:val="24"/>
              <w:lang w:val="en-IN" w:eastAsia="en-IN"/>
            </w:rPr>
          </w:pPr>
          <w:hyperlink w:anchor="_Toc144893584" w:history="1">
            <w:r w:rsidRPr="007B6395">
              <w:rPr>
                <w:rStyle w:val="Hyperlink"/>
                <w:rFonts w:ascii="Times New Roman" w:hAnsi="Times New Roman" w:cs="Times New Roman"/>
                <w:noProof/>
                <w:sz w:val="24"/>
              </w:rPr>
              <w:t>Communication</w:t>
            </w:r>
            <w:r w:rsidRPr="007B6395">
              <w:rPr>
                <w:rFonts w:ascii="Times New Roman" w:hAnsi="Times New Roman" w:cs="Times New Roman"/>
                <w:noProof/>
                <w:webHidden/>
                <w:sz w:val="24"/>
              </w:rPr>
              <w:tab/>
            </w:r>
            <w:r w:rsidRPr="007B6395">
              <w:rPr>
                <w:rFonts w:ascii="Times New Roman" w:hAnsi="Times New Roman" w:cs="Times New Roman"/>
                <w:noProof/>
                <w:webHidden/>
                <w:sz w:val="24"/>
              </w:rPr>
              <w:fldChar w:fldCharType="begin"/>
            </w:r>
            <w:r w:rsidRPr="007B6395">
              <w:rPr>
                <w:rFonts w:ascii="Times New Roman" w:hAnsi="Times New Roman" w:cs="Times New Roman"/>
                <w:noProof/>
                <w:webHidden/>
                <w:sz w:val="24"/>
              </w:rPr>
              <w:instrText xml:space="preserve"> PAGEREF _Toc144893584 \h </w:instrText>
            </w:r>
            <w:r w:rsidRPr="007B6395">
              <w:rPr>
                <w:rFonts w:ascii="Times New Roman" w:hAnsi="Times New Roman" w:cs="Times New Roman"/>
                <w:noProof/>
                <w:webHidden/>
                <w:sz w:val="24"/>
              </w:rPr>
            </w:r>
            <w:r w:rsidRPr="007B6395">
              <w:rPr>
                <w:rFonts w:ascii="Times New Roman" w:hAnsi="Times New Roman" w:cs="Times New Roman"/>
                <w:noProof/>
                <w:webHidden/>
                <w:sz w:val="24"/>
              </w:rPr>
              <w:fldChar w:fldCharType="separate"/>
            </w:r>
            <w:r w:rsidRPr="007B6395">
              <w:rPr>
                <w:rFonts w:ascii="Times New Roman" w:hAnsi="Times New Roman" w:cs="Times New Roman"/>
                <w:noProof/>
                <w:webHidden/>
                <w:sz w:val="24"/>
              </w:rPr>
              <w:t>3</w:t>
            </w:r>
            <w:r w:rsidRPr="007B6395">
              <w:rPr>
                <w:rFonts w:ascii="Times New Roman" w:hAnsi="Times New Roman" w:cs="Times New Roman"/>
                <w:noProof/>
                <w:webHidden/>
                <w:sz w:val="24"/>
              </w:rPr>
              <w:fldChar w:fldCharType="end"/>
            </w:r>
          </w:hyperlink>
        </w:p>
        <w:p w:rsidR="007B6395" w:rsidRPr="007B6395" w:rsidRDefault="007B6395">
          <w:pPr>
            <w:pStyle w:val="TOC2"/>
            <w:tabs>
              <w:tab w:val="right" w:leader="dot" w:pos="9016"/>
            </w:tabs>
            <w:rPr>
              <w:rFonts w:ascii="Times New Roman" w:eastAsiaTheme="minorEastAsia" w:hAnsi="Times New Roman" w:cs="Times New Roman"/>
              <w:noProof/>
              <w:sz w:val="24"/>
              <w:lang w:val="en-IN" w:eastAsia="en-IN"/>
            </w:rPr>
          </w:pPr>
          <w:hyperlink w:anchor="_Toc144893585" w:history="1">
            <w:r w:rsidRPr="007B6395">
              <w:rPr>
                <w:rStyle w:val="Hyperlink"/>
                <w:rFonts w:ascii="Times New Roman" w:hAnsi="Times New Roman" w:cs="Times New Roman"/>
                <w:noProof/>
                <w:sz w:val="24"/>
              </w:rPr>
              <w:t>Communication Model</w:t>
            </w:r>
            <w:r w:rsidRPr="007B6395">
              <w:rPr>
                <w:rFonts w:ascii="Times New Roman" w:hAnsi="Times New Roman" w:cs="Times New Roman"/>
                <w:noProof/>
                <w:webHidden/>
                <w:sz w:val="24"/>
              </w:rPr>
              <w:tab/>
            </w:r>
            <w:r w:rsidRPr="007B6395">
              <w:rPr>
                <w:rFonts w:ascii="Times New Roman" w:hAnsi="Times New Roman" w:cs="Times New Roman"/>
                <w:noProof/>
                <w:webHidden/>
                <w:sz w:val="24"/>
              </w:rPr>
              <w:fldChar w:fldCharType="begin"/>
            </w:r>
            <w:r w:rsidRPr="007B6395">
              <w:rPr>
                <w:rFonts w:ascii="Times New Roman" w:hAnsi="Times New Roman" w:cs="Times New Roman"/>
                <w:noProof/>
                <w:webHidden/>
                <w:sz w:val="24"/>
              </w:rPr>
              <w:instrText xml:space="preserve"> PAGEREF _Toc144893585 \h </w:instrText>
            </w:r>
            <w:r w:rsidRPr="007B6395">
              <w:rPr>
                <w:rFonts w:ascii="Times New Roman" w:hAnsi="Times New Roman" w:cs="Times New Roman"/>
                <w:noProof/>
                <w:webHidden/>
                <w:sz w:val="24"/>
              </w:rPr>
            </w:r>
            <w:r w:rsidRPr="007B6395">
              <w:rPr>
                <w:rFonts w:ascii="Times New Roman" w:hAnsi="Times New Roman" w:cs="Times New Roman"/>
                <w:noProof/>
                <w:webHidden/>
                <w:sz w:val="24"/>
              </w:rPr>
              <w:fldChar w:fldCharType="separate"/>
            </w:r>
            <w:r w:rsidRPr="007B6395">
              <w:rPr>
                <w:rFonts w:ascii="Times New Roman" w:hAnsi="Times New Roman" w:cs="Times New Roman"/>
                <w:noProof/>
                <w:webHidden/>
                <w:sz w:val="24"/>
              </w:rPr>
              <w:t>3</w:t>
            </w:r>
            <w:r w:rsidRPr="007B6395">
              <w:rPr>
                <w:rFonts w:ascii="Times New Roman" w:hAnsi="Times New Roman" w:cs="Times New Roman"/>
                <w:noProof/>
                <w:webHidden/>
                <w:sz w:val="24"/>
              </w:rPr>
              <w:fldChar w:fldCharType="end"/>
            </w:r>
          </w:hyperlink>
        </w:p>
        <w:p w:rsidR="007B6395" w:rsidRPr="007B6395" w:rsidRDefault="007B6395">
          <w:pPr>
            <w:pStyle w:val="TOC1"/>
            <w:tabs>
              <w:tab w:val="right" w:leader="dot" w:pos="9016"/>
            </w:tabs>
            <w:rPr>
              <w:rFonts w:ascii="Times New Roman" w:eastAsiaTheme="minorEastAsia" w:hAnsi="Times New Roman" w:cs="Times New Roman"/>
              <w:noProof/>
              <w:sz w:val="24"/>
              <w:lang w:val="en-IN" w:eastAsia="en-IN"/>
            </w:rPr>
          </w:pPr>
          <w:hyperlink w:anchor="_Toc144893586" w:history="1">
            <w:r w:rsidRPr="007B6395">
              <w:rPr>
                <w:rStyle w:val="Hyperlink"/>
                <w:rFonts w:ascii="Times New Roman" w:hAnsi="Times New Roman" w:cs="Times New Roman"/>
                <w:noProof/>
                <w:sz w:val="24"/>
              </w:rPr>
              <w:t>Integrated Marketing Communication</w:t>
            </w:r>
            <w:r w:rsidRPr="007B6395">
              <w:rPr>
                <w:rFonts w:ascii="Times New Roman" w:hAnsi="Times New Roman" w:cs="Times New Roman"/>
                <w:noProof/>
                <w:webHidden/>
                <w:sz w:val="24"/>
              </w:rPr>
              <w:tab/>
            </w:r>
            <w:r w:rsidRPr="007B6395">
              <w:rPr>
                <w:rFonts w:ascii="Times New Roman" w:hAnsi="Times New Roman" w:cs="Times New Roman"/>
                <w:noProof/>
                <w:webHidden/>
                <w:sz w:val="24"/>
              </w:rPr>
              <w:fldChar w:fldCharType="begin"/>
            </w:r>
            <w:r w:rsidRPr="007B6395">
              <w:rPr>
                <w:rFonts w:ascii="Times New Roman" w:hAnsi="Times New Roman" w:cs="Times New Roman"/>
                <w:noProof/>
                <w:webHidden/>
                <w:sz w:val="24"/>
              </w:rPr>
              <w:instrText xml:space="preserve"> PAGEREF _Toc144893586 \h </w:instrText>
            </w:r>
            <w:r w:rsidRPr="007B6395">
              <w:rPr>
                <w:rFonts w:ascii="Times New Roman" w:hAnsi="Times New Roman" w:cs="Times New Roman"/>
                <w:noProof/>
                <w:webHidden/>
                <w:sz w:val="24"/>
              </w:rPr>
            </w:r>
            <w:r w:rsidRPr="007B6395">
              <w:rPr>
                <w:rFonts w:ascii="Times New Roman" w:hAnsi="Times New Roman" w:cs="Times New Roman"/>
                <w:noProof/>
                <w:webHidden/>
                <w:sz w:val="24"/>
              </w:rPr>
              <w:fldChar w:fldCharType="separate"/>
            </w:r>
            <w:r w:rsidRPr="007B6395">
              <w:rPr>
                <w:rFonts w:ascii="Times New Roman" w:hAnsi="Times New Roman" w:cs="Times New Roman"/>
                <w:noProof/>
                <w:webHidden/>
                <w:sz w:val="24"/>
              </w:rPr>
              <w:t>4</w:t>
            </w:r>
            <w:r w:rsidRPr="007B6395">
              <w:rPr>
                <w:rFonts w:ascii="Times New Roman" w:hAnsi="Times New Roman" w:cs="Times New Roman"/>
                <w:noProof/>
                <w:webHidden/>
                <w:sz w:val="24"/>
              </w:rPr>
              <w:fldChar w:fldCharType="end"/>
            </w:r>
          </w:hyperlink>
        </w:p>
        <w:p w:rsidR="007B6395" w:rsidRPr="007B6395" w:rsidRDefault="007B6395">
          <w:pPr>
            <w:pStyle w:val="TOC2"/>
            <w:tabs>
              <w:tab w:val="right" w:leader="dot" w:pos="9016"/>
            </w:tabs>
            <w:rPr>
              <w:rFonts w:ascii="Times New Roman" w:eastAsiaTheme="minorEastAsia" w:hAnsi="Times New Roman" w:cs="Times New Roman"/>
              <w:noProof/>
              <w:sz w:val="24"/>
              <w:lang w:val="en-IN" w:eastAsia="en-IN"/>
            </w:rPr>
          </w:pPr>
          <w:hyperlink w:anchor="_Toc144893587" w:history="1">
            <w:r w:rsidRPr="007B6395">
              <w:rPr>
                <w:rStyle w:val="Hyperlink"/>
                <w:rFonts w:ascii="Times New Roman" w:hAnsi="Times New Roman" w:cs="Times New Roman"/>
                <w:noProof/>
                <w:sz w:val="24"/>
              </w:rPr>
              <w:t>The Stages in an IMC Campaign</w:t>
            </w:r>
            <w:r w:rsidRPr="007B6395">
              <w:rPr>
                <w:rFonts w:ascii="Times New Roman" w:hAnsi="Times New Roman" w:cs="Times New Roman"/>
                <w:noProof/>
                <w:webHidden/>
                <w:sz w:val="24"/>
              </w:rPr>
              <w:tab/>
            </w:r>
            <w:r w:rsidRPr="007B6395">
              <w:rPr>
                <w:rFonts w:ascii="Times New Roman" w:hAnsi="Times New Roman" w:cs="Times New Roman"/>
                <w:noProof/>
                <w:webHidden/>
                <w:sz w:val="24"/>
              </w:rPr>
              <w:fldChar w:fldCharType="begin"/>
            </w:r>
            <w:r w:rsidRPr="007B6395">
              <w:rPr>
                <w:rFonts w:ascii="Times New Roman" w:hAnsi="Times New Roman" w:cs="Times New Roman"/>
                <w:noProof/>
                <w:webHidden/>
                <w:sz w:val="24"/>
              </w:rPr>
              <w:instrText xml:space="preserve"> PAGEREF _Toc144893587 \h </w:instrText>
            </w:r>
            <w:r w:rsidRPr="007B6395">
              <w:rPr>
                <w:rFonts w:ascii="Times New Roman" w:hAnsi="Times New Roman" w:cs="Times New Roman"/>
                <w:noProof/>
                <w:webHidden/>
                <w:sz w:val="24"/>
              </w:rPr>
            </w:r>
            <w:r w:rsidRPr="007B6395">
              <w:rPr>
                <w:rFonts w:ascii="Times New Roman" w:hAnsi="Times New Roman" w:cs="Times New Roman"/>
                <w:noProof/>
                <w:webHidden/>
                <w:sz w:val="24"/>
              </w:rPr>
              <w:fldChar w:fldCharType="separate"/>
            </w:r>
            <w:r w:rsidRPr="007B6395">
              <w:rPr>
                <w:rFonts w:ascii="Times New Roman" w:hAnsi="Times New Roman" w:cs="Times New Roman"/>
                <w:noProof/>
                <w:webHidden/>
                <w:sz w:val="24"/>
              </w:rPr>
              <w:t>5</w:t>
            </w:r>
            <w:r w:rsidRPr="007B6395">
              <w:rPr>
                <w:rFonts w:ascii="Times New Roman" w:hAnsi="Times New Roman" w:cs="Times New Roman"/>
                <w:noProof/>
                <w:webHidden/>
                <w:sz w:val="24"/>
              </w:rPr>
              <w:fldChar w:fldCharType="end"/>
            </w:r>
          </w:hyperlink>
        </w:p>
        <w:p w:rsidR="007B6395" w:rsidRPr="007B6395" w:rsidRDefault="007B6395">
          <w:pPr>
            <w:pStyle w:val="TOC2"/>
            <w:tabs>
              <w:tab w:val="right" w:leader="dot" w:pos="9016"/>
            </w:tabs>
            <w:rPr>
              <w:rFonts w:ascii="Times New Roman" w:eastAsiaTheme="minorEastAsia" w:hAnsi="Times New Roman" w:cs="Times New Roman"/>
              <w:noProof/>
              <w:sz w:val="24"/>
              <w:lang w:val="en-IN" w:eastAsia="en-IN"/>
            </w:rPr>
          </w:pPr>
          <w:hyperlink w:anchor="_Toc144893588" w:history="1">
            <w:r w:rsidRPr="007B6395">
              <w:rPr>
                <w:rStyle w:val="Hyperlink"/>
                <w:rFonts w:ascii="Times New Roman" w:hAnsi="Times New Roman" w:cs="Times New Roman"/>
                <w:noProof/>
                <w:sz w:val="24"/>
              </w:rPr>
              <w:t>Nike’s IMC</w:t>
            </w:r>
            <w:r w:rsidRPr="007B6395">
              <w:rPr>
                <w:rFonts w:ascii="Times New Roman" w:hAnsi="Times New Roman" w:cs="Times New Roman"/>
                <w:noProof/>
                <w:webHidden/>
                <w:sz w:val="24"/>
              </w:rPr>
              <w:tab/>
            </w:r>
            <w:r w:rsidRPr="007B6395">
              <w:rPr>
                <w:rFonts w:ascii="Times New Roman" w:hAnsi="Times New Roman" w:cs="Times New Roman"/>
                <w:noProof/>
                <w:webHidden/>
                <w:sz w:val="24"/>
              </w:rPr>
              <w:fldChar w:fldCharType="begin"/>
            </w:r>
            <w:r w:rsidRPr="007B6395">
              <w:rPr>
                <w:rFonts w:ascii="Times New Roman" w:hAnsi="Times New Roman" w:cs="Times New Roman"/>
                <w:noProof/>
                <w:webHidden/>
                <w:sz w:val="24"/>
              </w:rPr>
              <w:instrText xml:space="preserve"> PAGEREF _Toc144893588 \h </w:instrText>
            </w:r>
            <w:r w:rsidRPr="007B6395">
              <w:rPr>
                <w:rFonts w:ascii="Times New Roman" w:hAnsi="Times New Roman" w:cs="Times New Roman"/>
                <w:noProof/>
                <w:webHidden/>
                <w:sz w:val="24"/>
              </w:rPr>
            </w:r>
            <w:r w:rsidRPr="007B6395">
              <w:rPr>
                <w:rFonts w:ascii="Times New Roman" w:hAnsi="Times New Roman" w:cs="Times New Roman"/>
                <w:noProof/>
                <w:webHidden/>
                <w:sz w:val="24"/>
              </w:rPr>
              <w:fldChar w:fldCharType="separate"/>
            </w:r>
            <w:r w:rsidRPr="007B6395">
              <w:rPr>
                <w:rFonts w:ascii="Times New Roman" w:hAnsi="Times New Roman" w:cs="Times New Roman"/>
                <w:noProof/>
                <w:webHidden/>
                <w:sz w:val="24"/>
              </w:rPr>
              <w:t>5</w:t>
            </w:r>
            <w:r w:rsidRPr="007B6395">
              <w:rPr>
                <w:rFonts w:ascii="Times New Roman" w:hAnsi="Times New Roman" w:cs="Times New Roman"/>
                <w:noProof/>
                <w:webHidden/>
                <w:sz w:val="24"/>
              </w:rPr>
              <w:fldChar w:fldCharType="end"/>
            </w:r>
          </w:hyperlink>
        </w:p>
        <w:p w:rsidR="007B6395" w:rsidRPr="007B6395" w:rsidRDefault="007B6395">
          <w:pPr>
            <w:pStyle w:val="TOC2"/>
            <w:tabs>
              <w:tab w:val="right" w:leader="dot" w:pos="9016"/>
            </w:tabs>
            <w:rPr>
              <w:rFonts w:ascii="Times New Roman" w:eastAsiaTheme="minorEastAsia" w:hAnsi="Times New Roman" w:cs="Times New Roman"/>
              <w:noProof/>
              <w:sz w:val="24"/>
              <w:lang w:val="en-IN" w:eastAsia="en-IN"/>
            </w:rPr>
          </w:pPr>
          <w:hyperlink w:anchor="_Toc144893589" w:history="1">
            <w:r w:rsidRPr="007B6395">
              <w:rPr>
                <w:rStyle w:val="Hyperlink"/>
                <w:rFonts w:ascii="Times New Roman" w:hAnsi="Times New Roman" w:cs="Times New Roman"/>
                <w:noProof/>
                <w:sz w:val="24"/>
              </w:rPr>
              <w:t>Nike’s Current IMC Strengths and Weakness</w:t>
            </w:r>
            <w:r w:rsidRPr="007B6395">
              <w:rPr>
                <w:rFonts w:ascii="Times New Roman" w:hAnsi="Times New Roman" w:cs="Times New Roman"/>
                <w:noProof/>
                <w:webHidden/>
                <w:sz w:val="24"/>
              </w:rPr>
              <w:tab/>
            </w:r>
            <w:r w:rsidRPr="007B6395">
              <w:rPr>
                <w:rFonts w:ascii="Times New Roman" w:hAnsi="Times New Roman" w:cs="Times New Roman"/>
                <w:noProof/>
                <w:webHidden/>
                <w:sz w:val="24"/>
              </w:rPr>
              <w:fldChar w:fldCharType="begin"/>
            </w:r>
            <w:r w:rsidRPr="007B6395">
              <w:rPr>
                <w:rFonts w:ascii="Times New Roman" w:hAnsi="Times New Roman" w:cs="Times New Roman"/>
                <w:noProof/>
                <w:webHidden/>
                <w:sz w:val="24"/>
              </w:rPr>
              <w:instrText xml:space="preserve"> PAGEREF _Toc144893589 \h </w:instrText>
            </w:r>
            <w:r w:rsidRPr="007B6395">
              <w:rPr>
                <w:rFonts w:ascii="Times New Roman" w:hAnsi="Times New Roman" w:cs="Times New Roman"/>
                <w:noProof/>
                <w:webHidden/>
                <w:sz w:val="24"/>
              </w:rPr>
            </w:r>
            <w:r w:rsidRPr="007B6395">
              <w:rPr>
                <w:rFonts w:ascii="Times New Roman" w:hAnsi="Times New Roman" w:cs="Times New Roman"/>
                <w:noProof/>
                <w:webHidden/>
                <w:sz w:val="24"/>
              </w:rPr>
              <w:fldChar w:fldCharType="separate"/>
            </w:r>
            <w:r w:rsidRPr="007B6395">
              <w:rPr>
                <w:rFonts w:ascii="Times New Roman" w:hAnsi="Times New Roman" w:cs="Times New Roman"/>
                <w:noProof/>
                <w:webHidden/>
                <w:sz w:val="24"/>
              </w:rPr>
              <w:t>9</w:t>
            </w:r>
            <w:r w:rsidRPr="007B6395">
              <w:rPr>
                <w:rFonts w:ascii="Times New Roman" w:hAnsi="Times New Roman" w:cs="Times New Roman"/>
                <w:noProof/>
                <w:webHidden/>
                <w:sz w:val="24"/>
              </w:rPr>
              <w:fldChar w:fldCharType="end"/>
            </w:r>
          </w:hyperlink>
        </w:p>
        <w:p w:rsidR="007B6395" w:rsidRPr="007B6395" w:rsidRDefault="007B6395">
          <w:pPr>
            <w:pStyle w:val="TOC1"/>
            <w:tabs>
              <w:tab w:val="right" w:leader="dot" w:pos="9016"/>
            </w:tabs>
            <w:rPr>
              <w:rFonts w:ascii="Times New Roman" w:eastAsiaTheme="minorEastAsia" w:hAnsi="Times New Roman" w:cs="Times New Roman"/>
              <w:noProof/>
              <w:sz w:val="24"/>
              <w:lang w:val="en-IN" w:eastAsia="en-IN"/>
            </w:rPr>
          </w:pPr>
          <w:hyperlink w:anchor="_Toc144893590" w:history="1">
            <w:r w:rsidRPr="007B6395">
              <w:rPr>
                <w:rStyle w:val="Hyperlink"/>
                <w:rFonts w:ascii="Times New Roman" w:hAnsi="Times New Roman" w:cs="Times New Roman"/>
                <w:noProof/>
                <w:sz w:val="24"/>
              </w:rPr>
              <w:t>Brand Equity</w:t>
            </w:r>
            <w:r w:rsidRPr="007B6395">
              <w:rPr>
                <w:rFonts w:ascii="Times New Roman" w:hAnsi="Times New Roman" w:cs="Times New Roman"/>
                <w:noProof/>
                <w:webHidden/>
                <w:sz w:val="24"/>
              </w:rPr>
              <w:tab/>
            </w:r>
            <w:r w:rsidRPr="007B6395">
              <w:rPr>
                <w:rFonts w:ascii="Times New Roman" w:hAnsi="Times New Roman" w:cs="Times New Roman"/>
                <w:noProof/>
                <w:webHidden/>
                <w:sz w:val="24"/>
              </w:rPr>
              <w:fldChar w:fldCharType="begin"/>
            </w:r>
            <w:r w:rsidRPr="007B6395">
              <w:rPr>
                <w:rFonts w:ascii="Times New Roman" w:hAnsi="Times New Roman" w:cs="Times New Roman"/>
                <w:noProof/>
                <w:webHidden/>
                <w:sz w:val="24"/>
              </w:rPr>
              <w:instrText xml:space="preserve"> PAGEREF _Toc144893590 \h </w:instrText>
            </w:r>
            <w:r w:rsidRPr="007B6395">
              <w:rPr>
                <w:rFonts w:ascii="Times New Roman" w:hAnsi="Times New Roman" w:cs="Times New Roman"/>
                <w:noProof/>
                <w:webHidden/>
                <w:sz w:val="24"/>
              </w:rPr>
            </w:r>
            <w:r w:rsidRPr="007B6395">
              <w:rPr>
                <w:rFonts w:ascii="Times New Roman" w:hAnsi="Times New Roman" w:cs="Times New Roman"/>
                <w:noProof/>
                <w:webHidden/>
                <w:sz w:val="24"/>
              </w:rPr>
              <w:fldChar w:fldCharType="separate"/>
            </w:r>
            <w:r w:rsidRPr="007B6395">
              <w:rPr>
                <w:rFonts w:ascii="Times New Roman" w:hAnsi="Times New Roman" w:cs="Times New Roman"/>
                <w:noProof/>
                <w:webHidden/>
                <w:sz w:val="24"/>
              </w:rPr>
              <w:t>10</w:t>
            </w:r>
            <w:r w:rsidRPr="007B6395">
              <w:rPr>
                <w:rFonts w:ascii="Times New Roman" w:hAnsi="Times New Roman" w:cs="Times New Roman"/>
                <w:noProof/>
                <w:webHidden/>
                <w:sz w:val="24"/>
              </w:rPr>
              <w:fldChar w:fldCharType="end"/>
            </w:r>
          </w:hyperlink>
        </w:p>
        <w:p w:rsidR="007B6395" w:rsidRPr="007B6395" w:rsidRDefault="007B6395">
          <w:pPr>
            <w:pStyle w:val="TOC2"/>
            <w:tabs>
              <w:tab w:val="right" w:leader="dot" w:pos="9016"/>
            </w:tabs>
            <w:rPr>
              <w:rFonts w:ascii="Times New Roman" w:eastAsiaTheme="minorEastAsia" w:hAnsi="Times New Roman" w:cs="Times New Roman"/>
              <w:noProof/>
              <w:sz w:val="24"/>
              <w:lang w:val="en-IN" w:eastAsia="en-IN"/>
            </w:rPr>
          </w:pPr>
          <w:hyperlink w:anchor="_Toc144893591" w:history="1">
            <w:r w:rsidRPr="007B6395">
              <w:rPr>
                <w:rStyle w:val="Hyperlink"/>
                <w:rFonts w:ascii="Times New Roman" w:hAnsi="Times New Roman" w:cs="Times New Roman"/>
                <w:noProof/>
                <w:sz w:val="24"/>
                <w:shd w:val="clear" w:color="auto" w:fill="FFFFFF"/>
              </w:rPr>
              <w:t>Keller's Brand Equity Model</w:t>
            </w:r>
            <w:r w:rsidRPr="007B6395">
              <w:rPr>
                <w:rFonts w:ascii="Times New Roman" w:hAnsi="Times New Roman" w:cs="Times New Roman"/>
                <w:noProof/>
                <w:webHidden/>
                <w:sz w:val="24"/>
              </w:rPr>
              <w:tab/>
            </w:r>
            <w:r w:rsidRPr="007B6395">
              <w:rPr>
                <w:rFonts w:ascii="Times New Roman" w:hAnsi="Times New Roman" w:cs="Times New Roman"/>
                <w:noProof/>
                <w:webHidden/>
                <w:sz w:val="24"/>
              </w:rPr>
              <w:fldChar w:fldCharType="begin"/>
            </w:r>
            <w:r w:rsidRPr="007B6395">
              <w:rPr>
                <w:rFonts w:ascii="Times New Roman" w:hAnsi="Times New Roman" w:cs="Times New Roman"/>
                <w:noProof/>
                <w:webHidden/>
                <w:sz w:val="24"/>
              </w:rPr>
              <w:instrText xml:space="preserve"> PAGEREF _Toc144893591 \h </w:instrText>
            </w:r>
            <w:r w:rsidRPr="007B6395">
              <w:rPr>
                <w:rFonts w:ascii="Times New Roman" w:hAnsi="Times New Roman" w:cs="Times New Roman"/>
                <w:noProof/>
                <w:webHidden/>
                <w:sz w:val="24"/>
              </w:rPr>
            </w:r>
            <w:r w:rsidRPr="007B6395">
              <w:rPr>
                <w:rFonts w:ascii="Times New Roman" w:hAnsi="Times New Roman" w:cs="Times New Roman"/>
                <w:noProof/>
                <w:webHidden/>
                <w:sz w:val="24"/>
              </w:rPr>
              <w:fldChar w:fldCharType="separate"/>
            </w:r>
            <w:r w:rsidRPr="007B6395">
              <w:rPr>
                <w:rFonts w:ascii="Times New Roman" w:hAnsi="Times New Roman" w:cs="Times New Roman"/>
                <w:noProof/>
                <w:webHidden/>
                <w:sz w:val="24"/>
              </w:rPr>
              <w:t>10</w:t>
            </w:r>
            <w:r w:rsidRPr="007B6395">
              <w:rPr>
                <w:rFonts w:ascii="Times New Roman" w:hAnsi="Times New Roman" w:cs="Times New Roman"/>
                <w:noProof/>
                <w:webHidden/>
                <w:sz w:val="24"/>
              </w:rPr>
              <w:fldChar w:fldCharType="end"/>
            </w:r>
          </w:hyperlink>
        </w:p>
        <w:p w:rsidR="007B6395" w:rsidRPr="007B6395" w:rsidRDefault="007B6395">
          <w:pPr>
            <w:pStyle w:val="TOC1"/>
            <w:tabs>
              <w:tab w:val="right" w:leader="dot" w:pos="9016"/>
            </w:tabs>
            <w:rPr>
              <w:rFonts w:ascii="Times New Roman" w:eastAsiaTheme="minorEastAsia" w:hAnsi="Times New Roman" w:cs="Times New Roman"/>
              <w:noProof/>
              <w:sz w:val="24"/>
              <w:lang w:val="en-IN" w:eastAsia="en-IN"/>
            </w:rPr>
          </w:pPr>
          <w:hyperlink w:anchor="_Toc144893592" w:history="1">
            <w:r w:rsidRPr="007B6395">
              <w:rPr>
                <w:rStyle w:val="Hyperlink"/>
                <w:rFonts w:ascii="Times New Roman" w:hAnsi="Times New Roman" w:cs="Times New Roman"/>
                <w:noProof/>
                <w:sz w:val="24"/>
              </w:rPr>
              <w:t>Customer Journey</w:t>
            </w:r>
            <w:r w:rsidRPr="007B6395">
              <w:rPr>
                <w:rFonts w:ascii="Times New Roman" w:hAnsi="Times New Roman" w:cs="Times New Roman"/>
                <w:noProof/>
                <w:webHidden/>
                <w:sz w:val="24"/>
              </w:rPr>
              <w:tab/>
            </w:r>
            <w:r w:rsidRPr="007B6395">
              <w:rPr>
                <w:rFonts w:ascii="Times New Roman" w:hAnsi="Times New Roman" w:cs="Times New Roman"/>
                <w:noProof/>
                <w:webHidden/>
                <w:sz w:val="24"/>
              </w:rPr>
              <w:fldChar w:fldCharType="begin"/>
            </w:r>
            <w:r w:rsidRPr="007B6395">
              <w:rPr>
                <w:rFonts w:ascii="Times New Roman" w:hAnsi="Times New Roman" w:cs="Times New Roman"/>
                <w:noProof/>
                <w:webHidden/>
                <w:sz w:val="24"/>
              </w:rPr>
              <w:instrText xml:space="preserve"> PAGEREF _Toc144893592 \h </w:instrText>
            </w:r>
            <w:r w:rsidRPr="007B6395">
              <w:rPr>
                <w:rFonts w:ascii="Times New Roman" w:hAnsi="Times New Roman" w:cs="Times New Roman"/>
                <w:noProof/>
                <w:webHidden/>
                <w:sz w:val="24"/>
              </w:rPr>
            </w:r>
            <w:r w:rsidRPr="007B6395">
              <w:rPr>
                <w:rFonts w:ascii="Times New Roman" w:hAnsi="Times New Roman" w:cs="Times New Roman"/>
                <w:noProof/>
                <w:webHidden/>
                <w:sz w:val="24"/>
              </w:rPr>
              <w:fldChar w:fldCharType="separate"/>
            </w:r>
            <w:r w:rsidRPr="007B6395">
              <w:rPr>
                <w:rFonts w:ascii="Times New Roman" w:hAnsi="Times New Roman" w:cs="Times New Roman"/>
                <w:noProof/>
                <w:webHidden/>
                <w:sz w:val="24"/>
              </w:rPr>
              <w:t>11</w:t>
            </w:r>
            <w:r w:rsidRPr="007B6395">
              <w:rPr>
                <w:rFonts w:ascii="Times New Roman" w:hAnsi="Times New Roman" w:cs="Times New Roman"/>
                <w:noProof/>
                <w:webHidden/>
                <w:sz w:val="24"/>
              </w:rPr>
              <w:fldChar w:fldCharType="end"/>
            </w:r>
          </w:hyperlink>
        </w:p>
        <w:p w:rsidR="007B6395" w:rsidRPr="007B6395" w:rsidRDefault="007B6395">
          <w:pPr>
            <w:pStyle w:val="TOC2"/>
            <w:tabs>
              <w:tab w:val="right" w:leader="dot" w:pos="9016"/>
            </w:tabs>
            <w:rPr>
              <w:rFonts w:ascii="Times New Roman" w:eastAsiaTheme="minorEastAsia" w:hAnsi="Times New Roman" w:cs="Times New Roman"/>
              <w:noProof/>
              <w:sz w:val="24"/>
              <w:lang w:val="en-IN" w:eastAsia="en-IN"/>
            </w:rPr>
          </w:pPr>
          <w:hyperlink w:anchor="_Toc144893593" w:history="1">
            <w:r w:rsidRPr="007B6395">
              <w:rPr>
                <w:rStyle w:val="Hyperlink"/>
                <w:rFonts w:ascii="Times New Roman" w:hAnsi="Times New Roman" w:cs="Times New Roman"/>
                <w:noProof/>
                <w:sz w:val="24"/>
              </w:rPr>
              <w:t>The Stages in a Customer Journey</w:t>
            </w:r>
            <w:r w:rsidRPr="007B6395">
              <w:rPr>
                <w:rFonts w:ascii="Times New Roman" w:hAnsi="Times New Roman" w:cs="Times New Roman"/>
                <w:noProof/>
                <w:webHidden/>
                <w:sz w:val="24"/>
              </w:rPr>
              <w:tab/>
            </w:r>
            <w:r w:rsidRPr="007B6395">
              <w:rPr>
                <w:rFonts w:ascii="Times New Roman" w:hAnsi="Times New Roman" w:cs="Times New Roman"/>
                <w:noProof/>
                <w:webHidden/>
                <w:sz w:val="24"/>
              </w:rPr>
              <w:fldChar w:fldCharType="begin"/>
            </w:r>
            <w:r w:rsidRPr="007B6395">
              <w:rPr>
                <w:rFonts w:ascii="Times New Roman" w:hAnsi="Times New Roman" w:cs="Times New Roman"/>
                <w:noProof/>
                <w:webHidden/>
                <w:sz w:val="24"/>
              </w:rPr>
              <w:instrText xml:space="preserve"> PAGEREF _Toc144893593 \h </w:instrText>
            </w:r>
            <w:r w:rsidRPr="007B6395">
              <w:rPr>
                <w:rFonts w:ascii="Times New Roman" w:hAnsi="Times New Roman" w:cs="Times New Roman"/>
                <w:noProof/>
                <w:webHidden/>
                <w:sz w:val="24"/>
              </w:rPr>
            </w:r>
            <w:r w:rsidRPr="007B6395">
              <w:rPr>
                <w:rFonts w:ascii="Times New Roman" w:hAnsi="Times New Roman" w:cs="Times New Roman"/>
                <w:noProof/>
                <w:webHidden/>
                <w:sz w:val="24"/>
              </w:rPr>
              <w:fldChar w:fldCharType="separate"/>
            </w:r>
            <w:r w:rsidRPr="007B6395">
              <w:rPr>
                <w:rFonts w:ascii="Times New Roman" w:hAnsi="Times New Roman" w:cs="Times New Roman"/>
                <w:noProof/>
                <w:webHidden/>
                <w:sz w:val="24"/>
              </w:rPr>
              <w:t>11</w:t>
            </w:r>
            <w:r w:rsidRPr="007B6395">
              <w:rPr>
                <w:rFonts w:ascii="Times New Roman" w:hAnsi="Times New Roman" w:cs="Times New Roman"/>
                <w:noProof/>
                <w:webHidden/>
                <w:sz w:val="24"/>
              </w:rPr>
              <w:fldChar w:fldCharType="end"/>
            </w:r>
          </w:hyperlink>
        </w:p>
        <w:p w:rsidR="007B6395" w:rsidRPr="007B6395" w:rsidRDefault="007B6395">
          <w:pPr>
            <w:pStyle w:val="TOC2"/>
            <w:tabs>
              <w:tab w:val="right" w:leader="dot" w:pos="9016"/>
            </w:tabs>
            <w:rPr>
              <w:rFonts w:ascii="Times New Roman" w:eastAsiaTheme="minorEastAsia" w:hAnsi="Times New Roman" w:cs="Times New Roman"/>
              <w:noProof/>
              <w:sz w:val="24"/>
              <w:lang w:val="en-IN" w:eastAsia="en-IN"/>
            </w:rPr>
          </w:pPr>
          <w:hyperlink w:anchor="_Toc144893594" w:history="1">
            <w:r w:rsidRPr="007B6395">
              <w:rPr>
                <w:rStyle w:val="Hyperlink"/>
                <w:rFonts w:ascii="Times New Roman" w:hAnsi="Times New Roman" w:cs="Times New Roman"/>
                <w:noProof/>
                <w:sz w:val="24"/>
              </w:rPr>
              <w:t>Customer Touch Point</w:t>
            </w:r>
            <w:r w:rsidRPr="007B6395">
              <w:rPr>
                <w:rFonts w:ascii="Times New Roman" w:hAnsi="Times New Roman" w:cs="Times New Roman"/>
                <w:noProof/>
                <w:webHidden/>
                <w:sz w:val="24"/>
              </w:rPr>
              <w:tab/>
            </w:r>
            <w:r w:rsidRPr="007B6395">
              <w:rPr>
                <w:rFonts w:ascii="Times New Roman" w:hAnsi="Times New Roman" w:cs="Times New Roman"/>
                <w:noProof/>
                <w:webHidden/>
                <w:sz w:val="24"/>
              </w:rPr>
              <w:fldChar w:fldCharType="begin"/>
            </w:r>
            <w:r w:rsidRPr="007B6395">
              <w:rPr>
                <w:rFonts w:ascii="Times New Roman" w:hAnsi="Times New Roman" w:cs="Times New Roman"/>
                <w:noProof/>
                <w:webHidden/>
                <w:sz w:val="24"/>
              </w:rPr>
              <w:instrText xml:space="preserve"> PAGEREF _Toc144893594 \h </w:instrText>
            </w:r>
            <w:r w:rsidRPr="007B6395">
              <w:rPr>
                <w:rFonts w:ascii="Times New Roman" w:hAnsi="Times New Roman" w:cs="Times New Roman"/>
                <w:noProof/>
                <w:webHidden/>
                <w:sz w:val="24"/>
              </w:rPr>
            </w:r>
            <w:r w:rsidRPr="007B6395">
              <w:rPr>
                <w:rFonts w:ascii="Times New Roman" w:hAnsi="Times New Roman" w:cs="Times New Roman"/>
                <w:noProof/>
                <w:webHidden/>
                <w:sz w:val="24"/>
              </w:rPr>
              <w:fldChar w:fldCharType="separate"/>
            </w:r>
            <w:r w:rsidRPr="007B6395">
              <w:rPr>
                <w:rFonts w:ascii="Times New Roman" w:hAnsi="Times New Roman" w:cs="Times New Roman"/>
                <w:noProof/>
                <w:webHidden/>
                <w:sz w:val="24"/>
              </w:rPr>
              <w:t>13</w:t>
            </w:r>
            <w:r w:rsidRPr="007B6395">
              <w:rPr>
                <w:rFonts w:ascii="Times New Roman" w:hAnsi="Times New Roman" w:cs="Times New Roman"/>
                <w:noProof/>
                <w:webHidden/>
                <w:sz w:val="24"/>
              </w:rPr>
              <w:fldChar w:fldCharType="end"/>
            </w:r>
          </w:hyperlink>
        </w:p>
        <w:p w:rsidR="007B6395" w:rsidRPr="007B6395" w:rsidRDefault="007B6395">
          <w:pPr>
            <w:pStyle w:val="TOC2"/>
            <w:tabs>
              <w:tab w:val="right" w:leader="dot" w:pos="9016"/>
            </w:tabs>
            <w:rPr>
              <w:rFonts w:ascii="Times New Roman" w:eastAsiaTheme="minorEastAsia" w:hAnsi="Times New Roman" w:cs="Times New Roman"/>
              <w:noProof/>
              <w:sz w:val="24"/>
              <w:lang w:val="en-IN" w:eastAsia="en-IN"/>
            </w:rPr>
          </w:pPr>
          <w:hyperlink w:anchor="_Toc144893595" w:history="1">
            <w:r w:rsidRPr="007B6395">
              <w:rPr>
                <w:rStyle w:val="Hyperlink"/>
                <w:rFonts w:ascii="Times New Roman" w:hAnsi="Times New Roman" w:cs="Times New Roman"/>
                <w:noProof/>
                <w:sz w:val="24"/>
              </w:rPr>
              <w:t>Nick’s Strength and Week Customer touchpoints.</w:t>
            </w:r>
            <w:r w:rsidRPr="007B6395">
              <w:rPr>
                <w:rFonts w:ascii="Times New Roman" w:hAnsi="Times New Roman" w:cs="Times New Roman"/>
                <w:noProof/>
                <w:webHidden/>
                <w:sz w:val="24"/>
              </w:rPr>
              <w:tab/>
            </w:r>
            <w:r w:rsidRPr="007B6395">
              <w:rPr>
                <w:rFonts w:ascii="Times New Roman" w:hAnsi="Times New Roman" w:cs="Times New Roman"/>
                <w:noProof/>
                <w:webHidden/>
                <w:sz w:val="24"/>
              </w:rPr>
              <w:fldChar w:fldCharType="begin"/>
            </w:r>
            <w:r w:rsidRPr="007B6395">
              <w:rPr>
                <w:rFonts w:ascii="Times New Roman" w:hAnsi="Times New Roman" w:cs="Times New Roman"/>
                <w:noProof/>
                <w:webHidden/>
                <w:sz w:val="24"/>
              </w:rPr>
              <w:instrText xml:space="preserve"> PAGEREF _Toc144893595 \h </w:instrText>
            </w:r>
            <w:r w:rsidRPr="007B6395">
              <w:rPr>
                <w:rFonts w:ascii="Times New Roman" w:hAnsi="Times New Roman" w:cs="Times New Roman"/>
                <w:noProof/>
                <w:webHidden/>
                <w:sz w:val="24"/>
              </w:rPr>
            </w:r>
            <w:r w:rsidRPr="007B6395">
              <w:rPr>
                <w:rFonts w:ascii="Times New Roman" w:hAnsi="Times New Roman" w:cs="Times New Roman"/>
                <w:noProof/>
                <w:webHidden/>
                <w:sz w:val="24"/>
              </w:rPr>
              <w:fldChar w:fldCharType="separate"/>
            </w:r>
            <w:r w:rsidRPr="007B6395">
              <w:rPr>
                <w:rFonts w:ascii="Times New Roman" w:hAnsi="Times New Roman" w:cs="Times New Roman"/>
                <w:noProof/>
                <w:webHidden/>
                <w:sz w:val="24"/>
              </w:rPr>
              <w:t>14</w:t>
            </w:r>
            <w:r w:rsidRPr="007B6395">
              <w:rPr>
                <w:rFonts w:ascii="Times New Roman" w:hAnsi="Times New Roman" w:cs="Times New Roman"/>
                <w:noProof/>
                <w:webHidden/>
                <w:sz w:val="24"/>
              </w:rPr>
              <w:fldChar w:fldCharType="end"/>
            </w:r>
          </w:hyperlink>
        </w:p>
        <w:p w:rsidR="007B6395" w:rsidRPr="007B6395" w:rsidRDefault="007B6395">
          <w:pPr>
            <w:pStyle w:val="TOC2"/>
            <w:tabs>
              <w:tab w:val="right" w:leader="dot" w:pos="9016"/>
            </w:tabs>
            <w:rPr>
              <w:rFonts w:ascii="Times New Roman" w:eastAsiaTheme="minorEastAsia" w:hAnsi="Times New Roman" w:cs="Times New Roman"/>
              <w:noProof/>
              <w:sz w:val="24"/>
              <w:lang w:val="en-IN" w:eastAsia="en-IN"/>
            </w:rPr>
          </w:pPr>
          <w:hyperlink w:anchor="_Toc144893596" w:history="1">
            <w:r w:rsidRPr="007B6395">
              <w:rPr>
                <w:rStyle w:val="Hyperlink"/>
                <w:rFonts w:ascii="Times New Roman" w:hAnsi="Times New Roman" w:cs="Times New Roman"/>
                <w:noProof/>
                <w:sz w:val="24"/>
              </w:rPr>
              <w:t>Customer Journey map</w:t>
            </w:r>
            <w:r w:rsidRPr="007B6395">
              <w:rPr>
                <w:rFonts w:ascii="Times New Roman" w:hAnsi="Times New Roman" w:cs="Times New Roman"/>
                <w:noProof/>
                <w:webHidden/>
                <w:sz w:val="24"/>
              </w:rPr>
              <w:tab/>
            </w:r>
            <w:r w:rsidRPr="007B6395">
              <w:rPr>
                <w:rFonts w:ascii="Times New Roman" w:hAnsi="Times New Roman" w:cs="Times New Roman"/>
                <w:noProof/>
                <w:webHidden/>
                <w:sz w:val="24"/>
              </w:rPr>
              <w:fldChar w:fldCharType="begin"/>
            </w:r>
            <w:r w:rsidRPr="007B6395">
              <w:rPr>
                <w:rFonts w:ascii="Times New Roman" w:hAnsi="Times New Roman" w:cs="Times New Roman"/>
                <w:noProof/>
                <w:webHidden/>
                <w:sz w:val="24"/>
              </w:rPr>
              <w:instrText xml:space="preserve"> PAGEREF _Toc144893596 \h </w:instrText>
            </w:r>
            <w:r w:rsidRPr="007B6395">
              <w:rPr>
                <w:rFonts w:ascii="Times New Roman" w:hAnsi="Times New Roman" w:cs="Times New Roman"/>
                <w:noProof/>
                <w:webHidden/>
                <w:sz w:val="24"/>
              </w:rPr>
            </w:r>
            <w:r w:rsidRPr="007B6395">
              <w:rPr>
                <w:rFonts w:ascii="Times New Roman" w:hAnsi="Times New Roman" w:cs="Times New Roman"/>
                <w:noProof/>
                <w:webHidden/>
                <w:sz w:val="24"/>
              </w:rPr>
              <w:fldChar w:fldCharType="separate"/>
            </w:r>
            <w:r w:rsidRPr="007B6395">
              <w:rPr>
                <w:rFonts w:ascii="Times New Roman" w:hAnsi="Times New Roman" w:cs="Times New Roman"/>
                <w:noProof/>
                <w:webHidden/>
                <w:sz w:val="24"/>
              </w:rPr>
              <w:t>14</w:t>
            </w:r>
            <w:r w:rsidRPr="007B6395">
              <w:rPr>
                <w:rFonts w:ascii="Times New Roman" w:hAnsi="Times New Roman" w:cs="Times New Roman"/>
                <w:noProof/>
                <w:webHidden/>
                <w:sz w:val="24"/>
              </w:rPr>
              <w:fldChar w:fldCharType="end"/>
            </w:r>
          </w:hyperlink>
        </w:p>
        <w:p w:rsidR="007B6395" w:rsidRPr="007B6395" w:rsidRDefault="007B6395">
          <w:pPr>
            <w:pStyle w:val="TOC2"/>
            <w:tabs>
              <w:tab w:val="right" w:leader="dot" w:pos="9016"/>
            </w:tabs>
            <w:rPr>
              <w:rFonts w:ascii="Times New Roman" w:eastAsiaTheme="minorEastAsia" w:hAnsi="Times New Roman" w:cs="Times New Roman"/>
              <w:noProof/>
              <w:sz w:val="24"/>
              <w:lang w:val="en-IN" w:eastAsia="en-IN"/>
            </w:rPr>
          </w:pPr>
          <w:hyperlink w:anchor="_Toc144893597" w:history="1">
            <w:r w:rsidRPr="007B6395">
              <w:rPr>
                <w:rStyle w:val="Hyperlink"/>
                <w:rFonts w:ascii="Times New Roman" w:hAnsi="Times New Roman" w:cs="Times New Roman"/>
                <w:noProof/>
                <w:sz w:val="24"/>
              </w:rPr>
              <w:t>The benefits of a customer journey map include:</w:t>
            </w:r>
            <w:r w:rsidRPr="007B6395">
              <w:rPr>
                <w:rFonts w:ascii="Times New Roman" w:hAnsi="Times New Roman" w:cs="Times New Roman"/>
                <w:noProof/>
                <w:webHidden/>
                <w:sz w:val="24"/>
              </w:rPr>
              <w:tab/>
            </w:r>
            <w:r w:rsidRPr="007B6395">
              <w:rPr>
                <w:rFonts w:ascii="Times New Roman" w:hAnsi="Times New Roman" w:cs="Times New Roman"/>
                <w:noProof/>
                <w:webHidden/>
                <w:sz w:val="24"/>
              </w:rPr>
              <w:fldChar w:fldCharType="begin"/>
            </w:r>
            <w:r w:rsidRPr="007B6395">
              <w:rPr>
                <w:rFonts w:ascii="Times New Roman" w:hAnsi="Times New Roman" w:cs="Times New Roman"/>
                <w:noProof/>
                <w:webHidden/>
                <w:sz w:val="24"/>
              </w:rPr>
              <w:instrText xml:space="preserve"> PAGEREF _Toc144893597 \h </w:instrText>
            </w:r>
            <w:r w:rsidRPr="007B6395">
              <w:rPr>
                <w:rFonts w:ascii="Times New Roman" w:hAnsi="Times New Roman" w:cs="Times New Roman"/>
                <w:noProof/>
                <w:webHidden/>
                <w:sz w:val="24"/>
              </w:rPr>
            </w:r>
            <w:r w:rsidRPr="007B6395">
              <w:rPr>
                <w:rFonts w:ascii="Times New Roman" w:hAnsi="Times New Roman" w:cs="Times New Roman"/>
                <w:noProof/>
                <w:webHidden/>
                <w:sz w:val="24"/>
              </w:rPr>
              <w:fldChar w:fldCharType="separate"/>
            </w:r>
            <w:r w:rsidRPr="007B6395">
              <w:rPr>
                <w:rFonts w:ascii="Times New Roman" w:hAnsi="Times New Roman" w:cs="Times New Roman"/>
                <w:noProof/>
                <w:webHidden/>
                <w:sz w:val="24"/>
              </w:rPr>
              <w:t>15</w:t>
            </w:r>
            <w:r w:rsidRPr="007B6395">
              <w:rPr>
                <w:rFonts w:ascii="Times New Roman" w:hAnsi="Times New Roman" w:cs="Times New Roman"/>
                <w:noProof/>
                <w:webHidden/>
                <w:sz w:val="24"/>
              </w:rPr>
              <w:fldChar w:fldCharType="end"/>
            </w:r>
          </w:hyperlink>
        </w:p>
        <w:p w:rsidR="007B6395" w:rsidRPr="007B6395" w:rsidRDefault="007B6395">
          <w:pPr>
            <w:pStyle w:val="TOC1"/>
            <w:tabs>
              <w:tab w:val="right" w:leader="dot" w:pos="9016"/>
            </w:tabs>
            <w:rPr>
              <w:rFonts w:ascii="Times New Roman" w:eastAsiaTheme="minorEastAsia" w:hAnsi="Times New Roman" w:cs="Times New Roman"/>
              <w:noProof/>
              <w:sz w:val="24"/>
              <w:lang w:val="en-IN" w:eastAsia="en-IN"/>
            </w:rPr>
          </w:pPr>
          <w:hyperlink w:anchor="_Toc144893598" w:history="1">
            <w:r w:rsidRPr="007B6395">
              <w:rPr>
                <w:rStyle w:val="Hyperlink"/>
                <w:rFonts w:ascii="Times New Roman" w:hAnsi="Times New Roman" w:cs="Times New Roman"/>
                <w:noProof/>
                <w:sz w:val="24"/>
              </w:rPr>
              <w:t>Recommendation</w:t>
            </w:r>
            <w:r w:rsidRPr="007B6395">
              <w:rPr>
                <w:rFonts w:ascii="Times New Roman" w:hAnsi="Times New Roman" w:cs="Times New Roman"/>
                <w:noProof/>
                <w:webHidden/>
                <w:sz w:val="24"/>
              </w:rPr>
              <w:tab/>
            </w:r>
            <w:r w:rsidRPr="007B6395">
              <w:rPr>
                <w:rFonts w:ascii="Times New Roman" w:hAnsi="Times New Roman" w:cs="Times New Roman"/>
                <w:noProof/>
                <w:webHidden/>
                <w:sz w:val="24"/>
              </w:rPr>
              <w:fldChar w:fldCharType="begin"/>
            </w:r>
            <w:r w:rsidRPr="007B6395">
              <w:rPr>
                <w:rFonts w:ascii="Times New Roman" w:hAnsi="Times New Roman" w:cs="Times New Roman"/>
                <w:noProof/>
                <w:webHidden/>
                <w:sz w:val="24"/>
              </w:rPr>
              <w:instrText xml:space="preserve"> PAGEREF _Toc144893598 \h </w:instrText>
            </w:r>
            <w:r w:rsidRPr="007B6395">
              <w:rPr>
                <w:rFonts w:ascii="Times New Roman" w:hAnsi="Times New Roman" w:cs="Times New Roman"/>
                <w:noProof/>
                <w:webHidden/>
                <w:sz w:val="24"/>
              </w:rPr>
            </w:r>
            <w:r w:rsidRPr="007B6395">
              <w:rPr>
                <w:rFonts w:ascii="Times New Roman" w:hAnsi="Times New Roman" w:cs="Times New Roman"/>
                <w:noProof/>
                <w:webHidden/>
                <w:sz w:val="24"/>
              </w:rPr>
              <w:fldChar w:fldCharType="separate"/>
            </w:r>
            <w:r w:rsidRPr="007B6395">
              <w:rPr>
                <w:rFonts w:ascii="Times New Roman" w:hAnsi="Times New Roman" w:cs="Times New Roman"/>
                <w:noProof/>
                <w:webHidden/>
                <w:sz w:val="24"/>
              </w:rPr>
              <w:t>18</w:t>
            </w:r>
            <w:r w:rsidRPr="007B6395">
              <w:rPr>
                <w:rFonts w:ascii="Times New Roman" w:hAnsi="Times New Roman" w:cs="Times New Roman"/>
                <w:noProof/>
                <w:webHidden/>
                <w:sz w:val="24"/>
              </w:rPr>
              <w:fldChar w:fldCharType="end"/>
            </w:r>
          </w:hyperlink>
        </w:p>
        <w:p w:rsidR="007B6395" w:rsidRPr="007B6395" w:rsidRDefault="007B6395">
          <w:pPr>
            <w:pStyle w:val="TOC1"/>
            <w:tabs>
              <w:tab w:val="right" w:leader="dot" w:pos="9016"/>
            </w:tabs>
            <w:rPr>
              <w:rFonts w:ascii="Times New Roman" w:eastAsiaTheme="minorEastAsia" w:hAnsi="Times New Roman" w:cs="Times New Roman"/>
              <w:noProof/>
              <w:sz w:val="24"/>
              <w:lang w:val="en-IN" w:eastAsia="en-IN"/>
            </w:rPr>
          </w:pPr>
          <w:hyperlink w:anchor="_Toc144893599" w:history="1">
            <w:r w:rsidRPr="007B6395">
              <w:rPr>
                <w:rStyle w:val="Hyperlink"/>
                <w:rFonts w:ascii="Times New Roman" w:hAnsi="Times New Roman" w:cs="Times New Roman"/>
                <w:noProof/>
                <w:sz w:val="24"/>
              </w:rPr>
              <w:t>Conclusion</w:t>
            </w:r>
            <w:r w:rsidRPr="007B6395">
              <w:rPr>
                <w:rFonts w:ascii="Times New Roman" w:hAnsi="Times New Roman" w:cs="Times New Roman"/>
                <w:noProof/>
                <w:webHidden/>
                <w:sz w:val="24"/>
              </w:rPr>
              <w:tab/>
            </w:r>
            <w:r w:rsidRPr="007B6395">
              <w:rPr>
                <w:rFonts w:ascii="Times New Roman" w:hAnsi="Times New Roman" w:cs="Times New Roman"/>
                <w:noProof/>
                <w:webHidden/>
                <w:sz w:val="24"/>
              </w:rPr>
              <w:fldChar w:fldCharType="begin"/>
            </w:r>
            <w:r w:rsidRPr="007B6395">
              <w:rPr>
                <w:rFonts w:ascii="Times New Roman" w:hAnsi="Times New Roman" w:cs="Times New Roman"/>
                <w:noProof/>
                <w:webHidden/>
                <w:sz w:val="24"/>
              </w:rPr>
              <w:instrText xml:space="preserve"> PAGEREF _Toc144893599 \h </w:instrText>
            </w:r>
            <w:r w:rsidRPr="007B6395">
              <w:rPr>
                <w:rFonts w:ascii="Times New Roman" w:hAnsi="Times New Roman" w:cs="Times New Roman"/>
                <w:noProof/>
                <w:webHidden/>
                <w:sz w:val="24"/>
              </w:rPr>
            </w:r>
            <w:r w:rsidRPr="007B6395">
              <w:rPr>
                <w:rFonts w:ascii="Times New Roman" w:hAnsi="Times New Roman" w:cs="Times New Roman"/>
                <w:noProof/>
                <w:webHidden/>
                <w:sz w:val="24"/>
              </w:rPr>
              <w:fldChar w:fldCharType="separate"/>
            </w:r>
            <w:r w:rsidRPr="007B6395">
              <w:rPr>
                <w:rFonts w:ascii="Times New Roman" w:hAnsi="Times New Roman" w:cs="Times New Roman"/>
                <w:noProof/>
                <w:webHidden/>
                <w:sz w:val="24"/>
              </w:rPr>
              <w:t>18</w:t>
            </w:r>
            <w:r w:rsidRPr="007B6395">
              <w:rPr>
                <w:rFonts w:ascii="Times New Roman" w:hAnsi="Times New Roman" w:cs="Times New Roman"/>
                <w:noProof/>
                <w:webHidden/>
                <w:sz w:val="24"/>
              </w:rPr>
              <w:fldChar w:fldCharType="end"/>
            </w:r>
          </w:hyperlink>
        </w:p>
        <w:p w:rsidR="007B6395" w:rsidRPr="007B6395" w:rsidRDefault="007B6395">
          <w:pPr>
            <w:pStyle w:val="TOC1"/>
            <w:tabs>
              <w:tab w:val="right" w:leader="dot" w:pos="9016"/>
            </w:tabs>
            <w:rPr>
              <w:rFonts w:ascii="Times New Roman" w:eastAsiaTheme="minorEastAsia" w:hAnsi="Times New Roman" w:cs="Times New Roman"/>
              <w:noProof/>
              <w:sz w:val="24"/>
              <w:lang w:val="en-IN" w:eastAsia="en-IN"/>
            </w:rPr>
          </w:pPr>
          <w:hyperlink w:anchor="_Toc144893600" w:history="1">
            <w:r w:rsidRPr="007B6395">
              <w:rPr>
                <w:rStyle w:val="Hyperlink"/>
                <w:rFonts w:ascii="Times New Roman" w:hAnsi="Times New Roman" w:cs="Times New Roman"/>
                <w:noProof/>
                <w:sz w:val="24"/>
              </w:rPr>
              <w:t>References</w:t>
            </w:r>
            <w:r w:rsidRPr="007B6395">
              <w:rPr>
                <w:rFonts w:ascii="Times New Roman" w:hAnsi="Times New Roman" w:cs="Times New Roman"/>
                <w:noProof/>
                <w:webHidden/>
                <w:sz w:val="24"/>
              </w:rPr>
              <w:tab/>
            </w:r>
            <w:r w:rsidRPr="007B6395">
              <w:rPr>
                <w:rFonts w:ascii="Times New Roman" w:hAnsi="Times New Roman" w:cs="Times New Roman"/>
                <w:noProof/>
                <w:webHidden/>
                <w:sz w:val="24"/>
              </w:rPr>
              <w:fldChar w:fldCharType="begin"/>
            </w:r>
            <w:r w:rsidRPr="007B6395">
              <w:rPr>
                <w:rFonts w:ascii="Times New Roman" w:hAnsi="Times New Roman" w:cs="Times New Roman"/>
                <w:noProof/>
                <w:webHidden/>
                <w:sz w:val="24"/>
              </w:rPr>
              <w:instrText xml:space="preserve"> PAGEREF _Toc144893600 \h </w:instrText>
            </w:r>
            <w:r w:rsidRPr="007B6395">
              <w:rPr>
                <w:rFonts w:ascii="Times New Roman" w:hAnsi="Times New Roman" w:cs="Times New Roman"/>
                <w:noProof/>
                <w:webHidden/>
                <w:sz w:val="24"/>
              </w:rPr>
            </w:r>
            <w:r w:rsidRPr="007B6395">
              <w:rPr>
                <w:rFonts w:ascii="Times New Roman" w:hAnsi="Times New Roman" w:cs="Times New Roman"/>
                <w:noProof/>
                <w:webHidden/>
                <w:sz w:val="24"/>
              </w:rPr>
              <w:fldChar w:fldCharType="separate"/>
            </w:r>
            <w:r w:rsidRPr="007B6395">
              <w:rPr>
                <w:rFonts w:ascii="Times New Roman" w:hAnsi="Times New Roman" w:cs="Times New Roman"/>
                <w:noProof/>
                <w:webHidden/>
                <w:sz w:val="24"/>
              </w:rPr>
              <w:t>18</w:t>
            </w:r>
            <w:r w:rsidRPr="007B6395">
              <w:rPr>
                <w:rFonts w:ascii="Times New Roman" w:hAnsi="Times New Roman" w:cs="Times New Roman"/>
                <w:noProof/>
                <w:webHidden/>
                <w:sz w:val="24"/>
              </w:rPr>
              <w:fldChar w:fldCharType="end"/>
            </w:r>
          </w:hyperlink>
        </w:p>
        <w:p w:rsidR="00FC5D6A" w:rsidRDefault="00FC5D6A">
          <w:r w:rsidRPr="007B6395">
            <w:rPr>
              <w:rFonts w:ascii="Times New Roman" w:hAnsi="Times New Roman" w:cs="Times New Roman"/>
              <w:b/>
              <w:bCs/>
              <w:noProof/>
              <w:sz w:val="32"/>
              <w:szCs w:val="28"/>
            </w:rPr>
            <w:fldChar w:fldCharType="end"/>
          </w:r>
        </w:p>
        <w:bookmarkStart w:id="1" w:name="_GoBack" w:displacedByCustomXml="next"/>
        <w:bookmarkEnd w:id="1" w:displacedByCustomXml="next"/>
      </w:sdtContent>
    </w:sdt>
    <w:p w:rsidR="00FC5D6A" w:rsidRDefault="00FC5D6A">
      <w:pPr>
        <w:rPr>
          <w:rFonts w:ascii="Times New Roman" w:eastAsiaTheme="majorEastAsia" w:hAnsi="Times New Roman" w:cs="Times New Roman"/>
          <w:b/>
          <w:sz w:val="32"/>
          <w:szCs w:val="24"/>
          <w:u w:val="single"/>
          <w:lang w:val="en-IN"/>
        </w:rPr>
      </w:pPr>
      <w:r>
        <w:br w:type="page"/>
      </w:r>
    </w:p>
    <w:p w:rsidR="00DF4E91" w:rsidRPr="00BD32A7" w:rsidRDefault="00F42E75" w:rsidP="00454738">
      <w:pPr>
        <w:pStyle w:val="H1"/>
      </w:pPr>
      <w:bookmarkStart w:id="2" w:name="_Toc144893583"/>
      <w:r w:rsidRPr="00BD32A7">
        <w:lastRenderedPageBreak/>
        <w:t>Introduction</w:t>
      </w:r>
      <w:bookmarkEnd w:id="0"/>
      <w:bookmarkEnd w:id="2"/>
    </w:p>
    <w:p w:rsidR="00D23FA0" w:rsidRPr="00BD32A7" w:rsidRDefault="00D23FA0" w:rsidP="00854235">
      <w:pPr>
        <w:spacing w:line="360" w:lineRule="auto"/>
        <w:jc w:val="both"/>
        <w:rPr>
          <w:rFonts w:ascii="Times New Roman" w:hAnsi="Times New Roman" w:cs="Times New Roman"/>
          <w:sz w:val="24"/>
          <w:szCs w:val="24"/>
          <w:shd w:val="clear" w:color="auto" w:fill="FFFFFF"/>
        </w:rPr>
      </w:pPr>
      <w:r w:rsidRPr="00BD32A7">
        <w:rPr>
          <w:rFonts w:ascii="Times New Roman" w:hAnsi="Times New Roman" w:cs="Times New Roman"/>
          <w:sz w:val="24"/>
          <w:szCs w:val="24"/>
          <w:lang w:val="en-IN"/>
        </w:rPr>
        <w:t xml:space="preserve">NIKE is an American-based multinational footwear manufacturing company. Nike’s headquarter is located in Beaverton, US. </w:t>
      </w:r>
      <w:r w:rsidR="001E6F49" w:rsidRPr="00BD32A7">
        <w:rPr>
          <w:rFonts w:ascii="Times New Roman" w:hAnsi="Times New Roman" w:cs="Times New Roman"/>
          <w:sz w:val="24"/>
          <w:szCs w:val="24"/>
          <w:lang w:val="en-IN"/>
        </w:rPr>
        <w:t>Bill Bowerman and Phil Knight on 25th January 1964 founded Nike</w:t>
      </w:r>
      <w:r w:rsidRPr="00BD32A7">
        <w:rPr>
          <w:rFonts w:ascii="Times New Roman" w:hAnsi="Times New Roman" w:cs="Times New Roman"/>
          <w:sz w:val="24"/>
          <w:szCs w:val="24"/>
          <w:lang w:val="en-IN"/>
        </w:rPr>
        <w:t xml:space="preserve">. Before 30 May 1971, Nike was known as the “Blue Ribbon Sports”. Nike sells products in brands like Nike Golf, </w:t>
      </w:r>
      <w:r w:rsidRPr="00BD32A7">
        <w:rPr>
          <w:rFonts w:ascii="Times New Roman" w:hAnsi="Times New Roman" w:cs="Times New Roman"/>
          <w:sz w:val="24"/>
          <w:szCs w:val="24"/>
          <w:shd w:val="clear" w:color="auto" w:fill="FFFFFF"/>
        </w:rPr>
        <w:t xml:space="preserve">Nike Pro, Nike+, Air Jordan, Nike Blazers, Air Force 1, Nike Dunk, Air Max, </w:t>
      </w:r>
      <w:proofErr w:type="spellStart"/>
      <w:r w:rsidRPr="00BD32A7">
        <w:rPr>
          <w:rFonts w:ascii="Times New Roman" w:hAnsi="Times New Roman" w:cs="Times New Roman"/>
          <w:sz w:val="24"/>
          <w:szCs w:val="24"/>
          <w:shd w:val="clear" w:color="auto" w:fill="FFFFFF"/>
        </w:rPr>
        <w:t>Foamposite</w:t>
      </w:r>
      <w:proofErr w:type="spellEnd"/>
      <w:r w:rsidRPr="00BD32A7">
        <w:rPr>
          <w:rFonts w:ascii="Times New Roman" w:hAnsi="Times New Roman" w:cs="Times New Roman"/>
          <w:sz w:val="24"/>
          <w:szCs w:val="24"/>
          <w:shd w:val="clear" w:color="auto" w:fill="FFFFFF"/>
        </w:rPr>
        <w:t xml:space="preserve">, Nike Skateboarding, and Nike CR7. Nike’s mission statement is “To Bring inspiration and innovation to every athlete in the world”. In this statement, Nike sees every person as an athlete. They believe “If you have a body, you are an athlete”. </w:t>
      </w:r>
      <w:r w:rsidR="00227A2A" w:rsidRPr="00227A2A">
        <w:rPr>
          <w:rFonts w:ascii="Times New Roman" w:hAnsi="Times New Roman" w:cs="Times New Roman"/>
          <w:sz w:val="24"/>
          <w:szCs w:val="24"/>
          <w:shd w:val="clear" w:color="auto" w:fill="FFFFFF"/>
        </w:rPr>
        <w:t xml:space="preserve">It is the world's largest supplier of athletic footwear and apparel and a substantial manufacturer of sports equipment, with revenues for fiscal year 2020 </w:t>
      </w:r>
      <w:r w:rsidR="00227A2A">
        <w:rPr>
          <w:rFonts w:ascii="Times New Roman" w:hAnsi="Times New Roman" w:cs="Times New Roman"/>
          <w:sz w:val="24"/>
          <w:szCs w:val="24"/>
          <w:shd w:val="clear" w:color="auto" w:fill="FFFFFF"/>
        </w:rPr>
        <w:t>reaching US$37.4 billion (ends</w:t>
      </w:r>
      <w:r w:rsidR="00227A2A" w:rsidRPr="00227A2A">
        <w:rPr>
          <w:rFonts w:ascii="Times New Roman" w:hAnsi="Times New Roman" w:cs="Times New Roman"/>
          <w:sz w:val="24"/>
          <w:szCs w:val="24"/>
          <w:shd w:val="clear" w:color="auto" w:fill="FFFFFF"/>
        </w:rPr>
        <w:t xml:space="preserve"> May 31, 2020). Globally, it employs 76,700 people as of 2020. The brand's worth surpassed $32 billion in 2020, making it the most valuable brand among sports organisations. Nike ranked 89th on the 2018 Fortune 500 list of the largest companies by revenue in the United States.</w:t>
      </w:r>
    </w:p>
    <w:p w:rsidR="00F42E75" w:rsidRPr="00BD32A7" w:rsidRDefault="00F42E75" w:rsidP="00454738">
      <w:pPr>
        <w:pStyle w:val="H1"/>
      </w:pPr>
      <w:bookmarkStart w:id="3" w:name="_Toc123334140"/>
      <w:bookmarkStart w:id="4" w:name="_Toc144893584"/>
      <w:r w:rsidRPr="00BD32A7">
        <w:t>Communication</w:t>
      </w:r>
      <w:bookmarkEnd w:id="3"/>
      <w:bookmarkEnd w:id="4"/>
    </w:p>
    <w:p w:rsidR="00E539A3" w:rsidRPr="00BD32A7" w:rsidRDefault="00F42E75" w:rsidP="00854235">
      <w:pPr>
        <w:spacing w:line="360" w:lineRule="auto"/>
        <w:jc w:val="both"/>
        <w:rPr>
          <w:rFonts w:ascii="Times New Roman" w:hAnsi="Times New Roman" w:cs="Times New Roman"/>
          <w:sz w:val="24"/>
          <w:szCs w:val="24"/>
        </w:rPr>
      </w:pPr>
      <w:r w:rsidRPr="00BD32A7">
        <w:rPr>
          <w:rFonts w:ascii="Times New Roman" w:hAnsi="Times New Roman" w:cs="Times New Roman"/>
          <w:sz w:val="24"/>
          <w:szCs w:val="24"/>
        </w:rPr>
        <w:t>The concept of sharing is ingrained in the term "communication" from its earliest roots, which are "</w:t>
      </w:r>
      <w:r w:rsidR="00FB783D" w:rsidRPr="00BD32A7">
        <w:rPr>
          <w:rFonts w:ascii="Times New Roman" w:hAnsi="Times New Roman" w:cs="Times New Roman"/>
          <w:sz w:val="24"/>
          <w:szCs w:val="24"/>
        </w:rPr>
        <w:t>communicate</w:t>
      </w:r>
      <w:r w:rsidRPr="00BD32A7">
        <w:rPr>
          <w:rFonts w:ascii="Times New Roman" w:hAnsi="Times New Roman" w:cs="Times New Roman"/>
          <w:sz w:val="24"/>
          <w:szCs w:val="24"/>
        </w:rPr>
        <w:t>" or "</w:t>
      </w:r>
      <w:proofErr w:type="spellStart"/>
      <w:r w:rsidR="00537CB4" w:rsidRPr="00BD32A7">
        <w:rPr>
          <w:rFonts w:ascii="Times New Roman" w:hAnsi="Times New Roman" w:cs="Times New Roman"/>
          <w:sz w:val="24"/>
          <w:szCs w:val="24"/>
        </w:rPr>
        <w:t>communis</w:t>
      </w:r>
      <w:proofErr w:type="spellEnd"/>
      <w:r w:rsidRPr="00BD32A7">
        <w:rPr>
          <w:rFonts w:ascii="Times New Roman" w:hAnsi="Times New Roman" w:cs="Times New Roman"/>
          <w:sz w:val="24"/>
          <w:szCs w:val="24"/>
        </w:rPr>
        <w:t xml:space="preserve">," which </w:t>
      </w:r>
      <w:r w:rsidR="00E539A3" w:rsidRPr="00BD32A7">
        <w:rPr>
          <w:rFonts w:ascii="Times New Roman" w:hAnsi="Times New Roman" w:cs="Times New Roman"/>
          <w:sz w:val="24"/>
          <w:szCs w:val="24"/>
        </w:rPr>
        <w:t>means</w:t>
      </w:r>
      <w:r w:rsidRPr="00BD32A7">
        <w:rPr>
          <w:rFonts w:ascii="Times New Roman" w:hAnsi="Times New Roman" w:cs="Times New Roman"/>
          <w:sz w:val="24"/>
          <w:szCs w:val="24"/>
        </w:rPr>
        <w:t xml:space="preserve"> "to impart," "to participate in," "to share," or "to make common."</w:t>
      </w:r>
      <w:r w:rsidR="00E539A3" w:rsidRPr="00BD32A7">
        <w:rPr>
          <w:rFonts w:ascii="Times New Roman" w:hAnsi="Times New Roman" w:cs="Times New Roman"/>
          <w:sz w:val="24"/>
          <w:szCs w:val="24"/>
        </w:rPr>
        <w:t xml:space="preserve"> Different authors give different definitions of communication. </w:t>
      </w:r>
    </w:p>
    <w:p w:rsidR="00F42E75" w:rsidRPr="00BD32A7" w:rsidRDefault="00E539A3" w:rsidP="00854235">
      <w:pPr>
        <w:spacing w:line="360" w:lineRule="auto"/>
        <w:jc w:val="both"/>
        <w:rPr>
          <w:rFonts w:ascii="Times New Roman" w:hAnsi="Times New Roman" w:cs="Times New Roman"/>
          <w:sz w:val="24"/>
          <w:szCs w:val="24"/>
        </w:rPr>
      </w:pPr>
      <w:r w:rsidRPr="00BD32A7">
        <w:rPr>
          <w:rFonts w:ascii="Times New Roman" w:hAnsi="Times New Roman" w:cs="Times New Roman"/>
          <w:sz w:val="24"/>
          <w:szCs w:val="24"/>
        </w:rPr>
        <w:t>Keith Davis states, “Communication is a process of passing information and understanding from one person to another.”</w:t>
      </w:r>
    </w:p>
    <w:p w:rsidR="00DD302F" w:rsidRPr="00BD32A7" w:rsidRDefault="00DD302F" w:rsidP="00454738">
      <w:pPr>
        <w:pStyle w:val="H2"/>
      </w:pPr>
      <w:bookmarkStart w:id="5" w:name="_Toc123334141"/>
      <w:bookmarkStart w:id="6" w:name="_Toc144893585"/>
      <w:r w:rsidRPr="00BD32A7">
        <w:t>Communication Model</w:t>
      </w:r>
      <w:bookmarkEnd w:id="5"/>
      <w:bookmarkEnd w:id="6"/>
    </w:p>
    <w:p w:rsidR="00145EE0" w:rsidRPr="00145EE0" w:rsidRDefault="00145EE0" w:rsidP="00145EE0">
      <w:pPr>
        <w:spacing w:line="360" w:lineRule="auto"/>
        <w:jc w:val="both"/>
        <w:rPr>
          <w:rFonts w:ascii="Times New Roman" w:hAnsi="Times New Roman" w:cs="Times New Roman"/>
          <w:sz w:val="24"/>
          <w:szCs w:val="24"/>
        </w:rPr>
      </w:pPr>
      <w:r w:rsidRPr="00145EE0">
        <w:rPr>
          <w:rFonts w:ascii="Times New Roman" w:hAnsi="Times New Roman" w:cs="Times New Roman"/>
          <w:sz w:val="24"/>
          <w:szCs w:val="24"/>
        </w:rPr>
        <w:t>1948 saw the publication of "A Mathematical Theory of Communication" (also known as the "Shannon-Weaver model of communication") in the "Bell System Technical Journal" by Shannon and Weaver.</w:t>
      </w:r>
    </w:p>
    <w:p w:rsidR="00CB4FC5" w:rsidRPr="00CB4FC5" w:rsidRDefault="00CB4FC5" w:rsidP="00CB4FC5">
      <w:pPr>
        <w:spacing w:line="360" w:lineRule="auto"/>
        <w:jc w:val="both"/>
        <w:rPr>
          <w:rFonts w:ascii="Times New Roman" w:hAnsi="Times New Roman" w:cs="Times New Roman"/>
          <w:sz w:val="24"/>
          <w:szCs w:val="24"/>
        </w:rPr>
      </w:pPr>
      <w:r w:rsidRPr="00CB4FC5">
        <w:rPr>
          <w:rFonts w:ascii="Times New Roman" w:hAnsi="Times New Roman" w:cs="Times New Roman"/>
          <w:sz w:val="24"/>
          <w:szCs w:val="24"/>
        </w:rPr>
        <w:t>This Model was developed to enhance interactions between sender and receiver. In addition, they pinpoint causes of "Noise" that disrupt conversations.</w:t>
      </w:r>
    </w:p>
    <w:p w:rsidR="00CB4FC5" w:rsidRPr="00CB4FC5" w:rsidRDefault="00CB4FC5" w:rsidP="00CB4FC5">
      <w:pPr>
        <w:spacing w:line="360" w:lineRule="auto"/>
        <w:jc w:val="both"/>
        <w:rPr>
          <w:rFonts w:ascii="Times New Roman" w:hAnsi="Times New Roman" w:cs="Times New Roman"/>
          <w:sz w:val="24"/>
          <w:szCs w:val="24"/>
        </w:rPr>
      </w:pPr>
      <w:r w:rsidRPr="00CB4FC5">
        <w:rPr>
          <w:rFonts w:ascii="Times New Roman" w:hAnsi="Times New Roman" w:cs="Times New Roman"/>
          <w:sz w:val="24"/>
          <w:szCs w:val="24"/>
        </w:rPr>
        <w:t>The model consists of Data origin, data transmission, data noise, data transmission, data message, data reception, data transmission, data destination, data encoding, and data decoding</w:t>
      </w:r>
    </w:p>
    <w:p w:rsidR="00DD302F" w:rsidRPr="00BD32A7" w:rsidRDefault="004E25A8" w:rsidP="00854235">
      <w:pPr>
        <w:spacing w:line="360" w:lineRule="auto"/>
        <w:jc w:val="both"/>
        <w:rPr>
          <w:rFonts w:ascii="Times New Roman" w:hAnsi="Times New Roman" w:cs="Times New Roman"/>
          <w:sz w:val="24"/>
          <w:szCs w:val="24"/>
        </w:rPr>
      </w:pPr>
      <w:r w:rsidRPr="00BD32A7">
        <w:rPr>
          <w:rFonts w:ascii="Times New Roman" w:hAnsi="Times New Roman" w:cs="Times New Roman"/>
          <w:noProof/>
          <w:sz w:val="24"/>
          <w:szCs w:val="24"/>
          <w:lang w:val="en-IN" w:eastAsia="en-IN"/>
        </w:rPr>
        <w:lastRenderedPageBreak/>
        <w:drawing>
          <wp:anchor distT="0" distB="0" distL="114300" distR="114300" simplePos="0" relativeHeight="251658240" behindDoc="0" locked="0" layoutInCell="1" allowOverlap="1">
            <wp:simplePos x="0" y="0"/>
            <wp:positionH relativeFrom="page">
              <wp:align>center</wp:align>
            </wp:positionH>
            <wp:positionV relativeFrom="paragraph">
              <wp:posOffset>10795</wp:posOffset>
            </wp:positionV>
            <wp:extent cx="4762500" cy="2181225"/>
            <wp:effectExtent l="0" t="0" r="0" b="9525"/>
            <wp:wrapThrough wrapText="bothSides">
              <wp:wrapPolygon edited="0">
                <wp:start x="0" y="0"/>
                <wp:lineTo x="0" y="21506"/>
                <wp:lineTo x="21514" y="21506"/>
                <wp:lineTo x="21514" y="0"/>
                <wp:lineTo x="0" y="0"/>
              </wp:wrapPolygon>
            </wp:wrapThrough>
            <wp:docPr id="1" name="Picture 1" descr="C:\Users\pjgaj\Desktop\shannon_weaver_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jgaj\Desktop\shannon_weaver_model.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2500" cy="21812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E539A3" w:rsidRPr="00BD32A7" w:rsidRDefault="008470CA" w:rsidP="00854235">
      <w:pPr>
        <w:spacing w:line="360" w:lineRule="auto"/>
        <w:jc w:val="both"/>
        <w:rPr>
          <w:rFonts w:ascii="Times New Roman" w:hAnsi="Times New Roman" w:cs="Times New Roman"/>
          <w:sz w:val="24"/>
          <w:szCs w:val="24"/>
        </w:rPr>
      </w:pPr>
      <w:r w:rsidRPr="00BD32A7">
        <w:rPr>
          <w:rFonts w:ascii="Times New Roman" w:hAnsi="Times New Roman" w:cs="Times New Roman"/>
          <w:noProof/>
          <w:lang w:val="en-IN" w:eastAsia="en-IN"/>
        </w:rPr>
        <mc:AlternateContent>
          <mc:Choice Requires="wps">
            <w:drawing>
              <wp:anchor distT="0" distB="0" distL="114300" distR="114300" simplePos="0" relativeHeight="251706368" behindDoc="0" locked="0" layoutInCell="1" allowOverlap="1" wp14:anchorId="2AA1C827" wp14:editId="1B885BBC">
                <wp:simplePos x="0" y="0"/>
                <wp:positionH relativeFrom="margin">
                  <wp:align>left</wp:align>
                </wp:positionH>
                <wp:positionV relativeFrom="paragraph">
                  <wp:posOffset>1650365</wp:posOffset>
                </wp:positionV>
                <wp:extent cx="4762500" cy="635"/>
                <wp:effectExtent l="0" t="0" r="0" b="0"/>
                <wp:wrapThrough wrapText="bothSides">
                  <wp:wrapPolygon edited="0">
                    <wp:start x="0" y="0"/>
                    <wp:lineTo x="0" y="20057"/>
                    <wp:lineTo x="21514" y="20057"/>
                    <wp:lineTo x="21514" y="0"/>
                    <wp:lineTo x="0" y="0"/>
                  </wp:wrapPolygon>
                </wp:wrapThrough>
                <wp:docPr id="7" name="Text Box 7"/>
                <wp:cNvGraphicFramePr/>
                <a:graphic xmlns:a="http://schemas.openxmlformats.org/drawingml/2006/main">
                  <a:graphicData uri="http://schemas.microsoft.com/office/word/2010/wordprocessingShape">
                    <wps:wsp>
                      <wps:cNvSpPr txBox="1"/>
                      <wps:spPr>
                        <a:xfrm>
                          <a:off x="0" y="0"/>
                          <a:ext cx="4762500" cy="635"/>
                        </a:xfrm>
                        <a:prstGeom prst="rect">
                          <a:avLst/>
                        </a:prstGeom>
                        <a:solidFill>
                          <a:prstClr val="white"/>
                        </a:solidFill>
                        <a:ln>
                          <a:noFill/>
                        </a:ln>
                        <a:effectLst/>
                      </wps:spPr>
                      <wps:txbx>
                        <w:txbxContent>
                          <w:p w:rsidR="00227A2A" w:rsidRPr="00C56C5F" w:rsidRDefault="00227A2A" w:rsidP="00C56C5F">
                            <w:pPr>
                              <w:pStyle w:val="Caption"/>
                            </w:pPr>
                            <w:bookmarkStart w:id="7" w:name="_Toc123334189"/>
                            <w:r>
                              <w:t xml:space="preserve">Figure </w:t>
                            </w:r>
                            <w:r>
                              <w:fldChar w:fldCharType="begin"/>
                            </w:r>
                            <w:r>
                              <w:instrText xml:space="preserve"> SEQ Figure \* ARABIC </w:instrText>
                            </w:r>
                            <w:r>
                              <w:fldChar w:fldCharType="separate"/>
                            </w:r>
                            <w:r>
                              <w:rPr>
                                <w:noProof/>
                              </w:rPr>
                              <w:t>1</w:t>
                            </w:r>
                            <w:r>
                              <w:fldChar w:fldCharType="end"/>
                            </w:r>
                            <w:r>
                              <w:t xml:space="preserve"> Shannon-Weaver's Model of Communication</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AA1C827" id="_x0000_t202" coordsize="21600,21600" o:spt="202" path="m,l,21600r21600,l21600,xe">
                <v:stroke joinstyle="miter"/>
                <v:path gradientshapeok="t" o:connecttype="rect"/>
              </v:shapetype>
              <v:shape id="Text Box 7" o:spid="_x0000_s1026" type="#_x0000_t202" style="position:absolute;left:0;text-align:left;margin-left:0;margin-top:129.95pt;width:375pt;height:.05pt;z-index:25170636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" stroked="f">
                <v:textbox style="mso-fit-shape-to-text:t" inset="0,0,0,0">
                  <w:txbxContent>
                    <w:p w:rsidR="00227A2A" w:rsidRPr="00C56C5F" w:rsidRDefault="00227A2A" w:rsidP="00C56C5F">
                      <w:pPr>
                        <w:pStyle w:val="Caption"/>
                      </w:pPr>
                      <w:bookmarkStart w:id="8" w:name="_Toc123334189"/>
                      <w:r>
                        <w:t xml:space="preserve">Figure </w:t>
                      </w:r>
                      <w:r>
                        <w:fldChar w:fldCharType="begin"/>
                      </w:r>
                      <w:r>
                        <w:instrText xml:space="preserve"> SEQ Figure \* ARABIC </w:instrText>
                      </w:r>
                      <w:r>
                        <w:fldChar w:fldCharType="separate"/>
                      </w:r>
                      <w:r>
                        <w:rPr>
                          <w:noProof/>
                        </w:rPr>
                        <w:t>1</w:t>
                      </w:r>
                      <w:r>
                        <w:fldChar w:fldCharType="end"/>
                      </w:r>
                      <w:r>
                        <w:t xml:space="preserve"> Shannon-Weaver's Model of Communication</w:t>
                      </w:r>
                      <w:bookmarkEnd w:id="8"/>
                    </w:p>
                  </w:txbxContent>
                </v:textbox>
                <w10:wrap type="through" anchorx="margin"/>
              </v:shape>
            </w:pict>
          </mc:Fallback>
        </mc:AlternateContent>
      </w:r>
    </w:p>
    <w:p w:rsidR="00DB37D9" w:rsidRPr="00DB37D9" w:rsidRDefault="00DB37D9" w:rsidP="00DB37D9">
      <w:pPr>
        <w:spacing w:line="360" w:lineRule="auto"/>
        <w:jc w:val="both"/>
        <w:rPr>
          <w:rFonts w:ascii="Times New Roman" w:hAnsi="Times New Roman" w:cs="Times New Roman"/>
          <w:sz w:val="24"/>
          <w:szCs w:val="24"/>
          <w:lang w:val="en-IN"/>
        </w:rPr>
      </w:pPr>
      <w:r w:rsidRPr="00DB37D9">
        <w:rPr>
          <w:rFonts w:ascii="Times New Roman" w:hAnsi="Times New Roman" w:cs="Times New Roman"/>
          <w:sz w:val="24"/>
          <w:szCs w:val="24"/>
          <w:lang w:val="en-IN"/>
        </w:rPr>
        <w:t>The sender, also known as the originator of the communication or the knowledge provider, chooses the content.</w:t>
      </w:r>
    </w:p>
    <w:p w:rsidR="00DB37D9" w:rsidRPr="00DB37D9" w:rsidRDefault="00DB37D9" w:rsidP="00DB37D9">
      <w:pPr>
        <w:spacing w:line="360" w:lineRule="auto"/>
        <w:jc w:val="both"/>
        <w:rPr>
          <w:rFonts w:ascii="Times New Roman" w:hAnsi="Times New Roman" w:cs="Times New Roman"/>
          <w:sz w:val="24"/>
          <w:szCs w:val="24"/>
          <w:lang w:val="en-IN"/>
        </w:rPr>
      </w:pPr>
      <w:r w:rsidRPr="00DB37D9">
        <w:rPr>
          <w:rFonts w:ascii="Times New Roman" w:hAnsi="Times New Roman" w:cs="Times New Roman"/>
          <w:sz w:val="24"/>
          <w:szCs w:val="24"/>
          <w:lang w:val="en-IN"/>
        </w:rPr>
        <w:t>A device for sending signals via messages is called an encoder.</w:t>
      </w:r>
    </w:p>
    <w:p w:rsidR="00DB37D9" w:rsidRPr="00DB37D9" w:rsidRDefault="00DB37D9" w:rsidP="00DB37D9">
      <w:pPr>
        <w:spacing w:line="360" w:lineRule="auto"/>
        <w:jc w:val="both"/>
        <w:rPr>
          <w:rFonts w:ascii="Times New Roman" w:hAnsi="Times New Roman" w:cs="Times New Roman"/>
          <w:sz w:val="24"/>
          <w:szCs w:val="24"/>
          <w:lang w:val="en-IN"/>
        </w:rPr>
      </w:pPr>
      <w:r w:rsidRPr="00DB37D9">
        <w:rPr>
          <w:rFonts w:ascii="Times New Roman" w:hAnsi="Times New Roman" w:cs="Times New Roman"/>
          <w:sz w:val="24"/>
          <w:szCs w:val="24"/>
          <w:lang w:val="en-IN"/>
        </w:rPr>
        <w:t xml:space="preserve">The term "Channel" refers to a communication channel that has been selected by the originator as the means via which messages will be sent to the receiver. </w:t>
      </w:r>
    </w:p>
    <w:p w:rsidR="00DB37D9" w:rsidRPr="00DB37D9" w:rsidRDefault="00DB37D9" w:rsidP="00DB37D9">
      <w:pPr>
        <w:spacing w:line="360" w:lineRule="auto"/>
        <w:jc w:val="both"/>
        <w:rPr>
          <w:rFonts w:ascii="Times New Roman" w:hAnsi="Times New Roman" w:cs="Times New Roman"/>
          <w:sz w:val="24"/>
          <w:szCs w:val="24"/>
          <w:lang w:val="en-IN"/>
        </w:rPr>
      </w:pPr>
      <w:r w:rsidRPr="00DB37D9">
        <w:rPr>
          <w:rFonts w:ascii="Times New Roman" w:hAnsi="Times New Roman" w:cs="Times New Roman"/>
          <w:sz w:val="24"/>
          <w:szCs w:val="24"/>
          <w:lang w:val="en-IN"/>
        </w:rPr>
        <w:t>The place where a signal that has been received is processed and turned into a message. A process of encoding data backwards.</w:t>
      </w:r>
    </w:p>
    <w:p w:rsidR="00DB37D9" w:rsidRPr="00DB37D9" w:rsidRDefault="00DB37D9" w:rsidP="00DB37D9">
      <w:pPr>
        <w:spacing w:line="360" w:lineRule="auto"/>
        <w:jc w:val="both"/>
        <w:rPr>
          <w:rFonts w:ascii="Times New Roman" w:hAnsi="Times New Roman" w:cs="Times New Roman"/>
          <w:sz w:val="24"/>
          <w:szCs w:val="24"/>
          <w:lang w:val="en-IN"/>
        </w:rPr>
      </w:pPr>
      <w:r w:rsidRPr="00DB37D9">
        <w:rPr>
          <w:rFonts w:ascii="Times New Roman" w:hAnsi="Times New Roman" w:cs="Times New Roman"/>
          <w:sz w:val="24"/>
          <w:szCs w:val="24"/>
          <w:lang w:val="en-IN"/>
        </w:rPr>
        <w:t>The person to whom a message is delivered after it has been sent by the sender.</w:t>
      </w:r>
    </w:p>
    <w:p w:rsidR="00DB37D9" w:rsidRPr="00DB37D9" w:rsidRDefault="00DB37D9" w:rsidP="00DB37D9">
      <w:pPr>
        <w:spacing w:line="360" w:lineRule="auto"/>
        <w:jc w:val="both"/>
        <w:rPr>
          <w:rFonts w:ascii="Times New Roman" w:hAnsi="Times New Roman" w:cs="Times New Roman"/>
          <w:sz w:val="24"/>
          <w:szCs w:val="24"/>
          <w:lang w:val="en-IN"/>
        </w:rPr>
      </w:pPr>
      <w:r w:rsidRPr="00DB37D9">
        <w:rPr>
          <w:rFonts w:ascii="Times New Roman" w:hAnsi="Times New Roman" w:cs="Times New Roman"/>
          <w:sz w:val="24"/>
          <w:szCs w:val="24"/>
          <w:lang w:val="en-IN"/>
        </w:rPr>
        <w:t>The encoder is responsible for transmitting messages to the decoder, and it does so through a channel. During this process, any external disruptions, such as the sounds of an emergency siren, thunder, or the activity of a crowd, have the potential to modify or confound the statements. It is possible for encoded signals to clog the channel during transmission, which would prevent the message from being received by its intended destination.</w:t>
      </w:r>
    </w:p>
    <w:p w:rsidR="00CC075D" w:rsidRPr="00BD32A7" w:rsidRDefault="00CC075D" w:rsidP="00454738">
      <w:pPr>
        <w:pStyle w:val="H1"/>
      </w:pPr>
      <w:bookmarkStart w:id="8" w:name="_Toc123334142"/>
      <w:bookmarkStart w:id="9" w:name="_Toc144893586"/>
      <w:r w:rsidRPr="00BD32A7">
        <w:t>Integrated Marketing Communication</w:t>
      </w:r>
      <w:bookmarkEnd w:id="8"/>
      <w:bookmarkEnd w:id="9"/>
    </w:p>
    <w:p w:rsidR="00145EE0" w:rsidRDefault="00DB37D9" w:rsidP="00854235">
      <w:pPr>
        <w:spacing w:line="360" w:lineRule="auto"/>
        <w:jc w:val="both"/>
        <w:rPr>
          <w:rFonts w:ascii="Times New Roman" w:hAnsi="Times New Roman" w:cs="Times New Roman"/>
          <w:sz w:val="24"/>
          <w:szCs w:val="24"/>
          <w:lang w:val="en-IN"/>
        </w:rPr>
      </w:pPr>
      <w:r w:rsidRPr="00DB37D9">
        <w:rPr>
          <w:rFonts w:ascii="Times New Roman" w:hAnsi="Times New Roman" w:cs="Times New Roman"/>
          <w:sz w:val="24"/>
          <w:szCs w:val="24"/>
          <w:lang w:val="en-IN"/>
        </w:rPr>
        <w:t>According to Schultz and Schultz (Schultz and Schultz, p. 19), the term "integrated marketing communication" (IMC) was first proposed in the 1980s. Since then, it has fundamentally revolutionised the ways in which communicators and marketers carry out their professional dut</w:t>
      </w:r>
      <w:r>
        <w:rPr>
          <w:rFonts w:ascii="Times New Roman" w:hAnsi="Times New Roman" w:cs="Times New Roman"/>
          <w:sz w:val="24"/>
          <w:szCs w:val="24"/>
          <w:lang w:val="en-IN"/>
        </w:rPr>
        <w:t>ies and engage with one another</w:t>
      </w:r>
      <w:r w:rsidR="00145EE0" w:rsidRPr="00145EE0">
        <w:rPr>
          <w:rFonts w:ascii="Times New Roman" w:hAnsi="Times New Roman" w:cs="Times New Roman"/>
          <w:sz w:val="24"/>
          <w:szCs w:val="24"/>
          <w:lang w:val="en-IN"/>
        </w:rPr>
        <w:t>.</w:t>
      </w:r>
    </w:p>
    <w:p w:rsidR="00CC075D" w:rsidRPr="00BD32A7" w:rsidRDefault="00CC075D"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The American Marketing Association defines IMC as “a planning process designed to assure </w:t>
      </w:r>
      <w:proofErr w:type="gramStart"/>
      <w:r w:rsidRPr="00BD32A7">
        <w:rPr>
          <w:rFonts w:ascii="Times New Roman" w:hAnsi="Times New Roman" w:cs="Times New Roman"/>
          <w:sz w:val="24"/>
          <w:szCs w:val="24"/>
          <w:lang w:val="en-IN"/>
        </w:rPr>
        <w:t>that</w:t>
      </w:r>
      <w:proofErr w:type="gramEnd"/>
      <w:r w:rsidRPr="00BD32A7">
        <w:rPr>
          <w:rFonts w:ascii="Times New Roman" w:hAnsi="Times New Roman" w:cs="Times New Roman"/>
          <w:sz w:val="24"/>
          <w:szCs w:val="24"/>
          <w:lang w:val="en-IN"/>
        </w:rPr>
        <w:t xml:space="preserve"> all brand contacts received by a customer or prospect for a product, service, or </w:t>
      </w:r>
      <w:r w:rsidR="006F5F0E" w:rsidRPr="00BD32A7">
        <w:rPr>
          <w:rFonts w:ascii="Times New Roman" w:hAnsi="Times New Roman" w:cs="Times New Roman"/>
          <w:sz w:val="24"/>
          <w:szCs w:val="24"/>
          <w:lang w:val="en-IN"/>
        </w:rPr>
        <w:t>organisation</w:t>
      </w:r>
      <w:r w:rsidRPr="00BD32A7">
        <w:rPr>
          <w:rFonts w:ascii="Times New Roman" w:hAnsi="Times New Roman" w:cs="Times New Roman"/>
          <w:sz w:val="24"/>
          <w:szCs w:val="24"/>
          <w:lang w:val="en-IN"/>
        </w:rPr>
        <w:t xml:space="preserve"> are relevant to that person and consistent over time.”</w:t>
      </w:r>
      <w:r w:rsidR="00833ABF" w:rsidRPr="00BD32A7">
        <w:rPr>
          <w:rFonts w:ascii="Times New Roman" w:hAnsi="Times New Roman" w:cs="Times New Roman"/>
          <w:sz w:val="24"/>
          <w:szCs w:val="24"/>
          <w:lang w:val="en-IN"/>
        </w:rPr>
        <w:t xml:space="preserve"> (Debra, 2003)</w:t>
      </w:r>
    </w:p>
    <w:p w:rsidR="00513E00" w:rsidRPr="00BD32A7" w:rsidRDefault="00513E00" w:rsidP="00454738">
      <w:pPr>
        <w:pStyle w:val="H2"/>
      </w:pPr>
      <w:bookmarkStart w:id="10" w:name="_Toc123334143"/>
      <w:bookmarkStart w:id="11" w:name="_Toc144893587"/>
      <w:r w:rsidRPr="00BD32A7">
        <w:lastRenderedPageBreak/>
        <w:t>The Stages in an IM</w:t>
      </w:r>
      <w:r w:rsidR="00D8072F" w:rsidRPr="00BD32A7">
        <w:t>C Campaign</w:t>
      </w:r>
      <w:bookmarkEnd w:id="10"/>
      <w:bookmarkEnd w:id="11"/>
    </w:p>
    <w:p w:rsidR="008470CA" w:rsidRPr="00BD32A7" w:rsidRDefault="00E47F04" w:rsidP="008470CA">
      <w:pPr>
        <w:keepNext/>
        <w:spacing w:line="360" w:lineRule="auto"/>
        <w:jc w:val="both"/>
        <w:rPr>
          <w:rFonts w:ascii="Times New Roman" w:hAnsi="Times New Roman" w:cs="Times New Roman"/>
        </w:rPr>
      </w:pPr>
      <w:r w:rsidRPr="00BD32A7">
        <w:rPr>
          <w:rFonts w:ascii="Times New Roman" w:hAnsi="Times New Roman" w:cs="Times New Roman"/>
          <w:noProof/>
          <w:sz w:val="24"/>
          <w:szCs w:val="24"/>
          <w:lang w:val="en-IN" w:eastAsia="en-IN"/>
        </w:rPr>
        <w:drawing>
          <wp:inline distT="0" distB="0" distL="0" distR="0">
            <wp:extent cx="4999511" cy="2375065"/>
            <wp:effectExtent l="76200" t="38100" r="48895" b="1016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833ABF" w:rsidRPr="00BD32A7" w:rsidRDefault="008470CA" w:rsidP="008470CA">
      <w:pPr>
        <w:pStyle w:val="Caption"/>
        <w:jc w:val="both"/>
        <w:rPr>
          <w:rFonts w:ascii="Times New Roman" w:hAnsi="Times New Roman" w:cs="Times New Roman"/>
          <w:sz w:val="24"/>
          <w:szCs w:val="24"/>
          <w:lang w:val="en-IN"/>
        </w:rPr>
      </w:pPr>
      <w:r w:rsidRPr="00BD32A7">
        <w:rPr>
          <w:rFonts w:ascii="Times New Roman" w:hAnsi="Times New Roman" w:cs="Times New Roman"/>
        </w:rPr>
        <w:t xml:space="preserve">Figure </w:t>
      </w:r>
      <w:r w:rsidRPr="00BD32A7">
        <w:rPr>
          <w:rFonts w:ascii="Times New Roman" w:hAnsi="Times New Roman" w:cs="Times New Roman"/>
        </w:rPr>
        <w:fldChar w:fldCharType="begin"/>
      </w:r>
      <w:r w:rsidRPr="00BD32A7">
        <w:rPr>
          <w:rFonts w:ascii="Times New Roman" w:hAnsi="Times New Roman" w:cs="Times New Roman"/>
        </w:rPr>
        <w:instrText xml:space="preserve"> SEQ Figure \* ARABIC </w:instrText>
      </w:r>
      <w:r w:rsidRPr="00BD32A7">
        <w:rPr>
          <w:rFonts w:ascii="Times New Roman" w:hAnsi="Times New Roman" w:cs="Times New Roman"/>
        </w:rPr>
        <w:fldChar w:fldCharType="separate"/>
      </w:r>
      <w:r w:rsidR="00C56C5F" w:rsidRPr="00BD32A7">
        <w:rPr>
          <w:rFonts w:ascii="Times New Roman" w:hAnsi="Times New Roman" w:cs="Times New Roman"/>
          <w:noProof/>
        </w:rPr>
        <w:t>2</w:t>
      </w:r>
      <w:r w:rsidRPr="00BD32A7">
        <w:rPr>
          <w:rFonts w:ascii="Times New Roman" w:hAnsi="Times New Roman" w:cs="Times New Roman"/>
        </w:rPr>
        <w:fldChar w:fldCharType="end"/>
      </w:r>
      <w:r w:rsidRPr="00BD32A7">
        <w:rPr>
          <w:rFonts w:ascii="Times New Roman" w:hAnsi="Times New Roman" w:cs="Times New Roman"/>
        </w:rPr>
        <w:t xml:space="preserve"> </w:t>
      </w:r>
      <w:r w:rsidR="00C56C5F" w:rsidRPr="00BD32A7">
        <w:rPr>
          <w:rFonts w:ascii="Times New Roman" w:hAnsi="Times New Roman" w:cs="Times New Roman"/>
        </w:rPr>
        <w:t>the</w:t>
      </w:r>
      <w:r w:rsidRPr="00BD32A7">
        <w:rPr>
          <w:rFonts w:ascii="Times New Roman" w:hAnsi="Times New Roman" w:cs="Times New Roman"/>
        </w:rPr>
        <w:t xml:space="preserve"> Stages in an IMC Campaign</w:t>
      </w:r>
    </w:p>
    <w:p w:rsidR="00513E00" w:rsidRPr="00BD32A7" w:rsidRDefault="00513E00" w:rsidP="00454738">
      <w:pPr>
        <w:pStyle w:val="H2"/>
      </w:pPr>
      <w:bookmarkStart w:id="12" w:name="_Toc123334144"/>
      <w:bookmarkStart w:id="13" w:name="_Toc144893588"/>
      <w:r w:rsidRPr="00BD32A7">
        <w:t>Nike</w:t>
      </w:r>
      <w:r w:rsidR="00454738" w:rsidRPr="00BD32A7">
        <w:t>’s</w:t>
      </w:r>
      <w:r w:rsidRPr="00BD32A7">
        <w:t xml:space="preserve"> IMC</w:t>
      </w:r>
      <w:bookmarkEnd w:id="12"/>
      <w:bookmarkEnd w:id="13"/>
      <w:r w:rsidRPr="00BD32A7">
        <w:t xml:space="preserve"> </w:t>
      </w:r>
    </w:p>
    <w:p w:rsidR="008470CA" w:rsidRPr="00BD32A7" w:rsidRDefault="00D46323" w:rsidP="008470CA">
      <w:pPr>
        <w:keepNext/>
        <w:spacing w:line="360" w:lineRule="auto"/>
        <w:jc w:val="both"/>
        <w:rPr>
          <w:rFonts w:ascii="Times New Roman" w:hAnsi="Times New Roman" w:cs="Times New Roman"/>
        </w:rPr>
      </w:pPr>
      <w:r w:rsidRPr="00BD32A7">
        <w:rPr>
          <w:rFonts w:ascii="Times New Roman" w:hAnsi="Times New Roman" w:cs="Times New Roman"/>
          <w:noProof/>
          <w:sz w:val="24"/>
          <w:szCs w:val="24"/>
          <w:lang w:val="en-IN" w:eastAsia="en-IN"/>
        </w:rPr>
        <w:drawing>
          <wp:inline distT="0" distB="0" distL="0" distR="0">
            <wp:extent cx="5922335" cy="4603898"/>
            <wp:effectExtent l="0" t="76200" r="0" b="1016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8470CA" w:rsidRPr="00BD32A7" w:rsidRDefault="008470CA" w:rsidP="008470CA">
      <w:pPr>
        <w:pStyle w:val="Caption"/>
        <w:jc w:val="both"/>
        <w:rPr>
          <w:rFonts w:ascii="Times New Roman" w:hAnsi="Times New Roman" w:cs="Times New Roman"/>
        </w:rPr>
      </w:pPr>
      <w:r w:rsidRPr="00BD32A7">
        <w:rPr>
          <w:rFonts w:ascii="Times New Roman" w:hAnsi="Times New Roman" w:cs="Times New Roman"/>
        </w:rPr>
        <w:t xml:space="preserve">Figure </w:t>
      </w:r>
      <w:r w:rsidRPr="00BD32A7">
        <w:rPr>
          <w:rFonts w:ascii="Times New Roman" w:hAnsi="Times New Roman" w:cs="Times New Roman"/>
        </w:rPr>
        <w:fldChar w:fldCharType="begin"/>
      </w:r>
      <w:r w:rsidRPr="00BD32A7">
        <w:rPr>
          <w:rFonts w:ascii="Times New Roman" w:hAnsi="Times New Roman" w:cs="Times New Roman"/>
        </w:rPr>
        <w:instrText xml:space="preserve"> SEQ Figure \* ARABIC </w:instrText>
      </w:r>
      <w:r w:rsidRPr="00BD32A7">
        <w:rPr>
          <w:rFonts w:ascii="Times New Roman" w:hAnsi="Times New Roman" w:cs="Times New Roman"/>
        </w:rPr>
        <w:fldChar w:fldCharType="separate"/>
      </w:r>
      <w:r w:rsidR="00C56C5F" w:rsidRPr="00BD32A7">
        <w:rPr>
          <w:rFonts w:ascii="Times New Roman" w:hAnsi="Times New Roman" w:cs="Times New Roman"/>
          <w:noProof/>
        </w:rPr>
        <w:t>3</w:t>
      </w:r>
      <w:r w:rsidRPr="00BD32A7">
        <w:rPr>
          <w:rFonts w:ascii="Times New Roman" w:hAnsi="Times New Roman" w:cs="Times New Roman"/>
        </w:rPr>
        <w:fldChar w:fldCharType="end"/>
      </w:r>
      <w:r w:rsidRPr="00BD32A7">
        <w:rPr>
          <w:rFonts w:ascii="Times New Roman" w:hAnsi="Times New Roman" w:cs="Times New Roman"/>
        </w:rPr>
        <w:t>Nike</w:t>
      </w:r>
      <w:r w:rsidR="00454738" w:rsidRPr="00BD32A7">
        <w:rPr>
          <w:rFonts w:ascii="Times New Roman" w:hAnsi="Times New Roman" w:cs="Times New Roman"/>
        </w:rPr>
        <w:t>’s</w:t>
      </w:r>
      <w:r w:rsidRPr="00BD32A7">
        <w:rPr>
          <w:rFonts w:ascii="Times New Roman" w:hAnsi="Times New Roman" w:cs="Times New Roman"/>
        </w:rPr>
        <w:t xml:space="preserve"> IMC</w:t>
      </w:r>
    </w:p>
    <w:p w:rsidR="00CC075D" w:rsidRPr="00BD32A7" w:rsidRDefault="004302EA" w:rsidP="00454738">
      <w:pPr>
        <w:pStyle w:val="H3"/>
      </w:pPr>
      <w:r w:rsidRPr="00BD32A7">
        <w:lastRenderedPageBreak/>
        <w:t xml:space="preserve">Advertising </w:t>
      </w:r>
    </w:p>
    <w:p w:rsidR="004302EA" w:rsidRPr="00BD32A7" w:rsidRDefault="004302EA"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Advertising is a crucial part of marketing strategy of NIKE. According to Kotler's definition, advertising is “any paid form of non-personal presentation and promotion of ideas, goods and services through mass media such as newspapers, magazines, television or radio by an identified sponsor” [</w:t>
      </w:r>
      <w:r w:rsidR="00741600" w:rsidRPr="00BD32A7">
        <w:rPr>
          <w:rFonts w:ascii="Times New Roman" w:hAnsi="Times New Roman" w:cs="Times New Roman"/>
          <w:sz w:val="24"/>
          <w:szCs w:val="24"/>
          <w:lang w:val="en-IN"/>
        </w:rPr>
        <w:t>1984</w:t>
      </w:r>
      <w:r w:rsidRPr="00BD32A7">
        <w:rPr>
          <w:rFonts w:ascii="Times New Roman" w:hAnsi="Times New Roman" w:cs="Times New Roman"/>
          <w:sz w:val="24"/>
          <w:szCs w:val="24"/>
          <w:lang w:val="en-IN"/>
        </w:rPr>
        <w:t>, p. 58]</w:t>
      </w:r>
    </w:p>
    <w:p w:rsidR="0051183D" w:rsidRPr="00BD32A7" w:rsidRDefault="00876B5F"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By advertising</w:t>
      </w:r>
      <w:r w:rsidR="00672286" w:rsidRPr="00BD32A7">
        <w:rPr>
          <w:rFonts w:ascii="Times New Roman" w:hAnsi="Times New Roman" w:cs="Times New Roman"/>
          <w:sz w:val="24"/>
          <w:szCs w:val="24"/>
          <w:lang w:val="en-IN"/>
        </w:rPr>
        <w:t>,</w:t>
      </w:r>
      <w:r w:rsidRPr="00BD32A7">
        <w:rPr>
          <w:rFonts w:ascii="Times New Roman" w:hAnsi="Times New Roman" w:cs="Times New Roman"/>
          <w:sz w:val="24"/>
          <w:szCs w:val="24"/>
          <w:lang w:val="en-IN"/>
        </w:rPr>
        <w:t xml:space="preserve"> Nike</w:t>
      </w:r>
      <w:r w:rsidR="00672286" w:rsidRPr="00BD32A7">
        <w:rPr>
          <w:rFonts w:ascii="Times New Roman" w:hAnsi="Times New Roman" w:cs="Times New Roman"/>
          <w:sz w:val="24"/>
          <w:szCs w:val="24"/>
          <w:lang w:val="en-IN"/>
        </w:rPr>
        <w:t xml:space="preserve"> </w:t>
      </w:r>
      <w:r w:rsidR="0059744C" w:rsidRPr="00BD32A7">
        <w:rPr>
          <w:rFonts w:ascii="Times New Roman" w:hAnsi="Times New Roman" w:cs="Times New Roman"/>
          <w:sz w:val="24"/>
          <w:szCs w:val="24"/>
          <w:lang w:val="en-IN"/>
        </w:rPr>
        <w:t>create</w:t>
      </w:r>
      <w:r w:rsidR="00672286" w:rsidRPr="00BD32A7">
        <w:rPr>
          <w:rFonts w:ascii="Times New Roman" w:hAnsi="Times New Roman" w:cs="Times New Roman"/>
          <w:sz w:val="24"/>
          <w:szCs w:val="24"/>
          <w:lang w:val="en-IN"/>
        </w:rPr>
        <w:t>d</w:t>
      </w:r>
      <w:r w:rsidR="0059744C" w:rsidRPr="00BD32A7">
        <w:rPr>
          <w:rFonts w:ascii="Times New Roman" w:hAnsi="Times New Roman" w:cs="Times New Roman"/>
          <w:sz w:val="24"/>
          <w:szCs w:val="24"/>
          <w:lang w:val="en-IN"/>
        </w:rPr>
        <w:t xml:space="preserve"> the best brand image in </w:t>
      </w:r>
      <w:r w:rsidR="00672286" w:rsidRPr="00BD32A7">
        <w:rPr>
          <w:rFonts w:ascii="Times New Roman" w:hAnsi="Times New Roman" w:cs="Times New Roman"/>
          <w:sz w:val="24"/>
          <w:szCs w:val="24"/>
          <w:lang w:val="en-IN"/>
        </w:rPr>
        <w:t>their</w:t>
      </w:r>
      <w:r w:rsidR="0059744C" w:rsidRPr="00BD32A7">
        <w:rPr>
          <w:rFonts w:ascii="Times New Roman" w:hAnsi="Times New Roman" w:cs="Times New Roman"/>
          <w:sz w:val="24"/>
          <w:szCs w:val="24"/>
          <w:lang w:val="en-IN"/>
        </w:rPr>
        <w:t xml:space="preserve"> </w:t>
      </w:r>
      <w:r w:rsidR="00672286" w:rsidRPr="00BD32A7">
        <w:rPr>
          <w:rFonts w:ascii="Times New Roman" w:hAnsi="Times New Roman" w:cs="Times New Roman"/>
          <w:sz w:val="24"/>
          <w:szCs w:val="24"/>
          <w:lang w:val="en-IN"/>
        </w:rPr>
        <w:t>customer’s</w:t>
      </w:r>
      <w:r w:rsidR="002006D7" w:rsidRPr="00BD32A7">
        <w:rPr>
          <w:rFonts w:ascii="Times New Roman" w:hAnsi="Times New Roman" w:cs="Times New Roman"/>
          <w:sz w:val="24"/>
          <w:szCs w:val="24"/>
          <w:lang w:val="en-IN"/>
        </w:rPr>
        <w:t xml:space="preserve"> minds. </w:t>
      </w:r>
      <w:r w:rsidR="00227A2A" w:rsidRPr="00227A2A">
        <w:rPr>
          <w:rFonts w:ascii="Times New Roman" w:hAnsi="Times New Roman" w:cs="Times New Roman"/>
          <w:sz w:val="24"/>
          <w:szCs w:val="24"/>
          <w:lang w:val="en-IN"/>
        </w:rPr>
        <w:t>Even while advertising is often the most costly element of Nike's marketing communications mix, it is an effective technique for growing sales, particularly when it comes to promoting new products such as clothes and equipment. Nike also advertises itself via print and broadcast media. For example, the company markets sports shoes on YouTube and other Google-operated digital advertising platforms.</w:t>
      </w:r>
      <w:r w:rsidR="00672286" w:rsidRPr="00BD32A7">
        <w:rPr>
          <w:rFonts w:ascii="Times New Roman" w:hAnsi="Times New Roman" w:cs="Times New Roman"/>
          <w:sz w:val="24"/>
          <w:szCs w:val="24"/>
          <w:lang w:val="en-IN"/>
        </w:rPr>
        <w:t xml:space="preserve"> However, Nike should focus more on niche marketing than mass marketing. To illustrate, Nike has different </w:t>
      </w:r>
      <w:r w:rsidR="00264130" w:rsidRPr="00BD32A7">
        <w:rPr>
          <w:rFonts w:ascii="Times New Roman" w:hAnsi="Times New Roman" w:cs="Times New Roman"/>
          <w:sz w:val="24"/>
          <w:szCs w:val="24"/>
          <w:lang w:val="en-IN"/>
        </w:rPr>
        <w:t xml:space="preserve">sub-brands for various athletic shoes, so they should only advertise these products to relative customers rather than publish them </w:t>
      </w:r>
      <w:r w:rsidR="00672286" w:rsidRPr="00BD32A7">
        <w:rPr>
          <w:rFonts w:ascii="Times New Roman" w:hAnsi="Times New Roman" w:cs="Times New Roman"/>
          <w:sz w:val="24"/>
          <w:szCs w:val="24"/>
          <w:lang w:val="en-IN"/>
        </w:rPr>
        <w:t xml:space="preserve">in mass media. Like, CR7 brand </w:t>
      </w:r>
      <w:r w:rsidR="00264130" w:rsidRPr="00BD32A7">
        <w:rPr>
          <w:rFonts w:ascii="Times New Roman" w:hAnsi="Times New Roman" w:cs="Times New Roman"/>
          <w:sz w:val="24"/>
          <w:szCs w:val="24"/>
          <w:lang w:val="en-IN"/>
        </w:rPr>
        <w:t>sports</w:t>
      </w:r>
      <w:r w:rsidR="00672286" w:rsidRPr="00BD32A7">
        <w:rPr>
          <w:rFonts w:ascii="Times New Roman" w:hAnsi="Times New Roman" w:cs="Times New Roman"/>
          <w:sz w:val="24"/>
          <w:szCs w:val="24"/>
          <w:lang w:val="en-IN"/>
        </w:rPr>
        <w:t xml:space="preserve"> shoes </w:t>
      </w:r>
      <w:r w:rsidR="00264130" w:rsidRPr="00BD32A7">
        <w:rPr>
          <w:rFonts w:ascii="Times New Roman" w:hAnsi="Times New Roman" w:cs="Times New Roman"/>
          <w:sz w:val="24"/>
          <w:szCs w:val="24"/>
          <w:lang w:val="en-IN"/>
        </w:rPr>
        <w:t>are only shown to youngsters or athletes rather than everyone’s age</w:t>
      </w:r>
      <w:r w:rsidR="00672286" w:rsidRPr="00BD32A7">
        <w:rPr>
          <w:rFonts w:ascii="Times New Roman" w:hAnsi="Times New Roman" w:cs="Times New Roman"/>
          <w:sz w:val="24"/>
          <w:szCs w:val="24"/>
          <w:lang w:val="en-IN"/>
        </w:rPr>
        <w:t>.</w:t>
      </w:r>
      <w:r w:rsidR="0051183D" w:rsidRPr="00BD32A7">
        <w:rPr>
          <w:rFonts w:ascii="Times New Roman" w:hAnsi="Times New Roman" w:cs="Times New Roman"/>
          <w:sz w:val="24"/>
          <w:szCs w:val="24"/>
          <w:lang w:val="en-IN"/>
        </w:rPr>
        <w:t xml:space="preserve"> (Lawrence, 2022)</w:t>
      </w:r>
    </w:p>
    <w:p w:rsidR="0051183D" w:rsidRPr="00BD32A7" w:rsidRDefault="0051183D" w:rsidP="00454738">
      <w:pPr>
        <w:pStyle w:val="H3"/>
      </w:pPr>
      <w:r w:rsidRPr="00BD32A7">
        <w:t>Sales Promotion</w:t>
      </w:r>
    </w:p>
    <w:p w:rsidR="00741600" w:rsidRPr="00BD32A7" w:rsidRDefault="00227A2A" w:rsidP="00854235">
      <w:pPr>
        <w:spacing w:line="360" w:lineRule="auto"/>
        <w:jc w:val="both"/>
        <w:rPr>
          <w:rFonts w:ascii="Times New Roman" w:hAnsi="Times New Roman" w:cs="Times New Roman"/>
          <w:sz w:val="24"/>
          <w:szCs w:val="24"/>
          <w:lang w:val="en-IN"/>
        </w:rPr>
      </w:pPr>
      <w:r w:rsidRPr="00227A2A">
        <w:rPr>
          <w:rFonts w:ascii="Times New Roman" w:hAnsi="Times New Roman" w:cs="Times New Roman"/>
          <w:sz w:val="24"/>
          <w:szCs w:val="24"/>
          <w:lang w:val="en-IN"/>
        </w:rPr>
        <w:t>The purpose of the company's sales campaign is to raise customer demand for its sporting products. This element of Nike's promotional approach may enhance product value, promote customer engagement, cut prices, and provide additional benefits to boost demand. Typically, sales campaigns feature expiry dates, such as the last day to get discounts on a selection of Sports shoes.</w:t>
      </w:r>
      <w:r w:rsidR="006F5F0E" w:rsidRPr="00BD32A7">
        <w:rPr>
          <w:rFonts w:ascii="Times New Roman" w:hAnsi="Times New Roman" w:cs="Times New Roman"/>
          <w:sz w:val="24"/>
          <w:szCs w:val="24"/>
          <w:lang w:val="en-IN"/>
        </w:rPr>
        <w:t xml:space="preserve"> However</w:t>
      </w:r>
      <w:r w:rsidR="00A72246" w:rsidRPr="00BD32A7">
        <w:rPr>
          <w:rFonts w:ascii="Times New Roman" w:hAnsi="Times New Roman" w:cs="Times New Roman"/>
          <w:sz w:val="24"/>
          <w:szCs w:val="24"/>
          <w:lang w:val="en-IN"/>
        </w:rPr>
        <w:t>, Nike's marketing communications mix includes frequent sales incentives to convince people to purchase the company's products</w:t>
      </w:r>
      <w:r w:rsidR="006F5F0E" w:rsidRPr="00BD32A7">
        <w:rPr>
          <w:rFonts w:ascii="Times New Roman" w:hAnsi="Times New Roman" w:cs="Times New Roman"/>
          <w:sz w:val="24"/>
          <w:szCs w:val="24"/>
          <w:lang w:val="en-IN"/>
        </w:rPr>
        <w:t>.</w:t>
      </w:r>
    </w:p>
    <w:p w:rsidR="00C2021E" w:rsidRPr="00BD32A7" w:rsidRDefault="006F5F0E" w:rsidP="00264130">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Nike Inc. offers discounts as part of their </w:t>
      </w:r>
      <w:r w:rsidR="00A365DC" w:rsidRPr="00BD32A7">
        <w:rPr>
          <w:rFonts w:ascii="Times New Roman" w:hAnsi="Times New Roman" w:cs="Times New Roman"/>
          <w:sz w:val="24"/>
          <w:szCs w:val="24"/>
          <w:lang w:val="en-IN"/>
        </w:rPr>
        <w:t>sales sorts</w:t>
      </w:r>
      <w:r w:rsidRPr="00BD32A7">
        <w:rPr>
          <w:rFonts w:ascii="Times New Roman" w:hAnsi="Times New Roman" w:cs="Times New Roman"/>
          <w:sz w:val="24"/>
          <w:szCs w:val="24"/>
          <w:lang w:val="en-IN"/>
        </w:rPr>
        <w:t xml:space="preserve">. For instance, </w:t>
      </w:r>
      <w:r w:rsidR="00A365DC" w:rsidRPr="00BD32A7">
        <w:rPr>
          <w:rFonts w:ascii="Times New Roman" w:hAnsi="Times New Roman" w:cs="Times New Roman"/>
          <w:sz w:val="24"/>
          <w:szCs w:val="24"/>
          <w:lang w:val="en-IN"/>
        </w:rPr>
        <w:t>Every 30 days, the company provides certified students with a one-time use 10% coupon promotion code</w:t>
      </w:r>
      <w:r w:rsidR="00264130" w:rsidRPr="00BD32A7">
        <w:rPr>
          <w:rFonts w:ascii="Times New Roman" w:hAnsi="Times New Roman" w:cs="Times New Roman"/>
          <w:sz w:val="24"/>
          <w:szCs w:val="24"/>
          <w:lang w:val="en-IN"/>
        </w:rPr>
        <w:t>. In this sales promotion, Nike mainly focused on University students, but they should also consider high schoolers because they are more sport active than university students. The company can promote their product to the school convenience or sports store to attract them</w:t>
      </w:r>
      <w:r w:rsidR="00C2021E" w:rsidRPr="00BD32A7">
        <w:rPr>
          <w:rFonts w:ascii="Times New Roman" w:hAnsi="Times New Roman" w:cs="Times New Roman"/>
          <w:sz w:val="24"/>
          <w:szCs w:val="24"/>
          <w:lang w:val="en-IN"/>
        </w:rPr>
        <w:t>. Nike also made a recent sales promotion related to FIFA WORLD CUP in Qatar. In this sales promotion, Nike provided discounts on athletic football shoes online</w:t>
      </w:r>
      <w:r w:rsidR="00EB7B12" w:rsidRPr="00BD32A7">
        <w:rPr>
          <w:rFonts w:ascii="Times New Roman" w:hAnsi="Times New Roman" w:cs="Times New Roman"/>
          <w:sz w:val="24"/>
          <w:szCs w:val="24"/>
          <w:lang w:val="en-IN"/>
        </w:rPr>
        <w:t xml:space="preserve">. In this campaign, they should also apply for offline stores to cover up demand for such impulsive buying.    </w:t>
      </w:r>
    </w:p>
    <w:p w:rsidR="00227A2A" w:rsidRDefault="00227A2A" w:rsidP="00454738">
      <w:pPr>
        <w:pStyle w:val="H3"/>
      </w:pPr>
    </w:p>
    <w:p w:rsidR="00227A2A" w:rsidRDefault="00227A2A" w:rsidP="00454738">
      <w:pPr>
        <w:pStyle w:val="H3"/>
      </w:pPr>
    </w:p>
    <w:p w:rsidR="006F5F0E" w:rsidRPr="00BD32A7" w:rsidRDefault="006F5F0E" w:rsidP="00454738">
      <w:pPr>
        <w:pStyle w:val="H3"/>
      </w:pPr>
      <w:r w:rsidRPr="00BD32A7">
        <w:lastRenderedPageBreak/>
        <w:t>Personal Selling</w:t>
      </w:r>
    </w:p>
    <w:p w:rsidR="00A060CC" w:rsidRDefault="00A060CC" w:rsidP="00854235">
      <w:pPr>
        <w:spacing w:line="360" w:lineRule="auto"/>
        <w:jc w:val="both"/>
        <w:rPr>
          <w:rFonts w:ascii="Times New Roman" w:hAnsi="Times New Roman" w:cs="Times New Roman"/>
          <w:sz w:val="24"/>
          <w:szCs w:val="24"/>
          <w:lang w:val="en-IN"/>
        </w:rPr>
      </w:pPr>
      <w:r w:rsidRPr="00A060CC">
        <w:rPr>
          <w:rFonts w:ascii="Times New Roman" w:hAnsi="Times New Roman" w:cs="Times New Roman"/>
          <w:sz w:val="24"/>
          <w:szCs w:val="24"/>
          <w:lang w:val="en-IN"/>
        </w:rPr>
        <w:t xml:space="preserve">Nike integrates personalised selling within their marketing communications strategy. This strategy attempts to promote the company's goods by establishing personal and persuasive connections with potential customers, such as those in </w:t>
      </w:r>
      <w:proofErr w:type="spellStart"/>
      <w:r w:rsidRPr="00A060CC">
        <w:rPr>
          <w:rFonts w:ascii="Times New Roman" w:hAnsi="Times New Roman" w:cs="Times New Roman"/>
          <w:sz w:val="24"/>
          <w:szCs w:val="24"/>
          <w:lang w:val="en-IN"/>
        </w:rPr>
        <w:t>NikeTown</w:t>
      </w:r>
      <w:proofErr w:type="spellEnd"/>
      <w:r w:rsidRPr="00A060CC">
        <w:rPr>
          <w:rFonts w:ascii="Times New Roman" w:hAnsi="Times New Roman" w:cs="Times New Roman"/>
          <w:sz w:val="24"/>
          <w:szCs w:val="24"/>
          <w:lang w:val="en-IN"/>
        </w:rPr>
        <w:t xml:space="preserve"> shops. The sale of Nike footwear, clothes, and accessories may arise through face-to-face interactions between salespeople and consumers. This component of the promotional mix emphasises one-on-one encounters with clients to accommodate their footwear, garment, or equipment demands and preferences.</w:t>
      </w:r>
    </w:p>
    <w:p w:rsidR="006F5F0E" w:rsidRPr="00BD32A7" w:rsidRDefault="00EB7B12"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To enhance personal Selling, Nike can add an option for their customers to see the actual product at the nearest Nike-authorised retailer. For example, </w:t>
      </w:r>
      <w:r w:rsidR="008A306E" w:rsidRPr="00BD32A7">
        <w:rPr>
          <w:rFonts w:ascii="Times New Roman" w:hAnsi="Times New Roman" w:cs="Times New Roman"/>
          <w:sz w:val="24"/>
          <w:szCs w:val="24"/>
          <w:lang w:val="en-IN"/>
        </w:rPr>
        <w:t>suppose a customer wants to purchase shoes on Nick’s website, but he/she wants to check the quality of the product and actual experience. In that case,</w:t>
      </w:r>
      <w:r w:rsidRPr="00BD32A7">
        <w:rPr>
          <w:rFonts w:ascii="Times New Roman" w:hAnsi="Times New Roman" w:cs="Times New Roman"/>
          <w:sz w:val="24"/>
          <w:szCs w:val="24"/>
          <w:lang w:val="en-IN"/>
        </w:rPr>
        <w:t xml:space="preserve"> they should book an appointment </w:t>
      </w:r>
      <w:r w:rsidR="008A306E" w:rsidRPr="00BD32A7">
        <w:rPr>
          <w:rFonts w:ascii="Times New Roman" w:hAnsi="Times New Roman" w:cs="Times New Roman"/>
          <w:sz w:val="24"/>
          <w:szCs w:val="24"/>
          <w:lang w:val="en-IN"/>
        </w:rPr>
        <w:t>with</w:t>
      </w:r>
      <w:r w:rsidRPr="00BD32A7">
        <w:rPr>
          <w:rFonts w:ascii="Times New Roman" w:hAnsi="Times New Roman" w:cs="Times New Roman"/>
          <w:sz w:val="24"/>
          <w:szCs w:val="24"/>
          <w:lang w:val="en-IN"/>
        </w:rPr>
        <w:t xml:space="preserve"> the nearest Nike seller for that product which will help them to make </w:t>
      </w:r>
      <w:r w:rsidR="008A306E" w:rsidRPr="00BD32A7">
        <w:rPr>
          <w:rFonts w:ascii="Times New Roman" w:hAnsi="Times New Roman" w:cs="Times New Roman"/>
          <w:sz w:val="24"/>
          <w:szCs w:val="24"/>
          <w:lang w:val="en-IN"/>
        </w:rPr>
        <w:t xml:space="preserve">a purchasing </w:t>
      </w:r>
      <w:r w:rsidRPr="00BD32A7">
        <w:rPr>
          <w:rFonts w:ascii="Times New Roman" w:hAnsi="Times New Roman" w:cs="Times New Roman"/>
          <w:sz w:val="24"/>
          <w:szCs w:val="24"/>
          <w:lang w:val="en-IN"/>
        </w:rPr>
        <w:t>decision</w:t>
      </w:r>
      <w:r w:rsidR="008A306E" w:rsidRPr="00BD32A7">
        <w:rPr>
          <w:rFonts w:ascii="Times New Roman" w:hAnsi="Times New Roman" w:cs="Times New Roman"/>
          <w:sz w:val="24"/>
          <w:szCs w:val="24"/>
          <w:lang w:val="en-IN"/>
        </w:rPr>
        <w:t>.</w:t>
      </w:r>
    </w:p>
    <w:p w:rsidR="00A72246" w:rsidRPr="00BD32A7" w:rsidRDefault="00A72246" w:rsidP="00454738">
      <w:pPr>
        <w:pStyle w:val="H3"/>
      </w:pPr>
      <w:r w:rsidRPr="00BD32A7">
        <w:t>Public Relations</w:t>
      </w:r>
    </w:p>
    <w:p w:rsidR="00227A2A" w:rsidRDefault="00DB37D9" w:rsidP="00854235">
      <w:pPr>
        <w:spacing w:line="360" w:lineRule="auto"/>
        <w:jc w:val="both"/>
        <w:rPr>
          <w:rFonts w:ascii="Times New Roman" w:hAnsi="Times New Roman" w:cs="Times New Roman"/>
          <w:sz w:val="24"/>
          <w:szCs w:val="24"/>
          <w:lang w:val="en-IN"/>
        </w:rPr>
      </w:pPr>
      <w:r w:rsidRPr="00DB37D9">
        <w:rPr>
          <w:rFonts w:ascii="Times New Roman" w:hAnsi="Times New Roman" w:cs="Times New Roman"/>
          <w:sz w:val="24"/>
          <w:szCs w:val="24"/>
          <w:lang w:val="en-IN"/>
        </w:rPr>
        <w:t xml:space="preserve">The strategic goals of public relations at the sporting goods firm include attracting attention, creating connections with consumers and fostering their loyalty, strengthening the company's brands, and improving the corporate image of the business. Donations to charitable organisations such as sports anti-discrimination campaigns and financing for community development projects are part of Nike's advertising strategy. </w:t>
      </w:r>
      <w:r w:rsidR="00227A2A" w:rsidRPr="00227A2A">
        <w:rPr>
          <w:rFonts w:ascii="Times New Roman" w:hAnsi="Times New Roman" w:cs="Times New Roman"/>
          <w:sz w:val="24"/>
          <w:szCs w:val="24"/>
          <w:lang w:val="en-IN"/>
        </w:rPr>
        <w:t>In addition to the advertising campaigns that comprise Nike's promotional mix, this marketing communications mix also includes celebrity endorsers and social media influencers for word-of-mouth promotion.</w:t>
      </w:r>
    </w:p>
    <w:p w:rsidR="00A72246" w:rsidRPr="00BD32A7" w:rsidRDefault="008A306E"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To </w:t>
      </w:r>
      <w:r w:rsidR="00C91035" w:rsidRPr="00BD32A7">
        <w:rPr>
          <w:rFonts w:ascii="Times New Roman" w:hAnsi="Times New Roman" w:cs="Times New Roman"/>
          <w:sz w:val="24"/>
          <w:szCs w:val="24"/>
          <w:lang w:val="en-IN"/>
        </w:rPr>
        <w:t>improve public relationships, Nike can</w:t>
      </w:r>
      <w:r w:rsidRPr="00BD32A7">
        <w:rPr>
          <w:rFonts w:ascii="Times New Roman" w:hAnsi="Times New Roman" w:cs="Times New Roman"/>
          <w:sz w:val="24"/>
          <w:szCs w:val="24"/>
          <w:lang w:val="en-IN"/>
        </w:rPr>
        <w:t xml:space="preserve"> create an </w:t>
      </w:r>
      <w:r w:rsidR="00C91035" w:rsidRPr="00BD32A7">
        <w:rPr>
          <w:rFonts w:ascii="Times New Roman" w:hAnsi="Times New Roman" w:cs="Times New Roman"/>
          <w:sz w:val="24"/>
          <w:szCs w:val="24"/>
          <w:lang w:val="en-IN"/>
        </w:rPr>
        <w:t>advertisement whose primary purpose will be to create a solid public relationship. A topic can be aware of Covid19 or other issues like Black-White differences</w:t>
      </w:r>
      <w:r w:rsidR="00537CB4" w:rsidRPr="00BD32A7">
        <w:rPr>
          <w:rFonts w:ascii="Times New Roman" w:hAnsi="Times New Roman" w:cs="Times New Roman"/>
          <w:sz w:val="24"/>
          <w:szCs w:val="24"/>
          <w:lang w:val="en-IN"/>
        </w:rPr>
        <w:t xml:space="preserve"> and other social problems. Other way to make good public relations is</w:t>
      </w:r>
      <w:r w:rsidR="00E070A3" w:rsidRPr="00BD32A7">
        <w:rPr>
          <w:rFonts w:ascii="Times New Roman" w:hAnsi="Times New Roman" w:cs="Times New Roman"/>
          <w:sz w:val="24"/>
          <w:szCs w:val="24"/>
          <w:lang w:val="en-IN"/>
        </w:rPr>
        <w:t xml:space="preserve"> by creating an advertisement campaign, which indicates that Nike is helping to create the best fitness awareness by providing proper shoes for a proper workout. </w:t>
      </w:r>
    </w:p>
    <w:p w:rsidR="00A72246" w:rsidRPr="00BD32A7" w:rsidRDefault="00A72246" w:rsidP="00454738">
      <w:pPr>
        <w:pStyle w:val="H3"/>
      </w:pPr>
      <w:r w:rsidRPr="00BD32A7">
        <w:t>Sponsorship</w:t>
      </w:r>
    </w:p>
    <w:p w:rsidR="00A72246" w:rsidRPr="00BD32A7" w:rsidRDefault="00A722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Sponsorship is a marketing tactic that Nike employs. "Due to the importance that entertainment, competitiveness, and achievement are valued in the United States and Europe, corporate sports sponsorship is growing more alluring" (McCook, 2004). Nike invests in some of the top athletes in the world </w:t>
      </w:r>
      <w:r w:rsidR="00FB783D" w:rsidRPr="00BD32A7">
        <w:rPr>
          <w:rFonts w:ascii="Times New Roman" w:hAnsi="Times New Roman" w:cs="Times New Roman"/>
          <w:sz w:val="24"/>
          <w:szCs w:val="24"/>
          <w:lang w:val="en-IN"/>
        </w:rPr>
        <w:t>to</w:t>
      </w:r>
      <w:r w:rsidRPr="00BD32A7">
        <w:rPr>
          <w:rFonts w:ascii="Times New Roman" w:hAnsi="Times New Roman" w:cs="Times New Roman"/>
          <w:sz w:val="24"/>
          <w:szCs w:val="24"/>
          <w:lang w:val="en-IN"/>
        </w:rPr>
        <w:t xml:space="preserve"> "increase brand awareness and affinity" (Cave </w:t>
      </w:r>
      <w:r w:rsidR="004818B0" w:rsidRPr="00BD32A7">
        <w:rPr>
          <w:rFonts w:ascii="Times New Roman" w:hAnsi="Times New Roman" w:cs="Times New Roman"/>
          <w:sz w:val="24"/>
          <w:szCs w:val="24"/>
          <w:lang w:val="en-IN"/>
        </w:rPr>
        <w:t>&amp;</w:t>
      </w:r>
      <w:r w:rsidRPr="00BD32A7">
        <w:rPr>
          <w:rFonts w:ascii="Times New Roman" w:hAnsi="Times New Roman" w:cs="Times New Roman"/>
          <w:sz w:val="24"/>
          <w:szCs w:val="24"/>
          <w:lang w:val="en-IN"/>
        </w:rPr>
        <w:t xml:space="preserve"> Miller, 2016). The two biggest stars on Nike's roster are </w:t>
      </w:r>
      <w:proofErr w:type="spellStart"/>
      <w:r w:rsidRPr="00BD32A7">
        <w:rPr>
          <w:rFonts w:ascii="Times New Roman" w:hAnsi="Times New Roman" w:cs="Times New Roman"/>
          <w:sz w:val="24"/>
          <w:szCs w:val="24"/>
          <w:lang w:val="en-IN"/>
        </w:rPr>
        <w:t>Lebron</w:t>
      </w:r>
      <w:proofErr w:type="spellEnd"/>
      <w:r w:rsidRPr="00BD32A7">
        <w:rPr>
          <w:rFonts w:ascii="Times New Roman" w:hAnsi="Times New Roman" w:cs="Times New Roman"/>
          <w:sz w:val="24"/>
          <w:szCs w:val="24"/>
          <w:lang w:val="en-IN"/>
        </w:rPr>
        <w:t xml:space="preserve"> James (basketball) and Cristiano </w:t>
      </w:r>
      <w:r w:rsidRPr="00BD32A7">
        <w:rPr>
          <w:rFonts w:ascii="Times New Roman" w:hAnsi="Times New Roman" w:cs="Times New Roman"/>
          <w:sz w:val="24"/>
          <w:szCs w:val="24"/>
          <w:lang w:val="en-IN"/>
        </w:rPr>
        <w:lastRenderedPageBreak/>
        <w:t xml:space="preserve">Ronaldo (football). Both have "lifetime" contracts with Nike, so their association will continue long after they stop competing (Nike News, 2016). </w:t>
      </w:r>
      <w:r w:rsidR="00E070A3" w:rsidRPr="00BD32A7">
        <w:rPr>
          <w:rFonts w:ascii="Times New Roman" w:hAnsi="Times New Roman" w:cs="Times New Roman"/>
          <w:sz w:val="24"/>
          <w:szCs w:val="24"/>
          <w:lang w:val="en-IN"/>
        </w:rPr>
        <w:t>However, there is some area where Nike have to make sponsorship, such as child segmentation. Nike is always focused on sponsoring superstars</w:t>
      </w:r>
      <w:r w:rsidR="008D372E" w:rsidRPr="00BD32A7">
        <w:rPr>
          <w:rFonts w:ascii="Times New Roman" w:hAnsi="Times New Roman" w:cs="Times New Roman"/>
          <w:sz w:val="24"/>
          <w:szCs w:val="24"/>
          <w:lang w:val="en-IN"/>
        </w:rPr>
        <w:t>,</w:t>
      </w:r>
      <w:r w:rsidR="00E070A3" w:rsidRPr="00BD32A7">
        <w:rPr>
          <w:rFonts w:ascii="Times New Roman" w:hAnsi="Times New Roman" w:cs="Times New Roman"/>
          <w:sz w:val="24"/>
          <w:szCs w:val="24"/>
          <w:lang w:val="en-IN"/>
        </w:rPr>
        <w:t xml:space="preserve"> so it will be </w:t>
      </w:r>
      <w:r w:rsidR="008D372E" w:rsidRPr="00BD32A7">
        <w:rPr>
          <w:rFonts w:ascii="Times New Roman" w:hAnsi="Times New Roman" w:cs="Times New Roman"/>
          <w:sz w:val="24"/>
          <w:szCs w:val="24"/>
          <w:lang w:val="en-IN"/>
        </w:rPr>
        <w:t xml:space="preserve">the </w:t>
      </w:r>
      <w:r w:rsidR="00E070A3" w:rsidRPr="00BD32A7">
        <w:rPr>
          <w:rFonts w:ascii="Times New Roman" w:hAnsi="Times New Roman" w:cs="Times New Roman"/>
          <w:sz w:val="24"/>
          <w:szCs w:val="24"/>
          <w:lang w:val="en-IN"/>
        </w:rPr>
        <w:t xml:space="preserve">right </w:t>
      </w:r>
      <w:r w:rsidR="008D372E" w:rsidRPr="00BD32A7">
        <w:rPr>
          <w:rFonts w:ascii="Times New Roman" w:hAnsi="Times New Roman" w:cs="Times New Roman"/>
          <w:sz w:val="24"/>
          <w:szCs w:val="24"/>
          <w:lang w:val="en-IN"/>
        </w:rPr>
        <w:t>decision</w:t>
      </w:r>
      <w:r w:rsidR="00E070A3" w:rsidRPr="00BD32A7">
        <w:rPr>
          <w:rFonts w:ascii="Times New Roman" w:hAnsi="Times New Roman" w:cs="Times New Roman"/>
          <w:sz w:val="24"/>
          <w:szCs w:val="24"/>
          <w:lang w:val="en-IN"/>
        </w:rPr>
        <w:t xml:space="preserve"> </w:t>
      </w:r>
      <w:r w:rsidR="008D372E" w:rsidRPr="00BD32A7">
        <w:rPr>
          <w:rFonts w:ascii="Times New Roman" w:hAnsi="Times New Roman" w:cs="Times New Roman"/>
          <w:sz w:val="24"/>
          <w:szCs w:val="24"/>
          <w:lang w:val="en-IN"/>
        </w:rPr>
        <w:t>for</w:t>
      </w:r>
      <w:r w:rsidR="00E070A3" w:rsidRPr="00BD32A7">
        <w:rPr>
          <w:rFonts w:ascii="Times New Roman" w:hAnsi="Times New Roman" w:cs="Times New Roman"/>
          <w:sz w:val="24"/>
          <w:szCs w:val="24"/>
          <w:lang w:val="en-IN"/>
        </w:rPr>
        <w:t xml:space="preserve"> them to make contact with </w:t>
      </w:r>
      <w:r w:rsidR="008D372E" w:rsidRPr="00BD32A7">
        <w:rPr>
          <w:rFonts w:ascii="Times New Roman" w:hAnsi="Times New Roman" w:cs="Times New Roman"/>
          <w:sz w:val="24"/>
          <w:szCs w:val="24"/>
          <w:lang w:val="en-IN"/>
        </w:rPr>
        <w:t>teenage</w:t>
      </w:r>
      <w:r w:rsidR="00E070A3" w:rsidRPr="00BD32A7">
        <w:rPr>
          <w:rFonts w:ascii="Times New Roman" w:hAnsi="Times New Roman" w:cs="Times New Roman"/>
          <w:sz w:val="24"/>
          <w:szCs w:val="24"/>
          <w:lang w:val="en-IN"/>
        </w:rPr>
        <w:t xml:space="preserve"> </w:t>
      </w:r>
      <w:r w:rsidR="008D372E" w:rsidRPr="00BD32A7">
        <w:rPr>
          <w:rFonts w:ascii="Times New Roman" w:hAnsi="Times New Roman" w:cs="Times New Roman"/>
          <w:sz w:val="24"/>
          <w:szCs w:val="24"/>
          <w:lang w:val="en-IN"/>
        </w:rPr>
        <w:t>superstars</w:t>
      </w:r>
      <w:r w:rsidR="00E070A3" w:rsidRPr="00BD32A7">
        <w:rPr>
          <w:rFonts w:ascii="Times New Roman" w:hAnsi="Times New Roman" w:cs="Times New Roman"/>
          <w:sz w:val="24"/>
          <w:szCs w:val="24"/>
          <w:lang w:val="en-IN"/>
        </w:rPr>
        <w:t xml:space="preserve"> like Cristiano Junior</w:t>
      </w:r>
      <w:r w:rsidR="008D372E" w:rsidRPr="00BD32A7">
        <w:rPr>
          <w:rFonts w:ascii="Times New Roman" w:hAnsi="Times New Roman" w:cs="Times New Roman"/>
          <w:sz w:val="24"/>
          <w:szCs w:val="24"/>
          <w:lang w:val="en-IN"/>
        </w:rPr>
        <w:t xml:space="preserve"> or another high-profile teen, which will help Nick to cover children’s segmentation. </w:t>
      </w:r>
      <w:r w:rsidR="00E070A3" w:rsidRPr="00BD32A7">
        <w:rPr>
          <w:rFonts w:ascii="Times New Roman" w:hAnsi="Times New Roman" w:cs="Times New Roman"/>
          <w:sz w:val="24"/>
          <w:szCs w:val="24"/>
          <w:lang w:val="en-IN"/>
        </w:rPr>
        <w:t xml:space="preserve">  </w:t>
      </w:r>
    </w:p>
    <w:p w:rsidR="004818B0" w:rsidRPr="00BD32A7" w:rsidRDefault="004818B0" w:rsidP="00454738">
      <w:pPr>
        <w:pStyle w:val="H3"/>
      </w:pPr>
      <w:r w:rsidRPr="00BD32A7">
        <w:t>Direct Marketing</w:t>
      </w:r>
    </w:p>
    <w:p w:rsidR="00A060CC" w:rsidRDefault="00DB37D9" w:rsidP="00227A2A">
      <w:pPr>
        <w:pStyle w:val="H3"/>
        <w:spacing w:line="360" w:lineRule="auto"/>
        <w:jc w:val="both"/>
        <w:rPr>
          <w:b w:val="0"/>
          <w:color w:val="auto"/>
          <w:lang w:val="en-IN"/>
        </w:rPr>
      </w:pPr>
      <w:r w:rsidRPr="00DB37D9">
        <w:rPr>
          <w:b w:val="0"/>
          <w:color w:val="auto"/>
          <w:lang w:val="en-IN"/>
        </w:rPr>
        <w:t>Direct marketing is a component of Nike Inc.'s overall promotional mix, and its primary objective is to direct promote and sell items to a targeted audience of consumers. The selection of these customers is based on a wide range of factors, including their years of age, gender, and engagement in or enthusiasm for certain sports and other physical activities. For instance, Nike members are given early access to the company's many mobile applications. Anyone who takes part in the limited access scheme will have the opportunity to acquire a pair of trainers that aren't yet widely accessible on the market on a widespread scale. The tastes of the receiver, together with the qualities of the boot, are taken into consideration in order to choose who will receive the distributed boots.</w:t>
      </w:r>
      <w:r w:rsidR="00145EE0" w:rsidRPr="00145EE0">
        <w:rPr>
          <w:b w:val="0"/>
          <w:color w:val="auto"/>
          <w:lang w:val="en-IN"/>
        </w:rPr>
        <w:t xml:space="preserve"> Nike's marketing communications blend includes direct advertising for goods to encourage the purchase, utilisation, and feedback of a limited number of consumers on specific products.</w:t>
      </w:r>
      <w:r w:rsidR="00A060CC" w:rsidRPr="00A060CC">
        <w:rPr>
          <w:b w:val="0"/>
          <w:color w:val="auto"/>
          <w:lang w:val="en-IN"/>
        </w:rPr>
        <w:t xml:space="preserve"> This advertising strategy incorporates social networking sites such as Facebook, allowing the sports goods manufacturer to communica</w:t>
      </w:r>
      <w:r w:rsidR="00A060CC">
        <w:rPr>
          <w:b w:val="0"/>
          <w:color w:val="auto"/>
          <w:lang w:val="en-IN"/>
        </w:rPr>
        <w:t>te directly with clients online.</w:t>
      </w:r>
    </w:p>
    <w:p w:rsidR="00227A2A" w:rsidRDefault="00227A2A" w:rsidP="00227A2A">
      <w:pPr>
        <w:pStyle w:val="H3"/>
        <w:spacing w:line="360" w:lineRule="auto"/>
        <w:jc w:val="both"/>
        <w:rPr>
          <w:b w:val="0"/>
          <w:color w:val="auto"/>
          <w:lang w:val="en-IN"/>
        </w:rPr>
      </w:pPr>
      <w:r w:rsidRPr="00227A2A">
        <w:rPr>
          <w:b w:val="0"/>
          <w:color w:val="auto"/>
          <w:lang w:val="en-IN"/>
        </w:rPr>
        <w:t>As a result of the marketing communications mix, Nike has choices for obtaining useful feedback from customers who interact with the firm publicly. The incorporation of selective client input into market research data aids the footwear, apparel, and equipment sectors in making business decisions. Specifically, this promotional mix aspect assists Nike in enhancing its pro</w:t>
      </w:r>
      <w:r w:rsidR="00DB37D9">
        <w:rPr>
          <w:b w:val="0"/>
          <w:color w:val="auto"/>
          <w:lang w:val="en-IN"/>
        </w:rPr>
        <w:t xml:space="preserve">ducts and marketing strategies. </w:t>
      </w:r>
      <w:r w:rsidR="00DB37D9" w:rsidRPr="00DB37D9">
        <w:rPr>
          <w:b w:val="0"/>
          <w:color w:val="auto"/>
          <w:lang w:val="en-IN"/>
        </w:rPr>
        <w:t>In addition, the marketing communications mix helps to foster customer loyalty by virtue of the direct and often individualised nature of this rapid marketing implementation. This, in turn, contributes to an increase in the competitive advantages enjoy</w:t>
      </w:r>
      <w:r w:rsidR="00DB37D9">
        <w:rPr>
          <w:b w:val="0"/>
          <w:color w:val="auto"/>
          <w:lang w:val="en-IN"/>
        </w:rPr>
        <w:t>ed by the sporting goods sector</w:t>
      </w:r>
      <w:r w:rsidR="00A060CC" w:rsidRPr="00A060CC">
        <w:rPr>
          <w:b w:val="0"/>
          <w:color w:val="auto"/>
          <w:lang w:val="en-IN"/>
        </w:rPr>
        <w:t>.</w:t>
      </w:r>
    </w:p>
    <w:p w:rsidR="00AF12E3" w:rsidRPr="00BD32A7" w:rsidRDefault="00AF12E3" w:rsidP="00227A2A">
      <w:pPr>
        <w:pStyle w:val="H3"/>
        <w:spacing w:line="360" w:lineRule="auto"/>
        <w:jc w:val="both"/>
      </w:pPr>
      <w:r w:rsidRPr="00BD32A7">
        <w:t>Digital Marketing</w:t>
      </w:r>
    </w:p>
    <w:p w:rsidR="00AF12E3" w:rsidRPr="00BD32A7" w:rsidRDefault="00227A2A" w:rsidP="00227A2A">
      <w:pPr>
        <w:spacing w:line="360" w:lineRule="auto"/>
        <w:jc w:val="both"/>
        <w:rPr>
          <w:rFonts w:ascii="Times New Roman" w:hAnsi="Times New Roman" w:cs="Times New Roman"/>
          <w:sz w:val="24"/>
          <w:szCs w:val="24"/>
          <w:lang w:val="en-IN"/>
        </w:rPr>
      </w:pPr>
      <w:r w:rsidRPr="00227A2A">
        <w:rPr>
          <w:rFonts w:ascii="Times New Roman" w:hAnsi="Times New Roman" w:cs="Times New Roman"/>
          <w:sz w:val="24"/>
          <w:szCs w:val="24"/>
          <w:lang w:val="en-IN"/>
        </w:rPr>
        <w:t xml:space="preserve">To engage consumers, Nike's marketing techniques focus on social and digital methods. Nike manages internet sales via companies and social networking sites. The company's people make widespread customization possible in order to facilitate significant and distributable growth. </w:t>
      </w:r>
      <w:r w:rsidRPr="00227A2A">
        <w:rPr>
          <w:rFonts w:ascii="Times New Roman" w:hAnsi="Times New Roman" w:cs="Times New Roman"/>
          <w:sz w:val="24"/>
          <w:szCs w:val="24"/>
          <w:lang w:val="en-IN"/>
        </w:rPr>
        <w:lastRenderedPageBreak/>
        <w:t>Nike focuses on the customer since it sells consumer items and utilises marketing to encourage people to engage in sports and fitness activities. The company is adopting design trends and focusing on the aims of complete marketing in order to increase productivity.</w:t>
      </w:r>
    </w:p>
    <w:p w:rsidR="008D372E" w:rsidRPr="00BD32A7" w:rsidRDefault="008470CA"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Nike's strategic business segment enhances</w:t>
      </w:r>
      <w:r w:rsidR="006C7661" w:rsidRPr="00BD32A7">
        <w:rPr>
          <w:rFonts w:ascii="Times New Roman" w:hAnsi="Times New Roman" w:cs="Times New Roman"/>
          <w:sz w:val="24"/>
          <w:szCs w:val="24"/>
          <w:lang w:val="en-IN"/>
        </w:rPr>
        <w:t xml:space="preserve"> consumer fitness and sports choices</w:t>
      </w:r>
      <w:r w:rsidR="00AF12E3" w:rsidRPr="00BD32A7">
        <w:rPr>
          <w:rFonts w:ascii="Times New Roman" w:hAnsi="Times New Roman" w:cs="Times New Roman"/>
          <w:sz w:val="24"/>
          <w:szCs w:val="24"/>
          <w:lang w:val="en-IN"/>
        </w:rPr>
        <w:t>.</w:t>
      </w:r>
      <w:r w:rsidR="006C7661" w:rsidRPr="00BD32A7">
        <w:rPr>
          <w:rFonts w:ascii="Times New Roman" w:hAnsi="Times New Roman" w:cs="Times New Roman"/>
          <w:sz w:val="24"/>
          <w:szCs w:val="24"/>
          <w:lang w:val="en-IN"/>
        </w:rPr>
        <w:t xml:space="preserve"> </w:t>
      </w:r>
      <w:r w:rsidR="008D372E" w:rsidRPr="00BD32A7">
        <w:rPr>
          <w:rFonts w:ascii="Times New Roman" w:hAnsi="Times New Roman" w:cs="Times New Roman"/>
          <w:sz w:val="24"/>
          <w:szCs w:val="24"/>
          <w:lang w:val="en-IN"/>
        </w:rPr>
        <w:t>They should also provide fitness an</w:t>
      </w:r>
      <w:r w:rsidR="006C7661" w:rsidRPr="00BD32A7">
        <w:rPr>
          <w:rFonts w:ascii="Times New Roman" w:hAnsi="Times New Roman" w:cs="Times New Roman"/>
          <w:sz w:val="24"/>
          <w:szCs w:val="24"/>
          <w:lang w:val="en-IN"/>
        </w:rPr>
        <w:t>d sports-related guides or advice</w:t>
      </w:r>
      <w:r w:rsidR="008D372E" w:rsidRPr="00BD32A7">
        <w:rPr>
          <w:rFonts w:ascii="Times New Roman" w:hAnsi="Times New Roman" w:cs="Times New Roman"/>
          <w:sz w:val="24"/>
          <w:szCs w:val="24"/>
          <w:lang w:val="en-IN"/>
        </w:rPr>
        <w:t xml:space="preserve"> to </w:t>
      </w:r>
      <w:r w:rsidR="006C7661" w:rsidRPr="00BD32A7">
        <w:rPr>
          <w:rFonts w:ascii="Times New Roman" w:hAnsi="Times New Roman" w:cs="Times New Roman"/>
          <w:sz w:val="24"/>
          <w:szCs w:val="24"/>
          <w:lang w:val="en-IN"/>
        </w:rPr>
        <w:t>the customers through their social media accounts or by sending direct mail to customers.</w:t>
      </w:r>
    </w:p>
    <w:p w:rsidR="00AF12E3" w:rsidRPr="00BD32A7" w:rsidRDefault="00DB37D9" w:rsidP="00854235">
      <w:pPr>
        <w:spacing w:line="360" w:lineRule="auto"/>
        <w:jc w:val="both"/>
        <w:rPr>
          <w:rFonts w:ascii="Times New Roman" w:hAnsi="Times New Roman" w:cs="Times New Roman"/>
          <w:sz w:val="24"/>
          <w:szCs w:val="24"/>
          <w:lang w:val="en-IN"/>
        </w:rPr>
      </w:pPr>
      <w:r w:rsidRPr="00DB37D9">
        <w:rPr>
          <w:rFonts w:ascii="Times New Roman" w:hAnsi="Times New Roman" w:cs="Times New Roman"/>
          <w:sz w:val="24"/>
          <w:szCs w:val="24"/>
          <w:lang w:val="en-IN"/>
        </w:rPr>
        <w:t>By examining a company's market share, one is able to assess whether or not the company has an effective presence in the market and whether or no</w:t>
      </w:r>
      <w:r>
        <w:rPr>
          <w:rFonts w:ascii="Times New Roman" w:hAnsi="Times New Roman" w:cs="Times New Roman"/>
          <w:sz w:val="24"/>
          <w:szCs w:val="24"/>
          <w:lang w:val="en-IN"/>
        </w:rPr>
        <w:t>t it has competitive advantages</w:t>
      </w:r>
      <w:r w:rsidR="00AF12E3" w:rsidRPr="00BD32A7">
        <w:rPr>
          <w:rFonts w:ascii="Times New Roman" w:hAnsi="Times New Roman" w:cs="Times New Roman"/>
          <w:sz w:val="24"/>
          <w:szCs w:val="24"/>
          <w:lang w:val="en-IN"/>
        </w:rPr>
        <w:t>.</w:t>
      </w:r>
    </w:p>
    <w:p w:rsidR="00745C69" w:rsidRPr="00BD32A7" w:rsidRDefault="00F15F46" w:rsidP="00454738">
      <w:pPr>
        <w:pStyle w:val="H2"/>
      </w:pPr>
      <w:bookmarkStart w:id="14" w:name="_Toc123334145"/>
      <w:bookmarkStart w:id="15" w:name="_Toc144893589"/>
      <w:r w:rsidRPr="00BD32A7">
        <w:t>Nike’s</w:t>
      </w:r>
      <w:r w:rsidR="006C7661" w:rsidRPr="00BD32A7">
        <w:t xml:space="preserve"> Current</w:t>
      </w:r>
      <w:r w:rsidRPr="00BD32A7">
        <w:t xml:space="preserve"> IMC Strengths and Weakness</w:t>
      </w:r>
      <w:bookmarkEnd w:id="14"/>
      <w:bookmarkEnd w:id="15"/>
      <w:r w:rsidRPr="00BD32A7">
        <w:t xml:space="preserve"> </w:t>
      </w:r>
    </w:p>
    <w:tbl>
      <w:tblPr>
        <w:tblStyle w:val="TableGrid"/>
        <w:tblW w:w="0" w:type="auto"/>
        <w:tblLook w:val="04A0" w:firstRow="1" w:lastRow="0" w:firstColumn="1" w:lastColumn="0" w:noHBand="0" w:noVBand="1"/>
      </w:tblPr>
      <w:tblGrid>
        <w:gridCol w:w="4148"/>
        <w:gridCol w:w="4148"/>
      </w:tblGrid>
      <w:tr w:rsidR="00F15F46" w:rsidRPr="00BD32A7" w:rsidTr="00F15F46">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Strengths</w:t>
            </w:r>
          </w:p>
        </w:tc>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Strengths</w:t>
            </w:r>
          </w:p>
        </w:tc>
      </w:tr>
      <w:tr w:rsidR="00F15F46" w:rsidRPr="00BD32A7" w:rsidTr="00F15F46">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Excellent Instagram use, plenty of followers, and </w:t>
            </w:r>
            <w:r w:rsidR="00D46323" w:rsidRPr="00BD32A7">
              <w:rPr>
                <w:rFonts w:ascii="Times New Roman" w:hAnsi="Times New Roman" w:cs="Times New Roman"/>
                <w:sz w:val="24"/>
                <w:szCs w:val="24"/>
                <w:lang w:val="en-IN"/>
              </w:rPr>
              <w:t>exciting</w:t>
            </w:r>
            <w:r w:rsidRPr="00BD32A7">
              <w:rPr>
                <w:rFonts w:ascii="Times New Roman" w:hAnsi="Times New Roman" w:cs="Times New Roman"/>
                <w:sz w:val="24"/>
                <w:szCs w:val="24"/>
                <w:lang w:val="en-IN"/>
              </w:rPr>
              <w:t xml:space="preserve"> material</w:t>
            </w:r>
          </w:p>
        </w:tc>
        <w:tc>
          <w:tcPr>
            <w:tcW w:w="4148" w:type="dxa"/>
          </w:tcPr>
          <w:p w:rsidR="00F15F46" w:rsidRPr="00BD32A7" w:rsidRDefault="00D46323"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An inconsistent online presence</w:t>
            </w:r>
            <w:r w:rsidR="00F15F46" w:rsidRPr="00BD32A7">
              <w:rPr>
                <w:rFonts w:ascii="Times New Roman" w:hAnsi="Times New Roman" w:cs="Times New Roman"/>
                <w:sz w:val="24"/>
                <w:szCs w:val="24"/>
                <w:lang w:val="en-IN"/>
              </w:rPr>
              <w:t xml:space="preserve">; </w:t>
            </w:r>
            <w:r w:rsidRPr="00BD32A7">
              <w:rPr>
                <w:rFonts w:ascii="Times New Roman" w:hAnsi="Times New Roman" w:cs="Times New Roman"/>
                <w:sz w:val="24"/>
                <w:szCs w:val="24"/>
                <w:lang w:val="en-IN"/>
              </w:rPr>
              <w:t>specific</w:t>
            </w:r>
            <w:r w:rsidR="00F15F46" w:rsidRPr="00BD32A7">
              <w:rPr>
                <w:rFonts w:ascii="Times New Roman" w:hAnsi="Times New Roman" w:cs="Times New Roman"/>
                <w:sz w:val="24"/>
                <w:szCs w:val="24"/>
                <w:lang w:val="en-IN"/>
              </w:rPr>
              <w:t xml:space="preserve"> platforms are never updated, while others are updated often but only have a few subscribers.</w:t>
            </w:r>
          </w:p>
        </w:tc>
      </w:tr>
      <w:tr w:rsidR="00F15F46" w:rsidRPr="00BD32A7" w:rsidTr="00F15F46">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Fitness applications that are useful and work with smartwatches and other devices</w:t>
            </w:r>
          </w:p>
        </w:tc>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A low number of likes on postings about products</w:t>
            </w:r>
          </w:p>
        </w:tc>
      </w:tr>
      <w:tr w:rsidR="00F15F46" w:rsidRPr="00BD32A7" w:rsidTr="00F15F46">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engaging advertisements that are circulated via social media</w:t>
            </w:r>
          </w:p>
        </w:tc>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Finding the necessary information might be </w:t>
            </w:r>
            <w:r w:rsidR="00D46323" w:rsidRPr="00BD32A7">
              <w:rPr>
                <w:rFonts w:ascii="Times New Roman" w:hAnsi="Times New Roman" w:cs="Times New Roman"/>
                <w:sz w:val="24"/>
                <w:szCs w:val="24"/>
                <w:lang w:val="en-IN"/>
              </w:rPr>
              <w:t>complex</w:t>
            </w:r>
            <w:r w:rsidRPr="00BD32A7">
              <w:rPr>
                <w:rFonts w:ascii="Times New Roman" w:hAnsi="Times New Roman" w:cs="Times New Roman"/>
                <w:sz w:val="24"/>
                <w:szCs w:val="24"/>
                <w:lang w:val="en-IN"/>
              </w:rPr>
              <w:t xml:space="preserve"> due to the website's poor organisation.</w:t>
            </w:r>
          </w:p>
        </w:tc>
      </w:tr>
      <w:tr w:rsidR="00F15F46" w:rsidRPr="00BD32A7" w:rsidTr="00F15F46">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Efficacious internet store with all the capabilities needed for online and offline purchasing.</w:t>
            </w:r>
          </w:p>
        </w:tc>
        <w:tc>
          <w:tcPr>
            <w:tcW w:w="4148" w:type="dxa"/>
          </w:tcPr>
          <w:p w:rsidR="00F15F46" w:rsidRPr="00BD32A7" w:rsidRDefault="00D46323"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Videos and giant posters impede navigation on both websites</w:t>
            </w:r>
            <w:r w:rsidR="00F15F46" w:rsidRPr="00BD32A7">
              <w:rPr>
                <w:rFonts w:ascii="Times New Roman" w:hAnsi="Times New Roman" w:cs="Times New Roman"/>
                <w:sz w:val="24"/>
                <w:szCs w:val="24"/>
                <w:lang w:val="en-IN"/>
              </w:rPr>
              <w:t>.</w:t>
            </w:r>
          </w:p>
        </w:tc>
      </w:tr>
      <w:tr w:rsidR="00F15F46" w:rsidRPr="00BD32A7" w:rsidTr="00F15F46">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Individual information sites that are organised well, like News.</w:t>
            </w:r>
          </w:p>
        </w:tc>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Website navigation that </w:t>
            </w:r>
            <w:r w:rsidR="00D46323" w:rsidRPr="00BD32A7">
              <w:rPr>
                <w:rFonts w:ascii="Times New Roman" w:hAnsi="Times New Roman" w:cs="Times New Roman"/>
                <w:sz w:val="24"/>
                <w:szCs w:val="24"/>
                <w:lang w:val="en-IN"/>
              </w:rPr>
              <w:t>could be more</w:t>
            </w:r>
            <w:r w:rsidRPr="00BD32A7">
              <w:rPr>
                <w:rFonts w:ascii="Times New Roman" w:hAnsi="Times New Roman" w:cs="Times New Roman"/>
                <w:sz w:val="24"/>
                <w:szCs w:val="24"/>
                <w:lang w:val="en-IN"/>
              </w:rPr>
              <w:t xml:space="preserve"> intuitive.</w:t>
            </w:r>
          </w:p>
        </w:tc>
      </w:tr>
      <w:tr w:rsidR="00F15F46" w:rsidRPr="00BD32A7" w:rsidTr="00F15F46">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A strong Instagram presence with lots of activity.</w:t>
            </w:r>
          </w:p>
        </w:tc>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Facebook shows no activity.</w:t>
            </w:r>
          </w:p>
        </w:tc>
      </w:tr>
      <w:tr w:rsidR="00F15F46" w:rsidRPr="00BD32A7" w:rsidTr="00F15F46">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High-calibre material on YouTube and Instagram.</w:t>
            </w:r>
          </w:p>
        </w:tc>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Low amount of likes on posts about products.</w:t>
            </w:r>
          </w:p>
        </w:tc>
      </w:tr>
    </w:tbl>
    <w:p w:rsidR="00F42E75" w:rsidRPr="00BD32A7" w:rsidRDefault="00D46323" w:rsidP="00854235">
      <w:pPr>
        <w:spacing w:line="360" w:lineRule="auto"/>
        <w:jc w:val="right"/>
        <w:rPr>
          <w:rFonts w:ascii="Times New Roman" w:hAnsi="Times New Roman" w:cs="Times New Roman"/>
          <w:sz w:val="24"/>
          <w:szCs w:val="24"/>
          <w:lang w:val="en-IN"/>
        </w:rPr>
      </w:pPr>
      <w:r w:rsidRPr="00BD32A7">
        <w:rPr>
          <w:rFonts w:ascii="Times New Roman" w:hAnsi="Times New Roman" w:cs="Times New Roman"/>
          <w:sz w:val="24"/>
          <w:szCs w:val="24"/>
          <w:lang w:val="en-IN"/>
        </w:rPr>
        <w:t>(Study Corgi, 2022)</w:t>
      </w:r>
    </w:p>
    <w:p w:rsidR="00D46323" w:rsidRPr="00BD32A7" w:rsidRDefault="00D46323" w:rsidP="00854235">
      <w:pPr>
        <w:spacing w:line="360" w:lineRule="auto"/>
        <w:jc w:val="both"/>
        <w:rPr>
          <w:rFonts w:ascii="Times New Roman" w:hAnsi="Times New Roman" w:cs="Times New Roman"/>
          <w:sz w:val="24"/>
          <w:szCs w:val="24"/>
          <w:lang w:val="en-IN"/>
        </w:rPr>
      </w:pPr>
    </w:p>
    <w:p w:rsidR="00513E00" w:rsidRPr="00BD32A7" w:rsidRDefault="00454738" w:rsidP="00454738">
      <w:pPr>
        <w:pStyle w:val="H1"/>
      </w:pPr>
      <w:bookmarkStart w:id="16" w:name="_Toc123334146"/>
      <w:bookmarkStart w:id="17" w:name="_Toc144893590"/>
      <w:r w:rsidRPr="00BD32A7">
        <w:lastRenderedPageBreak/>
        <w:t>Brand Equity</w:t>
      </w:r>
      <w:bookmarkEnd w:id="16"/>
      <w:bookmarkEnd w:id="17"/>
    </w:p>
    <w:p w:rsidR="00513E00" w:rsidRPr="00BD32A7" w:rsidRDefault="00DB37D9" w:rsidP="00854235">
      <w:pPr>
        <w:spacing w:line="360" w:lineRule="auto"/>
        <w:jc w:val="both"/>
        <w:rPr>
          <w:rFonts w:ascii="Times New Roman" w:hAnsi="Times New Roman" w:cs="Times New Roman"/>
          <w:sz w:val="24"/>
          <w:szCs w:val="24"/>
          <w:lang w:val="en-IN"/>
        </w:rPr>
      </w:pPr>
      <w:r w:rsidRPr="00DB37D9">
        <w:rPr>
          <w:rFonts w:ascii="Times New Roman" w:hAnsi="Times New Roman" w:cs="Times New Roman"/>
          <w:sz w:val="24"/>
          <w:szCs w:val="24"/>
          <w:lang w:val="en-IN"/>
        </w:rPr>
        <w:t xml:space="preserve">According to Keller, the effect of brand awareness on the way consumers respond to a company's marketing is what constitutes a brand's "brand equity." The effect happens when the brand is widely recognised and the customer has favourable brand associations that are trustworthy and unique. </w:t>
      </w:r>
      <w:r w:rsidR="003D27C0" w:rsidRPr="00BD32A7">
        <w:rPr>
          <w:rFonts w:ascii="Times New Roman" w:hAnsi="Times New Roman" w:cs="Times New Roman"/>
          <w:sz w:val="24"/>
          <w:szCs w:val="24"/>
          <w:lang w:val="en-IN"/>
        </w:rPr>
        <w:t>(Keller, 1993).</w:t>
      </w:r>
    </w:p>
    <w:p w:rsidR="003D27C0" w:rsidRPr="00BD32A7" w:rsidRDefault="003D27C0" w:rsidP="00454738">
      <w:pPr>
        <w:pStyle w:val="H2"/>
        <w:rPr>
          <w:shd w:val="clear" w:color="auto" w:fill="FFFFFF"/>
        </w:rPr>
      </w:pPr>
      <w:bookmarkStart w:id="18" w:name="_Toc123334147"/>
      <w:bookmarkStart w:id="19" w:name="_Toc144893591"/>
      <w:r w:rsidRPr="00BD32A7">
        <w:rPr>
          <w:shd w:val="clear" w:color="auto" w:fill="FFFFFF"/>
        </w:rPr>
        <w:t>Keller's Brand Equity Model</w:t>
      </w:r>
      <w:bookmarkEnd w:id="18"/>
      <w:bookmarkEnd w:id="19"/>
    </w:p>
    <w:p w:rsidR="007F654B" w:rsidRDefault="00DB37D9" w:rsidP="00C56C5F">
      <w:pPr>
        <w:keepNext/>
        <w:spacing w:line="360" w:lineRule="auto"/>
        <w:jc w:val="both"/>
        <w:rPr>
          <w:rFonts w:ascii="Times New Roman" w:hAnsi="Times New Roman" w:cs="Times New Roman"/>
          <w:sz w:val="24"/>
          <w:szCs w:val="24"/>
          <w:lang w:val="en-IN"/>
        </w:rPr>
      </w:pPr>
      <w:r w:rsidRPr="00DB37D9">
        <w:rPr>
          <w:rFonts w:ascii="Times New Roman" w:hAnsi="Times New Roman" w:cs="Times New Roman"/>
          <w:sz w:val="24"/>
          <w:szCs w:val="24"/>
          <w:lang w:val="en-IN"/>
        </w:rPr>
        <w:t>According to Keller, brand equity may be defined as the effect of brand awareness on how people respond to the marketing of a business. When a customer is familiar with a brand and has connections with that brand that are favourable, dependable, an</w:t>
      </w:r>
      <w:r>
        <w:rPr>
          <w:rFonts w:ascii="Times New Roman" w:hAnsi="Times New Roman" w:cs="Times New Roman"/>
          <w:sz w:val="24"/>
          <w:szCs w:val="24"/>
          <w:lang w:val="en-IN"/>
        </w:rPr>
        <w:t>d unique, the influence is felt</w:t>
      </w:r>
      <w:r w:rsidR="007F654B">
        <w:rPr>
          <w:rFonts w:ascii="Times New Roman" w:hAnsi="Times New Roman" w:cs="Times New Roman"/>
          <w:sz w:val="24"/>
          <w:szCs w:val="24"/>
          <w:lang w:val="en-IN"/>
        </w:rPr>
        <w:t>.</w:t>
      </w:r>
    </w:p>
    <w:p w:rsidR="00C56C5F" w:rsidRPr="00BD32A7" w:rsidRDefault="003D27C0" w:rsidP="00C56C5F">
      <w:pPr>
        <w:keepNext/>
        <w:spacing w:line="360" w:lineRule="auto"/>
        <w:jc w:val="both"/>
        <w:rPr>
          <w:rFonts w:ascii="Times New Roman" w:hAnsi="Times New Roman" w:cs="Times New Roman"/>
        </w:rPr>
      </w:pPr>
      <w:r w:rsidRPr="00BD32A7">
        <w:rPr>
          <w:rFonts w:ascii="Times New Roman" w:hAnsi="Times New Roman" w:cs="Times New Roman"/>
          <w:noProof/>
          <w:sz w:val="24"/>
          <w:szCs w:val="24"/>
          <w:lang w:val="en-IN" w:eastAsia="en-IN"/>
        </w:rPr>
        <w:drawing>
          <wp:inline distT="0" distB="0" distL="0" distR="0">
            <wp:extent cx="5272405" cy="3871595"/>
            <wp:effectExtent l="0" t="0" r="4445" b="0"/>
            <wp:docPr id="5" name="Picture 5" descr="C:\Users\pjgaj\Desktop\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pjgaj\Desktop\download.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72405" cy="3871595"/>
                    </a:xfrm>
                    <a:prstGeom prst="rect">
                      <a:avLst/>
                    </a:prstGeom>
                    <a:noFill/>
                    <a:ln>
                      <a:noFill/>
                    </a:ln>
                  </pic:spPr>
                </pic:pic>
              </a:graphicData>
            </a:graphic>
          </wp:inline>
        </w:drawing>
      </w:r>
    </w:p>
    <w:p w:rsidR="003D27C0" w:rsidRPr="00BD32A7" w:rsidRDefault="00C56C5F" w:rsidP="00C56C5F">
      <w:pPr>
        <w:pStyle w:val="Caption"/>
        <w:jc w:val="both"/>
        <w:rPr>
          <w:rFonts w:ascii="Times New Roman" w:hAnsi="Times New Roman" w:cs="Times New Roman"/>
          <w:sz w:val="24"/>
          <w:szCs w:val="24"/>
          <w:lang w:val="en-IN"/>
        </w:rPr>
      </w:pPr>
      <w:r w:rsidRPr="00BD32A7">
        <w:rPr>
          <w:rFonts w:ascii="Times New Roman" w:hAnsi="Times New Roman" w:cs="Times New Roman"/>
        </w:rPr>
        <w:t xml:space="preserve">Figure </w:t>
      </w:r>
      <w:r w:rsidRPr="00BD32A7">
        <w:rPr>
          <w:rFonts w:ascii="Times New Roman" w:hAnsi="Times New Roman" w:cs="Times New Roman"/>
        </w:rPr>
        <w:fldChar w:fldCharType="begin"/>
      </w:r>
      <w:r w:rsidRPr="00BD32A7">
        <w:rPr>
          <w:rFonts w:ascii="Times New Roman" w:hAnsi="Times New Roman" w:cs="Times New Roman"/>
        </w:rPr>
        <w:instrText xml:space="preserve"> SEQ Figure \* ARABIC </w:instrText>
      </w:r>
      <w:r w:rsidRPr="00BD32A7">
        <w:rPr>
          <w:rFonts w:ascii="Times New Roman" w:hAnsi="Times New Roman" w:cs="Times New Roman"/>
        </w:rPr>
        <w:fldChar w:fldCharType="separate"/>
      </w:r>
      <w:r w:rsidRPr="00BD32A7">
        <w:rPr>
          <w:rFonts w:ascii="Times New Roman" w:hAnsi="Times New Roman" w:cs="Times New Roman"/>
          <w:noProof/>
        </w:rPr>
        <w:t>4</w:t>
      </w:r>
      <w:r w:rsidRPr="00BD32A7">
        <w:rPr>
          <w:rFonts w:ascii="Times New Roman" w:hAnsi="Times New Roman" w:cs="Times New Roman"/>
        </w:rPr>
        <w:fldChar w:fldCharType="end"/>
      </w:r>
      <w:r w:rsidRPr="00BD32A7">
        <w:rPr>
          <w:rFonts w:ascii="Times New Roman" w:hAnsi="Times New Roman" w:cs="Times New Roman"/>
        </w:rPr>
        <w:t xml:space="preserve"> Nike Keller's Brand Equity Model</w:t>
      </w:r>
    </w:p>
    <w:p w:rsidR="00A060CC" w:rsidRDefault="006C55E0"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Salience: </w:t>
      </w:r>
      <w:r w:rsidR="00A060CC">
        <w:rPr>
          <w:rFonts w:ascii="Times New Roman" w:hAnsi="Times New Roman" w:cs="Times New Roman"/>
          <w:sz w:val="24"/>
          <w:szCs w:val="24"/>
          <w:lang w:val="en-IN"/>
        </w:rPr>
        <w:t>Customer</w:t>
      </w:r>
      <w:r w:rsidR="00A060CC" w:rsidRPr="00A060CC">
        <w:rPr>
          <w:rFonts w:ascii="Times New Roman" w:hAnsi="Times New Roman" w:cs="Times New Roman"/>
          <w:sz w:val="24"/>
          <w:szCs w:val="24"/>
          <w:lang w:val="en-IN"/>
        </w:rPr>
        <w:t xml:space="preserve"> see Nike as a maker of beautiful, high-quality sports sneakers.</w:t>
      </w:r>
    </w:p>
    <w:p w:rsidR="006C55E0" w:rsidRPr="00BD32A7" w:rsidRDefault="006C55E0"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Performance: Nike items are quite technically advanced.</w:t>
      </w:r>
    </w:p>
    <w:p w:rsidR="006C55E0" w:rsidRPr="00BD32A7" w:rsidRDefault="006C55E0"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Imagery: People believe Nike to be a symbol of success, high prestige, and fashionable coolness.</w:t>
      </w:r>
    </w:p>
    <w:p w:rsidR="006C55E0" w:rsidRPr="00BD32A7" w:rsidRDefault="006C55E0"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lastRenderedPageBreak/>
        <w:t xml:space="preserve">Judgments: </w:t>
      </w:r>
      <w:r w:rsidR="00A060CC" w:rsidRPr="00A060CC">
        <w:rPr>
          <w:rFonts w:ascii="Times New Roman" w:hAnsi="Times New Roman" w:cs="Times New Roman"/>
          <w:sz w:val="24"/>
          <w:szCs w:val="24"/>
          <w:lang w:val="en-IN"/>
        </w:rPr>
        <w:t>Consumers have a high appreciation for the Nike brand due to its superior quality, f</w:t>
      </w:r>
      <w:r w:rsidR="00A060CC">
        <w:rPr>
          <w:rFonts w:ascii="Times New Roman" w:hAnsi="Times New Roman" w:cs="Times New Roman"/>
          <w:sz w:val="24"/>
          <w:szCs w:val="24"/>
          <w:lang w:val="en-IN"/>
        </w:rPr>
        <w:t>antastic design, and innovation</w:t>
      </w:r>
      <w:r w:rsidRPr="00BD32A7">
        <w:rPr>
          <w:rFonts w:ascii="Times New Roman" w:hAnsi="Times New Roman" w:cs="Times New Roman"/>
          <w:sz w:val="24"/>
          <w:szCs w:val="24"/>
          <w:lang w:val="en-IN"/>
        </w:rPr>
        <w:t>.</w:t>
      </w:r>
    </w:p>
    <w:p w:rsidR="006C55E0" w:rsidRPr="00BD32A7" w:rsidRDefault="006C55E0"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Feelings: Nike </w:t>
      </w:r>
      <w:r w:rsidR="00E935EF" w:rsidRPr="00BD32A7">
        <w:rPr>
          <w:rFonts w:ascii="Times New Roman" w:hAnsi="Times New Roman" w:cs="Times New Roman"/>
          <w:sz w:val="24"/>
          <w:szCs w:val="24"/>
          <w:lang w:val="en-IN"/>
        </w:rPr>
        <w:t>strongly emphasises</w:t>
      </w:r>
      <w:r w:rsidRPr="00BD32A7">
        <w:rPr>
          <w:rFonts w:ascii="Times New Roman" w:hAnsi="Times New Roman" w:cs="Times New Roman"/>
          <w:sz w:val="24"/>
          <w:szCs w:val="24"/>
          <w:lang w:val="en-IN"/>
        </w:rPr>
        <w:t xml:space="preserve"> inspiring their customers, encouraging them to "just do it."</w:t>
      </w:r>
    </w:p>
    <w:p w:rsidR="006C55E0" w:rsidRPr="00BD32A7" w:rsidRDefault="006C55E0"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Resonance: Nike offers </w:t>
      </w:r>
      <w:r w:rsidR="00E935EF" w:rsidRPr="00BD32A7">
        <w:rPr>
          <w:rFonts w:ascii="Times New Roman" w:hAnsi="Times New Roman" w:cs="Times New Roman"/>
          <w:sz w:val="24"/>
          <w:szCs w:val="24"/>
          <w:lang w:val="en-IN"/>
        </w:rPr>
        <w:t>customers</w:t>
      </w:r>
      <w:r w:rsidRPr="00BD32A7">
        <w:rPr>
          <w:rFonts w:ascii="Times New Roman" w:hAnsi="Times New Roman" w:cs="Times New Roman"/>
          <w:sz w:val="24"/>
          <w:szCs w:val="24"/>
          <w:lang w:val="en-IN"/>
        </w:rPr>
        <w:t xml:space="preserve"> customisation options, including </w:t>
      </w:r>
      <w:r w:rsidR="00621AB0" w:rsidRPr="00BD32A7">
        <w:rPr>
          <w:rFonts w:ascii="Times New Roman" w:hAnsi="Times New Roman" w:cs="Times New Roman"/>
          <w:sz w:val="24"/>
          <w:szCs w:val="24"/>
          <w:lang w:val="en-IN"/>
        </w:rPr>
        <w:t>personalised shoes and</w:t>
      </w:r>
      <w:r w:rsidRPr="00BD32A7">
        <w:rPr>
          <w:rFonts w:ascii="Times New Roman" w:hAnsi="Times New Roman" w:cs="Times New Roman"/>
          <w:sz w:val="24"/>
          <w:szCs w:val="24"/>
          <w:lang w:val="en-IN"/>
        </w:rPr>
        <w:t xml:space="preserve"> run-related videography.</w:t>
      </w:r>
    </w:p>
    <w:p w:rsidR="006C55E0" w:rsidRPr="00BD32A7" w:rsidRDefault="00B77C52" w:rsidP="00454738">
      <w:pPr>
        <w:pStyle w:val="H1"/>
      </w:pPr>
      <w:bookmarkStart w:id="20" w:name="_Toc123334148"/>
      <w:bookmarkStart w:id="21" w:name="_Toc144893592"/>
      <w:r w:rsidRPr="00BD32A7">
        <w:t>Customer Journey</w:t>
      </w:r>
      <w:bookmarkEnd w:id="20"/>
      <w:bookmarkEnd w:id="21"/>
    </w:p>
    <w:p w:rsidR="00145EE0" w:rsidRPr="00145EE0" w:rsidRDefault="00145EE0" w:rsidP="00145EE0">
      <w:pPr>
        <w:spacing w:line="360" w:lineRule="auto"/>
        <w:jc w:val="both"/>
        <w:rPr>
          <w:rFonts w:ascii="Times New Roman" w:hAnsi="Times New Roman" w:cs="Times New Roman"/>
          <w:sz w:val="24"/>
          <w:szCs w:val="24"/>
          <w:lang w:val="en-IN"/>
        </w:rPr>
      </w:pPr>
      <w:r w:rsidRPr="00145EE0">
        <w:rPr>
          <w:rFonts w:ascii="Times New Roman" w:hAnsi="Times New Roman" w:cs="Times New Roman"/>
          <w:sz w:val="24"/>
          <w:szCs w:val="24"/>
          <w:lang w:val="en-IN"/>
        </w:rPr>
        <w:t xml:space="preserve">A customer journey map depicts a consumer's progression through the sales funnel of an organisation (also known as a consumer journey as well as user journey). </w:t>
      </w:r>
      <w:r w:rsidR="00DB37D9" w:rsidRPr="00DB37D9">
        <w:rPr>
          <w:rFonts w:ascii="Times New Roman" w:hAnsi="Times New Roman" w:cs="Times New Roman"/>
          <w:sz w:val="24"/>
          <w:szCs w:val="24"/>
          <w:lang w:val="en-IN"/>
        </w:rPr>
        <w:t>It enables you to learn how clients engage with the name of your firm across all touchpoints in the customer journey. By creating a visual map of the customer journey, you can ensure the following spaces, regardless of how the consumer will find you: online platforms such as social ne</w:t>
      </w:r>
      <w:r w:rsidR="00DB37D9">
        <w:rPr>
          <w:rFonts w:ascii="Times New Roman" w:hAnsi="Times New Roman" w:cs="Times New Roman"/>
          <w:sz w:val="24"/>
          <w:szCs w:val="24"/>
          <w:lang w:val="en-IN"/>
        </w:rPr>
        <w:t>tworking, email, live chat, etc</w:t>
      </w:r>
      <w:r w:rsidRPr="00145EE0">
        <w:rPr>
          <w:rFonts w:ascii="Times New Roman" w:hAnsi="Times New Roman" w:cs="Times New Roman"/>
          <w:sz w:val="24"/>
          <w:szCs w:val="24"/>
          <w:lang w:val="en-IN"/>
        </w:rPr>
        <w:t>.</w:t>
      </w:r>
    </w:p>
    <w:p w:rsidR="00B77C52" w:rsidRPr="00BD32A7" w:rsidRDefault="00DB37D9" w:rsidP="00B77C52">
      <w:pPr>
        <w:spacing w:line="360" w:lineRule="auto"/>
        <w:jc w:val="both"/>
        <w:rPr>
          <w:rFonts w:ascii="Times New Roman" w:hAnsi="Times New Roman" w:cs="Times New Roman"/>
          <w:sz w:val="24"/>
          <w:szCs w:val="24"/>
          <w:lang w:val="en-IN"/>
        </w:rPr>
      </w:pPr>
      <w:r w:rsidRPr="00DB37D9">
        <w:rPr>
          <w:rFonts w:ascii="Times New Roman" w:hAnsi="Times New Roman" w:cs="Times New Roman"/>
          <w:sz w:val="24"/>
          <w:szCs w:val="24"/>
          <w:lang w:val="en-IN"/>
        </w:rPr>
        <w:t>Throughout its whole, a typical customer journey encompasses all of the interactions that take place between a client being ignorant of a company, being aware of it, researching it, acquiring it, utilising and absorbing it, and being a spokesman for it, suggesting it to others. These interactions may take place anywhere from before a client is aware of a company until after they ha</w:t>
      </w:r>
      <w:r>
        <w:rPr>
          <w:rFonts w:ascii="Times New Roman" w:hAnsi="Times New Roman" w:cs="Times New Roman"/>
          <w:sz w:val="24"/>
          <w:szCs w:val="24"/>
          <w:lang w:val="en-IN"/>
        </w:rPr>
        <w:t>ve become a spokesperson for it</w:t>
      </w:r>
      <w:r w:rsidR="00145EE0">
        <w:rPr>
          <w:rFonts w:ascii="Times New Roman" w:hAnsi="Times New Roman" w:cs="Times New Roman"/>
          <w:sz w:val="24"/>
          <w:szCs w:val="24"/>
          <w:lang w:val="en-IN"/>
        </w:rPr>
        <w:t>.</w:t>
      </w:r>
    </w:p>
    <w:p w:rsidR="00B77C52" w:rsidRPr="00BD32A7" w:rsidRDefault="00B77C52" w:rsidP="00454738">
      <w:pPr>
        <w:pStyle w:val="H2"/>
      </w:pPr>
      <w:bookmarkStart w:id="22" w:name="_Toc123334149"/>
      <w:bookmarkStart w:id="23" w:name="_Toc144893593"/>
      <w:r w:rsidRPr="00BD32A7">
        <w:t>The Stages in a Customer Journey</w:t>
      </w:r>
      <w:bookmarkEnd w:id="22"/>
      <w:bookmarkEnd w:id="23"/>
    </w:p>
    <w:p w:rsidR="00C56C5F" w:rsidRPr="00BD32A7" w:rsidRDefault="00B77C52" w:rsidP="00C56C5F">
      <w:pPr>
        <w:keepNext/>
        <w:spacing w:line="360" w:lineRule="auto"/>
        <w:jc w:val="both"/>
        <w:rPr>
          <w:rFonts w:ascii="Times New Roman" w:hAnsi="Times New Roman" w:cs="Times New Roman"/>
        </w:rPr>
      </w:pPr>
      <w:r w:rsidRPr="00BD32A7">
        <w:rPr>
          <w:rFonts w:ascii="Times New Roman" w:hAnsi="Times New Roman" w:cs="Times New Roman"/>
          <w:noProof/>
          <w:sz w:val="24"/>
          <w:szCs w:val="24"/>
          <w:lang w:val="en-IN" w:eastAsia="en-IN"/>
        </w:rPr>
        <w:drawing>
          <wp:inline distT="0" distB="0" distL="0" distR="0">
            <wp:extent cx="5901070" cy="2543175"/>
            <wp:effectExtent l="57150" t="0" r="61595"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rsidR="006C55E0" w:rsidRPr="00BD32A7" w:rsidRDefault="00C56C5F" w:rsidP="00C56C5F">
      <w:pPr>
        <w:pStyle w:val="Caption"/>
        <w:jc w:val="both"/>
        <w:rPr>
          <w:rFonts w:ascii="Times New Roman" w:hAnsi="Times New Roman" w:cs="Times New Roman"/>
          <w:sz w:val="24"/>
          <w:szCs w:val="24"/>
          <w:lang w:val="en-IN"/>
        </w:rPr>
      </w:pPr>
      <w:r w:rsidRPr="00BD32A7">
        <w:rPr>
          <w:rFonts w:ascii="Times New Roman" w:hAnsi="Times New Roman" w:cs="Times New Roman"/>
        </w:rPr>
        <w:t xml:space="preserve">Figure </w:t>
      </w:r>
      <w:r w:rsidRPr="00BD32A7">
        <w:rPr>
          <w:rFonts w:ascii="Times New Roman" w:hAnsi="Times New Roman" w:cs="Times New Roman"/>
        </w:rPr>
        <w:fldChar w:fldCharType="begin"/>
      </w:r>
      <w:r w:rsidRPr="00BD32A7">
        <w:rPr>
          <w:rFonts w:ascii="Times New Roman" w:hAnsi="Times New Roman" w:cs="Times New Roman"/>
        </w:rPr>
        <w:instrText xml:space="preserve"> SEQ Figure \* ARABIC </w:instrText>
      </w:r>
      <w:r w:rsidRPr="00BD32A7">
        <w:rPr>
          <w:rFonts w:ascii="Times New Roman" w:hAnsi="Times New Roman" w:cs="Times New Roman"/>
        </w:rPr>
        <w:fldChar w:fldCharType="separate"/>
      </w:r>
      <w:r w:rsidRPr="00BD32A7">
        <w:rPr>
          <w:rFonts w:ascii="Times New Roman" w:hAnsi="Times New Roman" w:cs="Times New Roman"/>
          <w:noProof/>
        </w:rPr>
        <w:t>5</w:t>
      </w:r>
      <w:r w:rsidRPr="00BD32A7">
        <w:rPr>
          <w:rFonts w:ascii="Times New Roman" w:hAnsi="Times New Roman" w:cs="Times New Roman"/>
        </w:rPr>
        <w:fldChar w:fldCharType="end"/>
      </w:r>
      <w:r w:rsidRPr="00BD32A7">
        <w:rPr>
          <w:rFonts w:ascii="Times New Roman" w:hAnsi="Times New Roman" w:cs="Times New Roman"/>
        </w:rPr>
        <w:t xml:space="preserve"> </w:t>
      </w:r>
      <w:proofErr w:type="gramStart"/>
      <w:r w:rsidRPr="00BD32A7">
        <w:rPr>
          <w:rFonts w:ascii="Times New Roman" w:hAnsi="Times New Roman" w:cs="Times New Roman"/>
        </w:rPr>
        <w:t>The</w:t>
      </w:r>
      <w:proofErr w:type="gramEnd"/>
      <w:r w:rsidRPr="00BD32A7">
        <w:rPr>
          <w:rFonts w:ascii="Times New Roman" w:hAnsi="Times New Roman" w:cs="Times New Roman"/>
        </w:rPr>
        <w:t xml:space="preserve"> Stages in a Customer Journey</w:t>
      </w:r>
    </w:p>
    <w:p w:rsidR="00FC4656" w:rsidRPr="00BD32A7" w:rsidRDefault="00367B7D" w:rsidP="00B77C52">
      <w:pPr>
        <w:numPr>
          <w:ilvl w:val="0"/>
          <w:numId w:val="2"/>
        </w:numPr>
        <w:tabs>
          <w:tab w:val="clear" w:pos="720"/>
          <w:tab w:val="num" w:pos="284"/>
        </w:tabs>
        <w:spacing w:line="360" w:lineRule="auto"/>
        <w:ind w:left="426" w:hanging="426"/>
        <w:jc w:val="both"/>
        <w:rPr>
          <w:rFonts w:ascii="Times New Roman" w:hAnsi="Times New Roman" w:cs="Times New Roman"/>
          <w:b/>
          <w:sz w:val="24"/>
          <w:szCs w:val="24"/>
          <w:lang w:val="en-IN"/>
        </w:rPr>
      </w:pPr>
      <w:r w:rsidRPr="00BD32A7">
        <w:rPr>
          <w:rFonts w:ascii="Times New Roman" w:hAnsi="Times New Roman" w:cs="Times New Roman"/>
          <w:b/>
          <w:sz w:val="24"/>
          <w:szCs w:val="24"/>
        </w:rPr>
        <w:t>Awareness</w:t>
      </w:r>
    </w:p>
    <w:p w:rsidR="00145EE0" w:rsidRPr="00145EE0" w:rsidRDefault="00B77C52" w:rsidP="00145EE0">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lastRenderedPageBreak/>
        <w:t xml:space="preserve">The journey of </w:t>
      </w:r>
      <w:r w:rsidR="007364BD" w:rsidRPr="00BD32A7">
        <w:rPr>
          <w:rFonts w:ascii="Times New Roman" w:hAnsi="Times New Roman" w:cs="Times New Roman"/>
          <w:sz w:val="24"/>
          <w:szCs w:val="24"/>
          <w:lang w:val="en-IN"/>
        </w:rPr>
        <w:t>Nike</w:t>
      </w:r>
      <w:r w:rsidRPr="00BD32A7">
        <w:rPr>
          <w:rFonts w:ascii="Times New Roman" w:hAnsi="Times New Roman" w:cs="Times New Roman"/>
          <w:sz w:val="24"/>
          <w:szCs w:val="24"/>
          <w:lang w:val="en-IN"/>
        </w:rPr>
        <w:t xml:space="preserve"> </w:t>
      </w:r>
      <w:r w:rsidR="007364BD" w:rsidRPr="00BD32A7">
        <w:rPr>
          <w:rFonts w:ascii="Times New Roman" w:hAnsi="Times New Roman" w:cs="Times New Roman"/>
          <w:sz w:val="24"/>
          <w:szCs w:val="24"/>
          <w:lang w:val="en-IN"/>
        </w:rPr>
        <w:t>consumers</w:t>
      </w:r>
      <w:r w:rsidRPr="00BD32A7">
        <w:rPr>
          <w:rFonts w:ascii="Times New Roman" w:hAnsi="Times New Roman" w:cs="Times New Roman"/>
          <w:sz w:val="24"/>
          <w:szCs w:val="24"/>
          <w:lang w:val="en-IN"/>
        </w:rPr>
        <w:t xml:space="preserve"> begins before they make a purchase. They are </w:t>
      </w:r>
      <w:r w:rsidR="00855092" w:rsidRPr="00BD32A7">
        <w:rPr>
          <w:rFonts w:ascii="Times New Roman" w:hAnsi="Times New Roman" w:cs="Times New Roman"/>
          <w:sz w:val="24"/>
          <w:szCs w:val="24"/>
          <w:lang w:val="en-IN"/>
        </w:rPr>
        <w:t>people</w:t>
      </w:r>
      <w:r w:rsidRPr="00BD32A7">
        <w:rPr>
          <w:rFonts w:ascii="Times New Roman" w:hAnsi="Times New Roman" w:cs="Times New Roman"/>
          <w:sz w:val="24"/>
          <w:szCs w:val="24"/>
          <w:lang w:val="en-IN"/>
        </w:rPr>
        <w:t xml:space="preserve"> with a </w:t>
      </w:r>
      <w:r w:rsidR="00855092" w:rsidRPr="00BD32A7">
        <w:rPr>
          <w:rFonts w:ascii="Times New Roman" w:hAnsi="Times New Roman" w:cs="Times New Roman"/>
          <w:sz w:val="24"/>
          <w:szCs w:val="24"/>
          <w:lang w:val="en-IN"/>
        </w:rPr>
        <w:t>need,</w:t>
      </w:r>
      <w:r w:rsidRPr="00BD32A7">
        <w:rPr>
          <w:rFonts w:ascii="Times New Roman" w:hAnsi="Times New Roman" w:cs="Times New Roman"/>
          <w:sz w:val="24"/>
          <w:szCs w:val="24"/>
          <w:lang w:val="en-IN"/>
        </w:rPr>
        <w:t xml:space="preserve"> and </w:t>
      </w:r>
      <w:r w:rsidR="00855092" w:rsidRPr="00BD32A7">
        <w:rPr>
          <w:rFonts w:ascii="Times New Roman" w:hAnsi="Times New Roman" w:cs="Times New Roman"/>
          <w:sz w:val="24"/>
          <w:szCs w:val="24"/>
          <w:lang w:val="en-IN"/>
        </w:rPr>
        <w:t>it is Nick’s</w:t>
      </w:r>
      <w:r w:rsidRPr="00BD32A7">
        <w:rPr>
          <w:rFonts w:ascii="Times New Roman" w:hAnsi="Times New Roman" w:cs="Times New Roman"/>
          <w:sz w:val="24"/>
          <w:szCs w:val="24"/>
          <w:lang w:val="en-IN"/>
        </w:rPr>
        <w:t xml:space="preserve"> responsibility to convince them that </w:t>
      </w:r>
      <w:r w:rsidR="00E61B11" w:rsidRPr="00BD32A7">
        <w:rPr>
          <w:rFonts w:ascii="Times New Roman" w:hAnsi="Times New Roman" w:cs="Times New Roman"/>
          <w:sz w:val="24"/>
          <w:szCs w:val="24"/>
          <w:lang w:val="en-IN"/>
        </w:rPr>
        <w:t>Nick Shoes</w:t>
      </w:r>
      <w:r w:rsidRPr="00BD32A7">
        <w:rPr>
          <w:rFonts w:ascii="Times New Roman" w:hAnsi="Times New Roman" w:cs="Times New Roman"/>
          <w:sz w:val="24"/>
          <w:szCs w:val="24"/>
          <w:lang w:val="en-IN"/>
        </w:rPr>
        <w:t xml:space="preserve"> is the best</w:t>
      </w:r>
      <w:r w:rsidR="00855092" w:rsidRPr="00BD32A7">
        <w:rPr>
          <w:rFonts w:ascii="Times New Roman" w:hAnsi="Times New Roman" w:cs="Times New Roman"/>
          <w:sz w:val="24"/>
          <w:szCs w:val="24"/>
          <w:lang w:val="en-IN"/>
        </w:rPr>
        <w:t xml:space="preserve"> for </w:t>
      </w:r>
      <w:proofErr w:type="spellStart"/>
      <w:r w:rsidR="00855092" w:rsidRPr="00BD32A7">
        <w:rPr>
          <w:rFonts w:ascii="Times New Roman" w:hAnsi="Times New Roman" w:cs="Times New Roman"/>
          <w:sz w:val="24"/>
          <w:szCs w:val="24"/>
          <w:lang w:val="en-IN"/>
        </w:rPr>
        <w:t>them</w:t>
      </w:r>
      <w:r w:rsidR="00145EE0" w:rsidRPr="00145EE0">
        <w:rPr>
          <w:rFonts w:ascii="Times New Roman" w:hAnsi="Times New Roman" w:cs="Times New Roman"/>
          <w:sz w:val="24"/>
          <w:szCs w:val="24"/>
          <w:lang w:val="en-IN"/>
        </w:rPr>
        <w:t>They</w:t>
      </w:r>
      <w:proofErr w:type="spellEnd"/>
      <w:r w:rsidR="00145EE0" w:rsidRPr="00145EE0">
        <w:rPr>
          <w:rFonts w:ascii="Times New Roman" w:hAnsi="Times New Roman" w:cs="Times New Roman"/>
          <w:sz w:val="24"/>
          <w:szCs w:val="24"/>
          <w:lang w:val="en-IN"/>
        </w:rPr>
        <w:t xml:space="preserve"> need to first be conscious of their own existence, which is why the awareness phase is so important.</w:t>
      </w:r>
    </w:p>
    <w:p w:rsidR="00145EE0" w:rsidRPr="00145EE0" w:rsidRDefault="00145EE0" w:rsidP="00145EE0">
      <w:pPr>
        <w:spacing w:line="360" w:lineRule="auto"/>
        <w:jc w:val="both"/>
        <w:rPr>
          <w:rFonts w:ascii="Times New Roman" w:hAnsi="Times New Roman" w:cs="Times New Roman"/>
          <w:sz w:val="24"/>
          <w:szCs w:val="24"/>
          <w:lang w:val="en-IN"/>
        </w:rPr>
      </w:pPr>
      <w:r w:rsidRPr="00145EE0">
        <w:rPr>
          <w:rFonts w:ascii="Times New Roman" w:hAnsi="Times New Roman" w:cs="Times New Roman"/>
          <w:sz w:val="24"/>
          <w:szCs w:val="24"/>
          <w:lang w:val="en-IN"/>
        </w:rPr>
        <w:t>Nicks need to use a technique that makes use of several channels of awareness. There are a number of successful strategies for getting the attention of the intended audience members, including organic search, paid commercials, referrals, press releases, news items, social posts, and email marketing campaigns. It is essential for Nike to have a good understanding of its target audience so that the company can direct its assets to the locations to which personalities most likely to react.</w:t>
      </w:r>
    </w:p>
    <w:p w:rsidR="00FC4656" w:rsidRPr="00BD32A7" w:rsidRDefault="00367B7D" w:rsidP="00B77C52">
      <w:pPr>
        <w:numPr>
          <w:ilvl w:val="0"/>
          <w:numId w:val="2"/>
        </w:numPr>
        <w:tabs>
          <w:tab w:val="clear" w:pos="720"/>
          <w:tab w:val="num" w:pos="284"/>
        </w:tabs>
        <w:spacing w:line="360" w:lineRule="auto"/>
        <w:ind w:left="426" w:hanging="426"/>
        <w:jc w:val="both"/>
        <w:rPr>
          <w:rFonts w:ascii="Times New Roman" w:hAnsi="Times New Roman" w:cs="Times New Roman"/>
          <w:b/>
          <w:sz w:val="24"/>
          <w:szCs w:val="24"/>
          <w:lang w:val="en-IN"/>
        </w:rPr>
      </w:pPr>
      <w:r w:rsidRPr="00BD32A7">
        <w:rPr>
          <w:rFonts w:ascii="Times New Roman" w:hAnsi="Times New Roman" w:cs="Times New Roman"/>
          <w:b/>
          <w:sz w:val="24"/>
          <w:szCs w:val="24"/>
        </w:rPr>
        <w:t>Consideration</w:t>
      </w:r>
    </w:p>
    <w:p w:rsidR="009F7E8F" w:rsidRPr="009F7E8F" w:rsidRDefault="009F7E8F" w:rsidP="009F7E8F">
      <w:pPr>
        <w:spacing w:line="360" w:lineRule="auto"/>
        <w:jc w:val="both"/>
        <w:rPr>
          <w:rFonts w:ascii="Times New Roman" w:hAnsi="Times New Roman" w:cs="Times New Roman"/>
          <w:sz w:val="24"/>
          <w:szCs w:val="24"/>
          <w:lang w:val="en-IN"/>
        </w:rPr>
      </w:pPr>
      <w:r w:rsidRPr="009F7E8F">
        <w:rPr>
          <w:rFonts w:ascii="Times New Roman" w:hAnsi="Times New Roman" w:cs="Times New Roman"/>
          <w:sz w:val="24"/>
          <w:szCs w:val="24"/>
          <w:lang w:val="en-IN"/>
        </w:rPr>
        <w:t xml:space="preserve">During the deliberation phase, potential customers are likely to evaluate Nick's offerings in relation to those of competitors. The length of this time will be determined by a number of factors, one of which being the price of the item in question. </w:t>
      </w:r>
    </w:p>
    <w:p w:rsidR="009F7E8F" w:rsidRPr="009F7E8F" w:rsidRDefault="009F7E8F" w:rsidP="009F7E8F">
      <w:pPr>
        <w:spacing w:line="360" w:lineRule="auto"/>
        <w:jc w:val="both"/>
        <w:rPr>
          <w:rFonts w:ascii="Times New Roman" w:hAnsi="Times New Roman" w:cs="Times New Roman"/>
          <w:sz w:val="24"/>
          <w:szCs w:val="24"/>
          <w:lang w:val="en-IN"/>
        </w:rPr>
      </w:pPr>
      <w:r w:rsidRPr="009F7E8F">
        <w:rPr>
          <w:rFonts w:ascii="Times New Roman" w:hAnsi="Times New Roman" w:cs="Times New Roman"/>
          <w:sz w:val="24"/>
          <w:szCs w:val="24"/>
          <w:lang w:val="en-IN"/>
        </w:rPr>
        <w:t>There are many different ways to transmit information to the client at this point, which is important since it will aid the customer in making a choice. Take into account the following to show that you have the capacity to fix their problem:</w:t>
      </w:r>
    </w:p>
    <w:p w:rsidR="009F7E8F" w:rsidRPr="009F7E8F" w:rsidRDefault="009F7E8F" w:rsidP="009F7E8F">
      <w:pPr>
        <w:spacing w:line="360" w:lineRule="auto"/>
        <w:jc w:val="both"/>
        <w:rPr>
          <w:rFonts w:ascii="Times New Roman" w:hAnsi="Times New Roman" w:cs="Times New Roman"/>
          <w:sz w:val="24"/>
          <w:szCs w:val="24"/>
          <w:lang w:val="en-IN"/>
        </w:rPr>
      </w:pPr>
      <w:r w:rsidRPr="009F7E8F">
        <w:rPr>
          <w:rFonts w:ascii="Times New Roman" w:hAnsi="Times New Roman" w:cs="Times New Roman"/>
          <w:sz w:val="24"/>
          <w:szCs w:val="24"/>
          <w:lang w:val="en-IN"/>
        </w:rPr>
        <w:t xml:space="preserve">Frequently Asked Questions, Customer Reviews, Free Trials </w:t>
      </w:r>
      <w:r w:rsidRPr="009F7E8F">
        <w:rPr>
          <w:rFonts w:ascii="Times New Roman" w:hAnsi="Times New Roman" w:cs="Times New Roman"/>
          <w:sz w:val="24"/>
          <w:szCs w:val="24"/>
          <w:lang w:val="en-IN"/>
        </w:rPr>
        <w:t>and</w:t>
      </w:r>
      <w:r w:rsidRPr="009F7E8F">
        <w:rPr>
          <w:rFonts w:ascii="Times New Roman" w:hAnsi="Times New Roman" w:cs="Times New Roman"/>
          <w:sz w:val="24"/>
          <w:szCs w:val="24"/>
          <w:lang w:val="en-IN"/>
        </w:rPr>
        <w:t xml:space="preserve"> Samples, Demonstration Videos</w:t>
      </w:r>
    </w:p>
    <w:p w:rsidR="00B77C52" w:rsidRPr="00BD32A7" w:rsidRDefault="00B77C52" w:rsidP="009F7E8F">
      <w:pPr>
        <w:spacing w:line="360" w:lineRule="auto"/>
        <w:jc w:val="both"/>
        <w:rPr>
          <w:rFonts w:ascii="Times New Roman" w:hAnsi="Times New Roman" w:cs="Times New Roman"/>
          <w:sz w:val="24"/>
          <w:szCs w:val="24"/>
          <w:lang w:val="en-IN"/>
        </w:rPr>
      </w:pPr>
    </w:p>
    <w:p w:rsidR="00FC4656" w:rsidRPr="00BD32A7" w:rsidRDefault="00367B7D" w:rsidP="00B77C52">
      <w:pPr>
        <w:numPr>
          <w:ilvl w:val="0"/>
          <w:numId w:val="2"/>
        </w:numPr>
        <w:tabs>
          <w:tab w:val="clear" w:pos="720"/>
          <w:tab w:val="num" w:pos="284"/>
        </w:tabs>
        <w:spacing w:line="360" w:lineRule="auto"/>
        <w:ind w:left="426" w:hanging="426"/>
        <w:jc w:val="both"/>
        <w:rPr>
          <w:rFonts w:ascii="Times New Roman" w:hAnsi="Times New Roman" w:cs="Times New Roman"/>
          <w:b/>
          <w:sz w:val="24"/>
          <w:szCs w:val="24"/>
          <w:lang w:val="en-IN"/>
        </w:rPr>
      </w:pPr>
      <w:r w:rsidRPr="00BD32A7">
        <w:rPr>
          <w:rFonts w:ascii="Times New Roman" w:hAnsi="Times New Roman" w:cs="Times New Roman"/>
          <w:b/>
          <w:sz w:val="24"/>
          <w:szCs w:val="24"/>
        </w:rPr>
        <w:t>Decision</w:t>
      </w:r>
    </w:p>
    <w:p w:rsidR="00B77C52" w:rsidRPr="00BD32A7" w:rsidRDefault="009F7E8F" w:rsidP="007364BD">
      <w:pPr>
        <w:spacing w:line="360" w:lineRule="auto"/>
        <w:jc w:val="both"/>
        <w:rPr>
          <w:rFonts w:ascii="Times New Roman" w:hAnsi="Times New Roman" w:cs="Times New Roman"/>
          <w:sz w:val="24"/>
          <w:szCs w:val="24"/>
          <w:lang w:val="en-IN"/>
        </w:rPr>
      </w:pPr>
      <w:r w:rsidRPr="009F7E8F">
        <w:rPr>
          <w:rFonts w:ascii="Times New Roman" w:hAnsi="Times New Roman" w:cs="Times New Roman"/>
          <w:sz w:val="24"/>
          <w:szCs w:val="24"/>
          <w:lang w:val="en-IN"/>
        </w:rPr>
        <w:t>Nick has to ensure that they do not lose the client at this key moment by making sure that all of their efforts in the two phases before this one lead to the decision phase. A purchasing process that is difficult to understand and has an excessive number of stages, for example, may induce a buyer to return to the stage of consideration and finally ma</w:t>
      </w:r>
      <w:r>
        <w:rPr>
          <w:rFonts w:ascii="Times New Roman" w:hAnsi="Times New Roman" w:cs="Times New Roman"/>
          <w:sz w:val="24"/>
          <w:szCs w:val="24"/>
          <w:lang w:val="en-IN"/>
        </w:rPr>
        <w:t>ke a purchase from a competitor</w:t>
      </w:r>
      <w:r w:rsidR="00B77C52" w:rsidRPr="00BD32A7">
        <w:rPr>
          <w:rFonts w:ascii="Times New Roman" w:hAnsi="Times New Roman" w:cs="Times New Roman"/>
          <w:sz w:val="24"/>
          <w:szCs w:val="24"/>
          <w:lang w:val="en-IN"/>
        </w:rPr>
        <w:t>.</w:t>
      </w:r>
    </w:p>
    <w:p w:rsidR="00B77C52" w:rsidRPr="00BD32A7" w:rsidRDefault="00DB37D9" w:rsidP="007364BD">
      <w:pPr>
        <w:spacing w:line="360" w:lineRule="auto"/>
        <w:jc w:val="both"/>
        <w:rPr>
          <w:rFonts w:ascii="Times New Roman" w:hAnsi="Times New Roman" w:cs="Times New Roman"/>
          <w:sz w:val="24"/>
          <w:szCs w:val="24"/>
          <w:lang w:val="en-IN"/>
        </w:rPr>
      </w:pPr>
      <w:r w:rsidRPr="00DB37D9">
        <w:rPr>
          <w:rFonts w:ascii="Times New Roman" w:hAnsi="Times New Roman" w:cs="Times New Roman"/>
          <w:sz w:val="24"/>
          <w:szCs w:val="24"/>
          <w:lang w:val="en-IN"/>
        </w:rPr>
        <w:t xml:space="preserve">If you want to provide value and make it easier for people to make decisions, you may think about offering a discount voucher or free delivery. Nick should make sure that there are straightforward methods to get in touch with business staff as customer service may play an important role in this scenario. These personnel need to have access to the records of the </w:t>
      </w:r>
      <w:r w:rsidRPr="00DB37D9">
        <w:rPr>
          <w:rFonts w:ascii="Times New Roman" w:hAnsi="Times New Roman" w:cs="Times New Roman"/>
          <w:sz w:val="24"/>
          <w:szCs w:val="24"/>
          <w:lang w:val="en-IN"/>
        </w:rPr>
        <w:lastRenderedPageBreak/>
        <w:t>customer experience across all channels, which will cut down on the amount of time needed</w:t>
      </w:r>
      <w:r>
        <w:rPr>
          <w:rFonts w:ascii="Times New Roman" w:hAnsi="Times New Roman" w:cs="Times New Roman"/>
          <w:sz w:val="24"/>
          <w:szCs w:val="24"/>
          <w:lang w:val="en-IN"/>
        </w:rPr>
        <w:t xml:space="preserve"> to get these folks up to speed</w:t>
      </w:r>
      <w:r w:rsidR="00B77C52" w:rsidRPr="00BD32A7">
        <w:rPr>
          <w:rFonts w:ascii="Times New Roman" w:hAnsi="Times New Roman" w:cs="Times New Roman"/>
          <w:sz w:val="24"/>
          <w:szCs w:val="24"/>
          <w:lang w:val="en-IN"/>
        </w:rPr>
        <w:t>.</w:t>
      </w:r>
    </w:p>
    <w:p w:rsidR="00FC4656" w:rsidRPr="00BD32A7" w:rsidRDefault="00367B7D" w:rsidP="00B77C52">
      <w:pPr>
        <w:numPr>
          <w:ilvl w:val="0"/>
          <w:numId w:val="2"/>
        </w:numPr>
        <w:tabs>
          <w:tab w:val="clear" w:pos="720"/>
          <w:tab w:val="num" w:pos="284"/>
        </w:tabs>
        <w:spacing w:line="360" w:lineRule="auto"/>
        <w:ind w:left="426" w:hanging="426"/>
        <w:jc w:val="both"/>
        <w:rPr>
          <w:rFonts w:ascii="Times New Roman" w:hAnsi="Times New Roman" w:cs="Times New Roman"/>
          <w:b/>
          <w:sz w:val="24"/>
          <w:szCs w:val="24"/>
          <w:lang w:val="en-IN"/>
        </w:rPr>
      </w:pPr>
      <w:r w:rsidRPr="00BD32A7">
        <w:rPr>
          <w:rFonts w:ascii="Times New Roman" w:hAnsi="Times New Roman" w:cs="Times New Roman"/>
          <w:b/>
          <w:sz w:val="24"/>
          <w:szCs w:val="24"/>
        </w:rPr>
        <w:t>Retention</w:t>
      </w:r>
    </w:p>
    <w:p w:rsidR="00DB37D9" w:rsidRPr="00DB37D9" w:rsidRDefault="00DB37D9" w:rsidP="00DB37D9">
      <w:pPr>
        <w:spacing w:line="360" w:lineRule="auto"/>
        <w:jc w:val="both"/>
        <w:rPr>
          <w:rFonts w:ascii="Times New Roman" w:hAnsi="Times New Roman" w:cs="Times New Roman"/>
          <w:sz w:val="24"/>
          <w:szCs w:val="24"/>
          <w:lang w:val="en-IN"/>
        </w:rPr>
      </w:pPr>
      <w:r w:rsidRPr="00DB37D9">
        <w:rPr>
          <w:rFonts w:ascii="Times New Roman" w:hAnsi="Times New Roman" w:cs="Times New Roman"/>
          <w:sz w:val="24"/>
          <w:szCs w:val="24"/>
          <w:lang w:val="en-IN"/>
        </w:rPr>
        <w:t>The journey that Nick takes with a client does not come to a close with a purchase, nor does it have to. An ancient proverb in the field of marketing states that it is five times more costly to get on board a new customer than it is to keep an existing one. This was based on an outdated business model, but techniques for predictive analytics may now estimate the customer lifetime value (CLV), as stated in this article from Forbes.</w:t>
      </w:r>
    </w:p>
    <w:p w:rsidR="00DB37D9" w:rsidRPr="00DB37D9" w:rsidRDefault="00DB37D9" w:rsidP="00DB37D9">
      <w:pPr>
        <w:spacing w:line="360" w:lineRule="auto"/>
        <w:jc w:val="both"/>
        <w:rPr>
          <w:rFonts w:ascii="Times New Roman" w:hAnsi="Times New Roman" w:cs="Times New Roman"/>
          <w:sz w:val="24"/>
          <w:szCs w:val="24"/>
          <w:lang w:val="en-IN"/>
        </w:rPr>
      </w:pPr>
      <w:r w:rsidRPr="00DB37D9">
        <w:rPr>
          <w:rFonts w:ascii="Times New Roman" w:hAnsi="Times New Roman" w:cs="Times New Roman"/>
          <w:sz w:val="24"/>
          <w:szCs w:val="24"/>
          <w:lang w:val="en-IN"/>
        </w:rPr>
        <w:t>If you are aware of the specific CLV of a retained client as opposed to the CLV of a newly acquired customer, you will be able to make more informed decisions on which customers to invest in. The use of personalization, maintaining touch with previous customers, and actively seeking feedback are all very effective upselling methods.</w:t>
      </w:r>
    </w:p>
    <w:p w:rsidR="00FC4656" w:rsidRPr="00BD32A7" w:rsidRDefault="00367B7D" w:rsidP="00B77C52">
      <w:pPr>
        <w:numPr>
          <w:ilvl w:val="0"/>
          <w:numId w:val="2"/>
        </w:numPr>
        <w:tabs>
          <w:tab w:val="clear" w:pos="720"/>
          <w:tab w:val="num" w:pos="284"/>
        </w:tabs>
        <w:spacing w:line="360" w:lineRule="auto"/>
        <w:ind w:left="426" w:hanging="426"/>
        <w:jc w:val="both"/>
        <w:rPr>
          <w:rFonts w:ascii="Times New Roman" w:hAnsi="Times New Roman" w:cs="Times New Roman"/>
          <w:b/>
          <w:sz w:val="24"/>
          <w:szCs w:val="24"/>
          <w:lang w:val="en-IN"/>
        </w:rPr>
      </w:pPr>
      <w:r w:rsidRPr="00BD32A7">
        <w:rPr>
          <w:rFonts w:ascii="Times New Roman" w:hAnsi="Times New Roman" w:cs="Times New Roman"/>
          <w:b/>
          <w:sz w:val="24"/>
          <w:szCs w:val="24"/>
        </w:rPr>
        <w:t>Advocacy</w:t>
      </w:r>
    </w:p>
    <w:p w:rsidR="00DB37D9" w:rsidRPr="00DB37D9" w:rsidRDefault="00DB37D9" w:rsidP="00DB37D9">
      <w:pPr>
        <w:spacing w:line="360" w:lineRule="auto"/>
        <w:jc w:val="both"/>
        <w:rPr>
          <w:rFonts w:ascii="Times New Roman" w:hAnsi="Times New Roman" w:cs="Times New Roman"/>
          <w:sz w:val="24"/>
          <w:szCs w:val="24"/>
          <w:lang w:val="en-IN"/>
        </w:rPr>
      </w:pPr>
      <w:r w:rsidRPr="00DB37D9">
        <w:rPr>
          <w:rFonts w:ascii="Times New Roman" w:hAnsi="Times New Roman" w:cs="Times New Roman"/>
          <w:sz w:val="24"/>
          <w:szCs w:val="24"/>
          <w:lang w:val="en-IN"/>
        </w:rPr>
        <w:t>Even better than upselling to current clients is encouraging them to tell others about the wonderful experiences they've had with your company. The act of advocating for anything may take many different forms, such as writing online reviews or suggesting your firm to other people in the industry.</w:t>
      </w:r>
    </w:p>
    <w:p w:rsidR="00DB37D9" w:rsidRPr="00DB37D9" w:rsidRDefault="00DB37D9" w:rsidP="00DB37D9">
      <w:pPr>
        <w:spacing w:line="360" w:lineRule="auto"/>
        <w:jc w:val="both"/>
        <w:rPr>
          <w:rFonts w:ascii="Times New Roman" w:hAnsi="Times New Roman" w:cs="Times New Roman"/>
          <w:sz w:val="24"/>
          <w:szCs w:val="24"/>
          <w:lang w:val="en-IN"/>
        </w:rPr>
      </w:pPr>
      <w:r w:rsidRPr="00DB37D9">
        <w:rPr>
          <w:rFonts w:ascii="Times New Roman" w:hAnsi="Times New Roman" w:cs="Times New Roman"/>
          <w:sz w:val="24"/>
          <w:szCs w:val="24"/>
          <w:lang w:val="en-IN"/>
        </w:rPr>
        <w:t>A strategy for advocacy could also contain a lot of different approaches. To increase the number of referrals your business gets, provide one-of-a-kind affiliate URLs that entitle both the potential referrer and the person who receives them to discounts on future purchases or an entry into a drawing for a prize. Hold competitions on social media and publicise material provided by users in order to bring in new customers.</w:t>
      </w:r>
    </w:p>
    <w:p w:rsidR="00F84192" w:rsidRPr="00BD32A7" w:rsidRDefault="00F84192" w:rsidP="00454738">
      <w:pPr>
        <w:pStyle w:val="H2"/>
      </w:pPr>
      <w:bookmarkStart w:id="24" w:name="_Toc123334150"/>
      <w:bookmarkStart w:id="25" w:name="_Toc144893594"/>
      <w:r w:rsidRPr="00BD32A7">
        <w:t>Customer Touch Point</w:t>
      </w:r>
      <w:bookmarkEnd w:id="24"/>
      <w:bookmarkEnd w:id="25"/>
    </w:p>
    <w:p w:rsidR="007E20A0" w:rsidRPr="00BD32A7" w:rsidRDefault="000D66A7" w:rsidP="007E20A0">
      <w:pPr>
        <w:spacing w:line="360" w:lineRule="auto"/>
        <w:jc w:val="both"/>
        <w:rPr>
          <w:rFonts w:ascii="Times New Roman" w:hAnsi="Times New Roman" w:cs="Times New Roman"/>
          <w:sz w:val="24"/>
          <w:szCs w:val="24"/>
          <w:lang w:val="en-IN"/>
        </w:rPr>
      </w:pPr>
      <w:r w:rsidRPr="000D66A7">
        <w:rPr>
          <w:rFonts w:ascii="Times New Roman" w:hAnsi="Times New Roman" w:cs="Times New Roman"/>
          <w:sz w:val="24"/>
          <w:szCs w:val="24"/>
          <w:lang w:val="en-IN"/>
        </w:rPr>
        <w:t>Interactions with customers that take place at various stages of the customer journey are referred to as touchpoints. These occurrences have a significant impact on both the quality of the customer experience and the reputation of the firm. Companies are able to make the most of timely chances to improve the quality of the experience they provide their customers if they emphasise impor</w:t>
      </w:r>
      <w:r>
        <w:rPr>
          <w:rFonts w:ascii="Times New Roman" w:hAnsi="Times New Roman" w:cs="Times New Roman"/>
          <w:sz w:val="24"/>
          <w:szCs w:val="24"/>
          <w:lang w:val="en-IN"/>
        </w:rPr>
        <w:t>tant points of contact on a map</w:t>
      </w:r>
      <w:r w:rsidR="00A060CC" w:rsidRPr="00A060CC">
        <w:rPr>
          <w:rFonts w:ascii="Times New Roman" w:hAnsi="Times New Roman" w:cs="Times New Roman"/>
          <w:sz w:val="24"/>
          <w:szCs w:val="24"/>
          <w:lang w:val="en-IN"/>
        </w:rPr>
        <w:t xml:space="preserve">. </w:t>
      </w:r>
      <w:r w:rsidR="00646FCB" w:rsidRPr="00BD32A7">
        <w:rPr>
          <w:rFonts w:ascii="Times New Roman" w:hAnsi="Times New Roman" w:cs="Times New Roman"/>
          <w:sz w:val="24"/>
          <w:szCs w:val="24"/>
          <w:lang w:val="en-IN"/>
        </w:rPr>
        <w:t>(Clint, 2021)</w:t>
      </w:r>
    </w:p>
    <w:p w:rsidR="00852099" w:rsidRPr="00BD32A7" w:rsidRDefault="009F7E8F" w:rsidP="007E20A0">
      <w:pPr>
        <w:spacing w:line="360" w:lineRule="auto"/>
        <w:jc w:val="both"/>
        <w:rPr>
          <w:rFonts w:ascii="Times New Roman" w:hAnsi="Times New Roman" w:cs="Times New Roman"/>
          <w:sz w:val="24"/>
          <w:szCs w:val="24"/>
          <w:lang w:val="en-IN"/>
        </w:rPr>
      </w:pPr>
      <w:r w:rsidRPr="009F7E8F">
        <w:rPr>
          <w:rFonts w:ascii="Times New Roman" w:hAnsi="Times New Roman" w:cs="Times New Roman"/>
          <w:sz w:val="24"/>
          <w:szCs w:val="24"/>
          <w:lang w:val="en-IN"/>
        </w:rPr>
        <w:t xml:space="preserve">Touchpoints with Nike consumers are divided onto </w:t>
      </w:r>
      <w:r w:rsidR="000D66A7">
        <w:rPr>
          <w:rFonts w:ascii="Times New Roman" w:hAnsi="Times New Roman" w:cs="Times New Roman"/>
          <w:sz w:val="24"/>
          <w:szCs w:val="24"/>
          <w:lang w:val="en-IN"/>
        </w:rPr>
        <w:t>3</w:t>
      </w:r>
      <w:r w:rsidRPr="009F7E8F">
        <w:rPr>
          <w:rFonts w:ascii="Times New Roman" w:hAnsi="Times New Roman" w:cs="Times New Roman"/>
          <w:sz w:val="24"/>
          <w:szCs w:val="24"/>
          <w:lang w:val="en-IN"/>
        </w:rPr>
        <w:t xml:space="preserve"> stages.</w:t>
      </w:r>
      <w:r w:rsidR="00852099" w:rsidRPr="00BD32A7">
        <w:rPr>
          <w:rFonts w:ascii="Times New Roman" w:hAnsi="Times New Roman" w:cs="Times New Roman"/>
          <w:sz w:val="24"/>
          <w:szCs w:val="24"/>
          <w:lang w:val="en-IN"/>
        </w:rPr>
        <w:t xml:space="preserve"> </w:t>
      </w:r>
    </w:p>
    <w:p w:rsidR="00646FCB" w:rsidRPr="00BD32A7" w:rsidRDefault="00646FCB" w:rsidP="00DD5503">
      <w:pPr>
        <w:spacing w:line="360" w:lineRule="auto"/>
        <w:jc w:val="both"/>
        <w:rPr>
          <w:rFonts w:ascii="Times New Roman" w:hAnsi="Times New Roman" w:cs="Times New Roman"/>
          <w:b/>
          <w:sz w:val="24"/>
          <w:szCs w:val="24"/>
          <w:lang w:val="en-IN"/>
        </w:rPr>
      </w:pPr>
      <w:r w:rsidRPr="00BD32A7">
        <w:rPr>
          <w:rFonts w:ascii="Times New Roman" w:hAnsi="Times New Roman" w:cs="Times New Roman"/>
          <w:b/>
          <w:sz w:val="24"/>
          <w:szCs w:val="24"/>
          <w:lang w:val="en-IN"/>
        </w:rPr>
        <w:t>Pre-</w:t>
      </w:r>
      <w:r w:rsidR="007E20A0" w:rsidRPr="00BD32A7">
        <w:rPr>
          <w:rFonts w:ascii="Times New Roman" w:hAnsi="Times New Roman" w:cs="Times New Roman"/>
          <w:b/>
          <w:sz w:val="24"/>
          <w:szCs w:val="24"/>
          <w:lang w:val="en-IN"/>
        </w:rPr>
        <w:t xml:space="preserve">purchase </w:t>
      </w:r>
    </w:p>
    <w:p w:rsidR="009F7E8F" w:rsidRPr="009F7E8F" w:rsidRDefault="009F7E8F" w:rsidP="009F7E8F">
      <w:pPr>
        <w:rPr>
          <w:rFonts w:ascii="Times New Roman" w:hAnsi="Times New Roman" w:cs="Times New Roman"/>
          <w:sz w:val="24"/>
          <w:szCs w:val="24"/>
          <w:lang w:val="en-IN"/>
        </w:rPr>
      </w:pPr>
      <w:r w:rsidRPr="009F7E8F">
        <w:rPr>
          <w:rFonts w:ascii="Times New Roman" w:hAnsi="Times New Roman" w:cs="Times New Roman"/>
          <w:sz w:val="24"/>
          <w:szCs w:val="24"/>
          <w:lang w:val="en-IN"/>
        </w:rPr>
        <w:lastRenderedPageBreak/>
        <w:t>Various consumer touchpoints influence the selection of Nike products. These touchpoints are the explanation for why customers buy a specific product. Customers are influenced by the following pre-purchase to</w:t>
      </w:r>
      <w:r>
        <w:rPr>
          <w:rFonts w:ascii="Times New Roman" w:hAnsi="Times New Roman" w:cs="Times New Roman"/>
          <w:sz w:val="24"/>
          <w:szCs w:val="24"/>
          <w:lang w:val="en-IN"/>
        </w:rPr>
        <w:t xml:space="preserve">uchpoints: </w:t>
      </w:r>
      <w:r w:rsidRPr="009F7E8F">
        <w:rPr>
          <w:rFonts w:ascii="Times New Roman" w:hAnsi="Times New Roman" w:cs="Times New Roman"/>
          <w:sz w:val="24"/>
          <w:szCs w:val="24"/>
          <w:lang w:val="en-IN"/>
        </w:rPr>
        <w:t>Social Media</w:t>
      </w:r>
      <w:r>
        <w:rPr>
          <w:rFonts w:ascii="Times New Roman" w:hAnsi="Times New Roman" w:cs="Times New Roman"/>
          <w:sz w:val="24"/>
          <w:szCs w:val="24"/>
          <w:lang w:val="en-IN"/>
        </w:rPr>
        <w:t>,</w:t>
      </w:r>
      <w:r w:rsidRPr="009F7E8F">
        <w:rPr>
          <w:rFonts w:ascii="Times New Roman" w:hAnsi="Times New Roman" w:cs="Times New Roman"/>
          <w:sz w:val="24"/>
          <w:szCs w:val="24"/>
          <w:lang w:val="en-IN"/>
        </w:rPr>
        <w:t xml:space="preserve"> Online Advertising</w:t>
      </w:r>
      <w:r>
        <w:rPr>
          <w:rFonts w:ascii="Times New Roman" w:hAnsi="Times New Roman" w:cs="Times New Roman"/>
          <w:sz w:val="24"/>
          <w:szCs w:val="24"/>
          <w:lang w:val="en-IN"/>
        </w:rPr>
        <w:t xml:space="preserve">, Company Events, </w:t>
      </w:r>
      <w:proofErr w:type="gramStart"/>
      <w:r w:rsidRPr="009F7E8F">
        <w:rPr>
          <w:rFonts w:ascii="Times New Roman" w:hAnsi="Times New Roman" w:cs="Times New Roman"/>
          <w:sz w:val="24"/>
          <w:szCs w:val="24"/>
          <w:lang w:val="en-IN"/>
        </w:rPr>
        <w:t>Peer</w:t>
      </w:r>
      <w:proofErr w:type="gramEnd"/>
      <w:r w:rsidRPr="009F7E8F">
        <w:rPr>
          <w:rFonts w:ascii="Times New Roman" w:hAnsi="Times New Roman" w:cs="Times New Roman"/>
          <w:sz w:val="24"/>
          <w:szCs w:val="24"/>
          <w:lang w:val="en-IN"/>
        </w:rPr>
        <w:t xml:space="preserve"> Referral</w:t>
      </w:r>
    </w:p>
    <w:p w:rsidR="00646FCB" w:rsidRPr="009F7E8F" w:rsidRDefault="00646FCB" w:rsidP="009F7E8F">
      <w:pPr>
        <w:spacing w:line="360" w:lineRule="auto"/>
        <w:ind w:left="360"/>
        <w:jc w:val="both"/>
        <w:rPr>
          <w:rFonts w:ascii="Times New Roman" w:hAnsi="Times New Roman" w:cs="Times New Roman"/>
          <w:sz w:val="24"/>
          <w:szCs w:val="24"/>
          <w:lang w:val="en-IN"/>
        </w:rPr>
      </w:pPr>
    </w:p>
    <w:p w:rsidR="00646FCB" w:rsidRPr="00BD32A7" w:rsidRDefault="00646FCB" w:rsidP="00DD5503">
      <w:pPr>
        <w:spacing w:line="360" w:lineRule="auto"/>
        <w:jc w:val="both"/>
        <w:rPr>
          <w:rFonts w:ascii="Times New Roman" w:hAnsi="Times New Roman" w:cs="Times New Roman"/>
          <w:b/>
          <w:sz w:val="24"/>
          <w:szCs w:val="24"/>
          <w:lang w:val="en-IN"/>
        </w:rPr>
      </w:pPr>
      <w:r w:rsidRPr="00BD32A7">
        <w:rPr>
          <w:rFonts w:ascii="Times New Roman" w:hAnsi="Times New Roman" w:cs="Times New Roman"/>
          <w:b/>
          <w:sz w:val="24"/>
          <w:szCs w:val="24"/>
          <w:lang w:val="en-IN"/>
        </w:rPr>
        <w:t xml:space="preserve">Purchase </w:t>
      </w:r>
    </w:p>
    <w:p w:rsidR="009F7E8F" w:rsidRPr="009F7E8F" w:rsidRDefault="000D66A7" w:rsidP="009F7E8F">
      <w:pPr>
        <w:rPr>
          <w:rFonts w:ascii="Times New Roman" w:hAnsi="Times New Roman" w:cs="Times New Roman"/>
          <w:sz w:val="24"/>
          <w:szCs w:val="24"/>
          <w:lang w:val="en-IN"/>
        </w:rPr>
      </w:pPr>
      <w:r w:rsidRPr="000D66A7">
        <w:rPr>
          <w:rFonts w:ascii="Times New Roman" w:hAnsi="Times New Roman" w:cs="Times New Roman"/>
          <w:sz w:val="24"/>
          <w:szCs w:val="24"/>
          <w:lang w:val="en-IN"/>
        </w:rPr>
        <w:t>Certain consumer touchpoints, such as the method of payment and the location of the transaction, impact a customer's ultimate choice to make a purchase throughout the process of making a purchase. Product Catalogues, Electronic Commerce, and Product Reviews are som</w:t>
      </w:r>
      <w:r>
        <w:rPr>
          <w:rFonts w:ascii="Times New Roman" w:hAnsi="Times New Roman" w:cs="Times New Roman"/>
          <w:sz w:val="24"/>
          <w:szCs w:val="24"/>
          <w:lang w:val="en-IN"/>
        </w:rPr>
        <w:t>e examples of these touchpoints</w:t>
      </w:r>
      <w:r w:rsidR="009F7E8F" w:rsidRPr="009F7E8F">
        <w:rPr>
          <w:rFonts w:ascii="Times New Roman" w:hAnsi="Times New Roman" w:cs="Times New Roman"/>
          <w:sz w:val="24"/>
          <w:szCs w:val="24"/>
          <w:lang w:val="en-IN"/>
        </w:rPr>
        <w:t>.</w:t>
      </w:r>
    </w:p>
    <w:p w:rsidR="00D2689C" w:rsidRDefault="00D2689C" w:rsidP="00852099">
      <w:pPr>
        <w:spacing w:line="360" w:lineRule="auto"/>
        <w:jc w:val="both"/>
        <w:rPr>
          <w:rFonts w:ascii="Times New Roman" w:hAnsi="Times New Roman" w:cs="Times New Roman"/>
          <w:b/>
          <w:sz w:val="24"/>
          <w:szCs w:val="24"/>
          <w:lang w:val="en-IN"/>
        </w:rPr>
      </w:pPr>
    </w:p>
    <w:p w:rsidR="00852099" w:rsidRPr="00BD32A7" w:rsidRDefault="00852099" w:rsidP="00852099">
      <w:pPr>
        <w:spacing w:line="360" w:lineRule="auto"/>
        <w:jc w:val="both"/>
        <w:rPr>
          <w:rFonts w:ascii="Times New Roman" w:hAnsi="Times New Roman" w:cs="Times New Roman"/>
          <w:b/>
          <w:sz w:val="24"/>
          <w:szCs w:val="24"/>
          <w:lang w:val="en-IN"/>
        </w:rPr>
      </w:pPr>
      <w:r w:rsidRPr="00BD32A7">
        <w:rPr>
          <w:rFonts w:ascii="Times New Roman" w:hAnsi="Times New Roman" w:cs="Times New Roman"/>
          <w:b/>
          <w:sz w:val="24"/>
          <w:szCs w:val="24"/>
          <w:lang w:val="en-IN"/>
        </w:rPr>
        <w:t>Post Purchase touchpoints</w:t>
      </w:r>
    </w:p>
    <w:p w:rsidR="009F7E8F" w:rsidRPr="009F7E8F" w:rsidRDefault="000D66A7" w:rsidP="009F7E8F">
      <w:pPr>
        <w:jc w:val="both"/>
        <w:rPr>
          <w:rFonts w:ascii="Times New Roman" w:hAnsi="Times New Roman" w:cs="Times New Roman"/>
          <w:sz w:val="24"/>
          <w:szCs w:val="24"/>
          <w:lang w:val="en-IN"/>
        </w:rPr>
      </w:pPr>
      <w:bookmarkStart w:id="26" w:name="_Toc123334151"/>
      <w:r w:rsidRPr="000D66A7">
        <w:rPr>
          <w:rFonts w:ascii="Times New Roman" w:hAnsi="Times New Roman" w:cs="Times New Roman"/>
          <w:sz w:val="24"/>
          <w:szCs w:val="24"/>
          <w:lang w:val="en-IN"/>
        </w:rPr>
        <w:t>The aspects that impact a customer's degree of happiness after a purchase are known as post-purchase touchpoints. Thank You emails, follow-up emails with opportunities for upselling and cross-selling are examples of customer touchpoints that might occur after a transaction has been made.</w:t>
      </w:r>
    </w:p>
    <w:p w:rsidR="003A2817" w:rsidRPr="00BD32A7" w:rsidRDefault="003A2817" w:rsidP="00454738">
      <w:pPr>
        <w:pStyle w:val="H2"/>
      </w:pPr>
      <w:bookmarkStart w:id="27" w:name="_Toc144893595"/>
      <w:r w:rsidRPr="00BD32A7">
        <w:t xml:space="preserve">Nick’s </w:t>
      </w:r>
      <w:r w:rsidR="00400FF0" w:rsidRPr="00BD32A7">
        <w:t>Strength and Week</w:t>
      </w:r>
      <w:r w:rsidRPr="00BD32A7">
        <w:t xml:space="preserve"> Customer touchpoints.</w:t>
      </w:r>
      <w:bookmarkEnd w:id="26"/>
      <w:bookmarkEnd w:id="27"/>
    </w:p>
    <w:tbl>
      <w:tblPr>
        <w:tblStyle w:val="TableGrid"/>
        <w:tblW w:w="0" w:type="auto"/>
        <w:tblLook w:val="04A0" w:firstRow="1" w:lastRow="0" w:firstColumn="1" w:lastColumn="0" w:noHBand="0" w:noVBand="1"/>
      </w:tblPr>
      <w:tblGrid>
        <w:gridCol w:w="4508"/>
        <w:gridCol w:w="4508"/>
      </w:tblGrid>
      <w:tr w:rsidR="003A2817" w:rsidRPr="00BD32A7" w:rsidTr="003A2817">
        <w:tc>
          <w:tcPr>
            <w:tcW w:w="4508" w:type="dxa"/>
          </w:tcPr>
          <w:p w:rsidR="003A2817" w:rsidRPr="00BD32A7" w:rsidRDefault="003A2817" w:rsidP="003A2817">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Strength Touchpoints  </w:t>
            </w:r>
          </w:p>
        </w:tc>
        <w:tc>
          <w:tcPr>
            <w:tcW w:w="4508" w:type="dxa"/>
          </w:tcPr>
          <w:p w:rsidR="003A2817" w:rsidRPr="00BD32A7" w:rsidRDefault="003A2817"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Week Touchpoints </w:t>
            </w:r>
          </w:p>
        </w:tc>
      </w:tr>
      <w:tr w:rsidR="003A2817" w:rsidRPr="00BD32A7" w:rsidTr="003A2817">
        <w:tc>
          <w:tcPr>
            <w:tcW w:w="4508" w:type="dxa"/>
          </w:tcPr>
          <w:p w:rsidR="003A2817" w:rsidRPr="00BD32A7" w:rsidRDefault="003A2817"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Online Advertisement</w:t>
            </w:r>
          </w:p>
        </w:tc>
        <w:tc>
          <w:tcPr>
            <w:tcW w:w="4508" w:type="dxa"/>
          </w:tcPr>
          <w:p w:rsidR="003A2817" w:rsidRPr="00BD32A7" w:rsidRDefault="003A2817"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Social Media</w:t>
            </w:r>
          </w:p>
        </w:tc>
      </w:tr>
      <w:tr w:rsidR="003A2817" w:rsidRPr="00BD32A7" w:rsidTr="003A2817">
        <w:tc>
          <w:tcPr>
            <w:tcW w:w="4508" w:type="dxa"/>
          </w:tcPr>
          <w:p w:rsidR="003A2817" w:rsidRPr="00BD32A7" w:rsidRDefault="003A2817"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Company Events</w:t>
            </w:r>
          </w:p>
        </w:tc>
        <w:tc>
          <w:tcPr>
            <w:tcW w:w="4508" w:type="dxa"/>
          </w:tcPr>
          <w:p w:rsidR="003A2817" w:rsidRPr="00BD32A7" w:rsidRDefault="003A2817"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Ecommerce</w:t>
            </w:r>
          </w:p>
        </w:tc>
      </w:tr>
      <w:tr w:rsidR="003A2817" w:rsidRPr="00BD32A7" w:rsidTr="003A2817">
        <w:tc>
          <w:tcPr>
            <w:tcW w:w="4508" w:type="dxa"/>
          </w:tcPr>
          <w:p w:rsidR="003A2817" w:rsidRPr="00BD32A7" w:rsidRDefault="003A2817"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Peer Referral</w:t>
            </w:r>
          </w:p>
        </w:tc>
        <w:tc>
          <w:tcPr>
            <w:tcW w:w="4508" w:type="dxa"/>
          </w:tcPr>
          <w:p w:rsidR="003A2817" w:rsidRPr="00BD32A7" w:rsidRDefault="00400FF0"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Thank you Latter</w:t>
            </w:r>
          </w:p>
        </w:tc>
      </w:tr>
      <w:tr w:rsidR="003A2817" w:rsidRPr="00BD32A7" w:rsidTr="003A2817">
        <w:tc>
          <w:tcPr>
            <w:tcW w:w="4508" w:type="dxa"/>
          </w:tcPr>
          <w:p w:rsidR="003A2817" w:rsidRPr="00BD32A7" w:rsidRDefault="009F7E8F" w:rsidP="00DD5503">
            <w:pPr>
              <w:spacing w:line="360" w:lineRule="auto"/>
              <w:jc w:val="both"/>
              <w:rPr>
                <w:rFonts w:ascii="Times New Roman" w:hAnsi="Times New Roman" w:cs="Times New Roman"/>
                <w:sz w:val="24"/>
                <w:szCs w:val="24"/>
                <w:lang w:val="en-IN"/>
              </w:rPr>
            </w:pPr>
            <w:r w:rsidRPr="009F7E8F">
              <w:rPr>
                <w:rFonts w:ascii="Times New Roman" w:hAnsi="Times New Roman" w:cs="Times New Roman"/>
                <w:sz w:val="24"/>
                <w:szCs w:val="24"/>
                <w:lang w:val="en-IN"/>
              </w:rPr>
              <w:t>Merchandise Catalogues</w:t>
            </w:r>
          </w:p>
        </w:tc>
        <w:tc>
          <w:tcPr>
            <w:tcW w:w="4508" w:type="dxa"/>
          </w:tcPr>
          <w:p w:rsidR="003A2817" w:rsidRPr="00BD32A7" w:rsidRDefault="003A2817" w:rsidP="00DD5503">
            <w:pPr>
              <w:spacing w:line="360" w:lineRule="auto"/>
              <w:jc w:val="both"/>
              <w:rPr>
                <w:rFonts w:ascii="Times New Roman" w:hAnsi="Times New Roman" w:cs="Times New Roman"/>
                <w:sz w:val="24"/>
                <w:szCs w:val="24"/>
                <w:lang w:val="en-IN"/>
              </w:rPr>
            </w:pPr>
          </w:p>
        </w:tc>
      </w:tr>
      <w:tr w:rsidR="003A2817" w:rsidRPr="00BD32A7" w:rsidTr="003A2817">
        <w:tc>
          <w:tcPr>
            <w:tcW w:w="4508" w:type="dxa"/>
          </w:tcPr>
          <w:p w:rsidR="003A2817" w:rsidRPr="00BD32A7" w:rsidRDefault="009F7E8F" w:rsidP="00DD5503">
            <w:pPr>
              <w:spacing w:line="360" w:lineRule="auto"/>
              <w:jc w:val="both"/>
              <w:rPr>
                <w:rFonts w:ascii="Times New Roman" w:hAnsi="Times New Roman" w:cs="Times New Roman"/>
                <w:sz w:val="24"/>
                <w:szCs w:val="24"/>
                <w:lang w:val="en-IN"/>
              </w:rPr>
            </w:pPr>
            <w:r w:rsidRPr="009F7E8F">
              <w:rPr>
                <w:rFonts w:ascii="Times New Roman" w:hAnsi="Times New Roman" w:cs="Times New Roman"/>
                <w:sz w:val="24"/>
                <w:szCs w:val="24"/>
                <w:lang w:val="en-IN"/>
              </w:rPr>
              <w:t>Emails for Upselling/Cross-Selling</w:t>
            </w:r>
          </w:p>
        </w:tc>
        <w:tc>
          <w:tcPr>
            <w:tcW w:w="4508" w:type="dxa"/>
          </w:tcPr>
          <w:p w:rsidR="003A2817" w:rsidRPr="00BD32A7" w:rsidRDefault="003A2817" w:rsidP="003A2817">
            <w:pPr>
              <w:keepNext/>
              <w:spacing w:line="360" w:lineRule="auto"/>
              <w:jc w:val="both"/>
              <w:rPr>
                <w:rFonts w:ascii="Times New Roman" w:hAnsi="Times New Roman" w:cs="Times New Roman"/>
                <w:sz w:val="24"/>
                <w:szCs w:val="24"/>
                <w:lang w:val="en-IN"/>
              </w:rPr>
            </w:pPr>
          </w:p>
        </w:tc>
      </w:tr>
    </w:tbl>
    <w:p w:rsidR="003A2817" w:rsidRPr="00BD32A7" w:rsidRDefault="003A2817" w:rsidP="00587FE0">
      <w:pPr>
        <w:pStyle w:val="Caption"/>
        <w:rPr>
          <w:rFonts w:ascii="Times New Roman" w:hAnsi="Times New Roman" w:cs="Times New Roman"/>
          <w:color w:val="auto"/>
        </w:rPr>
      </w:pPr>
      <w:r w:rsidRPr="00BD32A7">
        <w:rPr>
          <w:rFonts w:ascii="Times New Roman" w:hAnsi="Times New Roman" w:cs="Times New Roman"/>
          <w:color w:val="auto"/>
        </w:rPr>
        <w:t xml:space="preserve">Table </w:t>
      </w:r>
      <w:r w:rsidRPr="00BD32A7">
        <w:rPr>
          <w:rFonts w:ascii="Times New Roman" w:hAnsi="Times New Roman" w:cs="Times New Roman"/>
          <w:color w:val="auto"/>
        </w:rPr>
        <w:fldChar w:fldCharType="begin"/>
      </w:r>
      <w:r w:rsidRPr="00BD32A7">
        <w:rPr>
          <w:rFonts w:ascii="Times New Roman" w:hAnsi="Times New Roman" w:cs="Times New Roman"/>
          <w:color w:val="auto"/>
        </w:rPr>
        <w:instrText xml:space="preserve"> SEQ Table \* ARABIC </w:instrText>
      </w:r>
      <w:r w:rsidRPr="00BD32A7">
        <w:rPr>
          <w:rFonts w:ascii="Times New Roman" w:hAnsi="Times New Roman" w:cs="Times New Roman"/>
          <w:color w:val="auto"/>
        </w:rPr>
        <w:fldChar w:fldCharType="separate"/>
      </w:r>
      <w:r w:rsidR="00400FF0" w:rsidRPr="00BD32A7">
        <w:rPr>
          <w:rFonts w:ascii="Times New Roman" w:hAnsi="Times New Roman" w:cs="Times New Roman"/>
          <w:noProof/>
          <w:color w:val="auto"/>
        </w:rPr>
        <w:t>1</w:t>
      </w:r>
      <w:r w:rsidRPr="00BD32A7">
        <w:rPr>
          <w:rFonts w:ascii="Times New Roman" w:hAnsi="Times New Roman" w:cs="Times New Roman"/>
          <w:color w:val="auto"/>
        </w:rPr>
        <w:fldChar w:fldCharType="end"/>
      </w:r>
      <w:r w:rsidR="00400FF0" w:rsidRPr="00BD32A7">
        <w:rPr>
          <w:rFonts w:ascii="Times New Roman" w:hAnsi="Times New Roman" w:cs="Times New Roman"/>
          <w:color w:val="auto"/>
        </w:rPr>
        <w:t xml:space="preserve"> Nicks Strength and Week Customer Touchpoints</w:t>
      </w:r>
    </w:p>
    <w:p w:rsidR="00587FE0" w:rsidRPr="00BD32A7" w:rsidRDefault="00587FE0" w:rsidP="00587FE0">
      <w:pPr>
        <w:rPr>
          <w:rFonts w:ascii="Times New Roman" w:hAnsi="Times New Roman" w:cs="Times New Roman"/>
        </w:rPr>
      </w:pPr>
    </w:p>
    <w:p w:rsidR="003A2817" w:rsidRPr="00BD32A7" w:rsidRDefault="00400FF0" w:rsidP="00454738">
      <w:pPr>
        <w:pStyle w:val="H2"/>
      </w:pPr>
      <w:bookmarkStart w:id="28" w:name="_Toc123334152"/>
      <w:bookmarkStart w:id="29" w:name="_Toc144893596"/>
      <w:r w:rsidRPr="00BD32A7">
        <w:t>Customer Journey map</w:t>
      </w:r>
      <w:bookmarkEnd w:id="28"/>
      <w:bookmarkEnd w:id="29"/>
    </w:p>
    <w:p w:rsidR="003A2817" w:rsidRPr="00BD32A7" w:rsidRDefault="000D66A7" w:rsidP="00DD5503">
      <w:pPr>
        <w:spacing w:line="360" w:lineRule="auto"/>
        <w:jc w:val="both"/>
        <w:rPr>
          <w:rFonts w:ascii="Times New Roman" w:hAnsi="Times New Roman" w:cs="Times New Roman"/>
          <w:sz w:val="24"/>
          <w:szCs w:val="24"/>
          <w:lang w:val="en-IN"/>
        </w:rPr>
      </w:pPr>
      <w:r w:rsidRPr="000D66A7">
        <w:rPr>
          <w:rFonts w:ascii="Times New Roman" w:hAnsi="Times New Roman" w:cs="Times New Roman"/>
          <w:sz w:val="24"/>
          <w:szCs w:val="24"/>
          <w:lang w:val="en-IN"/>
        </w:rPr>
        <w:t xml:space="preserve">A customer journey map, also known as a buyer trip or user journey map, depicts the route taken by a consumer as he or she moves through the sales funnel of a particular organisation. It makes it possible to express the story of the customer's interactions with the brand across all of the many touchpoints. A graphical illustration of the journey taken by each customer guarantees that none of them are lost in the cracks, regardless of the channel via which they make first contact (social media, email, online chat, etc.). </w:t>
      </w:r>
      <w:r w:rsidR="009F7E8F" w:rsidRPr="009F7E8F">
        <w:rPr>
          <w:rFonts w:ascii="Times New Roman" w:hAnsi="Times New Roman" w:cs="Times New Roman"/>
          <w:sz w:val="24"/>
          <w:szCs w:val="24"/>
          <w:lang w:val="en-IN"/>
        </w:rPr>
        <w:t>(Salesforce</w:t>
      </w:r>
      <w:r>
        <w:rPr>
          <w:rFonts w:ascii="Times New Roman" w:hAnsi="Times New Roman" w:cs="Times New Roman"/>
          <w:sz w:val="24"/>
          <w:szCs w:val="24"/>
          <w:lang w:val="en-IN"/>
        </w:rPr>
        <w:t>,</w:t>
      </w:r>
      <w:r w:rsidRPr="000D66A7">
        <w:rPr>
          <w:rFonts w:ascii="Times New Roman" w:hAnsi="Times New Roman" w:cs="Times New Roman"/>
          <w:sz w:val="24"/>
          <w:szCs w:val="24"/>
          <w:lang w:val="en-IN"/>
        </w:rPr>
        <w:t xml:space="preserve"> 2020</w:t>
      </w:r>
      <w:r w:rsidR="009F7E8F" w:rsidRPr="009F7E8F">
        <w:rPr>
          <w:rFonts w:ascii="Times New Roman" w:hAnsi="Times New Roman" w:cs="Times New Roman"/>
          <w:sz w:val="24"/>
          <w:szCs w:val="24"/>
          <w:lang w:val="en-IN"/>
        </w:rPr>
        <w:t>)</w:t>
      </w:r>
    </w:p>
    <w:p w:rsidR="00587FE0" w:rsidRPr="00BD32A7" w:rsidRDefault="00587FE0" w:rsidP="00587FE0">
      <w:pPr>
        <w:pStyle w:val="H2"/>
      </w:pPr>
      <w:bookmarkStart w:id="30" w:name="_Toc123334153"/>
      <w:bookmarkStart w:id="31" w:name="_Toc144893597"/>
      <w:r w:rsidRPr="00BD32A7">
        <w:lastRenderedPageBreak/>
        <w:t>The benefits of a customer journey map include:</w:t>
      </w:r>
      <w:bookmarkEnd w:id="30"/>
      <w:bookmarkEnd w:id="31"/>
    </w:p>
    <w:p w:rsidR="00587FE0" w:rsidRPr="00BD32A7" w:rsidRDefault="00587FE0" w:rsidP="00587FE0">
      <w:pPr>
        <w:pStyle w:val="ListParagraph"/>
        <w:numPr>
          <w:ilvl w:val="0"/>
          <w:numId w:val="8"/>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Assisting a firm to identify where clients connect with its business</w:t>
      </w:r>
    </w:p>
    <w:p w:rsidR="00587FE0" w:rsidRPr="00BD32A7" w:rsidRDefault="00587FE0" w:rsidP="00587FE0">
      <w:pPr>
        <w:pStyle w:val="ListParagraph"/>
        <w:numPr>
          <w:ilvl w:val="0"/>
          <w:numId w:val="8"/>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Concentrating company efforts on specific consumer requirements at various phases of the purchase process.</w:t>
      </w:r>
    </w:p>
    <w:p w:rsidR="00587FE0" w:rsidRPr="00BD32A7" w:rsidRDefault="00587FE0" w:rsidP="00587FE0">
      <w:pPr>
        <w:pStyle w:val="ListParagraph"/>
        <w:numPr>
          <w:ilvl w:val="0"/>
          <w:numId w:val="8"/>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Demonstrating the differences between the expected and actual customer experience</w:t>
      </w:r>
    </w:p>
    <w:p w:rsidR="00587FE0" w:rsidRPr="00BD32A7" w:rsidRDefault="00587FE0" w:rsidP="00587FE0">
      <w:pPr>
        <w:pStyle w:val="ListParagraph"/>
        <w:numPr>
          <w:ilvl w:val="0"/>
          <w:numId w:val="8"/>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Highlighting growth priorities</w:t>
      </w:r>
    </w:p>
    <w:p w:rsidR="00A72D56" w:rsidRPr="00BD32A7" w:rsidRDefault="00587FE0" w:rsidP="00587FE0">
      <w:pPr>
        <w:pStyle w:val="ListParagraph"/>
        <w:numPr>
          <w:ilvl w:val="0"/>
          <w:numId w:val="8"/>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Permitting a corporation to concentrate its efforts and expenditures on what matters most to maximise efficiency.</w:t>
      </w:r>
    </w:p>
    <w:p w:rsidR="00A72D56" w:rsidRPr="00BD32A7" w:rsidRDefault="00A72D56">
      <w:pPr>
        <w:rPr>
          <w:rFonts w:ascii="Times New Roman" w:hAnsi="Times New Roman" w:cs="Times New Roman"/>
          <w:sz w:val="24"/>
          <w:szCs w:val="24"/>
          <w:lang w:val="en-IN"/>
        </w:rPr>
      </w:pPr>
      <w:r w:rsidRPr="00BD32A7">
        <w:rPr>
          <w:rFonts w:ascii="Times New Roman" w:hAnsi="Times New Roman" w:cs="Times New Roman"/>
          <w:sz w:val="24"/>
          <w:szCs w:val="24"/>
          <w:lang w:val="en-IN"/>
        </w:rPr>
        <w:br w:type="page"/>
      </w:r>
    </w:p>
    <w:p w:rsidR="00074E9C" w:rsidRDefault="00074E9C" w:rsidP="00BD32A7">
      <w:pPr>
        <w:pStyle w:val="H3"/>
      </w:pPr>
    </w:p>
    <w:p w:rsidR="00DD5503" w:rsidRPr="00BD32A7" w:rsidRDefault="007364BD" w:rsidP="00BD32A7">
      <w:pPr>
        <w:pStyle w:val="H3"/>
      </w:pPr>
      <w:r w:rsidRPr="00BD32A7">
        <w:t xml:space="preserve">Nike’s </w:t>
      </w:r>
      <w:r w:rsidR="007E20A0" w:rsidRPr="00BD32A7">
        <w:t xml:space="preserve">New </w:t>
      </w:r>
      <w:r w:rsidRPr="00BD32A7">
        <w:t xml:space="preserve">Customer Journey Map </w:t>
      </w:r>
    </w:p>
    <w:tbl>
      <w:tblPr>
        <w:tblStyle w:val="TableGrid"/>
        <w:tblW w:w="9760" w:type="dxa"/>
        <w:tblLook w:val="04A0" w:firstRow="1" w:lastRow="0" w:firstColumn="1" w:lastColumn="0" w:noHBand="0" w:noVBand="1"/>
      </w:tblPr>
      <w:tblGrid>
        <w:gridCol w:w="1625"/>
        <w:gridCol w:w="1629"/>
        <w:gridCol w:w="1627"/>
        <w:gridCol w:w="1627"/>
        <w:gridCol w:w="1626"/>
        <w:gridCol w:w="1626"/>
      </w:tblGrid>
      <w:tr w:rsidR="00DD5503" w:rsidRPr="00BD32A7" w:rsidTr="00A5193E">
        <w:trPr>
          <w:trHeight w:val="828"/>
        </w:trPr>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Customer Journey Map</w:t>
            </w:r>
          </w:p>
        </w:tc>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Awareness</w:t>
            </w:r>
          </w:p>
        </w:tc>
        <w:tc>
          <w:tcPr>
            <w:tcW w:w="1627"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Discover</w:t>
            </w:r>
          </w:p>
        </w:tc>
        <w:tc>
          <w:tcPr>
            <w:tcW w:w="1627"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Purchase</w:t>
            </w:r>
          </w:p>
        </w:tc>
        <w:tc>
          <w:tcPr>
            <w:tcW w:w="1627"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Use</w:t>
            </w:r>
          </w:p>
        </w:tc>
        <w:tc>
          <w:tcPr>
            <w:tcW w:w="1627"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Bond</w:t>
            </w:r>
          </w:p>
        </w:tc>
      </w:tr>
      <w:tr w:rsidR="00DD5503" w:rsidRPr="00BD32A7" w:rsidTr="00A72D56">
        <w:trPr>
          <w:trHeight w:val="858"/>
        </w:trPr>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Website</w:t>
            </w:r>
          </w:p>
        </w:tc>
        <w:tc>
          <w:tcPr>
            <w:tcW w:w="1626"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9B0113" w:rsidRPr="00BD32A7" w:rsidRDefault="009B0113" w:rsidP="00A72D56">
            <w:pPr>
              <w:jc w:val="center"/>
              <w:rPr>
                <w:rFonts w:ascii="Times New Roman" w:hAnsi="Times New Roman" w:cs="Times New Roman"/>
                <w:sz w:val="1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71552" behindDoc="1" locked="0" layoutInCell="1" allowOverlap="1" wp14:anchorId="4BBF7684" wp14:editId="0B3271A2">
                      <wp:simplePos x="0" y="0"/>
                      <wp:positionH relativeFrom="column">
                        <wp:posOffset>-25400</wp:posOffset>
                      </wp:positionH>
                      <wp:positionV relativeFrom="paragraph">
                        <wp:posOffset>45720</wp:posOffset>
                      </wp:positionV>
                      <wp:extent cx="933450" cy="428625"/>
                      <wp:effectExtent l="0" t="0" r="19050" b="28575"/>
                      <wp:wrapNone/>
                      <wp:docPr id="14" name="Rounded Rectangle 14"/>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6F464FC" id="Rounded Rectangle 14" o:spid="_x0000_s1026" style="position:absolute;margin-left:-2pt;margin-top:3.6pt;width:73.5pt;height:33.75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" fillcolor="white [3201]" strokecolor="black [3213]" strokeweight="1pt">
                      <v:stroke joinstyle="miter"/>
                    </v:roundrect>
                  </w:pict>
                </mc:Fallback>
              </mc:AlternateContent>
            </w:r>
          </w:p>
          <w:p w:rsidR="00DD5503" w:rsidRPr="00BD32A7" w:rsidRDefault="007E450E" w:rsidP="00A72D56">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Find More Information</w:t>
            </w: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r>
      <w:tr w:rsidR="00DD5503" w:rsidRPr="00BD32A7" w:rsidTr="00A72D56">
        <w:trPr>
          <w:trHeight w:val="828"/>
        </w:trPr>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Store</w:t>
            </w:r>
          </w:p>
        </w:tc>
        <w:tc>
          <w:tcPr>
            <w:tcW w:w="1626"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A72D56" w:rsidP="00A72D56">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91008" behindDoc="0" locked="0" layoutInCell="1" allowOverlap="1">
                      <wp:simplePos x="0" y="0"/>
                      <wp:positionH relativeFrom="column">
                        <wp:posOffset>421640</wp:posOffset>
                      </wp:positionH>
                      <wp:positionV relativeFrom="paragraph">
                        <wp:posOffset>-107315</wp:posOffset>
                      </wp:positionV>
                      <wp:extent cx="0" cy="136525"/>
                      <wp:effectExtent l="76200" t="0" r="57150" b="53975"/>
                      <wp:wrapNone/>
                      <wp:docPr id="29" name="Straight Arrow Connector 29"/>
                      <wp:cNvGraphicFramePr/>
                      <a:graphic xmlns:a="http://schemas.openxmlformats.org/drawingml/2006/main">
                        <a:graphicData uri="http://schemas.microsoft.com/office/word/2010/wordprocessingShape">
                          <wps:wsp>
                            <wps:cNvCnPr/>
                            <wps:spPr>
                              <a:xfrm>
                                <a:off x="0" y="0"/>
                                <a:ext cx="0" cy="1367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1CBACAD" id="_x0000_t32" coordsize="21600,21600" o:spt="32" o:oned="t" path="m,l21600,21600e" filled="f">
                      <v:path arrowok="t" fillok="f" o:connecttype="none"/>
                      <o:lock v:ext="edit" shapetype="t"/>
                    </v:shapetype>
                    <v:shape id="Straight Arrow Connector 29" o:spid="_x0000_s1026" type="#_x0000_t32" style="position:absolute;margin-left:33.2pt;margin-top:-8.45pt;width:0;height:10.7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" strokecolor="#5b9bd5 [3204]" strokeweight=".5pt">
                      <v:stroke endarrow="block" joinstyle="miter"/>
                    </v:shape>
                  </w:pict>
                </mc:Fallback>
              </mc:AlternateContent>
            </w: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73600" behindDoc="1" locked="0" layoutInCell="1" allowOverlap="1" wp14:anchorId="4BBF7684" wp14:editId="0B3271A2">
                      <wp:simplePos x="0" y="0"/>
                      <wp:positionH relativeFrom="column">
                        <wp:posOffset>-36195</wp:posOffset>
                      </wp:positionH>
                      <wp:positionV relativeFrom="paragraph">
                        <wp:posOffset>1905</wp:posOffset>
                      </wp:positionV>
                      <wp:extent cx="933450" cy="428625"/>
                      <wp:effectExtent l="0" t="0" r="19050" b="28575"/>
                      <wp:wrapNone/>
                      <wp:docPr id="15" name="Rounded Rectangle 15"/>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1E074BA" id="Rounded Rectangle 15" o:spid="_x0000_s1026" style="position:absolute;margin-left:-2.85pt;margin-top:.15pt;width:73.5pt;height:33.75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" fillcolor="white [3201]" strokecolor="black [3213]" strokeweight="1pt">
                      <v:stroke joinstyle="miter"/>
                    </v:roundrect>
                  </w:pict>
                </mc:Fallback>
              </mc:AlternateContent>
            </w:r>
            <w:r w:rsidR="009B0113"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92032" behindDoc="0" locked="0" layoutInCell="1" allowOverlap="1">
                      <wp:simplePos x="0" y="0"/>
                      <wp:positionH relativeFrom="column">
                        <wp:posOffset>887342</wp:posOffset>
                      </wp:positionH>
                      <wp:positionV relativeFrom="paragraph">
                        <wp:posOffset>249048</wp:posOffset>
                      </wp:positionV>
                      <wp:extent cx="128964" cy="6578"/>
                      <wp:effectExtent l="0" t="76200" r="23495" b="88900"/>
                      <wp:wrapNone/>
                      <wp:docPr id="30" name="Straight Arrow Connector 30"/>
                      <wp:cNvGraphicFramePr/>
                      <a:graphic xmlns:a="http://schemas.openxmlformats.org/drawingml/2006/main">
                        <a:graphicData uri="http://schemas.microsoft.com/office/word/2010/wordprocessingShape">
                          <wps:wsp>
                            <wps:cNvCnPr/>
                            <wps:spPr>
                              <a:xfrm>
                                <a:off x="0" y="0"/>
                                <a:ext cx="128964" cy="657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9C2819" id="Straight Arrow Connector 30" o:spid="_x0000_s1026" type="#_x0000_t32" style="position:absolute;margin-left:69.85pt;margin-top:19.6pt;width:10.15pt;height:.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" strokecolor="#5b9bd5 [3204]" strokeweight=".5pt">
                      <v:stroke endarrow="block" joinstyle="miter"/>
                    </v:shape>
                  </w:pict>
                </mc:Fallback>
              </mc:AlternateContent>
            </w:r>
            <w:r w:rsidR="007E450E" w:rsidRPr="00BD32A7">
              <w:rPr>
                <w:rFonts w:ascii="Times New Roman" w:hAnsi="Times New Roman" w:cs="Times New Roman"/>
                <w:sz w:val="24"/>
                <w:szCs w:val="24"/>
                <w:lang w:val="en-IN"/>
              </w:rPr>
              <w:t>Tr</w:t>
            </w:r>
            <w:r w:rsidR="00A45924" w:rsidRPr="00BD32A7">
              <w:rPr>
                <w:rFonts w:ascii="Times New Roman" w:hAnsi="Times New Roman" w:cs="Times New Roman"/>
                <w:sz w:val="24"/>
                <w:szCs w:val="24"/>
                <w:lang w:val="en-IN"/>
              </w:rPr>
              <w:t>y</w:t>
            </w:r>
            <w:r w:rsidR="007E450E" w:rsidRPr="00BD32A7">
              <w:rPr>
                <w:rFonts w:ascii="Times New Roman" w:hAnsi="Times New Roman" w:cs="Times New Roman"/>
                <w:sz w:val="24"/>
                <w:szCs w:val="24"/>
                <w:lang w:val="en-IN"/>
              </w:rPr>
              <w:t>ing Actual Shoes</w:t>
            </w:r>
          </w:p>
        </w:tc>
        <w:tc>
          <w:tcPr>
            <w:tcW w:w="1627" w:type="dxa"/>
            <w:vAlign w:val="bottom"/>
          </w:tcPr>
          <w:p w:rsidR="00DD5503" w:rsidRPr="00BD32A7" w:rsidRDefault="009B0113" w:rsidP="00A72D56">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79744" behindDoc="1" locked="0" layoutInCell="1" allowOverlap="1" wp14:anchorId="6F6D70DD" wp14:editId="548FCC17">
                      <wp:simplePos x="0" y="0"/>
                      <wp:positionH relativeFrom="column">
                        <wp:posOffset>-18415</wp:posOffset>
                      </wp:positionH>
                      <wp:positionV relativeFrom="paragraph">
                        <wp:posOffset>24765</wp:posOffset>
                      </wp:positionV>
                      <wp:extent cx="933450" cy="428625"/>
                      <wp:effectExtent l="0" t="0" r="19050" b="28575"/>
                      <wp:wrapNone/>
                      <wp:docPr id="18" name="Rounded Rectangle 18"/>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EAC67AF" id="Rounded Rectangle 18" o:spid="_x0000_s1026" style="position:absolute;margin-left:-1.45pt;margin-top:1.95pt;width:73.5pt;height:33.75pt;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" fillcolor="white [3201]" strokecolor="black [3213]" strokeweight="1pt">
                      <v:stroke joinstyle="miter"/>
                    </v:roundrect>
                  </w:pict>
                </mc:Fallback>
              </mc:AlternateContent>
            </w:r>
            <w:r w:rsidR="007E450E" w:rsidRPr="00BD32A7">
              <w:rPr>
                <w:rFonts w:ascii="Times New Roman" w:hAnsi="Times New Roman" w:cs="Times New Roman"/>
                <w:sz w:val="24"/>
                <w:szCs w:val="24"/>
                <w:lang w:val="en-IN"/>
              </w:rPr>
              <w:t>Purchasing Shoes</w:t>
            </w: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r>
      <w:tr w:rsidR="00DD5503" w:rsidRPr="00BD32A7" w:rsidTr="00A72D56">
        <w:trPr>
          <w:trHeight w:val="828"/>
        </w:trPr>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Call Centre</w:t>
            </w:r>
          </w:p>
        </w:tc>
        <w:tc>
          <w:tcPr>
            <w:tcW w:w="1626" w:type="dxa"/>
            <w:vAlign w:val="bottom"/>
          </w:tcPr>
          <w:p w:rsidR="00DD5503" w:rsidRPr="00BD32A7" w:rsidRDefault="00960A39" w:rsidP="00A72D56">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89984" behindDoc="0" locked="0" layoutInCell="1" allowOverlap="1">
                      <wp:simplePos x="0" y="0"/>
                      <wp:positionH relativeFrom="column">
                        <wp:posOffset>396240</wp:posOffset>
                      </wp:positionH>
                      <wp:positionV relativeFrom="paragraph">
                        <wp:posOffset>-784225</wp:posOffset>
                      </wp:positionV>
                      <wp:extent cx="618490" cy="1358265"/>
                      <wp:effectExtent l="0" t="76200" r="0" b="32385"/>
                      <wp:wrapNone/>
                      <wp:docPr id="27" name="Elbow Connector 27"/>
                      <wp:cNvGraphicFramePr/>
                      <a:graphic xmlns:a="http://schemas.openxmlformats.org/drawingml/2006/main">
                        <a:graphicData uri="http://schemas.microsoft.com/office/word/2010/wordprocessingShape">
                          <wps:wsp>
                            <wps:cNvCnPr/>
                            <wps:spPr>
                              <a:xfrm flipV="1">
                                <a:off x="0" y="0"/>
                                <a:ext cx="618665" cy="1358527"/>
                              </a:xfrm>
                              <a:prstGeom prst="bentConnector3">
                                <a:avLst>
                                  <a:gd name="adj1" fmla="val 2968"/>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BBF5601"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27" o:spid="_x0000_s1026" type="#_x0000_t34" style="position:absolute;margin-left:31.2pt;margin-top:-61.75pt;width:48.7pt;height:106.95pt;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" adj="641" strokecolor="#5b9bd5 [3204]" strokeweight=".5pt">
                      <v:stroke endarrow="block"/>
                    </v:shape>
                  </w:pict>
                </mc:Fallback>
              </mc:AlternateContent>
            </w: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9B0113" w:rsidP="00A72D56">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93056" behindDoc="0" locked="0" layoutInCell="1" allowOverlap="1">
                      <wp:simplePos x="0" y="0"/>
                      <wp:positionH relativeFrom="column">
                        <wp:posOffset>567055</wp:posOffset>
                      </wp:positionH>
                      <wp:positionV relativeFrom="paragraph">
                        <wp:posOffset>-27940</wp:posOffset>
                      </wp:positionV>
                      <wp:extent cx="449580" cy="850265"/>
                      <wp:effectExtent l="19050" t="0" r="64770" b="102235"/>
                      <wp:wrapNone/>
                      <wp:docPr id="33" name="Elbow Connector 33"/>
                      <wp:cNvGraphicFramePr/>
                      <a:graphic xmlns:a="http://schemas.openxmlformats.org/drawingml/2006/main">
                        <a:graphicData uri="http://schemas.microsoft.com/office/word/2010/wordprocessingShape">
                          <wps:wsp>
                            <wps:cNvCnPr/>
                            <wps:spPr>
                              <a:xfrm>
                                <a:off x="0" y="0"/>
                                <a:ext cx="450146" cy="850507"/>
                              </a:xfrm>
                              <a:prstGeom prst="bentConnector3">
                                <a:avLst>
                                  <a:gd name="adj1" fmla="val -213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FBF24A" id="Elbow Connector 33" o:spid="_x0000_s1026" type="#_x0000_t34" style="position:absolute;margin-left:44.65pt;margin-top:-2.2pt;width:35.4pt;height:66.9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" adj="-461" strokecolor="#5b9bd5 [3204]" strokeweight=".5pt">
                      <v:stroke endarrow="block"/>
                    </v:shape>
                  </w:pict>
                </mc:Fallback>
              </mc:AlternateContent>
            </w: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r>
      <w:tr w:rsidR="00DD5503" w:rsidRPr="00BD32A7" w:rsidTr="00A72D56">
        <w:trPr>
          <w:trHeight w:val="828"/>
        </w:trPr>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Social Media</w:t>
            </w:r>
          </w:p>
        </w:tc>
        <w:tc>
          <w:tcPr>
            <w:tcW w:w="1626" w:type="dxa"/>
            <w:vAlign w:val="bottom"/>
          </w:tcPr>
          <w:p w:rsidR="00DD5503" w:rsidRPr="00BD32A7" w:rsidRDefault="00A5193E" w:rsidP="00A72D56">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59264" behindDoc="1" locked="0" layoutInCell="1" allowOverlap="1">
                      <wp:simplePos x="0" y="0"/>
                      <wp:positionH relativeFrom="column">
                        <wp:posOffset>-27305</wp:posOffset>
                      </wp:positionH>
                      <wp:positionV relativeFrom="paragraph">
                        <wp:posOffset>-18415</wp:posOffset>
                      </wp:positionV>
                      <wp:extent cx="933450" cy="428625"/>
                      <wp:effectExtent l="0" t="0" r="19050" b="28575"/>
                      <wp:wrapNone/>
                      <wp:docPr id="2" name="Rounded Rectangle 2"/>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53A0486" id="Rounded Rectangle 2" o:spid="_x0000_s1026" style="position:absolute;margin-left:-2.15pt;margin-top:-1.45pt;width:73.5pt;height:33.7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" fillcolor="white [3201]" strokecolor="black [3213]" strokeweight="1pt">
                      <v:stroke joinstyle="miter"/>
                    </v:roundrect>
                  </w:pict>
                </mc:Fallback>
              </mc:AlternateContent>
            </w:r>
            <w:r w:rsidRPr="00BD32A7">
              <w:rPr>
                <w:rFonts w:ascii="Times New Roman" w:hAnsi="Times New Roman" w:cs="Times New Roman"/>
                <w:sz w:val="24"/>
                <w:szCs w:val="24"/>
                <w:lang w:val="en-IN"/>
              </w:rPr>
              <w:t xml:space="preserve">Show </w:t>
            </w:r>
            <w:r w:rsidR="007E450E" w:rsidRPr="00BD32A7">
              <w:rPr>
                <w:rFonts w:ascii="Times New Roman" w:hAnsi="Times New Roman" w:cs="Times New Roman"/>
                <w:sz w:val="24"/>
                <w:szCs w:val="24"/>
                <w:lang w:val="en-IN"/>
              </w:rPr>
              <w:t>Shoes</w:t>
            </w:r>
            <w:r w:rsidRPr="00BD32A7">
              <w:rPr>
                <w:rFonts w:ascii="Times New Roman" w:hAnsi="Times New Roman" w:cs="Times New Roman"/>
                <w:sz w:val="24"/>
                <w:szCs w:val="24"/>
                <w:lang w:val="en-IN"/>
              </w:rPr>
              <w:t xml:space="preserve"> Advertisement</w:t>
            </w: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9B0113" w:rsidP="00A72D56">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77696" behindDoc="1" locked="0" layoutInCell="1" allowOverlap="1" wp14:anchorId="6F6D70DD" wp14:editId="548FCC17">
                      <wp:simplePos x="0" y="0"/>
                      <wp:positionH relativeFrom="column">
                        <wp:posOffset>-16510</wp:posOffset>
                      </wp:positionH>
                      <wp:positionV relativeFrom="paragraph">
                        <wp:posOffset>-12065</wp:posOffset>
                      </wp:positionV>
                      <wp:extent cx="933450" cy="428625"/>
                      <wp:effectExtent l="0" t="0" r="19050" b="28575"/>
                      <wp:wrapNone/>
                      <wp:docPr id="17" name="Rounded Rectangle 17"/>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FBA981F" id="Rounded Rectangle 17" o:spid="_x0000_s1026" style="position:absolute;margin-left:-1.3pt;margin-top:-.95pt;width:73.5pt;height:33.75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" fillcolor="white [3201]" strokecolor="black [3213]" strokeweight="1pt">
                      <v:stroke joinstyle="miter"/>
                    </v:roundrect>
                  </w:pict>
                </mc:Fallback>
              </mc:AlternateContent>
            </w:r>
            <w:r w:rsidR="007E450E" w:rsidRPr="00BD32A7">
              <w:rPr>
                <w:rFonts w:ascii="Times New Roman" w:hAnsi="Times New Roman" w:cs="Times New Roman"/>
                <w:sz w:val="24"/>
                <w:szCs w:val="24"/>
                <w:lang w:val="en-IN"/>
              </w:rPr>
              <w:t xml:space="preserve">Posting </w:t>
            </w:r>
            <w:r w:rsidR="00DD54BC" w:rsidRPr="00BD32A7">
              <w:rPr>
                <w:rFonts w:ascii="Times New Roman" w:hAnsi="Times New Roman" w:cs="Times New Roman"/>
                <w:sz w:val="24"/>
                <w:szCs w:val="24"/>
                <w:lang w:val="en-IN"/>
              </w:rPr>
              <w:t>Shoe</w:t>
            </w:r>
            <w:r w:rsidR="00A45924" w:rsidRPr="00BD32A7">
              <w:rPr>
                <w:rFonts w:ascii="Times New Roman" w:hAnsi="Times New Roman" w:cs="Times New Roman"/>
                <w:sz w:val="24"/>
                <w:szCs w:val="24"/>
                <w:lang w:val="en-IN"/>
              </w:rPr>
              <w:t xml:space="preserve">s </w:t>
            </w:r>
            <w:r w:rsidR="007E450E" w:rsidRPr="00BD32A7">
              <w:rPr>
                <w:rFonts w:ascii="Times New Roman" w:hAnsi="Times New Roman" w:cs="Times New Roman"/>
                <w:sz w:val="24"/>
                <w:szCs w:val="24"/>
                <w:lang w:val="en-IN"/>
              </w:rPr>
              <w:t>Review</w:t>
            </w: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r>
      <w:tr w:rsidR="00DD5503" w:rsidRPr="00BD32A7" w:rsidTr="00A72D56">
        <w:trPr>
          <w:trHeight w:val="828"/>
        </w:trPr>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Word of Mouth</w:t>
            </w:r>
          </w:p>
        </w:tc>
        <w:tc>
          <w:tcPr>
            <w:tcW w:w="1626"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960A39" w:rsidP="00A72D56">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94080" behindDoc="0" locked="0" layoutInCell="1" allowOverlap="1">
                      <wp:simplePos x="0" y="0"/>
                      <wp:positionH relativeFrom="column">
                        <wp:posOffset>462280</wp:posOffset>
                      </wp:positionH>
                      <wp:positionV relativeFrom="paragraph">
                        <wp:posOffset>-356870</wp:posOffset>
                      </wp:positionV>
                      <wp:extent cx="534035" cy="347980"/>
                      <wp:effectExtent l="0" t="0" r="75565" b="90170"/>
                      <wp:wrapNone/>
                      <wp:docPr id="35" name="Elbow Connector 35"/>
                      <wp:cNvGraphicFramePr/>
                      <a:graphic xmlns:a="http://schemas.openxmlformats.org/drawingml/2006/main">
                        <a:graphicData uri="http://schemas.microsoft.com/office/word/2010/wordprocessingShape">
                          <wps:wsp>
                            <wps:cNvCnPr/>
                            <wps:spPr>
                              <a:xfrm>
                                <a:off x="0" y="0"/>
                                <a:ext cx="534154" cy="348559"/>
                              </a:xfrm>
                              <a:prstGeom prst="bentConnector3">
                                <a:avLst>
                                  <a:gd name="adj1" fmla="val 250"/>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F7EC26" id="Elbow Connector 35" o:spid="_x0000_s1026" type="#_x0000_t34" style="position:absolute;margin-left:36.4pt;margin-top:-28.1pt;width:42.05pt;height:27.4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" adj="54" strokecolor="#5b9bd5 [3204]" strokeweight=".5pt">
                      <v:stroke endarrow="block"/>
                    </v:shape>
                  </w:pict>
                </mc:Fallback>
              </mc:AlternateContent>
            </w:r>
          </w:p>
        </w:tc>
        <w:tc>
          <w:tcPr>
            <w:tcW w:w="1627" w:type="dxa"/>
            <w:vAlign w:val="bottom"/>
          </w:tcPr>
          <w:p w:rsidR="00DD5503" w:rsidRPr="00BD32A7" w:rsidRDefault="009B0113" w:rsidP="00A72D56">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81792" behindDoc="1" locked="0" layoutInCell="1" allowOverlap="1" wp14:anchorId="6F6D70DD" wp14:editId="548FCC17">
                      <wp:simplePos x="0" y="0"/>
                      <wp:positionH relativeFrom="column">
                        <wp:posOffset>-28575</wp:posOffset>
                      </wp:positionH>
                      <wp:positionV relativeFrom="paragraph">
                        <wp:posOffset>-1270</wp:posOffset>
                      </wp:positionV>
                      <wp:extent cx="933450" cy="428625"/>
                      <wp:effectExtent l="0" t="0" r="19050" b="28575"/>
                      <wp:wrapNone/>
                      <wp:docPr id="20" name="Rounded Rectangle 20"/>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6A819F3" id="Rounded Rectangle 20" o:spid="_x0000_s1026" style="position:absolute;margin-left:-2.25pt;margin-top:-.1pt;width:73.5pt;height:33.75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" fillcolor="white [3201]" strokecolor="black [3213]" strokeweight="1pt">
                      <v:stroke joinstyle="miter"/>
                    </v:roundrect>
                  </w:pict>
                </mc:Fallback>
              </mc:AlternateContent>
            </w:r>
            <w:r w:rsidR="007E450E" w:rsidRPr="00BD32A7">
              <w:rPr>
                <w:rFonts w:ascii="Times New Roman" w:hAnsi="Times New Roman" w:cs="Times New Roman"/>
                <w:sz w:val="24"/>
                <w:szCs w:val="24"/>
                <w:lang w:val="en-IN"/>
              </w:rPr>
              <w:t xml:space="preserve">Express Positive </w:t>
            </w:r>
            <w:r w:rsidRPr="00BD32A7">
              <w:rPr>
                <w:rFonts w:ascii="Times New Roman" w:hAnsi="Times New Roman" w:cs="Times New Roman"/>
                <w:sz w:val="24"/>
                <w:szCs w:val="24"/>
                <w:lang w:val="en-IN"/>
              </w:rPr>
              <w:t>View</w:t>
            </w:r>
          </w:p>
        </w:tc>
      </w:tr>
      <w:tr w:rsidR="00DD5503" w:rsidRPr="00BD32A7" w:rsidTr="00A72D56">
        <w:trPr>
          <w:trHeight w:val="828"/>
        </w:trPr>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Email</w:t>
            </w:r>
          </w:p>
        </w:tc>
        <w:tc>
          <w:tcPr>
            <w:tcW w:w="1626"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r>
      <w:tr w:rsidR="00DD5503" w:rsidRPr="00BD32A7" w:rsidTr="00A5193E">
        <w:trPr>
          <w:trHeight w:val="828"/>
        </w:trPr>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Post</w:t>
            </w:r>
          </w:p>
        </w:tc>
        <w:tc>
          <w:tcPr>
            <w:tcW w:w="1626" w:type="dxa"/>
            <w:vAlign w:val="center"/>
          </w:tcPr>
          <w:p w:rsidR="00DD5503" w:rsidRPr="00BD32A7" w:rsidRDefault="00DD5503" w:rsidP="00A5193E">
            <w:pPr>
              <w:jc w:val="center"/>
              <w:rPr>
                <w:rFonts w:ascii="Times New Roman" w:hAnsi="Times New Roman" w:cs="Times New Roman"/>
                <w:sz w:val="24"/>
                <w:szCs w:val="24"/>
                <w:lang w:val="en-IN"/>
              </w:rPr>
            </w:pPr>
          </w:p>
        </w:tc>
        <w:tc>
          <w:tcPr>
            <w:tcW w:w="1627" w:type="dxa"/>
            <w:vAlign w:val="center"/>
          </w:tcPr>
          <w:p w:rsidR="00DD5503" w:rsidRPr="00BD32A7" w:rsidRDefault="00DD5503" w:rsidP="00A5193E">
            <w:pPr>
              <w:jc w:val="center"/>
              <w:rPr>
                <w:rFonts w:ascii="Times New Roman" w:hAnsi="Times New Roman" w:cs="Times New Roman"/>
                <w:sz w:val="24"/>
                <w:szCs w:val="24"/>
                <w:lang w:val="en-IN"/>
              </w:rPr>
            </w:pPr>
          </w:p>
        </w:tc>
        <w:tc>
          <w:tcPr>
            <w:tcW w:w="1627" w:type="dxa"/>
            <w:vAlign w:val="center"/>
          </w:tcPr>
          <w:p w:rsidR="00DD5503" w:rsidRPr="00BD32A7" w:rsidRDefault="00DD5503" w:rsidP="00A5193E">
            <w:pPr>
              <w:jc w:val="center"/>
              <w:rPr>
                <w:rFonts w:ascii="Times New Roman" w:hAnsi="Times New Roman" w:cs="Times New Roman"/>
                <w:sz w:val="24"/>
                <w:szCs w:val="24"/>
                <w:lang w:val="en-IN"/>
              </w:rPr>
            </w:pPr>
          </w:p>
        </w:tc>
        <w:tc>
          <w:tcPr>
            <w:tcW w:w="1627" w:type="dxa"/>
            <w:vAlign w:val="center"/>
          </w:tcPr>
          <w:p w:rsidR="00DD5503" w:rsidRPr="00BD32A7" w:rsidRDefault="00DD5503" w:rsidP="00A5193E">
            <w:pPr>
              <w:jc w:val="center"/>
              <w:rPr>
                <w:rFonts w:ascii="Times New Roman" w:hAnsi="Times New Roman" w:cs="Times New Roman"/>
                <w:sz w:val="24"/>
                <w:szCs w:val="24"/>
                <w:lang w:val="en-IN"/>
              </w:rPr>
            </w:pPr>
          </w:p>
        </w:tc>
        <w:tc>
          <w:tcPr>
            <w:tcW w:w="1627" w:type="dxa"/>
            <w:vAlign w:val="center"/>
          </w:tcPr>
          <w:p w:rsidR="00DD5503" w:rsidRPr="00BD32A7" w:rsidRDefault="00DD5503" w:rsidP="00C76731">
            <w:pPr>
              <w:keepNext/>
              <w:jc w:val="center"/>
              <w:rPr>
                <w:rFonts w:ascii="Times New Roman" w:hAnsi="Times New Roman" w:cs="Times New Roman"/>
                <w:sz w:val="24"/>
                <w:szCs w:val="24"/>
                <w:lang w:val="en-IN"/>
              </w:rPr>
            </w:pPr>
          </w:p>
        </w:tc>
      </w:tr>
    </w:tbl>
    <w:p w:rsidR="009E07A3" w:rsidRPr="00BD32A7" w:rsidRDefault="00C76731" w:rsidP="00C76731">
      <w:pPr>
        <w:pStyle w:val="Caption"/>
        <w:rPr>
          <w:rFonts w:ascii="Times New Roman" w:hAnsi="Times New Roman" w:cs="Times New Roman"/>
          <w:sz w:val="24"/>
          <w:szCs w:val="24"/>
          <w:lang w:val="en-IN"/>
        </w:rPr>
      </w:pPr>
      <w:r w:rsidRPr="00BD32A7">
        <w:rPr>
          <w:rFonts w:ascii="Times New Roman" w:hAnsi="Times New Roman" w:cs="Times New Roman"/>
          <w:color w:val="auto"/>
        </w:rPr>
        <w:t xml:space="preserve">Table </w:t>
      </w:r>
      <w:r w:rsidRPr="00BD32A7">
        <w:rPr>
          <w:rFonts w:ascii="Times New Roman" w:hAnsi="Times New Roman" w:cs="Times New Roman"/>
          <w:color w:val="auto"/>
        </w:rPr>
        <w:fldChar w:fldCharType="begin"/>
      </w:r>
      <w:r w:rsidRPr="00BD32A7">
        <w:rPr>
          <w:rFonts w:ascii="Times New Roman" w:hAnsi="Times New Roman" w:cs="Times New Roman"/>
          <w:color w:val="auto"/>
        </w:rPr>
        <w:instrText xml:space="preserve"> SEQ Table \* ARABIC </w:instrText>
      </w:r>
      <w:r w:rsidRPr="00BD32A7">
        <w:rPr>
          <w:rFonts w:ascii="Times New Roman" w:hAnsi="Times New Roman" w:cs="Times New Roman"/>
          <w:color w:val="auto"/>
        </w:rPr>
        <w:fldChar w:fldCharType="separate"/>
      </w:r>
      <w:r w:rsidR="00400FF0" w:rsidRPr="00BD32A7">
        <w:rPr>
          <w:rFonts w:ascii="Times New Roman" w:hAnsi="Times New Roman" w:cs="Times New Roman"/>
          <w:noProof/>
          <w:color w:val="auto"/>
        </w:rPr>
        <w:t>2</w:t>
      </w:r>
      <w:r w:rsidRPr="00BD32A7">
        <w:rPr>
          <w:rFonts w:ascii="Times New Roman" w:hAnsi="Times New Roman" w:cs="Times New Roman"/>
          <w:color w:val="auto"/>
        </w:rPr>
        <w:fldChar w:fldCharType="end"/>
      </w:r>
      <w:r w:rsidRPr="00BD32A7">
        <w:rPr>
          <w:rFonts w:ascii="Times New Roman" w:hAnsi="Times New Roman" w:cs="Times New Roman"/>
          <w:color w:val="auto"/>
        </w:rPr>
        <w:t xml:space="preserve"> Nike's New Customer Journey Map</w:t>
      </w:r>
    </w:p>
    <w:p w:rsidR="00A45924" w:rsidRPr="00BD32A7" w:rsidRDefault="00A45924" w:rsidP="00A45924">
      <w:pPr>
        <w:spacing w:line="360" w:lineRule="auto"/>
        <w:jc w:val="both"/>
        <w:rPr>
          <w:rFonts w:ascii="Times New Roman" w:hAnsi="Times New Roman" w:cs="Times New Roman"/>
          <w:sz w:val="24"/>
          <w:szCs w:val="24"/>
          <w:lang w:val="en-IN"/>
        </w:rPr>
      </w:pPr>
    </w:p>
    <w:p w:rsidR="00A45924" w:rsidRPr="00BD32A7" w:rsidRDefault="00A72D56" w:rsidP="00A45924">
      <w:pPr>
        <w:spacing w:line="360" w:lineRule="auto"/>
        <w:ind w:firstLine="720"/>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This Table illustrates the new customer journey </w:t>
      </w:r>
      <w:r w:rsidR="00BA5207" w:rsidRPr="00BD32A7">
        <w:rPr>
          <w:rFonts w:ascii="Times New Roman" w:hAnsi="Times New Roman" w:cs="Times New Roman"/>
          <w:sz w:val="24"/>
          <w:szCs w:val="24"/>
          <w:lang w:val="en-IN"/>
        </w:rPr>
        <w:t>at</w:t>
      </w:r>
      <w:r w:rsidRPr="00BD32A7">
        <w:rPr>
          <w:rFonts w:ascii="Times New Roman" w:hAnsi="Times New Roman" w:cs="Times New Roman"/>
          <w:sz w:val="24"/>
          <w:szCs w:val="24"/>
          <w:lang w:val="en-IN"/>
        </w:rPr>
        <w:t xml:space="preserve"> Nike</w:t>
      </w:r>
      <w:r w:rsidR="00BA5207" w:rsidRPr="00BD32A7">
        <w:rPr>
          <w:rFonts w:ascii="Times New Roman" w:hAnsi="Times New Roman" w:cs="Times New Roman"/>
          <w:sz w:val="24"/>
          <w:szCs w:val="24"/>
          <w:lang w:val="en-IN"/>
        </w:rPr>
        <w:t xml:space="preserve">. A customer shows </w:t>
      </w:r>
      <w:r w:rsidR="00A45924" w:rsidRPr="00BD32A7">
        <w:rPr>
          <w:rFonts w:ascii="Times New Roman" w:hAnsi="Times New Roman" w:cs="Times New Roman"/>
          <w:sz w:val="24"/>
          <w:szCs w:val="24"/>
          <w:lang w:val="en-IN"/>
        </w:rPr>
        <w:t xml:space="preserve">a </w:t>
      </w:r>
      <w:r w:rsidR="00BA5207" w:rsidRPr="00BD32A7">
        <w:rPr>
          <w:rFonts w:ascii="Times New Roman" w:hAnsi="Times New Roman" w:cs="Times New Roman"/>
          <w:sz w:val="24"/>
          <w:szCs w:val="24"/>
          <w:lang w:val="en-IN"/>
        </w:rPr>
        <w:t>shoes advertisement on Instagram</w:t>
      </w:r>
      <w:r w:rsidR="00A45924" w:rsidRPr="00BD32A7">
        <w:rPr>
          <w:rFonts w:ascii="Times New Roman" w:hAnsi="Times New Roman" w:cs="Times New Roman"/>
          <w:sz w:val="24"/>
          <w:szCs w:val="24"/>
          <w:lang w:val="en-IN"/>
        </w:rPr>
        <w:t>, gets aware of Nike’s launch of new shoes,</w:t>
      </w:r>
      <w:r w:rsidR="00BA5207" w:rsidRPr="00BD32A7">
        <w:rPr>
          <w:rFonts w:ascii="Times New Roman" w:hAnsi="Times New Roman" w:cs="Times New Roman"/>
          <w:sz w:val="24"/>
          <w:szCs w:val="24"/>
          <w:lang w:val="en-IN"/>
        </w:rPr>
        <w:t xml:space="preserve"> and gets curious. So, for more information, he goes throw Nick’s Website and finds out that they are available at the nearest store, so he goes to the retailer and, after tasting the customer</w:t>
      </w:r>
      <w:r w:rsidR="00A45924" w:rsidRPr="00BD32A7">
        <w:rPr>
          <w:rFonts w:ascii="Times New Roman" w:hAnsi="Times New Roman" w:cs="Times New Roman"/>
          <w:sz w:val="24"/>
          <w:szCs w:val="24"/>
          <w:lang w:val="en-IN"/>
        </w:rPr>
        <w:t>,</w:t>
      </w:r>
      <w:r w:rsidR="00BA5207" w:rsidRPr="00BD32A7">
        <w:rPr>
          <w:rFonts w:ascii="Times New Roman" w:hAnsi="Times New Roman" w:cs="Times New Roman"/>
          <w:sz w:val="24"/>
          <w:szCs w:val="24"/>
          <w:lang w:val="en-IN"/>
        </w:rPr>
        <w:t xml:space="preserve"> </w:t>
      </w:r>
      <w:r w:rsidR="008470CA" w:rsidRPr="00BD32A7">
        <w:rPr>
          <w:rFonts w:ascii="Times New Roman" w:hAnsi="Times New Roman" w:cs="Times New Roman"/>
          <w:sz w:val="24"/>
          <w:szCs w:val="24"/>
          <w:lang w:val="en-IN"/>
        </w:rPr>
        <w:t>purchases</w:t>
      </w:r>
      <w:r w:rsidR="00BA5207" w:rsidRPr="00BD32A7">
        <w:rPr>
          <w:rFonts w:ascii="Times New Roman" w:hAnsi="Times New Roman" w:cs="Times New Roman"/>
          <w:sz w:val="24"/>
          <w:szCs w:val="24"/>
          <w:lang w:val="en-IN"/>
        </w:rPr>
        <w:t xml:space="preserve"> the shoes</w:t>
      </w:r>
      <w:r w:rsidR="00A45924" w:rsidRPr="00BD32A7">
        <w:rPr>
          <w:rFonts w:ascii="Times New Roman" w:hAnsi="Times New Roman" w:cs="Times New Roman"/>
          <w:sz w:val="24"/>
          <w:szCs w:val="24"/>
          <w:lang w:val="en-IN"/>
        </w:rPr>
        <w:t xml:space="preserve"> at the store</w:t>
      </w:r>
      <w:r w:rsidR="00BA5207" w:rsidRPr="00BD32A7">
        <w:rPr>
          <w:rFonts w:ascii="Times New Roman" w:hAnsi="Times New Roman" w:cs="Times New Roman"/>
          <w:sz w:val="24"/>
          <w:szCs w:val="24"/>
          <w:lang w:val="en-IN"/>
        </w:rPr>
        <w:t xml:space="preserve"> </w:t>
      </w:r>
      <w:r w:rsidR="00A45924" w:rsidRPr="00BD32A7">
        <w:rPr>
          <w:rFonts w:ascii="Times New Roman" w:hAnsi="Times New Roman" w:cs="Times New Roman"/>
          <w:sz w:val="24"/>
          <w:szCs w:val="24"/>
          <w:lang w:val="en-IN"/>
        </w:rPr>
        <w:t>and posts a shoes review on Instagram and gets satisfied and suggests other friends.</w:t>
      </w:r>
    </w:p>
    <w:p w:rsidR="00A72D56" w:rsidRPr="00BD32A7" w:rsidRDefault="00A72D56">
      <w:pPr>
        <w:rPr>
          <w:rFonts w:ascii="Times New Roman" w:hAnsi="Times New Roman" w:cs="Times New Roman"/>
          <w:sz w:val="24"/>
          <w:szCs w:val="24"/>
          <w:lang w:val="en-IN"/>
        </w:rPr>
      </w:pPr>
      <w:r w:rsidRPr="00BD32A7">
        <w:rPr>
          <w:rFonts w:ascii="Times New Roman" w:hAnsi="Times New Roman" w:cs="Times New Roman"/>
          <w:sz w:val="24"/>
          <w:szCs w:val="24"/>
          <w:lang w:val="en-IN"/>
        </w:rPr>
        <w:br w:type="page"/>
      </w:r>
    </w:p>
    <w:p w:rsidR="00074E9C" w:rsidRDefault="00074E9C" w:rsidP="00BD32A7">
      <w:pPr>
        <w:pStyle w:val="H3"/>
        <w:rPr>
          <w:lang w:val="en-IN"/>
        </w:rPr>
      </w:pPr>
    </w:p>
    <w:p w:rsidR="00960A39" w:rsidRPr="00BD32A7" w:rsidRDefault="00A72D56" w:rsidP="00BD32A7">
      <w:pPr>
        <w:pStyle w:val="H3"/>
        <w:rPr>
          <w:lang w:val="en-IN"/>
        </w:rPr>
      </w:pPr>
      <w:r w:rsidRPr="00BD32A7">
        <w:rPr>
          <w:lang w:val="en-IN"/>
        </w:rPr>
        <w:t xml:space="preserve">Nike’s Existing Customer Journey Map </w:t>
      </w:r>
    </w:p>
    <w:tbl>
      <w:tblPr>
        <w:tblStyle w:val="TableGrid"/>
        <w:tblW w:w="9760" w:type="dxa"/>
        <w:tblLook w:val="04A0" w:firstRow="1" w:lastRow="0" w:firstColumn="1" w:lastColumn="0" w:noHBand="0" w:noVBand="1"/>
      </w:tblPr>
      <w:tblGrid>
        <w:gridCol w:w="1626"/>
        <w:gridCol w:w="1626"/>
        <w:gridCol w:w="1627"/>
        <w:gridCol w:w="1627"/>
        <w:gridCol w:w="1627"/>
        <w:gridCol w:w="1627"/>
      </w:tblGrid>
      <w:tr w:rsidR="009B0113" w:rsidRPr="00BD32A7" w:rsidTr="00FC5D6A">
        <w:trPr>
          <w:trHeight w:val="828"/>
        </w:trPr>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Customer Journey Map</w:t>
            </w:r>
          </w:p>
        </w:tc>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Awareness</w:t>
            </w: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Discover</w:t>
            </w: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Purchase</w:t>
            </w: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Use</w:t>
            </w: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Bond</w:t>
            </w:r>
          </w:p>
        </w:tc>
      </w:tr>
      <w:tr w:rsidR="009B0113" w:rsidRPr="00BD32A7" w:rsidTr="00FC5D6A">
        <w:trPr>
          <w:trHeight w:val="858"/>
        </w:trPr>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Website</w:t>
            </w:r>
          </w:p>
        </w:tc>
        <w:tc>
          <w:tcPr>
            <w:tcW w:w="1626"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472E11" w:rsidP="00FC5D6A">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702272" behindDoc="0" locked="0" layoutInCell="1" allowOverlap="1">
                      <wp:simplePos x="0" y="0"/>
                      <wp:positionH relativeFrom="column">
                        <wp:posOffset>894746</wp:posOffset>
                      </wp:positionH>
                      <wp:positionV relativeFrom="paragraph">
                        <wp:posOffset>467956</wp:posOffset>
                      </wp:positionV>
                      <wp:extent cx="508273" cy="339920"/>
                      <wp:effectExtent l="0" t="38100" r="82550" b="22225"/>
                      <wp:wrapNone/>
                      <wp:docPr id="44" name="Elbow Connector 44"/>
                      <wp:cNvGraphicFramePr/>
                      <a:graphic xmlns:a="http://schemas.openxmlformats.org/drawingml/2006/main">
                        <a:graphicData uri="http://schemas.microsoft.com/office/word/2010/wordprocessingShape">
                          <wps:wsp>
                            <wps:cNvCnPr/>
                            <wps:spPr>
                              <a:xfrm flipV="1">
                                <a:off x="0" y="0"/>
                                <a:ext cx="508273" cy="339920"/>
                              </a:xfrm>
                              <a:prstGeom prst="bentConnector3">
                                <a:avLst>
                                  <a:gd name="adj1" fmla="val 99640"/>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01FFD34" id="Elbow Connector 44" o:spid="_x0000_s1026" type="#_x0000_t34" style="position:absolute;margin-left:70.45pt;margin-top:36.85pt;width:40pt;height:26.75pt;flip:y;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" adj="21522" strokecolor="#5b9bd5 [3204]" strokeweight=".5pt">
                      <v:stroke endarrow="block"/>
                    </v:shape>
                  </w:pict>
                </mc:Fallback>
              </mc:AlternateContent>
            </w:r>
            <w:r w:rsidR="00C76731"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701248" behindDoc="0" locked="0" layoutInCell="1" allowOverlap="1">
                      <wp:simplePos x="0" y="0"/>
                      <wp:positionH relativeFrom="column">
                        <wp:posOffset>382905</wp:posOffset>
                      </wp:positionH>
                      <wp:positionV relativeFrom="paragraph">
                        <wp:posOffset>442595</wp:posOffset>
                      </wp:positionV>
                      <wp:extent cx="5080" cy="129540"/>
                      <wp:effectExtent l="76200" t="0" r="71120" b="60960"/>
                      <wp:wrapNone/>
                      <wp:docPr id="43" name="Straight Arrow Connector 43"/>
                      <wp:cNvGraphicFramePr/>
                      <a:graphic xmlns:a="http://schemas.openxmlformats.org/drawingml/2006/main">
                        <a:graphicData uri="http://schemas.microsoft.com/office/word/2010/wordprocessingShape">
                          <wps:wsp>
                            <wps:cNvCnPr/>
                            <wps:spPr>
                              <a:xfrm>
                                <a:off x="0" y="0"/>
                                <a:ext cx="5080" cy="1300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71D046" id="Straight Arrow Connector 43" o:spid="_x0000_s1026" type="#_x0000_t32" style="position:absolute;margin-left:30.15pt;margin-top:34.85pt;width:.4pt;height:10.2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" strokecolor="#5b9bd5 [3204]" strokeweight=".5pt">
                      <v:stroke endarrow="block" joinstyle="miter"/>
                    </v:shape>
                  </w:pict>
                </mc:Fallback>
              </mc:AlternateContent>
            </w:r>
            <w:r w:rsidR="00C76731"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84864" behindDoc="1" locked="0" layoutInCell="1" allowOverlap="1" wp14:anchorId="00437499" wp14:editId="36DCBDB7">
                      <wp:simplePos x="0" y="0"/>
                      <wp:positionH relativeFrom="column">
                        <wp:posOffset>-48260</wp:posOffset>
                      </wp:positionH>
                      <wp:positionV relativeFrom="paragraph">
                        <wp:posOffset>16510</wp:posOffset>
                      </wp:positionV>
                      <wp:extent cx="933450" cy="428625"/>
                      <wp:effectExtent l="0" t="0" r="19050" b="28575"/>
                      <wp:wrapNone/>
                      <wp:docPr id="21" name="Rounded Rectangle 21"/>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97D5472" id="Rounded Rectangle 21" o:spid="_x0000_s1026" style="position:absolute;margin-left:-3.8pt;margin-top:1.3pt;width:73.5pt;height:33.75pt;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" fillcolor="white [3201]" strokecolor="black [3213]" strokeweight="1pt">
                      <v:stroke joinstyle="miter"/>
                    </v:roundrect>
                  </w:pict>
                </mc:Fallback>
              </mc:AlternateContent>
            </w:r>
            <w:r w:rsidR="009B0113" w:rsidRPr="00BD32A7">
              <w:rPr>
                <w:rFonts w:ascii="Times New Roman" w:hAnsi="Times New Roman" w:cs="Times New Roman"/>
                <w:sz w:val="24"/>
                <w:szCs w:val="24"/>
                <w:lang w:val="en-IN"/>
              </w:rPr>
              <w:t>Find More Information</w:t>
            </w:r>
          </w:p>
        </w:tc>
        <w:tc>
          <w:tcPr>
            <w:tcW w:w="1627" w:type="dxa"/>
            <w:vAlign w:val="center"/>
          </w:tcPr>
          <w:p w:rsidR="009B0113" w:rsidRPr="00BD32A7" w:rsidRDefault="00472E11" w:rsidP="00FC5D6A">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703296" behindDoc="0" locked="0" layoutInCell="1" allowOverlap="1">
                      <wp:simplePos x="0" y="0"/>
                      <wp:positionH relativeFrom="column">
                        <wp:posOffset>916247</wp:posOffset>
                      </wp:positionH>
                      <wp:positionV relativeFrom="paragraph">
                        <wp:posOffset>246894</wp:posOffset>
                      </wp:positionV>
                      <wp:extent cx="104366" cy="0"/>
                      <wp:effectExtent l="0" t="76200" r="10160" b="95250"/>
                      <wp:wrapNone/>
                      <wp:docPr id="45" name="Straight Arrow Connector 45"/>
                      <wp:cNvGraphicFramePr/>
                      <a:graphic xmlns:a="http://schemas.openxmlformats.org/drawingml/2006/main">
                        <a:graphicData uri="http://schemas.microsoft.com/office/word/2010/wordprocessingShape">
                          <wps:wsp>
                            <wps:cNvCnPr/>
                            <wps:spPr>
                              <a:xfrm>
                                <a:off x="0" y="0"/>
                                <a:ext cx="104366"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1A6FC7B" id="_x0000_t32" coordsize="21600,21600" o:spt="32" o:oned="t" path="m,l21600,21600e" filled="f">
                      <v:path arrowok="t" fillok="f" o:connecttype="none"/>
                      <o:lock v:ext="edit" shapetype="t"/>
                    </v:shapetype>
                    <v:shape id="Straight Arrow Connector 45" o:spid="_x0000_s1026" type="#_x0000_t32" style="position:absolute;margin-left:72.15pt;margin-top:19.45pt;width:8.2pt;height:0;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" strokecolor="#5b9bd5 [3204]" strokeweight=".5pt">
                      <v:stroke endarrow="block" joinstyle="miter"/>
                    </v:shape>
                  </w:pict>
                </mc:Fallback>
              </mc:AlternateContent>
            </w:r>
            <w:r w:rsidR="00960A39"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87936" behindDoc="1" locked="0" layoutInCell="1" allowOverlap="1" wp14:anchorId="40BF0031" wp14:editId="7A7731CA">
                      <wp:simplePos x="0" y="0"/>
                      <wp:positionH relativeFrom="column">
                        <wp:posOffset>-14605</wp:posOffset>
                      </wp:positionH>
                      <wp:positionV relativeFrom="paragraph">
                        <wp:posOffset>-11430</wp:posOffset>
                      </wp:positionV>
                      <wp:extent cx="933450" cy="428625"/>
                      <wp:effectExtent l="0" t="0" r="19050" b="28575"/>
                      <wp:wrapNone/>
                      <wp:docPr id="23" name="Rounded Rectangle 23"/>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4D58129" id="Rounded Rectangle 23" o:spid="_x0000_s1026" style="position:absolute;margin-left:-1.15pt;margin-top:-.9pt;width:73.5pt;height:33.75pt;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" fillcolor="white [3201]" strokecolor="black [3213]" strokeweight="1pt">
                      <v:stroke joinstyle="miter"/>
                    </v:roundrect>
                  </w:pict>
                </mc:Fallback>
              </mc:AlternateContent>
            </w:r>
            <w:r w:rsidR="00960A39" w:rsidRPr="00BD32A7">
              <w:rPr>
                <w:rFonts w:ascii="Times New Roman" w:hAnsi="Times New Roman" w:cs="Times New Roman"/>
                <w:sz w:val="24"/>
                <w:szCs w:val="24"/>
                <w:lang w:val="en-IN"/>
              </w:rPr>
              <w:t>Purchasing Shoes</w:t>
            </w:r>
          </w:p>
        </w:tc>
        <w:tc>
          <w:tcPr>
            <w:tcW w:w="1627" w:type="dxa"/>
            <w:vAlign w:val="center"/>
          </w:tcPr>
          <w:p w:rsidR="009B0113" w:rsidRPr="00BD32A7" w:rsidRDefault="00472E11" w:rsidP="00FC5D6A">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704320" behindDoc="0" locked="0" layoutInCell="1" allowOverlap="1">
                      <wp:simplePos x="0" y="0"/>
                      <wp:positionH relativeFrom="column">
                        <wp:posOffset>382905</wp:posOffset>
                      </wp:positionH>
                      <wp:positionV relativeFrom="paragraph">
                        <wp:posOffset>451485</wp:posOffset>
                      </wp:positionV>
                      <wp:extent cx="643890" cy="1946275"/>
                      <wp:effectExtent l="0" t="0" r="80010" b="92075"/>
                      <wp:wrapNone/>
                      <wp:docPr id="47" name="Elbow Connector 47"/>
                      <wp:cNvGraphicFramePr/>
                      <a:graphic xmlns:a="http://schemas.openxmlformats.org/drawingml/2006/main">
                        <a:graphicData uri="http://schemas.microsoft.com/office/word/2010/wordprocessingShape">
                          <wps:wsp>
                            <wps:cNvCnPr/>
                            <wps:spPr>
                              <a:xfrm>
                                <a:off x="0" y="0"/>
                                <a:ext cx="644314" cy="1946490"/>
                              </a:xfrm>
                              <a:prstGeom prst="bentConnector3">
                                <a:avLst>
                                  <a:gd name="adj1" fmla="val 597"/>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9BFF7A" id="Elbow Connector 47" o:spid="_x0000_s1026" type="#_x0000_t34" style="position:absolute;margin-left:30.15pt;margin-top:35.55pt;width:50.7pt;height:153.2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" adj="129" strokecolor="#5b9bd5 [3204]" strokeweight=".5pt">
                      <v:stroke endarrow="block"/>
                    </v:shape>
                  </w:pict>
                </mc:Fallback>
              </mc:AlternateContent>
            </w: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86912" behindDoc="1" locked="0" layoutInCell="1" allowOverlap="1" wp14:anchorId="62261D59" wp14:editId="6B40D93D">
                      <wp:simplePos x="0" y="0"/>
                      <wp:positionH relativeFrom="column">
                        <wp:posOffset>-13970</wp:posOffset>
                      </wp:positionH>
                      <wp:positionV relativeFrom="paragraph">
                        <wp:posOffset>16510</wp:posOffset>
                      </wp:positionV>
                      <wp:extent cx="933450" cy="428625"/>
                      <wp:effectExtent l="0" t="0" r="19050" b="28575"/>
                      <wp:wrapNone/>
                      <wp:docPr id="25" name="Rounded Rectangle 25"/>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217353F" id="Rounded Rectangle 25" o:spid="_x0000_s1026" style="position:absolute;margin-left:-1.1pt;margin-top:1.3pt;width:73.5pt;height:33.75pt;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" fillcolor="white [3201]" strokecolor="black [3213]" strokeweight="1pt">
                      <v:stroke joinstyle="miter"/>
                    </v:roundrect>
                  </w:pict>
                </mc:Fallback>
              </mc:AlternateContent>
            </w:r>
            <w:r w:rsidR="00960A39" w:rsidRPr="00BD32A7">
              <w:rPr>
                <w:rFonts w:ascii="Times New Roman" w:hAnsi="Times New Roman" w:cs="Times New Roman"/>
                <w:sz w:val="24"/>
                <w:szCs w:val="24"/>
                <w:lang w:val="en-IN"/>
              </w:rPr>
              <w:t>Posting Shoes Review</w:t>
            </w: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r>
      <w:tr w:rsidR="009B0113" w:rsidRPr="00BD32A7" w:rsidTr="00FC5D6A">
        <w:trPr>
          <w:trHeight w:val="828"/>
        </w:trPr>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Store</w:t>
            </w:r>
          </w:p>
        </w:tc>
        <w:tc>
          <w:tcPr>
            <w:tcW w:w="1626" w:type="dxa"/>
            <w:vAlign w:val="center"/>
          </w:tcPr>
          <w:p w:rsidR="009B0113" w:rsidRPr="00BD32A7" w:rsidRDefault="00C76731" w:rsidP="00FC5D6A">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700224" behindDoc="0" locked="0" layoutInCell="1" allowOverlap="1">
                      <wp:simplePos x="0" y="0"/>
                      <wp:positionH relativeFrom="column">
                        <wp:posOffset>433705</wp:posOffset>
                      </wp:positionH>
                      <wp:positionV relativeFrom="paragraph">
                        <wp:posOffset>-328295</wp:posOffset>
                      </wp:positionV>
                      <wp:extent cx="560705" cy="2479040"/>
                      <wp:effectExtent l="0" t="76200" r="0" b="35560"/>
                      <wp:wrapNone/>
                      <wp:docPr id="41" name="Elbow Connector 41"/>
                      <wp:cNvGraphicFramePr/>
                      <a:graphic xmlns:a="http://schemas.openxmlformats.org/drawingml/2006/main">
                        <a:graphicData uri="http://schemas.microsoft.com/office/word/2010/wordprocessingShape">
                          <wps:wsp>
                            <wps:cNvCnPr/>
                            <wps:spPr>
                              <a:xfrm flipV="1">
                                <a:off x="0" y="0"/>
                                <a:ext cx="560705" cy="2479531"/>
                              </a:xfrm>
                              <a:prstGeom prst="bentConnector3">
                                <a:avLst>
                                  <a:gd name="adj1" fmla="val 975"/>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DB1669" id="Elbow Connector 41" o:spid="_x0000_s1026" type="#_x0000_t34" style="position:absolute;margin-left:34.15pt;margin-top:-25.85pt;width:44.15pt;height:195.2pt;flip: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" adj="211" strokecolor="#5b9bd5 [3204]" strokeweight=".5pt">
                      <v:stroke endarrow="block"/>
                    </v:shape>
                  </w:pict>
                </mc:Fallback>
              </mc:AlternateContent>
            </w: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85888" behindDoc="1" locked="0" layoutInCell="1" allowOverlap="1" wp14:anchorId="4D66EECC" wp14:editId="00E3DDC2">
                      <wp:simplePos x="0" y="0"/>
                      <wp:positionH relativeFrom="column">
                        <wp:posOffset>-38100</wp:posOffset>
                      </wp:positionH>
                      <wp:positionV relativeFrom="paragraph">
                        <wp:posOffset>-16510</wp:posOffset>
                      </wp:positionV>
                      <wp:extent cx="933450" cy="428625"/>
                      <wp:effectExtent l="0" t="0" r="19050" b="28575"/>
                      <wp:wrapNone/>
                      <wp:docPr id="22" name="Rounded Rectangle 22"/>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0DF7BB4" id="Rounded Rectangle 22" o:spid="_x0000_s1026" style="position:absolute;margin-left:-3pt;margin-top:-1.3pt;width:73.5pt;height:33.75pt;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" fillcolor="white [3201]" strokecolor="black [3213]" strokeweight="1pt">
                      <v:stroke joinstyle="miter"/>
                    </v:roundrect>
                  </w:pict>
                </mc:Fallback>
              </mc:AlternateContent>
            </w:r>
            <w:r w:rsidRPr="00BD32A7">
              <w:rPr>
                <w:rFonts w:ascii="Times New Roman" w:hAnsi="Times New Roman" w:cs="Times New Roman"/>
                <w:sz w:val="24"/>
                <w:szCs w:val="24"/>
                <w:lang w:val="en-IN"/>
              </w:rPr>
              <w:t>Tr</w:t>
            </w:r>
            <w:r w:rsidR="00A45924" w:rsidRPr="00BD32A7">
              <w:rPr>
                <w:rFonts w:ascii="Times New Roman" w:hAnsi="Times New Roman" w:cs="Times New Roman"/>
                <w:sz w:val="24"/>
                <w:szCs w:val="24"/>
                <w:lang w:val="en-IN"/>
              </w:rPr>
              <w:t>y</w:t>
            </w:r>
            <w:r w:rsidRPr="00BD32A7">
              <w:rPr>
                <w:rFonts w:ascii="Times New Roman" w:hAnsi="Times New Roman" w:cs="Times New Roman"/>
                <w:sz w:val="24"/>
                <w:szCs w:val="24"/>
                <w:lang w:val="en-IN"/>
              </w:rPr>
              <w:t>ing Actual Shoes</w:t>
            </w: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r>
      <w:tr w:rsidR="009B0113" w:rsidRPr="00BD32A7" w:rsidTr="00FC5D6A">
        <w:trPr>
          <w:trHeight w:val="828"/>
        </w:trPr>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Call Centre</w:t>
            </w:r>
          </w:p>
        </w:tc>
        <w:tc>
          <w:tcPr>
            <w:tcW w:w="1626"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r>
      <w:tr w:rsidR="009B0113" w:rsidRPr="00BD32A7" w:rsidTr="00FC5D6A">
        <w:trPr>
          <w:trHeight w:val="828"/>
        </w:trPr>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Social Media</w:t>
            </w:r>
          </w:p>
        </w:tc>
        <w:tc>
          <w:tcPr>
            <w:tcW w:w="1626"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r>
      <w:tr w:rsidR="009B0113" w:rsidRPr="00BD32A7" w:rsidTr="00FC5D6A">
        <w:trPr>
          <w:trHeight w:val="828"/>
        </w:trPr>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Word of Mouth</w:t>
            </w:r>
          </w:p>
        </w:tc>
        <w:tc>
          <w:tcPr>
            <w:tcW w:w="1626"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C76731" w:rsidP="00FC5D6A">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98176" behindDoc="1" locked="0" layoutInCell="1" allowOverlap="1" wp14:anchorId="111BC059" wp14:editId="70AED255">
                      <wp:simplePos x="0" y="0"/>
                      <wp:positionH relativeFrom="column">
                        <wp:posOffset>-11430</wp:posOffset>
                      </wp:positionH>
                      <wp:positionV relativeFrom="paragraph">
                        <wp:posOffset>-1905</wp:posOffset>
                      </wp:positionV>
                      <wp:extent cx="933450" cy="428625"/>
                      <wp:effectExtent l="0" t="0" r="19050" b="28575"/>
                      <wp:wrapNone/>
                      <wp:docPr id="37" name="Rounded Rectangle 37"/>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B187E2D" id="Rounded Rectangle 37" o:spid="_x0000_s1026" style="position:absolute;margin-left:-.9pt;margin-top:-.15pt;width:73.5pt;height:33.75pt;z-index:-25161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" fillcolor="white [3201]" strokecolor="black [3213]" strokeweight="1pt">
                      <v:stroke joinstyle="miter"/>
                    </v:roundrect>
                  </w:pict>
                </mc:Fallback>
              </mc:AlternateContent>
            </w:r>
            <w:r w:rsidR="009B0113" w:rsidRPr="00BD32A7">
              <w:rPr>
                <w:rFonts w:ascii="Times New Roman" w:hAnsi="Times New Roman" w:cs="Times New Roman"/>
                <w:sz w:val="24"/>
                <w:szCs w:val="24"/>
                <w:lang w:val="en-IN"/>
              </w:rPr>
              <w:t>Express Positive View</w:t>
            </w:r>
          </w:p>
        </w:tc>
      </w:tr>
      <w:tr w:rsidR="009B0113" w:rsidRPr="00BD32A7" w:rsidTr="00FC5D6A">
        <w:trPr>
          <w:trHeight w:val="828"/>
        </w:trPr>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Email</w:t>
            </w:r>
          </w:p>
        </w:tc>
        <w:tc>
          <w:tcPr>
            <w:tcW w:w="1626" w:type="dxa"/>
            <w:vAlign w:val="center"/>
          </w:tcPr>
          <w:p w:rsidR="009B0113" w:rsidRPr="00BD32A7" w:rsidRDefault="00C76731" w:rsidP="00FC5D6A">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99200" behindDoc="0" locked="0" layoutInCell="1" allowOverlap="1">
                      <wp:simplePos x="0" y="0"/>
                      <wp:positionH relativeFrom="column">
                        <wp:posOffset>379730</wp:posOffset>
                      </wp:positionH>
                      <wp:positionV relativeFrom="paragraph">
                        <wp:posOffset>465455</wp:posOffset>
                      </wp:positionV>
                      <wp:extent cx="3743960" cy="269240"/>
                      <wp:effectExtent l="76200" t="38100" r="27940" b="35560"/>
                      <wp:wrapNone/>
                      <wp:docPr id="39" name="Elbow Connector 39"/>
                      <wp:cNvGraphicFramePr/>
                      <a:graphic xmlns:a="http://schemas.openxmlformats.org/drawingml/2006/main">
                        <a:graphicData uri="http://schemas.microsoft.com/office/word/2010/wordprocessingShape">
                          <wps:wsp>
                            <wps:cNvCnPr/>
                            <wps:spPr>
                              <a:xfrm flipH="1" flipV="1">
                                <a:off x="0" y="0"/>
                                <a:ext cx="3743987" cy="269240"/>
                              </a:xfrm>
                              <a:prstGeom prst="bentConnector3">
                                <a:avLst>
                                  <a:gd name="adj1" fmla="val 100099"/>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BEB692" id="Elbow Connector 39" o:spid="_x0000_s1026" type="#_x0000_t34" style="position:absolute;margin-left:29.9pt;margin-top:36.65pt;width:294.8pt;height:21.2pt;flip:x 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" adj="21621" strokecolor="#5b9bd5 [3204]" strokeweight=".5pt">
                      <v:stroke endarrow="block"/>
                    </v:shape>
                  </w:pict>
                </mc:Fallback>
              </mc:AlternateContent>
            </w: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96128" behindDoc="1" locked="0" layoutInCell="1" allowOverlap="1" wp14:anchorId="29E632DB" wp14:editId="7F39B507">
                      <wp:simplePos x="0" y="0"/>
                      <wp:positionH relativeFrom="column">
                        <wp:posOffset>-37465</wp:posOffset>
                      </wp:positionH>
                      <wp:positionV relativeFrom="paragraph">
                        <wp:posOffset>24765</wp:posOffset>
                      </wp:positionV>
                      <wp:extent cx="933450" cy="428625"/>
                      <wp:effectExtent l="0" t="0" r="19050" b="28575"/>
                      <wp:wrapNone/>
                      <wp:docPr id="36" name="Rounded Rectangle 36"/>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90C6393" id="Rounded Rectangle 36" o:spid="_x0000_s1026" style="position:absolute;margin-left:-2.95pt;margin-top:1.95pt;width:73.5pt;height:33.75pt;z-index:-251620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" fillcolor="white [3201]" strokecolor="black [3213]" strokeweight="1pt">
                      <v:stroke joinstyle="miter"/>
                    </v:roundrect>
                  </w:pict>
                </mc:Fallback>
              </mc:AlternateContent>
            </w:r>
            <w:r w:rsidR="00960A39" w:rsidRPr="00BD32A7">
              <w:rPr>
                <w:rFonts w:ascii="Times New Roman" w:hAnsi="Times New Roman" w:cs="Times New Roman"/>
                <w:sz w:val="24"/>
                <w:szCs w:val="24"/>
                <w:lang w:val="en-IN"/>
              </w:rPr>
              <w:t>Offer on New Shoes</w:t>
            </w: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r>
      <w:tr w:rsidR="009B0113" w:rsidRPr="00BD32A7" w:rsidTr="00FC5D6A">
        <w:trPr>
          <w:trHeight w:val="828"/>
        </w:trPr>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Post</w:t>
            </w:r>
          </w:p>
        </w:tc>
        <w:tc>
          <w:tcPr>
            <w:tcW w:w="1626"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60A39" w:rsidP="00400FF0">
            <w:pPr>
              <w:keepNext/>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88960" behindDoc="1" locked="0" layoutInCell="1" allowOverlap="1" wp14:anchorId="31DAE74E" wp14:editId="35E875C6">
                      <wp:simplePos x="0" y="0"/>
                      <wp:positionH relativeFrom="column">
                        <wp:posOffset>-22225</wp:posOffset>
                      </wp:positionH>
                      <wp:positionV relativeFrom="paragraph">
                        <wp:posOffset>-25400</wp:posOffset>
                      </wp:positionV>
                      <wp:extent cx="933450" cy="428625"/>
                      <wp:effectExtent l="0" t="0" r="19050" b="28575"/>
                      <wp:wrapNone/>
                      <wp:docPr id="26" name="Rounded Rectangle 26"/>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C3D4C89" id="Rounded Rectangle 26" o:spid="_x0000_s1026" style="position:absolute;margin-left:-1.75pt;margin-top:-2pt;width:73.5pt;height:33.75pt;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" fillcolor="white [3201]" strokecolor="black [3213]" strokeweight="1pt">
                      <v:stroke joinstyle="miter"/>
                    </v:roundrect>
                  </w:pict>
                </mc:Fallback>
              </mc:AlternateContent>
            </w:r>
            <w:r w:rsidRPr="00BD32A7">
              <w:rPr>
                <w:rFonts w:ascii="Times New Roman" w:hAnsi="Times New Roman" w:cs="Times New Roman"/>
                <w:sz w:val="24"/>
                <w:szCs w:val="24"/>
                <w:lang w:val="en-IN"/>
              </w:rPr>
              <w:t>Existing Customer</w:t>
            </w:r>
          </w:p>
        </w:tc>
      </w:tr>
    </w:tbl>
    <w:p w:rsidR="00B77C52" w:rsidRPr="00BD32A7" w:rsidRDefault="00400FF0" w:rsidP="00400FF0">
      <w:pPr>
        <w:pStyle w:val="Caption"/>
        <w:rPr>
          <w:rFonts w:ascii="Times New Roman" w:hAnsi="Times New Roman" w:cs="Times New Roman"/>
          <w:color w:val="auto"/>
        </w:rPr>
      </w:pPr>
      <w:r w:rsidRPr="00BD32A7">
        <w:rPr>
          <w:rFonts w:ascii="Times New Roman" w:hAnsi="Times New Roman" w:cs="Times New Roman"/>
          <w:color w:val="auto"/>
        </w:rPr>
        <w:t xml:space="preserve">Table </w:t>
      </w:r>
      <w:r w:rsidRPr="00BD32A7">
        <w:rPr>
          <w:rFonts w:ascii="Times New Roman" w:hAnsi="Times New Roman" w:cs="Times New Roman"/>
          <w:color w:val="auto"/>
        </w:rPr>
        <w:fldChar w:fldCharType="begin"/>
      </w:r>
      <w:r w:rsidRPr="00BD32A7">
        <w:rPr>
          <w:rFonts w:ascii="Times New Roman" w:hAnsi="Times New Roman" w:cs="Times New Roman"/>
          <w:color w:val="auto"/>
        </w:rPr>
        <w:instrText xml:space="preserve"> SEQ Table \* ARABIC </w:instrText>
      </w:r>
      <w:r w:rsidRPr="00BD32A7">
        <w:rPr>
          <w:rFonts w:ascii="Times New Roman" w:hAnsi="Times New Roman" w:cs="Times New Roman"/>
          <w:color w:val="auto"/>
        </w:rPr>
        <w:fldChar w:fldCharType="separate"/>
      </w:r>
      <w:r w:rsidRPr="00BD32A7">
        <w:rPr>
          <w:rFonts w:ascii="Times New Roman" w:hAnsi="Times New Roman" w:cs="Times New Roman"/>
          <w:noProof/>
          <w:color w:val="auto"/>
        </w:rPr>
        <w:t>3</w:t>
      </w:r>
      <w:r w:rsidRPr="00BD32A7">
        <w:rPr>
          <w:rFonts w:ascii="Times New Roman" w:hAnsi="Times New Roman" w:cs="Times New Roman"/>
          <w:color w:val="auto"/>
        </w:rPr>
        <w:fldChar w:fldCharType="end"/>
      </w:r>
      <w:r w:rsidRPr="00BD32A7">
        <w:rPr>
          <w:rFonts w:ascii="Times New Roman" w:hAnsi="Times New Roman" w:cs="Times New Roman"/>
          <w:color w:val="auto"/>
        </w:rPr>
        <w:t xml:space="preserve"> </w:t>
      </w:r>
      <w:r w:rsidR="008470CA" w:rsidRPr="00BD32A7">
        <w:rPr>
          <w:rFonts w:ascii="Times New Roman" w:hAnsi="Times New Roman" w:cs="Times New Roman"/>
          <w:color w:val="auto"/>
        </w:rPr>
        <w:t>Nick’s</w:t>
      </w:r>
      <w:r w:rsidRPr="00BD32A7">
        <w:rPr>
          <w:rFonts w:ascii="Times New Roman" w:hAnsi="Times New Roman" w:cs="Times New Roman"/>
          <w:color w:val="auto"/>
        </w:rPr>
        <w:t xml:space="preserve"> Existing </w:t>
      </w:r>
      <w:r w:rsidR="008470CA" w:rsidRPr="00BD32A7">
        <w:rPr>
          <w:rFonts w:ascii="Times New Roman" w:hAnsi="Times New Roman" w:cs="Times New Roman"/>
          <w:color w:val="auto"/>
        </w:rPr>
        <w:t>Customer</w:t>
      </w:r>
      <w:r w:rsidRPr="00BD32A7">
        <w:rPr>
          <w:rFonts w:ascii="Times New Roman" w:hAnsi="Times New Roman" w:cs="Times New Roman"/>
          <w:color w:val="auto"/>
        </w:rPr>
        <w:t xml:space="preserve"> Journey</w:t>
      </w:r>
    </w:p>
    <w:p w:rsidR="00A72D56" w:rsidRPr="00BD32A7" w:rsidRDefault="00A72D56" w:rsidP="00A72D56">
      <w:pPr>
        <w:rPr>
          <w:rFonts w:ascii="Times New Roman" w:hAnsi="Times New Roman" w:cs="Times New Roman"/>
          <w:sz w:val="28"/>
          <w:szCs w:val="28"/>
        </w:rPr>
      </w:pPr>
    </w:p>
    <w:p w:rsidR="00A72D56" w:rsidRPr="00BD32A7" w:rsidRDefault="00A45924" w:rsidP="00A45924">
      <w:pPr>
        <w:spacing w:line="360" w:lineRule="auto"/>
        <w:ind w:firstLine="720"/>
        <w:jc w:val="both"/>
        <w:rPr>
          <w:rFonts w:ascii="Times New Roman" w:hAnsi="Times New Roman" w:cs="Times New Roman"/>
          <w:sz w:val="28"/>
          <w:szCs w:val="28"/>
        </w:rPr>
      </w:pPr>
      <w:r w:rsidRPr="00BD32A7">
        <w:rPr>
          <w:rFonts w:ascii="Times New Roman" w:hAnsi="Times New Roman" w:cs="Times New Roman"/>
          <w:sz w:val="24"/>
          <w:szCs w:val="24"/>
          <w:lang w:val="en-IN"/>
        </w:rPr>
        <w:t xml:space="preserve">This Table demonstrates the Existing customer journey at Nike. A customer gets an Email showing new shoes available for them with some discount. The customer visits Nick's website and discovers that the shoes are available at the local merchant, so he visits the store </w:t>
      </w:r>
      <w:r w:rsidR="008470CA" w:rsidRPr="00BD32A7">
        <w:rPr>
          <w:rFonts w:ascii="Times New Roman" w:hAnsi="Times New Roman" w:cs="Times New Roman"/>
          <w:sz w:val="24"/>
          <w:szCs w:val="24"/>
          <w:lang w:val="en-IN"/>
        </w:rPr>
        <w:t>to</w:t>
      </w:r>
      <w:r w:rsidRPr="00BD32A7">
        <w:rPr>
          <w:rFonts w:ascii="Times New Roman" w:hAnsi="Times New Roman" w:cs="Times New Roman"/>
          <w:sz w:val="24"/>
          <w:szCs w:val="24"/>
          <w:lang w:val="en-IN"/>
        </w:rPr>
        <w:t xml:space="preserve"> tr</w:t>
      </w:r>
      <w:r w:rsidR="008470CA" w:rsidRPr="00BD32A7">
        <w:rPr>
          <w:rFonts w:ascii="Times New Roman" w:hAnsi="Times New Roman" w:cs="Times New Roman"/>
          <w:sz w:val="24"/>
          <w:szCs w:val="24"/>
          <w:lang w:val="en-IN"/>
        </w:rPr>
        <w:t xml:space="preserve">y the product. After tasting, the customer purchases </w:t>
      </w:r>
      <w:r w:rsidRPr="00BD32A7">
        <w:rPr>
          <w:rFonts w:ascii="Times New Roman" w:hAnsi="Times New Roman" w:cs="Times New Roman"/>
          <w:sz w:val="24"/>
          <w:szCs w:val="24"/>
          <w:lang w:val="en-IN"/>
        </w:rPr>
        <w:t>shoes</w:t>
      </w:r>
      <w:r w:rsidR="008470CA" w:rsidRPr="00BD32A7">
        <w:rPr>
          <w:rFonts w:ascii="Times New Roman" w:hAnsi="Times New Roman" w:cs="Times New Roman"/>
          <w:sz w:val="24"/>
          <w:szCs w:val="24"/>
          <w:lang w:val="en-IN"/>
        </w:rPr>
        <w:t xml:space="preserve"> via the website</w:t>
      </w:r>
      <w:r w:rsidRPr="00BD32A7">
        <w:rPr>
          <w:rFonts w:ascii="Times New Roman" w:hAnsi="Times New Roman" w:cs="Times New Roman"/>
          <w:sz w:val="24"/>
          <w:szCs w:val="24"/>
          <w:lang w:val="en-IN"/>
        </w:rPr>
        <w:t>.</w:t>
      </w:r>
      <w:r w:rsidR="008470CA" w:rsidRPr="00BD32A7">
        <w:rPr>
          <w:rFonts w:ascii="Times New Roman" w:hAnsi="Times New Roman" w:cs="Times New Roman"/>
          <w:sz w:val="24"/>
          <w:szCs w:val="24"/>
          <w:lang w:val="en-IN"/>
        </w:rPr>
        <w:t xml:space="preserve"> And, make a review of shoes on the Website and gets satisfied and suggest other friends with a positive view.</w:t>
      </w:r>
      <w:r w:rsidRPr="00BD32A7">
        <w:rPr>
          <w:rFonts w:ascii="Times New Roman" w:hAnsi="Times New Roman" w:cs="Times New Roman"/>
          <w:sz w:val="24"/>
          <w:szCs w:val="24"/>
          <w:lang w:val="en-IN"/>
        </w:rPr>
        <w:br w:type="page"/>
      </w:r>
    </w:p>
    <w:p w:rsidR="00A72D56" w:rsidRPr="00BD32A7" w:rsidRDefault="00A72D56" w:rsidP="00454738">
      <w:pPr>
        <w:pStyle w:val="H1"/>
      </w:pPr>
      <w:bookmarkStart w:id="32" w:name="_Toc123334154"/>
      <w:bookmarkStart w:id="33" w:name="_Toc144893598"/>
      <w:r w:rsidRPr="00BD32A7">
        <w:lastRenderedPageBreak/>
        <w:t>Recommendation</w:t>
      </w:r>
      <w:bookmarkEnd w:id="32"/>
      <w:bookmarkEnd w:id="33"/>
    </w:p>
    <w:p w:rsidR="00BD32A7" w:rsidRDefault="00BD32A7" w:rsidP="00BD32A7">
      <w:pPr>
        <w:jc w:val="both"/>
        <w:rPr>
          <w:rFonts w:ascii="Times New Roman" w:hAnsi="Times New Roman" w:cs="Times New Roman"/>
          <w:sz w:val="28"/>
          <w:szCs w:val="28"/>
        </w:rPr>
      </w:pPr>
      <w:r>
        <w:rPr>
          <w:rFonts w:ascii="Times New Roman" w:hAnsi="Times New Roman" w:cs="Times New Roman"/>
          <w:sz w:val="28"/>
          <w:szCs w:val="28"/>
        </w:rPr>
        <w:t>Nick is utilising them resources in best way to attract the customers and maintain them properly however there are some effective measures that effectively enhances Nick’s Marketing strategies.</w:t>
      </w:r>
    </w:p>
    <w:p w:rsidR="00BD32A7" w:rsidRDefault="00735D02" w:rsidP="00BD32A7">
      <w:pPr>
        <w:jc w:val="both"/>
        <w:rPr>
          <w:rFonts w:ascii="Times New Roman" w:hAnsi="Times New Roman" w:cs="Times New Roman"/>
          <w:sz w:val="28"/>
          <w:szCs w:val="28"/>
        </w:rPr>
      </w:pPr>
      <w:r>
        <w:rPr>
          <w:rFonts w:ascii="Times New Roman" w:hAnsi="Times New Roman" w:cs="Times New Roman"/>
          <w:sz w:val="28"/>
          <w:szCs w:val="28"/>
        </w:rPr>
        <w:t>The first</w:t>
      </w:r>
      <w:r w:rsidR="00BD32A7">
        <w:rPr>
          <w:rFonts w:ascii="Times New Roman" w:hAnsi="Times New Roman" w:cs="Times New Roman"/>
          <w:sz w:val="28"/>
          <w:szCs w:val="28"/>
        </w:rPr>
        <w:t xml:space="preserve"> </w:t>
      </w:r>
      <w:r>
        <w:rPr>
          <w:rFonts w:ascii="Times New Roman" w:hAnsi="Times New Roman" w:cs="Times New Roman"/>
          <w:sz w:val="28"/>
          <w:szCs w:val="28"/>
        </w:rPr>
        <w:t>thing</w:t>
      </w:r>
      <w:r w:rsidR="00BD32A7">
        <w:rPr>
          <w:rFonts w:ascii="Times New Roman" w:hAnsi="Times New Roman" w:cs="Times New Roman"/>
          <w:sz w:val="28"/>
          <w:szCs w:val="28"/>
        </w:rPr>
        <w:t xml:space="preserve"> that Nick </w:t>
      </w:r>
      <w:r>
        <w:rPr>
          <w:rFonts w:ascii="Times New Roman" w:hAnsi="Times New Roman" w:cs="Times New Roman"/>
          <w:sz w:val="28"/>
          <w:szCs w:val="28"/>
        </w:rPr>
        <w:t>has to do is focus more on niche marketing because they have many premium products in their catalogue. Moreover, they should try to create the IMC more effectively.</w:t>
      </w:r>
    </w:p>
    <w:p w:rsidR="00735D02" w:rsidRDefault="00735D02" w:rsidP="00BD32A7">
      <w:pPr>
        <w:jc w:val="both"/>
        <w:rPr>
          <w:rFonts w:ascii="Times New Roman" w:hAnsi="Times New Roman" w:cs="Times New Roman"/>
          <w:sz w:val="28"/>
          <w:szCs w:val="28"/>
        </w:rPr>
      </w:pPr>
      <w:r>
        <w:rPr>
          <w:rFonts w:ascii="Times New Roman" w:hAnsi="Times New Roman" w:cs="Times New Roman"/>
          <w:sz w:val="28"/>
          <w:szCs w:val="28"/>
        </w:rPr>
        <w:t xml:space="preserve">For customer </w:t>
      </w:r>
      <w:r w:rsidR="00FC5D6A">
        <w:rPr>
          <w:rFonts w:ascii="Times New Roman" w:hAnsi="Times New Roman" w:cs="Times New Roman"/>
          <w:sz w:val="28"/>
          <w:szCs w:val="28"/>
        </w:rPr>
        <w:t>touchpoints</w:t>
      </w:r>
      <w:r>
        <w:rPr>
          <w:rFonts w:ascii="Times New Roman" w:hAnsi="Times New Roman" w:cs="Times New Roman"/>
          <w:sz w:val="28"/>
          <w:szCs w:val="28"/>
        </w:rPr>
        <w:t xml:space="preserve">, they should create more customer touchpoints which help to increase customer decisions in their favour, such </w:t>
      </w:r>
      <w:r w:rsidR="00FC5D6A">
        <w:rPr>
          <w:rFonts w:ascii="Times New Roman" w:hAnsi="Times New Roman" w:cs="Times New Roman"/>
          <w:sz w:val="28"/>
          <w:szCs w:val="28"/>
        </w:rPr>
        <w:t xml:space="preserve">as creating a new point of sale to the customer, so their decision is always for Nick products. Also, they should start to make their weak customer touchpoints into strength. </w:t>
      </w:r>
      <w:r>
        <w:rPr>
          <w:rFonts w:ascii="Times New Roman" w:hAnsi="Times New Roman" w:cs="Times New Roman"/>
          <w:sz w:val="28"/>
          <w:szCs w:val="28"/>
        </w:rPr>
        <w:t xml:space="preserve"> </w:t>
      </w:r>
    </w:p>
    <w:p w:rsidR="00FC5D6A" w:rsidRDefault="00FC5D6A" w:rsidP="00BD32A7">
      <w:pPr>
        <w:jc w:val="both"/>
        <w:rPr>
          <w:rFonts w:ascii="Times New Roman" w:hAnsi="Times New Roman" w:cs="Times New Roman"/>
          <w:sz w:val="28"/>
          <w:szCs w:val="28"/>
        </w:rPr>
      </w:pPr>
    </w:p>
    <w:p w:rsidR="00FC5D6A" w:rsidRDefault="00FC5D6A" w:rsidP="00FC5D6A">
      <w:pPr>
        <w:pStyle w:val="H1"/>
      </w:pPr>
      <w:bookmarkStart w:id="34" w:name="_Toc144893599"/>
      <w:r>
        <w:t>Conclusion</w:t>
      </w:r>
      <w:bookmarkEnd w:id="34"/>
    </w:p>
    <w:p w:rsidR="00D2689C" w:rsidRDefault="00074E9C" w:rsidP="00BD32A7">
      <w:pPr>
        <w:jc w:val="both"/>
        <w:rPr>
          <w:rFonts w:ascii="Times New Roman" w:hAnsi="Times New Roman" w:cs="Times New Roman"/>
          <w:sz w:val="28"/>
          <w:szCs w:val="28"/>
        </w:rPr>
      </w:pPr>
      <w:r>
        <w:rPr>
          <w:rFonts w:ascii="Times New Roman" w:hAnsi="Times New Roman" w:cs="Times New Roman"/>
          <w:sz w:val="28"/>
          <w:szCs w:val="28"/>
        </w:rPr>
        <w:t>Nick is performing very well in the current market and stand as the world best Shoes manufacturer. Nothing is perfect there are some criteria where Nick is not performing well but because their strong brand image in customers mind and their effective marketing strategies Nick sales is higher than their comparatives.</w:t>
      </w:r>
    </w:p>
    <w:p w:rsidR="00D2689C" w:rsidRDefault="00D2689C" w:rsidP="00BD32A7">
      <w:pPr>
        <w:jc w:val="both"/>
        <w:rPr>
          <w:rFonts w:ascii="Times New Roman" w:hAnsi="Times New Roman" w:cs="Times New Roman"/>
          <w:sz w:val="28"/>
          <w:szCs w:val="28"/>
        </w:rPr>
      </w:pPr>
    </w:p>
    <w:p w:rsidR="00D2689C" w:rsidRDefault="00D2689C" w:rsidP="00D2689C">
      <w:pPr>
        <w:pStyle w:val="H1"/>
      </w:pPr>
      <w:bookmarkStart w:id="35" w:name="_Toc144893600"/>
      <w:r>
        <w:t>References</w:t>
      </w:r>
      <w:bookmarkEnd w:id="35"/>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i/>
          <w:iCs/>
          <w:sz w:val="24"/>
          <w:szCs w:val="24"/>
          <w:lang w:val="en-IN" w:eastAsia="en-IN"/>
        </w:rPr>
        <w:t xml:space="preserve">Brand equity model on </w:t>
      </w:r>
      <w:proofErr w:type="spellStart"/>
      <w:proofErr w:type="gramStart"/>
      <w:r w:rsidRPr="00D2689C">
        <w:rPr>
          <w:rFonts w:ascii="Times New Roman" w:eastAsia="Times New Roman" w:hAnsi="Times New Roman" w:cs="Times New Roman"/>
          <w:i/>
          <w:iCs/>
          <w:sz w:val="24"/>
          <w:szCs w:val="24"/>
          <w:lang w:val="en-IN" w:eastAsia="en-IN"/>
        </w:rPr>
        <w:t>nike</w:t>
      </w:r>
      <w:proofErr w:type="spellEnd"/>
      <w:proofErr w:type="gramEnd"/>
      <w:r w:rsidRPr="00D2689C">
        <w:rPr>
          <w:rFonts w:ascii="Times New Roman" w:eastAsia="Times New Roman" w:hAnsi="Times New Roman" w:cs="Times New Roman"/>
          <w:i/>
          <w:iCs/>
          <w:sz w:val="24"/>
          <w:szCs w:val="24"/>
          <w:lang w:val="en-IN" w:eastAsia="en-IN"/>
        </w:rPr>
        <w:t xml:space="preserve"> brand</w:t>
      </w:r>
      <w:r w:rsidRPr="00D2689C">
        <w:rPr>
          <w:rFonts w:ascii="Times New Roman" w:eastAsia="Times New Roman" w:hAnsi="Times New Roman" w:cs="Times New Roman"/>
          <w:sz w:val="24"/>
          <w:szCs w:val="24"/>
          <w:lang w:val="en-IN" w:eastAsia="en-IN"/>
        </w:rPr>
        <w:t> (no date) </w:t>
      </w:r>
      <w:r w:rsidRPr="00D2689C">
        <w:rPr>
          <w:rFonts w:ascii="Times New Roman" w:eastAsia="Times New Roman" w:hAnsi="Times New Roman" w:cs="Times New Roman"/>
          <w:i/>
          <w:iCs/>
          <w:sz w:val="24"/>
          <w:szCs w:val="24"/>
          <w:lang w:val="en-IN" w:eastAsia="en-IN"/>
        </w:rPr>
        <w:t>prezi.com</w:t>
      </w:r>
      <w:r w:rsidRPr="00D2689C">
        <w:rPr>
          <w:rFonts w:ascii="Times New Roman" w:eastAsia="Times New Roman" w:hAnsi="Times New Roman" w:cs="Times New Roman"/>
          <w:sz w:val="24"/>
          <w:szCs w:val="24"/>
          <w:lang w:val="en-IN" w:eastAsia="en-IN"/>
        </w:rPr>
        <w:t xml:space="preserve">. Available at: </w:t>
      </w:r>
      <w:hyperlink r:id="rId26" w:history="1">
        <w:r w:rsidRPr="00B46365">
          <w:rPr>
            <w:rStyle w:val="Hyperlink"/>
            <w:rFonts w:ascii="Times New Roman" w:eastAsia="Times New Roman" w:hAnsi="Times New Roman" w:cs="Times New Roman"/>
            <w:sz w:val="24"/>
            <w:szCs w:val="24"/>
            <w:lang w:val="en-IN" w:eastAsia="en-IN"/>
          </w:rPr>
          <w:t>https://prezi.com/aobrjh9sdr_3/brand-equity-model-on-nike-brand/</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i/>
          <w:iCs/>
          <w:sz w:val="24"/>
          <w:szCs w:val="24"/>
          <w:lang w:val="en-IN" w:eastAsia="en-IN"/>
        </w:rPr>
        <w:t>Communication (Meaning, Concept and Process)</w:t>
      </w:r>
      <w:r w:rsidRPr="00D2689C">
        <w:rPr>
          <w:rFonts w:ascii="Times New Roman" w:eastAsia="Times New Roman" w:hAnsi="Times New Roman" w:cs="Times New Roman"/>
          <w:sz w:val="24"/>
          <w:szCs w:val="24"/>
          <w:lang w:val="en-IN" w:eastAsia="en-IN"/>
        </w:rPr>
        <w:t> (no date) </w:t>
      </w:r>
      <w:r w:rsidRPr="00D2689C">
        <w:rPr>
          <w:rFonts w:ascii="Times New Roman" w:eastAsia="Times New Roman" w:hAnsi="Times New Roman" w:cs="Times New Roman"/>
          <w:i/>
          <w:iCs/>
          <w:sz w:val="24"/>
          <w:szCs w:val="24"/>
          <w:lang w:val="en-IN" w:eastAsia="en-IN"/>
        </w:rPr>
        <w:t>Spit.ac.in</w:t>
      </w:r>
      <w:r w:rsidRPr="00D2689C">
        <w:rPr>
          <w:rFonts w:ascii="Times New Roman" w:eastAsia="Times New Roman" w:hAnsi="Times New Roman" w:cs="Times New Roman"/>
          <w:sz w:val="24"/>
          <w:szCs w:val="24"/>
          <w:lang w:val="en-IN" w:eastAsia="en-IN"/>
        </w:rPr>
        <w:t xml:space="preserve">. Available at: </w:t>
      </w:r>
      <w:hyperlink r:id="rId27" w:history="1">
        <w:r w:rsidRPr="00B46365">
          <w:rPr>
            <w:rStyle w:val="Hyperlink"/>
            <w:rFonts w:ascii="Times New Roman" w:eastAsia="Times New Roman" w:hAnsi="Times New Roman" w:cs="Times New Roman"/>
            <w:sz w:val="24"/>
            <w:szCs w:val="24"/>
            <w:lang w:val="en-IN" w:eastAsia="en-IN"/>
          </w:rPr>
          <w:t>https://www.spit.ac.in/wp-content/uploads/2011/02/Communication.pdf</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sz w:val="24"/>
          <w:szCs w:val="24"/>
          <w:lang w:val="en-IN" w:eastAsia="en-IN"/>
        </w:rPr>
        <w:t>Farquhar, L. (2016) </w:t>
      </w:r>
      <w:proofErr w:type="gramStart"/>
      <w:r w:rsidRPr="00D2689C">
        <w:rPr>
          <w:rFonts w:ascii="Times New Roman" w:eastAsia="Times New Roman" w:hAnsi="Times New Roman" w:cs="Times New Roman"/>
          <w:i/>
          <w:iCs/>
          <w:sz w:val="24"/>
          <w:szCs w:val="24"/>
          <w:lang w:val="en-IN" w:eastAsia="en-IN"/>
        </w:rPr>
        <w:t>The</w:t>
      </w:r>
      <w:proofErr w:type="gramEnd"/>
      <w:r w:rsidRPr="00D2689C">
        <w:rPr>
          <w:rFonts w:ascii="Times New Roman" w:eastAsia="Times New Roman" w:hAnsi="Times New Roman" w:cs="Times New Roman"/>
          <w:i/>
          <w:iCs/>
          <w:sz w:val="24"/>
          <w:szCs w:val="24"/>
          <w:lang w:val="en-IN" w:eastAsia="en-IN"/>
        </w:rPr>
        <w:t xml:space="preserve"> strategy behind Nike’s growing investment in sports sponsorships and athlete endorsements</w:t>
      </w:r>
      <w:r w:rsidRPr="00D2689C">
        <w:rPr>
          <w:rFonts w:ascii="Times New Roman" w:eastAsia="Times New Roman" w:hAnsi="Times New Roman" w:cs="Times New Roman"/>
          <w:sz w:val="24"/>
          <w:szCs w:val="24"/>
          <w:lang w:val="en-IN" w:eastAsia="en-IN"/>
        </w:rPr>
        <w:t>, </w:t>
      </w:r>
      <w:proofErr w:type="spellStart"/>
      <w:r w:rsidRPr="00D2689C">
        <w:rPr>
          <w:rFonts w:ascii="Times New Roman" w:eastAsia="Times New Roman" w:hAnsi="Times New Roman" w:cs="Times New Roman"/>
          <w:i/>
          <w:iCs/>
          <w:sz w:val="24"/>
          <w:szCs w:val="24"/>
          <w:lang w:val="en-IN" w:eastAsia="en-IN"/>
        </w:rPr>
        <w:t>Winmo</w:t>
      </w:r>
      <w:proofErr w:type="spellEnd"/>
      <w:r w:rsidRPr="00D2689C">
        <w:rPr>
          <w:rFonts w:ascii="Times New Roman" w:eastAsia="Times New Roman" w:hAnsi="Times New Roman" w:cs="Times New Roman"/>
          <w:sz w:val="24"/>
          <w:szCs w:val="24"/>
          <w:lang w:val="en-IN" w:eastAsia="en-IN"/>
        </w:rPr>
        <w:t xml:space="preserve">. Available at: </w:t>
      </w:r>
      <w:hyperlink r:id="rId28" w:history="1">
        <w:r w:rsidRPr="00B46365">
          <w:rPr>
            <w:rStyle w:val="Hyperlink"/>
            <w:rFonts w:ascii="Times New Roman" w:eastAsia="Times New Roman" w:hAnsi="Times New Roman" w:cs="Times New Roman"/>
            <w:sz w:val="24"/>
            <w:szCs w:val="24"/>
            <w:lang w:val="en-IN" w:eastAsia="en-IN"/>
          </w:rPr>
          <w:t>https://www.winmo.com/sponsorship/the-strategy-behind-nikes-growing-investment-in-sports-sponsorships-and-athlete-endorsements/</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proofErr w:type="spellStart"/>
      <w:r w:rsidRPr="00D2689C">
        <w:rPr>
          <w:rFonts w:ascii="Times New Roman" w:eastAsia="Times New Roman" w:hAnsi="Times New Roman" w:cs="Times New Roman"/>
          <w:sz w:val="24"/>
          <w:szCs w:val="24"/>
          <w:lang w:val="en-IN" w:eastAsia="en-IN"/>
        </w:rPr>
        <w:t>Fontanella</w:t>
      </w:r>
      <w:proofErr w:type="spellEnd"/>
      <w:r w:rsidRPr="00D2689C">
        <w:rPr>
          <w:rFonts w:ascii="Times New Roman" w:eastAsia="Times New Roman" w:hAnsi="Times New Roman" w:cs="Times New Roman"/>
          <w:sz w:val="24"/>
          <w:szCs w:val="24"/>
          <w:lang w:val="en-IN" w:eastAsia="en-IN"/>
        </w:rPr>
        <w:t>, C. (2021) </w:t>
      </w:r>
      <w:r w:rsidRPr="00D2689C">
        <w:rPr>
          <w:rFonts w:ascii="Times New Roman" w:eastAsia="Times New Roman" w:hAnsi="Times New Roman" w:cs="Times New Roman"/>
          <w:i/>
          <w:iCs/>
          <w:sz w:val="24"/>
          <w:szCs w:val="24"/>
          <w:lang w:val="en-IN" w:eastAsia="en-IN"/>
        </w:rPr>
        <w:t>20 customer touchpoints that will optimize your customer journey</w:t>
      </w:r>
      <w:r w:rsidRPr="00D2689C">
        <w:rPr>
          <w:rFonts w:ascii="Times New Roman" w:eastAsia="Times New Roman" w:hAnsi="Times New Roman" w:cs="Times New Roman"/>
          <w:sz w:val="24"/>
          <w:szCs w:val="24"/>
          <w:lang w:val="en-IN" w:eastAsia="en-IN"/>
        </w:rPr>
        <w:t>, </w:t>
      </w:r>
      <w:proofErr w:type="spellStart"/>
      <w:r w:rsidRPr="00D2689C">
        <w:rPr>
          <w:rFonts w:ascii="Times New Roman" w:eastAsia="Times New Roman" w:hAnsi="Times New Roman" w:cs="Times New Roman"/>
          <w:i/>
          <w:iCs/>
          <w:sz w:val="24"/>
          <w:szCs w:val="24"/>
          <w:lang w:val="en-IN" w:eastAsia="en-IN"/>
        </w:rPr>
        <w:t>HubSpot</w:t>
      </w:r>
      <w:proofErr w:type="spellEnd"/>
      <w:r w:rsidRPr="00D2689C">
        <w:rPr>
          <w:rFonts w:ascii="Times New Roman" w:eastAsia="Times New Roman" w:hAnsi="Times New Roman" w:cs="Times New Roman"/>
          <w:sz w:val="24"/>
          <w:szCs w:val="24"/>
          <w:lang w:val="en-IN" w:eastAsia="en-IN"/>
        </w:rPr>
        <w:t xml:space="preserve">. Available at: </w:t>
      </w:r>
      <w:hyperlink r:id="rId29" w:history="1">
        <w:r w:rsidRPr="00B46365">
          <w:rPr>
            <w:rStyle w:val="Hyperlink"/>
            <w:rFonts w:ascii="Times New Roman" w:eastAsia="Times New Roman" w:hAnsi="Times New Roman" w:cs="Times New Roman"/>
            <w:sz w:val="24"/>
            <w:szCs w:val="24"/>
            <w:lang w:val="en-IN" w:eastAsia="en-IN"/>
          </w:rPr>
          <w:t>https://blog.hubspot.com/service/customer-touchpoints</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after="0" w:line="240" w:lineRule="auto"/>
        <w:rPr>
          <w:rFonts w:ascii="Times New Roman" w:eastAsia="Times New Roman" w:hAnsi="Times New Roman" w:cs="Times New Roman"/>
          <w:sz w:val="24"/>
          <w:szCs w:val="24"/>
          <w:lang w:val="en-IN" w:eastAsia="en-IN"/>
        </w:rPr>
      </w:pP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sz w:val="24"/>
          <w:szCs w:val="24"/>
          <w:lang w:val="en-IN" w:eastAsia="en-IN"/>
        </w:rPr>
        <w:lastRenderedPageBreak/>
        <w:t>Gregory, L. (2015) </w:t>
      </w:r>
      <w:r w:rsidRPr="00D2689C">
        <w:rPr>
          <w:rFonts w:ascii="Times New Roman" w:eastAsia="Times New Roman" w:hAnsi="Times New Roman" w:cs="Times New Roman"/>
          <w:i/>
          <w:iCs/>
          <w:sz w:val="24"/>
          <w:szCs w:val="24"/>
          <w:lang w:val="en-IN" w:eastAsia="en-IN"/>
        </w:rPr>
        <w:t>Nike’s promotional mix (marketing communications mix)</w:t>
      </w:r>
      <w:r w:rsidRPr="00D2689C">
        <w:rPr>
          <w:rFonts w:ascii="Times New Roman" w:eastAsia="Times New Roman" w:hAnsi="Times New Roman" w:cs="Times New Roman"/>
          <w:sz w:val="24"/>
          <w:szCs w:val="24"/>
          <w:lang w:val="en-IN" w:eastAsia="en-IN"/>
        </w:rPr>
        <w:t>, </w:t>
      </w:r>
      <w:proofErr w:type="spellStart"/>
      <w:r w:rsidRPr="00D2689C">
        <w:rPr>
          <w:rFonts w:ascii="Times New Roman" w:eastAsia="Times New Roman" w:hAnsi="Times New Roman" w:cs="Times New Roman"/>
          <w:i/>
          <w:iCs/>
          <w:sz w:val="24"/>
          <w:szCs w:val="24"/>
          <w:lang w:val="en-IN" w:eastAsia="en-IN"/>
        </w:rPr>
        <w:t>Panmore</w:t>
      </w:r>
      <w:proofErr w:type="spellEnd"/>
      <w:r w:rsidRPr="00D2689C">
        <w:rPr>
          <w:rFonts w:ascii="Times New Roman" w:eastAsia="Times New Roman" w:hAnsi="Times New Roman" w:cs="Times New Roman"/>
          <w:i/>
          <w:iCs/>
          <w:sz w:val="24"/>
          <w:szCs w:val="24"/>
          <w:lang w:val="en-IN" w:eastAsia="en-IN"/>
        </w:rPr>
        <w:t xml:space="preserve"> Institute</w:t>
      </w:r>
      <w:r w:rsidRPr="00D2689C">
        <w:rPr>
          <w:rFonts w:ascii="Times New Roman" w:eastAsia="Times New Roman" w:hAnsi="Times New Roman" w:cs="Times New Roman"/>
          <w:sz w:val="24"/>
          <w:szCs w:val="24"/>
          <w:lang w:val="en-IN" w:eastAsia="en-IN"/>
        </w:rPr>
        <w:t xml:space="preserve">. Available at: </w:t>
      </w:r>
      <w:hyperlink r:id="rId30" w:history="1">
        <w:r w:rsidRPr="00B46365">
          <w:rPr>
            <w:rStyle w:val="Hyperlink"/>
            <w:rFonts w:ascii="Times New Roman" w:eastAsia="Times New Roman" w:hAnsi="Times New Roman" w:cs="Times New Roman"/>
            <w:sz w:val="24"/>
            <w:szCs w:val="24"/>
            <w:lang w:val="en-IN" w:eastAsia="en-IN"/>
          </w:rPr>
          <w:t>https://panmore.com/nike-marketing-communications-mix</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i/>
          <w:iCs/>
          <w:sz w:val="24"/>
          <w:szCs w:val="24"/>
          <w:lang w:val="en-IN" w:eastAsia="en-IN"/>
        </w:rPr>
        <w:t>Integrated marketing communication plan for Nike</w:t>
      </w:r>
      <w:r w:rsidRPr="00D2689C">
        <w:rPr>
          <w:rFonts w:ascii="Times New Roman" w:eastAsia="Times New Roman" w:hAnsi="Times New Roman" w:cs="Times New Roman"/>
          <w:sz w:val="24"/>
          <w:szCs w:val="24"/>
          <w:lang w:val="en-IN" w:eastAsia="en-IN"/>
        </w:rPr>
        <w:t> (no date) </w:t>
      </w:r>
      <w:r w:rsidRPr="00D2689C">
        <w:rPr>
          <w:rFonts w:ascii="Times New Roman" w:eastAsia="Times New Roman" w:hAnsi="Times New Roman" w:cs="Times New Roman"/>
          <w:i/>
          <w:iCs/>
          <w:sz w:val="24"/>
          <w:szCs w:val="24"/>
          <w:lang w:val="en-IN" w:eastAsia="en-IN"/>
        </w:rPr>
        <w:t>Studycorgi.com</w:t>
      </w:r>
      <w:r w:rsidRPr="00D2689C">
        <w:rPr>
          <w:rFonts w:ascii="Times New Roman" w:eastAsia="Times New Roman" w:hAnsi="Times New Roman" w:cs="Times New Roman"/>
          <w:sz w:val="24"/>
          <w:szCs w:val="24"/>
          <w:lang w:val="en-IN" w:eastAsia="en-IN"/>
        </w:rPr>
        <w:t xml:space="preserve">. Available at: </w:t>
      </w:r>
      <w:hyperlink r:id="rId31" w:history="1">
        <w:r w:rsidRPr="00B46365">
          <w:rPr>
            <w:rStyle w:val="Hyperlink"/>
            <w:rFonts w:ascii="Times New Roman" w:eastAsia="Times New Roman" w:hAnsi="Times New Roman" w:cs="Times New Roman"/>
            <w:sz w:val="24"/>
            <w:szCs w:val="24"/>
            <w:lang w:val="en-IN" w:eastAsia="en-IN"/>
          </w:rPr>
          <w:t>https://studycorgi.com/integrated-marketing-communication-plan-for-nike/</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sz w:val="24"/>
          <w:szCs w:val="24"/>
          <w:lang w:val="en-IN" w:eastAsia="en-IN"/>
        </w:rPr>
        <w:t>Marketing Insights for Professionals (no date) </w:t>
      </w:r>
      <w:r w:rsidRPr="00D2689C">
        <w:rPr>
          <w:rFonts w:ascii="Times New Roman" w:eastAsia="Times New Roman" w:hAnsi="Times New Roman" w:cs="Times New Roman"/>
          <w:i/>
          <w:iCs/>
          <w:sz w:val="24"/>
          <w:szCs w:val="24"/>
          <w:lang w:val="en-IN" w:eastAsia="en-IN"/>
        </w:rPr>
        <w:t>Understanding the 5 stages of the customer journey: Here’s how to “wow” them</w:t>
      </w:r>
      <w:r w:rsidRPr="00D2689C">
        <w:rPr>
          <w:rFonts w:ascii="Times New Roman" w:eastAsia="Times New Roman" w:hAnsi="Times New Roman" w:cs="Times New Roman"/>
          <w:sz w:val="24"/>
          <w:szCs w:val="24"/>
          <w:lang w:val="en-IN" w:eastAsia="en-IN"/>
        </w:rPr>
        <w:t>, </w:t>
      </w:r>
      <w:hyperlink r:id="rId32" w:history="1">
        <w:r w:rsidRPr="00B46365">
          <w:rPr>
            <w:rStyle w:val="Hyperlink"/>
            <w:rFonts w:ascii="Times New Roman" w:eastAsia="Times New Roman" w:hAnsi="Times New Roman" w:cs="Times New Roman"/>
            <w:i/>
            <w:iCs/>
            <w:sz w:val="24"/>
            <w:szCs w:val="24"/>
            <w:lang w:val="en-IN" w:eastAsia="en-IN"/>
          </w:rPr>
          <w:t>https://www.insightsforprofessionals.com</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Available at: https://www.insightsforprofessionals.com/marketing/customer-experience/understanding-customer-journey-stages (Accessed: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i/>
          <w:iCs/>
          <w:sz w:val="24"/>
          <w:szCs w:val="24"/>
          <w:lang w:val="en-IN" w:eastAsia="en-IN"/>
        </w:rPr>
        <w:t>Nike Digital Marketing Plan</w:t>
      </w:r>
      <w:r w:rsidRPr="00D2689C">
        <w:rPr>
          <w:rFonts w:ascii="Times New Roman" w:eastAsia="Times New Roman" w:hAnsi="Times New Roman" w:cs="Times New Roman"/>
          <w:sz w:val="24"/>
          <w:szCs w:val="24"/>
          <w:lang w:val="en-IN" w:eastAsia="en-IN"/>
        </w:rPr>
        <w:t> (2018) </w:t>
      </w:r>
      <w:r w:rsidRPr="00D2689C">
        <w:rPr>
          <w:rFonts w:ascii="Times New Roman" w:eastAsia="Times New Roman" w:hAnsi="Times New Roman" w:cs="Times New Roman"/>
          <w:i/>
          <w:iCs/>
          <w:sz w:val="24"/>
          <w:szCs w:val="24"/>
          <w:lang w:val="en-IN" w:eastAsia="en-IN"/>
        </w:rPr>
        <w:t>Bohatala.com</w:t>
      </w:r>
      <w:r w:rsidRPr="00D2689C">
        <w:rPr>
          <w:rFonts w:ascii="Times New Roman" w:eastAsia="Times New Roman" w:hAnsi="Times New Roman" w:cs="Times New Roman"/>
          <w:sz w:val="24"/>
          <w:szCs w:val="24"/>
          <w:lang w:val="en-IN" w:eastAsia="en-IN"/>
        </w:rPr>
        <w:t xml:space="preserve">. </w:t>
      </w:r>
      <w:proofErr w:type="spellStart"/>
      <w:r w:rsidRPr="00D2689C">
        <w:rPr>
          <w:rFonts w:ascii="Times New Roman" w:eastAsia="Times New Roman" w:hAnsi="Times New Roman" w:cs="Times New Roman"/>
          <w:sz w:val="24"/>
          <w:szCs w:val="24"/>
          <w:lang w:val="en-IN" w:eastAsia="en-IN"/>
        </w:rPr>
        <w:t>BohatALA</w:t>
      </w:r>
      <w:proofErr w:type="spellEnd"/>
      <w:r w:rsidRPr="00D2689C">
        <w:rPr>
          <w:rFonts w:ascii="Times New Roman" w:eastAsia="Times New Roman" w:hAnsi="Times New Roman" w:cs="Times New Roman"/>
          <w:sz w:val="24"/>
          <w:szCs w:val="24"/>
          <w:lang w:val="en-IN" w:eastAsia="en-IN"/>
        </w:rPr>
        <w:t xml:space="preserve">. Available at: </w:t>
      </w:r>
      <w:hyperlink r:id="rId33" w:history="1">
        <w:r w:rsidRPr="00B46365">
          <w:rPr>
            <w:rStyle w:val="Hyperlink"/>
            <w:rFonts w:ascii="Times New Roman" w:eastAsia="Times New Roman" w:hAnsi="Times New Roman" w:cs="Times New Roman"/>
            <w:sz w:val="24"/>
            <w:szCs w:val="24"/>
            <w:lang w:val="en-IN" w:eastAsia="en-IN"/>
          </w:rPr>
          <w:t>https://bohatala.com/nike-digital-marketing-plan/</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proofErr w:type="spellStart"/>
      <w:r w:rsidRPr="00D2689C">
        <w:rPr>
          <w:rFonts w:ascii="Times New Roman" w:eastAsia="Times New Roman" w:hAnsi="Times New Roman" w:cs="Times New Roman"/>
          <w:sz w:val="24"/>
          <w:szCs w:val="24"/>
          <w:lang w:val="en-IN" w:eastAsia="en-IN"/>
        </w:rPr>
        <w:t>Saikia</w:t>
      </w:r>
      <w:proofErr w:type="spellEnd"/>
      <w:r w:rsidRPr="00D2689C">
        <w:rPr>
          <w:rFonts w:ascii="Times New Roman" w:eastAsia="Times New Roman" w:hAnsi="Times New Roman" w:cs="Times New Roman"/>
          <w:sz w:val="24"/>
          <w:szCs w:val="24"/>
          <w:lang w:val="en-IN" w:eastAsia="en-IN"/>
        </w:rPr>
        <w:t>, R. (2019) </w:t>
      </w:r>
      <w:r w:rsidRPr="00D2689C">
        <w:rPr>
          <w:rFonts w:ascii="Times New Roman" w:eastAsia="Times New Roman" w:hAnsi="Times New Roman" w:cs="Times New Roman"/>
          <w:i/>
          <w:iCs/>
          <w:sz w:val="24"/>
          <w:szCs w:val="24"/>
          <w:lang w:val="en-IN" w:eastAsia="en-IN"/>
        </w:rPr>
        <w:t>Meaning of communication</w:t>
      </w:r>
      <w:r w:rsidRPr="00D2689C">
        <w:rPr>
          <w:rFonts w:ascii="Times New Roman" w:eastAsia="Times New Roman" w:hAnsi="Times New Roman" w:cs="Times New Roman"/>
          <w:sz w:val="24"/>
          <w:szCs w:val="24"/>
          <w:lang w:val="en-IN" w:eastAsia="en-IN"/>
        </w:rPr>
        <w:t>, </w:t>
      </w:r>
      <w:r w:rsidRPr="00D2689C">
        <w:rPr>
          <w:rFonts w:ascii="Times New Roman" w:eastAsia="Times New Roman" w:hAnsi="Times New Roman" w:cs="Times New Roman"/>
          <w:i/>
          <w:iCs/>
          <w:sz w:val="24"/>
          <w:szCs w:val="24"/>
          <w:lang w:val="en-IN" w:eastAsia="en-IN"/>
        </w:rPr>
        <w:t>Essays, Research Papers and Articles on Business Management</w:t>
      </w:r>
      <w:r w:rsidRPr="00D2689C">
        <w:rPr>
          <w:rFonts w:ascii="Times New Roman" w:eastAsia="Times New Roman" w:hAnsi="Times New Roman" w:cs="Times New Roman"/>
          <w:sz w:val="24"/>
          <w:szCs w:val="24"/>
          <w:lang w:val="en-IN" w:eastAsia="en-IN"/>
        </w:rPr>
        <w:t xml:space="preserve">. Available at: </w:t>
      </w:r>
      <w:hyperlink r:id="rId34" w:history="1">
        <w:r w:rsidRPr="00B46365">
          <w:rPr>
            <w:rStyle w:val="Hyperlink"/>
            <w:rFonts w:ascii="Times New Roman" w:eastAsia="Times New Roman" w:hAnsi="Times New Roman" w:cs="Times New Roman"/>
            <w:sz w:val="24"/>
            <w:szCs w:val="24"/>
            <w:lang w:val="en-IN" w:eastAsia="en-IN"/>
          </w:rPr>
          <w:t>https://www.businessmanagementideas.com/communication/meaning-of-communication/20523</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sz w:val="24"/>
          <w:szCs w:val="24"/>
          <w:lang w:val="en-IN" w:eastAsia="en-IN"/>
        </w:rPr>
        <w:t>Salesforce, U. K. (no date) </w:t>
      </w:r>
      <w:r w:rsidRPr="00D2689C">
        <w:rPr>
          <w:rFonts w:ascii="Times New Roman" w:eastAsia="Times New Roman" w:hAnsi="Times New Roman" w:cs="Times New Roman"/>
          <w:i/>
          <w:iCs/>
          <w:sz w:val="24"/>
          <w:szCs w:val="24"/>
          <w:lang w:val="en-IN" w:eastAsia="en-IN"/>
        </w:rPr>
        <w:t>Customer Journey Map: What is Customer Journey Mapping &amp; Why is it Important</w:t>
      </w:r>
      <w:proofErr w:type="gramStart"/>
      <w:r w:rsidRPr="00D2689C">
        <w:rPr>
          <w:rFonts w:ascii="Times New Roman" w:eastAsia="Times New Roman" w:hAnsi="Times New Roman" w:cs="Times New Roman"/>
          <w:i/>
          <w:iCs/>
          <w:sz w:val="24"/>
          <w:szCs w:val="24"/>
          <w:lang w:val="en-IN" w:eastAsia="en-IN"/>
        </w:rPr>
        <w:t>?</w:t>
      </w:r>
      <w:r w:rsidRPr="00D2689C">
        <w:rPr>
          <w:rFonts w:ascii="Times New Roman" w:eastAsia="Times New Roman" w:hAnsi="Times New Roman" w:cs="Times New Roman"/>
          <w:sz w:val="24"/>
          <w:szCs w:val="24"/>
          <w:lang w:val="en-IN" w:eastAsia="en-IN"/>
        </w:rPr>
        <w:t>,</w:t>
      </w:r>
      <w:proofErr w:type="gramEnd"/>
      <w:r w:rsidRPr="00D2689C">
        <w:rPr>
          <w:rFonts w:ascii="Times New Roman" w:eastAsia="Times New Roman" w:hAnsi="Times New Roman" w:cs="Times New Roman"/>
          <w:sz w:val="24"/>
          <w:szCs w:val="24"/>
          <w:lang w:val="en-IN" w:eastAsia="en-IN"/>
        </w:rPr>
        <w:t> </w:t>
      </w:r>
      <w:r w:rsidRPr="00D2689C">
        <w:rPr>
          <w:rFonts w:ascii="Times New Roman" w:eastAsia="Times New Roman" w:hAnsi="Times New Roman" w:cs="Times New Roman"/>
          <w:i/>
          <w:iCs/>
          <w:sz w:val="24"/>
          <w:szCs w:val="24"/>
          <w:lang w:val="en-IN" w:eastAsia="en-IN"/>
        </w:rPr>
        <w:t>Salesforce UK Blog</w:t>
      </w:r>
      <w:r w:rsidRPr="00D2689C">
        <w:rPr>
          <w:rFonts w:ascii="Times New Roman" w:eastAsia="Times New Roman" w:hAnsi="Times New Roman" w:cs="Times New Roman"/>
          <w:sz w:val="24"/>
          <w:szCs w:val="24"/>
          <w:lang w:val="en-IN" w:eastAsia="en-IN"/>
        </w:rPr>
        <w:t xml:space="preserve">. Available at: </w:t>
      </w:r>
      <w:hyperlink r:id="rId35" w:history="1">
        <w:r w:rsidRPr="00B46365">
          <w:rPr>
            <w:rStyle w:val="Hyperlink"/>
            <w:rFonts w:ascii="Times New Roman" w:eastAsia="Times New Roman" w:hAnsi="Times New Roman" w:cs="Times New Roman"/>
            <w:sz w:val="24"/>
            <w:szCs w:val="24"/>
            <w:lang w:val="en-IN" w:eastAsia="en-IN"/>
          </w:rPr>
          <w:t>https://www.salesforce.com/uk/blog/2016/03/customer-journey-mapping-explained.html</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31,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sz w:val="24"/>
          <w:szCs w:val="24"/>
          <w:lang w:val="en-IN" w:eastAsia="en-IN"/>
        </w:rPr>
        <w:t>Salim, A. (2018) </w:t>
      </w:r>
      <w:r w:rsidRPr="00D2689C">
        <w:rPr>
          <w:rFonts w:ascii="Times New Roman" w:eastAsia="Times New Roman" w:hAnsi="Times New Roman" w:cs="Times New Roman"/>
          <w:i/>
          <w:iCs/>
          <w:sz w:val="24"/>
          <w:szCs w:val="24"/>
          <w:lang w:val="en-IN" w:eastAsia="en-IN"/>
        </w:rPr>
        <w:t>Nike’s marketing strategies</w:t>
      </w:r>
      <w:r w:rsidRPr="00D2689C">
        <w:rPr>
          <w:rFonts w:ascii="Times New Roman" w:eastAsia="Times New Roman" w:hAnsi="Times New Roman" w:cs="Times New Roman"/>
          <w:sz w:val="24"/>
          <w:szCs w:val="24"/>
          <w:lang w:val="en-IN" w:eastAsia="en-IN"/>
        </w:rPr>
        <w:t>, </w:t>
      </w:r>
      <w:r w:rsidRPr="00D2689C">
        <w:rPr>
          <w:rFonts w:ascii="Times New Roman" w:eastAsia="Times New Roman" w:hAnsi="Times New Roman" w:cs="Times New Roman"/>
          <w:i/>
          <w:iCs/>
          <w:sz w:val="24"/>
          <w:szCs w:val="24"/>
          <w:lang w:val="en-IN" w:eastAsia="en-IN"/>
        </w:rPr>
        <w:t>Medium</w:t>
      </w:r>
      <w:r w:rsidRPr="00D2689C">
        <w:rPr>
          <w:rFonts w:ascii="Times New Roman" w:eastAsia="Times New Roman" w:hAnsi="Times New Roman" w:cs="Times New Roman"/>
          <w:sz w:val="24"/>
          <w:szCs w:val="24"/>
          <w:lang w:val="en-IN" w:eastAsia="en-IN"/>
        </w:rPr>
        <w:t xml:space="preserve">. Available at: </w:t>
      </w:r>
      <w:hyperlink r:id="rId36" w:history="1">
        <w:r w:rsidRPr="00B46365">
          <w:rPr>
            <w:rStyle w:val="Hyperlink"/>
            <w:rFonts w:ascii="Times New Roman" w:eastAsia="Times New Roman" w:hAnsi="Times New Roman" w:cs="Times New Roman"/>
            <w:sz w:val="24"/>
            <w:szCs w:val="24"/>
            <w:lang w:val="en-IN" w:eastAsia="en-IN"/>
          </w:rPr>
          <w:t>https://medium.com/@arshy__/nikes-marketing-strategies-386f35d59622</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i/>
          <w:iCs/>
          <w:sz w:val="24"/>
          <w:szCs w:val="24"/>
          <w:lang w:val="en-IN" w:eastAsia="en-IN"/>
        </w:rPr>
        <w:t>Shannon and Weaver model of communication</w:t>
      </w:r>
      <w:r w:rsidRPr="00D2689C">
        <w:rPr>
          <w:rFonts w:ascii="Times New Roman" w:eastAsia="Times New Roman" w:hAnsi="Times New Roman" w:cs="Times New Roman"/>
          <w:sz w:val="24"/>
          <w:szCs w:val="24"/>
          <w:lang w:val="en-IN" w:eastAsia="en-IN"/>
        </w:rPr>
        <w:t> (2011) </w:t>
      </w:r>
      <w:r w:rsidRPr="00D2689C">
        <w:rPr>
          <w:rFonts w:ascii="Times New Roman" w:eastAsia="Times New Roman" w:hAnsi="Times New Roman" w:cs="Times New Roman"/>
          <w:i/>
          <w:iCs/>
          <w:sz w:val="24"/>
          <w:szCs w:val="24"/>
          <w:lang w:val="en-IN" w:eastAsia="en-IN"/>
        </w:rPr>
        <w:t>Communication Theory</w:t>
      </w:r>
      <w:r w:rsidRPr="00D2689C">
        <w:rPr>
          <w:rFonts w:ascii="Times New Roman" w:eastAsia="Times New Roman" w:hAnsi="Times New Roman" w:cs="Times New Roman"/>
          <w:sz w:val="24"/>
          <w:szCs w:val="24"/>
          <w:lang w:val="en-IN" w:eastAsia="en-IN"/>
        </w:rPr>
        <w:t xml:space="preserve">. Available at: </w:t>
      </w:r>
      <w:hyperlink r:id="rId37" w:history="1">
        <w:r w:rsidRPr="00B46365">
          <w:rPr>
            <w:rStyle w:val="Hyperlink"/>
            <w:rFonts w:ascii="Times New Roman" w:eastAsia="Times New Roman" w:hAnsi="Times New Roman" w:cs="Times New Roman"/>
            <w:sz w:val="24"/>
            <w:szCs w:val="24"/>
            <w:lang w:val="en-IN" w:eastAsia="en-IN"/>
          </w:rPr>
          <w:t>https://www.communicationtheory.org/shannon-and-weaver-model-of-communication/</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sz w:val="24"/>
          <w:szCs w:val="24"/>
          <w:lang w:val="en-IN" w:eastAsia="en-IN"/>
        </w:rPr>
        <w:t>Shoes, N. S. (no date) </w:t>
      </w:r>
      <w:r w:rsidRPr="00D2689C">
        <w:rPr>
          <w:rFonts w:ascii="Times New Roman" w:eastAsia="Times New Roman" w:hAnsi="Times New Roman" w:cs="Times New Roman"/>
          <w:i/>
          <w:iCs/>
          <w:sz w:val="24"/>
          <w:szCs w:val="24"/>
          <w:lang w:val="en-IN" w:eastAsia="en-IN"/>
        </w:rPr>
        <w:t>NIKE SPORT SHOES</w:t>
      </w:r>
      <w:r w:rsidRPr="00D2689C">
        <w:rPr>
          <w:rFonts w:ascii="Times New Roman" w:eastAsia="Times New Roman" w:hAnsi="Times New Roman" w:cs="Times New Roman"/>
          <w:sz w:val="24"/>
          <w:szCs w:val="24"/>
          <w:lang w:val="en-IN" w:eastAsia="en-IN"/>
        </w:rPr>
        <w:t>, </w:t>
      </w:r>
      <w:r w:rsidRPr="00D2689C">
        <w:rPr>
          <w:rFonts w:ascii="Times New Roman" w:eastAsia="Times New Roman" w:hAnsi="Times New Roman" w:cs="Times New Roman"/>
          <w:i/>
          <w:iCs/>
          <w:sz w:val="24"/>
          <w:szCs w:val="24"/>
          <w:lang w:val="en-IN" w:eastAsia="en-IN"/>
        </w:rPr>
        <w:t>Blogspot.com</w:t>
      </w:r>
      <w:r w:rsidRPr="00D2689C">
        <w:rPr>
          <w:rFonts w:ascii="Times New Roman" w:eastAsia="Times New Roman" w:hAnsi="Times New Roman" w:cs="Times New Roman"/>
          <w:sz w:val="24"/>
          <w:szCs w:val="24"/>
          <w:lang w:val="en-IN" w:eastAsia="en-IN"/>
        </w:rPr>
        <w:t xml:space="preserve">. Available at: </w:t>
      </w:r>
      <w:hyperlink r:id="rId38" w:history="1">
        <w:r w:rsidRPr="00B46365">
          <w:rPr>
            <w:rStyle w:val="Hyperlink"/>
            <w:rFonts w:ascii="Times New Roman" w:eastAsia="Times New Roman" w:hAnsi="Times New Roman" w:cs="Times New Roman"/>
            <w:sz w:val="24"/>
            <w:szCs w:val="24"/>
            <w:lang w:val="en-IN" w:eastAsia="en-IN"/>
          </w:rPr>
          <w:t>http://newnikesportshoes.blogspot.com/p/sales-promotions.html</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i/>
          <w:iCs/>
          <w:sz w:val="24"/>
          <w:szCs w:val="24"/>
          <w:lang w:val="en-IN" w:eastAsia="en-IN"/>
        </w:rPr>
        <w:t>What is integrated marketing communication (IMC)?</w:t>
      </w:r>
      <w:r w:rsidRPr="00D2689C">
        <w:rPr>
          <w:rFonts w:ascii="Times New Roman" w:eastAsia="Times New Roman" w:hAnsi="Times New Roman" w:cs="Times New Roman"/>
          <w:sz w:val="24"/>
          <w:szCs w:val="24"/>
          <w:lang w:val="en-IN" w:eastAsia="en-IN"/>
        </w:rPr>
        <w:t> (</w:t>
      </w:r>
      <w:proofErr w:type="gramStart"/>
      <w:r w:rsidRPr="00D2689C">
        <w:rPr>
          <w:rFonts w:ascii="Times New Roman" w:eastAsia="Times New Roman" w:hAnsi="Times New Roman" w:cs="Times New Roman"/>
          <w:sz w:val="24"/>
          <w:szCs w:val="24"/>
          <w:lang w:val="en-IN" w:eastAsia="en-IN"/>
        </w:rPr>
        <w:t>no</w:t>
      </w:r>
      <w:proofErr w:type="gramEnd"/>
      <w:r w:rsidRPr="00D2689C">
        <w:rPr>
          <w:rFonts w:ascii="Times New Roman" w:eastAsia="Times New Roman" w:hAnsi="Times New Roman" w:cs="Times New Roman"/>
          <w:sz w:val="24"/>
          <w:szCs w:val="24"/>
          <w:lang w:val="en-IN" w:eastAsia="en-IN"/>
        </w:rPr>
        <w:t xml:space="preserve"> date) </w:t>
      </w:r>
      <w:r w:rsidRPr="00D2689C">
        <w:rPr>
          <w:rFonts w:ascii="Times New Roman" w:eastAsia="Times New Roman" w:hAnsi="Times New Roman" w:cs="Times New Roman"/>
          <w:i/>
          <w:iCs/>
          <w:sz w:val="24"/>
          <w:szCs w:val="24"/>
          <w:lang w:val="en-IN" w:eastAsia="en-IN"/>
        </w:rPr>
        <w:t>Purdue University Online</w:t>
      </w:r>
      <w:r w:rsidRPr="00D2689C">
        <w:rPr>
          <w:rFonts w:ascii="Times New Roman" w:eastAsia="Times New Roman" w:hAnsi="Times New Roman" w:cs="Times New Roman"/>
          <w:sz w:val="24"/>
          <w:szCs w:val="24"/>
          <w:lang w:val="en-IN" w:eastAsia="en-IN"/>
        </w:rPr>
        <w:t xml:space="preserve">. Available at: </w:t>
      </w:r>
      <w:hyperlink r:id="rId39" w:history="1">
        <w:r w:rsidRPr="00B46365">
          <w:rPr>
            <w:rStyle w:val="Hyperlink"/>
            <w:rFonts w:ascii="Times New Roman" w:eastAsia="Times New Roman" w:hAnsi="Times New Roman" w:cs="Times New Roman"/>
            <w:sz w:val="24"/>
            <w:szCs w:val="24"/>
            <w:lang w:val="en-IN" w:eastAsia="en-IN"/>
          </w:rPr>
          <w:t>https://online.purdue.edu/blog/communication/what-is-integrated-marketing-communication-imc</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 xml:space="preserve"> (Accessed: December 30, 2022).</w:t>
      </w:r>
    </w:p>
    <w:p w:rsidR="00FC5D6A" w:rsidRPr="00BD32A7" w:rsidRDefault="00FC5D6A" w:rsidP="00BD32A7">
      <w:pPr>
        <w:jc w:val="both"/>
        <w:rPr>
          <w:rFonts w:ascii="Times New Roman" w:hAnsi="Times New Roman" w:cs="Times New Roman"/>
          <w:sz w:val="28"/>
          <w:szCs w:val="28"/>
        </w:rPr>
      </w:pPr>
    </w:p>
    <w:sectPr w:rsidR="00FC5D6A" w:rsidRPr="00BD32A7" w:rsidSect="00DD5503">
      <w:headerReference w:type="default" r:id="rId40"/>
      <w:footerReference w:type="default" r:id="rId41"/>
      <w:pgSz w:w="11906" w:h="16838"/>
      <w:pgMar w:top="1440" w:right="1440" w:bottom="1440" w:left="1440" w:header="708" w:footer="708" w:gutter="0"/>
      <w:pgBorders w:offsetFrom="page">
        <w:top w:val="thinThickSmallGap" w:sz="24" w:space="24" w:color="auto"/>
        <w:left w:val="thinThickSmallGap" w:sz="24" w:space="24" w:color="auto"/>
        <w:bottom w:val="thinThickSmallGap" w:sz="24" w:space="24" w:color="auto"/>
        <w:right w:val="thinThickSmallGap" w:sz="2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A0029" w:rsidRDefault="00EA0029" w:rsidP="00FC5D6A">
      <w:pPr>
        <w:spacing w:after="0" w:line="240" w:lineRule="auto"/>
      </w:pPr>
      <w:r>
        <w:separator/>
      </w:r>
    </w:p>
  </w:endnote>
  <w:endnote w:type="continuationSeparator" w:id="0">
    <w:p w:rsidR="00EA0029" w:rsidRDefault="00EA0029" w:rsidP="00FC5D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21456970"/>
      <w:docPartObj>
        <w:docPartGallery w:val="Page Numbers (Bottom of Page)"/>
        <w:docPartUnique/>
      </w:docPartObj>
    </w:sdtPr>
    <w:sdtEndPr/>
    <w:sdtContent>
      <w:p w:rsidR="00A060CC" w:rsidRDefault="00A060CC">
        <w:pPr>
          <w:pStyle w:val="Footer"/>
          <w:jc w:val="right"/>
        </w:pPr>
        <w:r>
          <w:t xml:space="preserve">Page | </w:t>
        </w:r>
        <w:r>
          <w:fldChar w:fldCharType="begin"/>
        </w:r>
        <w:r>
          <w:instrText xml:space="preserve"> PAGE   \* MERGEFORMAT </w:instrText>
        </w:r>
        <w:r>
          <w:fldChar w:fldCharType="separate"/>
        </w:r>
        <w:r w:rsidR="007B6395">
          <w:rPr>
            <w:noProof/>
          </w:rPr>
          <w:t>19</w:t>
        </w:r>
        <w:r>
          <w:rPr>
            <w:noProof/>
          </w:rPr>
          <w:fldChar w:fldCharType="end"/>
        </w:r>
        <w:r>
          <w:t xml:space="preserve"> </w:t>
        </w:r>
      </w:p>
    </w:sdtContent>
  </w:sdt>
  <w:p w:rsidR="00A060CC" w:rsidRDefault="00A060C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A0029" w:rsidRDefault="00EA0029" w:rsidP="00FC5D6A">
      <w:pPr>
        <w:spacing w:after="0" w:line="240" w:lineRule="auto"/>
      </w:pPr>
      <w:r>
        <w:separator/>
      </w:r>
    </w:p>
  </w:footnote>
  <w:footnote w:type="continuationSeparator" w:id="0">
    <w:p w:rsidR="00EA0029" w:rsidRDefault="00EA0029" w:rsidP="00FC5D6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060CC" w:rsidRPr="00AE7FCA" w:rsidRDefault="00AE7FCA" w:rsidP="00AE7FCA">
    <w:pPr>
      <w:pStyle w:val="Header"/>
      <w:jc w:val="right"/>
    </w:pPr>
    <w:r>
      <w:rPr>
        <w:rFonts w:ascii="Arial" w:hAnsi="Arial" w:cs="Arial"/>
        <w:color w:val="222222"/>
        <w:sz w:val="20"/>
        <w:szCs w:val="20"/>
        <w:shd w:val="clear" w:color="auto" w:fill="FFFFFF"/>
      </w:rPr>
      <w:t xml:space="preserve">LCMB7001 </w:t>
    </w:r>
    <w:r>
      <w:rPr>
        <w:rFonts w:ascii="Arial" w:hAnsi="Arial" w:cs="Arial"/>
        <w:color w:val="222222"/>
        <w:sz w:val="20"/>
        <w:szCs w:val="20"/>
        <w:shd w:val="clear" w:color="auto" w:fill="FFFFFF"/>
      </w:rPr>
      <w:t>A1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F133AF"/>
    <w:multiLevelType w:val="hybridMultilevel"/>
    <w:tmpl w:val="0F70AD34"/>
    <w:lvl w:ilvl="0" w:tplc="40090001">
      <w:start w:val="1"/>
      <w:numFmt w:val="bullet"/>
      <w:lvlText w:val=""/>
      <w:lvlJc w:val="left"/>
      <w:pPr>
        <w:ind w:left="1146" w:hanging="360"/>
      </w:pPr>
      <w:rPr>
        <w:rFonts w:ascii="Symbol" w:hAnsi="Symbol" w:hint="default"/>
      </w:rPr>
    </w:lvl>
    <w:lvl w:ilvl="1" w:tplc="40090003" w:tentative="1">
      <w:start w:val="1"/>
      <w:numFmt w:val="bullet"/>
      <w:lvlText w:val="o"/>
      <w:lvlJc w:val="left"/>
      <w:pPr>
        <w:ind w:left="1866" w:hanging="360"/>
      </w:pPr>
      <w:rPr>
        <w:rFonts w:ascii="Courier New" w:hAnsi="Courier New" w:cs="Courier New" w:hint="default"/>
      </w:rPr>
    </w:lvl>
    <w:lvl w:ilvl="2" w:tplc="40090005" w:tentative="1">
      <w:start w:val="1"/>
      <w:numFmt w:val="bullet"/>
      <w:lvlText w:val=""/>
      <w:lvlJc w:val="left"/>
      <w:pPr>
        <w:ind w:left="2586" w:hanging="360"/>
      </w:pPr>
      <w:rPr>
        <w:rFonts w:ascii="Wingdings" w:hAnsi="Wingdings" w:hint="default"/>
      </w:rPr>
    </w:lvl>
    <w:lvl w:ilvl="3" w:tplc="40090001" w:tentative="1">
      <w:start w:val="1"/>
      <w:numFmt w:val="bullet"/>
      <w:lvlText w:val=""/>
      <w:lvlJc w:val="left"/>
      <w:pPr>
        <w:ind w:left="3306" w:hanging="360"/>
      </w:pPr>
      <w:rPr>
        <w:rFonts w:ascii="Symbol" w:hAnsi="Symbol" w:hint="default"/>
      </w:rPr>
    </w:lvl>
    <w:lvl w:ilvl="4" w:tplc="40090003" w:tentative="1">
      <w:start w:val="1"/>
      <w:numFmt w:val="bullet"/>
      <w:lvlText w:val="o"/>
      <w:lvlJc w:val="left"/>
      <w:pPr>
        <w:ind w:left="4026" w:hanging="360"/>
      </w:pPr>
      <w:rPr>
        <w:rFonts w:ascii="Courier New" w:hAnsi="Courier New" w:cs="Courier New" w:hint="default"/>
      </w:rPr>
    </w:lvl>
    <w:lvl w:ilvl="5" w:tplc="40090005" w:tentative="1">
      <w:start w:val="1"/>
      <w:numFmt w:val="bullet"/>
      <w:lvlText w:val=""/>
      <w:lvlJc w:val="left"/>
      <w:pPr>
        <w:ind w:left="4746" w:hanging="360"/>
      </w:pPr>
      <w:rPr>
        <w:rFonts w:ascii="Wingdings" w:hAnsi="Wingdings" w:hint="default"/>
      </w:rPr>
    </w:lvl>
    <w:lvl w:ilvl="6" w:tplc="40090001" w:tentative="1">
      <w:start w:val="1"/>
      <w:numFmt w:val="bullet"/>
      <w:lvlText w:val=""/>
      <w:lvlJc w:val="left"/>
      <w:pPr>
        <w:ind w:left="5466" w:hanging="360"/>
      </w:pPr>
      <w:rPr>
        <w:rFonts w:ascii="Symbol" w:hAnsi="Symbol" w:hint="default"/>
      </w:rPr>
    </w:lvl>
    <w:lvl w:ilvl="7" w:tplc="40090003" w:tentative="1">
      <w:start w:val="1"/>
      <w:numFmt w:val="bullet"/>
      <w:lvlText w:val="o"/>
      <w:lvlJc w:val="left"/>
      <w:pPr>
        <w:ind w:left="6186" w:hanging="360"/>
      </w:pPr>
      <w:rPr>
        <w:rFonts w:ascii="Courier New" w:hAnsi="Courier New" w:cs="Courier New" w:hint="default"/>
      </w:rPr>
    </w:lvl>
    <w:lvl w:ilvl="8" w:tplc="40090005" w:tentative="1">
      <w:start w:val="1"/>
      <w:numFmt w:val="bullet"/>
      <w:lvlText w:val=""/>
      <w:lvlJc w:val="left"/>
      <w:pPr>
        <w:ind w:left="6906" w:hanging="360"/>
      </w:pPr>
      <w:rPr>
        <w:rFonts w:ascii="Wingdings" w:hAnsi="Wingdings" w:hint="default"/>
      </w:rPr>
    </w:lvl>
  </w:abstractNum>
  <w:abstractNum w:abstractNumId="1" w15:restartNumberingAfterBreak="0">
    <w:nsid w:val="098D10DD"/>
    <w:multiLevelType w:val="hybridMultilevel"/>
    <w:tmpl w:val="3FFAD1FC"/>
    <w:lvl w:ilvl="0" w:tplc="4009000B">
      <w:start w:val="1"/>
      <w:numFmt w:val="bullet"/>
      <w:lvlText w:val=""/>
      <w:lvlJc w:val="left"/>
      <w:pPr>
        <w:ind w:left="1146" w:hanging="360"/>
      </w:pPr>
      <w:rPr>
        <w:rFonts w:ascii="Wingdings" w:hAnsi="Wingdings" w:hint="default"/>
      </w:rPr>
    </w:lvl>
    <w:lvl w:ilvl="1" w:tplc="40090003" w:tentative="1">
      <w:start w:val="1"/>
      <w:numFmt w:val="bullet"/>
      <w:lvlText w:val="o"/>
      <w:lvlJc w:val="left"/>
      <w:pPr>
        <w:ind w:left="1866" w:hanging="360"/>
      </w:pPr>
      <w:rPr>
        <w:rFonts w:ascii="Courier New" w:hAnsi="Courier New" w:cs="Courier New" w:hint="default"/>
      </w:rPr>
    </w:lvl>
    <w:lvl w:ilvl="2" w:tplc="40090005" w:tentative="1">
      <w:start w:val="1"/>
      <w:numFmt w:val="bullet"/>
      <w:lvlText w:val=""/>
      <w:lvlJc w:val="left"/>
      <w:pPr>
        <w:ind w:left="2586" w:hanging="360"/>
      </w:pPr>
      <w:rPr>
        <w:rFonts w:ascii="Wingdings" w:hAnsi="Wingdings" w:hint="default"/>
      </w:rPr>
    </w:lvl>
    <w:lvl w:ilvl="3" w:tplc="40090001" w:tentative="1">
      <w:start w:val="1"/>
      <w:numFmt w:val="bullet"/>
      <w:lvlText w:val=""/>
      <w:lvlJc w:val="left"/>
      <w:pPr>
        <w:ind w:left="3306" w:hanging="360"/>
      </w:pPr>
      <w:rPr>
        <w:rFonts w:ascii="Symbol" w:hAnsi="Symbol" w:hint="default"/>
      </w:rPr>
    </w:lvl>
    <w:lvl w:ilvl="4" w:tplc="40090003" w:tentative="1">
      <w:start w:val="1"/>
      <w:numFmt w:val="bullet"/>
      <w:lvlText w:val="o"/>
      <w:lvlJc w:val="left"/>
      <w:pPr>
        <w:ind w:left="4026" w:hanging="360"/>
      </w:pPr>
      <w:rPr>
        <w:rFonts w:ascii="Courier New" w:hAnsi="Courier New" w:cs="Courier New" w:hint="default"/>
      </w:rPr>
    </w:lvl>
    <w:lvl w:ilvl="5" w:tplc="40090005" w:tentative="1">
      <w:start w:val="1"/>
      <w:numFmt w:val="bullet"/>
      <w:lvlText w:val=""/>
      <w:lvlJc w:val="left"/>
      <w:pPr>
        <w:ind w:left="4746" w:hanging="360"/>
      </w:pPr>
      <w:rPr>
        <w:rFonts w:ascii="Wingdings" w:hAnsi="Wingdings" w:hint="default"/>
      </w:rPr>
    </w:lvl>
    <w:lvl w:ilvl="6" w:tplc="40090001" w:tentative="1">
      <w:start w:val="1"/>
      <w:numFmt w:val="bullet"/>
      <w:lvlText w:val=""/>
      <w:lvlJc w:val="left"/>
      <w:pPr>
        <w:ind w:left="5466" w:hanging="360"/>
      </w:pPr>
      <w:rPr>
        <w:rFonts w:ascii="Symbol" w:hAnsi="Symbol" w:hint="default"/>
      </w:rPr>
    </w:lvl>
    <w:lvl w:ilvl="7" w:tplc="40090003" w:tentative="1">
      <w:start w:val="1"/>
      <w:numFmt w:val="bullet"/>
      <w:lvlText w:val="o"/>
      <w:lvlJc w:val="left"/>
      <w:pPr>
        <w:ind w:left="6186" w:hanging="360"/>
      </w:pPr>
      <w:rPr>
        <w:rFonts w:ascii="Courier New" w:hAnsi="Courier New" w:cs="Courier New" w:hint="default"/>
      </w:rPr>
    </w:lvl>
    <w:lvl w:ilvl="8" w:tplc="40090005" w:tentative="1">
      <w:start w:val="1"/>
      <w:numFmt w:val="bullet"/>
      <w:lvlText w:val=""/>
      <w:lvlJc w:val="left"/>
      <w:pPr>
        <w:ind w:left="6906" w:hanging="360"/>
      </w:pPr>
      <w:rPr>
        <w:rFonts w:ascii="Wingdings" w:hAnsi="Wingdings" w:hint="default"/>
      </w:rPr>
    </w:lvl>
  </w:abstractNum>
  <w:abstractNum w:abstractNumId="2" w15:restartNumberingAfterBreak="0">
    <w:nsid w:val="1A9B6B73"/>
    <w:multiLevelType w:val="hybridMultilevel"/>
    <w:tmpl w:val="C5ECA076"/>
    <w:lvl w:ilvl="0" w:tplc="42EA9326">
      <w:start w:val="1"/>
      <w:numFmt w:val="bullet"/>
      <w:lvlText w:val=" "/>
      <w:lvlJc w:val="left"/>
      <w:pPr>
        <w:tabs>
          <w:tab w:val="num" w:pos="720"/>
        </w:tabs>
        <w:ind w:left="720" w:hanging="360"/>
      </w:pPr>
      <w:rPr>
        <w:rFonts w:ascii="Calibri" w:hAnsi="Calibri" w:hint="default"/>
      </w:rPr>
    </w:lvl>
    <w:lvl w:ilvl="1" w:tplc="99BC4452" w:tentative="1">
      <w:start w:val="1"/>
      <w:numFmt w:val="bullet"/>
      <w:lvlText w:val=" "/>
      <w:lvlJc w:val="left"/>
      <w:pPr>
        <w:tabs>
          <w:tab w:val="num" w:pos="1440"/>
        </w:tabs>
        <w:ind w:left="1440" w:hanging="360"/>
      </w:pPr>
      <w:rPr>
        <w:rFonts w:ascii="Calibri" w:hAnsi="Calibri" w:hint="default"/>
      </w:rPr>
    </w:lvl>
    <w:lvl w:ilvl="2" w:tplc="679E8BD0" w:tentative="1">
      <w:start w:val="1"/>
      <w:numFmt w:val="bullet"/>
      <w:lvlText w:val=" "/>
      <w:lvlJc w:val="left"/>
      <w:pPr>
        <w:tabs>
          <w:tab w:val="num" w:pos="2160"/>
        </w:tabs>
        <w:ind w:left="2160" w:hanging="360"/>
      </w:pPr>
      <w:rPr>
        <w:rFonts w:ascii="Calibri" w:hAnsi="Calibri" w:hint="default"/>
      </w:rPr>
    </w:lvl>
    <w:lvl w:ilvl="3" w:tplc="5714FD74" w:tentative="1">
      <w:start w:val="1"/>
      <w:numFmt w:val="bullet"/>
      <w:lvlText w:val=" "/>
      <w:lvlJc w:val="left"/>
      <w:pPr>
        <w:tabs>
          <w:tab w:val="num" w:pos="2880"/>
        </w:tabs>
        <w:ind w:left="2880" w:hanging="360"/>
      </w:pPr>
      <w:rPr>
        <w:rFonts w:ascii="Calibri" w:hAnsi="Calibri" w:hint="default"/>
      </w:rPr>
    </w:lvl>
    <w:lvl w:ilvl="4" w:tplc="F91C3922" w:tentative="1">
      <w:start w:val="1"/>
      <w:numFmt w:val="bullet"/>
      <w:lvlText w:val=" "/>
      <w:lvlJc w:val="left"/>
      <w:pPr>
        <w:tabs>
          <w:tab w:val="num" w:pos="3600"/>
        </w:tabs>
        <w:ind w:left="3600" w:hanging="360"/>
      </w:pPr>
      <w:rPr>
        <w:rFonts w:ascii="Calibri" w:hAnsi="Calibri" w:hint="default"/>
      </w:rPr>
    </w:lvl>
    <w:lvl w:ilvl="5" w:tplc="14C896D6" w:tentative="1">
      <w:start w:val="1"/>
      <w:numFmt w:val="bullet"/>
      <w:lvlText w:val=" "/>
      <w:lvlJc w:val="left"/>
      <w:pPr>
        <w:tabs>
          <w:tab w:val="num" w:pos="4320"/>
        </w:tabs>
        <w:ind w:left="4320" w:hanging="360"/>
      </w:pPr>
      <w:rPr>
        <w:rFonts w:ascii="Calibri" w:hAnsi="Calibri" w:hint="default"/>
      </w:rPr>
    </w:lvl>
    <w:lvl w:ilvl="6" w:tplc="3C422D3E" w:tentative="1">
      <w:start w:val="1"/>
      <w:numFmt w:val="bullet"/>
      <w:lvlText w:val=" "/>
      <w:lvlJc w:val="left"/>
      <w:pPr>
        <w:tabs>
          <w:tab w:val="num" w:pos="5040"/>
        </w:tabs>
        <w:ind w:left="5040" w:hanging="360"/>
      </w:pPr>
      <w:rPr>
        <w:rFonts w:ascii="Calibri" w:hAnsi="Calibri" w:hint="default"/>
      </w:rPr>
    </w:lvl>
    <w:lvl w:ilvl="7" w:tplc="1AE88D36" w:tentative="1">
      <w:start w:val="1"/>
      <w:numFmt w:val="bullet"/>
      <w:lvlText w:val=" "/>
      <w:lvlJc w:val="left"/>
      <w:pPr>
        <w:tabs>
          <w:tab w:val="num" w:pos="5760"/>
        </w:tabs>
        <w:ind w:left="5760" w:hanging="360"/>
      </w:pPr>
      <w:rPr>
        <w:rFonts w:ascii="Calibri" w:hAnsi="Calibri" w:hint="default"/>
      </w:rPr>
    </w:lvl>
    <w:lvl w:ilvl="8" w:tplc="D02A80D8" w:tentative="1">
      <w:start w:val="1"/>
      <w:numFmt w:val="bullet"/>
      <w:lvlText w:val=" "/>
      <w:lvlJc w:val="left"/>
      <w:pPr>
        <w:tabs>
          <w:tab w:val="num" w:pos="6480"/>
        </w:tabs>
        <w:ind w:left="6480" w:hanging="360"/>
      </w:pPr>
      <w:rPr>
        <w:rFonts w:ascii="Calibri" w:hAnsi="Calibri" w:hint="default"/>
      </w:rPr>
    </w:lvl>
  </w:abstractNum>
  <w:abstractNum w:abstractNumId="3" w15:restartNumberingAfterBreak="0">
    <w:nsid w:val="3D9D60D7"/>
    <w:multiLevelType w:val="hybridMultilevel"/>
    <w:tmpl w:val="A6E0694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9E913D3"/>
    <w:multiLevelType w:val="hybridMultilevel"/>
    <w:tmpl w:val="8C3C82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B4F2009"/>
    <w:multiLevelType w:val="hybridMultilevel"/>
    <w:tmpl w:val="577EDE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8E5685F"/>
    <w:multiLevelType w:val="hybridMultilevel"/>
    <w:tmpl w:val="B8E0199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F64700E"/>
    <w:multiLevelType w:val="hybridMultilevel"/>
    <w:tmpl w:val="29B2E608"/>
    <w:lvl w:ilvl="0" w:tplc="4009000F">
      <w:start w:val="1"/>
      <w:numFmt w:val="decimal"/>
      <w:lvlText w:val="%1."/>
      <w:lvlJc w:val="left"/>
      <w:pPr>
        <w:tabs>
          <w:tab w:val="num" w:pos="720"/>
        </w:tabs>
        <w:ind w:left="720" w:hanging="360"/>
      </w:pPr>
      <w:rPr>
        <w:rFonts w:hint="default"/>
      </w:rPr>
    </w:lvl>
    <w:lvl w:ilvl="1" w:tplc="99BC4452" w:tentative="1">
      <w:start w:val="1"/>
      <w:numFmt w:val="bullet"/>
      <w:lvlText w:val=" "/>
      <w:lvlJc w:val="left"/>
      <w:pPr>
        <w:tabs>
          <w:tab w:val="num" w:pos="1440"/>
        </w:tabs>
        <w:ind w:left="1440" w:hanging="360"/>
      </w:pPr>
      <w:rPr>
        <w:rFonts w:ascii="Calibri" w:hAnsi="Calibri" w:hint="default"/>
      </w:rPr>
    </w:lvl>
    <w:lvl w:ilvl="2" w:tplc="679E8BD0" w:tentative="1">
      <w:start w:val="1"/>
      <w:numFmt w:val="bullet"/>
      <w:lvlText w:val=" "/>
      <w:lvlJc w:val="left"/>
      <w:pPr>
        <w:tabs>
          <w:tab w:val="num" w:pos="2160"/>
        </w:tabs>
        <w:ind w:left="2160" w:hanging="360"/>
      </w:pPr>
      <w:rPr>
        <w:rFonts w:ascii="Calibri" w:hAnsi="Calibri" w:hint="default"/>
      </w:rPr>
    </w:lvl>
    <w:lvl w:ilvl="3" w:tplc="5714FD74" w:tentative="1">
      <w:start w:val="1"/>
      <w:numFmt w:val="bullet"/>
      <w:lvlText w:val=" "/>
      <w:lvlJc w:val="left"/>
      <w:pPr>
        <w:tabs>
          <w:tab w:val="num" w:pos="2880"/>
        </w:tabs>
        <w:ind w:left="2880" w:hanging="360"/>
      </w:pPr>
      <w:rPr>
        <w:rFonts w:ascii="Calibri" w:hAnsi="Calibri" w:hint="default"/>
      </w:rPr>
    </w:lvl>
    <w:lvl w:ilvl="4" w:tplc="F91C3922" w:tentative="1">
      <w:start w:val="1"/>
      <w:numFmt w:val="bullet"/>
      <w:lvlText w:val=" "/>
      <w:lvlJc w:val="left"/>
      <w:pPr>
        <w:tabs>
          <w:tab w:val="num" w:pos="3600"/>
        </w:tabs>
        <w:ind w:left="3600" w:hanging="360"/>
      </w:pPr>
      <w:rPr>
        <w:rFonts w:ascii="Calibri" w:hAnsi="Calibri" w:hint="default"/>
      </w:rPr>
    </w:lvl>
    <w:lvl w:ilvl="5" w:tplc="14C896D6" w:tentative="1">
      <w:start w:val="1"/>
      <w:numFmt w:val="bullet"/>
      <w:lvlText w:val=" "/>
      <w:lvlJc w:val="left"/>
      <w:pPr>
        <w:tabs>
          <w:tab w:val="num" w:pos="4320"/>
        </w:tabs>
        <w:ind w:left="4320" w:hanging="360"/>
      </w:pPr>
      <w:rPr>
        <w:rFonts w:ascii="Calibri" w:hAnsi="Calibri" w:hint="default"/>
      </w:rPr>
    </w:lvl>
    <w:lvl w:ilvl="6" w:tplc="3C422D3E" w:tentative="1">
      <w:start w:val="1"/>
      <w:numFmt w:val="bullet"/>
      <w:lvlText w:val=" "/>
      <w:lvlJc w:val="left"/>
      <w:pPr>
        <w:tabs>
          <w:tab w:val="num" w:pos="5040"/>
        </w:tabs>
        <w:ind w:left="5040" w:hanging="360"/>
      </w:pPr>
      <w:rPr>
        <w:rFonts w:ascii="Calibri" w:hAnsi="Calibri" w:hint="default"/>
      </w:rPr>
    </w:lvl>
    <w:lvl w:ilvl="7" w:tplc="1AE88D36" w:tentative="1">
      <w:start w:val="1"/>
      <w:numFmt w:val="bullet"/>
      <w:lvlText w:val=" "/>
      <w:lvlJc w:val="left"/>
      <w:pPr>
        <w:tabs>
          <w:tab w:val="num" w:pos="5760"/>
        </w:tabs>
        <w:ind w:left="5760" w:hanging="360"/>
      </w:pPr>
      <w:rPr>
        <w:rFonts w:ascii="Calibri" w:hAnsi="Calibri" w:hint="default"/>
      </w:rPr>
    </w:lvl>
    <w:lvl w:ilvl="8" w:tplc="D02A80D8" w:tentative="1">
      <w:start w:val="1"/>
      <w:numFmt w:val="bullet"/>
      <w:lvlText w:val=" "/>
      <w:lvlJc w:val="left"/>
      <w:pPr>
        <w:tabs>
          <w:tab w:val="num" w:pos="6480"/>
        </w:tabs>
        <w:ind w:left="6480" w:hanging="360"/>
      </w:pPr>
      <w:rPr>
        <w:rFonts w:ascii="Calibri" w:hAnsi="Calibri" w:hint="default"/>
      </w:rPr>
    </w:lvl>
  </w:abstractNum>
  <w:num w:numId="1">
    <w:abstractNumId w:val="2"/>
  </w:num>
  <w:num w:numId="2">
    <w:abstractNumId w:val="7"/>
  </w:num>
  <w:num w:numId="3">
    <w:abstractNumId w:val="4"/>
  </w:num>
  <w:num w:numId="4">
    <w:abstractNumId w:val="6"/>
  </w:num>
  <w:num w:numId="5">
    <w:abstractNumId w:val="5"/>
  </w:num>
  <w:num w:numId="6">
    <w:abstractNumId w:val="0"/>
  </w:num>
  <w:num w:numId="7">
    <w:abstractNumId w:val="1"/>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6EF7"/>
    <w:rsid w:val="000555A3"/>
    <w:rsid w:val="000659CF"/>
    <w:rsid w:val="00074E9C"/>
    <w:rsid w:val="000C5D2A"/>
    <w:rsid w:val="000D66A7"/>
    <w:rsid w:val="00145EE0"/>
    <w:rsid w:val="00164102"/>
    <w:rsid w:val="001D7225"/>
    <w:rsid w:val="001D790E"/>
    <w:rsid w:val="001E6F49"/>
    <w:rsid w:val="002006D7"/>
    <w:rsid w:val="00227A2A"/>
    <w:rsid w:val="00264130"/>
    <w:rsid w:val="00305DC8"/>
    <w:rsid w:val="00367B44"/>
    <w:rsid w:val="00367B7D"/>
    <w:rsid w:val="003A2817"/>
    <w:rsid w:val="003D27C0"/>
    <w:rsid w:val="00400FF0"/>
    <w:rsid w:val="004302EA"/>
    <w:rsid w:val="00454738"/>
    <w:rsid w:val="00456706"/>
    <w:rsid w:val="00460799"/>
    <w:rsid w:val="00472E11"/>
    <w:rsid w:val="004818B0"/>
    <w:rsid w:val="004D142E"/>
    <w:rsid w:val="004D7C84"/>
    <w:rsid w:val="004E25A8"/>
    <w:rsid w:val="004F7D26"/>
    <w:rsid w:val="0051183D"/>
    <w:rsid w:val="00513E00"/>
    <w:rsid w:val="00537CB4"/>
    <w:rsid w:val="00554AEC"/>
    <w:rsid w:val="00587FE0"/>
    <w:rsid w:val="0059744C"/>
    <w:rsid w:val="005F6EF7"/>
    <w:rsid w:val="00621AB0"/>
    <w:rsid w:val="00646FCB"/>
    <w:rsid w:val="00672286"/>
    <w:rsid w:val="006C55E0"/>
    <w:rsid w:val="006C7661"/>
    <w:rsid w:val="006F5F0E"/>
    <w:rsid w:val="00735D02"/>
    <w:rsid w:val="007364BD"/>
    <w:rsid w:val="00741600"/>
    <w:rsid w:val="00745C69"/>
    <w:rsid w:val="007A5A16"/>
    <w:rsid w:val="007B6395"/>
    <w:rsid w:val="007E20A0"/>
    <w:rsid w:val="007E450E"/>
    <w:rsid w:val="007F654B"/>
    <w:rsid w:val="00833ABF"/>
    <w:rsid w:val="008470CA"/>
    <w:rsid w:val="00852099"/>
    <w:rsid w:val="00854235"/>
    <w:rsid w:val="00855092"/>
    <w:rsid w:val="00876B5F"/>
    <w:rsid w:val="008A306E"/>
    <w:rsid w:val="008D372E"/>
    <w:rsid w:val="00960A39"/>
    <w:rsid w:val="009B0113"/>
    <w:rsid w:val="009B4BA3"/>
    <w:rsid w:val="009E07A3"/>
    <w:rsid w:val="009E71AD"/>
    <w:rsid w:val="009F7E8F"/>
    <w:rsid w:val="00A060CC"/>
    <w:rsid w:val="00A365DC"/>
    <w:rsid w:val="00A45924"/>
    <w:rsid w:val="00A5193E"/>
    <w:rsid w:val="00A72246"/>
    <w:rsid w:val="00A72D56"/>
    <w:rsid w:val="00AC19D8"/>
    <w:rsid w:val="00AE7FCA"/>
    <w:rsid w:val="00AF12E3"/>
    <w:rsid w:val="00B724C4"/>
    <w:rsid w:val="00B77C52"/>
    <w:rsid w:val="00BA5207"/>
    <w:rsid w:val="00BD32A7"/>
    <w:rsid w:val="00C2021E"/>
    <w:rsid w:val="00C56C5F"/>
    <w:rsid w:val="00C76731"/>
    <w:rsid w:val="00C91035"/>
    <w:rsid w:val="00CB4FC5"/>
    <w:rsid w:val="00CC075D"/>
    <w:rsid w:val="00CE7EB4"/>
    <w:rsid w:val="00D23FA0"/>
    <w:rsid w:val="00D2689C"/>
    <w:rsid w:val="00D36EEC"/>
    <w:rsid w:val="00D46323"/>
    <w:rsid w:val="00D8072F"/>
    <w:rsid w:val="00DB37D9"/>
    <w:rsid w:val="00DD302F"/>
    <w:rsid w:val="00DD54BC"/>
    <w:rsid w:val="00DD5503"/>
    <w:rsid w:val="00DF4E91"/>
    <w:rsid w:val="00E070A3"/>
    <w:rsid w:val="00E41F97"/>
    <w:rsid w:val="00E47F04"/>
    <w:rsid w:val="00E539A3"/>
    <w:rsid w:val="00E61B11"/>
    <w:rsid w:val="00E8706C"/>
    <w:rsid w:val="00E935EF"/>
    <w:rsid w:val="00EA0029"/>
    <w:rsid w:val="00EB7B12"/>
    <w:rsid w:val="00F15F46"/>
    <w:rsid w:val="00F42E75"/>
    <w:rsid w:val="00F84192"/>
    <w:rsid w:val="00FB783D"/>
    <w:rsid w:val="00FC4656"/>
    <w:rsid w:val="00FC5D6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F37D8B6-FBF9-4509-A0B8-720B60D4E5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1E6F4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45473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15F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D7225"/>
    <w:pPr>
      <w:spacing w:after="200" w:line="240" w:lineRule="auto"/>
    </w:pPr>
    <w:rPr>
      <w:i/>
      <w:iCs/>
      <w:color w:val="44546A" w:themeColor="text2"/>
      <w:sz w:val="18"/>
      <w:szCs w:val="18"/>
    </w:rPr>
  </w:style>
  <w:style w:type="paragraph" w:customStyle="1" w:styleId="H1">
    <w:name w:val="H1"/>
    <w:basedOn w:val="Heading1"/>
    <w:link w:val="H1Char"/>
    <w:autoRedefine/>
    <w:qFormat/>
    <w:rsid w:val="00454738"/>
    <w:pPr>
      <w:spacing w:line="360" w:lineRule="auto"/>
      <w:jc w:val="both"/>
    </w:pPr>
    <w:rPr>
      <w:rFonts w:ascii="Times New Roman" w:hAnsi="Times New Roman" w:cs="Times New Roman"/>
      <w:b/>
      <w:color w:val="auto"/>
      <w:szCs w:val="24"/>
      <w:u w:val="single"/>
      <w:lang w:val="en-IN"/>
    </w:rPr>
  </w:style>
  <w:style w:type="paragraph" w:styleId="BalloonText">
    <w:name w:val="Balloon Text"/>
    <w:basedOn w:val="Normal"/>
    <w:link w:val="BalloonTextChar"/>
    <w:uiPriority w:val="99"/>
    <w:semiHidden/>
    <w:unhideWhenUsed/>
    <w:rsid w:val="001E6F49"/>
    <w:pPr>
      <w:spacing w:after="0" w:line="240" w:lineRule="auto"/>
    </w:pPr>
    <w:rPr>
      <w:rFonts w:ascii="Segoe UI" w:hAnsi="Segoe UI" w:cs="Segoe UI"/>
      <w:sz w:val="18"/>
      <w:szCs w:val="18"/>
    </w:rPr>
  </w:style>
  <w:style w:type="character" w:customStyle="1" w:styleId="Heading1Char">
    <w:name w:val="Heading 1 Char"/>
    <w:basedOn w:val="DefaultParagraphFont"/>
    <w:link w:val="Heading1"/>
    <w:uiPriority w:val="9"/>
    <w:rsid w:val="001E6F49"/>
    <w:rPr>
      <w:rFonts w:asciiTheme="majorHAnsi" w:eastAsiaTheme="majorEastAsia" w:hAnsiTheme="majorHAnsi" w:cstheme="majorBidi"/>
      <w:color w:val="2E74B5" w:themeColor="accent1" w:themeShade="BF"/>
      <w:sz w:val="32"/>
      <w:szCs w:val="32"/>
      <w:lang w:val="en-GB"/>
    </w:rPr>
  </w:style>
  <w:style w:type="character" w:customStyle="1" w:styleId="H1Char">
    <w:name w:val="H1 Char"/>
    <w:basedOn w:val="Heading1Char"/>
    <w:link w:val="H1"/>
    <w:rsid w:val="00454738"/>
    <w:rPr>
      <w:rFonts w:ascii="Times New Roman" w:eastAsiaTheme="majorEastAsia" w:hAnsi="Times New Roman" w:cs="Times New Roman"/>
      <w:b/>
      <w:color w:val="2E74B5" w:themeColor="accent1" w:themeShade="BF"/>
      <w:sz w:val="32"/>
      <w:szCs w:val="24"/>
      <w:u w:val="single"/>
      <w:lang w:val="en-GB"/>
    </w:rPr>
  </w:style>
  <w:style w:type="character" w:customStyle="1" w:styleId="BalloonTextChar">
    <w:name w:val="Balloon Text Char"/>
    <w:basedOn w:val="DefaultParagraphFont"/>
    <w:link w:val="BalloonText"/>
    <w:uiPriority w:val="99"/>
    <w:semiHidden/>
    <w:rsid w:val="001E6F49"/>
    <w:rPr>
      <w:rFonts w:ascii="Segoe UI" w:hAnsi="Segoe UI" w:cs="Segoe UI"/>
      <w:sz w:val="18"/>
      <w:szCs w:val="18"/>
      <w:lang w:val="en-GB"/>
    </w:rPr>
  </w:style>
  <w:style w:type="paragraph" w:styleId="ListParagraph">
    <w:name w:val="List Paragraph"/>
    <w:basedOn w:val="Normal"/>
    <w:uiPriority w:val="34"/>
    <w:qFormat/>
    <w:rsid w:val="00646FCB"/>
    <w:pPr>
      <w:ind w:left="720"/>
      <w:contextualSpacing/>
    </w:pPr>
  </w:style>
  <w:style w:type="paragraph" w:customStyle="1" w:styleId="H2">
    <w:name w:val="H2"/>
    <w:basedOn w:val="Heading2"/>
    <w:link w:val="H2Char"/>
    <w:qFormat/>
    <w:rsid w:val="00454738"/>
    <w:pPr>
      <w:spacing w:line="360" w:lineRule="auto"/>
      <w:jc w:val="both"/>
    </w:pPr>
    <w:rPr>
      <w:rFonts w:ascii="Times New Roman" w:hAnsi="Times New Roman" w:cs="Times New Roman"/>
      <w:b/>
      <w:color w:val="000000" w:themeColor="text1"/>
      <w:sz w:val="28"/>
      <w:szCs w:val="24"/>
      <w:lang w:val="en-IN"/>
    </w:rPr>
  </w:style>
  <w:style w:type="paragraph" w:customStyle="1" w:styleId="H3">
    <w:name w:val="H3"/>
    <w:basedOn w:val="Normal"/>
    <w:link w:val="H3Char"/>
    <w:qFormat/>
    <w:rsid w:val="00454738"/>
    <w:rPr>
      <w:rFonts w:ascii="Times New Roman" w:hAnsi="Times New Roman" w:cs="Times New Roman"/>
      <w:b/>
      <w:color w:val="000000" w:themeColor="text1"/>
      <w:sz w:val="24"/>
      <w:szCs w:val="24"/>
    </w:rPr>
  </w:style>
  <w:style w:type="character" w:customStyle="1" w:styleId="Heading2Char">
    <w:name w:val="Heading 2 Char"/>
    <w:basedOn w:val="DefaultParagraphFont"/>
    <w:link w:val="Heading2"/>
    <w:uiPriority w:val="9"/>
    <w:semiHidden/>
    <w:rsid w:val="00454738"/>
    <w:rPr>
      <w:rFonts w:asciiTheme="majorHAnsi" w:eastAsiaTheme="majorEastAsia" w:hAnsiTheme="majorHAnsi" w:cstheme="majorBidi"/>
      <w:color w:val="2E74B5" w:themeColor="accent1" w:themeShade="BF"/>
      <w:sz w:val="26"/>
      <w:szCs w:val="26"/>
      <w:lang w:val="en-GB"/>
    </w:rPr>
  </w:style>
  <w:style w:type="character" w:customStyle="1" w:styleId="H2Char">
    <w:name w:val="H2 Char"/>
    <w:basedOn w:val="Heading2Char"/>
    <w:link w:val="H2"/>
    <w:rsid w:val="00454738"/>
    <w:rPr>
      <w:rFonts w:ascii="Times New Roman" w:eastAsiaTheme="majorEastAsia" w:hAnsi="Times New Roman" w:cs="Times New Roman"/>
      <w:b/>
      <w:color w:val="000000" w:themeColor="text1"/>
      <w:sz w:val="28"/>
      <w:szCs w:val="24"/>
      <w:lang w:val="en-GB"/>
    </w:rPr>
  </w:style>
  <w:style w:type="character" w:customStyle="1" w:styleId="H3Char">
    <w:name w:val="H3 Char"/>
    <w:basedOn w:val="DefaultParagraphFont"/>
    <w:link w:val="H3"/>
    <w:rsid w:val="00454738"/>
    <w:rPr>
      <w:rFonts w:ascii="Times New Roman" w:hAnsi="Times New Roman" w:cs="Times New Roman"/>
      <w:b/>
      <w:color w:val="000000" w:themeColor="text1"/>
      <w:sz w:val="24"/>
      <w:szCs w:val="24"/>
      <w:lang w:val="en-GB"/>
    </w:rPr>
  </w:style>
  <w:style w:type="paragraph" w:styleId="TOCHeading">
    <w:name w:val="TOC Heading"/>
    <w:basedOn w:val="Heading1"/>
    <w:next w:val="Normal"/>
    <w:uiPriority w:val="39"/>
    <w:unhideWhenUsed/>
    <w:qFormat/>
    <w:rsid w:val="00C56C5F"/>
    <w:pPr>
      <w:outlineLvl w:val="9"/>
    </w:pPr>
    <w:rPr>
      <w:lang w:val="en-US"/>
    </w:rPr>
  </w:style>
  <w:style w:type="paragraph" w:styleId="TOC1">
    <w:name w:val="toc 1"/>
    <w:basedOn w:val="Normal"/>
    <w:next w:val="Normal"/>
    <w:autoRedefine/>
    <w:uiPriority w:val="39"/>
    <w:unhideWhenUsed/>
    <w:rsid w:val="00C56C5F"/>
    <w:pPr>
      <w:spacing w:after="100"/>
    </w:pPr>
  </w:style>
  <w:style w:type="paragraph" w:styleId="TOC2">
    <w:name w:val="toc 2"/>
    <w:basedOn w:val="Normal"/>
    <w:next w:val="Normal"/>
    <w:autoRedefine/>
    <w:uiPriority w:val="39"/>
    <w:unhideWhenUsed/>
    <w:rsid w:val="00C56C5F"/>
    <w:pPr>
      <w:spacing w:after="100"/>
      <w:ind w:left="220"/>
    </w:pPr>
  </w:style>
  <w:style w:type="character" w:styleId="Hyperlink">
    <w:name w:val="Hyperlink"/>
    <w:basedOn w:val="DefaultParagraphFont"/>
    <w:uiPriority w:val="99"/>
    <w:unhideWhenUsed/>
    <w:rsid w:val="00C56C5F"/>
    <w:rPr>
      <w:color w:val="0563C1" w:themeColor="hyperlink"/>
      <w:u w:val="single"/>
    </w:rPr>
  </w:style>
  <w:style w:type="paragraph" w:styleId="TableofFigures">
    <w:name w:val="table of figures"/>
    <w:basedOn w:val="Normal"/>
    <w:next w:val="Normal"/>
    <w:uiPriority w:val="99"/>
    <w:unhideWhenUsed/>
    <w:rsid w:val="00BD32A7"/>
    <w:pPr>
      <w:spacing w:after="0"/>
    </w:pPr>
  </w:style>
  <w:style w:type="paragraph" w:styleId="Header">
    <w:name w:val="header"/>
    <w:basedOn w:val="Normal"/>
    <w:link w:val="HeaderChar"/>
    <w:uiPriority w:val="99"/>
    <w:unhideWhenUsed/>
    <w:rsid w:val="00FC5D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5D6A"/>
    <w:rPr>
      <w:lang w:val="en-GB"/>
    </w:rPr>
  </w:style>
  <w:style w:type="paragraph" w:styleId="Footer">
    <w:name w:val="footer"/>
    <w:basedOn w:val="Normal"/>
    <w:link w:val="FooterChar"/>
    <w:uiPriority w:val="99"/>
    <w:unhideWhenUsed/>
    <w:rsid w:val="00FC5D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5D6A"/>
    <w:rPr>
      <w:lang w:val="en-GB"/>
    </w:rPr>
  </w:style>
  <w:style w:type="paragraph" w:styleId="NormalWeb">
    <w:name w:val="Normal (Web)"/>
    <w:basedOn w:val="Normal"/>
    <w:uiPriority w:val="99"/>
    <w:semiHidden/>
    <w:unhideWhenUsed/>
    <w:rsid w:val="00D2689C"/>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4252597">
      <w:bodyDiv w:val="1"/>
      <w:marLeft w:val="0"/>
      <w:marRight w:val="0"/>
      <w:marTop w:val="0"/>
      <w:marBottom w:val="0"/>
      <w:divBdr>
        <w:top w:val="none" w:sz="0" w:space="0" w:color="auto"/>
        <w:left w:val="none" w:sz="0" w:space="0" w:color="auto"/>
        <w:bottom w:val="none" w:sz="0" w:space="0" w:color="auto"/>
        <w:right w:val="none" w:sz="0" w:space="0" w:color="auto"/>
      </w:divBdr>
    </w:div>
    <w:div w:id="486677378">
      <w:bodyDiv w:val="1"/>
      <w:marLeft w:val="0"/>
      <w:marRight w:val="0"/>
      <w:marTop w:val="0"/>
      <w:marBottom w:val="0"/>
      <w:divBdr>
        <w:top w:val="none" w:sz="0" w:space="0" w:color="auto"/>
        <w:left w:val="none" w:sz="0" w:space="0" w:color="auto"/>
        <w:bottom w:val="none" w:sz="0" w:space="0" w:color="auto"/>
        <w:right w:val="none" w:sz="0" w:space="0" w:color="auto"/>
      </w:divBdr>
      <w:divsChild>
        <w:div w:id="1604459699">
          <w:marLeft w:val="0"/>
          <w:marRight w:val="0"/>
          <w:marTop w:val="0"/>
          <w:marBottom w:val="0"/>
          <w:divBdr>
            <w:top w:val="none" w:sz="0" w:space="0" w:color="auto"/>
            <w:left w:val="none" w:sz="0" w:space="0" w:color="auto"/>
            <w:bottom w:val="none" w:sz="0" w:space="0" w:color="auto"/>
            <w:right w:val="none" w:sz="0" w:space="0" w:color="auto"/>
          </w:divBdr>
          <w:divsChild>
            <w:div w:id="95292736">
              <w:marLeft w:val="0"/>
              <w:marRight w:val="0"/>
              <w:marTop w:val="0"/>
              <w:marBottom w:val="0"/>
              <w:divBdr>
                <w:top w:val="none" w:sz="0" w:space="0" w:color="auto"/>
                <w:left w:val="none" w:sz="0" w:space="0" w:color="auto"/>
                <w:bottom w:val="none" w:sz="0" w:space="0" w:color="auto"/>
                <w:right w:val="none" w:sz="0" w:space="0" w:color="auto"/>
              </w:divBdr>
            </w:div>
            <w:div w:id="1416971115">
              <w:marLeft w:val="0"/>
              <w:marRight w:val="0"/>
              <w:marTop w:val="0"/>
              <w:marBottom w:val="0"/>
              <w:divBdr>
                <w:top w:val="none" w:sz="0" w:space="0" w:color="auto"/>
                <w:left w:val="none" w:sz="0" w:space="0" w:color="auto"/>
                <w:bottom w:val="none" w:sz="0" w:space="0" w:color="auto"/>
                <w:right w:val="none" w:sz="0" w:space="0" w:color="auto"/>
              </w:divBdr>
            </w:div>
            <w:div w:id="2049260429">
              <w:marLeft w:val="0"/>
              <w:marRight w:val="0"/>
              <w:marTop w:val="0"/>
              <w:marBottom w:val="0"/>
              <w:divBdr>
                <w:top w:val="none" w:sz="0" w:space="0" w:color="auto"/>
                <w:left w:val="none" w:sz="0" w:space="0" w:color="auto"/>
                <w:bottom w:val="none" w:sz="0" w:space="0" w:color="auto"/>
                <w:right w:val="none" w:sz="0" w:space="0" w:color="auto"/>
              </w:divBdr>
            </w:div>
            <w:div w:id="609438436">
              <w:marLeft w:val="0"/>
              <w:marRight w:val="0"/>
              <w:marTop w:val="0"/>
              <w:marBottom w:val="0"/>
              <w:divBdr>
                <w:top w:val="none" w:sz="0" w:space="0" w:color="auto"/>
                <w:left w:val="none" w:sz="0" w:space="0" w:color="auto"/>
                <w:bottom w:val="none" w:sz="0" w:space="0" w:color="auto"/>
                <w:right w:val="none" w:sz="0" w:space="0" w:color="auto"/>
              </w:divBdr>
            </w:div>
            <w:div w:id="471484603">
              <w:marLeft w:val="0"/>
              <w:marRight w:val="0"/>
              <w:marTop w:val="0"/>
              <w:marBottom w:val="0"/>
              <w:divBdr>
                <w:top w:val="none" w:sz="0" w:space="0" w:color="auto"/>
                <w:left w:val="none" w:sz="0" w:space="0" w:color="auto"/>
                <w:bottom w:val="none" w:sz="0" w:space="0" w:color="auto"/>
                <w:right w:val="none" w:sz="0" w:space="0" w:color="auto"/>
              </w:divBdr>
            </w:div>
            <w:div w:id="1525900492">
              <w:marLeft w:val="0"/>
              <w:marRight w:val="0"/>
              <w:marTop w:val="0"/>
              <w:marBottom w:val="0"/>
              <w:divBdr>
                <w:top w:val="none" w:sz="0" w:space="0" w:color="auto"/>
                <w:left w:val="none" w:sz="0" w:space="0" w:color="auto"/>
                <w:bottom w:val="none" w:sz="0" w:space="0" w:color="auto"/>
                <w:right w:val="none" w:sz="0" w:space="0" w:color="auto"/>
              </w:divBdr>
            </w:div>
            <w:div w:id="479420038">
              <w:marLeft w:val="0"/>
              <w:marRight w:val="0"/>
              <w:marTop w:val="0"/>
              <w:marBottom w:val="0"/>
              <w:divBdr>
                <w:top w:val="none" w:sz="0" w:space="0" w:color="auto"/>
                <w:left w:val="none" w:sz="0" w:space="0" w:color="auto"/>
                <w:bottom w:val="none" w:sz="0" w:space="0" w:color="auto"/>
                <w:right w:val="none" w:sz="0" w:space="0" w:color="auto"/>
              </w:divBdr>
            </w:div>
            <w:div w:id="1827431118">
              <w:marLeft w:val="0"/>
              <w:marRight w:val="0"/>
              <w:marTop w:val="0"/>
              <w:marBottom w:val="0"/>
              <w:divBdr>
                <w:top w:val="none" w:sz="0" w:space="0" w:color="auto"/>
                <w:left w:val="none" w:sz="0" w:space="0" w:color="auto"/>
                <w:bottom w:val="none" w:sz="0" w:space="0" w:color="auto"/>
                <w:right w:val="none" w:sz="0" w:space="0" w:color="auto"/>
              </w:divBdr>
            </w:div>
            <w:div w:id="210263297">
              <w:marLeft w:val="0"/>
              <w:marRight w:val="0"/>
              <w:marTop w:val="0"/>
              <w:marBottom w:val="0"/>
              <w:divBdr>
                <w:top w:val="none" w:sz="0" w:space="0" w:color="auto"/>
                <w:left w:val="none" w:sz="0" w:space="0" w:color="auto"/>
                <w:bottom w:val="none" w:sz="0" w:space="0" w:color="auto"/>
                <w:right w:val="none" w:sz="0" w:space="0" w:color="auto"/>
              </w:divBdr>
            </w:div>
            <w:div w:id="469128799">
              <w:marLeft w:val="0"/>
              <w:marRight w:val="0"/>
              <w:marTop w:val="0"/>
              <w:marBottom w:val="0"/>
              <w:divBdr>
                <w:top w:val="none" w:sz="0" w:space="0" w:color="auto"/>
                <w:left w:val="none" w:sz="0" w:space="0" w:color="auto"/>
                <w:bottom w:val="none" w:sz="0" w:space="0" w:color="auto"/>
                <w:right w:val="none" w:sz="0" w:space="0" w:color="auto"/>
              </w:divBdr>
            </w:div>
            <w:div w:id="695814061">
              <w:marLeft w:val="0"/>
              <w:marRight w:val="0"/>
              <w:marTop w:val="0"/>
              <w:marBottom w:val="0"/>
              <w:divBdr>
                <w:top w:val="none" w:sz="0" w:space="0" w:color="auto"/>
                <w:left w:val="none" w:sz="0" w:space="0" w:color="auto"/>
                <w:bottom w:val="none" w:sz="0" w:space="0" w:color="auto"/>
                <w:right w:val="none" w:sz="0" w:space="0" w:color="auto"/>
              </w:divBdr>
            </w:div>
            <w:div w:id="1403674497">
              <w:marLeft w:val="0"/>
              <w:marRight w:val="0"/>
              <w:marTop w:val="0"/>
              <w:marBottom w:val="0"/>
              <w:divBdr>
                <w:top w:val="none" w:sz="0" w:space="0" w:color="auto"/>
                <w:left w:val="none" w:sz="0" w:space="0" w:color="auto"/>
                <w:bottom w:val="none" w:sz="0" w:space="0" w:color="auto"/>
                <w:right w:val="none" w:sz="0" w:space="0" w:color="auto"/>
              </w:divBdr>
            </w:div>
            <w:div w:id="1903326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827247">
      <w:bodyDiv w:val="1"/>
      <w:marLeft w:val="0"/>
      <w:marRight w:val="0"/>
      <w:marTop w:val="0"/>
      <w:marBottom w:val="0"/>
      <w:divBdr>
        <w:top w:val="none" w:sz="0" w:space="0" w:color="auto"/>
        <w:left w:val="none" w:sz="0" w:space="0" w:color="auto"/>
        <w:bottom w:val="none" w:sz="0" w:space="0" w:color="auto"/>
        <w:right w:val="none" w:sz="0" w:space="0" w:color="auto"/>
      </w:divBdr>
    </w:div>
    <w:div w:id="1426460349">
      <w:bodyDiv w:val="1"/>
      <w:marLeft w:val="0"/>
      <w:marRight w:val="0"/>
      <w:marTop w:val="0"/>
      <w:marBottom w:val="0"/>
      <w:divBdr>
        <w:top w:val="none" w:sz="0" w:space="0" w:color="auto"/>
        <w:left w:val="none" w:sz="0" w:space="0" w:color="auto"/>
        <w:bottom w:val="none" w:sz="0" w:space="0" w:color="auto"/>
        <w:right w:val="none" w:sz="0" w:space="0" w:color="auto"/>
      </w:divBdr>
    </w:div>
    <w:div w:id="2005431755">
      <w:bodyDiv w:val="1"/>
      <w:marLeft w:val="0"/>
      <w:marRight w:val="0"/>
      <w:marTop w:val="0"/>
      <w:marBottom w:val="0"/>
      <w:divBdr>
        <w:top w:val="none" w:sz="0" w:space="0" w:color="auto"/>
        <w:left w:val="none" w:sz="0" w:space="0" w:color="auto"/>
        <w:bottom w:val="none" w:sz="0" w:space="0" w:color="auto"/>
        <w:right w:val="none" w:sz="0" w:space="0" w:color="auto"/>
      </w:divBdr>
      <w:divsChild>
        <w:div w:id="1134064562">
          <w:marLeft w:val="144"/>
          <w:marRight w:val="0"/>
          <w:marTop w:val="240"/>
          <w:marBottom w:val="40"/>
          <w:divBdr>
            <w:top w:val="none" w:sz="0" w:space="0" w:color="auto"/>
            <w:left w:val="none" w:sz="0" w:space="0" w:color="auto"/>
            <w:bottom w:val="none" w:sz="0" w:space="0" w:color="auto"/>
            <w:right w:val="none" w:sz="0" w:space="0" w:color="auto"/>
          </w:divBdr>
        </w:div>
        <w:div w:id="1839927855">
          <w:marLeft w:val="144"/>
          <w:marRight w:val="0"/>
          <w:marTop w:val="240"/>
          <w:marBottom w:val="40"/>
          <w:divBdr>
            <w:top w:val="none" w:sz="0" w:space="0" w:color="auto"/>
            <w:left w:val="none" w:sz="0" w:space="0" w:color="auto"/>
            <w:bottom w:val="none" w:sz="0" w:space="0" w:color="auto"/>
            <w:right w:val="none" w:sz="0" w:space="0" w:color="auto"/>
          </w:divBdr>
        </w:div>
        <w:div w:id="262613123">
          <w:marLeft w:val="144"/>
          <w:marRight w:val="0"/>
          <w:marTop w:val="240"/>
          <w:marBottom w:val="40"/>
          <w:divBdr>
            <w:top w:val="none" w:sz="0" w:space="0" w:color="auto"/>
            <w:left w:val="none" w:sz="0" w:space="0" w:color="auto"/>
            <w:bottom w:val="none" w:sz="0" w:space="0" w:color="auto"/>
            <w:right w:val="none" w:sz="0" w:space="0" w:color="auto"/>
          </w:divBdr>
        </w:div>
        <w:div w:id="278493058">
          <w:marLeft w:val="144"/>
          <w:marRight w:val="0"/>
          <w:marTop w:val="240"/>
          <w:marBottom w:val="40"/>
          <w:divBdr>
            <w:top w:val="none" w:sz="0" w:space="0" w:color="auto"/>
            <w:left w:val="none" w:sz="0" w:space="0" w:color="auto"/>
            <w:bottom w:val="none" w:sz="0" w:space="0" w:color="auto"/>
            <w:right w:val="none" w:sz="0" w:space="0" w:color="auto"/>
          </w:divBdr>
        </w:div>
        <w:div w:id="1426918474">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hyperlink" Target="https://prezi.com/aobrjh9sdr_3/brand-equity-model-on-nike-brand/" TargetMode="External"/><Relationship Id="rId39" Type="http://schemas.openxmlformats.org/officeDocument/2006/relationships/hyperlink" Target="https://online.purdue.edu/blog/communication/what-is-integrated-marketing-communication-imc" TargetMode="External"/><Relationship Id="rId3" Type="http://schemas.openxmlformats.org/officeDocument/2006/relationships/styles" Target="styles.xml"/><Relationship Id="rId21" Type="http://schemas.openxmlformats.org/officeDocument/2006/relationships/diagramData" Target="diagrams/data3.xml"/><Relationship Id="rId34" Type="http://schemas.openxmlformats.org/officeDocument/2006/relationships/hyperlink" Target="https://www.businessmanagementideas.com/communication/meaning-of-communication/20523"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microsoft.com/office/2007/relationships/diagramDrawing" Target="diagrams/drawing3.xml"/><Relationship Id="rId33" Type="http://schemas.openxmlformats.org/officeDocument/2006/relationships/hyperlink" Target="https://bohatala.com/nike-digital-marketing-plan/" TargetMode="External"/><Relationship Id="rId38" Type="http://schemas.openxmlformats.org/officeDocument/2006/relationships/hyperlink" Target="http://newnikesportshoes.blogspot.com/p/sales-promotions.html" TargetMode="Externa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image" Target="media/image3.png"/><Relationship Id="rId29" Type="http://schemas.openxmlformats.org/officeDocument/2006/relationships/hyperlink" Target="https://blog.hubspot.com/service/customer-touchpoints"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diagramColors" Target="diagrams/colors3.xml"/><Relationship Id="rId32" Type="http://schemas.openxmlformats.org/officeDocument/2006/relationships/hyperlink" Target="https://www.insightsforprofessionals.com" TargetMode="External"/><Relationship Id="rId37" Type="http://schemas.openxmlformats.org/officeDocument/2006/relationships/hyperlink" Target="https://www.communicationtheory.org/shannon-and-weaver-model-of-communication/" TargetMode="External"/><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QuickStyle" Target="diagrams/quickStyle3.xml"/><Relationship Id="rId28" Type="http://schemas.openxmlformats.org/officeDocument/2006/relationships/hyperlink" Target="https://www.winmo.com/sponsorship/the-strategy-behind-nikes-growing-investment-in-sports-sponsorships-and-athlete-endorsements/" TargetMode="External"/><Relationship Id="rId36" Type="http://schemas.openxmlformats.org/officeDocument/2006/relationships/hyperlink" Target="https://medium.com/@arshy__/nikes-marketing-strategies-386f35d59622" TargetMode="Externa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hyperlink" Target="https://studycorgi.com/integrated-marketing-communication-plan-for-nike/" TargetMode="External"/><Relationship Id="rId4" Type="http://schemas.openxmlformats.org/officeDocument/2006/relationships/settings" Target="settings.xml"/><Relationship Id="rId9" Type="http://schemas.openxmlformats.org/officeDocument/2006/relationships/image" Target="media/image2.jpeg"/><Relationship Id="rId14" Type="http://schemas.microsoft.com/office/2007/relationships/diagramDrawing" Target="diagrams/drawing1.xml"/><Relationship Id="rId22" Type="http://schemas.openxmlformats.org/officeDocument/2006/relationships/diagramLayout" Target="diagrams/layout3.xml"/><Relationship Id="rId27" Type="http://schemas.openxmlformats.org/officeDocument/2006/relationships/hyperlink" Target="https://www.spit.ac.in/wp-content/uploads/2011/02/Communication.pdf" TargetMode="External"/><Relationship Id="rId30" Type="http://schemas.openxmlformats.org/officeDocument/2006/relationships/hyperlink" Target="https://panmore.com/nike-marketing-communications-mix" TargetMode="External"/><Relationship Id="rId35" Type="http://schemas.openxmlformats.org/officeDocument/2006/relationships/hyperlink" Target="https://www.salesforce.com/uk/blog/2016/03/customer-journey-mapping-explained.html" TargetMode="External"/><Relationship Id="rId43"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76A710D-41B4-421C-A230-D95771AECD3C}" type="doc">
      <dgm:prSet loTypeId="urn:microsoft.com/office/officeart/2005/8/layout/vProcess5" loCatId="process" qsTypeId="urn:microsoft.com/office/officeart/2005/8/quickstyle/simple5" qsCatId="simple" csTypeId="urn:microsoft.com/office/officeart/2005/8/colors/colorful1" csCatId="colorful" phldr="1"/>
      <dgm:spPr/>
    </dgm:pt>
    <dgm:pt modelId="{6EAB9FE8-958C-46B6-B829-26E50A4BA09B}">
      <dgm:prSet phldrT="[Text]"/>
      <dgm:spPr/>
      <dgm:t>
        <a:bodyPr/>
        <a:lstStyle/>
        <a:p>
          <a:r>
            <a:rPr lang="en-IN"/>
            <a:t>Define the Audiance to be Target</a:t>
          </a:r>
        </a:p>
      </dgm:t>
    </dgm:pt>
    <dgm:pt modelId="{FEC37494-BDC3-4ECE-A337-763029E45E8C}" type="parTrans" cxnId="{BB52EFF8-E2F0-4FF5-857F-58AB691CCFB7}">
      <dgm:prSet/>
      <dgm:spPr/>
      <dgm:t>
        <a:bodyPr/>
        <a:lstStyle/>
        <a:p>
          <a:endParaRPr lang="en-IN"/>
        </a:p>
      </dgm:t>
    </dgm:pt>
    <dgm:pt modelId="{6A4189CB-7B92-4A0E-AE1C-21AC6A41684D}" type="sibTrans" cxnId="{BB52EFF8-E2F0-4FF5-857F-58AB691CCFB7}">
      <dgm:prSet/>
      <dgm:spPr/>
      <dgm:t>
        <a:bodyPr/>
        <a:lstStyle/>
        <a:p>
          <a:endParaRPr lang="en-IN"/>
        </a:p>
      </dgm:t>
    </dgm:pt>
    <dgm:pt modelId="{6909E118-3AF8-497A-9716-888AF6B9C36A}">
      <dgm:prSet phldrT="[Text]"/>
      <dgm:spPr/>
      <dgm:t>
        <a:bodyPr/>
        <a:lstStyle/>
        <a:p>
          <a:r>
            <a:rPr lang="en-IN"/>
            <a:t>Set the Promotional Budget</a:t>
          </a:r>
        </a:p>
      </dgm:t>
    </dgm:pt>
    <dgm:pt modelId="{7A83F63E-1CE6-40C3-BA5F-E75CE819ED65}" type="parTrans" cxnId="{02F82FCC-900B-4EF5-A36F-262BB441E2E7}">
      <dgm:prSet/>
      <dgm:spPr/>
      <dgm:t>
        <a:bodyPr/>
        <a:lstStyle/>
        <a:p>
          <a:endParaRPr lang="en-IN"/>
        </a:p>
      </dgm:t>
    </dgm:pt>
    <dgm:pt modelId="{C8C618E8-A77F-4ACE-9B1A-46750351D2E5}" type="sibTrans" cxnId="{02F82FCC-900B-4EF5-A36F-262BB441E2E7}">
      <dgm:prSet/>
      <dgm:spPr/>
      <dgm:t>
        <a:bodyPr/>
        <a:lstStyle/>
        <a:p>
          <a:endParaRPr lang="en-IN"/>
        </a:p>
      </dgm:t>
    </dgm:pt>
    <dgm:pt modelId="{BEE434F5-05B6-4688-BD98-C99C0B4CA12B}">
      <dgm:prSet phldrT="[Text]"/>
      <dgm:spPr/>
      <dgm:t>
        <a:bodyPr/>
        <a:lstStyle/>
        <a:p>
          <a:r>
            <a:rPr lang="en-IN"/>
            <a:t>Design the Promotion Mix</a:t>
          </a:r>
        </a:p>
      </dgm:t>
    </dgm:pt>
    <dgm:pt modelId="{F80CA12C-60BD-4772-A317-C2E470ECA443}" type="parTrans" cxnId="{C71D6535-8C21-4EBC-9A68-728F242DABFB}">
      <dgm:prSet/>
      <dgm:spPr/>
      <dgm:t>
        <a:bodyPr/>
        <a:lstStyle/>
        <a:p>
          <a:endParaRPr lang="en-IN"/>
        </a:p>
      </dgm:t>
    </dgm:pt>
    <dgm:pt modelId="{5F9A72B1-1A88-497E-845F-DA48EAA71D7A}" type="sibTrans" cxnId="{C71D6535-8C21-4EBC-9A68-728F242DABFB}">
      <dgm:prSet/>
      <dgm:spPr/>
      <dgm:t>
        <a:bodyPr/>
        <a:lstStyle/>
        <a:p>
          <a:endParaRPr lang="en-IN"/>
        </a:p>
      </dgm:t>
    </dgm:pt>
    <dgm:pt modelId="{93047F0A-A662-490D-A3AE-0C3D98F5CE8E}">
      <dgm:prSet phldrT="[Text]"/>
      <dgm:spPr/>
      <dgm:t>
        <a:bodyPr/>
        <a:lstStyle/>
        <a:p>
          <a:r>
            <a:rPr lang="en-IN"/>
            <a:t>Set a Promotinal Objectives </a:t>
          </a:r>
        </a:p>
      </dgm:t>
    </dgm:pt>
    <dgm:pt modelId="{E50BC683-AE42-4C19-8F7E-AE8DB7138B91}" type="parTrans" cxnId="{F0FFBF95-09B3-425B-B823-9F514AB5B6FC}">
      <dgm:prSet/>
      <dgm:spPr/>
      <dgm:t>
        <a:bodyPr/>
        <a:lstStyle/>
        <a:p>
          <a:endParaRPr lang="en-IN"/>
        </a:p>
      </dgm:t>
    </dgm:pt>
    <dgm:pt modelId="{C358CFE5-F26B-4D0B-A5C2-5FD005D3478B}" type="sibTrans" cxnId="{F0FFBF95-09B3-425B-B823-9F514AB5B6FC}">
      <dgm:prSet/>
      <dgm:spPr/>
      <dgm:t>
        <a:bodyPr/>
        <a:lstStyle/>
        <a:p>
          <a:endParaRPr lang="en-IN"/>
        </a:p>
      </dgm:t>
    </dgm:pt>
    <dgm:pt modelId="{C56D1671-D099-4F02-92FC-BBC90E2446AB}">
      <dgm:prSet phldrT="[Text]"/>
      <dgm:spPr/>
      <dgm:t>
        <a:bodyPr/>
        <a:lstStyle/>
        <a:p>
          <a:r>
            <a:rPr lang="en-IN"/>
            <a:t>Evaluate the Result</a:t>
          </a:r>
        </a:p>
      </dgm:t>
    </dgm:pt>
    <dgm:pt modelId="{A62383DE-70BE-4929-8084-5CE966816DD5}" type="parTrans" cxnId="{2E5A9740-F174-43FE-992F-4F7690C3A6F2}">
      <dgm:prSet/>
      <dgm:spPr/>
      <dgm:t>
        <a:bodyPr/>
        <a:lstStyle/>
        <a:p>
          <a:endParaRPr lang="en-IN"/>
        </a:p>
      </dgm:t>
    </dgm:pt>
    <dgm:pt modelId="{F9582512-D986-4B7A-9FC2-0309CBF158A2}" type="sibTrans" cxnId="{2E5A9740-F174-43FE-992F-4F7690C3A6F2}">
      <dgm:prSet/>
      <dgm:spPr/>
      <dgm:t>
        <a:bodyPr/>
        <a:lstStyle/>
        <a:p>
          <a:endParaRPr lang="en-IN"/>
        </a:p>
      </dgm:t>
    </dgm:pt>
    <dgm:pt modelId="{6128AAC9-96AE-4EEB-AD60-603C9AE5EF93}" type="pres">
      <dgm:prSet presAssocID="{E76A710D-41B4-421C-A230-D95771AECD3C}" presName="outerComposite" presStyleCnt="0">
        <dgm:presLayoutVars>
          <dgm:chMax val="5"/>
          <dgm:dir/>
          <dgm:resizeHandles val="exact"/>
        </dgm:presLayoutVars>
      </dgm:prSet>
      <dgm:spPr/>
    </dgm:pt>
    <dgm:pt modelId="{85A7FE0C-90C4-4B0B-954B-D3769114F147}" type="pres">
      <dgm:prSet presAssocID="{E76A710D-41B4-421C-A230-D95771AECD3C}" presName="dummyMaxCanvas" presStyleCnt="0">
        <dgm:presLayoutVars/>
      </dgm:prSet>
      <dgm:spPr/>
    </dgm:pt>
    <dgm:pt modelId="{485C8B05-A001-4B4E-840A-10FB60C6404E}" type="pres">
      <dgm:prSet presAssocID="{E76A710D-41B4-421C-A230-D95771AECD3C}" presName="FiveNodes_1" presStyleLbl="node1" presStyleIdx="0" presStyleCnt="5">
        <dgm:presLayoutVars>
          <dgm:bulletEnabled val="1"/>
        </dgm:presLayoutVars>
      </dgm:prSet>
      <dgm:spPr/>
      <dgm:t>
        <a:bodyPr/>
        <a:lstStyle/>
        <a:p>
          <a:endParaRPr lang="en-IN"/>
        </a:p>
      </dgm:t>
    </dgm:pt>
    <dgm:pt modelId="{91F7EF02-D9F6-4D93-B46E-A712ED5C6E93}" type="pres">
      <dgm:prSet presAssocID="{E76A710D-41B4-421C-A230-D95771AECD3C}" presName="FiveNodes_2" presStyleLbl="node1" presStyleIdx="1" presStyleCnt="5">
        <dgm:presLayoutVars>
          <dgm:bulletEnabled val="1"/>
        </dgm:presLayoutVars>
      </dgm:prSet>
      <dgm:spPr/>
      <dgm:t>
        <a:bodyPr/>
        <a:lstStyle/>
        <a:p>
          <a:endParaRPr lang="en-IN"/>
        </a:p>
      </dgm:t>
    </dgm:pt>
    <dgm:pt modelId="{728C9D13-CC45-4646-8C7C-EDF5077B4148}" type="pres">
      <dgm:prSet presAssocID="{E76A710D-41B4-421C-A230-D95771AECD3C}" presName="FiveNodes_3" presStyleLbl="node1" presStyleIdx="2" presStyleCnt="5">
        <dgm:presLayoutVars>
          <dgm:bulletEnabled val="1"/>
        </dgm:presLayoutVars>
      </dgm:prSet>
      <dgm:spPr/>
      <dgm:t>
        <a:bodyPr/>
        <a:lstStyle/>
        <a:p>
          <a:endParaRPr lang="en-IN"/>
        </a:p>
      </dgm:t>
    </dgm:pt>
    <dgm:pt modelId="{5BC4FFB3-ED05-4FDE-A77F-A836BE4BAC3F}" type="pres">
      <dgm:prSet presAssocID="{E76A710D-41B4-421C-A230-D95771AECD3C}" presName="FiveNodes_4" presStyleLbl="node1" presStyleIdx="3" presStyleCnt="5">
        <dgm:presLayoutVars>
          <dgm:bulletEnabled val="1"/>
        </dgm:presLayoutVars>
      </dgm:prSet>
      <dgm:spPr/>
      <dgm:t>
        <a:bodyPr/>
        <a:lstStyle/>
        <a:p>
          <a:endParaRPr lang="en-IN"/>
        </a:p>
      </dgm:t>
    </dgm:pt>
    <dgm:pt modelId="{F239E27C-8647-46E9-A3CC-10D14EA379E9}" type="pres">
      <dgm:prSet presAssocID="{E76A710D-41B4-421C-A230-D95771AECD3C}" presName="FiveNodes_5" presStyleLbl="node1" presStyleIdx="4" presStyleCnt="5">
        <dgm:presLayoutVars>
          <dgm:bulletEnabled val="1"/>
        </dgm:presLayoutVars>
      </dgm:prSet>
      <dgm:spPr/>
      <dgm:t>
        <a:bodyPr/>
        <a:lstStyle/>
        <a:p>
          <a:endParaRPr lang="en-IN"/>
        </a:p>
      </dgm:t>
    </dgm:pt>
    <dgm:pt modelId="{A7024B5E-612E-470A-9CB3-6EE940D5C28B}" type="pres">
      <dgm:prSet presAssocID="{E76A710D-41B4-421C-A230-D95771AECD3C}" presName="FiveConn_1-2" presStyleLbl="fgAccFollowNode1" presStyleIdx="0" presStyleCnt="4">
        <dgm:presLayoutVars>
          <dgm:bulletEnabled val="1"/>
        </dgm:presLayoutVars>
      </dgm:prSet>
      <dgm:spPr/>
      <dgm:t>
        <a:bodyPr/>
        <a:lstStyle/>
        <a:p>
          <a:endParaRPr lang="en-IN"/>
        </a:p>
      </dgm:t>
    </dgm:pt>
    <dgm:pt modelId="{631223B4-D86E-4A09-9409-4778FD6112D3}" type="pres">
      <dgm:prSet presAssocID="{E76A710D-41B4-421C-A230-D95771AECD3C}" presName="FiveConn_2-3" presStyleLbl="fgAccFollowNode1" presStyleIdx="1" presStyleCnt="4">
        <dgm:presLayoutVars>
          <dgm:bulletEnabled val="1"/>
        </dgm:presLayoutVars>
      </dgm:prSet>
      <dgm:spPr/>
      <dgm:t>
        <a:bodyPr/>
        <a:lstStyle/>
        <a:p>
          <a:endParaRPr lang="en-IN"/>
        </a:p>
      </dgm:t>
    </dgm:pt>
    <dgm:pt modelId="{ADAC3168-DE3C-4327-A29E-EE75C2341409}" type="pres">
      <dgm:prSet presAssocID="{E76A710D-41B4-421C-A230-D95771AECD3C}" presName="FiveConn_3-4" presStyleLbl="fgAccFollowNode1" presStyleIdx="2" presStyleCnt="4">
        <dgm:presLayoutVars>
          <dgm:bulletEnabled val="1"/>
        </dgm:presLayoutVars>
      </dgm:prSet>
      <dgm:spPr/>
      <dgm:t>
        <a:bodyPr/>
        <a:lstStyle/>
        <a:p>
          <a:endParaRPr lang="en-IN"/>
        </a:p>
      </dgm:t>
    </dgm:pt>
    <dgm:pt modelId="{24803CF5-4DF9-4F42-9314-35A2773E6622}" type="pres">
      <dgm:prSet presAssocID="{E76A710D-41B4-421C-A230-D95771AECD3C}" presName="FiveConn_4-5" presStyleLbl="fgAccFollowNode1" presStyleIdx="3" presStyleCnt="4">
        <dgm:presLayoutVars>
          <dgm:bulletEnabled val="1"/>
        </dgm:presLayoutVars>
      </dgm:prSet>
      <dgm:spPr/>
      <dgm:t>
        <a:bodyPr/>
        <a:lstStyle/>
        <a:p>
          <a:endParaRPr lang="en-IN"/>
        </a:p>
      </dgm:t>
    </dgm:pt>
    <dgm:pt modelId="{BE155E7C-FCF7-438C-A18A-91D36041F922}" type="pres">
      <dgm:prSet presAssocID="{E76A710D-41B4-421C-A230-D95771AECD3C}" presName="FiveNodes_1_text" presStyleLbl="node1" presStyleIdx="4" presStyleCnt="5">
        <dgm:presLayoutVars>
          <dgm:bulletEnabled val="1"/>
        </dgm:presLayoutVars>
      </dgm:prSet>
      <dgm:spPr/>
      <dgm:t>
        <a:bodyPr/>
        <a:lstStyle/>
        <a:p>
          <a:endParaRPr lang="en-IN"/>
        </a:p>
      </dgm:t>
    </dgm:pt>
    <dgm:pt modelId="{B04C226D-C33F-4FF6-9AB4-00B2E755D1FB}" type="pres">
      <dgm:prSet presAssocID="{E76A710D-41B4-421C-A230-D95771AECD3C}" presName="FiveNodes_2_text" presStyleLbl="node1" presStyleIdx="4" presStyleCnt="5">
        <dgm:presLayoutVars>
          <dgm:bulletEnabled val="1"/>
        </dgm:presLayoutVars>
      </dgm:prSet>
      <dgm:spPr/>
      <dgm:t>
        <a:bodyPr/>
        <a:lstStyle/>
        <a:p>
          <a:endParaRPr lang="en-IN"/>
        </a:p>
      </dgm:t>
    </dgm:pt>
    <dgm:pt modelId="{E84C9970-FFF9-4C5A-88FA-94DCB6F510C5}" type="pres">
      <dgm:prSet presAssocID="{E76A710D-41B4-421C-A230-D95771AECD3C}" presName="FiveNodes_3_text" presStyleLbl="node1" presStyleIdx="4" presStyleCnt="5">
        <dgm:presLayoutVars>
          <dgm:bulletEnabled val="1"/>
        </dgm:presLayoutVars>
      </dgm:prSet>
      <dgm:spPr/>
      <dgm:t>
        <a:bodyPr/>
        <a:lstStyle/>
        <a:p>
          <a:endParaRPr lang="en-IN"/>
        </a:p>
      </dgm:t>
    </dgm:pt>
    <dgm:pt modelId="{977879F1-5E02-4014-A595-77A9663DF1CA}" type="pres">
      <dgm:prSet presAssocID="{E76A710D-41B4-421C-A230-D95771AECD3C}" presName="FiveNodes_4_text" presStyleLbl="node1" presStyleIdx="4" presStyleCnt="5">
        <dgm:presLayoutVars>
          <dgm:bulletEnabled val="1"/>
        </dgm:presLayoutVars>
      </dgm:prSet>
      <dgm:spPr/>
      <dgm:t>
        <a:bodyPr/>
        <a:lstStyle/>
        <a:p>
          <a:endParaRPr lang="en-IN"/>
        </a:p>
      </dgm:t>
    </dgm:pt>
    <dgm:pt modelId="{1C48B2F1-6817-48B1-A83B-2F2ACD0E5B75}" type="pres">
      <dgm:prSet presAssocID="{E76A710D-41B4-421C-A230-D95771AECD3C}" presName="FiveNodes_5_text" presStyleLbl="node1" presStyleIdx="4" presStyleCnt="5">
        <dgm:presLayoutVars>
          <dgm:bulletEnabled val="1"/>
        </dgm:presLayoutVars>
      </dgm:prSet>
      <dgm:spPr/>
      <dgm:t>
        <a:bodyPr/>
        <a:lstStyle/>
        <a:p>
          <a:endParaRPr lang="en-IN"/>
        </a:p>
      </dgm:t>
    </dgm:pt>
  </dgm:ptLst>
  <dgm:cxnLst>
    <dgm:cxn modelId="{C5B6ED4D-0E4D-4621-93EE-536FE1CFCC1D}" type="presOf" srcId="{6EAB9FE8-958C-46B6-B829-26E50A4BA09B}" destId="{485C8B05-A001-4B4E-840A-10FB60C6404E}" srcOrd="0" destOrd="0" presId="urn:microsoft.com/office/officeart/2005/8/layout/vProcess5"/>
    <dgm:cxn modelId="{C71D6535-8C21-4EBC-9A68-728F242DABFB}" srcId="{E76A710D-41B4-421C-A230-D95771AECD3C}" destId="{BEE434F5-05B6-4688-BD98-C99C0B4CA12B}" srcOrd="3" destOrd="0" parTransId="{F80CA12C-60BD-4772-A317-C2E470ECA443}" sibTransId="{5F9A72B1-1A88-497E-845F-DA48EAA71D7A}"/>
    <dgm:cxn modelId="{0CB789CF-77E8-41AC-B9E4-B373E708F20F}" type="presOf" srcId="{6909E118-3AF8-497A-9716-888AF6B9C36A}" destId="{728C9D13-CC45-4646-8C7C-EDF5077B4148}" srcOrd="0" destOrd="0" presId="urn:microsoft.com/office/officeart/2005/8/layout/vProcess5"/>
    <dgm:cxn modelId="{02F82FCC-900B-4EF5-A36F-262BB441E2E7}" srcId="{E76A710D-41B4-421C-A230-D95771AECD3C}" destId="{6909E118-3AF8-497A-9716-888AF6B9C36A}" srcOrd="2" destOrd="0" parTransId="{7A83F63E-1CE6-40C3-BA5F-E75CE819ED65}" sibTransId="{C8C618E8-A77F-4ACE-9B1A-46750351D2E5}"/>
    <dgm:cxn modelId="{2E5A9740-F174-43FE-992F-4F7690C3A6F2}" srcId="{E76A710D-41B4-421C-A230-D95771AECD3C}" destId="{C56D1671-D099-4F02-92FC-BBC90E2446AB}" srcOrd="4" destOrd="0" parTransId="{A62383DE-70BE-4929-8084-5CE966816DD5}" sibTransId="{F9582512-D986-4B7A-9FC2-0309CBF158A2}"/>
    <dgm:cxn modelId="{D5B947B0-607F-4B88-9477-43885DF112DA}" type="presOf" srcId="{93047F0A-A662-490D-A3AE-0C3D98F5CE8E}" destId="{B04C226D-C33F-4FF6-9AB4-00B2E755D1FB}" srcOrd="1" destOrd="0" presId="urn:microsoft.com/office/officeart/2005/8/layout/vProcess5"/>
    <dgm:cxn modelId="{C8453E03-92C3-4CCA-B3D3-29010AB94BD8}" type="presOf" srcId="{6EAB9FE8-958C-46B6-B829-26E50A4BA09B}" destId="{BE155E7C-FCF7-438C-A18A-91D36041F922}" srcOrd="1" destOrd="0" presId="urn:microsoft.com/office/officeart/2005/8/layout/vProcess5"/>
    <dgm:cxn modelId="{03B4E9B0-A8C7-4404-AB2D-E7B585BA7ABE}" type="presOf" srcId="{6909E118-3AF8-497A-9716-888AF6B9C36A}" destId="{E84C9970-FFF9-4C5A-88FA-94DCB6F510C5}" srcOrd="1" destOrd="0" presId="urn:microsoft.com/office/officeart/2005/8/layout/vProcess5"/>
    <dgm:cxn modelId="{BB52EFF8-E2F0-4FF5-857F-58AB691CCFB7}" srcId="{E76A710D-41B4-421C-A230-D95771AECD3C}" destId="{6EAB9FE8-958C-46B6-B829-26E50A4BA09B}" srcOrd="0" destOrd="0" parTransId="{FEC37494-BDC3-4ECE-A337-763029E45E8C}" sibTransId="{6A4189CB-7B92-4A0E-AE1C-21AC6A41684D}"/>
    <dgm:cxn modelId="{D5F1B154-ABF3-4B4C-9E75-4492F2DC06C4}" type="presOf" srcId="{C358CFE5-F26B-4D0B-A5C2-5FD005D3478B}" destId="{631223B4-D86E-4A09-9409-4778FD6112D3}" srcOrd="0" destOrd="0" presId="urn:microsoft.com/office/officeart/2005/8/layout/vProcess5"/>
    <dgm:cxn modelId="{A249E91F-95A4-4D64-804B-46668A424327}" type="presOf" srcId="{BEE434F5-05B6-4688-BD98-C99C0B4CA12B}" destId="{5BC4FFB3-ED05-4FDE-A77F-A836BE4BAC3F}" srcOrd="0" destOrd="0" presId="urn:microsoft.com/office/officeart/2005/8/layout/vProcess5"/>
    <dgm:cxn modelId="{6A3A157A-C43C-4E98-BADF-20433F7D8896}" type="presOf" srcId="{C8C618E8-A77F-4ACE-9B1A-46750351D2E5}" destId="{ADAC3168-DE3C-4327-A29E-EE75C2341409}" srcOrd="0" destOrd="0" presId="urn:microsoft.com/office/officeart/2005/8/layout/vProcess5"/>
    <dgm:cxn modelId="{82C79D6D-865E-46D5-B8AF-1C861295E338}" type="presOf" srcId="{6A4189CB-7B92-4A0E-AE1C-21AC6A41684D}" destId="{A7024B5E-612E-470A-9CB3-6EE940D5C28B}" srcOrd="0" destOrd="0" presId="urn:microsoft.com/office/officeart/2005/8/layout/vProcess5"/>
    <dgm:cxn modelId="{9D9F8B41-44E4-4868-AD0C-CA98BD3D5C51}" type="presOf" srcId="{C56D1671-D099-4F02-92FC-BBC90E2446AB}" destId="{1C48B2F1-6817-48B1-A83B-2F2ACD0E5B75}" srcOrd="1" destOrd="0" presId="urn:microsoft.com/office/officeart/2005/8/layout/vProcess5"/>
    <dgm:cxn modelId="{4B0C83C5-2DD2-431C-BFBC-17016B0620E3}" type="presOf" srcId="{93047F0A-A662-490D-A3AE-0C3D98F5CE8E}" destId="{91F7EF02-D9F6-4D93-B46E-A712ED5C6E93}" srcOrd="0" destOrd="0" presId="urn:microsoft.com/office/officeart/2005/8/layout/vProcess5"/>
    <dgm:cxn modelId="{C7437755-7D31-4122-BFD8-652933FF1C14}" type="presOf" srcId="{5F9A72B1-1A88-497E-845F-DA48EAA71D7A}" destId="{24803CF5-4DF9-4F42-9314-35A2773E6622}" srcOrd="0" destOrd="0" presId="urn:microsoft.com/office/officeart/2005/8/layout/vProcess5"/>
    <dgm:cxn modelId="{F0FFBF95-09B3-425B-B823-9F514AB5B6FC}" srcId="{E76A710D-41B4-421C-A230-D95771AECD3C}" destId="{93047F0A-A662-490D-A3AE-0C3D98F5CE8E}" srcOrd="1" destOrd="0" parTransId="{E50BC683-AE42-4C19-8F7E-AE8DB7138B91}" sibTransId="{C358CFE5-F26B-4D0B-A5C2-5FD005D3478B}"/>
    <dgm:cxn modelId="{0790BF9A-4657-429B-B8ED-36892A69AA96}" type="presOf" srcId="{BEE434F5-05B6-4688-BD98-C99C0B4CA12B}" destId="{977879F1-5E02-4014-A595-77A9663DF1CA}" srcOrd="1" destOrd="0" presId="urn:microsoft.com/office/officeart/2005/8/layout/vProcess5"/>
    <dgm:cxn modelId="{3B49C70C-FD34-48A6-8310-90EF3FD5665D}" type="presOf" srcId="{C56D1671-D099-4F02-92FC-BBC90E2446AB}" destId="{F239E27C-8647-46E9-A3CC-10D14EA379E9}" srcOrd="0" destOrd="0" presId="urn:microsoft.com/office/officeart/2005/8/layout/vProcess5"/>
    <dgm:cxn modelId="{56D49200-131E-45A1-9E2A-DE61589186A7}" type="presOf" srcId="{E76A710D-41B4-421C-A230-D95771AECD3C}" destId="{6128AAC9-96AE-4EEB-AD60-603C9AE5EF93}" srcOrd="0" destOrd="0" presId="urn:microsoft.com/office/officeart/2005/8/layout/vProcess5"/>
    <dgm:cxn modelId="{75681167-2E91-4CE0-BE2D-590069A6A22A}" type="presParOf" srcId="{6128AAC9-96AE-4EEB-AD60-603C9AE5EF93}" destId="{85A7FE0C-90C4-4B0B-954B-D3769114F147}" srcOrd="0" destOrd="0" presId="urn:microsoft.com/office/officeart/2005/8/layout/vProcess5"/>
    <dgm:cxn modelId="{85D7A8F6-3D86-4033-B5EB-3116B1B1FC16}" type="presParOf" srcId="{6128AAC9-96AE-4EEB-AD60-603C9AE5EF93}" destId="{485C8B05-A001-4B4E-840A-10FB60C6404E}" srcOrd="1" destOrd="0" presId="urn:microsoft.com/office/officeart/2005/8/layout/vProcess5"/>
    <dgm:cxn modelId="{18797FB3-CE81-4C9F-84C5-CB236C306413}" type="presParOf" srcId="{6128AAC9-96AE-4EEB-AD60-603C9AE5EF93}" destId="{91F7EF02-D9F6-4D93-B46E-A712ED5C6E93}" srcOrd="2" destOrd="0" presId="urn:microsoft.com/office/officeart/2005/8/layout/vProcess5"/>
    <dgm:cxn modelId="{17203D8A-879B-4D89-BD57-D36974D4650D}" type="presParOf" srcId="{6128AAC9-96AE-4EEB-AD60-603C9AE5EF93}" destId="{728C9D13-CC45-4646-8C7C-EDF5077B4148}" srcOrd="3" destOrd="0" presId="urn:microsoft.com/office/officeart/2005/8/layout/vProcess5"/>
    <dgm:cxn modelId="{2CE8D102-8C93-44FD-991E-9C1B599B2D90}" type="presParOf" srcId="{6128AAC9-96AE-4EEB-AD60-603C9AE5EF93}" destId="{5BC4FFB3-ED05-4FDE-A77F-A836BE4BAC3F}" srcOrd="4" destOrd="0" presId="urn:microsoft.com/office/officeart/2005/8/layout/vProcess5"/>
    <dgm:cxn modelId="{3861932F-39C0-48A3-B9B6-00A3EBC0D8A2}" type="presParOf" srcId="{6128AAC9-96AE-4EEB-AD60-603C9AE5EF93}" destId="{F239E27C-8647-46E9-A3CC-10D14EA379E9}" srcOrd="5" destOrd="0" presId="urn:microsoft.com/office/officeart/2005/8/layout/vProcess5"/>
    <dgm:cxn modelId="{72C3C8DB-4E34-4F09-8F94-1D7BBE95466B}" type="presParOf" srcId="{6128AAC9-96AE-4EEB-AD60-603C9AE5EF93}" destId="{A7024B5E-612E-470A-9CB3-6EE940D5C28B}" srcOrd="6" destOrd="0" presId="urn:microsoft.com/office/officeart/2005/8/layout/vProcess5"/>
    <dgm:cxn modelId="{85AA1E85-047B-4DFE-97C6-C310C9DC45DB}" type="presParOf" srcId="{6128AAC9-96AE-4EEB-AD60-603C9AE5EF93}" destId="{631223B4-D86E-4A09-9409-4778FD6112D3}" srcOrd="7" destOrd="0" presId="urn:microsoft.com/office/officeart/2005/8/layout/vProcess5"/>
    <dgm:cxn modelId="{2824E860-4D72-45D6-90E3-67C3F1752B46}" type="presParOf" srcId="{6128AAC9-96AE-4EEB-AD60-603C9AE5EF93}" destId="{ADAC3168-DE3C-4327-A29E-EE75C2341409}" srcOrd="8" destOrd="0" presId="urn:microsoft.com/office/officeart/2005/8/layout/vProcess5"/>
    <dgm:cxn modelId="{44CBD1BD-7EA4-45EC-B225-372E37CF4FE7}" type="presParOf" srcId="{6128AAC9-96AE-4EEB-AD60-603C9AE5EF93}" destId="{24803CF5-4DF9-4F42-9314-35A2773E6622}" srcOrd="9" destOrd="0" presId="urn:microsoft.com/office/officeart/2005/8/layout/vProcess5"/>
    <dgm:cxn modelId="{D3AFF4B3-DD20-4CD3-B080-56C7B118A820}" type="presParOf" srcId="{6128AAC9-96AE-4EEB-AD60-603C9AE5EF93}" destId="{BE155E7C-FCF7-438C-A18A-91D36041F922}" srcOrd="10" destOrd="0" presId="urn:microsoft.com/office/officeart/2005/8/layout/vProcess5"/>
    <dgm:cxn modelId="{24F83685-B150-4F07-85AE-277466682AD3}" type="presParOf" srcId="{6128AAC9-96AE-4EEB-AD60-603C9AE5EF93}" destId="{B04C226D-C33F-4FF6-9AB4-00B2E755D1FB}" srcOrd="11" destOrd="0" presId="urn:microsoft.com/office/officeart/2005/8/layout/vProcess5"/>
    <dgm:cxn modelId="{92737DC8-9C00-44BE-B252-689CB8DBBD5C}" type="presParOf" srcId="{6128AAC9-96AE-4EEB-AD60-603C9AE5EF93}" destId="{E84C9970-FFF9-4C5A-88FA-94DCB6F510C5}" srcOrd="12" destOrd="0" presId="urn:microsoft.com/office/officeart/2005/8/layout/vProcess5"/>
    <dgm:cxn modelId="{ACD4B7DF-1D9B-4975-86BC-69044550BA20}" type="presParOf" srcId="{6128AAC9-96AE-4EEB-AD60-603C9AE5EF93}" destId="{977879F1-5E02-4014-A595-77A9663DF1CA}" srcOrd="13" destOrd="0" presId="urn:microsoft.com/office/officeart/2005/8/layout/vProcess5"/>
    <dgm:cxn modelId="{A7F20B5B-1D04-483E-BC83-E76154DC360C}" type="presParOf" srcId="{6128AAC9-96AE-4EEB-AD60-603C9AE5EF93}" destId="{1C48B2F1-6817-48B1-A83B-2F2ACD0E5B75}" srcOrd="14" destOrd="0" presId="urn:microsoft.com/office/officeart/2005/8/layout/vProcess5"/>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59A0F1D-06B3-4359-A779-B62C031716EF}" type="doc">
      <dgm:prSet loTypeId="urn:microsoft.com/office/officeart/2005/8/layout/radial5" loCatId="cycle" qsTypeId="urn:microsoft.com/office/officeart/2005/8/quickstyle/simple5" qsCatId="simple" csTypeId="urn:microsoft.com/office/officeart/2005/8/colors/colorful1" csCatId="colorful" phldr="1"/>
      <dgm:spPr/>
      <dgm:t>
        <a:bodyPr/>
        <a:lstStyle/>
        <a:p>
          <a:endParaRPr lang="en-IN"/>
        </a:p>
      </dgm:t>
    </dgm:pt>
    <dgm:pt modelId="{7601923A-F2B9-4A77-B927-B7683926019A}">
      <dgm:prSet phldrT="[Text]" custT="1"/>
      <dgm:spPr/>
      <dgm:t>
        <a:bodyPr/>
        <a:lstStyle/>
        <a:p>
          <a:r>
            <a:rPr lang="en-IN" sz="2400">
              <a:latin typeface="Times New Roman" panose="02020603050405020304" pitchFamily="18" charset="0"/>
              <a:cs typeface="Times New Roman" panose="02020603050405020304" pitchFamily="18" charset="0"/>
            </a:rPr>
            <a:t>NIKE IMC</a:t>
          </a:r>
        </a:p>
      </dgm:t>
    </dgm:pt>
    <dgm:pt modelId="{B8A39ABA-976D-4F0D-984C-810265018770}" type="parTrans" cxnId="{2BE6DADE-F3E7-4C57-9AC8-A4F49C41A9A4}">
      <dgm:prSet/>
      <dgm:spPr/>
      <dgm:t>
        <a:bodyPr/>
        <a:lstStyle/>
        <a:p>
          <a:endParaRPr lang="en-IN" sz="1400">
            <a:latin typeface="Times New Roman" panose="02020603050405020304" pitchFamily="18" charset="0"/>
            <a:cs typeface="Times New Roman" panose="02020603050405020304" pitchFamily="18" charset="0"/>
          </a:endParaRPr>
        </a:p>
      </dgm:t>
    </dgm:pt>
    <dgm:pt modelId="{0770EFC2-B6A6-4D53-8EE7-1FB75C8CE4A2}" type="sibTrans" cxnId="{2BE6DADE-F3E7-4C57-9AC8-A4F49C41A9A4}">
      <dgm:prSet/>
      <dgm:spPr/>
      <dgm:t>
        <a:bodyPr/>
        <a:lstStyle/>
        <a:p>
          <a:endParaRPr lang="en-IN" sz="1400">
            <a:latin typeface="Times New Roman" panose="02020603050405020304" pitchFamily="18" charset="0"/>
            <a:cs typeface="Times New Roman" panose="02020603050405020304" pitchFamily="18" charset="0"/>
          </a:endParaRPr>
        </a:p>
      </dgm:t>
    </dgm:pt>
    <dgm:pt modelId="{7C29A2B4-64D8-49A5-93BB-04F15FBBDA6C}">
      <dgm:prSet phldrT="[Text]" custT="1"/>
      <dgm:spPr/>
      <dgm:t>
        <a:bodyPr/>
        <a:lstStyle/>
        <a:p>
          <a:r>
            <a:rPr lang="en-IN" sz="1400">
              <a:latin typeface="Times New Roman" panose="02020603050405020304" pitchFamily="18" charset="0"/>
              <a:cs typeface="Times New Roman" panose="02020603050405020304" pitchFamily="18" charset="0"/>
            </a:rPr>
            <a:t>Advertising </a:t>
          </a:r>
        </a:p>
      </dgm:t>
    </dgm:pt>
    <dgm:pt modelId="{08F1AD62-B9BE-43C0-983C-D01F072EBDC6}" type="parTrans" cxnId="{D8DBA409-8375-4103-8AF0-2D64E7074B3B}">
      <dgm:prSet custT="1"/>
      <dgm:spPr/>
      <dgm:t>
        <a:bodyPr/>
        <a:lstStyle/>
        <a:p>
          <a:endParaRPr lang="en-IN" sz="1400">
            <a:latin typeface="Times New Roman" panose="02020603050405020304" pitchFamily="18" charset="0"/>
            <a:cs typeface="Times New Roman" panose="02020603050405020304" pitchFamily="18" charset="0"/>
          </a:endParaRPr>
        </a:p>
      </dgm:t>
    </dgm:pt>
    <dgm:pt modelId="{8DA21A5A-9633-448B-9E07-45711E8963FB}" type="sibTrans" cxnId="{D8DBA409-8375-4103-8AF0-2D64E7074B3B}">
      <dgm:prSet/>
      <dgm:spPr/>
      <dgm:t>
        <a:bodyPr/>
        <a:lstStyle/>
        <a:p>
          <a:endParaRPr lang="en-IN" sz="1400">
            <a:latin typeface="Times New Roman" panose="02020603050405020304" pitchFamily="18" charset="0"/>
            <a:cs typeface="Times New Roman" panose="02020603050405020304" pitchFamily="18" charset="0"/>
          </a:endParaRPr>
        </a:p>
      </dgm:t>
    </dgm:pt>
    <dgm:pt modelId="{D7B79B29-4FA6-4573-B1B4-17C6DE87C9E3}">
      <dgm:prSet phldrT="[Text]" custT="1"/>
      <dgm:spPr/>
      <dgm:t>
        <a:bodyPr/>
        <a:lstStyle/>
        <a:p>
          <a:r>
            <a:rPr lang="en-IN" sz="1400">
              <a:latin typeface="Times New Roman" panose="02020603050405020304" pitchFamily="18" charset="0"/>
              <a:cs typeface="Times New Roman" panose="02020603050405020304" pitchFamily="18" charset="0"/>
            </a:rPr>
            <a:t>Public Relations</a:t>
          </a:r>
        </a:p>
      </dgm:t>
    </dgm:pt>
    <dgm:pt modelId="{39FDD737-B8A2-47D1-BFD6-CC870E8BFF9C}" type="parTrans" cxnId="{4B810E80-098F-44FE-8957-E308194BEF50}">
      <dgm:prSet custT="1"/>
      <dgm:spPr/>
      <dgm:t>
        <a:bodyPr/>
        <a:lstStyle/>
        <a:p>
          <a:endParaRPr lang="en-IN" sz="1400">
            <a:latin typeface="Times New Roman" panose="02020603050405020304" pitchFamily="18" charset="0"/>
            <a:cs typeface="Times New Roman" panose="02020603050405020304" pitchFamily="18" charset="0"/>
          </a:endParaRPr>
        </a:p>
      </dgm:t>
    </dgm:pt>
    <dgm:pt modelId="{4C674472-575A-4E03-A63E-A2D20445B7B5}" type="sibTrans" cxnId="{4B810E80-098F-44FE-8957-E308194BEF50}">
      <dgm:prSet/>
      <dgm:spPr/>
      <dgm:t>
        <a:bodyPr/>
        <a:lstStyle/>
        <a:p>
          <a:endParaRPr lang="en-IN" sz="1400">
            <a:latin typeface="Times New Roman" panose="02020603050405020304" pitchFamily="18" charset="0"/>
            <a:cs typeface="Times New Roman" panose="02020603050405020304" pitchFamily="18" charset="0"/>
          </a:endParaRPr>
        </a:p>
      </dgm:t>
    </dgm:pt>
    <dgm:pt modelId="{33734362-03D5-421D-9ECB-E91ADEA0369B}">
      <dgm:prSet phldrT="[Text]" custT="1"/>
      <dgm:spPr/>
      <dgm:t>
        <a:bodyPr/>
        <a:lstStyle/>
        <a:p>
          <a:r>
            <a:rPr lang="en-IN" sz="1400">
              <a:latin typeface="Times New Roman" panose="02020603050405020304" pitchFamily="18" charset="0"/>
              <a:cs typeface="Times New Roman" panose="02020603050405020304" pitchFamily="18" charset="0"/>
            </a:rPr>
            <a:t>Sponsorship</a:t>
          </a:r>
        </a:p>
      </dgm:t>
    </dgm:pt>
    <dgm:pt modelId="{FAECD5A0-3501-4769-8240-A23550ED9279}" type="parTrans" cxnId="{FD1F42EF-E6D1-4DB3-9A7A-90C8385FF114}">
      <dgm:prSet custT="1"/>
      <dgm:spPr/>
      <dgm:t>
        <a:bodyPr/>
        <a:lstStyle/>
        <a:p>
          <a:endParaRPr lang="en-IN" sz="1400">
            <a:latin typeface="Times New Roman" panose="02020603050405020304" pitchFamily="18" charset="0"/>
            <a:cs typeface="Times New Roman" panose="02020603050405020304" pitchFamily="18" charset="0"/>
          </a:endParaRPr>
        </a:p>
      </dgm:t>
    </dgm:pt>
    <dgm:pt modelId="{D72DF49A-ECA5-483E-B676-7395F721E316}" type="sibTrans" cxnId="{FD1F42EF-E6D1-4DB3-9A7A-90C8385FF114}">
      <dgm:prSet/>
      <dgm:spPr/>
      <dgm:t>
        <a:bodyPr/>
        <a:lstStyle/>
        <a:p>
          <a:endParaRPr lang="en-IN" sz="1400">
            <a:latin typeface="Times New Roman" panose="02020603050405020304" pitchFamily="18" charset="0"/>
            <a:cs typeface="Times New Roman" panose="02020603050405020304" pitchFamily="18" charset="0"/>
          </a:endParaRPr>
        </a:p>
      </dgm:t>
    </dgm:pt>
    <dgm:pt modelId="{C42C1E81-30EB-4725-AA96-3EC609AC6618}">
      <dgm:prSet phldrT="[Text]" custT="1"/>
      <dgm:spPr/>
      <dgm:t>
        <a:bodyPr/>
        <a:lstStyle/>
        <a:p>
          <a:r>
            <a:rPr lang="en-IN" sz="1400">
              <a:latin typeface="Times New Roman" panose="02020603050405020304" pitchFamily="18" charset="0"/>
              <a:cs typeface="Times New Roman" panose="02020603050405020304" pitchFamily="18" charset="0"/>
            </a:rPr>
            <a:t>Direct Marketing</a:t>
          </a:r>
        </a:p>
      </dgm:t>
    </dgm:pt>
    <dgm:pt modelId="{7C301C6F-6744-4986-B27B-472182B39BDC}" type="parTrans" cxnId="{677AFE83-ABD3-4428-A078-84D630CAE3B1}">
      <dgm:prSet custT="1"/>
      <dgm:spPr/>
      <dgm:t>
        <a:bodyPr/>
        <a:lstStyle/>
        <a:p>
          <a:endParaRPr lang="en-IN" sz="1400">
            <a:latin typeface="Times New Roman" panose="02020603050405020304" pitchFamily="18" charset="0"/>
            <a:cs typeface="Times New Roman" panose="02020603050405020304" pitchFamily="18" charset="0"/>
          </a:endParaRPr>
        </a:p>
      </dgm:t>
    </dgm:pt>
    <dgm:pt modelId="{F55B8138-3720-468D-99EA-E1B79B67F928}" type="sibTrans" cxnId="{677AFE83-ABD3-4428-A078-84D630CAE3B1}">
      <dgm:prSet/>
      <dgm:spPr/>
      <dgm:t>
        <a:bodyPr/>
        <a:lstStyle/>
        <a:p>
          <a:endParaRPr lang="en-IN" sz="1400">
            <a:latin typeface="Times New Roman" panose="02020603050405020304" pitchFamily="18" charset="0"/>
            <a:cs typeface="Times New Roman" panose="02020603050405020304" pitchFamily="18" charset="0"/>
          </a:endParaRPr>
        </a:p>
      </dgm:t>
    </dgm:pt>
    <dgm:pt modelId="{AC5EAB5B-FB29-4BEC-96F2-DD929AD07290}">
      <dgm:prSet phldrT="[Text]" custT="1"/>
      <dgm:spPr/>
      <dgm:t>
        <a:bodyPr/>
        <a:lstStyle/>
        <a:p>
          <a:r>
            <a:rPr lang="en-IN" sz="1400">
              <a:latin typeface="Times New Roman" panose="02020603050405020304" pitchFamily="18" charset="0"/>
              <a:cs typeface="Times New Roman" panose="02020603050405020304" pitchFamily="18" charset="0"/>
            </a:rPr>
            <a:t>Personal Selling</a:t>
          </a:r>
        </a:p>
      </dgm:t>
    </dgm:pt>
    <dgm:pt modelId="{836B1886-3611-445C-9FC9-8833D2057170}" type="parTrans" cxnId="{543DB2F7-EE8B-4DF1-802C-0108D9EA2505}">
      <dgm:prSet custT="1"/>
      <dgm:spPr/>
      <dgm:t>
        <a:bodyPr/>
        <a:lstStyle/>
        <a:p>
          <a:endParaRPr lang="en-IN" sz="1400">
            <a:latin typeface="Times New Roman" panose="02020603050405020304" pitchFamily="18" charset="0"/>
            <a:cs typeface="Times New Roman" panose="02020603050405020304" pitchFamily="18" charset="0"/>
          </a:endParaRPr>
        </a:p>
      </dgm:t>
    </dgm:pt>
    <dgm:pt modelId="{42513CF9-072D-49A1-9C37-372C14431418}" type="sibTrans" cxnId="{543DB2F7-EE8B-4DF1-802C-0108D9EA2505}">
      <dgm:prSet/>
      <dgm:spPr/>
      <dgm:t>
        <a:bodyPr/>
        <a:lstStyle/>
        <a:p>
          <a:endParaRPr lang="en-IN" sz="1400">
            <a:latin typeface="Times New Roman" panose="02020603050405020304" pitchFamily="18" charset="0"/>
            <a:cs typeface="Times New Roman" panose="02020603050405020304" pitchFamily="18" charset="0"/>
          </a:endParaRPr>
        </a:p>
      </dgm:t>
    </dgm:pt>
    <dgm:pt modelId="{D19D75F5-1881-4517-A97C-3D6A663CD935}">
      <dgm:prSet phldrT="[Text]" custT="1"/>
      <dgm:spPr/>
      <dgm:t>
        <a:bodyPr/>
        <a:lstStyle/>
        <a:p>
          <a:r>
            <a:rPr lang="en-IN" sz="1400">
              <a:latin typeface="Times New Roman" panose="02020603050405020304" pitchFamily="18" charset="0"/>
              <a:cs typeface="Times New Roman" panose="02020603050405020304" pitchFamily="18" charset="0"/>
            </a:rPr>
            <a:t>Sales Promotion</a:t>
          </a:r>
        </a:p>
      </dgm:t>
    </dgm:pt>
    <dgm:pt modelId="{B5D7388E-4BB4-4CEB-B0A1-662882496CAE}" type="parTrans" cxnId="{BCE45953-4E3B-4E8C-A590-1CF64A6B3BB1}">
      <dgm:prSet custT="1"/>
      <dgm:spPr/>
      <dgm:t>
        <a:bodyPr/>
        <a:lstStyle/>
        <a:p>
          <a:endParaRPr lang="en-IN" sz="1400">
            <a:latin typeface="Times New Roman" panose="02020603050405020304" pitchFamily="18" charset="0"/>
            <a:cs typeface="Times New Roman" panose="02020603050405020304" pitchFamily="18" charset="0"/>
          </a:endParaRPr>
        </a:p>
      </dgm:t>
    </dgm:pt>
    <dgm:pt modelId="{61B13EF3-0EA2-4553-9E00-8DC83EF5A07B}" type="sibTrans" cxnId="{BCE45953-4E3B-4E8C-A590-1CF64A6B3BB1}">
      <dgm:prSet/>
      <dgm:spPr/>
      <dgm:t>
        <a:bodyPr/>
        <a:lstStyle/>
        <a:p>
          <a:endParaRPr lang="en-IN" sz="1400">
            <a:latin typeface="Times New Roman" panose="02020603050405020304" pitchFamily="18" charset="0"/>
            <a:cs typeface="Times New Roman" panose="02020603050405020304" pitchFamily="18" charset="0"/>
          </a:endParaRPr>
        </a:p>
      </dgm:t>
    </dgm:pt>
    <dgm:pt modelId="{AEBA7019-9358-4B8F-BFA0-C043D4E30B97}">
      <dgm:prSet phldrT="[Text]" custT="1"/>
      <dgm:spPr/>
      <dgm:t>
        <a:bodyPr/>
        <a:lstStyle/>
        <a:p>
          <a:r>
            <a:rPr lang="en-IN" sz="1400">
              <a:latin typeface="Times New Roman" panose="02020603050405020304" pitchFamily="18" charset="0"/>
              <a:cs typeface="Times New Roman" panose="02020603050405020304" pitchFamily="18" charset="0"/>
            </a:rPr>
            <a:t>Digital Marketing</a:t>
          </a:r>
        </a:p>
      </dgm:t>
    </dgm:pt>
    <dgm:pt modelId="{9BB7CBC8-0C0C-4F58-8678-BBE389994EC0}" type="parTrans" cxnId="{A38A0EEB-971B-4CE8-9CD1-BD5C5AB69D90}">
      <dgm:prSet custT="1"/>
      <dgm:spPr/>
      <dgm:t>
        <a:bodyPr/>
        <a:lstStyle/>
        <a:p>
          <a:endParaRPr lang="en-IN" sz="1400">
            <a:latin typeface="Times New Roman" panose="02020603050405020304" pitchFamily="18" charset="0"/>
            <a:cs typeface="Times New Roman" panose="02020603050405020304" pitchFamily="18" charset="0"/>
          </a:endParaRPr>
        </a:p>
      </dgm:t>
    </dgm:pt>
    <dgm:pt modelId="{4340F783-7AF2-465B-8913-36C6E1AEFAAE}" type="sibTrans" cxnId="{A38A0EEB-971B-4CE8-9CD1-BD5C5AB69D90}">
      <dgm:prSet/>
      <dgm:spPr/>
      <dgm:t>
        <a:bodyPr/>
        <a:lstStyle/>
        <a:p>
          <a:endParaRPr lang="en-IN" sz="1400">
            <a:latin typeface="Times New Roman" panose="02020603050405020304" pitchFamily="18" charset="0"/>
            <a:cs typeface="Times New Roman" panose="02020603050405020304" pitchFamily="18" charset="0"/>
          </a:endParaRPr>
        </a:p>
      </dgm:t>
    </dgm:pt>
    <dgm:pt modelId="{38708D72-0630-48B2-A0CB-6E2961BCB8E3}" type="pres">
      <dgm:prSet presAssocID="{F59A0F1D-06B3-4359-A779-B62C031716EF}" presName="Name0" presStyleCnt="0">
        <dgm:presLayoutVars>
          <dgm:chMax val="1"/>
          <dgm:dir/>
          <dgm:animLvl val="ctr"/>
          <dgm:resizeHandles val="exact"/>
        </dgm:presLayoutVars>
      </dgm:prSet>
      <dgm:spPr/>
      <dgm:t>
        <a:bodyPr/>
        <a:lstStyle/>
        <a:p>
          <a:endParaRPr lang="en-IN"/>
        </a:p>
      </dgm:t>
    </dgm:pt>
    <dgm:pt modelId="{32C908DD-4813-4EA1-9A8C-1B9880F3DEDD}" type="pres">
      <dgm:prSet presAssocID="{7601923A-F2B9-4A77-B927-B7683926019A}" presName="centerShape" presStyleLbl="node0" presStyleIdx="0" presStyleCnt="1" custScaleX="113263" custScaleY="106058"/>
      <dgm:spPr/>
      <dgm:t>
        <a:bodyPr/>
        <a:lstStyle/>
        <a:p>
          <a:endParaRPr lang="en-IN"/>
        </a:p>
      </dgm:t>
    </dgm:pt>
    <dgm:pt modelId="{405DD64B-176D-44DE-B1E2-0F939EBA6243}" type="pres">
      <dgm:prSet presAssocID="{08F1AD62-B9BE-43C0-983C-D01F072EBDC6}" presName="parTrans" presStyleLbl="sibTrans2D1" presStyleIdx="0" presStyleCnt="7" custScaleX="113263" custScaleY="106058"/>
      <dgm:spPr/>
      <dgm:t>
        <a:bodyPr/>
        <a:lstStyle/>
        <a:p>
          <a:endParaRPr lang="en-IN"/>
        </a:p>
      </dgm:t>
    </dgm:pt>
    <dgm:pt modelId="{E4C43D0C-1D16-4326-B145-B0BF38B77161}" type="pres">
      <dgm:prSet presAssocID="{08F1AD62-B9BE-43C0-983C-D01F072EBDC6}" presName="connectorText" presStyleLbl="sibTrans2D1" presStyleIdx="0" presStyleCnt="7"/>
      <dgm:spPr/>
      <dgm:t>
        <a:bodyPr/>
        <a:lstStyle/>
        <a:p>
          <a:endParaRPr lang="en-IN"/>
        </a:p>
      </dgm:t>
    </dgm:pt>
    <dgm:pt modelId="{C18E0348-02BB-4FB6-8874-521750339BA9}" type="pres">
      <dgm:prSet presAssocID="{7C29A2B4-64D8-49A5-93BB-04F15FBBDA6C}" presName="node" presStyleLbl="node1" presStyleIdx="0" presStyleCnt="7" custScaleX="113263" custScaleY="106058">
        <dgm:presLayoutVars>
          <dgm:bulletEnabled val="1"/>
        </dgm:presLayoutVars>
      </dgm:prSet>
      <dgm:spPr/>
      <dgm:t>
        <a:bodyPr/>
        <a:lstStyle/>
        <a:p>
          <a:endParaRPr lang="en-IN"/>
        </a:p>
      </dgm:t>
    </dgm:pt>
    <dgm:pt modelId="{5FD008C8-25C6-480C-BC35-4AAF38AFF5FB}" type="pres">
      <dgm:prSet presAssocID="{B5D7388E-4BB4-4CEB-B0A1-662882496CAE}" presName="parTrans" presStyleLbl="sibTrans2D1" presStyleIdx="1" presStyleCnt="7" custScaleX="113263" custScaleY="106058"/>
      <dgm:spPr/>
      <dgm:t>
        <a:bodyPr/>
        <a:lstStyle/>
        <a:p>
          <a:endParaRPr lang="en-IN"/>
        </a:p>
      </dgm:t>
    </dgm:pt>
    <dgm:pt modelId="{E1A3BD94-8F9C-4E91-9740-471F17BEBF52}" type="pres">
      <dgm:prSet presAssocID="{B5D7388E-4BB4-4CEB-B0A1-662882496CAE}" presName="connectorText" presStyleLbl="sibTrans2D1" presStyleIdx="1" presStyleCnt="7"/>
      <dgm:spPr/>
      <dgm:t>
        <a:bodyPr/>
        <a:lstStyle/>
        <a:p>
          <a:endParaRPr lang="en-IN"/>
        </a:p>
      </dgm:t>
    </dgm:pt>
    <dgm:pt modelId="{87D49F9E-4428-411B-BDAF-D1B11C20A30F}" type="pres">
      <dgm:prSet presAssocID="{D19D75F5-1881-4517-A97C-3D6A663CD935}" presName="node" presStyleLbl="node1" presStyleIdx="1" presStyleCnt="7" custScaleX="113263" custScaleY="106058">
        <dgm:presLayoutVars>
          <dgm:bulletEnabled val="1"/>
        </dgm:presLayoutVars>
      </dgm:prSet>
      <dgm:spPr/>
      <dgm:t>
        <a:bodyPr/>
        <a:lstStyle/>
        <a:p>
          <a:endParaRPr lang="en-IN"/>
        </a:p>
      </dgm:t>
    </dgm:pt>
    <dgm:pt modelId="{178AF08E-2945-478E-9016-FCE93B737EF6}" type="pres">
      <dgm:prSet presAssocID="{836B1886-3611-445C-9FC9-8833D2057170}" presName="parTrans" presStyleLbl="sibTrans2D1" presStyleIdx="2" presStyleCnt="7" custScaleX="113264" custScaleY="106058"/>
      <dgm:spPr/>
      <dgm:t>
        <a:bodyPr/>
        <a:lstStyle/>
        <a:p>
          <a:endParaRPr lang="en-IN"/>
        </a:p>
      </dgm:t>
    </dgm:pt>
    <dgm:pt modelId="{BEFC02EB-6B78-4144-BDBE-DC57A6AC7AAE}" type="pres">
      <dgm:prSet presAssocID="{836B1886-3611-445C-9FC9-8833D2057170}" presName="connectorText" presStyleLbl="sibTrans2D1" presStyleIdx="2" presStyleCnt="7"/>
      <dgm:spPr/>
      <dgm:t>
        <a:bodyPr/>
        <a:lstStyle/>
        <a:p>
          <a:endParaRPr lang="en-IN"/>
        </a:p>
      </dgm:t>
    </dgm:pt>
    <dgm:pt modelId="{A92C1A7D-54B9-4564-B3EC-0F1155DD83A9}" type="pres">
      <dgm:prSet presAssocID="{AC5EAB5B-FB29-4BEC-96F2-DD929AD07290}" presName="node" presStyleLbl="node1" presStyleIdx="2" presStyleCnt="7" custScaleX="113263" custScaleY="106058">
        <dgm:presLayoutVars>
          <dgm:bulletEnabled val="1"/>
        </dgm:presLayoutVars>
      </dgm:prSet>
      <dgm:spPr/>
      <dgm:t>
        <a:bodyPr/>
        <a:lstStyle/>
        <a:p>
          <a:endParaRPr lang="en-IN"/>
        </a:p>
      </dgm:t>
    </dgm:pt>
    <dgm:pt modelId="{B292940A-98DB-4F8F-A0B1-D8AE55A2EE20}" type="pres">
      <dgm:prSet presAssocID="{39FDD737-B8A2-47D1-BFD6-CC870E8BFF9C}" presName="parTrans" presStyleLbl="sibTrans2D1" presStyleIdx="3" presStyleCnt="7" custScaleX="113263" custScaleY="106058"/>
      <dgm:spPr/>
      <dgm:t>
        <a:bodyPr/>
        <a:lstStyle/>
        <a:p>
          <a:endParaRPr lang="en-IN"/>
        </a:p>
      </dgm:t>
    </dgm:pt>
    <dgm:pt modelId="{73847576-D73A-4950-AE62-09194FE0B139}" type="pres">
      <dgm:prSet presAssocID="{39FDD737-B8A2-47D1-BFD6-CC870E8BFF9C}" presName="connectorText" presStyleLbl="sibTrans2D1" presStyleIdx="3" presStyleCnt="7"/>
      <dgm:spPr/>
      <dgm:t>
        <a:bodyPr/>
        <a:lstStyle/>
        <a:p>
          <a:endParaRPr lang="en-IN"/>
        </a:p>
      </dgm:t>
    </dgm:pt>
    <dgm:pt modelId="{7AC286B0-537B-47ED-9F62-6928DF83AB89}" type="pres">
      <dgm:prSet presAssocID="{D7B79B29-4FA6-4573-B1B4-17C6DE87C9E3}" presName="node" presStyleLbl="node1" presStyleIdx="3" presStyleCnt="7" custScaleX="113263" custScaleY="106058">
        <dgm:presLayoutVars>
          <dgm:bulletEnabled val="1"/>
        </dgm:presLayoutVars>
      </dgm:prSet>
      <dgm:spPr/>
      <dgm:t>
        <a:bodyPr/>
        <a:lstStyle/>
        <a:p>
          <a:endParaRPr lang="en-IN"/>
        </a:p>
      </dgm:t>
    </dgm:pt>
    <dgm:pt modelId="{C40B6885-1C6F-4B2E-9E14-82A4AC3EC02A}" type="pres">
      <dgm:prSet presAssocID="{FAECD5A0-3501-4769-8240-A23550ED9279}" presName="parTrans" presStyleLbl="sibTrans2D1" presStyleIdx="4" presStyleCnt="7" custScaleX="113263" custScaleY="106058"/>
      <dgm:spPr/>
      <dgm:t>
        <a:bodyPr/>
        <a:lstStyle/>
        <a:p>
          <a:endParaRPr lang="en-IN"/>
        </a:p>
      </dgm:t>
    </dgm:pt>
    <dgm:pt modelId="{BF1EB8E2-4DDB-4800-8C51-C13A87DA8C04}" type="pres">
      <dgm:prSet presAssocID="{FAECD5A0-3501-4769-8240-A23550ED9279}" presName="connectorText" presStyleLbl="sibTrans2D1" presStyleIdx="4" presStyleCnt="7"/>
      <dgm:spPr/>
      <dgm:t>
        <a:bodyPr/>
        <a:lstStyle/>
        <a:p>
          <a:endParaRPr lang="en-IN"/>
        </a:p>
      </dgm:t>
    </dgm:pt>
    <dgm:pt modelId="{982CE179-AD25-4BDD-90F8-905CF348A4EA}" type="pres">
      <dgm:prSet presAssocID="{33734362-03D5-421D-9ECB-E91ADEA0369B}" presName="node" presStyleLbl="node1" presStyleIdx="4" presStyleCnt="7" custScaleX="113263" custScaleY="106058">
        <dgm:presLayoutVars>
          <dgm:bulletEnabled val="1"/>
        </dgm:presLayoutVars>
      </dgm:prSet>
      <dgm:spPr/>
      <dgm:t>
        <a:bodyPr/>
        <a:lstStyle/>
        <a:p>
          <a:endParaRPr lang="en-IN"/>
        </a:p>
      </dgm:t>
    </dgm:pt>
    <dgm:pt modelId="{AE154A36-DCA1-4272-909E-E79169304213}" type="pres">
      <dgm:prSet presAssocID="{7C301C6F-6744-4986-B27B-472182B39BDC}" presName="parTrans" presStyleLbl="sibTrans2D1" presStyleIdx="5" presStyleCnt="7" custScaleX="113264" custScaleY="106058"/>
      <dgm:spPr/>
      <dgm:t>
        <a:bodyPr/>
        <a:lstStyle/>
        <a:p>
          <a:endParaRPr lang="en-IN"/>
        </a:p>
      </dgm:t>
    </dgm:pt>
    <dgm:pt modelId="{1C7967FA-7E94-4453-9035-3B0942809773}" type="pres">
      <dgm:prSet presAssocID="{7C301C6F-6744-4986-B27B-472182B39BDC}" presName="connectorText" presStyleLbl="sibTrans2D1" presStyleIdx="5" presStyleCnt="7"/>
      <dgm:spPr/>
      <dgm:t>
        <a:bodyPr/>
        <a:lstStyle/>
        <a:p>
          <a:endParaRPr lang="en-IN"/>
        </a:p>
      </dgm:t>
    </dgm:pt>
    <dgm:pt modelId="{E213A690-DA00-442E-8E3A-A0F0C44167D4}" type="pres">
      <dgm:prSet presAssocID="{C42C1E81-30EB-4725-AA96-3EC609AC6618}" presName="node" presStyleLbl="node1" presStyleIdx="5" presStyleCnt="7" custScaleX="113263" custScaleY="106058">
        <dgm:presLayoutVars>
          <dgm:bulletEnabled val="1"/>
        </dgm:presLayoutVars>
      </dgm:prSet>
      <dgm:spPr/>
      <dgm:t>
        <a:bodyPr/>
        <a:lstStyle/>
        <a:p>
          <a:endParaRPr lang="en-IN"/>
        </a:p>
      </dgm:t>
    </dgm:pt>
    <dgm:pt modelId="{BD71B3FE-E75F-41FD-A73D-914F91B4177C}" type="pres">
      <dgm:prSet presAssocID="{9BB7CBC8-0C0C-4F58-8678-BBE389994EC0}" presName="parTrans" presStyleLbl="sibTrans2D1" presStyleIdx="6" presStyleCnt="7" custScaleX="113263" custScaleY="106058"/>
      <dgm:spPr/>
      <dgm:t>
        <a:bodyPr/>
        <a:lstStyle/>
        <a:p>
          <a:endParaRPr lang="en-IN"/>
        </a:p>
      </dgm:t>
    </dgm:pt>
    <dgm:pt modelId="{85269F5F-5DFE-4F11-8984-FF2A9B511538}" type="pres">
      <dgm:prSet presAssocID="{9BB7CBC8-0C0C-4F58-8678-BBE389994EC0}" presName="connectorText" presStyleLbl="sibTrans2D1" presStyleIdx="6" presStyleCnt="7"/>
      <dgm:spPr/>
      <dgm:t>
        <a:bodyPr/>
        <a:lstStyle/>
        <a:p>
          <a:endParaRPr lang="en-IN"/>
        </a:p>
      </dgm:t>
    </dgm:pt>
    <dgm:pt modelId="{C0DA0312-1180-4A18-ACEA-0EAB69C76068}" type="pres">
      <dgm:prSet presAssocID="{AEBA7019-9358-4B8F-BFA0-C043D4E30B97}" presName="node" presStyleLbl="node1" presStyleIdx="6" presStyleCnt="7" custScaleX="113263" custScaleY="106058">
        <dgm:presLayoutVars>
          <dgm:bulletEnabled val="1"/>
        </dgm:presLayoutVars>
      </dgm:prSet>
      <dgm:spPr/>
      <dgm:t>
        <a:bodyPr/>
        <a:lstStyle/>
        <a:p>
          <a:endParaRPr lang="en-IN"/>
        </a:p>
      </dgm:t>
    </dgm:pt>
  </dgm:ptLst>
  <dgm:cxnLst>
    <dgm:cxn modelId="{BCE45953-4E3B-4E8C-A590-1CF64A6B3BB1}" srcId="{7601923A-F2B9-4A77-B927-B7683926019A}" destId="{D19D75F5-1881-4517-A97C-3D6A663CD935}" srcOrd="1" destOrd="0" parTransId="{B5D7388E-4BB4-4CEB-B0A1-662882496CAE}" sibTransId="{61B13EF3-0EA2-4553-9E00-8DC83EF5A07B}"/>
    <dgm:cxn modelId="{66FEF172-C980-4ADE-890B-6B25773375FF}" type="presOf" srcId="{F59A0F1D-06B3-4359-A779-B62C031716EF}" destId="{38708D72-0630-48B2-A0CB-6E2961BCB8E3}" srcOrd="0" destOrd="0" presId="urn:microsoft.com/office/officeart/2005/8/layout/radial5"/>
    <dgm:cxn modelId="{D8DBA409-8375-4103-8AF0-2D64E7074B3B}" srcId="{7601923A-F2B9-4A77-B927-B7683926019A}" destId="{7C29A2B4-64D8-49A5-93BB-04F15FBBDA6C}" srcOrd="0" destOrd="0" parTransId="{08F1AD62-B9BE-43C0-983C-D01F072EBDC6}" sibTransId="{8DA21A5A-9633-448B-9E07-45711E8963FB}"/>
    <dgm:cxn modelId="{BD1A23B6-6D6A-490A-BD29-04331D6DC1D2}" type="presOf" srcId="{B5D7388E-4BB4-4CEB-B0A1-662882496CAE}" destId="{5FD008C8-25C6-480C-BC35-4AAF38AFF5FB}" srcOrd="0" destOrd="0" presId="urn:microsoft.com/office/officeart/2005/8/layout/radial5"/>
    <dgm:cxn modelId="{A38A0EEB-971B-4CE8-9CD1-BD5C5AB69D90}" srcId="{7601923A-F2B9-4A77-B927-B7683926019A}" destId="{AEBA7019-9358-4B8F-BFA0-C043D4E30B97}" srcOrd="6" destOrd="0" parTransId="{9BB7CBC8-0C0C-4F58-8678-BBE389994EC0}" sibTransId="{4340F783-7AF2-465B-8913-36C6E1AEFAAE}"/>
    <dgm:cxn modelId="{C1AC59EB-4B3E-4DC9-89E7-0319CA825FDD}" type="presOf" srcId="{08F1AD62-B9BE-43C0-983C-D01F072EBDC6}" destId="{405DD64B-176D-44DE-B1E2-0F939EBA6243}" srcOrd="0" destOrd="0" presId="urn:microsoft.com/office/officeart/2005/8/layout/radial5"/>
    <dgm:cxn modelId="{D77E77E3-6D0D-4305-86E5-1BC8CED35A46}" type="presOf" srcId="{7C301C6F-6744-4986-B27B-472182B39BDC}" destId="{1C7967FA-7E94-4453-9035-3B0942809773}" srcOrd="1" destOrd="0" presId="urn:microsoft.com/office/officeart/2005/8/layout/radial5"/>
    <dgm:cxn modelId="{4B810E80-098F-44FE-8957-E308194BEF50}" srcId="{7601923A-F2B9-4A77-B927-B7683926019A}" destId="{D7B79B29-4FA6-4573-B1B4-17C6DE87C9E3}" srcOrd="3" destOrd="0" parTransId="{39FDD737-B8A2-47D1-BFD6-CC870E8BFF9C}" sibTransId="{4C674472-575A-4E03-A63E-A2D20445B7B5}"/>
    <dgm:cxn modelId="{B2820E1A-6FCD-4D98-8FAE-436B96E3FAE9}" type="presOf" srcId="{C42C1E81-30EB-4725-AA96-3EC609AC6618}" destId="{E213A690-DA00-442E-8E3A-A0F0C44167D4}" srcOrd="0" destOrd="0" presId="urn:microsoft.com/office/officeart/2005/8/layout/radial5"/>
    <dgm:cxn modelId="{E0A93DA1-ED2F-47D6-A7EB-6F0A8D56A15B}" type="presOf" srcId="{7601923A-F2B9-4A77-B927-B7683926019A}" destId="{32C908DD-4813-4EA1-9A8C-1B9880F3DEDD}" srcOrd="0" destOrd="0" presId="urn:microsoft.com/office/officeart/2005/8/layout/radial5"/>
    <dgm:cxn modelId="{034DC61C-94E6-4497-80AC-6CA648261ABC}" type="presOf" srcId="{AC5EAB5B-FB29-4BEC-96F2-DD929AD07290}" destId="{A92C1A7D-54B9-4564-B3EC-0F1155DD83A9}" srcOrd="0" destOrd="0" presId="urn:microsoft.com/office/officeart/2005/8/layout/radial5"/>
    <dgm:cxn modelId="{048909E0-6638-436B-B286-F0FFE1EA2467}" type="presOf" srcId="{9BB7CBC8-0C0C-4F58-8678-BBE389994EC0}" destId="{BD71B3FE-E75F-41FD-A73D-914F91B4177C}" srcOrd="0" destOrd="0" presId="urn:microsoft.com/office/officeart/2005/8/layout/radial5"/>
    <dgm:cxn modelId="{57E6E5D2-3C24-4F15-B136-BDE9A2D08DBA}" type="presOf" srcId="{AEBA7019-9358-4B8F-BFA0-C043D4E30B97}" destId="{C0DA0312-1180-4A18-ACEA-0EAB69C76068}" srcOrd="0" destOrd="0" presId="urn:microsoft.com/office/officeart/2005/8/layout/radial5"/>
    <dgm:cxn modelId="{27CB9C15-FCF0-46B3-9451-F463878FA4E5}" type="presOf" srcId="{D7B79B29-4FA6-4573-B1B4-17C6DE87C9E3}" destId="{7AC286B0-537B-47ED-9F62-6928DF83AB89}" srcOrd="0" destOrd="0" presId="urn:microsoft.com/office/officeart/2005/8/layout/radial5"/>
    <dgm:cxn modelId="{E5DD0DA6-E9B7-4EB5-8258-F4A6AF6387B1}" type="presOf" srcId="{B5D7388E-4BB4-4CEB-B0A1-662882496CAE}" destId="{E1A3BD94-8F9C-4E91-9740-471F17BEBF52}" srcOrd="1" destOrd="0" presId="urn:microsoft.com/office/officeart/2005/8/layout/radial5"/>
    <dgm:cxn modelId="{D516C747-1065-49EB-B36B-C6C8CED64147}" type="presOf" srcId="{08F1AD62-B9BE-43C0-983C-D01F072EBDC6}" destId="{E4C43D0C-1D16-4326-B145-B0BF38B77161}" srcOrd="1" destOrd="0" presId="urn:microsoft.com/office/officeart/2005/8/layout/radial5"/>
    <dgm:cxn modelId="{97763D74-4886-4B9F-8A06-43E5C38CAFE3}" type="presOf" srcId="{836B1886-3611-445C-9FC9-8833D2057170}" destId="{178AF08E-2945-478E-9016-FCE93B737EF6}" srcOrd="0" destOrd="0" presId="urn:microsoft.com/office/officeart/2005/8/layout/radial5"/>
    <dgm:cxn modelId="{62483337-CD30-4908-8B57-943EA488F559}" type="presOf" srcId="{FAECD5A0-3501-4769-8240-A23550ED9279}" destId="{C40B6885-1C6F-4B2E-9E14-82A4AC3EC02A}" srcOrd="0" destOrd="0" presId="urn:microsoft.com/office/officeart/2005/8/layout/radial5"/>
    <dgm:cxn modelId="{AB9944BE-D1A5-4E80-A7FA-513215590DC6}" type="presOf" srcId="{7C29A2B4-64D8-49A5-93BB-04F15FBBDA6C}" destId="{C18E0348-02BB-4FB6-8874-521750339BA9}" srcOrd="0" destOrd="0" presId="urn:microsoft.com/office/officeart/2005/8/layout/radial5"/>
    <dgm:cxn modelId="{2BE6DADE-F3E7-4C57-9AC8-A4F49C41A9A4}" srcId="{F59A0F1D-06B3-4359-A779-B62C031716EF}" destId="{7601923A-F2B9-4A77-B927-B7683926019A}" srcOrd="0" destOrd="0" parTransId="{B8A39ABA-976D-4F0D-984C-810265018770}" sibTransId="{0770EFC2-B6A6-4D53-8EE7-1FB75C8CE4A2}"/>
    <dgm:cxn modelId="{3A4AB5B0-C8DB-44F0-9927-6E88C7BD0D8C}" type="presOf" srcId="{FAECD5A0-3501-4769-8240-A23550ED9279}" destId="{BF1EB8E2-4DDB-4800-8C51-C13A87DA8C04}" srcOrd="1" destOrd="0" presId="urn:microsoft.com/office/officeart/2005/8/layout/radial5"/>
    <dgm:cxn modelId="{41D76D28-E42D-42CE-AB2B-F8A9B959FDCB}" type="presOf" srcId="{836B1886-3611-445C-9FC9-8833D2057170}" destId="{BEFC02EB-6B78-4144-BDBE-DC57A6AC7AAE}" srcOrd="1" destOrd="0" presId="urn:microsoft.com/office/officeart/2005/8/layout/radial5"/>
    <dgm:cxn modelId="{0126A128-0180-479B-B39A-E58CB36F6D59}" type="presOf" srcId="{7C301C6F-6744-4986-B27B-472182B39BDC}" destId="{AE154A36-DCA1-4272-909E-E79169304213}" srcOrd="0" destOrd="0" presId="urn:microsoft.com/office/officeart/2005/8/layout/radial5"/>
    <dgm:cxn modelId="{FD1F42EF-E6D1-4DB3-9A7A-90C8385FF114}" srcId="{7601923A-F2B9-4A77-B927-B7683926019A}" destId="{33734362-03D5-421D-9ECB-E91ADEA0369B}" srcOrd="4" destOrd="0" parTransId="{FAECD5A0-3501-4769-8240-A23550ED9279}" sibTransId="{D72DF49A-ECA5-483E-B676-7395F721E316}"/>
    <dgm:cxn modelId="{84F6D0EB-7A1B-41AA-BEE9-438649C211E5}" type="presOf" srcId="{9BB7CBC8-0C0C-4F58-8678-BBE389994EC0}" destId="{85269F5F-5DFE-4F11-8984-FF2A9B511538}" srcOrd="1" destOrd="0" presId="urn:microsoft.com/office/officeart/2005/8/layout/radial5"/>
    <dgm:cxn modelId="{543DB2F7-EE8B-4DF1-802C-0108D9EA2505}" srcId="{7601923A-F2B9-4A77-B927-B7683926019A}" destId="{AC5EAB5B-FB29-4BEC-96F2-DD929AD07290}" srcOrd="2" destOrd="0" parTransId="{836B1886-3611-445C-9FC9-8833D2057170}" sibTransId="{42513CF9-072D-49A1-9C37-372C14431418}"/>
    <dgm:cxn modelId="{57EE1C4B-F814-42F0-B9CF-A5550ED7F10B}" type="presOf" srcId="{39FDD737-B8A2-47D1-BFD6-CC870E8BFF9C}" destId="{B292940A-98DB-4F8F-A0B1-D8AE55A2EE20}" srcOrd="0" destOrd="0" presId="urn:microsoft.com/office/officeart/2005/8/layout/radial5"/>
    <dgm:cxn modelId="{A8A5D1BE-BC1E-4E33-A331-084925561A59}" type="presOf" srcId="{33734362-03D5-421D-9ECB-E91ADEA0369B}" destId="{982CE179-AD25-4BDD-90F8-905CF348A4EA}" srcOrd="0" destOrd="0" presId="urn:microsoft.com/office/officeart/2005/8/layout/radial5"/>
    <dgm:cxn modelId="{BBFB8F35-C855-4323-B61D-5096AA08BA0C}" type="presOf" srcId="{D19D75F5-1881-4517-A97C-3D6A663CD935}" destId="{87D49F9E-4428-411B-BDAF-D1B11C20A30F}" srcOrd="0" destOrd="0" presId="urn:microsoft.com/office/officeart/2005/8/layout/radial5"/>
    <dgm:cxn modelId="{1E1FAF77-AD99-467F-94C4-F6BC87103C89}" type="presOf" srcId="{39FDD737-B8A2-47D1-BFD6-CC870E8BFF9C}" destId="{73847576-D73A-4950-AE62-09194FE0B139}" srcOrd="1" destOrd="0" presId="urn:microsoft.com/office/officeart/2005/8/layout/radial5"/>
    <dgm:cxn modelId="{677AFE83-ABD3-4428-A078-84D630CAE3B1}" srcId="{7601923A-F2B9-4A77-B927-B7683926019A}" destId="{C42C1E81-30EB-4725-AA96-3EC609AC6618}" srcOrd="5" destOrd="0" parTransId="{7C301C6F-6744-4986-B27B-472182B39BDC}" sibTransId="{F55B8138-3720-468D-99EA-E1B79B67F928}"/>
    <dgm:cxn modelId="{ECDD4018-A576-4ADD-A47B-FB6B25C0FA6D}" type="presParOf" srcId="{38708D72-0630-48B2-A0CB-6E2961BCB8E3}" destId="{32C908DD-4813-4EA1-9A8C-1B9880F3DEDD}" srcOrd="0" destOrd="0" presId="urn:microsoft.com/office/officeart/2005/8/layout/radial5"/>
    <dgm:cxn modelId="{F89946FB-A406-4449-B5AB-3E7C9F3EB5C3}" type="presParOf" srcId="{38708D72-0630-48B2-A0CB-6E2961BCB8E3}" destId="{405DD64B-176D-44DE-B1E2-0F939EBA6243}" srcOrd="1" destOrd="0" presId="urn:microsoft.com/office/officeart/2005/8/layout/radial5"/>
    <dgm:cxn modelId="{199582E4-A7B0-4622-BF01-74FE839845FC}" type="presParOf" srcId="{405DD64B-176D-44DE-B1E2-0F939EBA6243}" destId="{E4C43D0C-1D16-4326-B145-B0BF38B77161}" srcOrd="0" destOrd="0" presId="urn:microsoft.com/office/officeart/2005/8/layout/radial5"/>
    <dgm:cxn modelId="{75792BC5-69D0-4C13-9993-68600B1321FB}" type="presParOf" srcId="{38708D72-0630-48B2-A0CB-6E2961BCB8E3}" destId="{C18E0348-02BB-4FB6-8874-521750339BA9}" srcOrd="2" destOrd="0" presId="urn:microsoft.com/office/officeart/2005/8/layout/radial5"/>
    <dgm:cxn modelId="{F63A38DB-19DF-4185-9C57-260C58C0FB06}" type="presParOf" srcId="{38708D72-0630-48B2-A0CB-6E2961BCB8E3}" destId="{5FD008C8-25C6-480C-BC35-4AAF38AFF5FB}" srcOrd="3" destOrd="0" presId="urn:microsoft.com/office/officeart/2005/8/layout/radial5"/>
    <dgm:cxn modelId="{129BA438-DC98-4E88-AA8E-D6C15550EAD2}" type="presParOf" srcId="{5FD008C8-25C6-480C-BC35-4AAF38AFF5FB}" destId="{E1A3BD94-8F9C-4E91-9740-471F17BEBF52}" srcOrd="0" destOrd="0" presId="urn:microsoft.com/office/officeart/2005/8/layout/radial5"/>
    <dgm:cxn modelId="{B43499CD-E762-476F-84E3-5E5E6A9A1332}" type="presParOf" srcId="{38708D72-0630-48B2-A0CB-6E2961BCB8E3}" destId="{87D49F9E-4428-411B-BDAF-D1B11C20A30F}" srcOrd="4" destOrd="0" presId="urn:microsoft.com/office/officeart/2005/8/layout/radial5"/>
    <dgm:cxn modelId="{C20B9A5A-D272-443C-855A-7B0A4138096B}" type="presParOf" srcId="{38708D72-0630-48B2-A0CB-6E2961BCB8E3}" destId="{178AF08E-2945-478E-9016-FCE93B737EF6}" srcOrd="5" destOrd="0" presId="urn:microsoft.com/office/officeart/2005/8/layout/radial5"/>
    <dgm:cxn modelId="{602E5E5C-E8D3-4182-B1F4-61A139BF77C3}" type="presParOf" srcId="{178AF08E-2945-478E-9016-FCE93B737EF6}" destId="{BEFC02EB-6B78-4144-BDBE-DC57A6AC7AAE}" srcOrd="0" destOrd="0" presId="urn:microsoft.com/office/officeart/2005/8/layout/radial5"/>
    <dgm:cxn modelId="{3952E064-F2F8-4915-880A-F7DFFB289B6A}" type="presParOf" srcId="{38708D72-0630-48B2-A0CB-6E2961BCB8E3}" destId="{A92C1A7D-54B9-4564-B3EC-0F1155DD83A9}" srcOrd="6" destOrd="0" presId="urn:microsoft.com/office/officeart/2005/8/layout/radial5"/>
    <dgm:cxn modelId="{A413D4EE-1C13-4912-963F-83AF0886D6EF}" type="presParOf" srcId="{38708D72-0630-48B2-A0CB-6E2961BCB8E3}" destId="{B292940A-98DB-4F8F-A0B1-D8AE55A2EE20}" srcOrd="7" destOrd="0" presId="urn:microsoft.com/office/officeart/2005/8/layout/radial5"/>
    <dgm:cxn modelId="{94EA79D8-6F4E-40B0-A130-38E23129A0D8}" type="presParOf" srcId="{B292940A-98DB-4F8F-A0B1-D8AE55A2EE20}" destId="{73847576-D73A-4950-AE62-09194FE0B139}" srcOrd="0" destOrd="0" presId="urn:microsoft.com/office/officeart/2005/8/layout/radial5"/>
    <dgm:cxn modelId="{65BC9EA5-7582-49E9-8E5A-DEBD656957A9}" type="presParOf" srcId="{38708D72-0630-48B2-A0CB-6E2961BCB8E3}" destId="{7AC286B0-537B-47ED-9F62-6928DF83AB89}" srcOrd="8" destOrd="0" presId="urn:microsoft.com/office/officeart/2005/8/layout/radial5"/>
    <dgm:cxn modelId="{6BF6609B-D88E-4A48-9131-907F78815F8D}" type="presParOf" srcId="{38708D72-0630-48B2-A0CB-6E2961BCB8E3}" destId="{C40B6885-1C6F-4B2E-9E14-82A4AC3EC02A}" srcOrd="9" destOrd="0" presId="urn:microsoft.com/office/officeart/2005/8/layout/radial5"/>
    <dgm:cxn modelId="{84DCDACB-862D-4423-9A03-92301EB336CF}" type="presParOf" srcId="{C40B6885-1C6F-4B2E-9E14-82A4AC3EC02A}" destId="{BF1EB8E2-4DDB-4800-8C51-C13A87DA8C04}" srcOrd="0" destOrd="0" presId="urn:microsoft.com/office/officeart/2005/8/layout/radial5"/>
    <dgm:cxn modelId="{932FE209-959A-4218-9AC2-9965EE8CD36B}" type="presParOf" srcId="{38708D72-0630-48B2-A0CB-6E2961BCB8E3}" destId="{982CE179-AD25-4BDD-90F8-905CF348A4EA}" srcOrd="10" destOrd="0" presId="urn:microsoft.com/office/officeart/2005/8/layout/radial5"/>
    <dgm:cxn modelId="{3DC9754B-C7F3-4C1F-957D-35F498080685}" type="presParOf" srcId="{38708D72-0630-48B2-A0CB-6E2961BCB8E3}" destId="{AE154A36-DCA1-4272-909E-E79169304213}" srcOrd="11" destOrd="0" presId="urn:microsoft.com/office/officeart/2005/8/layout/radial5"/>
    <dgm:cxn modelId="{5BDF5F0C-6800-41CC-A161-C17E54278C5E}" type="presParOf" srcId="{AE154A36-DCA1-4272-909E-E79169304213}" destId="{1C7967FA-7E94-4453-9035-3B0942809773}" srcOrd="0" destOrd="0" presId="urn:microsoft.com/office/officeart/2005/8/layout/radial5"/>
    <dgm:cxn modelId="{05BF72E2-686C-462C-8191-05302B984417}" type="presParOf" srcId="{38708D72-0630-48B2-A0CB-6E2961BCB8E3}" destId="{E213A690-DA00-442E-8E3A-A0F0C44167D4}" srcOrd="12" destOrd="0" presId="urn:microsoft.com/office/officeart/2005/8/layout/radial5"/>
    <dgm:cxn modelId="{80800674-63C1-4591-A851-586EBE3DAE31}" type="presParOf" srcId="{38708D72-0630-48B2-A0CB-6E2961BCB8E3}" destId="{BD71B3FE-E75F-41FD-A73D-914F91B4177C}" srcOrd="13" destOrd="0" presId="urn:microsoft.com/office/officeart/2005/8/layout/radial5"/>
    <dgm:cxn modelId="{D998813F-181B-4877-AFDF-DA6CF51F87F1}" type="presParOf" srcId="{BD71B3FE-E75F-41FD-A73D-914F91B4177C}" destId="{85269F5F-5DFE-4F11-8984-FF2A9B511538}" srcOrd="0" destOrd="0" presId="urn:microsoft.com/office/officeart/2005/8/layout/radial5"/>
    <dgm:cxn modelId="{B8500622-786C-4979-AB78-FC8E570D9424}" type="presParOf" srcId="{38708D72-0630-48B2-A0CB-6E2961BCB8E3}" destId="{C0DA0312-1180-4A18-ACEA-0EAB69C76068}" srcOrd="14" destOrd="0" presId="urn:microsoft.com/office/officeart/2005/8/layout/radial5"/>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2294F0A-DDA7-4DFC-AA94-257CED778E49}" type="doc">
      <dgm:prSet loTypeId="urn:microsoft.com/office/officeart/2005/8/layout/hProcess9" loCatId="process" qsTypeId="urn:microsoft.com/office/officeart/2005/8/quickstyle/simple5" qsCatId="simple" csTypeId="urn:microsoft.com/office/officeart/2005/8/colors/colorful1" csCatId="colorful" phldr="1"/>
      <dgm:spPr/>
      <dgm:t>
        <a:bodyPr/>
        <a:lstStyle/>
        <a:p>
          <a:endParaRPr lang="en-IN"/>
        </a:p>
      </dgm:t>
    </dgm:pt>
    <dgm:pt modelId="{0CE545B7-738C-4D38-AB24-5C48389D2779}">
      <dgm:prSet phldrT="[Text]"/>
      <dgm:spPr/>
      <dgm:t>
        <a:bodyPr/>
        <a:lstStyle/>
        <a:p>
          <a:r>
            <a:rPr lang="en-IN"/>
            <a:t>Awareness</a:t>
          </a:r>
        </a:p>
      </dgm:t>
    </dgm:pt>
    <dgm:pt modelId="{C258E29A-DF50-4481-A184-8A31A9BF88BE}" type="parTrans" cxnId="{D6412630-0DAF-4B9E-8FD9-D6A928AE74AD}">
      <dgm:prSet/>
      <dgm:spPr/>
      <dgm:t>
        <a:bodyPr/>
        <a:lstStyle/>
        <a:p>
          <a:endParaRPr lang="en-IN"/>
        </a:p>
      </dgm:t>
    </dgm:pt>
    <dgm:pt modelId="{23781608-EBF3-443D-BD19-0AD060FBA21B}" type="sibTrans" cxnId="{D6412630-0DAF-4B9E-8FD9-D6A928AE74AD}">
      <dgm:prSet/>
      <dgm:spPr/>
      <dgm:t>
        <a:bodyPr/>
        <a:lstStyle/>
        <a:p>
          <a:endParaRPr lang="en-IN"/>
        </a:p>
      </dgm:t>
    </dgm:pt>
    <dgm:pt modelId="{643765B0-397D-4C12-B83F-65ED40C3653D}">
      <dgm:prSet phldrT="[Text]"/>
      <dgm:spPr/>
      <dgm:t>
        <a:bodyPr/>
        <a:lstStyle/>
        <a:p>
          <a:r>
            <a:rPr lang="en-IN"/>
            <a:t>Retantion</a:t>
          </a:r>
        </a:p>
      </dgm:t>
    </dgm:pt>
    <dgm:pt modelId="{D654AEDF-E001-4152-AB3F-F2021E8292B1}" type="parTrans" cxnId="{3D058637-E1A9-48B6-918F-6C15D5011BB5}">
      <dgm:prSet/>
      <dgm:spPr/>
      <dgm:t>
        <a:bodyPr/>
        <a:lstStyle/>
        <a:p>
          <a:endParaRPr lang="en-IN"/>
        </a:p>
      </dgm:t>
    </dgm:pt>
    <dgm:pt modelId="{E1CEB195-C429-446C-986F-BEB89AF63266}" type="sibTrans" cxnId="{3D058637-E1A9-48B6-918F-6C15D5011BB5}">
      <dgm:prSet/>
      <dgm:spPr/>
      <dgm:t>
        <a:bodyPr/>
        <a:lstStyle/>
        <a:p>
          <a:endParaRPr lang="en-IN"/>
        </a:p>
      </dgm:t>
    </dgm:pt>
    <dgm:pt modelId="{B9930002-5973-4CCB-B2A6-7A31296FDC9C}">
      <dgm:prSet phldrT="[Text]"/>
      <dgm:spPr/>
      <dgm:t>
        <a:bodyPr/>
        <a:lstStyle/>
        <a:p>
          <a:r>
            <a:rPr lang="en-IN"/>
            <a:t>Advocacy</a:t>
          </a:r>
        </a:p>
      </dgm:t>
    </dgm:pt>
    <dgm:pt modelId="{A80C3B52-1D27-4659-848E-B8EE3F441170}" type="parTrans" cxnId="{C2BDA0B8-9272-4A6E-96E8-6D3C9E1783F3}">
      <dgm:prSet/>
      <dgm:spPr/>
      <dgm:t>
        <a:bodyPr/>
        <a:lstStyle/>
        <a:p>
          <a:endParaRPr lang="en-IN"/>
        </a:p>
      </dgm:t>
    </dgm:pt>
    <dgm:pt modelId="{938EC587-6C94-46CA-A0BB-701301DE64A9}" type="sibTrans" cxnId="{C2BDA0B8-9272-4A6E-96E8-6D3C9E1783F3}">
      <dgm:prSet/>
      <dgm:spPr/>
      <dgm:t>
        <a:bodyPr/>
        <a:lstStyle/>
        <a:p>
          <a:endParaRPr lang="en-IN"/>
        </a:p>
      </dgm:t>
    </dgm:pt>
    <dgm:pt modelId="{42B7C991-4309-4E2A-8B97-F5C0B0C3F214}">
      <dgm:prSet phldrT="[Text]"/>
      <dgm:spPr/>
      <dgm:t>
        <a:bodyPr/>
        <a:lstStyle/>
        <a:p>
          <a:r>
            <a:rPr lang="en-IN"/>
            <a:t>Consideration</a:t>
          </a:r>
        </a:p>
      </dgm:t>
    </dgm:pt>
    <dgm:pt modelId="{59C19EDF-E68E-4774-9005-7005BD0C1817}" type="parTrans" cxnId="{E69556C5-E5CF-4603-9DD5-39AF62E74CBF}">
      <dgm:prSet/>
      <dgm:spPr/>
      <dgm:t>
        <a:bodyPr/>
        <a:lstStyle/>
        <a:p>
          <a:endParaRPr lang="en-IN"/>
        </a:p>
      </dgm:t>
    </dgm:pt>
    <dgm:pt modelId="{03555D13-3618-4C08-946F-58E0C1623AE2}" type="sibTrans" cxnId="{E69556C5-E5CF-4603-9DD5-39AF62E74CBF}">
      <dgm:prSet/>
      <dgm:spPr/>
      <dgm:t>
        <a:bodyPr/>
        <a:lstStyle/>
        <a:p>
          <a:endParaRPr lang="en-IN"/>
        </a:p>
      </dgm:t>
    </dgm:pt>
    <dgm:pt modelId="{4CA0624F-DFDF-4869-8C42-3637396A59B0}">
      <dgm:prSet phldrT="[Text]"/>
      <dgm:spPr/>
      <dgm:t>
        <a:bodyPr/>
        <a:lstStyle/>
        <a:p>
          <a:r>
            <a:rPr lang="en-IN"/>
            <a:t>Decision </a:t>
          </a:r>
        </a:p>
      </dgm:t>
    </dgm:pt>
    <dgm:pt modelId="{0116B24A-C217-446E-BAF2-53F1D2DB85AF}" type="parTrans" cxnId="{D7E4A343-D546-478D-A48E-972A9393B9D2}">
      <dgm:prSet/>
      <dgm:spPr/>
      <dgm:t>
        <a:bodyPr/>
        <a:lstStyle/>
        <a:p>
          <a:endParaRPr lang="en-IN"/>
        </a:p>
      </dgm:t>
    </dgm:pt>
    <dgm:pt modelId="{17E739D7-9113-4410-A564-2FB7F5C52497}" type="sibTrans" cxnId="{D7E4A343-D546-478D-A48E-972A9393B9D2}">
      <dgm:prSet/>
      <dgm:spPr/>
      <dgm:t>
        <a:bodyPr/>
        <a:lstStyle/>
        <a:p>
          <a:endParaRPr lang="en-IN"/>
        </a:p>
      </dgm:t>
    </dgm:pt>
    <dgm:pt modelId="{4F816AC3-7136-46A1-8704-EED900382385}" type="pres">
      <dgm:prSet presAssocID="{92294F0A-DDA7-4DFC-AA94-257CED778E49}" presName="CompostProcess" presStyleCnt="0">
        <dgm:presLayoutVars>
          <dgm:dir/>
          <dgm:resizeHandles val="exact"/>
        </dgm:presLayoutVars>
      </dgm:prSet>
      <dgm:spPr/>
      <dgm:t>
        <a:bodyPr/>
        <a:lstStyle/>
        <a:p>
          <a:endParaRPr lang="en-IN"/>
        </a:p>
      </dgm:t>
    </dgm:pt>
    <dgm:pt modelId="{10409C54-2CDF-41DA-AC30-F6F8F755AE5F}" type="pres">
      <dgm:prSet presAssocID="{92294F0A-DDA7-4DFC-AA94-257CED778E49}" presName="arrow" presStyleLbl="bgShp" presStyleIdx="0" presStyleCnt="1"/>
      <dgm:spPr/>
    </dgm:pt>
    <dgm:pt modelId="{06021476-0289-4007-9841-3AD684A78253}" type="pres">
      <dgm:prSet presAssocID="{92294F0A-DDA7-4DFC-AA94-257CED778E49}" presName="linearProcess" presStyleCnt="0"/>
      <dgm:spPr/>
    </dgm:pt>
    <dgm:pt modelId="{31FD36DA-0159-4FF1-9753-B204F218D98F}" type="pres">
      <dgm:prSet presAssocID="{0CE545B7-738C-4D38-AB24-5C48389D2779}" presName="textNode" presStyleLbl="node1" presStyleIdx="0" presStyleCnt="5">
        <dgm:presLayoutVars>
          <dgm:bulletEnabled val="1"/>
        </dgm:presLayoutVars>
      </dgm:prSet>
      <dgm:spPr/>
      <dgm:t>
        <a:bodyPr/>
        <a:lstStyle/>
        <a:p>
          <a:endParaRPr lang="en-IN"/>
        </a:p>
      </dgm:t>
    </dgm:pt>
    <dgm:pt modelId="{21391619-5A5F-411A-A61F-A8EBD4F1DE3E}" type="pres">
      <dgm:prSet presAssocID="{23781608-EBF3-443D-BD19-0AD060FBA21B}" presName="sibTrans" presStyleCnt="0"/>
      <dgm:spPr/>
    </dgm:pt>
    <dgm:pt modelId="{25CF7C89-8BDB-4FF9-AA1B-1250E8CAB3F8}" type="pres">
      <dgm:prSet presAssocID="{42B7C991-4309-4E2A-8B97-F5C0B0C3F214}" presName="textNode" presStyleLbl="node1" presStyleIdx="1" presStyleCnt="5">
        <dgm:presLayoutVars>
          <dgm:bulletEnabled val="1"/>
        </dgm:presLayoutVars>
      </dgm:prSet>
      <dgm:spPr/>
      <dgm:t>
        <a:bodyPr/>
        <a:lstStyle/>
        <a:p>
          <a:endParaRPr lang="en-IN"/>
        </a:p>
      </dgm:t>
    </dgm:pt>
    <dgm:pt modelId="{73E59101-37FE-415C-B444-0F081FD8B7F9}" type="pres">
      <dgm:prSet presAssocID="{03555D13-3618-4C08-946F-58E0C1623AE2}" presName="sibTrans" presStyleCnt="0"/>
      <dgm:spPr/>
    </dgm:pt>
    <dgm:pt modelId="{18B36472-0CD5-493C-AD06-680C3E04FC6C}" type="pres">
      <dgm:prSet presAssocID="{4CA0624F-DFDF-4869-8C42-3637396A59B0}" presName="textNode" presStyleLbl="node1" presStyleIdx="2" presStyleCnt="5">
        <dgm:presLayoutVars>
          <dgm:bulletEnabled val="1"/>
        </dgm:presLayoutVars>
      </dgm:prSet>
      <dgm:spPr/>
      <dgm:t>
        <a:bodyPr/>
        <a:lstStyle/>
        <a:p>
          <a:endParaRPr lang="en-IN"/>
        </a:p>
      </dgm:t>
    </dgm:pt>
    <dgm:pt modelId="{E9B3BFBD-E8C4-4391-86F4-F4CC4D4BF4F2}" type="pres">
      <dgm:prSet presAssocID="{17E739D7-9113-4410-A564-2FB7F5C52497}" presName="sibTrans" presStyleCnt="0"/>
      <dgm:spPr/>
    </dgm:pt>
    <dgm:pt modelId="{D2334F85-6F18-4CDA-A90A-7CC267745B5E}" type="pres">
      <dgm:prSet presAssocID="{643765B0-397D-4C12-B83F-65ED40C3653D}" presName="textNode" presStyleLbl="node1" presStyleIdx="3" presStyleCnt="5">
        <dgm:presLayoutVars>
          <dgm:bulletEnabled val="1"/>
        </dgm:presLayoutVars>
      </dgm:prSet>
      <dgm:spPr/>
      <dgm:t>
        <a:bodyPr/>
        <a:lstStyle/>
        <a:p>
          <a:endParaRPr lang="en-IN"/>
        </a:p>
      </dgm:t>
    </dgm:pt>
    <dgm:pt modelId="{E6984097-D6BF-414B-B3EC-6A6EEEE0BDFD}" type="pres">
      <dgm:prSet presAssocID="{E1CEB195-C429-446C-986F-BEB89AF63266}" presName="sibTrans" presStyleCnt="0"/>
      <dgm:spPr/>
    </dgm:pt>
    <dgm:pt modelId="{3CEF7BAE-F3A9-46CA-B717-774569C14197}" type="pres">
      <dgm:prSet presAssocID="{B9930002-5973-4CCB-B2A6-7A31296FDC9C}" presName="textNode" presStyleLbl="node1" presStyleIdx="4" presStyleCnt="5">
        <dgm:presLayoutVars>
          <dgm:bulletEnabled val="1"/>
        </dgm:presLayoutVars>
      </dgm:prSet>
      <dgm:spPr/>
      <dgm:t>
        <a:bodyPr/>
        <a:lstStyle/>
        <a:p>
          <a:endParaRPr lang="en-IN"/>
        </a:p>
      </dgm:t>
    </dgm:pt>
  </dgm:ptLst>
  <dgm:cxnLst>
    <dgm:cxn modelId="{3D058637-E1A9-48B6-918F-6C15D5011BB5}" srcId="{92294F0A-DDA7-4DFC-AA94-257CED778E49}" destId="{643765B0-397D-4C12-B83F-65ED40C3653D}" srcOrd="3" destOrd="0" parTransId="{D654AEDF-E001-4152-AB3F-F2021E8292B1}" sibTransId="{E1CEB195-C429-446C-986F-BEB89AF63266}"/>
    <dgm:cxn modelId="{D7E4A343-D546-478D-A48E-972A9393B9D2}" srcId="{92294F0A-DDA7-4DFC-AA94-257CED778E49}" destId="{4CA0624F-DFDF-4869-8C42-3637396A59B0}" srcOrd="2" destOrd="0" parTransId="{0116B24A-C217-446E-BAF2-53F1D2DB85AF}" sibTransId="{17E739D7-9113-4410-A564-2FB7F5C52497}"/>
    <dgm:cxn modelId="{61646447-E639-48CE-A71C-A9DF3B722A62}" type="presOf" srcId="{0CE545B7-738C-4D38-AB24-5C48389D2779}" destId="{31FD36DA-0159-4FF1-9753-B204F218D98F}" srcOrd="0" destOrd="0" presId="urn:microsoft.com/office/officeart/2005/8/layout/hProcess9"/>
    <dgm:cxn modelId="{FF77FB39-B21E-466D-B027-51C7BC6B72A1}" type="presOf" srcId="{92294F0A-DDA7-4DFC-AA94-257CED778E49}" destId="{4F816AC3-7136-46A1-8704-EED900382385}" srcOrd="0" destOrd="0" presId="urn:microsoft.com/office/officeart/2005/8/layout/hProcess9"/>
    <dgm:cxn modelId="{C2BDA0B8-9272-4A6E-96E8-6D3C9E1783F3}" srcId="{92294F0A-DDA7-4DFC-AA94-257CED778E49}" destId="{B9930002-5973-4CCB-B2A6-7A31296FDC9C}" srcOrd="4" destOrd="0" parTransId="{A80C3B52-1D27-4659-848E-B8EE3F441170}" sibTransId="{938EC587-6C94-46CA-A0BB-701301DE64A9}"/>
    <dgm:cxn modelId="{36EF0339-1EDB-4A1F-8D12-95CE68992212}" type="presOf" srcId="{42B7C991-4309-4E2A-8B97-F5C0B0C3F214}" destId="{25CF7C89-8BDB-4FF9-AA1B-1250E8CAB3F8}" srcOrd="0" destOrd="0" presId="urn:microsoft.com/office/officeart/2005/8/layout/hProcess9"/>
    <dgm:cxn modelId="{3376CFC6-D7AD-460F-A272-85A4E79546D0}" type="presOf" srcId="{4CA0624F-DFDF-4869-8C42-3637396A59B0}" destId="{18B36472-0CD5-493C-AD06-680C3E04FC6C}" srcOrd="0" destOrd="0" presId="urn:microsoft.com/office/officeart/2005/8/layout/hProcess9"/>
    <dgm:cxn modelId="{D6412630-0DAF-4B9E-8FD9-D6A928AE74AD}" srcId="{92294F0A-DDA7-4DFC-AA94-257CED778E49}" destId="{0CE545B7-738C-4D38-AB24-5C48389D2779}" srcOrd="0" destOrd="0" parTransId="{C258E29A-DF50-4481-A184-8A31A9BF88BE}" sibTransId="{23781608-EBF3-443D-BD19-0AD060FBA21B}"/>
    <dgm:cxn modelId="{E69556C5-E5CF-4603-9DD5-39AF62E74CBF}" srcId="{92294F0A-DDA7-4DFC-AA94-257CED778E49}" destId="{42B7C991-4309-4E2A-8B97-F5C0B0C3F214}" srcOrd="1" destOrd="0" parTransId="{59C19EDF-E68E-4774-9005-7005BD0C1817}" sibTransId="{03555D13-3618-4C08-946F-58E0C1623AE2}"/>
    <dgm:cxn modelId="{D81ADE21-04BD-436F-B676-F2A672BA3325}" type="presOf" srcId="{B9930002-5973-4CCB-B2A6-7A31296FDC9C}" destId="{3CEF7BAE-F3A9-46CA-B717-774569C14197}" srcOrd="0" destOrd="0" presId="urn:microsoft.com/office/officeart/2005/8/layout/hProcess9"/>
    <dgm:cxn modelId="{A1EDFD41-6AE1-497F-89B5-635215D4A2CE}" type="presOf" srcId="{643765B0-397D-4C12-B83F-65ED40C3653D}" destId="{D2334F85-6F18-4CDA-A90A-7CC267745B5E}" srcOrd="0" destOrd="0" presId="urn:microsoft.com/office/officeart/2005/8/layout/hProcess9"/>
    <dgm:cxn modelId="{EB8463D8-DC8B-4CDE-8079-ACA36049D712}" type="presParOf" srcId="{4F816AC3-7136-46A1-8704-EED900382385}" destId="{10409C54-2CDF-41DA-AC30-F6F8F755AE5F}" srcOrd="0" destOrd="0" presId="urn:microsoft.com/office/officeart/2005/8/layout/hProcess9"/>
    <dgm:cxn modelId="{574D54C0-DEAE-4DF7-92A1-F3478460E2AA}" type="presParOf" srcId="{4F816AC3-7136-46A1-8704-EED900382385}" destId="{06021476-0289-4007-9841-3AD684A78253}" srcOrd="1" destOrd="0" presId="urn:microsoft.com/office/officeart/2005/8/layout/hProcess9"/>
    <dgm:cxn modelId="{FC5DEC91-713C-4699-A402-CBF4E7C484A6}" type="presParOf" srcId="{06021476-0289-4007-9841-3AD684A78253}" destId="{31FD36DA-0159-4FF1-9753-B204F218D98F}" srcOrd="0" destOrd="0" presId="urn:microsoft.com/office/officeart/2005/8/layout/hProcess9"/>
    <dgm:cxn modelId="{756462C0-3257-443B-87CE-064EAE2CD948}" type="presParOf" srcId="{06021476-0289-4007-9841-3AD684A78253}" destId="{21391619-5A5F-411A-A61F-A8EBD4F1DE3E}" srcOrd="1" destOrd="0" presId="urn:microsoft.com/office/officeart/2005/8/layout/hProcess9"/>
    <dgm:cxn modelId="{E93ADCC4-D5E5-4A4F-91A1-0D08F4AC16F0}" type="presParOf" srcId="{06021476-0289-4007-9841-3AD684A78253}" destId="{25CF7C89-8BDB-4FF9-AA1B-1250E8CAB3F8}" srcOrd="2" destOrd="0" presId="urn:microsoft.com/office/officeart/2005/8/layout/hProcess9"/>
    <dgm:cxn modelId="{E8D8F442-8AF3-4785-938F-8AE0AD5C1616}" type="presParOf" srcId="{06021476-0289-4007-9841-3AD684A78253}" destId="{73E59101-37FE-415C-B444-0F081FD8B7F9}" srcOrd="3" destOrd="0" presId="urn:microsoft.com/office/officeart/2005/8/layout/hProcess9"/>
    <dgm:cxn modelId="{93EA01A2-9CC4-46A6-9AF9-0578524B6588}" type="presParOf" srcId="{06021476-0289-4007-9841-3AD684A78253}" destId="{18B36472-0CD5-493C-AD06-680C3E04FC6C}" srcOrd="4" destOrd="0" presId="urn:microsoft.com/office/officeart/2005/8/layout/hProcess9"/>
    <dgm:cxn modelId="{D30749C2-C781-4AA3-A2A2-061C756ED50C}" type="presParOf" srcId="{06021476-0289-4007-9841-3AD684A78253}" destId="{E9B3BFBD-E8C4-4391-86F4-F4CC4D4BF4F2}" srcOrd="5" destOrd="0" presId="urn:microsoft.com/office/officeart/2005/8/layout/hProcess9"/>
    <dgm:cxn modelId="{76711B48-6740-4834-8470-5A517E2A48D1}" type="presParOf" srcId="{06021476-0289-4007-9841-3AD684A78253}" destId="{D2334F85-6F18-4CDA-A90A-7CC267745B5E}" srcOrd="6" destOrd="0" presId="urn:microsoft.com/office/officeart/2005/8/layout/hProcess9"/>
    <dgm:cxn modelId="{4326DE3C-E181-4239-B5AE-386803D4F0A7}" type="presParOf" srcId="{06021476-0289-4007-9841-3AD684A78253}" destId="{E6984097-D6BF-414B-B3EC-6A6EEEE0BDFD}" srcOrd="7" destOrd="0" presId="urn:microsoft.com/office/officeart/2005/8/layout/hProcess9"/>
    <dgm:cxn modelId="{1A99C91D-B640-4C79-AFAC-667309877CA8}" type="presParOf" srcId="{06021476-0289-4007-9841-3AD684A78253}" destId="{3CEF7BAE-F3A9-46CA-B717-774569C14197}" srcOrd="8" destOrd="0" presId="urn:microsoft.com/office/officeart/2005/8/layout/hProcess9"/>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85C8B05-A001-4B4E-840A-10FB60C6404E}">
      <dsp:nvSpPr>
        <dsp:cNvPr id="0" name=""/>
        <dsp:cNvSpPr/>
      </dsp:nvSpPr>
      <dsp:spPr>
        <a:xfrm>
          <a:off x="0" y="0"/>
          <a:ext cx="3849623" cy="427511"/>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8580" tIns="68580" rIns="68580" bIns="68580" numCol="1" spcCol="1270" anchor="ctr" anchorCtr="0">
          <a:noAutofit/>
        </a:bodyPr>
        <a:lstStyle/>
        <a:p>
          <a:pPr lvl="0" algn="l" defTabSz="800100">
            <a:lnSpc>
              <a:spcPct val="90000"/>
            </a:lnSpc>
            <a:spcBef>
              <a:spcPct val="0"/>
            </a:spcBef>
            <a:spcAft>
              <a:spcPct val="35000"/>
            </a:spcAft>
          </a:pPr>
          <a:r>
            <a:rPr lang="en-IN" sz="1800" kern="1200"/>
            <a:t>Define the Audiance to be Target</a:t>
          </a:r>
        </a:p>
      </dsp:txBody>
      <dsp:txXfrm>
        <a:off x="12521" y="12521"/>
        <a:ext cx="3338286" cy="402469"/>
      </dsp:txXfrm>
    </dsp:sp>
    <dsp:sp modelId="{91F7EF02-D9F6-4D93-B46E-A712ED5C6E93}">
      <dsp:nvSpPr>
        <dsp:cNvPr id="0" name=""/>
        <dsp:cNvSpPr/>
      </dsp:nvSpPr>
      <dsp:spPr>
        <a:xfrm>
          <a:off x="287471" y="486888"/>
          <a:ext cx="3849623" cy="427511"/>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8580" tIns="68580" rIns="68580" bIns="68580" numCol="1" spcCol="1270" anchor="ctr" anchorCtr="0">
          <a:noAutofit/>
        </a:bodyPr>
        <a:lstStyle/>
        <a:p>
          <a:pPr lvl="0" algn="l" defTabSz="800100">
            <a:lnSpc>
              <a:spcPct val="90000"/>
            </a:lnSpc>
            <a:spcBef>
              <a:spcPct val="0"/>
            </a:spcBef>
            <a:spcAft>
              <a:spcPct val="35000"/>
            </a:spcAft>
          </a:pPr>
          <a:r>
            <a:rPr lang="en-IN" sz="1800" kern="1200"/>
            <a:t>Set a Promotinal Objectives </a:t>
          </a:r>
        </a:p>
      </dsp:txBody>
      <dsp:txXfrm>
        <a:off x="299992" y="499409"/>
        <a:ext cx="3259226" cy="402469"/>
      </dsp:txXfrm>
    </dsp:sp>
    <dsp:sp modelId="{728C9D13-CC45-4646-8C7C-EDF5077B4148}">
      <dsp:nvSpPr>
        <dsp:cNvPr id="0" name=""/>
        <dsp:cNvSpPr/>
      </dsp:nvSpPr>
      <dsp:spPr>
        <a:xfrm>
          <a:off x="574943" y="973776"/>
          <a:ext cx="3849623" cy="427511"/>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8580" tIns="68580" rIns="68580" bIns="68580" numCol="1" spcCol="1270" anchor="ctr" anchorCtr="0">
          <a:noAutofit/>
        </a:bodyPr>
        <a:lstStyle/>
        <a:p>
          <a:pPr lvl="0" algn="l" defTabSz="800100">
            <a:lnSpc>
              <a:spcPct val="90000"/>
            </a:lnSpc>
            <a:spcBef>
              <a:spcPct val="0"/>
            </a:spcBef>
            <a:spcAft>
              <a:spcPct val="35000"/>
            </a:spcAft>
          </a:pPr>
          <a:r>
            <a:rPr lang="en-IN" sz="1800" kern="1200"/>
            <a:t>Set the Promotional Budget</a:t>
          </a:r>
        </a:p>
      </dsp:txBody>
      <dsp:txXfrm>
        <a:off x="587464" y="986297"/>
        <a:ext cx="3259226" cy="402469"/>
      </dsp:txXfrm>
    </dsp:sp>
    <dsp:sp modelId="{5BC4FFB3-ED05-4FDE-A77F-A836BE4BAC3F}">
      <dsp:nvSpPr>
        <dsp:cNvPr id="0" name=""/>
        <dsp:cNvSpPr/>
      </dsp:nvSpPr>
      <dsp:spPr>
        <a:xfrm>
          <a:off x="862415" y="1460664"/>
          <a:ext cx="3849623" cy="427511"/>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8580" tIns="68580" rIns="68580" bIns="68580" numCol="1" spcCol="1270" anchor="ctr" anchorCtr="0">
          <a:noAutofit/>
        </a:bodyPr>
        <a:lstStyle/>
        <a:p>
          <a:pPr lvl="0" algn="l" defTabSz="800100">
            <a:lnSpc>
              <a:spcPct val="90000"/>
            </a:lnSpc>
            <a:spcBef>
              <a:spcPct val="0"/>
            </a:spcBef>
            <a:spcAft>
              <a:spcPct val="35000"/>
            </a:spcAft>
          </a:pPr>
          <a:r>
            <a:rPr lang="en-IN" sz="1800" kern="1200"/>
            <a:t>Design the Promotion Mix</a:t>
          </a:r>
        </a:p>
      </dsp:txBody>
      <dsp:txXfrm>
        <a:off x="874936" y="1473185"/>
        <a:ext cx="3259226" cy="402469"/>
      </dsp:txXfrm>
    </dsp:sp>
    <dsp:sp modelId="{F239E27C-8647-46E9-A3CC-10D14EA379E9}">
      <dsp:nvSpPr>
        <dsp:cNvPr id="0" name=""/>
        <dsp:cNvSpPr/>
      </dsp:nvSpPr>
      <dsp:spPr>
        <a:xfrm>
          <a:off x="1149887" y="1947553"/>
          <a:ext cx="3849623" cy="427511"/>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8580" tIns="68580" rIns="68580" bIns="68580" numCol="1" spcCol="1270" anchor="ctr" anchorCtr="0">
          <a:noAutofit/>
        </a:bodyPr>
        <a:lstStyle/>
        <a:p>
          <a:pPr lvl="0" algn="l" defTabSz="800100">
            <a:lnSpc>
              <a:spcPct val="90000"/>
            </a:lnSpc>
            <a:spcBef>
              <a:spcPct val="0"/>
            </a:spcBef>
            <a:spcAft>
              <a:spcPct val="35000"/>
            </a:spcAft>
          </a:pPr>
          <a:r>
            <a:rPr lang="en-IN" sz="1800" kern="1200"/>
            <a:t>Evaluate the Result</a:t>
          </a:r>
        </a:p>
      </dsp:txBody>
      <dsp:txXfrm>
        <a:off x="1162408" y="1960074"/>
        <a:ext cx="3259226" cy="402469"/>
      </dsp:txXfrm>
    </dsp:sp>
    <dsp:sp modelId="{A7024B5E-612E-470A-9CB3-6EE940D5C28B}">
      <dsp:nvSpPr>
        <dsp:cNvPr id="0" name=""/>
        <dsp:cNvSpPr/>
      </dsp:nvSpPr>
      <dsp:spPr>
        <a:xfrm>
          <a:off x="3571740" y="312321"/>
          <a:ext cx="277882" cy="277882"/>
        </a:xfrm>
        <a:prstGeom prst="downArrow">
          <a:avLst>
            <a:gd name="adj1" fmla="val 55000"/>
            <a:gd name="adj2" fmla="val 45000"/>
          </a:avLst>
        </a:prstGeom>
        <a:solidFill>
          <a:schemeClr val="accent2">
            <a:tint val="40000"/>
            <a:alpha val="90000"/>
            <a:hueOff val="0"/>
            <a:satOff val="0"/>
            <a:lumOff val="0"/>
            <a:alphaOff val="0"/>
          </a:schemeClr>
        </a:solidFill>
        <a:ln w="6350" cap="flat" cmpd="sng" algn="ctr">
          <a:solidFill>
            <a:schemeClr val="accent2">
              <a:tint val="40000"/>
              <a:alpha val="9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endParaRPr lang="en-IN" sz="1200" kern="1200"/>
        </a:p>
      </dsp:txBody>
      <dsp:txXfrm>
        <a:off x="3634263" y="312321"/>
        <a:ext cx="152836" cy="209106"/>
      </dsp:txXfrm>
    </dsp:sp>
    <dsp:sp modelId="{631223B4-D86E-4A09-9409-4778FD6112D3}">
      <dsp:nvSpPr>
        <dsp:cNvPr id="0" name=""/>
        <dsp:cNvSpPr/>
      </dsp:nvSpPr>
      <dsp:spPr>
        <a:xfrm>
          <a:off x="3859212" y="799209"/>
          <a:ext cx="277882" cy="277882"/>
        </a:xfrm>
        <a:prstGeom prst="downArrow">
          <a:avLst>
            <a:gd name="adj1" fmla="val 55000"/>
            <a:gd name="adj2" fmla="val 45000"/>
          </a:avLst>
        </a:prstGeom>
        <a:solidFill>
          <a:schemeClr val="accent3">
            <a:tint val="40000"/>
            <a:alpha val="90000"/>
            <a:hueOff val="0"/>
            <a:satOff val="0"/>
            <a:lumOff val="0"/>
            <a:alphaOff val="0"/>
          </a:schemeClr>
        </a:solidFill>
        <a:ln w="6350" cap="flat" cmpd="sng" algn="ctr">
          <a:solidFill>
            <a:schemeClr val="accent3">
              <a:tint val="40000"/>
              <a:alpha val="9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endParaRPr lang="en-IN" sz="1200" kern="1200"/>
        </a:p>
      </dsp:txBody>
      <dsp:txXfrm>
        <a:off x="3921735" y="799209"/>
        <a:ext cx="152836" cy="209106"/>
      </dsp:txXfrm>
    </dsp:sp>
    <dsp:sp modelId="{ADAC3168-DE3C-4327-A29E-EE75C2341409}">
      <dsp:nvSpPr>
        <dsp:cNvPr id="0" name=""/>
        <dsp:cNvSpPr/>
      </dsp:nvSpPr>
      <dsp:spPr>
        <a:xfrm>
          <a:off x="4146684" y="1278972"/>
          <a:ext cx="277882" cy="277882"/>
        </a:xfrm>
        <a:prstGeom prst="downArrow">
          <a:avLst>
            <a:gd name="adj1" fmla="val 55000"/>
            <a:gd name="adj2" fmla="val 45000"/>
          </a:avLst>
        </a:prstGeom>
        <a:solidFill>
          <a:schemeClr val="accent4">
            <a:tint val="40000"/>
            <a:alpha val="90000"/>
            <a:hueOff val="0"/>
            <a:satOff val="0"/>
            <a:lumOff val="0"/>
            <a:alphaOff val="0"/>
          </a:schemeClr>
        </a:solidFill>
        <a:ln w="6350" cap="flat" cmpd="sng" algn="ctr">
          <a:solidFill>
            <a:schemeClr val="accent4">
              <a:tint val="40000"/>
              <a:alpha val="9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endParaRPr lang="en-IN" sz="1200" kern="1200"/>
        </a:p>
      </dsp:txBody>
      <dsp:txXfrm>
        <a:off x="4209207" y="1278972"/>
        <a:ext cx="152836" cy="209106"/>
      </dsp:txXfrm>
    </dsp:sp>
    <dsp:sp modelId="{24803CF5-4DF9-4F42-9314-35A2773E6622}">
      <dsp:nvSpPr>
        <dsp:cNvPr id="0" name=""/>
        <dsp:cNvSpPr/>
      </dsp:nvSpPr>
      <dsp:spPr>
        <a:xfrm>
          <a:off x="4434156" y="1770610"/>
          <a:ext cx="277882" cy="277882"/>
        </a:xfrm>
        <a:prstGeom prst="downArrow">
          <a:avLst>
            <a:gd name="adj1" fmla="val 55000"/>
            <a:gd name="adj2" fmla="val 45000"/>
          </a:avLst>
        </a:prstGeom>
        <a:solidFill>
          <a:schemeClr val="accent5">
            <a:tint val="40000"/>
            <a:alpha val="90000"/>
            <a:hueOff val="0"/>
            <a:satOff val="0"/>
            <a:lumOff val="0"/>
            <a:alphaOff val="0"/>
          </a:schemeClr>
        </a:solidFill>
        <a:ln w="6350" cap="flat" cmpd="sng" algn="ctr">
          <a:solidFill>
            <a:schemeClr val="accent5">
              <a:tint val="40000"/>
              <a:alpha val="9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endParaRPr lang="en-IN" sz="1200" kern="1200"/>
        </a:p>
      </dsp:txBody>
      <dsp:txXfrm>
        <a:off x="4496679" y="1770610"/>
        <a:ext cx="152836" cy="20910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2C908DD-4813-4EA1-9A8C-1B9880F3DEDD}">
      <dsp:nvSpPr>
        <dsp:cNvPr id="0" name=""/>
        <dsp:cNvSpPr/>
      </dsp:nvSpPr>
      <dsp:spPr>
        <a:xfrm>
          <a:off x="2373491" y="1840287"/>
          <a:ext cx="1175351" cy="1100583"/>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0480" tIns="30480" rIns="30480" bIns="30480" numCol="1" spcCol="1270" anchor="ctr" anchorCtr="0">
          <a:noAutofit/>
        </a:bodyPr>
        <a:lstStyle/>
        <a:p>
          <a:pPr lvl="0" algn="ctr" defTabSz="1066800">
            <a:lnSpc>
              <a:spcPct val="90000"/>
            </a:lnSpc>
            <a:spcBef>
              <a:spcPct val="0"/>
            </a:spcBef>
            <a:spcAft>
              <a:spcPct val="35000"/>
            </a:spcAft>
          </a:pPr>
          <a:r>
            <a:rPr lang="en-IN" sz="2400" kern="1200">
              <a:latin typeface="Times New Roman" panose="02020603050405020304" pitchFamily="18" charset="0"/>
              <a:cs typeface="Times New Roman" panose="02020603050405020304" pitchFamily="18" charset="0"/>
            </a:rPr>
            <a:t>NIKE IMC</a:t>
          </a:r>
        </a:p>
      </dsp:txBody>
      <dsp:txXfrm>
        <a:off x="2545617" y="2001464"/>
        <a:ext cx="831099" cy="778229"/>
      </dsp:txXfrm>
    </dsp:sp>
    <dsp:sp modelId="{405DD64B-176D-44DE-B1E2-0F939EBA6243}">
      <dsp:nvSpPr>
        <dsp:cNvPr id="0" name=""/>
        <dsp:cNvSpPr/>
      </dsp:nvSpPr>
      <dsp:spPr>
        <a:xfrm rot="16200000">
          <a:off x="2779018" y="1306904"/>
          <a:ext cx="364297" cy="478106"/>
        </a:xfrm>
        <a:prstGeom prst="rightArrow">
          <a:avLst>
            <a:gd name="adj1" fmla="val 60000"/>
            <a:gd name="adj2" fmla="val 5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IN" sz="1400" kern="1200">
            <a:latin typeface="Times New Roman" panose="02020603050405020304" pitchFamily="18" charset="0"/>
            <a:cs typeface="Times New Roman" panose="02020603050405020304" pitchFamily="18" charset="0"/>
          </a:endParaRPr>
        </a:p>
      </dsp:txBody>
      <dsp:txXfrm>
        <a:off x="2833663" y="1457170"/>
        <a:ext cx="255008" cy="286864"/>
      </dsp:txXfrm>
    </dsp:sp>
    <dsp:sp modelId="{C18E0348-02BB-4FB6-8874-521750339BA9}">
      <dsp:nvSpPr>
        <dsp:cNvPr id="0" name=""/>
        <dsp:cNvSpPr/>
      </dsp:nvSpPr>
      <dsp:spPr>
        <a:xfrm>
          <a:off x="2285391" y="-32154"/>
          <a:ext cx="1351552" cy="1265576"/>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IN" sz="1400" kern="1200">
              <a:latin typeface="Times New Roman" panose="02020603050405020304" pitchFamily="18" charset="0"/>
              <a:cs typeface="Times New Roman" panose="02020603050405020304" pitchFamily="18" charset="0"/>
            </a:rPr>
            <a:t>Advertising </a:t>
          </a:r>
        </a:p>
      </dsp:txBody>
      <dsp:txXfrm>
        <a:off x="2483321" y="153185"/>
        <a:ext cx="955692" cy="894898"/>
      </dsp:txXfrm>
    </dsp:sp>
    <dsp:sp modelId="{5FD008C8-25C6-480C-BC35-4AAF38AFF5FB}">
      <dsp:nvSpPr>
        <dsp:cNvPr id="0" name=""/>
        <dsp:cNvSpPr/>
      </dsp:nvSpPr>
      <dsp:spPr>
        <a:xfrm rot="19285714">
          <a:off x="3452811" y="1625497"/>
          <a:ext cx="335949" cy="478106"/>
        </a:xfrm>
        <a:prstGeom prst="rightArrow">
          <a:avLst>
            <a:gd name="adj1" fmla="val 60000"/>
            <a:gd name="adj2" fmla="val 5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IN" sz="1400" kern="1200">
            <a:latin typeface="Times New Roman" panose="02020603050405020304" pitchFamily="18" charset="0"/>
            <a:cs typeface="Times New Roman" panose="02020603050405020304" pitchFamily="18" charset="0"/>
          </a:endParaRPr>
        </a:p>
      </dsp:txBody>
      <dsp:txXfrm>
        <a:off x="3463805" y="1752537"/>
        <a:ext cx="235164" cy="286864"/>
      </dsp:txXfrm>
    </dsp:sp>
    <dsp:sp modelId="{87D49F9E-4428-411B-BDAF-D1B11C20A30F}">
      <dsp:nvSpPr>
        <dsp:cNvPr id="0" name=""/>
        <dsp:cNvSpPr/>
      </dsp:nvSpPr>
      <dsp:spPr>
        <a:xfrm>
          <a:off x="3684826" y="641778"/>
          <a:ext cx="1351552" cy="1265576"/>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IN" sz="1400" kern="1200">
              <a:latin typeface="Times New Roman" panose="02020603050405020304" pitchFamily="18" charset="0"/>
              <a:cs typeface="Times New Roman" panose="02020603050405020304" pitchFamily="18" charset="0"/>
            </a:rPr>
            <a:t>Sales Promotion</a:t>
          </a:r>
        </a:p>
      </dsp:txBody>
      <dsp:txXfrm>
        <a:off x="3882756" y="827117"/>
        <a:ext cx="955692" cy="894898"/>
      </dsp:txXfrm>
    </dsp:sp>
    <dsp:sp modelId="{178AF08E-2945-478E-9016-FCE93B737EF6}">
      <dsp:nvSpPr>
        <dsp:cNvPr id="0" name=""/>
        <dsp:cNvSpPr/>
      </dsp:nvSpPr>
      <dsp:spPr>
        <a:xfrm rot="771429">
          <a:off x="3623801" y="2339135"/>
          <a:ext cx="318677" cy="478106"/>
        </a:xfrm>
        <a:prstGeom prst="rightArrow">
          <a:avLst>
            <a:gd name="adj1" fmla="val 60000"/>
            <a:gd name="adj2" fmla="val 5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IN" sz="1400" kern="1200">
            <a:latin typeface="Times New Roman" panose="02020603050405020304" pitchFamily="18" charset="0"/>
            <a:cs typeface="Times New Roman" panose="02020603050405020304" pitchFamily="18" charset="0"/>
          </a:endParaRPr>
        </a:p>
      </dsp:txBody>
      <dsp:txXfrm>
        <a:off x="3624999" y="2424119"/>
        <a:ext cx="223074" cy="286864"/>
      </dsp:txXfrm>
    </dsp:sp>
    <dsp:sp modelId="{A92C1A7D-54B9-4564-B3EC-0F1155DD83A9}">
      <dsp:nvSpPr>
        <dsp:cNvPr id="0" name=""/>
        <dsp:cNvSpPr/>
      </dsp:nvSpPr>
      <dsp:spPr>
        <a:xfrm>
          <a:off x="4030458" y="2156091"/>
          <a:ext cx="1351552" cy="1265576"/>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IN" sz="1400" kern="1200">
              <a:latin typeface="Times New Roman" panose="02020603050405020304" pitchFamily="18" charset="0"/>
              <a:cs typeface="Times New Roman" panose="02020603050405020304" pitchFamily="18" charset="0"/>
            </a:rPr>
            <a:t>Personal Selling</a:t>
          </a:r>
        </a:p>
      </dsp:txBody>
      <dsp:txXfrm>
        <a:off x="4228388" y="2341430"/>
        <a:ext cx="955692" cy="894898"/>
      </dsp:txXfrm>
    </dsp:sp>
    <dsp:sp modelId="{B292940A-98DB-4F8F-A0B1-D8AE55A2EE20}">
      <dsp:nvSpPr>
        <dsp:cNvPr id="0" name=""/>
        <dsp:cNvSpPr/>
      </dsp:nvSpPr>
      <dsp:spPr>
        <a:xfrm rot="3857143">
          <a:off x="3149556" y="2912253"/>
          <a:ext cx="355916" cy="478106"/>
        </a:xfrm>
        <a:prstGeom prst="rightArrow">
          <a:avLst>
            <a:gd name="adj1" fmla="val 60000"/>
            <a:gd name="adj2" fmla="val 5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IN" sz="1400" kern="1200">
            <a:latin typeface="Times New Roman" panose="02020603050405020304" pitchFamily="18" charset="0"/>
            <a:cs typeface="Times New Roman" panose="02020603050405020304" pitchFamily="18" charset="0"/>
          </a:endParaRPr>
        </a:p>
      </dsp:txBody>
      <dsp:txXfrm>
        <a:off x="3179780" y="2959774"/>
        <a:ext cx="249141" cy="286864"/>
      </dsp:txXfrm>
    </dsp:sp>
    <dsp:sp modelId="{7AC286B0-537B-47ED-9F62-6928DF83AB89}">
      <dsp:nvSpPr>
        <dsp:cNvPr id="0" name=""/>
        <dsp:cNvSpPr/>
      </dsp:nvSpPr>
      <dsp:spPr>
        <a:xfrm>
          <a:off x="3062019" y="3370475"/>
          <a:ext cx="1351552" cy="1265576"/>
        </a:xfrm>
        <a:prstGeom prst="ellips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IN" sz="1400" kern="1200">
              <a:latin typeface="Times New Roman" panose="02020603050405020304" pitchFamily="18" charset="0"/>
              <a:cs typeface="Times New Roman" panose="02020603050405020304" pitchFamily="18" charset="0"/>
            </a:rPr>
            <a:t>Public Relations</a:t>
          </a:r>
        </a:p>
      </dsp:txBody>
      <dsp:txXfrm>
        <a:off x="3259949" y="3555814"/>
        <a:ext cx="955692" cy="894898"/>
      </dsp:txXfrm>
    </dsp:sp>
    <dsp:sp modelId="{C40B6885-1C6F-4B2E-9E14-82A4AC3EC02A}">
      <dsp:nvSpPr>
        <dsp:cNvPr id="0" name=""/>
        <dsp:cNvSpPr/>
      </dsp:nvSpPr>
      <dsp:spPr>
        <a:xfrm rot="6942857">
          <a:off x="2416861" y="2912253"/>
          <a:ext cx="355916" cy="478106"/>
        </a:xfrm>
        <a:prstGeom prst="rightArrow">
          <a:avLst>
            <a:gd name="adj1" fmla="val 60000"/>
            <a:gd name="adj2" fmla="val 5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IN" sz="1400" kern="1200">
            <a:latin typeface="Times New Roman" panose="02020603050405020304" pitchFamily="18" charset="0"/>
            <a:cs typeface="Times New Roman" panose="02020603050405020304" pitchFamily="18" charset="0"/>
          </a:endParaRPr>
        </a:p>
      </dsp:txBody>
      <dsp:txXfrm rot="10800000">
        <a:off x="2493412" y="2959774"/>
        <a:ext cx="249141" cy="286864"/>
      </dsp:txXfrm>
    </dsp:sp>
    <dsp:sp modelId="{982CE179-AD25-4BDD-90F8-905CF348A4EA}">
      <dsp:nvSpPr>
        <dsp:cNvPr id="0" name=""/>
        <dsp:cNvSpPr/>
      </dsp:nvSpPr>
      <dsp:spPr>
        <a:xfrm>
          <a:off x="1508763" y="3370475"/>
          <a:ext cx="1351552" cy="1265576"/>
        </a:xfrm>
        <a:prstGeom prst="ellipse">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IN" sz="1400" kern="1200">
              <a:latin typeface="Times New Roman" panose="02020603050405020304" pitchFamily="18" charset="0"/>
              <a:cs typeface="Times New Roman" panose="02020603050405020304" pitchFamily="18" charset="0"/>
            </a:rPr>
            <a:t>Sponsorship</a:t>
          </a:r>
        </a:p>
      </dsp:txBody>
      <dsp:txXfrm>
        <a:off x="1706693" y="3555814"/>
        <a:ext cx="955692" cy="894898"/>
      </dsp:txXfrm>
    </dsp:sp>
    <dsp:sp modelId="{AE154A36-DCA1-4272-909E-E79169304213}">
      <dsp:nvSpPr>
        <dsp:cNvPr id="0" name=""/>
        <dsp:cNvSpPr/>
      </dsp:nvSpPr>
      <dsp:spPr>
        <a:xfrm rot="10028571">
          <a:off x="1979855" y="2339135"/>
          <a:ext cx="318677" cy="478106"/>
        </a:xfrm>
        <a:prstGeom prst="rightArrow">
          <a:avLst>
            <a:gd name="adj1" fmla="val 60000"/>
            <a:gd name="adj2" fmla="val 5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IN" sz="1400" kern="1200">
            <a:latin typeface="Times New Roman" panose="02020603050405020304" pitchFamily="18" charset="0"/>
            <a:cs typeface="Times New Roman" panose="02020603050405020304" pitchFamily="18" charset="0"/>
          </a:endParaRPr>
        </a:p>
      </dsp:txBody>
      <dsp:txXfrm rot="10800000">
        <a:off x="2074260" y="2424119"/>
        <a:ext cx="223074" cy="286864"/>
      </dsp:txXfrm>
    </dsp:sp>
    <dsp:sp modelId="{E213A690-DA00-442E-8E3A-A0F0C44167D4}">
      <dsp:nvSpPr>
        <dsp:cNvPr id="0" name=""/>
        <dsp:cNvSpPr/>
      </dsp:nvSpPr>
      <dsp:spPr>
        <a:xfrm>
          <a:off x="540323" y="2156091"/>
          <a:ext cx="1351552" cy="1265576"/>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IN" sz="1400" kern="1200">
              <a:latin typeface="Times New Roman" panose="02020603050405020304" pitchFamily="18" charset="0"/>
              <a:cs typeface="Times New Roman" panose="02020603050405020304" pitchFamily="18" charset="0"/>
            </a:rPr>
            <a:t>Direct Marketing</a:t>
          </a:r>
        </a:p>
      </dsp:txBody>
      <dsp:txXfrm>
        <a:off x="738253" y="2341430"/>
        <a:ext cx="955692" cy="894898"/>
      </dsp:txXfrm>
    </dsp:sp>
    <dsp:sp modelId="{BD71B3FE-E75F-41FD-A73D-914F91B4177C}">
      <dsp:nvSpPr>
        <dsp:cNvPr id="0" name=""/>
        <dsp:cNvSpPr/>
      </dsp:nvSpPr>
      <dsp:spPr>
        <a:xfrm rot="13114286">
          <a:off x="2133574" y="1625497"/>
          <a:ext cx="335949" cy="478106"/>
        </a:xfrm>
        <a:prstGeom prst="rightArrow">
          <a:avLst>
            <a:gd name="adj1" fmla="val 60000"/>
            <a:gd name="adj2" fmla="val 5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IN" sz="1400" kern="1200">
            <a:latin typeface="Times New Roman" panose="02020603050405020304" pitchFamily="18" charset="0"/>
            <a:cs typeface="Times New Roman" panose="02020603050405020304" pitchFamily="18" charset="0"/>
          </a:endParaRPr>
        </a:p>
      </dsp:txBody>
      <dsp:txXfrm rot="10800000">
        <a:off x="2223365" y="1752537"/>
        <a:ext cx="235164" cy="286864"/>
      </dsp:txXfrm>
    </dsp:sp>
    <dsp:sp modelId="{C0DA0312-1180-4A18-ACEA-0EAB69C76068}">
      <dsp:nvSpPr>
        <dsp:cNvPr id="0" name=""/>
        <dsp:cNvSpPr/>
      </dsp:nvSpPr>
      <dsp:spPr>
        <a:xfrm>
          <a:off x="885955" y="641778"/>
          <a:ext cx="1351552" cy="1265576"/>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IN" sz="1400" kern="1200">
              <a:latin typeface="Times New Roman" panose="02020603050405020304" pitchFamily="18" charset="0"/>
              <a:cs typeface="Times New Roman" panose="02020603050405020304" pitchFamily="18" charset="0"/>
            </a:rPr>
            <a:t>Digital Marketing</a:t>
          </a:r>
        </a:p>
      </dsp:txBody>
      <dsp:txXfrm>
        <a:off x="1083885" y="827117"/>
        <a:ext cx="955692" cy="89489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409C54-2CDF-41DA-AC30-F6F8F755AE5F}">
      <dsp:nvSpPr>
        <dsp:cNvPr id="0" name=""/>
        <dsp:cNvSpPr/>
      </dsp:nvSpPr>
      <dsp:spPr>
        <a:xfrm>
          <a:off x="442580" y="0"/>
          <a:ext cx="5015909" cy="2543175"/>
        </a:xfrm>
        <a:prstGeom prst="rightArrow">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31FD36DA-0159-4FF1-9753-B204F218D98F}">
      <dsp:nvSpPr>
        <dsp:cNvPr id="0" name=""/>
        <dsp:cNvSpPr/>
      </dsp:nvSpPr>
      <dsp:spPr>
        <a:xfrm>
          <a:off x="4574" y="762952"/>
          <a:ext cx="1117760" cy="1017270"/>
        </a:xfrm>
        <a:prstGeom prst="round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IN" sz="1200" kern="1200"/>
            <a:t>Awareness</a:t>
          </a:r>
        </a:p>
      </dsp:txBody>
      <dsp:txXfrm>
        <a:off x="54233" y="812611"/>
        <a:ext cx="1018442" cy="917952"/>
      </dsp:txXfrm>
    </dsp:sp>
    <dsp:sp modelId="{25CF7C89-8BDB-4FF9-AA1B-1250E8CAB3F8}">
      <dsp:nvSpPr>
        <dsp:cNvPr id="0" name=""/>
        <dsp:cNvSpPr/>
      </dsp:nvSpPr>
      <dsp:spPr>
        <a:xfrm>
          <a:off x="1198114" y="762952"/>
          <a:ext cx="1117760" cy="1017270"/>
        </a:xfrm>
        <a:prstGeom prst="round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IN" sz="1200" kern="1200"/>
            <a:t>Consideration</a:t>
          </a:r>
        </a:p>
      </dsp:txBody>
      <dsp:txXfrm>
        <a:off x="1247773" y="812611"/>
        <a:ext cx="1018442" cy="917952"/>
      </dsp:txXfrm>
    </dsp:sp>
    <dsp:sp modelId="{18B36472-0CD5-493C-AD06-680C3E04FC6C}">
      <dsp:nvSpPr>
        <dsp:cNvPr id="0" name=""/>
        <dsp:cNvSpPr/>
      </dsp:nvSpPr>
      <dsp:spPr>
        <a:xfrm>
          <a:off x="2391654" y="762952"/>
          <a:ext cx="1117760" cy="1017270"/>
        </a:xfrm>
        <a:prstGeom prst="round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IN" sz="1200" kern="1200"/>
            <a:t>Decision </a:t>
          </a:r>
        </a:p>
      </dsp:txBody>
      <dsp:txXfrm>
        <a:off x="2441313" y="812611"/>
        <a:ext cx="1018442" cy="917952"/>
      </dsp:txXfrm>
    </dsp:sp>
    <dsp:sp modelId="{D2334F85-6F18-4CDA-A90A-7CC267745B5E}">
      <dsp:nvSpPr>
        <dsp:cNvPr id="0" name=""/>
        <dsp:cNvSpPr/>
      </dsp:nvSpPr>
      <dsp:spPr>
        <a:xfrm>
          <a:off x="3585195" y="762952"/>
          <a:ext cx="1117760" cy="1017270"/>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IN" sz="1200" kern="1200"/>
            <a:t>Retantion</a:t>
          </a:r>
        </a:p>
      </dsp:txBody>
      <dsp:txXfrm>
        <a:off x="3634854" y="812611"/>
        <a:ext cx="1018442" cy="917952"/>
      </dsp:txXfrm>
    </dsp:sp>
    <dsp:sp modelId="{3CEF7BAE-F3A9-46CA-B717-774569C14197}">
      <dsp:nvSpPr>
        <dsp:cNvPr id="0" name=""/>
        <dsp:cNvSpPr/>
      </dsp:nvSpPr>
      <dsp:spPr>
        <a:xfrm>
          <a:off x="4778735" y="762952"/>
          <a:ext cx="1117760" cy="1017270"/>
        </a:xfrm>
        <a:prstGeom prst="round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IN" sz="1200" kern="1200"/>
            <a:t>Advocacy</a:t>
          </a:r>
        </a:p>
      </dsp:txBody>
      <dsp:txXfrm>
        <a:off x="4828394" y="812611"/>
        <a:ext cx="1018442" cy="917952"/>
      </dsp:txXfrm>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A70657-6101-4097-87DE-7E3DA7A4A2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4178</TotalTime>
  <Pages>19</Pages>
  <Words>4595</Words>
  <Characters>26196</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Preet Gajera</dc:creator>
  <cp:keywords/>
  <dc:description/>
  <cp:lastModifiedBy>Preet Gajera</cp:lastModifiedBy>
  <cp:revision>33</cp:revision>
  <dcterms:created xsi:type="dcterms:W3CDTF">2022-12-09T06:38:00Z</dcterms:created>
  <dcterms:modified xsi:type="dcterms:W3CDTF">2023-09-06T10:53:00Z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26dc013a555eeb0b579347b5f368a81daf525ed793508e9fa128537729004ebd</vt:lpwstr>
  </property>
</Properties>
</file>