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38678570"/>
        <w:docPartObj>
          <w:docPartGallery w:val="Cover Pages"/>
          <w:docPartUnique/>
        </w:docPartObj>
      </w:sdtPr>
      <w:sdtEndPr>
        <w:rPr>
          <w:b/>
          <w:bCs/>
        </w:rPr>
      </w:sdtEndPr>
      <w:sdtContent>
        <w:p w14:paraId="2060C8F5" w14:textId="03B4A251" w:rsidR="00295AE3" w:rsidRDefault="00295AE3">
          <w:r>
            <w:rPr>
              <w:noProof/>
            </w:rPr>
            <mc:AlternateContent>
              <mc:Choice Requires="wpg">
                <w:drawing>
                  <wp:anchor distT="0" distB="0" distL="114300" distR="114300" simplePos="0" relativeHeight="251662336" behindDoc="0" locked="0" layoutInCell="1" allowOverlap="1" wp14:anchorId="3C0A2E47" wp14:editId="6D9E3A6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A81D32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8" o:title="" recolor="t" rotate="t" type="frame"/>
                    </v:rect>
                    <w10:wrap anchorx="page" anchory="page"/>
                  </v:group>
                </w:pict>
              </mc:Fallback>
            </mc:AlternateContent>
          </w:r>
        </w:p>
        <w:p w14:paraId="3FF29191" w14:textId="43C3C163" w:rsidR="00295AE3" w:rsidRDefault="00295AE3">
          <w:pPr>
            <w:spacing w:after="0" w:line="240" w:lineRule="auto"/>
          </w:pPr>
          <w:r>
            <w:rPr>
              <w:noProof/>
            </w:rPr>
            <mc:AlternateContent>
              <mc:Choice Requires="wps">
                <w:drawing>
                  <wp:anchor distT="0" distB="0" distL="114300" distR="114300" simplePos="0" relativeHeight="251659264" behindDoc="0" locked="0" layoutInCell="1" allowOverlap="1" wp14:anchorId="34CC3F90" wp14:editId="6F05BBF5">
                    <wp:simplePos x="0" y="0"/>
                    <wp:positionH relativeFrom="page">
                      <wp:posOffset>221615</wp:posOffset>
                    </wp:positionH>
                    <wp:positionV relativeFrom="page">
                      <wp:posOffset>2173242</wp:posOffset>
                    </wp:positionV>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98DCC83" w14:textId="6F9528F8" w:rsidR="00295AE3" w:rsidRPr="00295AE3" w:rsidRDefault="00295AE3">
                                <w:pPr>
                                  <w:jc w:val="right"/>
                                  <w:rPr>
                                    <w:color w:val="4472C4" w:themeColor="accent1"/>
                                    <w:sz w:val="96"/>
                                    <w:szCs w:val="96"/>
                                  </w:rPr>
                                </w:pPr>
                                <w:sdt>
                                  <w:sdtPr>
                                    <w:rPr>
                                      <w:caps/>
                                      <w:color w:val="4472C4" w:themeColor="accent1"/>
                                      <w:sz w:val="96"/>
                                      <w:szCs w:val="9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295AE3">
                                      <w:rPr>
                                        <w:caps/>
                                        <w:color w:val="4472C4" w:themeColor="accent1"/>
                                        <w:sz w:val="96"/>
                                        <w:szCs w:val="96"/>
                                      </w:rPr>
                                      <w:t>Global Business ENVIRONMENT</w:t>
                                    </w:r>
                                  </w:sdtContent>
                                </w:sdt>
                              </w:p>
                              <w:p w14:paraId="7FEB9C85" w14:textId="42114C7A" w:rsidR="00295AE3" w:rsidRPr="00295AE3" w:rsidRDefault="00295AE3">
                                <w:pPr>
                                  <w:jc w:val="right"/>
                                  <w:rPr>
                                    <w:smallCaps/>
                                    <w:color w:val="404040" w:themeColor="text1" w:themeTint="BF"/>
                                    <w:sz w:val="44"/>
                                    <w:szCs w:val="44"/>
                                  </w:rPr>
                                </w:pPr>
                                <w:r w:rsidRPr="00295AE3">
                                  <w:rPr>
                                    <w:color w:val="404040" w:themeColor="text1" w:themeTint="BF"/>
                                    <w:sz w:val="44"/>
                                    <w:szCs w:val="44"/>
                                  </w:rPr>
                                  <w:t>Assessment 2</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34CC3F90" id="_x0000_t202" coordsize="21600,21600" o:spt="202" path="m,l,21600r21600,l21600,xe">
                    <v:stroke joinstyle="miter"/>
                    <v:path gradientshapeok="t" o:connecttype="rect"/>
                  </v:shapetype>
                  <v:shape id="Text Box 154" o:spid="_x0000_s1026" type="#_x0000_t202" style="position:absolute;margin-left:17.45pt;margin-top:171.1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" filled="f" stroked="f" strokeweight=".5pt">
                    <v:textbox inset="126pt,0,54pt,0">
                      <w:txbxContent>
                        <w:p w14:paraId="698DCC83" w14:textId="6F9528F8" w:rsidR="00295AE3" w:rsidRPr="00295AE3" w:rsidRDefault="00295AE3">
                          <w:pPr>
                            <w:jc w:val="right"/>
                            <w:rPr>
                              <w:color w:val="4472C4" w:themeColor="accent1"/>
                              <w:sz w:val="96"/>
                              <w:szCs w:val="96"/>
                            </w:rPr>
                          </w:pPr>
                          <w:sdt>
                            <w:sdtPr>
                              <w:rPr>
                                <w:caps/>
                                <w:color w:val="4472C4" w:themeColor="accent1"/>
                                <w:sz w:val="96"/>
                                <w:szCs w:val="9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295AE3">
                                <w:rPr>
                                  <w:caps/>
                                  <w:color w:val="4472C4" w:themeColor="accent1"/>
                                  <w:sz w:val="96"/>
                                  <w:szCs w:val="96"/>
                                </w:rPr>
                                <w:t>Global Business ENVIRONMENT</w:t>
                              </w:r>
                            </w:sdtContent>
                          </w:sdt>
                        </w:p>
                        <w:p w14:paraId="7FEB9C85" w14:textId="42114C7A" w:rsidR="00295AE3" w:rsidRPr="00295AE3" w:rsidRDefault="00295AE3">
                          <w:pPr>
                            <w:jc w:val="right"/>
                            <w:rPr>
                              <w:smallCaps/>
                              <w:color w:val="404040" w:themeColor="text1" w:themeTint="BF"/>
                              <w:sz w:val="44"/>
                              <w:szCs w:val="44"/>
                            </w:rPr>
                          </w:pPr>
                          <w:r w:rsidRPr="00295AE3">
                            <w:rPr>
                              <w:color w:val="404040" w:themeColor="text1" w:themeTint="BF"/>
                              <w:sz w:val="44"/>
                              <w:szCs w:val="44"/>
                            </w:rPr>
                            <w:t>Assessment 2</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6A3253E2" wp14:editId="662BDC8E">
                    <wp:simplePos x="0" y="0"/>
                    <wp:positionH relativeFrom="page">
                      <wp:posOffset>221615</wp:posOffset>
                    </wp:positionH>
                    <wp:positionV relativeFrom="page">
                      <wp:posOffset>7515769</wp:posOffset>
                    </wp:positionV>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40"/>
                                    <w:szCs w:val="4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190DD7B" w14:textId="64DA63DD" w:rsidR="00295AE3" w:rsidRPr="00295AE3" w:rsidRDefault="00295AE3">
                                    <w:pPr>
                                      <w:pStyle w:val="NoSpacing"/>
                                      <w:jc w:val="right"/>
                                      <w:rPr>
                                        <w:color w:val="595959" w:themeColor="text1" w:themeTint="A6"/>
                                        <w:sz w:val="40"/>
                                        <w:szCs w:val="40"/>
                                      </w:rPr>
                                    </w:pPr>
                                    <w:r w:rsidRPr="00295AE3">
                                      <w:rPr>
                                        <w:color w:val="595959" w:themeColor="text1" w:themeTint="A6"/>
                                        <w:sz w:val="40"/>
                                        <w:szCs w:val="40"/>
                                      </w:rPr>
                                      <w:t xml:space="preserve">Carolina </w:t>
                                    </w:r>
                                    <w:proofErr w:type="spellStart"/>
                                    <w:r w:rsidRPr="00295AE3">
                                      <w:rPr>
                                        <w:color w:val="595959" w:themeColor="text1" w:themeTint="A6"/>
                                        <w:sz w:val="40"/>
                                        <w:szCs w:val="40"/>
                                      </w:rPr>
                                      <w:t>Cioinac</w:t>
                                    </w:r>
                                    <w:proofErr w:type="spellEnd"/>
                                    <w:r w:rsidRPr="00295AE3">
                                      <w:rPr>
                                        <w:color w:val="595959" w:themeColor="text1" w:themeTint="A6"/>
                                        <w:sz w:val="40"/>
                                        <w:szCs w:val="40"/>
                                      </w:rPr>
                                      <w:t xml:space="preserve"> (1921599)</w:t>
                                    </w:r>
                                  </w:p>
                                </w:sdtContent>
                              </w:sdt>
                              <w:p w14:paraId="7D8D854E" w14:textId="1EFF8AB4" w:rsidR="00295AE3" w:rsidRDefault="00295AE3">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6A3253E2" id="Text Box 152" o:spid="_x0000_s1027" type="#_x0000_t202" style="position:absolute;margin-left:17.45pt;margin-top:591.8pt;width:8in;height:1in;z-index:251660288;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" filled="f" stroked="f" strokeweight=".5pt">
                    <v:textbox inset="126pt,0,54pt,0">
                      <w:txbxContent>
                        <w:sdt>
                          <w:sdtPr>
                            <w:rPr>
                              <w:color w:val="595959" w:themeColor="text1" w:themeTint="A6"/>
                              <w:sz w:val="40"/>
                              <w:szCs w:val="4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190DD7B" w14:textId="64DA63DD" w:rsidR="00295AE3" w:rsidRPr="00295AE3" w:rsidRDefault="00295AE3">
                              <w:pPr>
                                <w:pStyle w:val="NoSpacing"/>
                                <w:jc w:val="right"/>
                                <w:rPr>
                                  <w:color w:val="595959" w:themeColor="text1" w:themeTint="A6"/>
                                  <w:sz w:val="40"/>
                                  <w:szCs w:val="40"/>
                                </w:rPr>
                              </w:pPr>
                              <w:r w:rsidRPr="00295AE3">
                                <w:rPr>
                                  <w:color w:val="595959" w:themeColor="text1" w:themeTint="A6"/>
                                  <w:sz w:val="40"/>
                                  <w:szCs w:val="40"/>
                                </w:rPr>
                                <w:t xml:space="preserve">Carolina </w:t>
                              </w:r>
                              <w:proofErr w:type="spellStart"/>
                              <w:r w:rsidRPr="00295AE3">
                                <w:rPr>
                                  <w:color w:val="595959" w:themeColor="text1" w:themeTint="A6"/>
                                  <w:sz w:val="40"/>
                                  <w:szCs w:val="40"/>
                                </w:rPr>
                                <w:t>Cioinac</w:t>
                              </w:r>
                              <w:proofErr w:type="spellEnd"/>
                              <w:r w:rsidRPr="00295AE3">
                                <w:rPr>
                                  <w:color w:val="595959" w:themeColor="text1" w:themeTint="A6"/>
                                  <w:sz w:val="40"/>
                                  <w:szCs w:val="40"/>
                                </w:rPr>
                                <w:t xml:space="preserve"> (1921599)</w:t>
                              </w:r>
                            </w:p>
                          </w:sdtContent>
                        </w:sdt>
                        <w:p w14:paraId="7D8D854E" w14:textId="1EFF8AB4" w:rsidR="00295AE3" w:rsidRDefault="00295AE3">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b/>
              <w:bCs/>
            </w:rPr>
            <w:br w:type="page"/>
          </w:r>
        </w:p>
      </w:sdtContent>
    </w:sdt>
    <w:sdt>
      <w:sdtPr>
        <w:rPr>
          <w:rFonts w:asciiTheme="minorHAnsi" w:eastAsiaTheme="minorHAnsi" w:hAnsiTheme="minorHAnsi" w:cstheme="minorBidi"/>
          <w:b w:val="0"/>
          <w:bCs w:val="0"/>
          <w:color w:val="auto"/>
          <w:sz w:val="22"/>
          <w:szCs w:val="22"/>
          <w:lang w:val="en-GB"/>
        </w:rPr>
        <w:id w:val="1814203517"/>
        <w:docPartObj>
          <w:docPartGallery w:val="Table of Contents"/>
          <w:docPartUnique/>
        </w:docPartObj>
      </w:sdtPr>
      <w:sdtContent>
        <w:p w14:paraId="7AE546AC" w14:textId="191B1B49" w:rsidR="003B3067" w:rsidRDefault="003B3067" w:rsidP="003B3067">
          <w:pPr>
            <w:pStyle w:val="TOCHeading"/>
            <w:spacing w:line="360" w:lineRule="auto"/>
            <w:jc w:val="center"/>
          </w:pPr>
          <w:r w:rsidRPr="009D2209">
            <w:rPr>
              <w:rFonts w:ascii="Times New Roman" w:hAnsi="Times New Roman" w:cs="Times New Roman"/>
              <w:color w:val="auto"/>
            </w:rPr>
            <w:t>Table of Contents</w:t>
          </w:r>
        </w:p>
        <w:p w14:paraId="48D528B3" w14:textId="662B8144" w:rsidR="003B3067" w:rsidRDefault="003B3067" w:rsidP="003B3067">
          <w:pPr>
            <w:pStyle w:val="TOC1"/>
            <w:tabs>
              <w:tab w:val="right" w:leader="dot" w:pos="9350"/>
            </w:tabs>
            <w:spacing w:line="360" w:lineRule="auto"/>
            <w:rPr>
              <w:rFonts w:eastAsiaTheme="minorEastAsia"/>
              <w:noProof/>
              <w:lang w:val="en-US"/>
            </w:rPr>
          </w:pPr>
          <w:r>
            <w:fldChar w:fldCharType="begin"/>
          </w:r>
          <w:r>
            <w:instrText xml:space="preserve"> TOC \o "1-3" \h \z \u </w:instrText>
          </w:r>
          <w:r>
            <w:fldChar w:fldCharType="separate"/>
          </w:r>
          <w:hyperlink w:anchor="_Toc56102964" w:history="1">
            <w:r w:rsidRPr="0077275D">
              <w:rPr>
                <w:rStyle w:val="Hyperlink"/>
                <w:rFonts w:ascii="Times New Roman" w:hAnsi="Times New Roman" w:cs="Times New Roman"/>
                <w:noProof/>
              </w:rPr>
              <w:t>Introduction</w:t>
            </w:r>
            <w:r>
              <w:rPr>
                <w:noProof/>
                <w:webHidden/>
              </w:rPr>
              <w:tab/>
            </w:r>
            <w:r w:rsidR="00295AE3">
              <w:rPr>
                <w:noProof/>
                <w:webHidden/>
              </w:rPr>
              <w:t>2</w:t>
            </w:r>
          </w:hyperlink>
        </w:p>
        <w:p w14:paraId="34872A61" w14:textId="748F6396" w:rsidR="003B3067" w:rsidRDefault="003B3067" w:rsidP="003B3067">
          <w:pPr>
            <w:pStyle w:val="TOC1"/>
            <w:tabs>
              <w:tab w:val="right" w:leader="dot" w:pos="9350"/>
            </w:tabs>
            <w:spacing w:line="360" w:lineRule="auto"/>
            <w:rPr>
              <w:rFonts w:eastAsiaTheme="minorEastAsia"/>
              <w:noProof/>
              <w:lang w:val="en-US"/>
            </w:rPr>
          </w:pPr>
          <w:hyperlink w:anchor="_Toc56102965" w:history="1">
            <w:r w:rsidRPr="0077275D">
              <w:rPr>
                <w:rStyle w:val="Hyperlink"/>
                <w:rFonts w:ascii="Times New Roman" w:hAnsi="Times New Roman" w:cs="Times New Roman"/>
                <w:noProof/>
              </w:rPr>
              <w:t>Company background</w:t>
            </w:r>
            <w:r>
              <w:rPr>
                <w:noProof/>
                <w:webHidden/>
              </w:rPr>
              <w:tab/>
            </w:r>
            <w:r w:rsidR="00295AE3">
              <w:rPr>
                <w:noProof/>
                <w:webHidden/>
              </w:rPr>
              <w:t>2</w:t>
            </w:r>
          </w:hyperlink>
        </w:p>
        <w:p w14:paraId="40718C6D" w14:textId="77263EC1" w:rsidR="003B3067" w:rsidRDefault="003B3067" w:rsidP="003B3067">
          <w:pPr>
            <w:pStyle w:val="TOC1"/>
            <w:tabs>
              <w:tab w:val="right" w:leader="dot" w:pos="9350"/>
            </w:tabs>
            <w:spacing w:line="360" w:lineRule="auto"/>
            <w:rPr>
              <w:rFonts w:eastAsiaTheme="minorEastAsia"/>
              <w:noProof/>
              <w:lang w:val="en-US"/>
            </w:rPr>
          </w:pPr>
          <w:hyperlink w:anchor="_Toc56102966" w:history="1">
            <w:r w:rsidRPr="0077275D">
              <w:rPr>
                <w:rStyle w:val="Hyperlink"/>
                <w:rFonts w:ascii="Times New Roman" w:hAnsi="Times New Roman" w:cs="Times New Roman"/>
                <w:noProof/>
              </w:rPr>
              <w:t>Critical analysis of the new changes due to COVID-19 pandemic</w:t>
            </w:r>
            <w:r>
              <w:rPr>
                <w:noProof/>
                <w:webHidden/>
              </w:rPr>
              <w:tab/>
            </w:r>
            <w:r w:rsidR="00295AE3">
              <w:rPr>
                <w:noProof/>
                <w:webHidden/>
              </w:rPr>
              <w:t>3</w:t>
            </w:r>
          </w:hyperlink>
        </w:p>
        <w:p w14:paraId="5F250C7C" w14:textId="3976A9CC" w:rsidR="003B3067" w:rsidRDefault="003B3067" w:rsidP="003B3067">
          <w:pPr>
            <w:pStyle w:val="TOC1"/>
            <w:tabs>
              <w:tab w:val="right" w:leader="dot" w:pos="9350"/>
            </w:tabs>
            <w:spacing w:line="360" w:lineRule="auto"/>
            <w:rPr>
              <w:rFonts w:eastAsiaTheme="minorEastAsia"/>
              <w:noProof/>
              <w:lang w:val="en-US"/>
            </w:rPr>
          </w:pPr>
          <w:hyperlink w:anchor="_Toc56102967" w:history="1">
            <w:r w:rsidRPr="0077275D">
              <w:rPr>
                <w:rStyle w:val="Hyperlink"/>
                <w:rFonts w:ascii="Times New Roman" w:hAnsi="Times New Roman" w:cs="Times New Roman"/>
                <w:noProof/>
              </w:rPr>
              <w:t>Examining the sustainability of the changes</w:t>
            </w:r>
            <w:r>
              <w:rPr>
                <w:noProof/>
                <w:webHidden/>
              </w:rPr>
              <w:tab/>
            </w:r>
            <w:r w:rsidR="00295AE3">
              <w:rPr>
                <w:noProof/>
                <w:webHidden/>
              </w:rPr>
              <w:t>7</w:t>
            </w:r>
          </w:hyperlink>
        </w:p>
        <w:p w14:paraId="2B5CD78D" w14:textId="3A058041" w:rsidR="003B3067" w:rsidRDefault="003B3067" w:rsidP="003B3067">
          <w:pPr>
            <w:pStyle w:val="TOC1"/>
            <w:tabs>
              <w:tab w:val="right" w:leader="dot" w:pos="9350"/>
            </w:tabs>
            <w:spacing w:line="360" w:lineRule="auto"/>
            <w:rPr>
              <w:rFonts w:eastAsiaTheme="minorEastAsia"/>
              <w:noProof/>
              <w:lang w:val="en-US"/>
            </w:rPr>
          </w:pPr>
          <w:hyperlink w:anchor="_Toc56102968" w:history="1">
            <w:r w:rsidRPr="0077275D">
              <w:rPr>
                <w:rStyle w:val="Hyperlink"/>
                <w:rFonts w:ascii="Times New Roman" w:hAnsi="Times New Roman" w:cs="Times New Roman"/>
                <w:noProof/>
              </w:rPr>
              <w:t>New recommendations based on critical examination</w:t>
            </w:r>
            <w:r>
              <w:rPr>
                <w:noProof/>
                <w:webHidden/>
              </w:rPr>
              <w:tab/>
            </w:r>
            <w:r w:rsidR="00295AE3">
              <w:rPr>
                <w:noProof/>
                <w:webHidden/>
              </w:rPr>
              <w:t>9</w:t>
            </w:r>
          </w:hyperlink>
        </w:p>
        <w:p w14:paraId="23C60248" w14:textId="2B689528" w:rsidR="003B3067" w:rsidRDefault="003B3067" w:rsidP="003B3067">
          <w:pPr>
            <w:pStyle w:val="TOC1"/>
            <w:tabs>
              <w:tab w:val="right" w:leader="dot" w:pos="9350"/>
            </w:tabs>
            <w:spacing w:line="360" w:lineRule="auto"/>
            <w:rPr>
              <w:rFonts w:eastAsiaTheme="minorEastAsia"/>
              <w:noProof/>
              <w:lang w:val="en-US"/>
            </w:rPr>
          </w:pPr>
          <w:hyperlink w:anchor="_Toc56102969" w:history="1">
            <w:r w:rsidRPr="0077275D">
              <w:rPr>
                <w:rStyle w:val="Hyperlink"/>
                <w:rFonts w:ascii="Times New Roman" w:hAnsi="Times New Roman" w:cs="Times New Roman"/>
                <w:noProof/>
              </w:rPr>
              <w:t>Conclusion</w:t>
            </w:r>
            <w:r>
              <w:rPr>
                <w:noProof/>
                <w:webHidden/>
              </w:rPr>
              <w:tab/>
            </w:r>
            <w:r w:rsidR="00295AE3">
              <w:rPr>
                <w:noProof/>
                <w:webHidden/>
              </w:rPr>
              <w:t>10</w:t>
            </w:r>
          </w:hyperlink>
        </w:p>
        <w:p w14:paraId="7E52579F" w14:textId="3FFA8983" w:rsidR="003B3067" w:rsidRDefault="003B3067" w:rsidP="003B3067">
          <w:pPr>
            <w:pStyle w:val="TOC1"/>
            <w:tabs>
              <w:tab w:val="right" w:leader="dot" w:pos="9350"/>
            </w:tabs>
            <w:spacing w:line="360" w:lineRule="auto"/>
            <w:rPr>
              <w:rFonts w:eastAsiaTheme="minorEastAsia"/>
              <w:noProof/>
              <w:lang w:val="en-US"/>
            </w:rPr>
          </w:pPr>
          <w:r>
            <w:fldChar w:fldCharType="begin"/>
          </w:r>
          <w:r>
            <w:instrText xml:space="preserve"> HYPERLINK \l "_Toc56102970" </w:instrText>
          </w:r>
          <w:r>
            <w:fldChar w:fldCharType="separate"/>
          </w:r>
          <w:r w:rsidRPr="0077275D">
            <w:rPr>
              <w:rStyle w:val="Hyperlink"/>
              <w:rFonts w:ascii="Times New Roman" w:hAnsi="Times New Roman" w:cs="Times New Roman"/>
              <w:noProof/>
            </w:rPr>
            <w:t>Reference List</w:t>
          </w:r>
          <w:r>
            <w:rPr>
              <w:noProof/>
              <w:webHidden/>
            </w:rPr>
            <w:tab/>
          </w:r>
          <w:r w:rsidR="00295AE3">
            <w:rPr>
              <w:noProof/>
              <w:webHidden/>
            </w:rPr>
            <w:t>11</w:t>
          </w:r>
          <w:r>
            <w:rPr>
              <w:noProof/>
            </w:rPr>
            <w:fldChar w:fldCharType="end"/>
          </w:r>
        </w:p>
        <w:p w14:paraId="37F87C4D" w14:textId="77777777" w:rsidR="003B3067" w:rsidRDefault="003B3067" w:rsidP="003B3067">
          <w:pPr>
            <w:spacing w:line="360" w:lineRule="auto"/>
          </w:pPr>
          <w:r>
            <w:fldChar w:fldCharType="end"/>
          </w:r>
        </w:p>
      </w:sdtContent>
    </w:sdt>
    <w:p w14:paraId="52C57475" w14:textId="77777777" w:rsidR="003B3067" w:rsidRDefault="003B3067" w:rsidP="003B3067">
      <w:pPr>
        <w:spacing w:line="360" w:lineRule="auto"/>
        <w:rPr>
          <w:rFonts w:ascii="Times New Roman" w:eastAsiaTheme="majorEastAsia" w:hAnsi="Times New Roman" w:cs="Times New Roman"/>
          <w:b/>
          <w:bCs/>
          <w:sz w:val="28"/>
          <w:szCs w:val="28"/>
        </w:rPr>
      </w:pPr>
      <w:r>
        <w:rPr>
          <w:rFonts w:ascii="Times New Roman" w:hAnsi="Times New Roman" w:cs="Times New Roman"/>
        </w:rPr>
        <w:br w:type="page"/>
      </w:r>
    </w:p>
    <w:p w14:paraId="5877DAF2" w14:textId="77777777" w:rsidR="003B3067" w:rsidRPr="001A196D" w:rsidRDefault="003B3067" w:rsidP="003B3067">
      <w:pPr>
        <w:pStyle w:val="Heading1"/>
        <w:spacing w:line="360" w:lineRule="auto"/>
        <w:jc w:val="both"/>
        <w:rPr>
          <w:rFonts w:ascii="Times New Roman" w:hAnsi="Times New Roman" w:cs="Times New Roman"/>
          <w:b/>
          <w:bCs/>
          <w:color w:val="auto"/>
          <w:sz w:val="28"/>
          <w:szCs w:val="28"/>
        </w:rPr>
      </w:pPr>
      <w:bookmarkStart w:id="0" w:name="_Toc56102964"/>
      <w:r w:rsidRPr="001A196D">
        <w:rPr>
          <w:rFonts w:ascii="Times New Roman" w:hAnsi="Times New Roman" w:cs="Times New Roman"/>
          <w:b/>
          <w:bCs/>
          <w:color w:val="auto"/>
          <w:sz w:val="28"/>
          <w:szCs w:val="28"/>
        </w:rPr>
        <w:lastRenderedPageBreak/>
        <w:t>Introduction</w:t>
      </w:r>
      <w:bookmarkEnd w:id="0"/>
    </w:p>
    <w:p w14:paraId="09176483" w14:textId="54D50813" w:rsidR="003B3067" w:rsidRDefault="003B3067" w:rsidP="003B3067">
      <w:pPr>
        <w:spacing w:line="360" w:lineRule="auto"/>
        <w:jc w:val="both"/>
        <w:rPr>
          <w:rFonts w:ascii="Times New Roman" w:hAnsi="Times New Roman" w:cs="Times New Roman"/>
          <w:sz w:val="24"/>
          <w:szCs w:val="24"/>
          <w:shd w:val="clear" w:color="auto" w:fill="FFFFFF"/>
        </w:rPr>
      </w:pPr>
      <w:r w:rsidRPr="00B9021F">
        <w:rPr>
          <w:rFonts w:ascii="Times New Roman" w:hAnsi="Times New Roman" w:cs="Times New Roman"/>
          <w:sz w:val="24"/>
          <w:szCs w:val="24"/>
        </w:rPr>
        <w:t xml:space="preserve">Global business environment influences the decisions and strategies of companies that operate globally. A major shift has occurred in the business environment due to the influence of the recent COVID-19 pandemic. The capabilities and resource usage of companies have been influenced negatively. External factors including political, economic, environmental etc affected businesses operating across major sectors. In this report, the focus will be given on the impact of the global health pandemic on the hospitality and hotel industry. Companies in this sector made changes in workplace policies and customer engagement policies to remain competitive. However, not all changes proved to be sustainable. Here, the UK-based renowned hospitality organisation, </w:t>
      </w:r>
      <w:r w:rsidRPr="00B9021F">
        <w:rPr>
          <w:rFonts w:ascii="Times New Roman" w:hAnsi="Times New Roman" w:cs="Times New Roman"/>
          <w:sz w:val="24"/>
          <w:szCs w:val="24"/>
          <w:shd w:val="clear" w:color="auto" w:fill="FFFFFF"/>
        </w:rPr>
        <w:t>InterContinental Hotels Group plc, has been considered</w:t>
      </w:r>
      <w:r>
        <w:rPr>
          <w:rFonts w:ascii="Times New Roman" w:hAnsi="Times New Roman" w:cs="Times New Roman"/>
          <w:sz w:val="24"/>
          <w:szCs w:val="24"/>
          <w:shd w:val="clear" w:color="auto" w:fill="FFFFFF"/>
        </w:rPr>
        <w:t xml:space="preserve">. The changes done as a response to the pandemic shall be critically assessed. Business frameworks such as PESTEL, Porter’s five analysis etc shall be used for critical analysis. The degree to which notable changes has been sustainable in the hospitality industry shall be examined. Based on the examination, suitable recommendations shall be outlined. </w:t>
      </w:r>
    </w:p>
    <w:p w14:paraId="0BA3A157" w14:textId="77777777" w:rsidR="001A196D" w:rsidRPr="00B9021F" w:rsidRDefault="001A196D" w:rsidP="003B3067">
      <w:pPr>
        <w:spacing w:line="360" w:lineRule="auto"/>
        <w:jc w:val="both"/>
        <w:rPr>
          <w:rFonts w:ascii="Times New Roman" w:hAnsi="Times New Roman" w:cs="Times New Roman"/>
          <w:sz w:val="24"/>
          <w:szCs w:val="24"/>
        </w:rPr>
      </w:pPr>
    </w:p>
    <w:p w14:paraId="6177ACF6" w14:textId="77777777" w:rsidR="003B3067" w:rsidRPr="001A196D" w:rsidRDefault="003B3067" w:rsidP="003B3067">
      <w:pPr>
        <w:pStyle w:val="Heading1"/>
        <w:spacing w:line="360" w:lineRule="auto"/>
        <w:jc w:val="both"/>
        <w:rPr>
          <w:rFonts w:ascii="Times New Roman" w:hAnsi="Times New Roman" w:cs="Times New Roman"/>
          <w:b/>
          <w:bCs/>
          <w:color w:val="auto"/>
          <w:sz w:val="28"/>
          <w:szCs w:val="28"/>
        </w:rPr>
      </w:pPr>
      <w:bookmarkStart w:id="1" w:name="_Toc56102965"/>
      <w:r w:rsidRPr="001A196D">
        <w:rPr>
          <w:rFonts w:ascii="Times New Roman" w:hAnsi="Times New Roman" w:cs="Times New Roman"/>
          <w:b/>
          <w:bCs/>
          <w:color w:val="auto"/>
          <w:sz w:val="28"/>
          <w:szCs w:val="28"/>
        </w:rPr>
        <w:t>Company background</w:t>
      </w:r>
      <w:bookmarkEnd w:id="1"/>
    </w:p>
    <w:p w14:paraId="47333C1F" w14:textId="77777777" w:rsidR="003B3067" w:rsidRDefault="003B3067" w:rsidP="003B3067">
      <w:pPr>
        <w:spacing w:line="360" w:lineRule="auto"/>
        <w:jc w:val="both"/>
        <w:rPr>
          <w:rFonts w:ascii="Times New Roman" w:hAnsi="Times New Roman" w:cs="Times New Roman"/>
          <w:color w:val="000000"/>
          <w:sz w:val="24"/>
          <w:szCs w:val="24"/>
        </w:rPr>
      </w:pPr>
      <w:r w:rsidRPr="008517F0">
        <w:rPr>
          <w:rFonts w:ascii="Times New Roman" w:hAnsi="Times New Roman" w:cs="Times New Roman"/>
          <w:sz w:val="24"/>
          <w:szCs w:val="24"/>
          <w:shd w:val="clear" w:color="auto" w:fill="FFFFFF"/>
        </w:rPr>
        <w:t>InterContinental Hotels Group plc, abbreviated as IHG is based in Buckinghamshire, England and considered as one of the world’s leading hospitality groups. It was established in 2003 and as of 2019, IHG generated a revenue of 462.7 crores USD. The organisation operates across more than 100 countries. Few subsidiaries of IHG are InterContinental, Holiday Inn, Hotel Indigo and so on. Millions of consumers are the followers of a diverse portfolio of this hotel chain. The needs of owners and hotel guests are equally prioritised. The company operates nearly 5,977 hotels (</w:t>
      </w:r>
      <w:r w:rsidRPr="008517F0">
        <w:rPr>
          <w:rFonts w:ascii="Times New Roman" w:hAnsi="Times New Roman" w:cs="Times New Roman"/>
          <w:color w:val="000000"/>
          <w:sz w:val="24"/>
          <w:szCs w:val="24"/>
        </w:rPr>
        <w:t xml:space="preserve">Our global presence, 2020). </w:t>
      </w:r>
      <w:r>
        <w:rPr>
          <w:rFonts w:ascii="Times New Roman" w:hAnsi="Times New Roman" w:cs="Times New Roman"/>
          <w:color w:val="000000"/>
          <w:sz w:val="24"/>
          <w:szCs w:val="24"/>
        </w:rPr>
        <w:t xml:space="preserve">The resorts and other properties of IHG have been designed to offer the best experience of the hospitality industry to the guests. Every hotel brand of IHG ensures that guests can connect and experience the true essence of hospitality. Business guests as well as the needs of the family and leisure travellers are met. Properties have been designed by considering the company’s commitment to sustainability, community and welfare of guests. Luxury, glitz and glamour define the IHG brands and guests experience international as well as exposure to the local culture. Hence, the staying experience has been modified with new amenities and inventive design with a touch of quirkiness. </w:t>
      </w:r>
    </w:p>
    <w:p w14:paraId="13965A8A" w14:textId="77777777" w:rsidR="003B3067" w:rsidRDefault="003B3067" w:rsidP="003B3067">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val="en-US" w:bidi="hi-IN"/>
        </w:rPr>
        <w:lastRenderedPageBreak/>
        <w:drawing>
          <wp:inline distT="0" distB="0" distL="0" distR="0" wp14:anchorId="30E9E4E2" wp14:editId="17FE8EDE">
            <wp:extent cx="3200400" cy="177165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1743594" name="Picture 1"/>
                    <pic:cNvPicPr>
                      <a:picLocks noChangeAspect="1" noChangeArrowheads="1"/>
                    </pic:cNvPicPr>
                  </pic:nvPicPr>
                  <pic:blipFill>
                    <a:blip r:embed="rId9"/>
                    <a:stretch>
                      <a:fillRect/>
                    </a:stretch>
                  </pic:blipFill>
                  <pic:spPr bwMode="auto">
                    <a:xfrm>
                      <a:off x="0" y="0"/>
                      <a:ext cx="3200400" cy="1771650"/>
                    </a:xfrm>
                    <a:prstGeom prst="rect">
                      <a:avLst/>
                    </a:prstGeom>
                    <a:noFill/>
                    <a:ln w="9525">
                      <a:noFill/>
                      <a:miter lim="800000"/>
                      <a:headEnd/>
                      <a:tailEnd/>
                    </a:ln>
                  </pic:spPr>
                </pic:pic>
              </a:graphicData>
            </a:graphic>
          </wp:inline>
        </w:drawing>
      </w:r>
    </w:p>
    <w:p w14:paraId="0A1C1B7B" w14:textId="77777777" w:rsidR="003B3067" w:rsidRPr="00E60BB1" w:rsidRDefault="003B3067" w:rsidP="003B3067">
      <w:pPr>
        <w:spacing w:line="360" w:lineRule="auto"/>
        <w:jc w:val="center"/>
        <w:rPr>
          <w:rFonts w:ascii="Times New Roman" w:hAnsi="Times New Roman" w:cs="Times New Roman"/>
          <w:b/>
          <w:bCs/>
          <w:sz w:val="24"/>
          <w:szCs w:val="24"/>
        </w:rPr>
      </w:pPr>
      <w:r w:rsidRPr="00E60BB1">
        <w:rPr>
          <w:rFonts w:ascii="Times New Roman" w:hAnsi="Times New Roman" w:cs="Times New Roman"/>
          <w:b/>
          <w:bCs/>
          <w:sz w:val="24"/>
          <w:szCs w:val="24"/>
        </w:rPr>
        <w:t xml:space="preserve">Figure 1: Company logo </w:t>
      </w:r>
    </w:p>
    <w:p w14:paraId="7356EBC3" w14:textId="77777777" w:rsidR="003B3067" w:rsidRPr="00FA225F" w:rsidRDefault="003B3067" w:rsidP="003B3067">
      <w:pPr>
        <w:pStyle w:val="ListParagraph"/>
        <w:spacing w:line="360" w:lineRule="auto"/>
        <w:jc w:val="center"/>
        <w:rPr>
          <w:rFonts w:ascii="Times New Roman" w:hAnsi="Times New Roman" w:cs="Times New Roman"/>
          <w:sz w:val="24"/>
          <w:szCs w:val="24"/>
        </w:rPr>
      </w:pPr>
      <w:r>
        <w:rPr>
          <w:rFonts w:ascii="Times New Roman" w:hAnsi="Times New Roman" w:cs="Times New Roman"/>
          <w:sz w:val="24"/>
          <w:szCs w:val="24"/>
        </w:rPr>
        <w:t>(Source: ihgplc.com, 2020)</w:t>
      </w:r>
    </w:p>
    <w:p w14:paraId="689F8CE0" w14:textId="77777777" w:rsidR="003B3067" w:rsidRPr="001A196D" w:rsidRDefault="003B3067" w:rsidP="003B3067">
      <w:pPr>
        <w:pStyle w:val="Heading1"/>
        <w:spacing w:line="360" w:lineRule="auto"/>
        <w:jc w:val="both"/>
        <w:rPr>
          <w:rFonts w:ascii="Times New Roman" w:hAnsi="Times New Roman" w:cs="Times New Roman"/>
          <w:b/>
          <w:bCs/>
          <w:color w:val="auto"/>
          <w:sz w:val="28"/>
          <w:szCs w:val="28"/>
        </w:rPr>
      </w:pPr>
      <w:bookmarkStart w:id="2" w:name="_Toc56102966"/>
      <w:r w:rsidRPr="001A196D">
        <w:rPr>
          <w:rFonts w:ascii="Times New Roman" w:hAnsi="Times New Roman" w:cs="Times New Roman"/>
          <w:b/>
          <w:bCs/>
          <w:color w:val="auto"/>
          <w:sz w:val="28"/>
          <w:szCs w:val="28"/>
        </w:rPr>
        <w:t>Critical analysis of the new changes due to COVID-19 pandemic</w:t>
      </w:r>
      <w:bookmarkEnd w:id="2"/>
    </w:p>
    <w:p w14:paraId="4BEC6316" w14:textId="1F713151" w:rsidR="003B3067" w:rsidRDefault="003B3067" w:rsidP="003B3067">
      <w:pPr>
        <w:spacing w:line="360" w:lineRule="auto"/>
        <w:jc w:val="both"/>
        <w:rPr>
          <w:rFonts w:ascii="Times New Roman" w:hAnsi="Times New Roman" w:cs="Times New Roman"/>
          <w:sz w:val="24"/>
          <w:szCs w:val="24"/>
        </w:rPr>
      </w:pPr>
      <w:r w:rsidRPr="00FA225F">
        <w:rPr>
          <w:rFonts w:ascii="Times New Roman" w:hAnsi="Times New Roman" w:cs="Times New Roman"/>
          <w:sz w:val="24"/>
          <w:szCs w:val="24"/>
        </w:rPr>
        <w:t>In the global hotel industry, the U.S market is the largest market of IHG comprising nearly 39.9% while the Greater China market is growing (</w:t>
      </w:r>
      <w:r w:rsidRPr="00FA225F">
        <w:rPr>
          <w:rFonts w:ascii="Times New Roman" w:hAnsi="Times New Roman" w:cs="Times New Roman"/>
          <w:color w:val="000000"/>
          <w:sz w:val="24"/>
          <w:szCs w:val="24"/>
        </w:rPr>
        <w:t>Industry overview, 2020)</w:t>
      </w:r>
      <w:r w:rsidRPr="00FA225F">
        <w:rPr>
          <w:rFonts w:ascii="Times New Roman" w:hAnsi="Times New Roman" w:cs="Times New Roman"/>
          <w:sz w:val="24"/>
          <w:szCs w:val="24"/>
        </w:rPr>
        <w:t xml:space="preserve">. The hotel and hospitality industry contributes positively to the economic growth of countries. A nation’s GDP increases due to the influx of tourists globally. Consumers have been spending on leisure travel because consumers have the choice of cheaper air travel. However, amidst COVID-19 pandemic, the situation has changed entirely. Due to lockdown and strict travel restrictions, the industry has been severely affected. In the UK, the situation is not varied from the rest of the world. Hence, the external factors affecting the hospitality industry in the UK has been analysed using the PESTEL framework. The framework is a useful method for marketers to examine the external environmental factors that might impact an organisation. </w:t>
      </w:r>
    </w:p>
    <w:p w14:paraId="547DB86E" w14:textId="77777777" w:rsidR="001A196D" w:rsidRPr="00FA225F" w:rsidRDefault="001A196D" w:rsidP="003B3067">
      <w:pPr>
        <w:spacing w:line="360" w:lineRule="auto"/>
        <w:jc w:val="both"/>
        <w:rPr>
          <w:rFonts w:ascii="Times New Roman" w:hAnsi="Times New Roman" w:cs="Times New Roman"/>
          <w:sz w:val="24"/>
          <w:szCs w:val="24"/>
        </w:rPr>
      </w:pPr>
    </w:p>
    <w:p w14:paraId="46A22A8B" w14:textId="77777777" w:rsidR="003B3067" w:rsidRPr="00FA225F" w:rsidRDefault="003B3067" w:rsidP="003B3067">
      <w:pPr>
        <w:spacing w:line="360" w:lineRule="auto"/>
        <w:jc w:val="both"/>
        <w:rPr>
          <w:rFonts w:ascii="Times New Roman" w:hAnsi="Times New Roman" w:cs="Times New Roman"/>
          <w:b/>
          <w:bCs/>
          <w:sz w:val="24"/>
          <w:szCs w:val="24"/>
        </w:rPr>
      </w:pPr>
      <w:r w:rsidRPr="00FA225F">
        <w:rPr>
          <w:rFonts w:ascii="Times New Roman" w:hAnsi="Times New Roman" w:cs="Times New Roman"/>
          <w:b/>
          <w:bCs/>
          <w:sz w:val="24"/>
          <w:szCs w:val="24"/>
        </w:rPr>
        <w:t xml:space="preserve">PESTEL analysis </w:t>
      </w:r>
    </w:p>
    <w:tbl>
      <w:tblPr>
        <w:tblW w:w="0" w:type="auto"/>
        <w:tblBorders>
          <w:top w:val="single" w:sz="4" w:space="0" w:color="000000"/>
          <w:left w:val="single" w:sz="4" w:space="0" w:color="000000"/>
          <w:bottom w:val="single" w:sz="4" w:space="0" w:color="000000"/>
          <w:right w:val="single" w:sz="4" w:space="0" w:color="000000"/>
        </w:tblBorders>
        <w:tblLayout w:type="fixed"/>
        <w:tblLook w:val="04A0" w:firstRow="1" w:lastRow="0" w:firstColumn="1" w:lastColumn="0" w:noHBand="0" w:noVBand="1"/>
      </w:tblPr>
      <w:tblGrid>
        <w:gridCol w:w="4788"/>
        <w:gridCol w:w="4788"/>
      </w:tblGrid>
      <w:tr w:rsidR="003B3067" w14:paraId="78FA88DD" w14:textId="77777777" w:rsidTr="008173C6">
        <w:tc>
          <w:tcPr>
            <w:tcW w:w="4788" w:type="dxa"/>
            <w:tcBorders>
              <w:top w:val="single" w:sz="4" w:space="0" w:color="000000"/>
              <w:left w:val="single" w:sz="4" w:space="0" w:color="000000"/>
              <w:bottom w:val="single" w:sz="4" w:space="0" w:color="000000"/>
              <w:right w:val="single" w:sz="4" w:space="0" w:color="000000"/>
            </w:tcBorders>
            <w:hideMark/>
          </w:tcPr>
          <w:p w14:paraId="5646F162" w14:textId="77777777" w:rsidR="003B3067" w:rsidRPr="00FA225F" w:rsidRDefault="003B3067" w:rsidP="008173C6">
            <w:pPr>
              <w:autoSpaceDE w:val="0"/>
              <w:autoSpaceDN w:val="0"/>
              <w:adjustRightInd w:val="0"/>
              <w:spacing w:line="360" w:lineRule="auto"/>
              <w:jc w:val="both"/>
              <w:rPr>
                <w:rFonts w:ascii="Times New Roman" w:hAnsi="Times New Roman" w:cs="Times New Roman"/>
                <w:b/>
                <w:bCs/>
                <w:sz w:val="24"/>
                <w:szCs w:val="24"/>
                <w:lang w:val="en-AU"/>
              </w:rPr>
            </w:pPr>
            <w:r w:rsidRPr="00FA225F">
              <w:rPr>
                <w:rFonts w:ascii="Times New Roman" w:hAnsi="Times New Roman" w:cs="Times New Roman"/>
                <w:b/>
                <w:bCs/>
                <w:sz w:val="24"/>
                <w:szCs w:val="24"/>
              </w:rPr>
              <w:t xml:space="preserve">Factors </w:t>
            </w:r>
          </w:p>
        </w:tc>
        <w:tc>
          <w:tcPr>
            <w:tcW w:w="4788" w:type="dxa"/>
            <w:tcBorders>
              <w:top w:val="single" w:sz="4" w:space="0" w:color="000000"/>
              <w:left w:val="single" w:sz="4" w:space="0" w:color="000000"/>
              <w:bottom w:val="single" w:sz="4" w:space="0" w:color="000000"/>
              <w:right w:val="single" w:sz="4" w:space="0" w:color="000000"/>
            </w:tcBorders>
            <w:hideMark/>
          </w:tcPr>
          <w:p w14:paraId="7AA7231A" w14:textId="77777777" w:rsidR="003B3067" w:rsidRPr="00FA225F" w:rsidRDefault="003B3067" w:rsidP="008173C6">
            <w:pPr>
              <w:autoSpaceDE w:val="0"/>
              <w:autoSpaceDN w:val="0"/>
              <w:adjustRightInd w:val="0"/>
              <w:spacing w:line="360" w:lineRule="auto"/>
              <w:jc w:val="both"/>
              <w:rPr>
                <w:rFonts w:ascii="Times New Roman" w:hAnsi="Times New Roman" w:cs="Times New Roman"/>
                <w:b/>
                <w:bCs/>
                <w:sz w:val="24"/>
                <w:szCs w:val="24"/>
                <w:lang w:val="en-AU"/>
              </w:rPr>
            </w:pPr>
            <w:r w:rsidRPr="00FA225F">
              <w:rPr>
                <w:rFonts w:ascii="Times New Roman" w:hAnsi="Times New Roman" w:cs="Times New Roman"/>
                <w:b/>
                <w:bCs/>
                <w:sz w:val="24"/>
                <w:szCs w:val="24"/>
              </w:rPr>
              <w:t xml:space="preserve">Analysis </w:t>
            </w:r>
          </w:p>
        </w:tc>
      </w:tr>
      <w:tr w:rsidR="003B3067" w14:paraId="69DC8F12" w14:textId="77777777" w:rsidTr="008173C6">
        <w:tc>
          <w:tcPr>
            <w:tcW w:w="4788" w:type="dxa"/>
            <w:tcBorders>
              <w:top w:val="single" w:sz="4" w:space="0" w:color="000000"/>
              <w:left w:val="single" w:sz="4" w:space="0" w:color="000000"/>
              <w:bottom w:val="single" w:sz="4" w:space="0" w:color="000000"/>
              <w:right w:val="single" w:sz="4" w:space="0" w:color="000000"/>
            </w:tcBorders>
            <w:hideMark/>
          </w:tcPr>
          <w:p w14:paraId="3E618032" w14:textId="77777777" w:rsidR="003B3067" w:rsidRPr="00FA225F" w:rsidRDefault="003B3067" w:rsidP="008173C6">
            <w:pPr>
              <w:autoSpaceDE w:val="0"/>
              <w:autoSpaceDN w:val="0"/>
              <w:adjustRightInd w:val="0"/>
              <w:spacing w:line="360" w:lineRule="auto"/>
              <w:jc w:val="both"/>
              <w:rPr>
                <w:rFonts w:ascii="Times New Roman" w:hAnsi="Times New Roman" w:cs="Times New Roman"/>
                <w:b/>
                <w:bCs/>
                <w:sz w:val="24"/>
                <w:szCs w:val="24"/>
                <w:lang w:val="en-AU"/>
              </w:rPr>
            </w:pPr>
            <w:r w:rsidRPr="00FA225F">
              <w:rPr>
                <w:rFonts w:ascii="Times New Roman" w:hAnsi="Times New Roman" w:cs="Times New Roman"/>
                <w:b/>
                <w:bCs/>
                <w:sz w:val="24"/>
                <w:szCs w:val="24"/>
              </w:rPr>
              <w:t xml:space="preserve">Political </w:t>
            </w:r>
          </w:p>
        </w:tc>
        <w:tc>
          <w:tcPr>
            <w:tcW w:w="4788" w:type="dxa"/>
            <w:tcBorders>
              <w:top w:val="single" w:sz="4" w:space="0" w:color="000000"/>
              <w:left w:val="single" w:sz="4" w:space="0" w:color="000000"/>
              <w:bottom w:val="single" w:sz="4" w:space="0" w:color="000000"/>
              <w:right w:val="single" w:sz="4" w:space="0" w:color="000000"/>
            </w:tcBorders>
          </w:tcPr>
          <w:p w14:paraId="3D7FC605" w14:textId="77777777" w:rsidR="003B3067" w:rsidRPr="00FA225F" w:rsidRDefault="003B3067" w:rsidP="008173C6">
            <w:pPr>
              <w:autoSpaceDE w:val="0"/>
              <w:autoSpaceDN w:val="0"/>
              <w:adjustRightInd w:val="0"/>
              <w:spacing w:line="360" w:lineRule="auto"/>
              <w:jc w:val="both"/>
              <w:rPr>
                <w:rFonts w:ascii="Times New Roman" w:hAnsi="Times New Roman" w:cs="Times New Roman"/>
                <w:sz w:val="24"/>
                <w:szCs w:val="24"/>
                <w:lang w:val="en-AU"/>
              </w:rPr>
            </w:pPr>
            <w:r w:rsidRPr="00FA225F">
              <w:rPr>
                <w:rFonts w:ascii="Times New Roman" w:hAnsi="Times New Roman" w:cs="Times New Roman"/>
                <w:sz w:val="24"/>
                <w:szCs w:val="24"/>
                <w:lang w:val="en-AU"/>
              </w:rPr>
              <w:t xml:space="preserve">The government exerted its control and banned travel which deeply affected the hotel industry in the last few months. Similarly, tax reforms for hotel owners might be a positive change. The owners of high-end luxury hotels can save </w:t>
            </w:r>
            <w:r w:rsidRPr="00FA225F">
              <w:rPr>
                <w:rFonts w:ascii="Times New Roman" w:hAnsi="Times New Roman" w:cs="Times New Roman"/>
                <w:sz w:val="24"/>
                <w:szCs w:val="24"/>
                <w:lang w:val="en-AU"/>
              </w:rPr>
              <w:lastRenderedPageBreak/>
              <w:t xml:space="preserve">huge amount to design better and safer accommodations for guests. </w:t>
            </w:r>
          </w:p>
        </w:tc>
      </w:tr>
      <w:tr w:rsidR="003B3067" w14:paraId="277225F5" w14:textId="77777777" w:rsidTr="008173C6">
        <w:tc>
          <w:tcPr>
            <w:tcW w:w="4788" w:type="dxa"/>
            <w:tcBorders>
              <w:top w:val="single" w:sz="4" w:space="0" w:color="000000"/>
              <w:left w:val="single" w:sz="4" w:space="0" w:color="000000"/>
              <w:bottom w:val="single" w:sz="4" w:space="0" w:color="000000"/>
              <w:right w:val="single" w:sz="4" w:space="0" w:color="000000"/>
            </w:tcBorders>
            <w:hideMark/>
          </w:tcPr>
          <w:p w14:paraId="4D699CE6" w14:textId="77777777" w:rsidR="003B3067" w:rsidRPr="00FA225F" w:rsidRDefault="003B3067" w:rsidP="008173C6">
            <w:pPr>
              <w:autoSpaceDE w:val="0"/>
              <w:autoSpaceDN w:val="0"/>
              <w:adjustRightInd w:val="0"/>
              <w:spacing w:line="360" w:lineRule="auto"/>
              <w:jc w:val="both"/>
              <w:rPr>
                <w:rFonts w:ascii="Times New Roman" w:hAnsi="Times New Roman" w:cs="Times New Roman"/>
                <w:b/>
                <w:bCs/>
                <w:sz w:val="24"/>
                <w:szCs w:val="24"/>
                <w:lang w:val="en-AU"/>
              </w:rPr>
            </w:pPr>
            <w:r w:rsidRPr="00FA225F">
              <w:rPr>
                <w:rFonts w:ascii="Times New Roman" w:hAnsi="Times New Roman" w:cs="Times New Roman"/>
                <w:b/>
                <w:bCs/>
                <w:sz w:val="24"/>
                <w:szCs w:val="24"/>
              </w:rPr>
              <w:lastRenderedPageBreak/>
              <w:t xml:space="preserve">Economic </w:t>
            </w:r>
          </w:p>
        </w:tc>
        <w:tc>
          <w:tcPr>
            <w:tcW w:w="4788" w:type="dxa"/>
            <w:tcBorders>
              <w:top w:val="single" w:sz="4" w:space="0" w:color="000000"/>
              <w:left w:val="single" w:sz="4" w:space="0" w:color="000000"/>
              <w:bottom w:val="single" w:sz="4" w:space="0" w:color="000000"/>
              <w:right w:val="single" w:sz="4" w:space="0" w:color="000000"/>
            </w:tcBorders>
          </w:tcPr>
          <w:p w14:paraId="67B50AF4" w14:textId="77777777" w:rsidR="003B3067" w:rsidRPr="00FA225F" w:rsidRDefault="003B3067" w:rsidP="008173C6">
            <w:pPr>
              <w:autoSpaceDE w:val="0"/>
              <w:autoSpaceDN w:val="0"/>
              <w:adjustRightInd w:val="0"/>
              <w:spacing w:line="360" w:lineRule="auto"/>
              <w:jc w:val="both"/>
              <w:rPr>
                <w:rFonts w:ascii="Times New Roman" w:hAnsi="Times New Roman" w:cs="Times New Roman"/>
                <w:sz w:val="24"/>
                <w:szCs w:val="24"/>
                <w:lang w:val="en-AU"/>
              </w:rPr>
            </w:pPr>
            <w:r w:rsidRPr="00FA225F">
              <w:rPr>
                <w:rFonts w:ascii="Times New Roman" w:hAnsi="Times New Roman" w:cs="Times New Roman"/>
                <w:sz w:val="24"/>
                <w:szCs w:val="24"/>
                <w:lang w:val="en-AU"/>
              </w:rPr>
              <w:t>The currency has fallen due to rapid changes brought about by the pandemic. The situation devastated the economic cycle, increased unemployment rate and job growth in this industry has been negative this year (</w:t>
            </w:r>
            <w:proofErr w:type="spellStart"/>
            <w:r w:rsidRPr="00FA225F">
              <w:rPr>
                <w:rFonts w:ascii="Times New Roman" w:hAnsi="Times New Roman" w:cs="Times New Roman"/>
                <w:color w:val="222222"/>
                <w:sz w:val="24"/>
                <w:szCs w:val="24"/>
                <w:shd w:val="clear" w:color="auto" w:fill="FFFFFF"/>
              </w:rPr>
              <w:t>Gursoy</w:t>
            </w:r>
            <w:proofErr w:type="spellEnd"/>
            <w:r w:rsidRPr="00FA225F">
              <w:rPr>
                <w:rFonts w:ascii="Times New Roman" w:hAnsi="Times New Roman" w:cs="Times New Roman"/>
                <w:color w:val="222222"/>
                <w:sz w:val="24"/>
                <w:szCs w:val="24"/>
                <w:shd w:val="clear" w:color="auto" w:fill="FFFFFF"/>
              </w:rPr>
              <w:t xml:space="preserve"> and Chi, 2020</w:t>
            </w:r>
            <w:r w:rsidRPr="00FA225F">
              <w:rPr>
                <w:rFonts w:ascii="Times New Roman" w:hAnsi="Times New Roman" w:cs="Times New Roman"/>
                <w:sz w:val="24"/>
                <w:szCs w:val="24"/>
                <w:lang w:val="en-AU"/>
              </w:rPr>
              <w:t xml:space="preserve">). The situation decreased the attractiveness of hotels and resorts and it was coupled with air travel restrictions.  </w:t>
            </w:r>
          </w:p>
        </w:tc>
      </w:tr>
      <w:tr w:rsidR="003B3067" w14:paraId="23E316F2" w14:textId="77777777" w:rsidTr="008173C6">
        <w:trPr>
          <w:trHeight w:val="525"/>
        </w:trPr>
        <w:tc>
          <w:tcPr>
            <w:tcW w:w="4788" w:type="dxa"/>
            <w:tcBorders>
              <w:top w:val="single" w:sz="4" w:space="0" w:color="000000"/>
              <w:left w:val="single" w:sz="4" w:space="0" w:color="000000"/>
              <w:bottom w:val="single" w:sz="4" w:space="0" w:color="000000"/>
              <w:right w:val="single" w:sz="4" w:space="0" w:color="000000"/>
            </w:tcBorders>
            <w:hideMark/>
          </w:tcPr>
          <w:p w14:paraId="6126F062" w14:textId="77777777" w:rsidR="003B3067" w:rsidRPr="00FA225F" w:rsidRDefault="003B3067" w:rsidP="008173C6">
            <w:pPr>
              <w:autoSpaceDE w:val="0"/>
              <w:autoSpaceDN w:val="0"/>
              <w:adjustRightInd w:val="0"/>
              <w:spacing w:line="360" w:lineRule="auto"/>
              <w:jc w:val="both"/>
              <w:rPr>
                <w:rFonts w:ascii="Times New Roman" w:hAnsi="Times New Roman" w:cs="Times New Roman"/>
                <w:b/>
                <w:bCs/>
                <w:sz w:val="24"/>
                <w:szCs w:val="24"/>
                <w:lang w:val="en-AU"/>
              </w:rPr>
            </w:pPr>
            <w:r w:rsidRPr="00FA225F">
              <w:rPr>
                <w:rFonts w:ascii="Times New Roman" w:hAnsi="Times New Roman" w:cs="Times New Roman"/>
                <w:b/>
                <w:bCs/>
                <w:sz w:val="24"/>
                <w:szCs w:val="24"/>
              </w:rPr>
              <w:t xml:space="preserve">Social </w:t>
            </w:r>
          </w:p>
        </w:tc>
        <w:tc>
          <w:tcPr>
            <w:tcW w:w="4788" w:type="dxa"/>
            <w:tcBorders>
              <w:top w:val="single" w:sz="4" w:space="0" w:color="000000"/>
              <w:left w:val="single" w:sz="4" w:space="0" w:color="000000"/>
              <w:bottom w:val="single" w:sz="4" w:space="0" w:color="000000"/>
              <w:right w:val="single" w:sz="4" w:space="0" w:color="000000"/>
            </w:tcBorders>
          </w:tcPr>
          <w:p w14:paraId="2DE0CB46" w14:textId="77777777" w:rsidR="003B3067" w:rsidRPr="00FA225F" w:rsidRDefault="003B3067" w:rsidP="008173C6">
            <w:pPr>
              <w:autoSpaceDE w:val="0"/>
              <w:autoSpaceDN w:val="0"/>
              <w:adjustRightInd w:val="0"/>
              <w:spacing w:line="360" w:lineRule="auto"/>
              <w:jc w:val="both"/>
              <w:rPr>
                <w:rFonts w:ascii="Times New Roman" w:hAnsi="Times New Roman" w:cs="Times New Roman"/>
                <w:sz w:val="24"/>
                <w:szCs w:val="24"/>
                <w:lang w:val="en-AU"/>
              </w:rPr>
            </w:pPr>
            <w:r w:rsidRPr="00FA225F">
              <w:rPr>
                <w:rFonts w:ascii="Times New Roman" w:hAnsi="Times New Roman" w:cs="Times New Roman"/>
                <w:sz w:val="24"/>
                <w:szCs w:val="24"/>
                <w:lang w:val="en-AU"/>
              </w:rPr>
              <w:t>Guests have become more conscious and fearful about their safety due to the impact of the pandemic. Only essential travel is considered amidst this situation. People are less likely to make leisure travel choices and safety and sanitisation have become more important than comfort or luxury (</w:t>
            </w:r>
            <w:r w:rsidRPr="00FA225F">
              <w:rPr>
                <w:rFonts w:ascii="Times New Roman" w:hAnsi="Times New Roman" w:cs="Times New Roman"/>
                <w:color w:val="222222"/>
                <w:sz w:val="24"/>
                <w:szCs w:val="24"/>
                <w:shd w:val="clear" w:color="auto" w:fill="FFFFFF"/>
              </w:rPr>
              <w:t>Bove and Benoit, 2020</w:t>
            </w:r>
            <w:r w:rsidRPr="00FA225F">
              <w:rPr>
                <w:rFonts w:ascii="Times New Roman" w:hAnsi="Times New Roman" w:cs="Times New Roman"/>
                <w:sz w:val="24"/>
                <w:szCs w:val="24"/>
                <w:lang w:val="en-AU"/>
              </w:rPr>
              <w:t xml:space="preserve">). Hence, growth in this situation will depend on the company’s marketing strategy related to behind-the-scenes cleanliness process of rooms. </w:t>
            </w:r>
          </w:p>
        </w:tc>
      </w:tr>
      <w:tr w:rsidR="003B3067" w14:paraId="279064C6" w14:textId="77777777" w:rsidTr="008173C6">
        <w:trPr>
          <w:trHeight w:val="525"/>
        </w:trPr>
        <w:tc>
          <w:tcPr>
            <w:tcW w:w="4788" w:type="dxa"/>
            <w:tcBorders>
              <w:top w:val="single" w:sz="4" w:space="0" w:color="000000"/>
              <w:left w:val="single" w:sz="4" w:space="0" w:color="000000"/>
              <w:bottom w:val="single" w:sz="4" w:space="0" w:color="000000"/>
              <w:right w:val="single" w:sz="4" w:space="0" w:color="000000"/>
            </w:tcBorders>
            <w:hideMark/>
          </w:tcPr>
          <w:p w14:paraId="59F40593" w14:textId="77777777" w:rsidR="003B3067" w:rsidRPr="00FA225F" w:rsidRDefault="003B3067" w:rsidP="008173C6">
            <w:pPr>
              <w:autoSpaceDE w:val="0"/>
              <w:autoSpaceDN w:val="0"/>
              <w:adjustRightInd w:val="0"/>
              <w:spacing w:line="360" w:lineRule="auto"/>
              <w:jc w:val="both"/>
              <w:rPr>
                <w:rFonts w:ascii="Times New Roman" w:hAnsi="Times New Roman" w:cs="Times New Roman"/>
                <w:b/>
                <w:bCs/>
                <w:sz w:val="24"/>
                <w:szCs w:val="24"/>
                <w:lang w:val="en-AU"/>
              </w:rPr>
            </w:pPr>
            <w:r w:rsidRPr="00FA225F">
              <w:rPr>
                <w:rFonts w:ascii="Times New Roman" w:hAnsi="Times New Roman" w:cs="Times New Roman"/>
                <w:b/>
                <w:bCs/>
                <w:sz w:val="24"/>
                <w:szCs w:val="24"/>
              </w:rPr>
              <w:t xml:space="preserve">Technological </w:t>
            </w:r>
          </w:p>
        </w:tc>
        <w:tc>
          <w:tcPr>
            <w:tcW w:w="4788" w:type="dxa"/>
            <w:tcBorders>
              <w:top w:val="single" w:sz="4" w:space="0" w:color="000000"/>
              <w:left w:val="single" w:sz="4" w:space="0" w:color="000000"/>
              <w:bottom w:val="single" w:sz="4" w:space="0" w:color="000000"/>
              <w:right w:val="single" w:sz="4" w:space="0" w:color="000000"/>
            </w:tcBorders>
          </w:tcPr>
          <w:p w14:paraId="0186B312" w14:textId="77777777" w:rsidR="003B3067" w:rsidRPr="00FA225F" w:rsidRDefault="003B3067" w:rsidP="008173C6">
            <w:pPr>
              <w:autoSpaceDE w:val="0"/>
              <w:autoSpaceDN w:val="0"/>
              <w:adjustRightInd w:val="0"/>
              <w:spacing w:line="360" w:lineRule="auto"/>
              <w:jc w:val="both"/>
              <w:rPr>
                <w:rFonts w:ascii="Times New Roman" w:hAnsi="Times New Roman" w:cs="Times New Roman"/>
                <w:sz w:val="24"/>
                <w:szCs w:val="24"/>
                <w:lang w:val="en-AU"/>
              </w:rPr>
            </w:pPr>
            <w:r w:rsidRPr="00FA225F">
              <w:rPr>
                <w:rFonts w:ascii="Times New Roman" w:hAnsi="Times New Roman" w:cs="Times New Roman"/>
                <w:sz w:val="24"/>
                <w:szCs w:val="24"/>
                <w:lang w:val="en-AU"/>
              </w:rPr>
              <w:t>The pandemic created the need for serious technological advancements and modifications in the hotel industry. Due to stricter social distancing norms, the adoption of contactless technologies has become a need of the hour. Hotels are expected to adopt mobile key entry, room temperature controls, and remote check-in technologies to reduce guest and staff interactions (</w:t>
            </w:r>
            <w:proofErr w:type="spellStart"/>
            <w:r w:rsidRPr="00FA225F">
              <w:rPr>
                <w:rFonts w:ascii="Times New Roman" w:hAnsi="Times New Roman" w:cs="Times New Roman"/>
                <w:color w:val="000000"/>
                <w:sz w:val="24"/>
                <w:szCs w:val="24"/>
              </w:rPr>
              <w:t>Zambello</w:t>
            </w:r>
            <w:proofErr w:type="spellEnd"/>
            <w:r w:rsidRPr="00FA225F">
              <w:rPr>
                <w:rFonts w:ascii="Times New Roman" w:hAnsi="Times New Roman" w:cs="Times New Roman"/>
                <w:color w:val="000000"/>
                <w:sz w:val="24"/>
                <w:szCs w:val="24"/>
              </w:rPr>
              <w:t>, 2020</w:t>
            </w:r>
            <w:r w:rsidRPr="00FA225F">
              <w:rPr>
                <w:rFonts w:ascii="Times New Roman" w:hAnsi="Times New Roman" w:cs="Times New Roman"/>
                <w:sz w:val="24"/>
                <w:szCs w:val="24"/>
                <w:lang w:val="en-AU"/>
              </w:rPr>
              <w:t xml:space="preserve">). </w:t>
            </w:r>
          </w:p>
        </w:tc>
      </w:tr>
      <w:tr w:rsidR="003B3067" w14:paraId="12654290" w14:textId="77777777" w:rsidTr="008173C6">
        <w:tc>
          <w:tcPr>
            <w:tcW w:w="4788" w:type="dxa"/>
            <w:tcBorders>
              <w:top w:val="single" w:sz="4" w:space="0" w:color="000000"/>
              <w:left w:val="single" w:sz="4" w:space="0" w:color="000000"/>
              <w:bottom w:val="single" w:sz="4" w:space="0" w:color="000000"/>
              <w:right w:val="single" w:sz="4" w:space="0" w:color="000000"/>
            </w:tcBorders>
            <w:hideMark/>
          </w:tcPr>
          <w:p w14:paraId="42321E49" w14:textId="77777777" w:rsidR="001A196D" w:rsidRDefault="001A196D" w:rsidP="008173C6">
            <w:pPr>
              <w:autoSpaceDE w:val="0"/>
              <w:autoSpaceDN w:val="0"/>
              <w:adjustRightInd w:val="0"/>
              <w:spacing w:line="360" w:lineRule="auto"/>
              <w:jc w:val="both"/>
              <w:rPr>
                <w:rFonts w:ascii="Times New Roman" w:hAnsi="Times New Roman" w:cs="Times New Roman"/>
                <w:b/>
                <w:bCs/>
                <w:sz w:val="24"/>
                <w:szCs w:val="24"/>
              </w:rPr>
            </w:pPr>
          </w:p>
          <w:p w14:paraId="6976D25A" w14:textId="76194327" w:rsidR="003B3067" w:rsidRPr="00FA225F" w:rsidRDefault="003B3067" w:rsidP="008173C6">
            <w:pPr>
              <w:autoSpaceDE w:val="0"/>
              <w:autoSpaceDN w:val="0"/>
              <w:adjustRightInd w:val="0"/>
              <w:spacing w:line="360" w:lineRule="auto"/>
              <w:jc w:val="both"/>
              <w:rPr>
                <w:rFonts w:ascii="Times New Roman" w:hAnsi="Times New Roman" w:cs="Times New Roman"/>
                <w:b/>
                <w:bCs/>
                <w:sz w:val="24"/>
                <w:szCs w:val="24"/>
                <w:lang w:val="en-AU"/>
              </w:rPr>
            </w:pPr>
            <w:r w:rsidRPr="00FA225F">
              <w:rPr>
                <w:rFonts w:ascii="Times New Roman" w:hAnsi="Times New Roman" w:cs="Times New Roman"/>
                <w:b/>
                <w:bCs/>
                <w:sz w:val="24"/>
                <w:szCs w:val="24"/>
              </w:rPr>
              <w:lastRenderedPageBreak/>
              <w:t xml:space="preserve">Environmental </w:t>
            </w:r>
          </w:p>
        </w:tc>
        <w:tc>
          <w:tcPr>
            <w:tcW w:w="4788" w:type="dxa"/>
            <w:tcBorders>
              <w:top w:val="single" w:sz="4" w:space="0" w:color="000000"/>
              <w:left w:val="single" w:sz="4" w:space="0" w:color="000000"/>
              <w:bottom w:val="single" w:sz="4" w:space="0" w:color="000000"/>
              <w:right w:val="single" w:sz="4" w:space="0" w:color="000000"/>
            </w:tcBorders>
          </w:tcPr>
          <w:p w14:paraId="58627243" w14:textId="77777777" w:rsidR="001A196D" w:rsidRDefault="001A196D" w:rsidP="008173C6">
            <w:pPr>
              <w:autoSpaceDE w:val="0"/>
              <w:autoSpaceDN w:val="0"/>
              <w:adjustRightInd w:val="0"/>
              <w:spacing w:line="360" w:lineRule="auto"/>
              <w:jc w:val="both"/>
              <w:rPr>
                <w:rFonts w:ascii="Times New Roman" w:hAnsi="Times New Roman" w:cs="Times New Roman"/>
                <w:sz w:val="24"/>
                <w:szCs w:val="24"/>
                <w:lang w:val="en-AU"/>
              </w:rPr>
            </w:pPr>
          </w:p>
          <w:p w14:paraId="0E70A48C" w14:textId="17C0BEBF" w:rsidR="003B3067" w:rsidRPr="00FA225F" w:rsidRDefault="003B3067" w:rsidP="008173C6">
            <w:pPr>
              <w:autoSpaceDE w:val="0"/>
              <w:autoSpaceDN w:val="0"/>
              <w:adjustRightInd w:val="0"/>
              <w:spacing w:line="360" w:lineRule="auto"/>
              <w:jc w:val="both"/>
              <w:rPr>
                <w:rFonts w:ascii="Times New Roman" w:hAnsi="Times New Roman" w:cs="Times New Roman"/>
                <w:sz w:val="24"/>
                <w:szCs w:val="24"/>
                <w:lang w:val="en-AU"/>
              </w:rPr>
            </w:pPr>
            <w:r w:rsidRPr="00FA225F">
              <w:rPr>
                <w:rFonts w:ascii="Times New Roman" w:hAnsi="Times New Roman" w:cs="Times New Roman"/>
                <w:sz w:val="24"/>
                <w:szCs w:val="24"/>
                <w:lang w:val="en-AU"/>
              </w:rPr>
              <w:lastRenderedPageBreak/>
              <w:t xml:space="preserve">The hospitality industry is already known for producing huge waste in the form of Co2 emissions, wastage of food and beverages, transportation policies etc. Amidst the pandemic, the need for adopting sustainable and green practices has increased and survival of IHG depends upon the degree to which it complies with environmental regulations. </w:t>
            </w:r>
          </w:p>
        </w:tc>
      </w:tr>
      <w:tr w:rsidR="003B3067" w14:paraId="0CC1A7E4" w14:textId="77777777" w:rsidTr="008173C6">
        <w:tc>
          <w:tcPr>
            <w:tcW w:w="4788" w:type="dxa"/>
            <w:tcBorders>
              <w:top w:val="single" w:sz="4" w:space="0" w:color="000000"/>
              <w:left w:val="single" w:sz="4" w:space="0" w:color="000000"/>
              <w:bottom w:val="single" w:sz="4" w:space="0" w:color="000000"/>
              <w:right w:val="single" w:sz="4" w:space="0" w:color="000000"/>
            </w:tcBorders>
            <w:hideMark/>
          </w:tcPr>
          <w:p w14:paraId="51B74E86" w14:textId="77777777" w:rsidR="003B3067" w:rsidRPr="00FA225F" w:rsidRDefault="003B3067" w:rsidP="008173C6">
            <w:pPr>
              <w:autoSpaceDE w:val="0"/>
              <w:autoSpaceDN w:val="0"/>
              <w:adjustRightInd w:val="0"/>
              <w:spacing w:line="360" w:lineRule="auto"/>
              <w:jc w:val="both"/>
              <w:rPr>
                <w:rFonts w:ascii="Times New Roman" w:hAnsi="Times New Roman" w:cs="Times New Roman"/>
                <w:b/>
                <w:bCs/>
                <w:sz w:val="24"/>
                <w:szCs w:val="24"/>
                <w:lang w:val="en-AU"/>
              </w:rPr>
            </w:pPr>
            <w:r w:rsidRPr="00FA225F">
              <w:rPr>
                <w:rFonts w:ascii="Times New Roman" w:hAnsi="Times New Roman" w:cs="Times New Roman"/>
                <w:b/>
                <w:bCs/>
                <w:sz w:val="24"/>
                <w:szCs w:val="24"/>
              </w:rPr>
              <w:lastRenderedPageBreak/>
              <w:t xml:space="preserve">Legal </w:t>
            </w:r>
          </w:p>
        </w:tc>
        <w:tc>
          <w:tcPr>
            <w:tcW w:w="4788" w:type="dxa"/>
            <w:tcBorders>
              <w:top w:val="single" w:sz="4" w:space="0" w:color="000000"/>
              <w:left w:val="single" w:sz="4" w:space="0" w:color="000000"/>
              <w:bottom w:val="single" w:sz="4" w:space="0" w:color="000000"/>
              <w:right w:val="single" w:sz="4" w:space="0" w:color="000000"/>
            </w:tcBorders>
          </w:tcPr>
          <w:p w14:paraId="004C5E13" w14:textId="77777777" w:rsidR="003B3067" w:rsidRPr="00FA225F" w:rsidRDefault="003B3067" w:rsidP="008173C6">
            <w:pPr>
              <w:autoSpaceDE w:val="0"/>
              <w:autoSpaceDN w:val="0"/>
              <w:adjustRightInd w:val="0"/>
              <w:spacing w:line="360" w:lineRule="auto"/>
              <w:jc w:val="both"/>
              <w:rPr>
                <w:rFonts w:ascii="Times New Roman" w:hAnsi="Times New Roman" w:cs="Times New Roman"/>
                <w:sz w:val="24"/>
                <w:szCs w:val="24"/>
                <w:lang w:val="en-AU"/>
              </w:rPr>
            </w:pPr>
            <w:r w:rsidRPr="00FA225F">
              <w:rPr>
                <w:rFonts w:ascii="Times New Roman" w:hAnsi="Times New Roman" w:cs="Times New Roman"/>
                <w:sz w:val="24"/>
                <w:szCs w:val="24"/>
                <w:lang w:val="en-AU"/>
              </w:rPr>
              <w:t xml:space="preserve">The common legal issues that the hotel industry faces are related to the complexity of supply chains, labour laws, data privacy issues of guests etc. Amidst the pandemic, legal compliance has become mandatory and survival of the organisation will depend upon its commitment towards legal matters.  </w:t>
            </w:r>
          </w:p>
        </w:tc>
      </w:tr>
    </w:tbl>
    <w:p w14:paraId="7C529704" w14:textId="77777777" w:rsidR="003B3067" w:rsidRPr="00FA225F" w:rsidRDefault="003B3067" w:rsidP="003B3067">
      <w:pPr>
        <w:autoSpaceDE w:val="0"/>
        <w:autoSpaceDN w:val="0"/>
        <w:adjustRightInd w:val="0"/>
        <w:spacing w:line="360" w:lineRule="auto"/>
        <w:jc w:val="both"/>
        <w:rPr>
          <w:rFonts w:ascii="Times New Roman" w:hAnsi="Times New Roman" w:cs="Times New Roman"/>
          <w:sz w:val="24"/>
          <w:szCs w:val="24"/>
        </w:rPr>
      </w:pPr>
    </w:p>
    <w:p w14:paraId="07785DB9" w14:textId="77777777" w:rsidR="003B3067" w:rsidRPr="00FA225F" w:rsidRDefault="003B3067" w:rsidP="003B3067">
      <w:pPr>
        <w:autoSpaceDE w:val="0"/>
        <w:autoSpaceDN w:val="0"/>
        <w:adjustRightInd w:val="0"/>
        <w:spacing w:line="360" w:lineRule="auto"/>
        <w:jc w:val="center"/>
        <w:rPr>
          <w:rFonts w:ascii="Times New Roman" w:hAnsi="Times New Roman" w:cs="Times New Roman"/>
          <w:b/>
          <w:bCs/>
          <w:sz w:val="24"/>
          <w:szCs w:val="24"/>
        </w:rPr>
      </w:pPr>
      <w:r w:rsidRPr="00FA225F">
        <w:rPr>
          <w:rFonts w:ascii="Times New Roman" w:hAnsi="Times New Roman" w:cs="Times New Roman"/>
          <w:b/>
          <w:bCs/>
          <w:sz w:val="24"/>
          <w:szCs w:val="24"/>
        </w:rPr>
        <w:t>Table 1: PESTEL analysis of the industry</w:t>
      </w:r>
    </w:p>
    <w:p w14:paraId="2FB02E57" w14:textId="77777777" w:rsidR="003B3067" w:rsidRDefault="003B3067" w:rsidP="003B3067">
      <w:pPr>
        <w:autoSpaceDE w:val="0"/>
        <w:autoSpaceDN w:val="0"/>
        <w:adjustRightInd w:val="0"/>
        <w:spacing w:line="360" w:lineRule="auto"/>
        <w:jc w:val="center"/>
        <w:rPr>
          <w:rFonts w:ascii="Times New Roman" w:hAnsi="Times New Roman" w:cs="Times New Roman"/>
          <w:sz w:val="24"/>
          <w:szCs w:val="24"/>
        </w:rPr>
      </w:pPr>
      <w:r w:rsidRPr="00FA225F">
        <w:rPr>
          <w:rFonts w:ascii="Times New Roman" w:hAnsi="Times New Roman" w:cs="Times New Roman"/>
          <w:sz w:val="24"/>
          <w:szCs w:val="24"/>
        </w:rPr>
        <w:t>(Source: Created by the learner)</w:t>
      </w:r>
    </w:p>
    <w:p w14:paraId="14EE98EC" w14:textId="77777777" w:rsidR="003B3067" w:rsidRDefault="003B3067" w:rsidP="003B3067">
      <w:pPr>
        <w:spacing w:line="360" w:lineRule="auto"/>
        <w:jc w:val="center"/>
        <w:rPr>
          <w:rFonts w:ascii="Times New Roman" w:hAnsi="Times New Roman" w:cs="Times New Roman"/>
          <w:sz w:val="24"/>
          <w:szCs w:val="24"/>
        </w:rPr>
      </w:pPr>
    </w:p>
    <w:p w14:paraId="206D5CFE" w14:textId="77777777" w:rsidR="003B3067" w:rsidRDefault="003B3067" w:rsidP="003B3067">
      <w:pPr>
        <w:spacing w:line="360" w:lineRule="auto"/>
        <w:jc w:val="center"/>
        <w:rPr>
          <w:rFonts w:ascii="Times New Roman" w:hAnsi="Times New Roman" w:cs="Times New Roman"/>
          <w:sz w:val="24"/>
          <w:szCs w:val="24"/>
        </w:rPr>
      </w:pPr>
    </w:p>
    <w:p w14:paraId="1E954C26" w14:textId="77777777" w:rsidR="003B3067" w:rsidRDefault="003B3067" w:rsidP="003B3067">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val="en-US" w:bidi="hi-IN"/>
        </w:rPr>
        <w:lastRenderedPageBreak/>
        <w:drawing>
          <wp:inline distT="0" distB="0" distL="0" distR="0" wp14:anchorId="1BBB892E" wp14:editId="048A7BD6">
            <wp:extent cx="5943600" cy="3512127"/>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4708539" name="Picture 4"/>
                    <pic:cNvPicPr>
                      <a:picLocks noChangeAspect="1" noChangeArrowheads="1"/>
                    </pic:cNvPicPr>
                  </pic:nvPicPr>
                  <pic:blipFill>
                    <a:blip r:embed="rId10"/>
                    <a:stretch>
                      <a:fillRect/>
                    </a:stretch>
                  </pic:blipFill>
                  <pic:spPr bwMode="auto">
                    <a:xfrm>
                      <a:off x="0" y="0"/>
                      <a:ext cx="5943600" cy="3512127"/>
                    </a:xfrm>
                    <a:prstGeom prst="rect">
                      <a:avLst/>
                    </a:prstGeom>
                    <a:noFill/>
                    <a:ln w="9525">
                      <a:noFill/>
                      <a:miter lim="800000"/>
                      <a:headEnd/>
                      <a:tailEnd/>
                    </a:ln>
                  </pic:spPr>
                </pic:pic>
              </a:graphicData>
            </a:graphic>
          </wp:inline>
        </w:drawing>
      </w:r>
    </w:p>
    <w:p w14:paraId="60971968" w14:textId="77777777" w:rsidR="003B3067" w:rsidRPr="00DD5CE6" w:rsidRDefault="003B3067" w:rsidP="003B3067">
      <w:pPr>
        <w:spacing w:line="360" w:lineRule="auto"/>
        <w:jc w:val="center"/>
        <w:rPr>
          <w:rFonts w:ascii="Times New Roman" w:hAnsi="Times New Roman" w:cs="Times New Roman"/>
          <w:b/>
          <w:bCs/>
          <w:sz w:val="24"/>
          <w:szCs w:val="24"/>
        </w:rPr>
      </w:pPr>
      <w:r w:rsidRPr="00DD5CE6">
        <w:rPr>
          <w:rFonts w:ascii="Times New Roman" w:hAnsi="Times New Roman" w:cs="Times New Roman"/>
          <w:b/>
          <w:bCs/>
          <w:sz w:val="24"/>
          <w:szCs w:val="24"/>
        </w:rPr>
        <w:t xml:space="preserve">Figure 2: </w:t>
      </w:r>
      <w:r>
        <w:rPr>
          <w:rFonts w:ascii="Times New Roman" w:hAnsi="Times New Roman" w:cs="Times New Roman"/>
          <w:b/>
          <w:bCs/>
          <w:sz w:val="24"/>
          <w:szCs w:val="24"/>
        </w:rPr>
        <w:t>Negative i</w:t>
      </w:r>
      <w:r w:rsidRPr="00DD5CE6">
        <w:rPr>
          <w:rFonts w:ascii="Times New Roman" w:hAnsi="Times New Roman" w:cs="Times New Roman"/>
          <w:b/>
          <w:bCs/>
          <w:sz w:val="24"/>
          <w:szCs w:val="24"/>
        </w:rPr>
        <w:t xml:space="preserve">mpact of COVID-19 on hotels </w:t>
      </w:r>
    </w:p>
    <w:p w14:paraId="1FB68F30" w14:textId="77777777" w:rsidR="003B3067" w:rsidRPr="008517F0" w:rsidRDefault="003B3067" w:rsidP="003B3067">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Pr="00465E47">
        <w:rPr>
          <w:rFonts w:ascii="Times New Roman" w:hAnsi="Times New Roman" w:cs="Times New Roman"/>
          <w:sz w:val="24"/>
          <w:szCs w:val="24"/>
        </w:rPr>
        <w:t>hospitalitynet.org</w:t>
      </w:r>
      <w:r>
        <w:rPr>
          <w:rFonts w:ascii="Times New Roman" w:hAnsi="Times New Roman" w:cs="Times New Roman"/>
          <w:sz w:val="24"/>
          <w:szCs w:val="24"/>
        </w:rPr>
        <w:t>, 2020)</w:t>
      </w:r>
    </w:p>
    <w:p w14:paraId="399FE733" w14:textId="77777777" w:rsidR="003B3067" w:rsidRPr="00FA225F" w:rsidRDefault="003B3067" w:rsidP="003B3067">
      <w:pPr>
        <w:spacing w:line="360" w:lineRule="auto"/>
        <w:jc w:val="both"/>
        <w:rPr>
          <w:rFonts w:ascii="Times New Roman" w:hAnsi="Times New Roman" w:cs="Times New Roman"/>
          <w:sz w:val="24"/>
          <w:szCs w:val="24"/>
        </w:rPr>
      </w:pPr>
      <w:r w:rsidRPr="00FA225F">
        <w:rPr>
          <w:rFonts w:ascii="Times New Roman" w:hAnsi="Times New Roman" w:cs="Times New Roman"/>
          <w:sz w:val="24"/>
          <w:szCs w:val="24"/>
        </w:rPr>
        <w:t>IHG has consistently believed in making the guests comfortable and safe at its hotels and properties. The response to the pandemic has been quick and thoughtful because the organisation wanted to ensure that the guests, owners, colleagues and local communities are safe and proud of the organisational response at a critical time (</w:t>
      </w:r>
      <w:r w:rsidRPr="00FA225F">
        <w:rPr>
          <w:rFonts w:ascii="Times New Roman" w:hAnsi="Times New Roman" w:cs="Times New Roman"/>
          <w:color w:val="000000"/>
          <w:sz w:val="24"/>
          <w:szCs w:val="24"/>
        </w:rPr>
        <w:t>Our response to Covid-19, 2020</w:t>
      </w:r>
      <w:r w:rsidRPr="00FA225F">
        <w:rPr>
          <w:rFonts w:ascii="Times New Roman" w:hAnsi="Times New Roman" w:cs="Times New Roman"/>
          <w:sz w:val="24"/>
          <w:szCs w:val="24"/>
        </w:rPr>
        <w:t xml:space="preserve">). The effort has been given to make responsible choices. The areas of response have been outlined below- </w:t>
      </w:r>
    </w:p>
    <w:p w14:paraId="4675634C" w14:textId="77777777" w:rsidR="003B3067" w:rsidRPr="00FA225F" w:rsidRDefault="003B3067" w:rsidP="003B3067">
      <w:pPr>
        <w:pStyle w:val="ListParagraph"/>
        <w:numPr>
          <w:ilvl w:val="0"/>
          <w:numId w:val="2"/>
        </w:numPr>
        <w:spacing w:line="360" w:lineRule="auto"/>
        <w:jc w:val="both"/>
        <w:rPr>
          <w:rFonts w:ascii="Times New Roman" w:hAnsi="Times New Roman" w:cs="Times New Roman"/>
          <w:sz w:val="24"/>
          <w:szCs w:val="24"/>
        </w:rPr>
      </w:pPr>
      <w:r w:rsidRPr="00FA225F">
        <w:rPr>
          <w:rFonts w:ascii="Times New Roman" w:hAnsi="Times New Roman" w:cs="Times New Roman"/>
          <w:sz w:val="24"/>
          <w:szCs w:val="24"/>
        </w:rPr>
        <w:t xml:space="preserve">At the hotels and resorts, the COVID-19 guidelines have been implemented to ensure the health and wellbeing of guests. For instance, Cleanliness Ratings have been started to provide an overview of the cleanliness level of IHG hotels. </w:t>
      </w:r>
    </w:p>
    <w:p w14:paraId="206F374C" w14:textId="77777777" w:rsidR="003B3067" w:rsidRPr="00FA225F" w:rsidRDefault="003B3067" w:rsidP="003B3067">
      <w:pPr>
        <w:pStyle w:val="ListParagraph"/>
        <w:numPr>
          <w:ilvl w:val="0"/>
          <w:numId w:val="2"/>
        </w:numPr>
        <w:spacing w:line="360" w:lineRule="auto"/>
        <w:jc w:val="both"/>
        <w:rPr>
          <w:rFonts w:ascii="Times New Roman" w:hAnsi="Times New Roman" w:cs="Times New Roman"/>
          <w:sz w:val="24"/>
          <w:szCs w:val="24"/>
        </w:rPr>
      </w:pPr>
      <w:r w:rsidRPr="00FA225F">
        <w:rPr>
          <w:rFonts w:ascii="Times New Roman" w:hAnsi="Times New Roman" w:cs="Times New Roman"/>
          <w:sz w:val="24"/>
          <w:szCs w:val="24"/>
        </w:rPr>
        <w:t xml:space="preserve">A programme known as Clean programme 2015 was started to ensure the hygiene of services and technologies implemented at IHG hotels. Amidst the pandemic, the services have been expanded and procedures have been evolved. For instance, the reception area of hotels now consists of sanitised stations, key cards etc. Similarly, social distancing norms at public places such as fitness centres, lounges and pools are maintained. </w:t>
      </w:r>
    </w:p>
    <w:p w14:paraId="65A92C88" w14:textId="77777777" w:rsidR="003B3067" w:rsidRPr="00FA225F" w:rsidRDefault="003B3067" w:rsidP="003B3067">
      <w:pPr>
        <w:pStyle w:val="ListParagraph"/>
        <w:numPr>
          <w:ilvl w:val="0"/>
          <w:numId w:val="2"/>
        </w:numPr>
        <w:spacing w:line="360" w:lineRule="auto"/>
        <w:jc w:val="both"/>
        <w:rPr>
          <w:rFonts w:ascii="Times New Roman" w:hAnsi="Times New Roman" w:cs="Times New Roman"/>
          <w:sz w:val="24"/>
          <w:szCs w:val="24"/>
        </w:rPr>
      </w:pPr>
      <w:r w:rsidRPr="00FA225F">
        <w:rPr>
          <w:rFonts w:ascii="Times New Roman" w:hAnsi="Times New Roman" w:cs="Times New Roman"/>
          <w:sz w:val="24"/>
          <w:szCs w:val="24"/>
        </w:rPr>
        <w:lastRenderedPageBreak/>
        <w:t xml:space="preserve">Staffs have been trained to use protective equipment and awareness regarding PPE standards has been created. </w:t>
      </w:r>
    </w:p>
    <w:p w14:paraId="261E5A04" w14:textId="77777777" w:rsidR="003B3067" w:rsidRPr="00FA225F" w:rsidRDefault="003B3067" w:rsidP="003B3067">
      <w:pPr>
        <w:pStyle w:val="ListParagraph"/>
        <w:numPr>
          <w:ilvl w:val="0"/>
          <w:numId w:val="2"/>
        </w:numPr>
        <w:spacing w:line="360" w:lineRule="auto"/>
        <w:jc w:val="both"/>
        <w:rPr>
          <w:rFonts w:ascii="Times New Roman" w:hAnsi="Times New Roman" w:cs="Times New Roman"/>
          <w:sz w:val="24"/>
          <w:szCs w:val="24"/>
        </w:rPr>
      </w:pPr>
      <w:r w:rsidRPr="00FA225F">
        <w:rPr>
          <w:rFonts w:ascii="Times New Roman" w:hAnsi="Times New Roman" w:cs="Times New Roman"/>
          <w:sz w:val="24"/>
          <w:szCs w:val="24"/>
        </w:rPr>
        <w:t>In June 2020, the organisation launched “Clean Promise” to assure that rooms will meet and exceed cleanliness standards (</w:t>
      </w:r>
      <w:r w:rsidRPr="00FA225F">
        <w:rPr>
          <w:rFonts w:ascii="Times New Roman" w:hAnsi="Times New Roman" w:cs="Times New Roman"/>
          <w:color w:val="000000"/>
          <w:sz w:val="24"/>
          <w:szCs w:val="24"/>
        </w:rPr>
        <w:t xml:space="preserve">IHG Hotels &amp; Resorts launches Clean Project to ensure a clean stay for guests - ET </w:t>
      </w:r>
      <w:proofErr w:type="spellStart"/>
      <w:r w:rsidRPr="00FA225F">
        <w:rPr>
          <w:rFonts w:ascii="Times New Roman" w:hAnsi="Times New Roman" w:cs="Times New Roman"/>
          <w:color w:val="000000"/>
          <w:sz w:val="24"/>
          <w:szCs w:val="24"/>
        </w:rPr>
        <w:t>HospitalityWorld</w:t>
      </w:r>
      <w:proofErr w:type="spellEnd"/>
      <w:r w:rsidRPr="00FA225F">
        <w:rPr>
          <w:rFonts w:ascii="Times New Roman" w:hAnsi="Times New Roman" w:cs="Times New Roman"/>
          <w:color w:val="000000"/>
          <w:sz w:val="24"/>
          <w:szCs w:val="24"/>
        </w:rPr>
        <w:t>, 2020</w:t>
      </w:r>
      <w:r w:rsidRPr="00FA225F">
        <w:rPr>
          <w:rFonts w:ascii="Times New Roman" w:hAnsi="Times New Roman" w:cs="Times New Roman"/>
          <w:sz w:val="24"/>
          <w:szCs w:val="24"/>
        </w:rPr>
        <w:t xml:space="preserve">). </w:t>
      </w:r>
    </w:p>
    <w:p w14:paraId="7570018C" w14:textId="637CF849" w:rsidR="003B3067" w:rsidRPr="00FA225F" w:rsidRDefault="003B3067" w:rsidP="003B3067">
      <w:pPr>
        <w:pStyle w:val="ListParagraph"/>
        <w:numPr>
          <w:ilvl w:val="0"/>
          <w:numId w:val="2"/>
        </w:numPr>
        <w:spacing w:line="360" w:lineRule="auto"/>
        <w:jc w:val="both"/>
        <w:rPr>
          <w:rFonts w:ascii="Times New Roman" w:hAnsi="Times New Roman" w:cs="Times New Roman"/>
          <w:sz w:val="24"/>
          <w:szCs w:val="24"/>
        </w:rPr>
      </w:pPr>
      <w:r w:rsidRPr="00FA225F">
        <w:rPr>
          <w:rFonts w:ascii="Times New Roman" w:hAnsi="Times New Roman" w:cs="Times New Roman"/>
          <w:sz w:val="24"/>
          <w:szCs w:val="24"/>
        </w:rPr>
        <w:t>In terms of bookings, the response of IHG was quick as well. The clients of IHG vary from healthcare organisations to delivery groups and logistic groups. The organisation offers high-quality accommodation to the front</w:t>
      </w:r>
      <w:r w:rsidR="001A196D">
        <w:rPr>
          <w:rFonts w:ascii="Times New Roman" w:hAnsi="Times New Roman" w:cs="Times New Roman"/>
          <w:sz w:val="24"/>
          <w:szCs w:val="24"/>
        </w:rPr>
        <w:t>-</w:t>
      </w:r>
      <w:r w:rsidRPr="00FA225F">
        <w:rPr>
          <w:rFonts w:ascii="Times New Roman" w:hAnsi="Times New Roman" w:cs="Times New Roman"/>
          <w:sz w:val="24"/>
          <w:szCs w:val="24"/>
        </w:rPr>
        <w:t xml:space="preserve">line workers of these clients. </w:t>
      </w:r>
    </w:p>
    <w:p w14:paraId="64F85D9B" w14:textId="77777777" w:rsidR="003B3067" w:rsidRDefault="003B3067" w:rsidP="003B3067">
      <w:pPr>
        <w:pStyle w:val="ListParagraph"/>
        <w:numPr>
          <w:ilvl w:val="0"/>
          <w:numId w:val="2"/>
        </w:numPr>
        <w:spacing w:line="360" w:lineRule="auto"/>
        <w:jc w:val="both"/>
        <w:rPr>
          <w:rFonts w:ascii="Times New Roman" w:hAnsi="Times New Roman" w:cs="Times New Roman"/>
          <w:sz w:val="24"/>
          <w:szCs w:val="24"/>
        </w:rPr>
      </w:pPr>
      <w:r w:rsidRPr="00FA225F">
        <w:rPr>
          <w:rFonts w:ascii="Times New Roman" w:hAnsi="Times New Roman" w:cs="Times New Roman"/>
          <w:sz w:val="24"/>
          <w:szCs w:val="24"/>
        </w:rPr>
        <w:t>The colleagues and business partners have been supported financially during troubled times. Market-specific employment opportunities have been created for them. Relief-packages have been tailored-made for staffs and IHG Hotel Colleague Job Centre has been created to support staffs that lost their jobs amidst the pandemic. Those staffs have been offered access to employment opportunities presented by other companies.</w:t>
      </w:r>
    </w:p>
    <w:p w14:paraId="272BE5FE" w14:textId="77777777" w:rsidR="003B3067" w:rsidRDefault="003B3067" w:rsidP="003B3067">
      <w:pPr>
        <w:pStyle w:val="ListParagraph"/>
        <w:spacing w:line="360" w:lineRule="auto"/>
        <w:jc w:val="center"/>
        <w:rPr>
          <w:rFonts w:ascii="Times New Roman" w:hAnsi="Times New Roman" w:cs="Times New Roman"/>
          <w:sz w:val="24"/>
          <w:szCs w:val="24"/>
        </w:rPr>
      </w:pPr>
      <w:r>
        <w:rPr>
          <w:rFonts w:ascii="Times New Roman" w:hAnsi="Times New Roman" w:cs="Times New Roman"/>
          <w:noProof/>
          <w:sz w:val="24"/>
          <w:szCs w:val="24"/>
          <w:lang w:val="en-US" w:bidi="hi-IN"/>
        </w:rPr>
        <w:drawing>
          <wp:inline distT="0" distB="0" distL="0" distR="0" wp14:anchorId="4FBD7737" wp14:editId="329354D8">
            <wp:extent cx="1791023" cy="1228725"/>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041330" name="Picture 7"/>
                    <pic:cNvPicPr>
                      <a:picLocks noChangeAspect="1" noChangeArrowheads="1"/>
                    </pic:cNvPicPr>
                  </pic:nvPicPr>
                  <pic:blipFill>
                    <a:blip r:embed="rId11"/>
                    <a:stretch>
                      <a:fillRect/>
                    </a:stretch>
                  </pic:blipFill>
                  <pic:spPr bwMode="auto">
                    <a:xfrm>
                      <a:off x="0" y="0"/>
                      <a:ext cx="1791023" cy="1228725"/>
                    </a:xfrm>
                    <a:prstGeom prst="rect">
                      <a:avLst/>
                    </a:prstGeom>
                    <a:noFill/>
                    <a:ln w="9525">
                      <a:noFill/>
                      <a:miter lim="800000"/>
                      <a:headEnd/>
                      <a:tailEnd/>
                    </a:ln>
                  </pic:spPr>
                </pic:pic>
              </a:graphicData>
            </a:graphic>
          </wp:inline>
        </w:drawing>
      </w:r>
      <w:r>
        <w:rPr>
          <w:rFonts w:ascii="Times New Roman" w:hAnsi="Times New Roman" w:cs="Times New Roman"/>
          <w:sz w:val="24"/>
          <w:szCs w:val="24"/>
        </w:rPr>
        <w:t xml:space="preserve"> </w:t>
      </w:r>
      <w:r>
        <w:rPr>
          <w:rFonts w:ascii="Times New Roman" w:hAnsi="Times New Roman" w:cs="Times New Roman"/>
          <w:noProof/>
          <w:sz w:val="24"/>
          <w:szCs w:val="24"/>
          <w:lang w:val="en-US" w:bidi="hi-IN"/>
        </w:rPr>
        <w:drawing>
          <wp:inline distT="0" distB="0" distL="0" distR="0" wp14:anchorId="592AB078" wp14:editId="55C0C8CE">
            <wp:extent cx="2124075" cy="1243837"/>
            <wp:effectExtent l="1905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391150" name="Picture 10"/>
                    <pic:cNvPicPr>
                      <a:picLocks noChangeAspect="1" noChangeArrowheads="1"/>
                    </pic:cNvPicPr>
                  </pic:nvPicPr>
                  <pic:blipFill>
                    <a:blip r:embed="rId12"/>
                    <a:stretch>
                      <a:fillRect/>
                    </a:stretch>
                  </pic:blipFill>
                  <pic:spPr bwMode="auto">
                    <a:xfrm>
                      <a:off x="0" y="0"/>
                      <a:ext cx="2124075" cy="1243837"/>
                    </a:xfrm>
                    <a:prstGeom prst="rect">
                      <a:avLst/>
                    </a:prstGeom>
                    <a:noFill/>
                    <a:ln w="9525">
                      <a:noFill/>
                      <a:miter lim="800000"/>
                      <a:headEnd/>
                      <a:tailEnd/>
                    </a:ln>
                  </pic:spPr>
                </pic:pic>
              </a:graphicData>
            </a:graphic>
          </wp:inline>
        </w:drawing>
      </w:r>
    </w:p>
    <w:p w14:paraId="5A22FD37" w14:textId="77777777" w:rsidR="003B3067" w:rsidRPr="00110CA3" w:rsidRDefault="003B3067" w:rsidP="003B3067">
      <w:pPr>
        <w:pStyle w:val="ListParagraph"/>
        <w:spacing w:line="360" w:lineRule="auto"/>
        <w:jc w:val="center"/>
        <w:rPr>
          <w:rFonts w:ascii="Times New Roman" w:hAnsi="Times New Roman" w:cs="Times New Roman"/>
          <w:b/>
          <w:bCs/>
          <w:sz w:val="24"/>
          <w:szCs w:val="24"/>
        </w:rPr>
      </w:pPr>
      <w:r w:rsidRPr="00110CA3">
        <w:rPr>
          <w:rFonts w:ascii="Times New Roman" w:hAnsi="Times New Roman" w:cs="Times New Roman"/>
          <w:b/>
          <w:bCs/>
          <w:sz w:val="24"/>
          <w:szCs w:val="24"/>
        </w:rPr>
        <w:t xml:space="preserve">Figure 3: Cleanliness initiatives and programmes of IHG </w:t>
      </w:r>
    </w:p>
    <w:p w14:paraId="0B590CD0" w14:textId="77777777" w:rsidR="003B3067" w:rsidRPr="00FA225F" w:rsidRDefault="003B3067" w:rsidP="003B3067">
      <w:pPr>
        <w:pStyle w:val="ListParagraph"/>
        <w:spacing w:line="360" w:lineRule="auto"/>
        <w:jc w:val="center"/>
        <w:rPr>
          <w:rFonts w:ascii="Times New Roman" w:hAnsi="Times New Roman" w:cs="Times New Roman"/>
          <w:sz w:val="24"/>
          <w:szCs w:val="24"/>
        </w:rPr>
      </w:pPr>
      <w:r>
        <w:rPr>
          <w:rFonts w:ascii="Times New Roman" w:hAnsi="Times New Roman" w:cs="Times New Roman"/>
          <w:sz w:val="24"/>
          <w:szCs w:val="24"/>
        </w:rPr>
        <w:t>(Source: ihgplc.com, 2020)</w:t>
      </w:r>
    </w:p>
    <w:p w14:paraId="7BC8B453" w14:textId="77777777" w:rsidR="001A196D" w:rsidRDefault="001A196D" w:rsidP="003B3067">
      <w:pPr>
        <w:pStyle w:val="Heading1"/>
        <w:spacing w:line="360" w:lineRule="auto"/>
        <w:jc w:val="both"/>
        <w:rPr>
          <w:rFonts w:ascii="Times New Roman" w:hAnsi="Times New Roman" w:cs="Times New Roman"/>
          <w:color w:val="auto"/>
        </w:rPr>
      </w:pPr>
      <w:bookmarkStart w:id="3" w:name="_Toc56102967"/>
    </w:p>
    <w:p w14:paraId="724D3544" w14:textId="53C65C1D" w:rsidR="003B3067" w:rsidRPr="001A196D" w:rsidRDefault="003B3067" w:rsidP="003B3067">
      <w:pPr>
        <w:pStyle w:val="Heading1"/>
        <w:spacing w:line="360" w:lineRule="auto"/>
        <w:jc w:val="both"/>
        <w:rPr>
          <w:rFonts w:ascii="Times New Roman" w:hAnsi="Times New Roman" w:cs="Times New Roman"/>
          <w:b/>
          <w:bCs/>
          <w:color w:val="auto"/>
          <w:sz w:val="28"/>
          <w:szCs w:val="28"/>
        </w:rPr>
      </w:pPr>
      <w:r w:rsidRPr="001A196D">
        <w:rPr>
          <w:rFonts w:ascii="Times New Roman" w:hAnsi="Times New Roman" w:cs="Times New Roman"/>
          <w:b/>
          <w:bCs/>
          <w:color w:val="auto"/>
          <w:sz w:val="28"/>
          <w:szCs w:val="28"/>
        </w:rPr>
        <w:t>Examining the sustainability of the changes</w:t>
      </w:r>
      <w:bookmarkEnd w:id="3"/>
    </w:p>
    <w:p w14:paraId="17016A44" w14:textId="77777777" w:rsidR="003B3067" w:rsidRPr="00FA225F" w:rsidRDefault="003B3067" w:rsidP="003B3067">
      <w:pPr>
        <w:spacing w:line="360" w:lineRule="auto"/>
        <w:jc w:val="both"/>
        <w:rPr>
          <w:rFonts w:ascii="Times New Roman" w:hAnsi="Times New Roman" w:cs="Times New Roman"/>
          <w:b/>
          <w:bCs/>
          <w:sz w:val="24"/>
          <w:szCs w:val="24"/>
          <w:lang w:val="en-AU"/>
        </w:rPr>
      </w:pPr>
      <w:r w:rsidRPr="00FA225F">
        <w:rPr>
          <w:rFonts w:ascii="Times New Roman" w:hAnsi="Times New Roman" w:cs="Times New Roman"/>
          <w:b/>
          <w:bCs/>
          <w:sz w:val="24"/>
          <w:szCs w:val="24"/>
        </w:rPr>
        <w:t xml:space="preserve">Porters’ five forces analysis </w:t>
      </w:r>
    </w:p>
    <w:p w14:paraId="2C567039" w14:textId="77777777" w:rsidR="003B3067" w:rsidRPr="00FA225F" w:rsidRDefault="003B3067" w:rsidP="003B3067">
      <w:pPr>
        <w:pStyle w:val="ListParagraph"/>
        <w:numPr>
          <w:ilvl w:val="0"/>
          <w:numId w:val="1"/>
        </w:numPr>
        <w:spacing w:line="360" w:lineRule="auto"/>
        <w:jc w:val="both"/>
        <w:rPr>
          <w:rFonts w:ascii="Times New Roman" w:hAnsi="Times New Roman" w:cs="Times New Roman"/>
          <w:b/>
          <w:bCs/>
          <w:sz w:val="24"/>
          <w:szCs w:val="24"/>
        </w:rPr>
      </w:pPr>
      <w:r w:rsidRPr="00FA225F">
        <w:rPr>
          <w:rFonts w:ascii="Times New Roman" w:hAnsi="Times New Roman" w:cs="Times New Roman"/>
          <w:b/>
          <w:bCs/>
          <w:sz w:val="24"/>
          <w:szCs w:val="24"/>
        </w:rPr>
        <w:t xml:space="preserve">Suppliers’ bargaining power- </w:t>
      </w:r>
      <w:r w:rsidRPr="00FA225F">
        <w:rPr>
          <w:rFonts w:ascii="Times New Roman" w:hAnsi="Times New Roman" w:cs="Times New Roman"/>
          <w:sz w:val="24"/>
          <w:szCs w:val="24"/>
        </w:rPr>
        <w:t xml:space="preserve">In the hospitality industry, the type of supplier that might exert greater control over a company would be suppliers of trained personnel and labour. Demand for trained personnel is always high and consultancies can charge a hefty amount for supplying manpower to hotels. The five-star category hotels can gain a competitive advantage after hiring trained personnel only. </w:t>
      </w:r>
    </w:p>
    <w:p w14:paraId="0B1BF30F" w14:textId="67332414" w:rsidR="003B3067" w:rsidRPr="00FA225F" w:rsidRDefault="003B3067" w:rsidP="003B3067">
      <w:pPr>
        <w:pStyle w:val="ListParagraph"/>
        <w:numPr>
          <w:ilvl w:val="0"/>
          <w:numId w:val="1"/>
        </w:numPr>
        <w:spacing w:line="360" w:lineRule="auto"/>
        <w:jc w:val="both"/>
        <w:rPr>
          <w:rFonts w:ascii="Times New Roman" w:hAnsi="Times New Roman" w:cs="Times New Roman"/>
          <w:b/>
          <w:bCs/>
          <w:sz w:val="24"/>
          <w:szCs w:val="24"/>
        </w:rPr>
      </w:pPr>
      <w:r w:rsidRPr="00FA225F">
        <w:rPr>
          <w:rFonts w:ascii="Times New Roman" w:hAnsi="Times New Roman" w:cs="Times New Roman"/>
          <w:b/>
          <w:bCs/>
          <w:sz w:val="24"/>
          <w:szCs w:val="24"/>
        </w:rPr>
        <w:t xml:space="preserve">Buyers’ bargaining power- </w:t>
      </w:r>
      <w:r w:rsidRPr="00FA225F">
        <w:rPr>
          <w:rFonts w:ascii="Times New Roman" w:hAnsi="Times New Roman" w:cs="Times New Roman"/>
          <w:sz w:val="24"/>
          <w:szCs w:val="24"/>
        </w:rPr>
        <w:t xml:space="preserve">The power of consumers can be moderate to high. This is because different options are available to buyers. Notably, the tour operators, international airlines, convention organisations can exercise greater power over </w:t>
      </w:r>
      <w:r w:rsidRPr="00FA225F">
        <w:rPr>
          <w:rFonts w:ascii="Times New Roman" w:hAnsi="Times New Roman" w:cs="Times New Roman"/>
          <w:sz w:val="24"/>
          <w:szCs w:val="24"/>
        </w:rPr>
        <w:lastRenderedPageBreak/>
        <w:t>luxurious hotels because their buying or investment capacity is high. Few business travellers can be price</w:t>
      </w:r>
      <w:r w:rsidR="001A196D">
        <w:rPr>
          <w:rFonts w:ascii="Times New Roman" w:hAnsi="Times New Roman" w:cs="Times New Roman"/>
          <w:sz w:val="24"/>
          <w:szCs w:val="24"/>
        </w:rPr>
        <w:t xml:space="preserve"> </w:t>
      </w:r>
      <w:r w:rsidRPr="00FA225F">
        <w:rPr>
          <w:rFonts w:ascii="Times New Roman" w:hAnsi="Times New Roman" w:cs="Times New Roman"/>
          <w:sz w:val="24"/>
          <w:szCs w:val="24"/>
        </w:rPr>
        <w:t>sensitive and they might look for better-discounted rates and offers at other hotels.</w:t>
      </w:r>
    </w:p>
    <w:p w14:paraId="4A482A57" w14:textId="77777777" w:rsidR="003B3067" w:rsidRPr="00FA225F" w:rsidRDefault="003B3067" w:rsidP="003B3067">
      <w:pPr>
        <w:pStyle w:val="ListParagraph"/>
        <w:numPr>
          <w:ilvl w:val="0"/>
          <w:numId w:val="1"/>
        </w:numPr>
        <w:spacing w:line="360" w:lineRule="auto"/>
        <w:jc w:val="both"/>
        <w:rPr>
          <w:rFonts w:ascii="Times New Roman" w:hAnsi="Times New Roman" w:cs="Times New Roman"/>
          <w:b/>
          <w:bCs/>
          <w:sz w:val="24"/>
          <w:szCs w:val="24"/>
        </w:rPr>
      </w:pPr>
      <w:r w:rsidRPr="00FA225F">
        <w:rPr>
          <w:rFonts w:ascii="Times New Roman" w:hAnsi="Times New Roman" w:cs="Times New Roman"/>
          <w:b/>
          <w:bCs/>
          <w:sz w:val="24"/>
          <w:szCs w:val="24"/>
        </w:rPr>
        <w:t xml:space="preserve">Industry rivalry- </w:t>
      </w:r>
      <w:r w:rsidRPr="00FA225F">
        <w:rPr>
          <w:rFonts w:ascii="Times New Roman" w:hAnsi="Times New Roman" w:cs="Times New Roman"/>
          <w:sz w:val="24"/>
          <w:szCs w:val="24"/>
        </w:rPr>
        <w:t>Rivalry within the industry depends upon the number of direct competitors and equal competitors (</w:t>
      </w:r>
      <w:r w:rsidRPr="00FA225F">
        <w:rPr>
          <w:rFonts w:ascii="Times New Roman" w:hAnsi="Times New Roman" w:cs="Times New Roman"/>
          <w:color w:val="222222"/>
          <w:sz w:val="24"/>
          <w:szCs w:val="24"/>
          <w:shd w:val="clear" w:color="auto" w:fill="FFFFFF"/>
        </w:rPr>
        <w:t>Porter, 2008</w:t>
      </w:r>
      <w:r w:rsidRPr="00FA225F">
        <w:rPr>
          <w:rFonts w:ascii="Times New Roman" w:hAnsi="Times New Roman" w:cs="Times New Roman"/>
          <w:sz w:val="24"/>
          <w:szCs w:val="24"/>
        </w:rPr>
        <w:t xml:space="preserve">). The competitors compete for market share. The factor can intensify when competitors can offer a greater quality of services at lower prices. Rivalry tends to intensify over the years and pressures during peak seasons and weekends can be understood because organisations compete to grab the attention of target customers. </w:t>
      </w:r>
    </w:p>
    <w:p w14:paraId="4D8D25AB" w14:textId="77777777" w:rsidR="003B3067" w:rsidRPr="00FA225F" w:rsidRDefault="003B3067" w:rsidP="003B3067">
      <w:pPr>
        <w:pStyle w:val="ListParagraph"/>
        <w:numPr>
          <w:ilvl w:val="0"/>
          <w:numId w:val="1"/>
        </w:numPr>
        <w:spacing w:line="360" w:lineRule="auto"/>
        <w:jc w:val="both"/>
        <w:rPr>
          <w:rFonts w:ascii="Times New Roman" w:hAnsi="Times New Roman" w:cs="Times New Roman"/>
          <w:b/>
          <w:bCs/>
          <w:sz w:val="24"/>
          <w:szCs w:val="24"/>
        </w:rPr>
      </w:pPr>
      <w:r w:rsidRPr="00FA225F">
        <w:rPr>
          <w:rFonts w:ascii="Times New Roman" w:hAnsi="Times New Roman" w:cs="Times New Roman"/>
          <w:b/>
          <w:bCs/>
          <w:sz w:val="24"/>
          <w:szCs w:val="24"/>
        </w:rPr>
        <w:t xml:space="preserve">Threat from new entrants- </w:t>
      </w:r>
      <w:r w:rsidRPr="00FA225F">
        <w:rPr>
          <w:rFonts w:ascii="Times New Roman" w:hAnsi="Times New Roman" w:cs="Times New Roman"/>
          <w:sz w:val="24"/>
          <w:szCs w:val="24"/>
        </w:rPr>
        <w:t xml:space="preserve">The threat is low due to high entry barriers in the industry. Establishing a reputation in the industry requires huge capital, experience and strategy. New entrants might face issues due to location unavailability, low access to distribution and marketing channels, high capital cost and similar barriers (Cheng, 2013). </w:t>
      </w:r>
    </w:p>
    <w:p w14:paraId="3AEAF7B3" w14:textId="77777777" w:rsidR="003B3067" w:rsidRPr="00FA225F" w:rsidRDefault="003B3067" w:rsidP="003B3067">
      <w:pPr>
        <w:pStyle w:val="ListParagraph"/>
        <w:numPr>
          <w:ilvl w:val="0"/>
          <w:numId w:val="1"/>
        </w:numPr>
        <w:autoSpaceDE w:val="0"/>
        <w:autoSpaceDN w:val="0"/>
        <w:adjustRightInd w:val="0"/>
        <w:spacing w:line="360" w:lineRule="auto"/>
        <w:jc w:val="both"/>
        <w:rPr>
          <w:rFonts w:ascii="Times New Roman" w:hAnsi="Times New Roman" w:cs="Times New Roman"/>
          <w:sz w:val="24"/>
          <w:szCs w:val="24"/>
        </w:rPr>
      </w:pPr>
      <w:r w:rsidRPr="00FA225F">
        <w:rPr>
          <w:rFonts w:ascii="Times New Roman" w:hAnsi="Times New Roman" w:cs="Times New Roman"/>
          <w:b/>
          <w:bCs/>
          <w:sz w:val="24"/>
          <w:szCs w:val="24"/>
        </w:rPr>
        <w:t xml:space="preserve">Threat from substitutes- </w:t>
      </w:r>
      <w:r w:rsidRPr="00FA225F">
        <w:rPr>
          <w:rFonts w:ascii="Times New Roman" w:hAnsi="Times New Roman" w:cs="Times New Roman"/>
          <w:sz w:val="24"/>
          <w:szCs w:val="24"/>
        </w:rPr>
        <w:t>The threat is high because customers’ preferences are changing abruptly. Cheaper rental options of Airbnb and similar companies are soon replacing the luxury hotels (</w:t>
      </w:r>
      <w:r w:rsidRPr="00FA225F">
        <w:rPr>
          <w:rFonts w:ascii="Times New Roman" w:hAnsi="Times New Roman" w:cs="Times New Roman"/>
          <w:color w:val="000000"/>
          <w:sz w:val="24"/>
          <w:szCs w:val="24"/>
        </w:rPr>
        <w:t>Knowledge, 2020</w:t>
      </w:r>
      <w:r w:rsidRPr="00FA225F">
        <w:rPr>
          <w:rFonts w:ascii="Times New Roman" w:hAnsi="Times New Roman" w:cs="Times New Roman"/>
          <w:sz w:val="24"/>
          <w:szCs w:val="24"/>
        </w:rPr>
        <w:t xml:space="preserve">). Similarly, increasing air travel costs during recession lapses international travel. Customers look for low priced and cheaper tourist hotels and staying rooms. Hence, it increases the uncertainty of luxurious hotel operators. </w:t>
      </w:r>
    </w:p>
    <w:p w14:paraId="632D5B0D" w14:textId="77777777" w:rsidR="003B3067" w:rsidRPr="00FA225F" w:rsidRDefault="003B3067" w:rsidP="003B3067">
      <w:pPr>
        <w:spacing w:line="360" w:lineRule="auto"/>
        <w:jc w:val="both"/>
        <w:rPr>
          <w:rFonts w:ascii="Times New Roman" w:hAnsi="Times New Roman" w:cs="Times New Roman"/>
          <w:sz w:val="24"/>
          <w:szCs w:val="24"/>
        </w:rPr>
      </w:pPr>
      <w:r w:rsidRPr="00FA225F">
        <w:rPr>
          <w:rFonts w:ascii="Times New Roman" w:hAnsi="Times New Roman" w:cs="Times New Roman"/>
          <w:sz w:val="24"/>
          <w:szCs w:val="24"/>
        </w:rPr>
        <w:t>Inevitable changes have been occurring in the hotel industry. Without adaptability and flexibility, survival can be extremely challenging. Gaining a competitive edge amidst the pandemic can be tough if the organisation fails to embrace technological and social change abruptly. IHG operates in the hotel industry and the five forces discussed above have an impact on its operations. Amidst pandemic, hotel staffs are losing jobs and despite efforts such as the IHG Hotel Colleague Job Centre, the needs of all staff members might not be getting fulfilled. The pandemic jeopardised the hotel industry across the globe. Hence, travel restrictions and safety matters have increased the demands of guests. Due to the outbreak, the number of inbound tourists in the UK has fallen significantly (</w:t>
      </w:r>
      <w:r w:rsidRPr="00FA225F">
        <w:rPr>
          <w:rFonts w:ascii="Times New Roman" w:hAnsi="Times New Roman" w:cs="Times New Roman"/>
          <w:color w:val="000000"/>
          <w:sz w:val="24"/>
          <w:szCs w:val="24"/>
        </w:rPr>
        <w:t xml:space="preserve">COVID-19 outbreak has jeopardized the UK hospitality sector - </w:t>
      </w:r>
      <w:proofErr w:type="spellStart"/>
      <w:r w:rsidRPr="00FA225F">
        <w:rPr>
          <w:rFonts w:ascii="Times New Roman" w:hAnsi="Times New Roman" w:cs="Times New Roman"/>
          <w:color w:val="000000"/>
          <w:sz w:val="24"/>
          <w:szCs w:val="24"/>
        </w:rPr>
        <w:t>GlobalData</w:t>
      </w:r>
      <w:proofErr w:type="spellEnd"/>
      <w:r w:rsidRPr="00FA225F">
        <w:rPr>
          <w:rFonts w:ascii="Times New Roman" w:hAnsi="Times New Roman" w:cs="Times New Roman"/>
          <w:color w:val="000000"/>
          <w:sz w:val="24"/>
          <w:szCs w:val="24"/>
        </w:rPr>
        <w:t xml:space="preserve">, </w:t>
      </w:r>
      <w:proofErr w:type="spellStart"/>
      <w:r w:rsidRPr="00FA225F">
        <w:rPr>
          <w:rFonts w:ascii="Times New Roman" w:hAnsi="Times New Roman" w:cs="Times New Roman"/>
          <w:color w:val="000000"/>
          <w:sz w:val="24"/>
          <w:szCs w:val="24"/>
        </w:rPr>
        <w:t>GlobalData</w:t>
      </w:r>
      <w:proofErr w:type="spellEnd"/>
      <w:r w:rsidRPr="00FA225F">
        <w:rPr>
          <w:rFonts w:ascii="Times New Roman" w:hAnsi="Times New Roman" w:cs="Times New Roman"/>
          <w:color w:val="000000"/>
          <w:sz w:val="24"/>
          <w:szCs w:val="24"/>
        </w:rPr>
        <w:t>, 2020)</w:t>
      </w:r>
      <w:r w:rsidRPr="00FA225F">
        <w:rPr>
          <w:rFonts w:ascii="Times New Roman" w:hAnsi="Times New Roman" w:cs="Times New Roman"/>
          <w:sz w:val="24"/>
          <w:szCs w:val="24"/>
        </w:rPr>
        <w:t xml:space="preserve">. The public response to the industry has been negative amidst the pandemic. Coupled with this, substitutes such as cheaper rental options for all kinds of travellers have increased the risk of survival in this industry. </w:t>
      </w:r>
    </w:p>
    <w:p w14:paraId="5E0AF76F" w14:textId="77777777" w:rsidR="003B3067" w:rsidRPr="001A196D" w:rsidRDefault="003B3067" w:rsidP="003B3067">
      <w:pPr>
        <w:pStyle w:val="Heading1"/>
        <w:spacing w:line="360" w:lineRule="auto"/>
        <w:jc w:val="both"/>
        <w:rPr>
          <w:rFonts w:ascii="Times New Roman" w:hAnsi="Times New Roman" w:cs="Times New Roman"/>
          <w:b/>
          <w:bCs/>
          <w:color w:val="auto"/>
          <w:sz w:val="28"/>
          <w:szCs w:val="28"/>
        </w:rPr>
      </w:pPr>
      <w:bookmarkStart w:id="4" w:name="_Toc56102968"/>
      <w:r w:rsidRPr="001A196D">
        <w:rPr>
          <w:rFonts w:ascii="Times New Roman" w:hAnsi="Times New Roman" w:cs="Times New Roman"/>
          <w:b/>
          <w:bCs/>
          <w:color w:val="auto"/>
          <w:sz w:val="28"/>
          <w:szCs w:val="28"/>
        </w:rPr>
        <w:lastRenderedPageBreak/>
        <w:t>New recommendations based on critical examination</w:t>
      </w:r>
      <w:bookmarkEnd w:id="4"/>
    </w:p>
    <w:p w14:paraId="65C344E0" w14:textId="77777777" w:rsidR="003B3067" w:rsidRPr="0079791F" w:rsidRDefault="003B3067" w:rsidP="003B3067">
      <w:pPr>
        <w:spacing w:line="360" w:lineRule="auto"/>
        <w:jc w:val="both"/>
        <w:rPr>
          <w:rFonts w:ascii="Times New Roman" w:hAnsi="Times New Roman" w:cs="Times New Roman"/>
          <w:sz w:val="24"/>
          <w:szCs w:val="24"/>
        </w:rPr>
      </w:pPr>
      <w:r w:rsidRPr="0079791F">
        <w:rPr>
          <w:rFonts w:ascii="Times New Roman" w:hAnsi="Times New Roman" w:cs="Times New Roman"/>
          <w:sz w:val="24"/>
          <w:szCs w:val="24"/>
        </w:rPr>
        <w:t xml:space="preserve">The hotel industry was one of the first industries to suffer the blow and impact of the pandemic. Therefore, IHG faced the reality very soon in early 2020. Nevertheless, the companies operating in this industry adopted innovation faster. IHG has already set examples by adopting safe business practices. Nevertheless, the focus should be given on adopting smart accommodation choices and new technological protocols to offer a greater travel experience to guests. New recommendations and options can be considered to survive in the industry- </w:t>
      </w:r>
    </w:p>
    <w:p w14:paraId="0F362044" w14:textId="77777777" w:rsidR="003B3067" w:rsidRPr="0079791F" w:rsidRDefault="003B3067" w:rsidP="003B3067">
      <w:pPr>
        <w:pStyle w:val="ListParagraph"/>
        <w:numPr>
          <w:ilvl w:val="0"/>
          <w:numId w:val="3"/>
        </w:numPr>
        <w:spacing w:line="360" w:lineRule="auto"/>
        <w:jc w:val="both"/>
        <w:rPr>
          <w:rFonts w:ascii="Times New Roman" w:hAnsi="Times New Roman" w:cs="Times New Roman"/>
          <w:sz w:val="24"/>
          <w:szCs w:val="24"/>
        </w:rPr>
      </w:pPr>
      <w:r w:rsidRPr="0079791F">
        <w:rPr>
          <w:rFonts w:ascii="Times New Roman" w:hAnsi="Times New Roman" w:cs="Times New Roman"/>
          <w:sz w:val="24"/>
          <w:szCs w:val="24"/>
        </w:rPr>
        <w:t>Robots can become a new reality as programmed robots can set better cleanliness standards. Hotel operations can be reopened by using germ-zapping robots. The robots can be programmed to follow guidelines while cleaning rooms or suites (</w:t>
      </w:r>
      <w:r w:rsidRPr="0079791F">
        <w:rPr>
          <w:rFonts w:ascii="Times New Roman" w:hAnsi="Times New Roman" w:cs="Times New Roman"/>
          <w:color w:val="000000"/>
          <w:sz w:val="24"/>
          <w:szCs w:val="24"/>
        </w:rPr>
        <w:t>Rabin, 2020</w:t>
      </w:r>
      <w:r w:rsidRPr="0079791F">
        <w:rPr>
          <w:rFonts w:ascii="Times New Roman" w:hAnsi="Times New Roman" w:cs="Times New Roman"/>
          <w:sz w:val="24"/>
          <w:szCs w:val="24"/>
        </w:rPr>
        <w:t xml:space="preserve">).  </w:t>
      </w:r>
    </w:p>
    <w:p w14:paraId="2A8090D8" w14:textId="77777777" w:rsidR="003B3067" w:rsidRPr="0079791F" w:rsidRDefault="003B3067" w:rsidP="003B3067">
      <w:pPr>
        <w:pStyle w:val="ListParagraph"/>
        <w:numPr>
          <w:ilvl w:val="0"/>
          <w:numId w:val="3"/>
        </w:numPr>
        <w:spacing w:line="360" w:lineRule="auto"/>
        <w:jc w:val="both"/>
        <w:rPr>
          <w:rFonts w:ascii="Times New Roman" w:hAnsi="Times New Roman" w:cs="Times New Roman"/>
          <w:sz w:val="24"/>
          <w:szCs w:val="24"/>
        </w:rPr>
      </w:pPr>
      <w:r w:rsidRPr="0079791F">
        <w:rPr>
          <w:rFonts w:ascii="Times New Roman" w:hAnsi="Times New Roman" w:cs="Times New Roman"/>
          <w:sz w:val="24"/>
          <w:szCs w:val="24"/>
        </w:rPr>
        <w:t xml:space="preserve">Embracing new technologically effective disinfectants can ensure proper health and safety of staffs and guests. Platforms such as Breezeway and Properly helps property managers to maintain cleanliness standards. </w:t>
      </w:r>
    </w:p>
    <w:p w14:paraId="21417487" w14:textId="77777777" w:rsidR="003B3067" w:rsidRPr="0079791F" w:rsidRDefault="003B3067" w:rsidP="003B3067">
      <w:pPr>
        <w:pStyle w:val="ListParagraph"/>
        <w:numPr>
          <w:ilvl w:val="0"/>
          <w:numId w:val="3"/>
        </w:numPr>
        <w:spacing w:line="360" w:lineRule="auto"/>
        <w:jc w:val="both"/>
        <w:rPr>
          <w:rFonts w:ascii="Times New Roman" w:hAnsi="Times New Roman" w:cs="Times New Roman"/>
          <w:sz w:val="24"/>
          <w:szCs w:val="24"/>
        </w:rPr>
      </w:pPr>
      <w:r w:rsidRPr="0079791F">
        <w:rPr>
          <w:rFonts w:ascii="Times New Roman" w:hAnsi="Times New Roman" w:cs="Times New Roman"/>
          <w:sz w:val="24"/>
          <w:szCs w:val="24"/>
        </w:rPr>
        <w:t>The key to success amidst the pandemic is an emphasis upon contactless operations. IHG already adopted contactless standards and means at the reception area and public spaces such as pools and parks. However, further changes can be made by using biometrics for health checks of guests. The mobile phone can be used to implement touch-less services and the use of room keys, boarding pass, credit cards should be done using a mobile phone.</w:t>
      </w:r>
    </w:p>
    <w:p w14:paraId="67203283" w14:textId="77777777" w:rsidR="003B3067" w:rsidRDefault="003B3067" w:rsidP="003B3067">
      <w:pPr>
        <w:pStyle w:val="ListParagraph"/>
        <w:numPr>
          <w:ilvl w:val="0"/>
          <w:numId w:val="3"/>
        </w:numPr>
        <w:spacing w:line="360" w:lineRule="auto"/>
        <w:jc w:val="both"/>
        <w:rPr>
          <w:rFonts w:ascii="Times New Roman" w:hAnsi="Times New Roman" w:cs="Times New Roman"/>
          <w:sz w:val="24"/>
          <w:szCs w:val="24"/>
        </w:rPr>
      </w:pPr>
      <w:r w:rsidRPr="0079791F">
        <w:rPr>
          <w:rFonts w:ascii="Times New Roman" w:hAnsi="Times New Roman" w:cs="Times New Roman"/>
          <w:sz w:val="24"/>
          <w:szCs w:val="24"/>
        </w:rPr>
        <w:t xml:space="preserve">The organisation should make diagnostic testing a necessity during the check-in process. Antibody tests should be conducted on guests before and during their stay at the hotel. </w:t>
      </w:r>
    </w:p>
    <w:p w14:paraId="593EB2C4" w14:textId="77777777" w:rsidR="003B3067" w:rsidRDefault="003B3067" w:rsidP="003B3067">
      <w:pPr>
        <w:pStyle w:val="ListParagraph"/>
        <w:spacing w:line="360" w:lineRule="auto"/>
        <w:jc w:val="center"/>
        <w:rPr>
          <w:rFonts w:ascii="Times New Roman" w:hAnsi="Times New Roman" w:cs="Times New Roman"/>
          <w:sz w:val="24"/>
          <w:szCs w:val="24"/>
        </w:rPr>
      </w:pPr>
      <w:r>
        <w:rPr>
          <w:rFonts w:ascii="Times New Roman" w:hAnsi="Times New Roman" w:cs="Times New Roman"/>
          <w:noProof/>
          <w:sz w:val="24"/>
          <w:szCs w:val="24"/>
          <w:lang w:val="en-US" w:bidi="hi-IN"/>
        </w:rPr>
        <w:drawing>
          <wp:inline distT="0" distB="0" distL="0" distR="0" wp14:anchorId="5FE45F2D" wp14:editId="5724211B">
            <wp:extent cx="2199640" cy="1759585"/>
            <wp:effectExtent l="1905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939628" name="Picture 13"/>
                    <pic:cNvPicPr>
                      <a:picLocks noChangeAspect="1" noChangeArrowheads="1"/>
                    </pic:cNvPicPr>
                  </pic:nvPicPr>
                  <pic:blipFill>
                    <a:blip r:embed="rId13"/>
                    <a:stretch>
                      <a:fillRect/>
                    </a:stretch>
                  </pic:blipFill>
                  <pic:spPr bwMode="auto">
                    <a:xfrm>
                      <a:off x="0" y="0"/>
                      <a:ext cx="2199640" cy="1759585"/>
                    </a:xfrm>
                    <a:prstGeom prst="rect">
                      <a:avLst/>
                    </a:prstGeom>
                    <a:noFill/>
                    <a:ln w="9525">
                      <a:noFill/>
                      <a:miter lim="800000"/>
                      <a:headEnd/>
                      <a:tailEnd/>
                    </a:ln>
                  </pic:spPr>
                </pic:pic>
              </a:graphicData>
            </a:graphic>
          </wp:inline>
        </w:drawing>
      </w:r>
    </w:p>
    <w:p w14:paraId="555CE79D" w14:textId="77777777" w:rsidR="003B3067" w:rsidRDefault="003B3067" w:rsidP="003B3067">
      <w:pPr>
        <w:pStyle w:val="ListParagraph"/>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Figure 4: A cleaning robot for hotels </w:t>
      </w:r>
    </w:p>
    <w:p w14:paraId="682E46C7" w14:textId="77777777" w:rsidR="003B3067" w:rsidRPr="0079791F" w:rsidRDefault="003B3067" w:rsidP="003B3067">
      <w:pPr>
        <w:pStyle w:val="ListParagraph"/>
        <w:spacing w:line="360" w:lineRule="auto"/>
        <w:jc w:val="center"/>
        <w:rPr>
          <w:rFonts w:ascii="Times New Roman" w:hAnsi="Times New Roman" w:cs="Times New Roman"/>
          <w:sz w:val="24"/>
          <w:szCs w:val="24"/>
        </w:rPr>
      </w:pPr>
      <w:r>
        <w:rPr>
          <w:rFonts w:ascii="Times New Roman" w:hAnsi="Times New Roman" w:cs="Times New Roman"/>
          <w:sz w:val="24"/>
          <w:szCs w:val="24"/>
        </w:rPr>
        <w:t>(Source: nytimes.com, 2020)</w:t>
      </w:r>
    </w:p>
    <w:p w14:paraId="525E2AD7" w14:textId="77777777" w:rsidR="003B3067" w:rsidRPr="001A196D" w:rsidRDefault="003B3067" w:rsidP="003B3067">
      <w:pPr>
        <w:pStyle w:val="Heading1"/>
        <w:spacing w:line="360" w:lineRule="auto"/>
        <w:jc w:val="both"/>
        <w:rPr>
          <w:rFonts w:ascii="Times New Roman" w:hAnsi="Times New Roman" w:cs="Times New Roman"/>
          <w:b/>
          <w:bCs/>
          <w:color w:val="auto"/>
          <w:sz w:val="28"/>
          <w:szCs w:val="28"/>
        </w:rPr>
      </w:pPr>
      <w:bookmarkStart w:id="5" w:name="_Toc56102969"/>
      <w:r w:rsidRPr="001A196D">
        <w:rPr>
          <w:rFonts w:ascii="Times New Roman" w:hAnsi="Times New Roman" w:cs="Times New Roman"/>
          <w:b/>
          <w:bCs/>
          <w:color w:val="auto"/>
          <w:sz w:val="28"/>
          <w:szCs w:val="28"/>
        </w:rPr>
        <w:lastRenderedPageBreak/>
        <w:t>Conclusion</w:t>
      </w:r>
      <w:bookmarkEnd w:id="5"/>
    </w:p>
    <w:p w14:paraId="019E5F30" w14:textId="77777777" w:rsidR="003B3067" w:rsidRPr="003007C2" w:rsidRDefault="003B3067" w:rsidP="003B3067">
      <w:pPr>
        <w:spacing w:line="360" w:lineRule="auto"/>
        <w:jc w:val="both"/>
        <w:rPr>
          <w:rFonts w:ascii="Times New Roman" w:hAnsi="Times New Roman" w:cs="Times New Roman"/>
          <w:sz w:val="24"/>
          <w:szCs w:val="24"/>
        </w:rPr>
      </w:pPr>
      <w:r w:rsidRPr="003007C2">
        <w:rPr>
          <w:rFonts w:ascii="Times New Roman" w:hAnsi="Times New Roman" w:cs="Times New Roman"/>
          <w:sz w:val="24"/>
          <w:szCs w:val="24"/>
        </w:rPr>
        <w:t xml:space="preserve">The report outlines the condition of the hospitality industry and specifically IHG amidst the global health pandemic. It has been noted that the business environment is unstable and uncertain. Although hotels have reopened and strict safety guidelines have been implemented at IHG, the need to implement technologically advanced solutions have been recommended after analysing the global business environment. </w:t>
      </w:r>
      <w:r>
        <w:rPr>
          <w:rFonts w:ascii="Times New Roman" w:hAnsi="Times New Roman" w:cs="Times New Roman"/>
          <w:sz w:val="24"/>
          <w:szCs w:val="24"/>
        </w:rPr>
        <w:t xml:space="preserve">The organisation can gain competitive advantage and regain the trust of domestic and international guests after adopting innovative solutions quickly. </w:t>
      </w:r>
    </w:p>
    <w:p w14:paraId="33B66930" w14:textId="77777777" w:rsidR="003B3067" w:rsidRDefault="003B3067" w:rsidP="003B3067">
      <w:pPr>
        <w:autoSpaceDE w:val="0"/>
        <w:autoSpaceDN w:val="0"/>
        <w:adjustRightInd w:val="0"/>
        <w:spacing w:line="360" w:lineRule="auto"/>
        <w:jc w:val="both"/>
        <w:rPr>
          <w:rFonts w:ascii="Times New Roman" w:hAnsi="Times New Roman" w:cs="Times New Roman"/>
          <w:sz w:val="28"/>
          <w:szCs w:val="28"/>
        </w:rPr>
      </w:pPr>
    </w:p>
    <w:p w14:paraId="77EE2B7B" w14:textId="77777777" w:rsidR="003B3067" w:rsidRDefault="003B3067" w:rsidP="003B3067">
      <w:pPr>
        <w:autoSpaceDE w:val="0"/>
        <w:autoSpaceDN w:val="0"/>
        <w:adjustRightInd w:val="0"/>
        <w:spacing w:line="360" w:lineRule="auto"/>
        <w:jc w:val="both"/>
        <w:rPr>
          <w:rFonts w:ascii="Times New Roman" w:hAnsi="Times New Roman" w:cs="Times New Roman"/>
          <w:sz w:val="28"/>
          <w:szCs w:val="28"/>
        </w:rPr>
      </w:pPr>
    </w:p>
    <w:p w14:paraId="0706F93F" w14:textId="77777777" w:rsidR="003B3067" w:rsidRDefault="003B3067" w:rsidP="003B3067">
      <w:pPr>
        <w:autoSpaceDE w:val="0"/>
        <w:autoSpaceDN w:val="0"/>
        <w:adjustRightInd w:val="0"/>
        <w:spacing w:line="360" w:lineRule="auto"/>
        <w:jc w:val="both"/>
        <w:rPr>
          <w:rFonts w:ascii="Times New Roman" w:hAnsi="Times New Roman" w:cs="Times New Roman"/>
          <w:sz w:val="28"/>
          <w:szCs w:val="28"/>
        </w:rPr>
      </w:pPr>
    </w:p>
    <w:p w14:paraId="3194A2CE" w14:textId="77777777" w:rsidR="003B3067" w:rsidRDefault="003B3067" w:rsidP="003B3067">
      <w:pPr>
        <w:autoSpaceDE w:val="0"/>
        <w:autoSpaceDN w:val="0"/>
        <w:adjustRightInd w:val="0"/>
        <w:spacing w:line="360" w:lineRule="auto"/>
        <w:jc w:val="both"/>
        <w:rPr>
          <w:rFonts w:ascii="Times New Roman" w:hAnsi="Times New Roman" w:cs="Times New Roman"/>
          <w:sz w:val="28"/>
          <w:szCs w:val="28"/>
        </w:rPr>
      </w:pPr>
    </w:p>
    <w:p w14:paraId="2E36862A" w14:textId="77777777" w:rsidR="003B3067" w:rsidRDefault="003B3067" w:rsidP="003B3067">
      <w:pPr>
        <w:autoSpaceDE w:val="0"/>
        <w:autoSpaceDN w:val="0"/>
        <w:adjustRightInd w:val="0"/>
        <w:spacing w:line="360" w:lineRule="auto"/>
        <w:jc w:val="both"/>
        <w:rPr>
          <w:rFonts w:ascii="Times New Roman" w:hAnsi="Times New Roman" w:cs="Times New Roman"/>
          <w:sz w:val="28"/>
          <w:szCs w:val="28"/>
        </w:rPr>
      </w:pPr>
    </w:p>
    <w:p w14:paraId="7CC5BE1D" w14:textId="77777777" w:rsidR="003B3067" w:rsidRDefault="003B3067" w:rsidP="003B3067">
      <w:pPr>
        <w:autoSpaceDE w:val="0"/>
        <w:autoSpaceDN w:val="0"/>
        <w:adjustRightInd w:val="0"/>
        <w:spacing w:line="360" w:lineRule="auto"/>
        <w:jc w:val="both"/>
        <w:rPr>
          <w:rFonts w:ascii="Times New Roman" w:hAnsi="Times New Roman" w:cs="Times New Roman"/>
          <w:sz w:val="28"/>
          <w:szCs w:val="28"/>
        </w:rPr>
      </w:pPr>
    </w:p>
    <w:p w14:paraId="491B5BF7" w14:textId="77777777" w:rsidR="003B3067" w:rsidRPr="00495698" w:rsidRDefault="003B3067" w:rsidP="003B3067">
      <w:pPr>
        <w:spacing w:line="360" w:lineRule="auto"/>
        <w:jc w:val="both"/>
        <w:rPr>
          <w:rFonts w:ascii="Times New Roman" w:hAnsi="Times New Roman" w:cs="Times New Roman"/>
          <w:b/>
          <w:bCs/>
          <w:sz w:val="26"/>
          <w:szCs w:val="26"/>
        </w:rPr>
      </w:pPr>
    </w:p>
    <w:p w14:paraId="39A3EF45" w14:textId="77777777" w:rsidR="003B3067" w:rsidRDefault="003B3067" w:rsidP="003B3067">
      <w:pPr>
        <w:spacing w:line="360" w:lineRule="auto"/>
        <w:jc w:val="both"/>
        <w:rPr>
          <w:rFonts w:ascii="Times New Roman" w:hAnsi="Times New Roman" w:cs="Times New Roman"/>
          <w:b/>
          <w:bCs/>
          <w:sz w:val="26"/>
          <w:szCs w:val="26"/>
        </w:rPr>
      </w:pPr>
      <w:r>
        <w:rPr>
          <w:rFonts w:ascii="Times New Roman" w:hAnsi="Times New Roman" w:cs="Times New Roman"/>
          <w:b/>
          <w:bCs/>
          <w:sz w:val="26"/>
          <w:szCs w:val="26"/>
        </w:rPr>
        <w:br w:type="page"/>
      </w:r>
    </w:p>
    <w:p w14:paraId="611EEA0E" w14:textId="77777777" w:rsidR="003B3067" w:rsidRPr="001A196D" w:rsidRDefault="003B3067" w:rsidP="003B3067">
      <w:pPr>
        <w:pStyle w:val="Heading1"/>
        <w:spacing w:line="360" w:lineRule="auto"/>
        <w:jc w:val="both"/>
        <w:rPr>
          <w:rFonts w:ascii="Times New Roman" w:hAnsi="Times New Roman" w:cs="Times New Roman"/>
          <w:b/>
          <w:bCs/>
          <w:color w:val="auto"/>
          <w:sz w:val="28"/>
          <w:szCs w:val="28"/>
        </w:rPr>
      </w:pPr>
      <w:bookmarkStart w:id="6" w:name="_Toc56102970"/>
      <w:r w:rsidRPr="001A196D">
        <w:rPr>
          <w:rFonts w:ascii="Times New Roman" w:hAnsi="Times New Roman" w:cs="Times New Roman"/>
          <w:b/>
          <w:bCs/>
          <w:color w:val="auto"/>
          <w:sz w:val="28"/>
          <w:szCs w:val="28"/>
        </w:rPr>
        <w:lastRenderedPageBreak/>
        <w:t>Reference List</w:t>
      </w:r>
      <w:bookmarkEnd w:id="6"/>
    </w:p>
    <w:p w14:paraId="7A05F991" w14:textId="77777777" w:rsidR="003B3067" w:rsidRPr="00801F65" w:rsidRDefault="003B3067" w:rsidP="003B3067">
      <w:pPr>
        <w:spacing w:line="360" w:lineRule="auto"/>
        <w:ind w:left="720" w:hanging="720"/>
        <w:jc w:val="both"/>
        <w:rPr>
          <w:rFonts w:ascii="Times New Roman" w:hAnsi="Times New Roman" w:cs="Times New Roman"/>
          <w:color w:val="222222"/>
          <w:sz w:val="24"/>
          <w:szCs w:val="24"/>
          <w:shd w:val="clear" w:color="auto" w:fill="FFFFFF"/>
        </w:rPr>
      </w:pPr>
      <w:r w:rsidRPr="00801F65">
        <w:rPr>
          <w:rFonts w:ascii="Times New Roman" w:hAnsi="Times New Roman" w:cs="Times New Roman"/>
          <w:color w:val="222222"/>
          <w:sz w:val="24"/>
          <w:szCs w:val="24"/>
          <w:shd w:val="clear" w:color="auto" w:fill="FFFFFF"/>
        </w:rPr>
        <w:t xml:space="preserve">Bove, L.L. and Benoit, S., 2020. Restrict, clean and protect: </w:t>
      </w:r>
      <w:proofErr w:type="spellStart"/>
      <w:r w:rsidRPr="00801F65">
        <w:rPr>
          <w:rFonts w:ascii="Times New Roman" w:hAnsi="Times New Roman" w:cs="Times New Roman"/>
          <w:color w:val="222222"/>
          <w:sz w:val="24"/>
          <w:szCs w:val="24"/>
          <w:shd w:val="clear" w:color="auto" w:fill="FFFFFF"/>
        </w:rPr>
        <w:t>signaling</w:t>
      </w:r>
      <w:proofErr w:type="spellEnd"/>
      <w:r w:rsidRPr="00801F65">
        <w:rPr>
          <w:rFonts w:ascii="Times New Roman" w:hAnsi="Times New Roman" w:cs="Times New Roman"/>
          <w:color w:val="222222"/>
          <w:sz w:val="24"/>
          <w:szCs w:val="24"/>
          <w:shd w:val="clear" w:color="auto" w:fill="FFFFFF"/>
        </w:rPr>
        <w:t xml:space="preserve"> consumer safety during the pandemic and beyond. </w:t>
      </w:r>
      <w:r w:rsidRPr="00801F65">
        <w:rPr>
          <w:rFonts w:ascii="Times New Roman" w:hAnsi="Times New Roman" w:cs="Times New Roman"/>
          <w:i/>
          <w:iCs/>
          <w:color w:val="222222"/>
          <w:sz w:val="24"/>
          <w:szCs w:val="24"/>
          <w:shd w:val="clear" w:color="auto" w:fill="FFFFFF"/>
        </w:rPr>
        <w:t>Journal of Service Management</w:t>
      </w:r>
      <w:r w:rsidRPr="00801F65">
        <w:rPr>
          <w:rFonts w:ascii="Times New Roman" w:hAnsi="Times New Roman" w:cs="Times New Roman"/>
          <w:color w:val="222222"/>
          <w:sz w:val="24"/>
          <w:szCs w:val="24"/>
          <w:shd w:val="clear" w:color="auto" w:fill="FFFFFF"/>
        </w:rPr>
        <w:t>.</w:t>
      </w:r>
    </w:p>
    <w:p w14:paraId="524431C0" w14:textId="77777777" w:rsidR="003B3067" w:rsidRPr="00801F65" w:rsidRDefault="003B3067" w:rsidP="003B3067">
      <w:pPr>
        <w:spacing w:line="360" w:lineRule="auto"/>
        <w:ind w:left="720" w:hanging="720"/>
        <w:jc w:val="both"/>
        <w:rPr>
          <w:rFonts w:ascii="Times New Roman" w:hAnsi="Times New Roman" w:cs="Times New Roman"/>
          <w:sz w:val="24"/>
          <w:szCs w:val="24"/>
        </w:rPr>
      </w:pPr>
      <w:r w:rsidRPr="00801F65">
        <w:rPr>
          <w:rFonts w:ascii="Times New Roman" w:hAnsi="Times New Roman" w:cs="Times New Roman"/>
          <w:color w:val="222222"/>
          <w:sz w:val="24"/>
          <w:szCs w:val="24"/>
          <w:shd w:val="clear" w:color="auto" w:fill="FFFFFF"/>
        </w:rPr>
        <w:t xml:space="preserve">Cheng, D.S., 2013. </w:t>
      </w:r>
      <w:proofErr w:type="spellStart"/>
      <w:r w:rsidRPr="00801F65">
        <w:rPr>
          <w:rFonts w:ascii="Times New Roman" w:hAnsi="Times New Roman" w:cs="Times New Roman"/>
          <w:color w:val="222222"/>
          <w:sz w:val="24"/>
          <w:szCs w:val="24"/>
          <w:shd w:val="clear" w:color="auto" w:fill="FFFFFF"/>
        </w:rPr>
        <w:t>Analyze</w:t>
      </w:r>
      <w:proofErr w:type="spellEnd"/>
      <w:r w:rsidRPr="00801F65">
        <w:rPr>
          <w:rFonts w:ascii="Times New Roman" w:hAnsi="Times New Roman" w:cs="Times New Roman"/>
          <w:color w:val="222222"/>
          <w:sz w:val="24"/>
          <w:szCs w:val="24"/>
          <w:shd w:val="clear" w:color="auto" w:fill="FFFFFF"/>
        </w:rPr>
        <w:t xml:space="preserve"> the hotel industry in porter five competitive forces. </w:t>
      </w:r>
      <w:r w:rsidRPr="00801F65">
        <w:rPr>
          <w:rFonts w:ascii="Times New Roman" w:hAnsi="Times New Roman" w:cs="Times New Roman"/>
          <w:i/>
          <w:iCs/>
          <w:color w:val="222222"/>
          <w:sz w:val="24"/>
          <w:szCs w:val="24"/>
          <w:shd w:val="clear" w:color="auto" w:fill="FFFFFF"/>
        </w:rPr>
        <w:t>Journal of Global Business Management</w:t>
      </w:r>
      <w:r w:rsidRPr="00801F65">
        <w:rPr>
          <w:rFonts w:ascii="Times New Roman" w:hAnsi="Times New Roman" w:cs="Times New Roman"/>
          <w:color w:val="222222"/>
          <w:sz w:val="24"/>
          <w:szCs w:val="24"/>
          <w:shd w:val="clear" w:color="auto" w:fill="FFFFFF"/>
        </w:rPr>
        <w:t>, </w:t>
      </w:r>
      <w:r w:rsidRPr="00801F65">
        <w:rPr>
          <w:rFonts w:ascii="Times New Roman" w:hAnsi="Times New Roman" w:cs="Times New Roman"/>
          <w:i/>
          <w:iCs/>
          <w:color w:val="222222"/>
          <w:sz w:val="24"/>
          <w:szCs w:val="24"/>
          <w:shd w:val="clear" w:color="auto" w:fill="FFFFFF"/>
        </w:rPr>
        <w:t>9</w:t>
      </w:r>
      <w:r w:rsidRPr="00801F65">
        <w:rPr>
          <w:rFonts w:ascii="Times New Roman" w:hAnsi="Times New Roman" w:cs="Times New Roman"/>
          <w:color w:val="222222"/>
          <w:sz w:val="24"/>
          <w:szCs w:val="24"/>
          <w:shd w:val="clear" w:color="auto" w:fill="FFFFFF"/>
        </w:rPr>
        <w:t>(3), p.52.</w:t>
      </w:r>
    </w:p>
    <w:p w14:paraId="1D35792E" w14:textId="77777777" w:rsidR="003B3067" w:rsidRPr="00801F65" w:rsidRDefault="003B3067" w:rsidP="003B3067">
      <w:pPr>
        <w:pStyle w:val="Heading4"/>
        <w:spacing w:before="0" w:line="360" w:lineRule="auto"/>
        <w:ind w:left="720" w:hanging="720"/>
        <w:jc w:val="both"/>
        <w:rPr>
          <w:rFonts w:ascii="Times New Roman" w:hAnsi="Times New Roman" w:cs="Times New Roman"/>
          <w:b/>
          <w:bCs/>
          <w:color w:val="000000"/>
          <w:sz w:val="24"/>
          <w:szCs w:val="24"/>
        </w:rPr>
      </w:pPr>
      <w:r w:rsidRPr="00801F65">
        <w:rPr>
          <w:rFonts w:ascii="Times New Roman" w:hAnsi="Times New Roman" w:cs="Times New Roman"/>
          <w:i w:val="0"/>
          <w:iCs w:val="0"/>
          <w:color w:val="000000"/>
          <w:sz w:val="24"/>
          <w:szCs w:val="24"/>
        </w:rPr>
        <w:t xml:space="preserve">COVID-19 outbreak has jeopardized UK hospitality sector - </w:t>
      </w:r>
      <w:proofErr w:type="spellStart"/>
      <w:r w:rsidRPr="00801F65">
        <w:rPr>
          <w:rFonts w:ascii="Times New Roman" w:hAnsi="Times New Roman" w:cs="Times New Roman"/>
          <w:i w:val="0"/>
          <w:iCs w:val="0"/>
          <w:color w:val="000000"/>
          <w:sz w:val="24"/>
          <w:szCs w:val="24"/>
        </w:rPr>
        <w:t>GlobalData</w:t>
      </w:r>
      <w:proofErr w:type="spellEnd"/>
      <w:r w:rsidRPr="00801F65">
        <w:rPr>
          <w:rFonts w:ascii="Times New Roman" w:hAnsi="Times New Roman" w:cs="Times New Roman"/>
          <w:color w:val="000000"/>
          <w:sz w:val="24"/>
          <w:szCs w:val="24"/>
        </w:rPr>
        <w:t>, </w:t>
      </w:r>
      <w:proofErr w:type="spellStart"/>
      <w:r w:rsidRPr="00801F65">
        <w:rPr>
          <w:rFonts w:ascii="Times New Roman" w:hAnsi="Times New Roman" w:cs="Times New Roman"/>
          <w:i w:val="0"/>
          <w:iCs w:val="0"/>
          <w:color w:val="000000"/>
          <w:sz w:val="24"/>
          <w:szCs w:val="24"/>
        </w:rPr>
        <w:t>GlobalData</w:t>
      </w:r>
      <w:proofErr w:type="spellEnd"/>
      <w:r w:rsidRPr="00801F65">
        <w:rPr>
          <w:rFonts w:ascii="Times New Roman" w:hAnsi="Times New Roman" w:cs="Times New Roman"/>
          <w:i w:val="0"/>
          <w:iCs w:val="0"/>
          <w:color w:val="000000"/>
          <w:sz w:val="24"/>
          <w:szCs w:val="24"/>
        </w:rPr>
        <w:t xml:space="preserve"> </w:t>
      </w:r>
      <w:r w:rsidRPr="00801F65">
        <w:rPr>
          <w:rFonts w:ascii="Times New Roman" w:hAnsi="Times New Roman" w:cs="Times New Roman"/>
          <w:color w:val="000000"/>
          <w:sz w:val="24"/>
          <w:szCs w:val="24"/>
        </w:rPr>
        <w:t>2020. Available at: https://www.globaldata.com/covid-19-outbreak-has-jeopardized-uk-hospitality-sector/ (Accessed: 12 November 2020).</w:t>
      </w:r>
    </w:p>
    <w:p w14:paraId="277698CD" w14:textId="77777777" w:rsidR="003B3067" w:rsidRPr="00801F65" w:rsidRDefault="003B3067" w:rsidP="003B3067">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801F65">
        <w:rPr>
          <w:rFonts w:ascii="Times New Roman" w:hAnsi="Times New Roman" w:cs="Times New Roman"/>
          <w:color w:val="222222"/>
          <w:sz w:val="24"/>
          <w:szCs w:val="24"/>
          <w:shd w:val="clear" w:color="auto" w:fill="FFFFFF"/>
        </w:rPr>
        <w:t>Gursoy</w:t>
      </w:r>
      <w:proofErr w:type="spellEnd"/>
      <w:r w:rsidRPr="00801F65">
        <w:rPr>
          <w:rFonts w:ascii="Times New Roman" w:hAnsi="Times New Roman" w:cs="Times New Roman"/>
          <w:color w:val="222222"/>
          <w:sz w:val="24"/>
          <w:szCs w:val="24"/>
          <w:shd w:val="clear" w:color="auto" w:fill="FFFFFF"/>
        </w:rPr>
        <w:t>, D. and Chi, C.G., 2020. Effects of COVID-19 pandemic on hospitality industry: review of the current situations and a research agenda.</w:t>
      </w:r>
    </w:p>
    <w:p w14:paraId="0BD0C811" w14:textId="77777777" w:rsidR="003B3067" w:rsidRPr="00801F65" w:rsidRDefault="003B3067" w:rsidP="003B3067">
      <w:pPr>
        <w:pStyle w:val="Heading4"/>
        <w:spacing w:before="0" w:line="360" w:lineRule="auto"/>
        <w:ind w:left="720" w:hanging="720"/>
        <w:jc w:val="both"/>
        <w:rPr>
          <w:rFonts w:ascii="Times New Roman" w:hAnsi="Times New Roman" w:cs="Times New Roman"/>
          <w:b/>
          <w:bCs/>
          <w:color w:val="000000"/>
          <w:sz w:val="24"/>
          <w:szCs w:val="24"/>
        </w:rPr>
      </w:pPr>
      <w:r w:rsidRPr="00801F65">
        <w:rPr>
          <w:rFonts w:ascii="Times New Roman" w:hAnsi="Times New Roman" w:cs="Times New Roman"/>
          <w:i w:val="0"/>
          <w:iCs w:val="0"/>
          <w:color w:val="000000"/>
          <w:sz w:val="24"/>
          <w:szCs w:val="24"/>
        </w:rPr>
        <w:t xml:space="preserve">IHG Hotels &amp; Resorts launches Clean Project to ensure a clean stay for guests - ET </w:t>
      </w:r>
      <w:proofErr w:type="spellStart"/>
      <w:r w:rsidRPr="00801F65">
        <w:rPr>
          <w:rFonts w:ascii="Times New Roman" w:hAnsi="Times New Roman" w:cs="Times New Roman"/>
          <w:i w:val="0"/>
          <w:iCs w:val="0"/>
          <w:color w:val="000000"/>
          <w:sz w:val="24"/>
          <w:szCs w:val="24"/>
        </w:rPr>
        <w:t>HospitalityWorld</w:t>
      </w:r>
      <w:proofErr w:type="spellEnd"/>
      <w:r>
        <w:rPr>
          <w:rFonts w:ascii="Times New Roman" w:hAnsi="Times New Roman" w:cs="Times New Roman"/>
          <w:color w:val="000000"/>
          <w:sz w:val="24"/>
          <w:szCs w:val="24"/>
        </w:rPr>
        <w:t> 2020</w:t>
      </w:r>
      <w:r w:rsidRPr="00801F65">
        <w:rPr>
          <w:rFonts w:ascii="Times New Roman" w:hAnsi="Times New Roman" w:cs="Times New Roman"/>
          <w:color w:val="000000"/>
          <w:sz w:val="24"/>
          <w:szCs w:val="24"/>
        </w:rPr>
        <w:t>. Available at: https://hospitality.economictimes.indiatimes.com/news/operations/housekeeping/ihg-hotels-resorts-launches-clean-project-to-ensure-a-clean-stay-for-guests/75918320#:~:text=IHG%20Clean%20Promise%20and%20Global,hotel%20will%20make%20it%20right. (Accessed: 12 November 2020).</w:t>
      </w:r>
    </w:p>
    <w:p w14:paraId="6397F49D" w14:textId="77777777" w:rsidR="003B3067" w:rsidRPr="00801F65" w:rsidRDefault="003B3067" w:rsidP="003B3067">
      <w:pPr>
        <w:pStyle w:val="Heading4"/>
        <w:spacing w:before="0" w:line="360" w:lineRule="auto"/>
        <w:ind w:left="720" w:hanging="720"/>
        <w:jc w:val="both"/>
        <w:rPr>
          <w:rFonts w:ascii="Times New Roman" w:hAnsi="Times New Roman" w:cs="Times New Roman"/>
          <w:b/>
          <w:bCs/>
          <w:color w:val="000000"/>
          <w:sz w:val="24"/>
          <w:szCs w:val="24"/>
        </w:rPr>
      </w:pPr>
      <w:r w:rsidRPr="00801F65">
        <w:rPr>
          <w:rFonts w:ascii="Times New Roman" w:hAnsi="Times New Roman" w:cs="Times New Roman"/>
          <w:i w:val="0"/>
          <w:iCs w:val="0"/>
          <w:color w:val="000000"/>
          <w:sz w:val="24"/>
          <w:szCs w:val="24"/>
        </w:rPr>
        <w:t>Industry overview</w:t>
      </w:r>
      <w:r>
        <w:rPr>
          <w:rFonts w:ascii="Times New Roman" w:hAnsi="Times New Roman" w:cs="Times New Roman"/>
          <w:color w:val="000000"/>
          <w:sz w:val="24"/>
          <w:szCs w:val="24"/>
        </w:rPr>
        <w:t> 2020</w:t>
      </w:r>
      <w:r w:rsidRPr="00801F65">
        <w:rPr>
          <w:rFonts w:ascii="Times New Roman" w:hAnsi="Times New Roman" w:cs="Times New Roman"/>
          <w:color w:val="000000"/>
          <w:sz w:val="24"/>
          <w:szCs w:val="24"/>
        </w:rPr>
        <w:t>. Available at: https://www.ihgplc.com/en/about-us/industry-overview (Accessed: 12 November 2020).</w:t>
      </w:r>
    </w:p>
    <w:p w14:paraId="57900CF7" w14:textId="77777777" w:rsidR="003B3067" w:rsidRPr="00801F65" w:rsidRDefault="003B3067" w:rsidP="003B3067">
      <w:pPr>
        <w:pStyle w:val="Heading4"/>
        <w:spacing w:before="0" w:line="360" w:lineRule="auto"/>
        <w:ind w:left="720" w:hanging="720"/>
        <w:jc w:val="both"/>
        <w:rPr>
          <w:rFonts w:ascii="Times New Roman" w:hAnsi="Times New Roman" w:cs="Times New Roman"/>
          <w:b/>
          <w:bCs/>
          <w:color w:val="000000"/>
          <w:sz w:val="24"/>
          <w:szCs w:val="24"/>
        </w:rPr>
      </w:pPr>
      <w:r>
        <w:rPr>
          <w:rFonts w:ascii="Times New Roman" w:hAnsi="Times New Roman" w:cs="Times New Roman"/>
          <w:color w:val="000000"/>
          <w:sz w:val="24"/>
          <w:szCs w:val="24"/>
        </w:rPr>
        <w:t>Knowledge, H. 2020</w:t>
      </w:r>
      <w:r w:rsidRPr="00801F65">
        <w:rPr>
          <w:rFonts w:ascii="Times New Roman" w:hAnsi="Times New Roman" w:cs="Times New Roman"/>
          <w:color w:val="000000"/>
          <w:sz w:val="24"/>
          <w:szCs w:val="24"/>
        </w:rPr>
        <w:t> </w:t>
      </w:r>
      <w:r w:rsidRPr="00801F65">
        <w:rPr>
          <w:rFonts w:ascii="Times New Roman" w:hAnsi="Times New Roman" w:cs="Times New Roman"/>
          <w:i w:val="0"/>
          <w:iCs w:val="0"/>
          <w:color w:val="000000"/>
          <w:sz w:val="24"/>
          <w:szCs w:val="24"/>
        </w:rPr>
        <w:t xml:space="preserve">The Airbnb Effect: Cheaper Rooms </w:t>
      </w:r>
      <w:proofErr w:type="gramStart"/>
      <w:r w:rsidRPr="00801F65">
        <w:rPr>
          <w:rFonts w:ascii="Times New Roman" w:hAnsi="Times New Roman" w:cs="Times New Roman"/>
          <w:i w:val="0"/>
          <w:iCs w:val="0"/>
          <w:color w:val="000000"/>
          <w:sz w:val="24"/>
          <w:szCs w:val="24"/>
        </w:rPr>
        <w:t>For</w:t>
      </w:r>
      <w:proofErr w:type="gramEnd"/>
      <w:r w:rsidRPr="00801F65">
        <w:rPr>
          <w:rFonts w:ascii="Times New Roman" w:hAnsi="Times New Roman" w:cs="Times New Roman"/>
          <w:i w:val="0"/>
          <w:iCs w:val="0"/>
          <w:color w:val="000000"/>
          <w:sz w:val="24"/>
          <w:szCs w:val="24"/>
        </w:rPr>
        <w:t xml:space="preserve"> Travelers, Less Revenue For Hotels</w:t>
      </w:r>
      <w:r w:rsidRPr="00801F65">
        <w:rPr>
          <w:rFonts w:ascii="Times New Roman" w:hAnsi="Times New Roman" w:cs="Times New Roman"/>
          <w:color w:val="000000"/>
          <w:sz w:val="24"/>
          <w:szCs w:val="24"/>
        </w:rPr>
        <w:t>, </w:t>
      </w:r>
      <w:r w:rsidRPr="00801F65">
        <w:rPr>
          <w:rFonts w:ascii="Times New Roman" w:hAnsi="Times New Roman" w:cs="Times New Roman"/>
          <w:i w:val="0"/>
          <w:iCs w:val="0"/>
          <w:color w:val="000000"/>
          <w:sz w:val="24"/>
          <w:szCs w:val="24"/>
        </w:rPr>
        <w:t>Forbes</w:t>
      </w:r>
      <w:r w:rsidRPr="00801F65">
        <w:rPr>
          <w:rFonts w:ascii="Times New Roman" w:hAnsi="Times New Roman" w:cs="Times New Roman"/>
          <w:color w:val="000000"/>
          <w:sz w:val="24"/>
          <w:szCs w:val="24"/>
        </w:rPr>
        <w:t>. Available at: https://www.forbes.com/sites/hbsworkingknowledge/2018/02/27/the-airbnb-effect-cheaper-rooms-for-travelers-less-revenue-for-hotels/?sh=3cdaaf1dd672 (Accessed: 12 November 2020).</w:t>
      </w:r>
    </w:p>
    <w:p w14:paraId="4C4E4914" w14:textId="77777777" w:rsidR="003B3067" w:rsidRPr="00801F65" w:rsidRDefault="003B3067" w:rsidP="003B3067">
      <w:pPr>
        <w:pStyle w:val="Heading4"/>
        <w:spacing w:before="0" w:line="360" w:lineRule="auto"/>
        <w:ind w:left="720" w:hanging="720"/>
        <w:jc w:val="both"/>
        <w:rPr>
          <w:rFonts w:ascii="Times New Roman" w:hAnsi="Times New Roman" w:cs="Times New Roman"/>
          <w:b/>
          <w:bCs/>
          <w:color w:val="000000"/>
          <w:sz w:val="24"/>
          <w:szCs w:val="24"/>
        </w:rPr>
      </w:pPr>
      <w:r w:rsidRPr="00801F65">
        <w:rPr>
          <w:rFonts w:ascii="Times New Roman" w:hAnsi="Times New Roman" w:cs="Times New Roman"/>
          <w:i w:val="0"/>
          <w:iCs w:val="0"/>
          <w:color w:val="000000"/>
          <w:sz w:val="24"/>
          <w:szCs w:val="24"/>
        </w:rPr>
        <w:t>Our global presence</w:t>
      </w:r>
      <w:r>
        <w:rPr>
          <w:rFonts w:ascii="Times New Roman" w:hAnsi="Times New Roman" w:cs="Times New Roman"/>
          <w:color w:val="000000"/>
          <w:sz w:val="24"/>
          <w:szCs w:val="24"/>
        </w:rPr>
        <w:t> 2020</w:t>
      </w:r>
      <w:r w:rsidRPr="00801F65">
        <w:rPr>
          <w:rFonts w:ascii="Times New Roman" w:hAnsi="Times New Roman" w:cs="Times New Roman"/>
          <w:color w:val="000000"/>
          <w:sz w:val="24"/>
          <w:szCs w:val="24"/>
        </w:rPr>
        <w:t>. Available at: https://www.ihgplc.com/en/about-us/our-global-presence (Accessed: 12 November 2020).</w:t>
      </w:r>
    </w:p>
    <w:p w14:paraId="72566CF0" w14:textId="77777777" w:rsidR="003B3067" w:rsidRPr="00801F65" w:rsidRDefault="003B3067" w:rsidP="003B3067">
      <w:pPr>
        <w:pStyle w:val="Heading4"/>
        <w:spacing w:before="0" w:line="360" w:lineRule="auto"/>
        <w:ind w:left="720" w:hanging="720"/>
        <w:jc w:val="both"/>
        <w:rPr>
          <w:rFonts w:ascii="Times New Roman" w:hAnsi="Times New Roman" w:cs="Times New Roman"/>
          <w:b/>
          <w:bCs/>
          <w:color w:val="000000"/>
          <w:sz w:val="24"/>
          <w:szCs w:val="24"/>
        </w:rPr>
      </w:pPr>
      <w:r w:rsidRPr="00801F65">
        <w:rPr>
          <w:rFonts w:ascii="Times New Roman" w:hAnsi="Times New Roman" w:cs="Times New Roman"/>
          <w:i w:val="0"/>
          <w:iCs w:val="0"/>
          <w:color w:val="000000"/>
          <w:sz w:val="24"/>
          <w:szCs w:val="24"/>
        </w:rPr>
        <w:t>Our response to Covid-19</w:t>
      </w:r>
      <w:r>
        <w:rPr>
          <w:rFonts w:ascii="Times New Roman" w:hAnsi="Times New Roman" w:cs="Times New Roman"/>
          <w:color w:val="000000"/>
          <w:sz w:val="24"/>
          <w:szCs w:val="24"/>
        </w:rPr>
        <w:t> 2020</w:t>
      </w:r>
      <w:r w:rsidRPr="00801F65">
        <w:rPr>
          <w:rFonts w:ascii="Times New Roman" w:hAnsi="Times New Roman" w:cs="Times New Roman"/>
          <w:color w:val="000000"/>
          <w:sz w:val="24"/>
          <w:szCs w:val="24"/>
        </w:rPr>
        <w:t>. Available at: https://www.ihgplc.com/en/about-us/our-response-to-covid-19 (Accessed: 12 November 2020).</w:t>
      </w:r>
    </w:p>
    <w:p w14:paraId="789E29DF" w14:textId="77777777" w:rsidR="003B3067" w:rsidRDefault="003B3067" w:rsidP="003B3067">
      <w:pPr>
        <w:spacing w:line="36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Porter, M. E., 2008</w:t>
      </w:r>
      <w:r w:rsidRPr="00801F65">
        <w:rPr>
          <w:rFonts w:ascii="Times New Roman" w:hAnsi="Times New Roman" w:cs="Times New Roman"/>
          <w:color w:val="222222"/>
          <w:sz w:val="24"/>
          <w:szCs w:val="24"/>
          <w:shd w:val="clear" w:color="auto" w:fill="FFFFFF"/>
        </w:rPr>
        <w:t>. The five competitive forces that shape strategy. </w:t>
      </w:r>
      <w:r w:rsidRPr="00801F65">
        <w:rPr>
          <w:rFonts w:ascii="Times New Roman" w:hAnsi="Times New Roman" w:cs="Times New Roman"/>
          <w:i/>
          <w:iCs/>
          <w:color w:val="222222"/>
          <w:sz w:val="24"/>
          <w:szCs w:val="24"/>
          <w:shd w:val="clear" w:color="auto" w:fill="FFFFFF"/>
        </w:rPr>
        <w:t>Harvard business review</w:t>
      </w:r>
      <w:r w:rsidRPr="00801F65">
        <w:rPr>
          <w:rFonts w:ascii="Times New Roman" w:hAnsi="Times New Roman" w:cs="Times New Roman"/>
          <w:color w:val="222222"/>
          <w:sz w:val="24"/>
          <w:szCs w:val="24"/>
          <w:shd w:val="clear" w:color="auto" w:fill="FFFFFF"/>
        </w:rPr>
        <w:t>, </w:t>
      </w:r>
      <w:r w:rsidRPr="00801F65">
        <w:rPr>
          <w:rFonts w:ascii="Times New Roman" w:hAnsi="Times New Roman" w:cs="Times New Roman"/>
          <w:i/>
          <w:iCs/>
          <w:color w:val="222222"/>
          <w:sz w:val="24"/>
          <w:szCs w:val="24"/>
          <w:shd w:val="clear" w:color="auto" w:fill="FFFFFF"/>
        </w:rPr>
        <w:t>86</w:t>
      </w:r>
      <w:r w:rsidRPr="00801F65">
        <w:rPr>
          <w:rFonts w:ascii="Times New Roman" w:hAnsi="Times New Roman" w:cs="Times New Roman"/>
          <w:color w:val="222222"/>
          <w:sz w:val="24"/>
          <w:szCs w:val="24"/>
          <w:shd w:val="clear" w:color="auto" w:fill="FFFFFF"/>
        </w:rPr>
        <w:t>(1), 25-40.</w:t>
      </w:r>
    </w:p>
    <w:p w14:paraId="66B9456C" w14:textId="77777777" w:rsidR="003B3067" w:rsidRPr="00DD0A9C" w:rsidRDefault="003B3067" w:rsidP="003B3067">
      <w:pPr>
        <w:spacing w:line="360" w:lineRule="auto"/>
        <w:ind w:left="720" w:hanging="720"/>
        <w:jc w:val="both"/>
        <w:rPr>
          <w:rFonts w:ascii="Times New Roman" w:hAnsi="Times New Roman" w:cs="Times New Roman"/>
          <w:color w:val="222222"/>
          <w:sz w:val="24"/>
          <w:szCs w:val="24"/>
          <w:shd w:val="clear" w:color="auto" w:fill="FFFFFF"/>
        </w:rPr>
      </w:pPr>
      <w:r w:rsidRPr="00DD0A9C">
        <w:rPr>
          <w:rFonts w:ascii="Times New Roman" w:hAnsi="Times New Roman" w:cs="Times New Roman"/>
          <w:color w:val="000000"/>
          <w:sz w:val="24"/>
          <w:szCs w:val="24"/>
        </w:rPr>
        <w:t>Rabin, O.</w:t>
      </w:r>
      <w:r>
        <w:rPr>
          <w:rFonts w:ascii="Times New Roman" w:hAnsi="Times New Roman" w:cs="Times New Roman"/>
          <w:color w:val="000000"/>
          <w:sz w:val="24"/>
          <w:szCs w:val="24"/>
        </w:rPr>
        <w:t>, 2020</w:t>
      </w:r>
      <w:r w:rsidRPr="00DD0A9C">
        <w:rPr>
          <w:rFonts w:ascii="Times New Roman" w:hAnsi="Times New Roman" w:cs="Times New Roman"/>
          <w:color w:val="000000"/>
          <w:sz w:val="24"/>
          <w:szCs w:val="24"/>
        </w:rPr>
        <w:t> </w:t>
      </w:r>
      <w:r w:rsidRPr="00DD0A9C">
        <w:rPr>
          <w:rFonts w:ascii="Times New Roman" w:hAnsi="Times New Roman" w:cs="Times New Roman"/>
          <w:i/>
          <w:iCs/>
          <w:color w:val="000000"/>
          <w:sz w:val="24"/>
          <w:szCs w:val="24"/>
        </w:rPr>
        <w:t xml:space="preserve">Council Post: First </w:t>
      </w:r>
      <w:proofErr w:type="gramStart"/>
      <w:r w:rsidRPr="00DD0A9C">
        <w:rPr>
          <w:rFonts w:ascii="Times New Roman" w:hAnsi="Times New Roman" w:cs="Times New Roman"/>
          <w:i/>
          <w:iCs/>
          <w:color w:val="000000"/>
          <w:sz w:val="24"/>
          <w:szCs w:val="24"/>
        </w:rPr>
        <w:t>To</w:t>
      </w:r>
      <w:proofErr w:type="gramEnd"/>
      <w:r w:rsidRPr="00DD0A9C">
        <w:rPr>
          <w:rFonts w:ascii="Times New Roman" w:hAnsi="Times New Roman" w:cs="Times New Roman"/>
          <w:i/>
          <w:iCs/>
          <w:color w:val="000000"/>
          <w:sz w:val="24"/>
          <w:szCs w:val="24"/>
        </w:rPr>
        <w:t xml:space="preserve"> Suffer, First To Innovate: Why The Travel Industry Will Lead The Way In Overcoming This Pandemic</w:t>
      </w:r>
      <w:r w:rsidRPr="00DD0A9C">
        <w:rPr>
          <w:rFonts w:ascii="Times New Roman" w:hAnsi="Times New Roman" w:cs="Times New Roman"/>
          <w:color w:val="000000"/>
          <w:sz w:val="24"/>
          <w:szCs w:val="24"/>
        </w:rPr>
        <w:t>, </w:t>
      </w:r>
      <w:r w:rsidRPr="00DD0A9C">
        <w:rPr>
          <w:rFonts w:ascii="Times New Roman" w:hAnsi="Times New Roman" w:cs="Times New Roman"/>
          <w:i/>
          <w:iCs/>
          <w:color w:val="000000"/>
          <w:sz w:val="24"/>
          <w:szCs w:val="24"/>
        </w:rPr>
        <w:t>Forbes</w:t>
      </w:r>
      <w:r w:rsidRPr="00DD0A9C">
        <w:rPr>
          <w:rFonts w:ascii="Times New Roman" w:hAnsi="Times New Roman" w:cs="Times New Roman"/>
          <w:color w:val="000000"/>
          <w:sz w:val="24"/>
          <w:szCs w:val="24"/>
        </w:rPr>
        <w:t xml:space="preserve">. Available at: </w:t>
      </w:r>
      <w:r w:rsidRPr="00DD0A9C">
        <w:rPr>
          <w:rFonts w:ascii="Times New Roman" w:hAnsi="Times New Roman" w:cs="Times New Roman"/>
          <w:color w:val="000000"/>
          <w:sz w:val="24"/>
          <w:szCs w:val="24"/>
        </w:rPr>
        <w:lastRenderedPageBreak/>
        <w:t>https://www.forbes.com/sites/forbestechcouncil/2020/06/19/first-to-suffer-first-to-innovate-why-the-travel-industry-will-lead-the-way-in-overcoming-this-pandemic/?sh=57a25f7426e7 (Accessed: 12 November 2020).</w:t>
      </w:r>
    </w:p>
    <w:p w14:paraId="6CA93259" w14:textId="77777777" w:rsidR="003B3067" w:rsidRPr="00801F65" w:rsidRDefault="003B3067" w:rsidP="003B3067">
      <w:pPr>
        <w:pStyle w:val="Heading4"/>
        <w:spacing w:before="0" w:line="360" w:lineRule="auto"/>
        <w:ind w:left="720" w:hanging="720"/>
        <w:jc w:val="both"/>
        <w:rPr>
          <w:rFonts w:ascii="Times New Roman" w:hAnsi="Times New Roman" w:cs="Times New Roman"/>
          <w:b/>
          <w:bCs/>
          <w:color w:val="000000"/>
          <w:sz w:val="24"/>
          <w:szCs w:val="24"/>
        </w:rPr>
      </w:pPr>
      <w:proofErr w:type="spellStart"/>
      <w:r w:rsidRPr="00801F65">
        <w:rPr>
          <w:rFonts w:ascii="Times New Roman" w:hAnsi="Times New Roman" w:cs="Times New Roman"/>
          <w:color w:val="000000"/>
          <w:sz w:val="24"/>
          <w:szCs w:val="24"/>
        </w:rPr>
        <w:t>Zambello</w:t>
      </w:r>
      <w:proofErr w:type="spellEnd"/>
      <w:r w:rsidRPr="00801F65">
        <w:rPr>
          <w:rFonts w:ascii="Times New Roman" w:hAnsi="Times New Roman" w:cs="Times New Roman"/>
          <w:color w:val="000000"/>
          <w:sz w:val="24"/>
          <w:szCs w:val="24"/>
        </w:rPr>
        <w:t>, L.</w:t>
      </w:r>
      <w:r>
        <w:rPr>
          <w:rFonts w:ascii="Times New Roman" w:hAnsi="Times New Roman" w:cs="Times New Roman"/>
          <w:color w:val="000000"/>
          <w:sz w:val="24"/>
          <w:szCs w:val="24"/>
        </w:rPr>
        <w:t>,</w:t>
      </w:r>
      <w:r w:rsidRPr="00801F65">
        <w:rPr>
          <w:rFonts w:ascii="Times New Roman" w:hAnsi="Times New Roman" w:cs="Times New Roman"/>
          <w:color w:val="000000"/>
          <w:sz w:val="24"/>
          <w:szCs w:val="24"/>
        </w:rPr>
        <w:t xml:space="preserve"> 2020 </w:t>
      </w:r>
      <w:r w:rsidRPr="00801F65">
        <w:rPr>
          <w:rFonts w:ascii="Times New Roman" w:hAnsi="Times New Roman" w:cs="Times New Roman"/>
          <w:i w:val="0"/>
          <w:iCs w:val="0"/>
          <w:color w:val="000000"/>
          <w:sz w:val="24"/>
          <w:szCs w:val="24"/>
        </w:rPr>
        <w:t xml:space="preserve">Council Post: Four Travel </w:t>
      </w:r>
      <w:proofErr w:type="gramStart"/>
      <w:r w:rsidRPr="00801F65">
        <w:rPr>
          <w:rFonts w:ascii="Times New Roman" w:hAnsi="Times New Roman" w:cs="Times New Roman"/>
          <w:i w:val="0"/>
          <w:iCs w:val="0"/>
          <w:color w:val="000000"/>
          <w:sz w:val="24"/>
          <w:szCs w:val="24"/>
        </w:rPr>
        <w:t>And</w:t>
      </w:r>
      <w:proofErr w:type="gramEnd"/>
      <w:r w:rsidRPr="00801F65">
        <w:rPr>
          <w:rFonts w:ascii="Times New Roman" w:hAnsi="Times New Roman" w:cs="Times New Roman"/>
          <w:i w:val="0"/>
          <w:iCs w:val="0"/>
          <w:color w:val="000000"/>
          <w:sz w:val="24"/>
          <w:szCs w:val="24"/>
        </w:rPr>
        <w:t xml:space="preserve"> Hospitality Trends Emerging From The Pandemic</w:t>
      </w:r>
      <w:r w:rsidRPr="00801F65">
        <w:rPr>
          <w:rFonts w:ascii="Times New Roman" w:hAnsi="Times New Roman" w:cs="Times New Roman"/>
          <w:color w:val="000000"/>
          <w:sz w:val="24"/>
          <w:szCs w:val="24"/>
        </w:rPr>
        <w:t>, </w:t>
      </w:r>
      <w:r w:rsidRPr="00801F65">
        <w:rPr>
          <w:rFonts w:ascii="Times New Roman" w:hAnsi="Times New Roman" w:cs="Times New Roman"/>
          <w:i w:val="0"/>
          <w:iCs w:val="0"/>
          <w:color w:val="000000"/>
          <w:sz w:val="24"/>
          <w:szCs w:val="24"/>
        </w:rPr>
        <w:t>Forbes</w:t>
      </w:r>
      <w:r w:rsidRPr="00801F65">
        <w:rPr>
          <w:rFonts w:ascii="Times New Roman" w:hAnsi="Times New Roman" w:cs="Times New Roman"/>
          <w:color w:val="000000"/>
          <w:sz w:val="24"/>
          <w:szCs w:val="24"/>
        </w:rPr>
        <w:t>. Available at: https://www.forbes.com/sites/forbesbusinesscouncil/2020/09/22/four-travel-and-hospitality-trends-emerging-from-the-pandemic/?sh=371857085a75 (Accessed: 12 November 2020).</w:t>
      </w:r>
    </w:p>
    <w:p w14:paraId="31FD72AC" w14:textId="77777777" w:rsidR="003B3067" w:rsidRPr="00190108" w:rsidRDefault="003B3067" w:rsidP="003B3067">
      <w:pPr>
        <w:spacing w:line="360" w:lineRule="auto"/>
      </w:pPr>
    </w:p>
    <w:p w14:paraId="63251184" w14:textId="77777777" w:rsidR="003B3067" w:rsidRPr="003727B4" w:rsidRDefault="003B3067" w:rsidP="003B3067">
      <w:pPr>
        <w:spacing w:line="360" w:lineRule="auto"/>
      </w:pPr>
    </w:p>
    <w:p w14:paraId="201DD769" w14:textId="77777777" w:rsidR="003B3067" w:rsidRPr="000A66E0" w:rsidRDefault="003B3067" w:rsidP="003B3067">
      <w:pPr>
        <w:spacing w:line="360" w:lineRule="auto"/>
      </w:pPr>
    </w:p>
    <w:p w14:paraId="33DDA48C" w14:textId="77777777" w:rsidR="003B3067" w:rsidRPr="0066755D" w:rsidRDefault="003B3067" w:rsidP="003B3067">
      <w:pPr>
        <w:pStyle w:val="Heading1"/>
        <w:spacing w:line="360" w:lineRule="auto"/>
        <w:jc w:val="both"/>
        <w:rPr>
          <w:rFonts w:ascii="Times New Roman" w:hAnsi="Times New Roman" w:cs="Times New Roman"/>
          <w:color w:val="auto"/>
        </w:rPr>
      </w:pPr>
      <w:r w:rsidRPr="0066755D">
        <w:rPr>
          <w:rFonts w:ascii="Times New Roman" w:hAnsi="Times New Roman" w:cs="Times New Roman"/>
          <w:color w:val="auto"/>
        </w:rPr>
        <w:t xml:space="preserve"> </w:t>
      </w:r>
    </w:p>
    <w:p w14:paraId="58FE5AB0" w14:textId="77777777" w:rsidR="003B3067" w:rsidRPr="00495698" w:rsidRDefault="003B3067" w:rsidP="003B3067">
      <w:pPr>
        <w:spacing w:line="360" w:lineRule="auto"/>
      </w:pPr>
    </w:p>
    <w:p w14:paraId="21602FC0" w14:textId="77777777" w:rsidR="002A7AF6" w:rsidRDefault="00EF68BB"/>
    <w:sectPr w:rsidR="002A7AF6" w:rsidSect="00295AE3">
      <w:footerReference w:type="even" r:id="rId14"/>
      <w:footerReference w:type="default" r:id="rId15"/>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F053E5" w14:textId="77777777" w:rsidR="00EF68BB" w:rsidRDefault="00EF68BB" w:rsidP="00295AE3">
      <w:pPr>
        <w:spacing w:after="0" w:line="240" w:lineRule="auto"/>
      </w:pPr>
      <w:r>
        <w:separator/>
      </w:r>
    </w:p>
  </w:endnote>
  <w:endnote w:type="continuationSeparator" w:id="0">
    <w:p w14:paraId="43DBA1FA" w14:textId="77777777" w:rsidR="00EF68BB" w:rsidRDefault="00EF68BB" w:rsidP="00295A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48769835"/>
      <w:docPartObj>
        <w:docPartGallery w:val="Page Numbers (Bottom of Page)"/>
        <w:docPartUnique/>
      </w:docPartObj>
    </w:sdtPr>
    <w:sdtContent>
      <w:p w14:paraId="49FD12AE" w14:textId="1D356A30" w:rsidR="00295AE3" w:rsidRDefault="00295AE3" w:rsidP="008B42E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6A8EF9B" w14:textId="77777777" w:rsidR="00295AE3" w:rsidRDefault="00295AE3" w:rsidP="00295AE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37356040"/>
      <w:docPartObj>
        <w:docPartGallery w:val="Page Numbers (Bottom of Page)"/>
        <w:docPartUnique/>
      </w:docPartObj>
    </w:sdtPr>
    <w:sdtContent>
      <w:p w14:paraId="7A9751D8" w14:textId="3018ADFB" w:rsidR="00295AE3" w:rsidRDefault="00295AE3" w:rsidP="008B42E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62A94B3" w14:textId="77777777" w:rsidR="00295AE3" w:rsidRDefault="00295AE3" w:rsidP="00295AE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DA98A9F" w14:textId="77777777" w:rsidR="00EF68BB" w:rsidRDefault="00EF68BB" w:rsidP="00295AE3">
      <w:pPr>
        <w:spacing w:after="0" w:line="240" w:lineRule="auto"/>
      </w:pPr>
      <w:r>
        <w:separator/>
      </w:r>
    </w:p>
  </w:footnote>
  <w:footnote w:type="continuationSeparator" w:id="0">
    <w:p w14:paraId="520D70AC" w14:textId="77777777" w:rsidR="00EF68BB" w:rsidRDefault="00EF68BB" w:rsidP="00295A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2E54E5"/>
    <w:multiLevelType w:val="hybridMultilevel"/>
    <w:tmpl w:val="3DC2C2A4"/>
    <w:lvl w:ilvl="0" w:tplc="2A9A9A3E">
      <w:start w:val="1"/>
      <w:numFmt w:val="bullet"/>
      <w:lvlText w:val=""/>
      <w:lvlJc w:val="left"/>
      <w:pPr>
        <w:ind w:left="720" w:hanging="360"/>
      </w:pPr>
      <w:rPr>
        <w:rFonts w:ascii="Wingdings" w:hAnsi="Wingdings" w:hint="default"/>
      </w:rPr>
    </w:lvl>
    <w:lvl w:ilvl="1" w:tplc="DC400DFC" w:tentative="1">
      <w:start w:val="1"/>
      <w:numFmt w:val="bullet"/>
      <w:lvlText w:val="o"/>
      <w:lvlJc w:val="left"/>
      <w:pPr>
        <w:ind w:left="1440" w:hanging="360"/>
      </w:pPr>
      <w:rPr>
        <w:rFonts w:ascii="Courier New" w:hAnsi="Courier New" w:cs="Courier New" w:hint="default"/>
      </w:rPr>
    </w:lvl>
    <w:lvl w:ilvl="2" w:tplc="F5F2D29E" w:tentative="1">
      <w:start w:val="1"/>
      <w:numFmt w:val="bullet"/>
      <w:lvlText w:val=""/>
      <w:lvlJc w:val="left"/>
      <w:pPr>
        <w:ind w:left="2160" w:hanging="360"/>
      </w:pPr>
      <w:rPr>
        <w:rFonts w:ascii="Wingdings" w:hAnsi="Wingdings" w:hint="default"/>
      </w:rPr>
    </w:lvl>
    <w:lvl w:ilvl="3" w:tplc="8724EA22" w:tentative="1">
      <w:start w:val="1"/>
      <w:numFmt w:val="bullet"/>
      <w:lvlText w:val=""/>
      <w:lvlJc w:val="left"/>
      <w:pPr>
        <w:ind w:left="2880" w:hanging="360"/>
      </w:pPr>
      <w:rPr>
        <w:rFonts w:ascii="Symbol" w:hAnsi="Symbol" w:hint="default"/>
      </w:rPr>
    </w:lvl>
    <w:lvl w:ilvl="4" w:tplc="9E3CD5CC" w:tentative="1">
      <w:start w:val="1"/>
      <w:numFmt w:val="bullet"/>
      <w:lvlText w:val="o"/>
      <w:lvlJc w:val="left"/>
      <w:pPr>
        <w:ind w:left="3600" w:hanging="360"/>
      </w:pPr>
      <w:rPr>
        <w:rFonts w:ascii="Courier New" w:hAnsi="Courier New" w:cs="Courier New" w:hint="default"/>
      </w:rPr>
    </w:lvl>
    <w:lvl w:ilvl="5" w:tplc="7668F078" w:tentative="1">
      <w:start w:val="1"/>
      <w:numFmt w:val="bullet"/>
      <w:lvlText w:val=""/>
      <w:lvlJc w:val="left"/>
      <w:pPr>
        <w:ind w:left="4320" w:hanging="360"/>
      </w:pPr>
      <w:rPr>
        <w:rFonts w:ascii="Wingdings" w:hAnsi="Wingdings" w:hint="default"/>
      </w:rPr>
    </w:lvl>
    <w:lvl w:ilvl="6" w:tplc="C882A0D8" w:tentative="1">
      <w:start w:val="1"/>
      <w:numFmt w:val="bullet"/>
      <w:lvlText w:val=""/>
      <w:lvlJc w:val="left"/>
      <w:pPr>
        <w:ind w:left="5040" w:hanging="360"/>
      </w:pPr>
      <w:rPr>
        <w:rFonts w:ascii="Symbol" w:hAnsi="Symbol" w:hint="default"/>
      </w:rPr>
    </w:lvl>
    <w:lvl w:ilvl="7" w:tplc="2A0A2E24" w:tentative="1">
      <w:start w:val="1"/>
      <w:numFmt w:val="bullet"/>
      <w:lvlText w:val="o"/>
      <w:lvlJc w:val="left"/>
      <w:pPr>
        <w:ind w:left="5760" w:hanging="360"/>
      </w:pPr>
      <w:rPr>
        <w:rFonts w:ascii="Courier New" w:hAnsi="Courier New" w:cs="Courier New" w:hint="default"/>
      </w:rPr>
    </w:lvl>
    <w:lvl w:ilvl="8" w:tplc="73923EA2" w:tentative="1">
      <w:start w:val="1"/>
      <w:numFmt w:val="bullet"/>
      <w:lvlText w:val=""/>
      <w:lvlJc w:val="left"/>
      <w:pPr>
        <w:ind w:left="6480" w:hanging="360"/>
      </w:pPr>
      <w:rPr>
        <w:rFonts w:ascii="Wingdings" w:hAnsi="Wingdings" w:hint="default"/>
      </w:rPr>
    </w:lvl>
  </w:abstractNum>
  <w:abstractNum w:abstractNumId="1" w15:restartNumberingAfterBreak="0">
    <w:nsid w:val="763D50FD"/>
    <w:multiLevelType w:val="hybridMultilevel"/>
    <w:tmpl w:val="07DA76D2"/>
    <w:lvl w:ilvl="0" w:tplc="E2741A56">
      <w:start w:val="1"/>
      <w:numFmt w:val="bullet"/>
      <w:lvlText w:val=""/>
      <w:lvlJc w:val="left"/>
      <w:pPr>
        <w:ind w:left="720" w:hanging="360"/>
      </w:pPr>
      <w:rPr>
        <w:rFonts w:ascii="Symbol" w:hAnsi="Symbol" w:hint="default"/>
      </w:rPr>
    </w:lvl>
    <w:lvl w:ilvl="1" w:tplc="94224C48">
      <w:start w:val="1"/>
      <w:numFmt w:val="decimal"/>
      <w:lvlText w:val="%2."/>
      <w:lvlJc w:val="left"/>
      <w:pPr>
        <w:tabs>
          <w:tab w:val="num" w:pos="1440"/>
        </w:tabs>
        <w:ind w:left="1440" w:hanging="360"/>
      </w:pPr>
    </w:lvl>
    <w:lvl w:ilvl="2" w:tplc="C7C44EE8">
      <w:start w:val="1"/>
      <w:numFmt w:val="decimal"/>
      <w:lvlText w:val="%3."/>
      <w:lvlJc w:val="left"/>
      <w:pPr>
        <w:tabs>
          <w:tab w:val="num" w:pos="2160"/>
        </w:tabs>
        <w:ind w:left="2160" w:hanging="360"/>
      </w:pPr>
    </w:lvl>
    <w:lvl w:ilvl="3" w:tplc="8E48CA66">
      <w:start w:val="1"/>
      <w:numFmt w:val="decimal"/>
      <w:lvlText w:val="%4."/>
      <w:lvlJc w:val="left"/>
      <w:pPr>
        <w:tabs>
          <w:tab w:val="num" w:pos="2880"/>
        </w:tabs>
        <w:ind w:left="2880" w:hanging="360"/>
      </w:pPr>
    </w:lvl>
    <w:lvl w:ilvl="4" w:tplc="24960BCE">
      <w:start w:val="1"/>
      <w:numFmt w:val="decimal"/>
      <w:lvlText w:val="%5."/>
      <w:lvlJc w:val="left"/>
      <w:pPr>
        <w:tabs>
          <w:tab w:val="num" w:pos="3600"/>
        </w:tabs>
        <w:ind w:left="3600" w:hanging="360"/>
      </w:pPr>
    </w:lvl>
    <w:lvl w:ilvl="5" w:tplc="22EC23CC">
      <w:start w:val="1"/>
      <w:numFmt w:val="decimal"/>
      <w:lvlText w:val="%6."/>
      <w:lvlJc w:val="left"/>
      <w:pPr>
        <w:tabs>
          <w:tab w:val="num" w:pos="4320"/>
        </w:tabs>
        <w:ind w:left="4320" w:hanging="360"/>
      </w:pPr>
    </w:lvl>
    <w:lvl w:ilvl="6" w:tplc="C750D7A0">
      <w:start w:val="1"/>
      <w:numFmt w:val="decimal"/>
      <w:lvlText w:val="%7."/>
      <w:lvlJc w:val="left"/>
      <w:pPr>
        <w:tabs>
          <w:tab w:val="num" w:pos="5040"/>
        </w:tabs>
        <w:ind w:left="5040" w:hanging="360"/>
      </w:pPr>
    </w:lvl>
    <w:lvl w:ilvl="7" w:tplc="A2A6222E">
      <w:start w:val="1"/>
      <w:numFmt w:val="decimal"/>
      <w:lvlText w:val="%8."/>
      <w:lvlJc w:val="left"/>
      <w:pPr>
        <w:tabs>
          <w:tab w:val="num" w:pos="5760"/>
        </w:tabs>
        <w:ind w:left="5760" w:hanging="360"/>
      </w:pPr>
    </w:lvl>
    <w:lvl w:ilvl="8" w:tplc="C9A43930">
      <w:start w:val="1"/>
      <w:numFmt w:val="decimal"/>
      <w:lvlText w:val="%9."/>
      <w:lvlJc w:val="left"/>
      <w:pPr>
        <w:tabs>
          <w:tab w:val="num" w:pos="6480"/>
        </w:tabs>
        <w:ind w:left="6480" w:hanging="360"/>
      </w:pPr>
    </w:lvl>
  </w:abstractNum>
  <w:abstractNum w:abstractNumId="2" w15:restartNumberingAfterBreak="0">
    <w:nsid w:val="77750620"/>
    <w:multiLevelType w:val="hybridMultilevel"/>
    <w:tmpl w:val="6868DFA0"/>
    <w:lvl w:ilvl="0" w:tplc="E8FED79A">
      <w:start w:val="1"/>
      <w:numFmt w:val="bullet"/>
      <w:lvlText w:val=""/>
      <w:lvlJc w:val="left"/>
      <w:pPr>
        <w:ind w:left="720" w:hanging="360"/>
      </w:pPr>
      <w:rPr>
        <w:rFonts w:ascii="Wingdings" w:hAnsi="Wingdings" w:hint="default"/>
      </w:rPr>
    </w:lvl>
    <w:lvl w:ilvl="1" w:tplc="EB8CE310" w:tentative="1">
      <w:start w:val="1"/>
      <w:numFmt w:val="bullet"/>
      <w:lvlText w:val="o"/>
      <w:lvlJc w:val="left"/>
      <w:pPr>
        <w:ind w:left="1440" w:hanging="360"/>
      </w:pPr>
      <w:rPr>
        <w:rFonts w:ascii="Courier New" w:hAnsi="Courier New" w:cs="Courier New" w:hint="default"/>
      </w:rPr>
    </w:lvl>
    <w:lvl w:ilvl="2" w:tplc="99CCC9E2" w:tentative="1">
      <w:start w:val="1"/>
      <w:numFmt w:val="bullet"/>
      <w:lvlText w:val=""/>
      <w:lvlJc w:val="left"/>
      <w:pPr>
        <w:ind w:left="2160" w:hanging="360"/>
      </w:pPr>
      <w:rPr>
        <w:rFonts w:ascii="Wingdings" w:hAnsi="Wingdings" w:hint="default"/>
      </w:rPr>
    </w:lvl>
    <w:lvl w:ilvl="3" w:tplc="94A89980" w:tentative="1">
      <w:start w:val="1"/>
      <w:numFmt w:val="bullet"/>
      <w:lvlText w:val=""/>
      <w:lvlJc w:val="left"/>
      <w:pPr>
        <w:ind w:left="2880" w:hanging="360"/>
      </w:pPr>
      <w:rPr>
        <w:rFonts w:ascii="Symbol" w:hAnsi="Symbol" w:hint="default"/>
      </w:rPr>
    </w:lvl>
    <w:lvl w:ilvl="4" w:tplc="322637E8" w:tentative="1">
      <w:start w:val="1"/>
      <w:numFmt w:val="bullet"/>
      <w:lvlText w:val="o"/>
      <w:lvlJc w:val="left"/>
      <w:pPr>
        <w:ind w:left="3600" w:hanging="360"/>
      </w:pPr>
      <w:rPr>
        <w:rFonts w:ascii="Courier New" w:hAnsi="Courier New" w:cs="Courier New" w:hint="default"/>
      </w:rPr>
    </w:lvl>
    <w:lvl w:ilvl="5" w:tplc="25A0F0BA" w:tentative="1">
      <w:start w:val="1"/>
      <w:numFmt w:val="bullet"/>
      <w:lvlText w:val=""/>
      <w:lvlJc w:val="left"/>
      <w:pPr>
        <w:ind w:left="4320" w:hanging="360"/>
      </w:pPr>
      <w:rPr>
        <w:rFonts w:ascii="Wingdings" w:hAnsi="Wingdings" w:hint="default"/>
      </w:rPr>
    </w:lvl>
    <w:lvl w:ilvl="6" w:tplc="A0102390" w:tentative="1">
      <w:start w:val="1"/>
      <w:numFmt w:val="bullet"/>
      <w:lvlText w:val=""/>
      <w:lvlJc w:val="left"/>
      <w:pPr>
        <w:ind w:left="5040" w:hanging="360"/>
      </w:pPr>
      <w:rPr>
        <w:rFonts w:ascii="Symbol" w:hAnsi="Symbol" w:hint="default"/>
      </w:rPr>
    </w:lvl>
    <w:lvl w:ilvl="7" w:tplc="B2969258" w:tentative="1">
      <w:start w:val="1"/>
      <w:numFmt w:val="bullet"/>
      <w:lvlText w:val="o"/>
      <w:lvlJc w:val="left"/>
      <w:pPr>
        <w:ind w:left="5760" w:hanging="360"/>
      </w:pPr>
      <w:rPr>
        <w:rFonts w:ascii="Courier New" w:hAnsi="Courier New" w:cs="Courier New" w:hint="default"/>
      </w:rPr>
    </w:lvl>
    <w:lvl w:ilvl="8" w:tplc="E872DC92"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3067"/>
    <w:rsid w:val="00013E95"/>
    <w:rsid w:val="001A196D"/>
    <w:rsid w:val="00295AE3"/>
    <w:rsid w:val="003B3067"/>
    <w:rsid w:val="006103CF"/>
    <w:rsid w:val="00EF68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651B6F"/>
  <w15:chartTrackingRefBased/>
  <w15:docId w15:val="{CAFD1AAF-4F39-7549-B418-24D5718DA4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3067"/>
    <w:pPr>
      <w:spacing w:after="200" w:line="276" w:lineRule="auto"/>
    </w:pPr>
    <w:rPr>
      <w:sz w:val="22"/>
      <w:szCs w:val="22"/>
    </w:rPr>
  </w:style>
  <w:style w:type="paragraph" w:styleId="Heading1">
    <w:name w:val="heading 1"/>
    <w:basedOn w:val="Normal"/>
    <w:next w:val="Normal"/>
    <w:link w:val="Heading1Char"/>
    <w:uiPriority w:val="9"/>
    <w:qFormat/>
    <w:rsid w:val="003B306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
    <w:semiHidden/>
    <w:unhideWhenUsed/>
    <w:qFormat/>
    <w:rsid w:val="003B306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306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semiHidden/>
    <w:unhideWhenUsed/>
    <w:qFormat/>
    <w:rsid w:val="003B3067"/>
    <w:pPr>
      <w:spacing w:before="480"/>
      <w:outlineLvl w:val="9"/>
    </w:pPr>
    <w:rPr>
      <w:b/>
      <w:bCs/>
      <w:sz w:val="28"/>
      <w:szCs w:val="28"/>
      <w:lang w:val="en-US"/>
    </w:rPr>
  </w:style>
  <w:style w:type="paragraph" w:styleId="TOC1">
    <w:name w:val="toc 1"/>
    <w:basedOn w:val="Normal"/>
    <w:next w:val="Normal"/>
    <w:autoRedefine/>
    <w:uiPriority w:val="39"/>
    <w:unhideWhenUsed/>
    <w:rsid w:val="003B3067"/>
    <w:pPr>
      <w:spacing w:after="100"/>
    </w:pPr>
  </w:style>
  <w:style w:type="character" w:styleId="Hyperlink">
    <w:name w:val="Hyperlink"/>
    <w:basedOn w:val="DefaultParagraphFont"/>
    <w:uiPriority w:val="99"/>
    <w:unhideWhenUsed/>
    <w:rsid w:val="003B3067"/>
    <w:rPr>
      <w:color w:val="0563C1" w:themeColor="hyperlink"/>
      <w:u w:val="single"/>
    </w:rPr>
  </w:style>
  <w:style w:type="character" w:customStyle="1" w:styleId="Heading4Char">
    <w:name w:val="Heading 4 Char"/>
    <w:basedOn w:val="DefaultParagraphFont"/>
    <w:link w:val="Heading4"/>
    <w:uiPriority w:val="9"/>
    <w:semiHidden/>
    <w:rsid w:val="003B3067"/>
    <w:rPr>
      <w:rFonts w:asciiTheme="majorHAnsi" w:eastAsiaTheme="majorEastAsia" w:hAnsiTheme="majorHAnsi" w:cstheme="majorBidi"/>
      <w:i/>
      <w:iCs/>
      <w:color w:val="2F5496" w:themeColor="accent1" w:themeShade="BF"/>
      <w:sz w:val="22"/>
      <w:szCs w:val="22"/>
    </w:rPr>
  </w:style>
  <w:style w:type="paragraph" w:styleId="ListParagraph">
    <w:name w:val="List Paragraph"/>
    <w:basedOn w:val="Normal"/>
    <w:uiPriority w:val="34"/>
    <w:qFormat/>
    <w:rsid w:val="003B3067"/>
    <w:pPr>
      <w:ind w:left="720"/>
      <w:contextualSpacing/>
    </w:pPr>
  </w:style>
  <w:style w:type="paragraph" w:styleId="NoSpacing">
    <w:name w:val="No Spacing"/>
    <w:link w:val="NoSpacingChar"/>
    <w:uiPriority w:val="1"/>
    <w:qFormat/>
    <w:rsid w:val="00295AE3"/>
    <w:rPr>
      <w:rFonts w:eastAsiaTheme="minorEastAsia"/>
      <w:sz w:val="22"/>
      <w:szCs w:val="22"/>
      <w:lang w:val="en-US" w:eastAsia="zh-CN"/>
    </w:rPr>
  </w:style>
  <w:style w:type="character" w:customStyle="1" w:styleId="NoSpacingChar">
    <w:name w:val="No Spacing Char"/>
    <w:basedOn w:val="DefaultParagraphFont"/>
    <w:link w:val="NoSpacing"/>
    <w:uiPriority w:val="1"/>
    <w:rsid w:val="00295AE3"/>
    <w:rPr>
      <w:rFonts w:eastAsiaTheme="minorEastAsia"/>
      <w:sz w:val="22"/>
      <w:szCs w:val="22"/>
      <w:lang w:val="en-US" w:eastAsia="zh-CN"/>
    </w:rPr>
  </w:style>
  <w:style w:type="paragraph" w:styleId="Footer">
    <w:name w:val="footer"/>
    <w:basedOn w:val="Normal"/>
    <w:link w:val="FooterChar"/>
    <w:uiPriority w:val="99"/>
    <w:unhideWhenUsed/>
    <w:rsid w:val="00295A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5AE3"/>
    <w:rPr>
      <w:sz w:val="22"/>
      <w:szCs w:val="22"/>
    </w:rPr>
  </w:style>
  <w:style w:type="character" w:styleId="PageNumber">
    <w:name w:val="page number"/>
    <w:basedOn w:val="DefaultParagraphFont"/>
    <w:uiPriority w:val="99"/>
    <w:semiHidden/>
    <w:unhideWhenUsed/>
    <w:rsid w:val="00295A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TotalTime>
  <Pages>13</Pages>
  <Words>2495</Words>
  <Characters>14228</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Business ENVIRONMENT</dc:title>
  <dc:subject/>
  <dc:creator>Carolina Cioinac (1921599)</dc:creator>
  <cp:keywords/>
  <dc:description/>
  <cp:lastModifiedBy>Carolina Cioinac (1921599)</cp:lastModifiedBy>
  <cp:revision>1</cp:revision>
  <dcterms:created xsi:type="dcterms:W3CDTF">2021-01-11T15:39:00Z</dcterms:created>
  <dcterms:modified xsi:type="dcterms:W3CDTF">2021-01-11T16:16:00Z</dcterms:modified>
</cp:coreProperties>
</file>