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F69A50" w14:textId="77777777" w:rsidR="00567831" w:rsidRDefault="00567831" w:rsidP="00F03C71">
      <w:pPr>
        <w:jc w:val="center"/>
        <w:rPr>
          <w:rFonts w:ascii="Arial" w:hAnsi="Arial" w:cs="Arial"/>
          <w:sz w:val="56"/>
          <w:szCs w:val="56"/>
        </w:rPr>
      </w:pPr>
    </w:p>
    <w:p w14:paraId="4FAC55B9" w14:textId="77777777" w:rsidR="00567831" w:rsidRDefault="00567831" w:rsidP="00F03C71">
      <w:pPr>
        <w:jc w:val="center"/>
        <w:rPr>
          <w:rFonts w:ascii="Arial" w:hAnsi="Arial" w:cs="Arial"/>
          <w:sz w:val="56"/>
          <w:szCs w:val="56"/>
        </w:rPr>
      </w:pPr>
    </w:p>
    <w:p w14:paraId="61DF7DBD" w14:textId="678AB771" w:rsidR="00A358DC" w:rsidRPr="00F03C71" w:rsidRDefault="003C5E54" w:rsidP="00F03C71">
      <w:pPr>
        <w:jc w:val="center"/>
        <w:rPr>
          <w:rFonts w:ascii="Arial" w:hAnsi="Arial" w:cs="Arial"/>
          <w:sz w:val="56"/>
          <w:szCs w:val="56"/>
        </w:rPr>
      </w:pPr>
      <w:r w:rsidRPr="00F03C71">
        <w:rPr>
          <w:rFonts w:ascii="Arial" w:hAnsi="Arial" w:cs="Arial"/>
          <w:sz w:val="56"/>
          <w:szCs w:val="56"/>
        </w:rPr>
        <w:t xml:space="preserve">ECAD6007 – The </w:t>
      </w:r>
      <w:r w:rsidR="009F71F5" w:rsidRPr="00F03C71">
        <w:rPr>
          <w:rFonts w:ascii="Arial" w:hAnsi="Arial" w:cs="Arial"/>
          <w:sz w:val="56"/>
          <w:szCs w:val="56"/>
        </w:rPr>
        <w:t>Learner: Who am I teaching?</w:t>
      </w:r>
    </w:p>
    <w:p w14:paraId="6C74F438" w14:textId="5DC9FAE8" w:rsidR="00BB2CA0" w:rsidRDefault="00BB2CA0">
      <w:pPr>
        <w:rPr>
          <w:rFonts w:ascii="Arial" w:hAnsi="Arial" w:cs="Arial"/>
        </w:rPr>
      </w:pPr>
    </w:p>
    <w:p w14:paraId="28AB8C25" w14:textId="1540BA1B" w:rsidR="00BB2CA0" w:rsidRPr="00E30465" w:rsidRDefault="00BB2CA0" w:rsidP="00F03C71">
      <w:pPr>
        <w:jc w:val="center"/>
        <w:rPr>
          <w:rFonts w:ascii="Arial" w:hAnsi="Arial" w:cs="Arial"/>
          <w:i/>
          <w:iCs/>
          <w:sz w:val="28"/>
          <w:szCs w:val="28"/>
        </w:rPr>
      </w:pPr>
      <w:r w:rsidRPr="00E30465">
        <w:rPr>
          <w:rFonts w:ascii="Arial" w:hAnsi="Arial" w:cs="Arial"/>
          <w:i/>
          <w:iCs/>
          <w:sz w:val="28"/>
          <w:szCs w:val="28"/>
        </w:rPr>
        <w:t>A critical evaluation and the identification of next teaching and learning steps focusing on</w:t>
      </w:r>
      <w:r w:rsidR="00F03C71" w:rsidRPr="00E30465">
        <w:rPr>
          <w:rFonts w:ascii="Arial" w:hAnsi="Arial" w:cs="Arial"/>
          <w:i/>
          <w:iCs/>
          <w:sz w:val="28"/>
          <w:szCs w:val="28"/>
        </w:rPr>
        <w:t xml:space="preserve"> </w:t>
      </w:r>
      <w:r w:rsidRPr="00E30465">
        <w:rPr>
          <w:rFonts w:ascii="Arial" w:hAnsi="Arial" w:cs="Arial"/>
          <w:i/>
          <w:iCs/>
          <w:sz w:val="28"/>
          <w:szCs w:val="28"/>
        </w:rPr>
        <w:t>a case study of an individual</w:t>
      </w:r>
      <w:r w:rsidR="00F03C71" w:rsidRPr="00E30465">
        <w:rPr>
          <w:rFonts w:ascii="Arial" w:hAnsi="Arial" w:cs="Arial"/>
          <w:i/>
          <w:iCs/>
          <w:sz w:val="28"/>
          <w:szCs w:val="28"/>
        </w:rPr>
        <w:t xml:space="preserve"> </w:t>
      </w:r>
      <w:r w:rsidRPr="00E30465">
        <w:rPr>
          <w:rFonts w:ascii="Arial" w:hAnsi="Arial" w:cs="Arial"/>
          <w:i/>
          <w:iCs/>
          <w:sz w:val="28"/>
          <w:szCs w:val="28"/>
        </w:rPr>
        <w:t>learner or a group of learners,</w:t>
      </w:r>
      <w:r w:rsidR="00F03C71" w:rsidRPr="00E30465">
        <w:rPr>
          <w:rFonts w:ascii="Arial" w:hAnsi="Arial" w:cs="Arial"/>
          <w:i/>
          <w:iCs/>
          <w:sz w:val="28"/>
          <w:szCs w:val="28"/>
        </w:rPr>
        <w:t xml:space="preserve"> </w:t>
      </w:r>
      <w:r w:rsidRPr="00E30465">
        <w:rPr>
          <w:rFonts w:ascii="Arial" w:hAnsi="Arial" w:cs="Arial"/>
          <w:i/>
          <w:iCs/>
          <w:sz w:val="28"/>
          <w:szCs w:val="28"/>
        </w:rPr>
        <w:t>based on an observed critical</w:t>
      </w:r>
      <w:r w:rsidR="00F03C71" w:rsidRPr="00E30465">
        <w:rPr>
          <w:rFonts w:ascii="Arial" w:hAnsi="Arial" w:cs="Arial"/>
          <w:i/>
          <w:iCs/>
          <w:sz w:val="28"/>
          <w:szCs w:val="28"/>
        </w:rPr>
        <w:t xml:space="preserve"> </w:t>
      </w:r>
      <w:r w:rsidRPr="00E30465">
        <w:rPr>
          <w:rFonts w:ascii="Arial" w:hAnsi="Arial" w:cs="Arial"/>
          <w:i/>
          <w:iCs/>
          <w:sz w:val="28"/>
          <w:szCs w:val="28"/>
        </w:rPr>
        <w:t>incident.</w:t>
      </w:r>
    </w:p>
    <w:p w14:paraId="6F305075" w14:textId="41F415D3" w:rsidR="00B60630" w:rsidRDefault="00B60630" w:rsidP="00F03C71">
      <w:pPr>
        <w:jc w:val="center"/>
        <w:rPr>
          <w:rFonts w:ascii="Arial" w:hAnsi="Arial" w:cs="Arial"/>
          <w:sz w:val="32"/>
          <w:szCs w:val="32"/>
        </w:rPr>
      </w:pPr>
    </w:p>
    <w:p w14:paraId="4BF615D2" w14:textId="647C5A48" w:rsidR="00E30465" w:rsidRPr="00E30465" w:rsidRDefault="00E30465" w:rsidP="00F03C71">
      <w:pPr>
        <w:jc w:val="center"/>
        <w:rPr>
          <w:rFonts w:ascii="Arial" w:hAnsi="Arial" w:cs="Arial"/>
          <w:sz w:val="32"/>
          <w:szCs w:val="32"/>
        </w:rPr>
      </w:pPr>
      <w:r w:rsidRPr="00E30465">
        <w:rPr>
          <w:rFonts w:ascii="Arial" w:hAnsi="Arial" w:cs="Arial"/>
          <w:sz w:val="32"/>
          <w:szCs w:val="32"/>
        </w:rPr>
        <w:t>Amy Elizabeth Clarkson</w:t>
      </w:r>
    </w:p>
    <w:p w14:paraId="2437B778" w14:textId="0701FC60" w:rsidR="00B60630" w:rsidRDefault="00B60630" w:rsidP="00F03C71">
      <w:pPr>
        <w:jc w:val="center"/>
        <w:rPr>
          <w:rFonts w:ascii="Arial" w:hAnsi="Arial" w:cs="Arial"/>
          <w:b/>
          <w:bCs/>
          <w:sz w:val="32"/>
          <w:szCs w:val="32"/>
        </w:rPr>
      </w:pPr>
      <w:r w:rsidRPr="002A6597">
        <w:rPr>
          <w:rFonts w:ascii="Arial" w:hAnsi="Arial" w:cs="Arial"/>
          <w:b/>
          <w:bCs/>
          <w:sz w:val="32"/>
          <w:szCs w:val="32"/>
        </w:rPr>
        <w:t>Student number: 2000131</w:t>
      </w:r>
    </w:p>
    <w:p w14:paraId="723B9C34" w14:textId="0C672139" w:rsidR="00E50C1A" w:rsidRPr="00491529" w:rsidRDefault="00E50C1A" w:rsidP="00F03C71">
      <w:pPr>
        <w:jc w:val="center"/>
        <w:rPr>
          <w:rFonts w:ascii="Arial" w:hAnsi="Arial" w:cs="Arial"/>
          <w:sz w:val="24"/>
          <w:szCs w:val="24"/>
        </w:rPr>
      </w:pPr>
      <w:r w:rsidRPr="00491529">
        <w:rPr>
          <w:rFonts w:ascii="Arial" w:hAnsi="Arial" w:cs="Arial"/>
          <w:sz w:val="24"/>
          <w:szCs w:val="24"/>
        </w:rPr>
        <w:t xml:space="preserve">Assignment word count: </w:t>
      </w:r>
      <w:r w:rsidR="00491529" w:rsidRPr="00491529">
        <w:rPr>
          <w:rFonts w:ascii="Arial" w:hAnsi="Arial" w:cs="Arial"/>
          <w:sz w:val="24"/>
          <w:szCs w:val="24"/>
        </w:rPr>
        <w:t>4</w:t>
      </w:r>
      <w:r w:rsidR="00B54D3F">
        <w:rPr>
          <w:rFonts w:ascii="Arial" w:hAnsi="Arial" w:cs="Arial"/>
          <w:sz w:val="24"/>
          <w:szCs w:val="24"/>
        </w:rPr>
        <w:t>400</w:t>
      </w:r>
      <w:bookmarkStart w:id="0" w:name="_GoBack"/>
      <w:bookmarkEnd w:id="0"/>
    </w:p>
    <w:p w14:paraId="66291607" w14:textId="513EEDBF" w:rsidR="00586F12" w:rsidRDefault="00586F12" w:rsidP="00F03C71">
      <w:pPr>
        <w:jc w:val="center"/>
        <w:rPr>
          <w:rFonts w:ascii="Arial" w:hAnsi="Arial" w:cs="Arial"/>
          <w:b/>
          <w:bCs/>
          <w:sz w:val="32"/>
          <w:szCs w:val="32"/>
        </w:rPr>
      </w:pPr>
    </w:p>
    <w:p w14:paraId="7633A51B" w14:textId="05EFBFD9" w:rsidR="00586F12" w:rsidRPr="005268BF" w:rsidRDefault="00586F12" w:rsidP="00586F12">
      <w:pPr>
        <w:rPr>
          <w:rFonts w:ascii="Arial" w:hAnsi="Arial" w:cs="Arial"/>
          <w:b/>
          <w:bCs/>
          <w:sz w:val="24"/>
          <w:szCs w:val="24"/>
          <w:u w:val="single"/>
        </w:rPr>
      </w:pPr>
      <w:r w:rsidRPr="005268BF">
        <w:rPr>
          <w:rFonts w:ascii="Arial" w:hAnsi="Arial" w:cs="Arial"/>
          <w:b/>
          <w:bCs/>
          <w:sz w:val="24"/>
          <w:szCs w:val="24"/>
          <w:u w:val="single"/>
        </w:rPr>
        <w:t>Contents:</w:t>
      </w:r>
    </w:p>
    <w:p w14:paraId="599FA220" w14:textId="60B49BAD" w:rsidR="00C847F3" w:rsidRDefault="00C847F3" w:rsidP="00924FC7">
      <w:pPr>
        <w:pStyle w:val="ListParagraph"/>
        <w:numPr>
          <w:ilvl w:val="0"/>
          <w:numId w:val="33"/>
        </w:numPr>
        <w:spacing w:line="276" w:lineRule="auto"/>
        <w:rPr>
          <w:rFonts w:ascii="Arial" w:hAnsi="Arial" w:cs="Arial"/>
          <w:sz w:val="24"/>
          <w:szCs w:val="24"/>
        </w:rPr>
      </w:pPr>
      <w:r>
        <w:rPr>
          <w:rFonts w:ascii="Arial" w:hAnsi="Arial" w:cs="Arial"/>
          <w:sz w:val="24"/>
          <w:szCs w:val="24"/>
        </w:rPr>
        <w:t>Introduction – Page 2</w:t>
      </w:r>
      <w:r w:rsidR="007D7103">
        <w:rPr>
          <w:rFonts w:ascii="Arial" w:hAnsi="Arial" w:cs="Arial"/>
          <w:sz w:val="24"/>
          <w:szCs w:val="24"/>
        </w:rPr>
        <w:t xml:space="preserve"> </w:t>
      </w:r>
    </w:p>
    <w:p w14:paraId="6E74907C" w14:textId="38138A7C" w:rsidR="00C847F3" w:rsidRDefault="00C847F3" w:rsidP="00924FC7">
      <w:pPr>
        <w:pStyle w:val="ListParagraph"/>
        <w:numPr>
          <w:ilvl w:val="0"/>
          <w:numId w:val="33"/>
        </w:numPr>
        <w:spacing w:line="276" w:lineRule="auto"/>
        <w:rPr>
          <w:rFonts w:ascii="Arial" w:hAnsi="Arial" w:cs="Arial"/>
          <w:sz w:val="24"/>
          <w:szCs w:val="24"/>
        </w:rPr>
      </w:pPr>
      <w:r>
        <w:rPr>
          <w:rFonts w:ascii="Arial" w:hAnsi="Arial" w:cs="Arial"/>
          <w:sz w:val="24"/>
          <w:szCs w:val="24"/>
        </w:rPr>
        <w:t xml:space="preserve">Observation – </w:t>
      </w:r>
      <w:r w:rsidR="000D165E">
        <w:rPr>
          <w:rFonts w:ascii="Arial" w:hAnsi="Arial" w:cs="Arial"/>
          <w:sz w:val="24"/>
          <w:szCs w:val="24"/>
        </w:rPr>
        <w:t>Page 2</w:t>
      </w:r>
      <w:r w:rsidR="007D7103">
        <w:rPr>
          <w:rFonts w:ascii="Arial" w:hAnsi="Arial" w:cs="Arial"/>
          <w:sz w:val="24"/>
          <w:szCs w:val="24"/>
        </w:rPr>
        <w:t xml:space="preserve"> </w:t>
      </w:r>
    </w:p>
    <w:p w14:paraId="6A054F72" w14:textId="6B33AA27" w:rsidR="00C847F3" w:rsidRDefault="00C847F3" w:rsidP="00924FC7">
      <w:pPr>
        <w:pStyle w:val="ListParagraph"/>
        <w:numPr>
          <w:ilvl w:val="0"/>
          <w:numId w:val="33"/>
        </w:numPr>
        <w:spacing w:line="276" w:lineRule="auto"/>
        <w:rPr>
          <w:rFonts w:ascii="Arial" w:hAnsi="Arial" w:cs="Arial"/>
          <w:sz w:val="24"/>
          <w:szCs w:val="24"/>
        </w:rPr>
      </w:pPr>
      <w:r>
        <w:rPr>
          <w:rFonts w:ascii="Arial" w:hAnsi="Arial" w:cs="Arial"/>
          <w:sz w:val="24"/>
          <w:szCs w:val="24"/>
        </w:rPr>
        <w:t>Methodology –</w:t>
      </w:r>
      <w:r w:rsidR="003E33EC">
        <w:rPr>
          <w:rFonts w:ascii="Arial" w:hAnsi="Arial" w:cs="Arial"/>
          <w:sz w:val="24"/>
          <w:szCs w:val="24"/>
        </w:rPr>
        <w:t xml:space="preserve"> Pages 2 – 4</w:t>
      </w:r>
      <w:r w:rsidR="007D7103">
        <w:rPr>
          <w:rFonts w:ascii="Arial" w:hAnsi="Arial" w:cs="Arial"/>
          <w:sz w:val="24"/>
          <w:szCs w:val="24"/>
        </w:rPr>
        <w:t xml:space="preserve"> </w:t>
      </w:r>
    </w:p>
    <w:p w14:paraId="126E0199" w14:textId="2A603ADC" w:rsidR="003E33EC" w:rsidRDefault="003E33EC" w:rsidP="00924FC7">
      <w:pPr>
        <w:pStyle w:val="ListParagraph"/>
        <w:numPr>
          <w:ilvl w:val="0"/>
          <w:numId w:val="33"/>
        </w:numPr>
        <w:spacing w:line="276" w:lineRule="auto"/>
        <w:rPr>
          <w:rFonts w:ascii="Arial" w:hAnsi="Arial" w:cs="Arial"/>
          <w:sz w:val="24"/>
          <w:szCs w:val="24"/>
        </w:rPr>
      </w:pPr>
      <w:r>
        <w:rPr>
          <w:rFonts w:ascii="Arial" w:hAnsi="Arial" w:cs="Arial"/>
          <w:sz w:val="24"/>
          <w:szCs w:val="24"/>
        </w:rPr>
        <w:t xml:space="preserve">Critical Incident – Pages 4 </w:t>
      </w:r>
      <w:r w:rsidR="007D7103">
        <w:rPr>
          <w:rFonts w:ascii="Arial" w:hAnsi="Arial" w:cs="Arial"/>
          <w:sz w:val="24"/>
          <w:szCs w:val="24"/>
        </w:rPr>
        <w:t>–</w:t>
      </w:r>
      <w:r>
        <w:rPr>
          <w:rFonts w:ascii="Arial" w:hAnsi="Arial" w:cs="Arial"/>
          <w:sz w:val="24"/>
          <w:szCs w:val="24"/>
        </w:rPr>
        <w:t xml:space="preserve"> 5</w:t>
      </w:r>
      <w:r w:rsidR="007D7103">
        <w:rPr>
          <w:rFonts w:ascii="Arial" w:hAnsi="Arial" w:cs="Arial"/>
          <w:sz w:val="24"/>
          <w:szCs w:val="24"/>
        </w:rPr>
        <w:t xml:space="preserve"> </w:t>
      </w:r>
    </w:p>
    <w:p w14:paraId="2ED8EB3F" w14:textId="1681D99D" w:rsidR="00C847F3" w:rsidRDefault="00C847F3" w:rsidP="00924FC7">
      <w:pPr>
        <w:pStyle w:val="ListParagraph"/>
        <w:numPr>
          <w:ilvl w:val="0"/>
          <w:numId w:val="33"/>
        </w:numPr>
        <w:spacing w:line="276" w:lineRule="auto"/>
        <w:rPr>
          <w:rFonts w:ascii="Arial" w:hAnsi="Arial" w:cs="Arial"/>
          <w:sz w:val="24"/>
          <w:szCs w:val="24"/>
        </w:rPr>
      </w:pPr>
      <w:r>
        <w:rPr>
          <w:rFonts w:ascii="Arial" w:hAnsi="Arial" w:cs="Arial"/>
          <w:sz w:val="24"/>
          <w:szCs w:val="24"/>
        </w:rPr>
        <w:t>Literature Review –</w:t>
      </w:r>
      <w:r w:rsidR="003E33EC">
        <w:rPr>
          <w:rFonts w:ascii="Arial" w:hAnsi="Arial" w:cs="Arial"/>
          <w:sz w:val="24"/>
          <w:szCs w:val="24"/>
        </w:rPr>
        <w:t xml:space="preserve"> Pages 6 </w:t>
      </w:r>
      <w:r w:rsidR="007D7103">
        <w:rPr>
          <w:rFonts w:ascii="Arial" w:hAnsi="Arial" w:cs="Arial"/>
          <w:sz w:val="24"/>
          <w:szCs w:val="24"/>
        </w:rPr>
        <w:t>–</w:t>
      </w:r>
      <w:r w:rsidR="003E33EC">
        <w:rPr>
          <w:rFonts w:ascii="Arial" w:hAnsi="Arial" w:cs="Arial"/>
          <w:sz w:val="24"/>
          <w:szCs w:val="24"/>
        </w:rPr>
        <w:t xml:space="preserve"> 8</w:t>
      </w:r>
      <w:r w:rsidR="007D7103">
        <w:rPr>
          <w:rFonts w:ascii="Arial" w:hAnsi="Arial" w:cs="Arial"/>
          <w:sz w:val="24"/>
          <w:szCs w:val="24"/>
        </w:rPr>
        <w:t xml:space="preserve"> </w:t>
      </w:r>
    </w:p>
    <w:p w14:paraId="2AE22A25" w14:textId="34FC743D" w:rsidR="00C847F3" w:rsidRDefault="00C847F3" w:rsidP="00924FC7">
      <w:pPr>
        <w:pStyle w:val="ListParagraph"/>
        <w:numPr>
          <w:ilvl w:val="0"/>
          <w:numId w:val="33"/>
        </w:numPr>
        <w:spacing w:line="276" w:lineRule="auto"/>
        <w:rPr>
          <w:rFonts w:ascii="Arial" w:hAnsi="Arial" w:cs="Arial"/>
          <w:sz w:val="24"/>
          <w:szCs w:val="24"/>
        </w:rPr>
      </w:pPr>
      <w:r>
        <w:rPr>
          <w:rFonts w:ascii="Arial" w:hAnsi="Arial" w:cs="Arial"/>
          <w:sz w:val="24"/>
          <w:szCs w:val="24"/>
        </w:rPr>
        <w:t>Reflection and Evaluation –</w:t>
      </w:r>
      <w:r w:rsidR="003E33EC">
        <w:rPr>
          <w:rFonts w:ascii="Arial" w:hAnsi="Arial" w:cs="Arial"/>
          <w:sz w:val="24"/>
          <w:szCs w:val="24"/>
        </w:rPr>
        <w:t xml:space="preserve"> Pages 9 </w:t>
      </w:r>
      <w:r w:rsidR="007D7103">
        <w:rPr>
          <w:rFonts w:ascii="Arial" w:hAnsi="Arial" w:cs="Arial"/>
          <w:sz w:val="24"/>
          <w:szCs w:val="24"/>
        </w:rPr>
        <w:t>–</w:t>
      </w:r>
      <w:r w:rsidR="003E33EC">
        <w:rPr>
          <w:rFonts w:ascii="Arial" w:hAnsi="Arial" w:cs="Arial"/>
          <w:sz w:val="24"/>
          <w:szCs w:val="24"/>
        </w:rPr>
        <w:t xml:space="preserve"> 10</w:t>
      </w:r>
      <w:r w:rsidR="007D7103">
        <w:rPr>
          <w:rFonts w:ascii="Arial" w:hAnsi="Arial" w:cs="Arial"/>
          <w:sz w:val="24"/>
          <w:szCs w:val="24"/>
        </w:rPr>
        <w:t xml:space="preserve"> </w:t>
      </w:r>
    </w:p>
    <w:p w14:paraId="36926B2A" w14:textId="15FBFA6C" w:rsidR="00C847F3" w:rsidRDefault="00C847F3" w:rsidP="00924FC7">
      <w:pPr>
        <w:pStyle w:val="ListParagraph"/>
        <w:numPr>
          <w:ilvl w:val="0"/>
          <w:numId w:val="33"/>
        </w:numPr>
        <w:spacing w:line="276" w:lineRule="auto"/>
        <w:rPr>
          <w:rFonts w:ascii="Arial" w:hAnsi="Arial" w:cs="Arial"/>
          <w:sz w:val="24"/>
          <w:szCs w:val="24"/>
        </w:rPr>
      </w:pPr>
      <w:r>
        <w:rPr>
          <w:rFonts w:ascii="Arial" w:hAnsi="Arial" w:cs="Arial"/>
          <w:sz w:val="24"/>
          <w:szCs w:val="24"/>
        </w:rPr>
        <w:t>Conclusion –</w:t>
      </w:r>
      <w:r w:rsidR="003E33EC">
        <w:rPr>
          <w:rFonts w:ascii="Arial" w:hAnsi="Arial" w:cs="Arial"/>
          <w:sz w:val="24"/>
          <w:szCs w:val="24"/>
        </w:rPr>
        <w:t xml:space="preserve"> Pages 10 </w:t>
      </w:r>
      <w:r w:rsidR="007D7103">
        <w:rPr>
          <w:rFonts w:ascii="Arial" w:hAnsi="Arial" w:cs="Arial"/>
          <w:sz w:val="24"/>
          <w:szCs w:val="24"/>
        </w:rPr>
        <w:t>–</w:t>
      </w:r>
      <w:r w:rsidR="003E33EC">
        <w:rPr>
          <w:rFonts w:ascii="Arial" w:hAnsi="Arial" w:cs="Arial"/>
          <w:sz w:val="24"/>
          <w:szCs w:val="24"/>
        </w:rPr>
        <w:t xml:space="preserve"> 11</w:t>
      </w:r>
      <w:r w:rsidR="007D7103">
        <w:rPr>
          <w:rFonts w:ascii="Arial" w:hAnsi="Arial" w:cs="Arial"/>
          <w:sz w:val="24"/>
          <w:szCs w:val="24"/>
        </w:rPr>
        <w:t xml:space="preserve"> </w:t>
      </w:r>
    </w:p>
    <w:p w14:paraId="362F198E" w14:textId="284A34D0" w:rsidR="00C847F3" w:rsidRDefault="00C847F3" w:rsidP="00924FC7">
      <w:pPr>
        <w:pStyle w:val="ListParagraph"/>
        <w:numPr>
          <w:ilvl w:val="0"/>
          <w:numId w:val="33"/>
        </w:numPr>
        <w:spacing w:line="276" w:lineRule="auto"/>
        <w:rPr>
          <w:rFonts w:ascii="Arial" w:hAnsi="Arial" w:cs="Arial"/>
          <w:sz w:val="24"/>
          <w:szCs w:val="24"/>
        </w:rPr>
      </w:pPr>
      <w:r>
        <w:rPr>
          <w:rFonts w:ascii="Arial" w:hAnsi="Arial" w:cs="Arial"/>
          <w:sz w:val="24"/>
          <w:szCs w:val="24"/>
        </w:rPr>
        <w:t>References</w:t>
      </w:r>
      <w:r w:rsidR="000D165E">
        <w:rPr>
          <w:rFonts w:ascii="Arial" w:hAnsi="Arial" w:cs="Arial"/>
          <w:sz w:val="24"/>
          <w:szCs w:val="24"/>
        </w:rPr>
        <w:t xml:space="preserve"> </w:t>
      </w:r>
      <w:r w:rsidR="003E33EC">
        <w:rPr>
          <w:rFonts w:ascii="Arial" w:hAnsi="Arial" w:cs="Arial"/>
          <w:sz w:val="24"/>
          <w:szCs w:val="24"/>
        </w:rPr>
        <w:t>–</w:t>
      </w:r>
      <w:r w:rsidR="000D165E">
        <w:rPr>
          <w:rFonts w:ascii="Arial" w:hAnsi="Arial" w:cs="Arial"/>
          <w:sz w:val="24"/>
          <w:szCs w:val="24"/>
        </w:rPr>
        <w:t xml:space="preserve"> Pages</w:t>
      </w:r>
      <w:r w:rsidR="003E33EC">
        <w:rPr>
          <w:rFonts w:ascii="Arial" w:hAnsi="Arial" w:cs="Arial"/>
          <w:sz w:val="24"/>
          <w:szCs w:val="24"/>
        </w:rPr>
        <w:t xml:space="preserve"> 12 </w:t>
      </w:r>
      <w:r w:rsidR="007D7103">
        <w:rPr>
          <w:rFonts w:ascii="Arial" w:hAnsi="Arial" w:cs="Arial"/>
          <w:sz w:val="24"/>
          <w:szCs w:val="24"/>
        </w:rPr>
        <w:t>–</w:t>
      </w:r>
      <w:r w:rsidR="003E33EC">
        <w:rPr>
          <w:rFonts w:ascii="Arial" w:hAnsi="Arial" w:cs="Arial"/>
          <w:sz w:val="24"/>
          <w:szCs w:val="24"/>
        </w:rPr>
        <w:t xml:space="preserve"> </w:t>
      </w:r>
      <w:r w:rsidR="007D7103">
        <w:rPr>
          <w:rFonts w:ascii="Arial" w:hAnsi="Arial" w:cs="Arial"/>
          <w:sz w:val="24"/>
          <w:szCs w:val="24"/>
        </w:rPr>
        <w:t xml:space="preserve">15 </w:t>
      </w:r>
    </w:p>
    <w:p w14:paraId="307FA25B" w14:textId="77777777" w:rsidR="00B13B47" w:rsidRDefault="00C847F3" w:rsidP="00924FC7">
      <w:pPr>
        <w:pStyle w:val="ListParagraph"/>
        <w:numPr>
          <w:ilvl w:val="0"/>
          <w:numId w:val="33"/>
        </w:numPr>
        <w:spacing w:line="276" w:lineRule="auto"/>
        <w:rPr>
          <w:rFonts w:ascii="Arial" w:hAnsi="Arial" w:cs="Arial"/>
          <w:sz w:val="24"/>
          <w:szCs w:val="24"/>
        </w:rPr>
      </w:pPr>
      <w:r>
        <w:rPr>
          <w:rFonts w:ascii="Arial" w:hAnsi="Arial" w:cs="Arial"/>
          <w:sz w:val="24"/>
          <w:szCs w:val="24"/>
        </w:rPr>
        <w:t xml:space="preserve">Appendices </w:t>
      </w:r>
    </w:p>
    <w:p w14:paraId="0DCD3554" w14:textId="7B027D60" w:rsidR="00B13B47" w:rsidRDefault="00C847F3" w:rsidP="00924FC7">
      <w:pPr>
        <w:pStyle w:val="ListParagraph"/>
        <w:numPr>
          <w:ilvl w:val="0"/>
          <w:numId w:val="40"/>
        </w:numPr>
        <w:spacing w:line="276" w:lineRule="auto"/>
        <w:rPr>
          <w:rFonts w:ascii="Arial" w:hAnsi="Arial" w:cs="Arial"/>
          <w:sz w:val="24"/>
          <w:szCs w:val="24"/>
        </w:rPr>
      </w:pPr>
      <w:r>
        <w:rPr>
          <w:rFonts w:ascii="Arial" w:hAnsi="Arial" w:cs="Arial"/>
          <w:sz w:val="24"/>
          <w:szCs w:val="24"/>
        </w:rPr>
        <w:t>Appendix On</w:t>
      </w:r>
      <w:r w:rsidR="00ED0FAE">
        <w:rPr>
          <w:rFonts w:ascii="Arial" w:hAnsi="Arial" w:cs="Arial"/>
          <w:sz w:val="24"/>
          <w:szCs w:val="24"/>
        </w:rPr>
        <w:t>e</w:t>
      </w:r>
      <w:r w:rsidR="007D7103">
        <w:rPr>
          <w:rFonts w:ascii="Arial" w:hAnsi="Arial" w:cs="Arial"/>
          <w:sz w:val="24"/>
          <w:szCs w:val="24"/>
        </w:rPr>
        <w:t xml:space="preserve"> </w:t>
      </w:r>
      <w:r w:rsidR="00CD3981">
        <w:rPr>
          <w:rFonts w:ascii="Arial" w:hAnsi="Arial" w:cs="Arial"/>
          <w:sz w:val="24"/>
          <w:szCs w:val="24"/>
        </w:rPr>
        <w:t>(Observation One Phonics)</w:t>
      </w:r>
      <w:r w:rsidR="0093470B">
        <w:rPr>
          <w:rFonts w:ascii="Arial" w:hAnsi="Arial" w:cs="Arial"/>
          <w:sz w:val="24"/>
          <w:szCs w:val="24"/>
        </w:rPr>
        <w:t xml:space="preserve"> </w:t>
      </w:r>
      <w:r w:rsidR="00D70589">
        <w:rPr>
          <w:rFonts w:ascii="Arial" w:hAnsi="Arial" w:cs="Arial"/>
          <w:sz w:val="24"/>
          <w:szCs w:val="24"/>
        </w:rPr>
        <w:t>–</w:t>
      </w:r>
      <w:r w:rsidR="007D7103">
        <w:rPr>
          <w:rFonts w:ascii="Arial" w:hAnsi="Arial" w:cs="Arial"/>
          <w:sz w:val="24"/>
          <w:szCs w:val="24"/>
        </w:rPr>
        <w:t xml:space="preserve"> Page</w:t>
      </w:r>
      <w:r w:rsidR="00D70589">
        <w:rPr>
          <w:rFonts w:ascii="Arial" w:hAnsi="Arial" w:cs="Arial"/>
          <w:sz w:val="24"/>
          <w:szCs w:val="24"/>
        </w:rPr>
        <w:t xml:space="preserve">s 16 – 17 </w:t>
      </w:r>
    </w:p>
    <w:p w14:paraId="29870E33" w14:textId="6474AEB6" w:rsidR="000D165E" w:rsidRDefault="000D165E" w:rsidP="00924FC7">
      <w:pPr>
        <w:pStyle w:val="ListParagraph"/>
        <w:numPr>
          <w:ilvl w:val="0"/>
          <w:numId w:val="40"/>
        </w:numPr>
        <w:spacing w:line="276" w:lineRule="auto"/>
        <w:rPr>
          <w:rFonts w:ascii="Arial" w:hAnsi="Arial" w:cs="Arial"/>
          <w:sz w:val="24"/>
          <w:szCs w:val="24"/>
        </w:rPr>
      </w:pPr>
      <w:r>
        <w:rPr>
          <w:rFonts w:ascii="Arial" w:hAnsi="Arial" w:cs="Arial"/>
          <w:sz w:val="24"/>
          <w:szCs w:val="24"/>
        </w:rPr>
        <w:t>Appendix Two</w:t>
      </w:r>
      <w:r w:rsidR="007D7103">
        <w:rPr>
          <w:rFonts w:ascii="Arial" w:hAnsi="Arial" w:cs="Arial"/>
          <w:sz w:val="24"/>
          <w:szCs w:val="24"/>
        </w:rPr>
        <w:t xml:space="preserve"> </w:t>
      </w:r>
      <w:r w:rsidR="0093470B">
        <w:rPr>
          <w:rFonts w:ascii="Arial" w:hAnsi="Arial" w:cs="Arial"/>
          <w:sz w:val="24"/>
          <w:szCs w:val="24"/>
        </w:rPr>
        <w:t xml:space="preserve">(Observation </w:t>
      </w:r>
      <w:r w:rsidR="00924FC7">
        <w:rPr>
          <w:rFonts w:ascii="Arial" w:hAnsi="Arial" w:cs="Arial"/>
          <w:sz w:val="24"/>
          <w:szCs w:val="24"/>
        </w:rPr>
        <w:t>Two</w:t>
      </w:r>
      <w:r w:rsidR="0093470B">
        <w:rPr>
          <w:rFonts w:ascii="Arial" w:hAnsi="Arial" w:cs="Arial"/>
          <w:sz w:val="24"/>
          <w:szCs w:val="24"/>
        </w:rPr>
        <w:t xml:space="preserve"> Phonics) </w:t>
      </w:r>
      <w:r w:rsidR="00D70589">
        <w:rPr>
          <w:rFonts w:ascii="Arial" w:hAnsi="Arial" w:cs="Arial"/>
          <w:sz w:val="24"/>
          <w:szCs w:val="24"/>
        </w:rPr>
        <w:t>–</w:t>
      </w:r>
      <w:r w:rsidR="007D7103">
        <w:rPr>
          <w:rFonts w:ascii="Arial" w:hAnsi="Arial" w:cs="Arial"/>
          <w:sz w:val="24"/>
          <w:szCs w:val="24"/>
        </w:rPr>
        <w:t xml:space="preserve"> Page</w:t>
      </w:r>
      <w:r w:rsidR="00D70589">
        <w:rPr>
          <w:rFonts w:ascii="Arial" w:hAnsi="Arial" w:cs="Arial"/>
          <w:sz w:val="24"/>
          <w:szCs w:val="24"/>
        </w:rPr>
        <w:t xml:space="preserve">s 18 – 19 </w:t>
      </w:r>
    </w:p>
    <w:p w14:paraId="1341F26B" w14:textId="25BF39E7" w:rsidR="000D165E" w:rsidRDefault="000D165E" w:rsidP="00924FC7">
      <w:pPr>
        <w:pStyle w:val="ListParagraph"/>
        <w:numPr>
          <w:ilvl w:val="0"/>
          <w:numId w:val="40"/>
        </w:numPr>
        <w:spacing w:line="276" w:lineRule="auto"/>
        <w:rPr>
          <w:rFonts w:ascii="Arial" w:hAnsi="Arial" w:cs="Arial"/>
          <w:sz w:val="24"/>
          <w:szCs w:val="24"/>
        </w:rPr>
      </w:pPr>
      <w:r>
        <w:rPr>
          <w:rFonts w:ascii="Arial" w:hAnsi="Arial" w:cs="Arial"/>
          <w:sz w:val="24"/>
          <w:szCs w:val="24"/>
        </w:rPr>
        <w:t>Appendix Three</w:t>
      </w:r>
      <w:r w:rsidR="007D7103">
        <w:rPr>
          <w:rFonts w:ascii="Arial" w:hAnsi="Arial" w:cs="Arial"/>
          <w:sz w:val="24"/>
          <w:szCs w:val="24"/>
        </w:rPr>
        <w:t xml:space="preserve"> </w:t>
      </w:r>
      <w:r w:rsidR="00924FC7" w:rsidRPr="00924FC7">
        <w:rPr>
          <w:rFonts w:ascii="Arial" w:hAnsi="Arial" w:cs="Arial"/>
          <w:sz w:val="24"/>
          <w:szCs w:val="24"/>
        </w:rPr>
        <w:t xml:space="preserve">(Observation </w:t>
      </w:r>
      <w:r w:rsidR="00924FC7">
        <w:rPr>
          <w:rFonts w:ascii="Arial" w:hAnsi="Arial" w:cs="Arial"/>
          <w:sz w:val="24"/>
          <w:szCs w:val="24"/>
        </w:rPr>
        <w:t>Three</w:t>
      </w:r>
      <w:r w:rsidR="00924FC7" w:rsidRPr="00924FC7">
        <w:rPr>
          <w:rFonts w:ascii="Arial" w:hAnsi="Arial" w:cs="Arial"/>
          <w:sz w:val="24"/>
          <w:szCs w:val="24"/>
        </w:rPr>
        <w:t xml:space="preserve"> </w:t>
      </w:r>
      <w:r w:rsidR="00924FC7">
        <w:rPr>
          <w:rFonts w:ascii="Arial" w:hAnsi="Arial" w:cs="Arial"/>
          <w:sz w:val="24"/>
          <w:szCs w:val="24"/>
        </w:rPr>
        <w:t>Numeracy</w:t>
      </w:r>
      <w:r w:rsidR="00924FC7" w:rsidRPr="00924FC7">
        <w:rPr>
          <w:rFonts w:ascii="Arial" w:hAnsi="Arial" w:cs="Arial"/>
          <w:sz w:val="24"/>
          <w:szCs w:val="24"/>
        </w:rPr>
        <w:t xml:space="preserve">) </w:t>
      </w:r>
      <w:r w:rsidR="00D70589">
        <w:rPr>
          <w:rFonts w:ascii="Arial" w:hAnsi="Arial" w:cs="Arial"/>
          <w:sz w:val="24"/>
          <w:szCs w:val="24"/>
        </w:rPr>
        <w:t>–</w:t>
      </w:r>
      <w:r w:rsidR="007D7103">
        <w:rPr>
          <w:rFonts w:ascii="Arial" w:hAnsi="Arial" w:cs="Arial"/>
          <w:sz w:val="24"/>
          <w:szCs w:val="24"/>
        </w:rPr>
        <w:t xml:space="preserve"> Page</w:t>
      </w:r>
      <w:r w:rsidR="00D70589">
        <w:rPr>
          <w:rFonts w:ascii="Arial" w:hAnsi="Arial" w:cs="Arial"/>
          <w:sz w:val="24"/>
          <w:szCs w:val="24"/>
        </w:rPr>
        <w:t xml:space="preserve">s 20 – 21 </w:t>
      </w:r>
    </w:p>
    <w:p w14:paraId="57180DB1" w14:textId="2E5BB233" w:rsidR="000D165E" w:rsidRDefault="000D165E" w:rsidP="00924FC7">
      <w:pPr>
        <w:pStyle w:val="ListParagraph"/>
        <w:numPr>
          <w:ilvl w:val="0"/>
          <w:numId w:val="40"/>
        </w:numPr>
        <w:spacing w:line="276" w:lineRule="auto"/>
        <w:rPr>
          <w:rFonts w:ascii="Arial" w:hAnsi="Arial" w:cs="Arial"/>
          <w:sz w:val="24"/>
          <w:szCs w:val="24"/>
        </w:rPr>
      </w:pPr>
      <w:r>
        <w:rPr>
          <w:rFonts w:ascii="Arial" w:hAnsi="Arial" w:cs="Arial"/>
          <w:sz w:val="24"/>
          <w:szCs w:val="24"/>
        </w:rPr>
        <w:t>Appendix Four</w:t>
      </w:r>
      <w:r w:rsidR="00924FC7">
        <w:rPr>
          <w:rFonts w:ascii="Arial" w:hAnsi="Arial" w:cs="Arial"/>
          <w:sz w:val="24"/>
          <w:szCs w:val="24"/>
        </w:rPr>
        <w:t xml:space="preserve"> </w:t>
      </w:r>
      <w:r w:rsidR="00924FC7" w:rsidRPr="00904C99">
        <w:rPr>
          <w:rFonts w:ascii="Arial" w:hAnsi="Arial" w:cs="Arial"/>
          <w:sz w:val="20"/>
          <w:szCs w:val="20"/>
        </w:rPr>
        <w:t>(Observation Four Amser Dewis/ Enhanced Provision</w:t>
      </w:r>
      <w:r w:rsidR="00924FC7" w:rsidRPr="00924FC7">
        <w:rPr>
          <w:rFonts w:ascii="Arial" w:hAnsi="Arial" w:cs="Arial"/>
          <w:sz w:val="24"/>
          <w:szCs w:val="24"/>
        </w:rPr>
        <w:t xml:space="preserve">) </w:t>
      </w:r>
      <w:r w:rsidR="00D70589">
        <w:rPr>
          <w:rFonts w:ascii="Arial" w:hAnsi="Arial" w:cs="Arial"/>
          <w:sz w:val="24"/>
          <w:szCs w:val="24"/>
        </w:rPr>
        <w:t>–</w:t>
      </w:r>
      <w:r w:rsidR="007D7103">
        <w:rPr>
          <w:rFonts w:ascii="Arial" w:hAnsi="Arial" w:cs="Arial"/>
          <w:sz w:val="24"/>
          <w:szCs w:val="24"/>
        </w:rPr>
        <w:t xml:space="preserve"> Page</w:t>
      </w:r>
      <w:r w:rsidR="00D70589">
        <w:rPr>
          <w:rFonts w:ascii="Arial" w:hAnsi="Arial" w:cs="Arial"/>
          <w:sz w:val="24"/>
          <w:szCs w:val="24"/>
        </w:rPr>
        <w:t>s 22</w:t>
      </w:r>
      <w:r w:rsidR="00904C99">
        <w:rPr>
          <w:rFonts w:ascii="Arial" w:hAnsi="Arial" w:cs="Arial"/>
          <w:sz w:val="24"/>
          <w:szCs w:val="24"/>
        </w:rPr>
        <w:t xml:space="preserve"> – 23 </w:t>
      </w:r>
    </w:p>
    <w:p w14:paraId="0D20C9F7" w14:textId="031F2080" w:rsidR="000D165E" w:rsidRDefault="000D165E" w:rsidP="00924FC7">
      <w:pPr>
        <w:pStyle w:val="ListParagraph"/>
        <w:numPr>
          <w:ilvl w:val="0"/>
          <w:numId w:val="40"/>
        </w:numPr>
        <w:spacing w:line="276" w:lineRule="auto"/>
        <w:rPr>
          <w:rFonts w:ascii="Arial" w:hAnsi="Arial" w:cs="Arial"/>
          <w:sz w:val="24"/>
          <w:szCs w:val="24"/>
        </w:rPr>
      </w:pPr>
      <w:r>
        <w:rPr>
          <w:rFonts w:ascii="Arial" w:hAnsi="Arial" w:cs="Arial"/>
          <w:sz w:val="24"/>
          <w:szCs w:val="24"/>
        </w:rPr>
        <w:t>Appendix Five</w:t>
      </w:r>
      <w:r w:rsidR="007D7103">
        <w:rPr>
          <w:rFonts w:ascii="Arial" w:hAnsi="Arial" w:cs="Arial"/>
          <w:sz w:val="24"/>
          <w:szCs w:val="24"/>
        </w:rPr>
        <w:t xml:space="preserve"> </w:t>
      </w:r>
      <w:r w:rsidR="00924FC7" w:rsidRPr="00924FC7">
        <w:rPr>
          <w:rFonts w:ascii="Arial" w:hAnsi="Arial" w:cs="Arial"/>
          <w:sz w:val="24"/>
          <w:szCs w:val="24"/>
        </w:rPr>
        <w:t>(</w:t>
      </w:r>
      <w:r w:rsidR="00924FC7">
        <w:rPr>
          <w:rFonts w:ascii="Arial" w:hAnsi="Arial" w:cs="Arial"/>
          <w:sz w:val="24"/>
          <w:szCs w:val="24"/>
        </w:rPr>
        <w:t>Critical Incident</w:t>
      </w:r>
      <w:r w:rsidR="00924FC7" w:rsidRPr="00924FC7">
        <w:rPr>
          <w:rFonts w:ascii="Arial" w:hAnsi="Arial" w:cs="Arial"/>
          <w:sz w:val="24"/>
          <w:szCs w:val="24"/>
        </w:rPr>
        <w:t xml:space="preserve"> One) </w:t>
      </w:r>
      <w:r w:rsidR="00904C99">
        <w:rPr>
          <w:rFonts w:ascii="Arial" w:hAnsi="Arial" w:cs="Arial"/>
          <w:sz w:val="24"/>
          <w:szCs w:val="24"/>
        </w:rPr>
        <w:t>–</w:t>
      </w:r>
      <w:r w:rsidR="007D7103">
        <w:rPr>
          <w:rFonts w:ascii="Arial" w:hAnsi="Arial" w:cs="Arial"/>
          <w:sz w:val="24"/>
          <w:szCs w:val="24"/>
        </w:rPr>
        <w:t xml:space="preserve"> Page</w:t>
      </w:r>
      <w:r w:rsidR="00904C99">
        <w:rPr>
          <w:rFonts w:ascii="Arial" w:hAnsi="Arial" w:cs="Arial"/>
          <w:sz w:val="24"/>
          <w:szCs w:val="24"/>
        </w:rPr>
        <w:t xml:space="preserve"> 24</w:t>
      </w:r>
    </w:p>
    <w:p w14:paraId="1696EBA2" w14:textId="376E2262" w:rsidR="000D165E" w:rsidRDefault="000D165E" w:rsidP="00924FC7">
      <w:pPr>
        <w:pStyle w:val="ListParagraph"/>
        <w:numPr>
          <w:ilvl w:val="0"/>
          <w:numId w:val="40"/>
        </w:numPr>
        <w:spacing w:line="276" w:lineRule="auto"/>
        <w:rPr>
          <w:rFonts w:ascii="Arial" w:hAnsi="Arial" w:cs="Arial"/>
          <w:sz w:val="24"/>
          <w:szCs w:val="24"/>
        </w:rPr>
      </w:pPr>
      <w:r>
        <w:rPr>
          <w:rFonts w:ascii="Arial" w:hAnsi="Arial" w:cs="Arial"/>
          <w:sz w:val="24"/>
          <w:szCs w:val="24"/>
        </w:rPr>
        <w:t>Appendix Six</w:t>
      </w:r>
      <w:r w:rsidR="007D7103">
        <w:rPr>
          <w:rFonts w:ascii="Arial" w:hAnsi="Arial" w:cs="Arial"/>
          <w:sz w:val="24"/>
          <w:szCs w:val="24"/>
        </w:rPr>
        <w:t xml:space="preserve"> </w:t>
      </w:r>
      <w:r w:rsidR="00924FC7" w:rsidRPr="00924FC7">
        <w:rPr>
          <w:rFonts w:ascii="Arial" w:hAnsi="Arial" w:cs="Arial"/>
          <w:sz w:val="24"/>
          <w:szCs w:val="24"/>
        </w:rPr>
        <w:t xml:space="preserve">(Critical Incident </w:t>
      </w:r>
      <w:r w:rsidR="00924FC7">
        <w:rPr>
          <w:rFonts w:ascii="Arial" w:hAnsi="Arial" w:cs="Arial"/>
          <w:sz w:val="24"/>
          <w:szCs w:val="24"/>
        </w:rPr>
        <w:t>Two</w:t>
      </w:r>
      <w:r w:rsidR="00924FC7" w:rsidRPr="00924FC7">
        <w:rPr>
          <w:rFonts w:ascii="Arial" w:hAnsi="Arial" w:cs="Arial"/>
          <w:sz w:val="24"/>
          <w:szCs w:val="24"/>
        </w:rPr>
        <w:t xml:space="preserve">) </w:t>
      </w:r>
      <w:r w:rsidR="00904C99">
        <w:rPr>
          <w:rFonts w:ascii="Arial" w:hAnsi="Arial" w:cs="Arial"/>
          <w:sz w:val="24"/>
          <w:szCs w:val="24"/>
        </w:rPr>
        <w:t>–</w:t>
      </w:r>
      <w:r w:rsidR="007D7103">
        <w:rPr>
          <w:rFonts w:ascii="Arial" w:hAnsi="Arial" w:cs="Arial"/>
          <w:sz w:val="24"/>
          <w:szCs w:val="24"/>
        </w:rPr>
        <w:t xml:space="preserve"> Page</w:t>
      </w:r>
      <w:r w:rsidR="00904C99">
        <w:rPr>
          <w:rFonts w:ascii="Arial" w:hAnsi="Arial" w:cs="Arial"/>
          <w:sz w:val="24"/>
          <w:szCs w:val="24"/>
        </w:rPr>
        <w:t xml:space="preserve"> 25</w:t>
      </w:r>
    </w:p>
    <w:p w14:paraId="69D191CC" w14:textId="79920688" w:rsidR="000D165E" w:rsidRDefault="000D165E" w:rsidP="00924FC7">
      <w:pPr>
        <w:pStyle w:val="ListParagraph"/>
        <w:numPr>
          <w:ilvl w:val="0"/>
          <w:numId w:val="40"/>
        </w:numPr>
        <w:spacing w:line="276" w:lineRule="auto"/>
        <w:rPr>
          <w:rFonts w:ascii="Arial" w:hAnsi="Arial" w:cs="Arial"/>
          <w:sz w:val="24"/>
          <w:szCs w:val="24"/>
        </w:rPr>
      </w:pPr>
      <w:r>
        <w:rPr>
          <w:rFonts w:ascii="Arial" w:hAnsi="Arial" w:cs="Arial"/>
          <w:sz w:val="24"/>
          <w:szCs w:val="24"/>
        </w:rPr>
        <w:t>Appendix Seven</w:t>
      </w:r>
      <w:r w:rsidR="00924FC7">
        <w:rPr>
          <w:rFonts w:ascii="Arial" w:hAnsi="Arial" w:cs="Arial"/>
          <w:sz w:val="24"/>
          <w:szCs w:val="24"/>
        </w:rPr>
        <w:t xml:space="preserve"> </w:t>
      </w:r>
      <w:r w:rsidR="00924FC7" w:rsidRPr="00924FC7">
        <w:rPr>
          <w:rFonts w:ascii="Arial" w:hAnsi="Arial" w:cs="Arial"/>
          <w:sz w:val="24"/>
          <w:szCs w:val="24"/>
        </w:rPr>
        <w:t xml:space="preserve">(Critical Incident </w:t>
      </w:r>
      <w:r w:rsidR="00924FC7">
        <w:rPr>
          <w:rFonts w:ascii="Arial" w:hAnsi="Arial" w:cs="Arial"/>
          <w:sz w:val="24"/>
          <w:szCs w:val="24"/>
        </w:rPr>
        <w:t>Three</w:t>
      </w:r>
      <w:r w:rsidR="00924FC7" w:rsidRPr="00924FC7">
        <w:rPr>
          <w:rFonts w:ascii="Arial" w:hAnsi="Arial" w:cs="Arial"/>
          <w:sz w:val="24"/>
          <w:szCs w:val="24"/>
        </w:rPr>
        <w:t xml:space="preserve">) </w:t>
      </w:r>
      <w:r w:rsidR="00904C99">
        <w:rPr>
          <w:rFonts w:ascii="Arial" w:hAnsi="Arial" w:cs="Arial"/>
          <w:sz w:val="24"/>
          <w:szCs w:val="24"/>
        </w:rPr>
        <w:t>–</w:t>
      </w:r>
      <w:r w:rsidR="007D7103">
        <w:rPr>
          <w:rFonts w:ascii="Arial" w:hAnsi="Arial" w:cs="Arial"/>
          <w:sz w:val="24"/>
          <w:szCs w:val="24"/>
        </w:rPr>
        <w:t xml:space="preserve"> Page</w:t>
      </w:r>
      <w:r w:rsidR="00904C99">
        <w:rPr>
          <w:rFonts w:ascii="Arial" w:hAnsi="Arial" w:cs="Arial"/>
          <w:sz w:val="24"/>
          <w:szCs w:val="24"/>
        </w:rPr>
        <w:t xml:space="preserve"> 26</w:t>
      </w:r>
    </w:p>
    <w:p w14:paraId="7B0ACFDE" w14:textId="21E046BE" w:rsidR="000D165E" w:rsidRDefault="000D165E" w:rsidP="00924FC7">
      <w:pPr>
        <w:pStyle w:val="ListParagraph"/>
        <w:numPr>
          <w:ilvl w:val="0"/>
          <w:numId w:val="40"/>
        </w:numPr>
        <w:spacing w:line="276" w:lineRule="auto"/>
        <w:rPr>
          <w:rFonts w:ascii="Arial" w:hAnsi="Arial" w:cs="Arial"/>
          <w:sz w:val="24"/>
          <w:szCs w:val="24"/>
        </w:rPr>
      </w:pPr>
      <w:r>
        <w:rPr>
          <w:rFonts w:ascii="Arial" w:hAnsi="Arial" w:cs="Arial"/>
          <w:sz w:val="24"/>
          <w:szCs w:val="24"/>
        </w:rPr>
        <w:t>Appendix Eight</w:t>
      </w:r>
      <w:r w:rsidR="007D7103">
        <w:rPr>
          <w:rFonts w:ascii="Arial" w:hAnsi="Arial" w:cs="Arial"/>
          <w:sz w:val="24"/>
          <w:szCs w:val="24"/>
        </w:rPr>
        <w:t xml:space="preserve"> </w:t>
      </w:r>
      <w:r w:rsidR="00924FC7" w:rsidRPr="00924FC7">
        <w:rPr>
          <w:rFonts w:ascii="Arial" w:hAnsi="Arial" w:cs="Arial"/>
          <w:sz w:val="24"/>
          <w:szCs w:val="24"/>
        </w:rPr>
        <w:t xml:space="preserve">(Critical Incident </w:t>
      </w:r>
      <w:r w:rsidR="00924FC7">
        <w:rPr>
          <w:rFonts w:ascii="Arial" w:hAnsi="Arial" w:cs="Arial"/>
          <w:sz w:val="24"/>
          <w:szCs w:val="24"/>
        </w:rPr>
        <w:t>Four</w:t>
      </w:r>
      <w:r w:rsidR="00924FC7" w:rsidRPr="00924FC7">
        <w:rPr>
          <w:rFonts w:ascii="Arial" w:hAnsi="Arial" w:cs="Arial"/>
          <w:sz w:val="24"/>
          <w:szCs w:val="24"/>
        </w:rPr>
        <w:t xml:space="preserve">) </w:t>
      </w:r>
      <w:r w:rsidR="00904C99">
        <w:rPr>
          <w:rFonts w:ascii="Arial" w:hAnsi="Arial" w:cs="Arial"/>
          <w:sz w:val="24"/>
          <w:szCs w:val="24"/>
        </w:rPr>
        <w:t>–</w:t>
      </w:r>
      <w:r w:rsidR="007D7103">
        <w:rPr>
          <w:rFonts w:ascii="Arial" w:hAnsi="Arial" w:cs="Arial"/>
          <w:sz w:val="24"/>
          <w:szCs w:val="24"/>
        </w:rPr>
        <w:t xml:space="preserve"> Page</w:t>
      </w:r>
      <w:r w:rsidR="00904C99">
        <w:rPr>
          <w:rFonts w:ascii="Arial" w:hAnsi="Arial" w:cs="Arial"/>
          <w:sz w:val="24"/>
          <w:szCs w:val="24"/>
        </w:rPr>
        <w:t xml:space="preserve"> 27</w:t>
      </w:r>
    </w:p>
    <w:p w14:paraId="3B99EF27" w14:textId="7903B5DD" w:rsidR="000D165E" w:rsidRPr="000D165E" w:rsidRDefault="000D165E" w:rsidP="000D165E">
      <w:pPr>
        <w:pStyle w:val="ListParagraph"/>
        <w:ind w:left="1440"/>
        <w:rPr>
          <w:rFonts w:ascii="Arial" w:hAnsi="Arial" w:cs="Arial"/>
          <w:sz w:val="24"/>
          <w:szCs w:val="24"/>
        </w:rPr>
      </w:pPr>
    </w:p>
    <w:p w14:paraId="793D797D" w14:textId="591DCFF4" w:rsidR="00E02D04" w:rsidRPr="00E50C1A" w:rsidRDefault="00E02D04" w:rsidP="008E3246">
      <w:pPr>
        <w:rPr>
          <w:rFonts w:ascii="Arial" w:hAnsi="Arial" w:cs="Arial"/>
          <w:sz w:val="24"/>
          <w:szCs w:val="24"/>
        </w:rPr>
      </w:pPr>
      <w:r w:rsidRPr="00DA0B61">
        <w:rPr>
          <w:rFonts w:ascii="Arial" w:hAnsi="Arial" w:cs="Arial"/>
          <w:b/>
          <w:bCs/>
          <w:u w:val="single"/>
        </w:rPr>
        <w:lastRenderedPageBreak/>
        <w:t>Introduction</w:t>
      </w:r>
    </w:p>
    <w:p w14:paraId="25CE3855" w14:textId="742D88BB" w:rsidR="00A861EA" w:rsidRPr="00DA0B61" w:rsidRDefault="00C34E7A" w:rsidP="00DA0B61">
      <w:pPr>
        <w:spacing w:line="360" w:lineRule="auto"/>
        <w:jc w:val="both"/>
        <w:rPr>
          <w:rFonts w:ascii="Arial" w:hAnsi="Arial" w:cs="Arial"/>
        </w:rPr>
      </w:pPr>
      <w:r w:rsidRPr="00DA0B61">
        <w:rPr>
          <w:rFonts w:ascii="Arial" w:hAnsi="Arial" w:cs="Arial"/>
        </w:rPr>
        <w:t>Critically evaluating and reflecting upon teaching practice is essential to</w:t>
      </w:r>
      <w:r w:rsidR="008404E6" w:rsidRPr="00DA0B61">
        <w:rPr>
          <w:rFonts w:ascii="Arial" w:hAnsi="Arial" w:cs="Arial"/>
        </w:rPr>
        <w:t xml:space="preserve"> ensur</w:t>
      </w:r>
      <w:r w:rsidR="00A21DC3" w:rsidRPr="00DA0B61">
        <w:rPr>
          <w:rFonts w:ascii="Arial" w:hAnsi="Arial" w:cs="Arial"/>
        </w:rPr>
        <w:t>e</w:t>
      </w:r>
      <w:r w:rsidR="008404E6" w:rsidRPr="00DA0B61">
        <w:rPr>
          <w:rFonts w:ascii="Arial" w:hAnsi="Arial" w:cs="Arial"/>
        </w:rPr>
        <w:t xml:space="preserve"> the professional development of a teacher</w:t>
      </w:r>
      <w:r w:rsidR="00291B53" w:rsidRPr="00DA0B61">
        <w:rPr>
          <w:rFonts w:ascii="Arial" w:hAnsi="Arial" w:cs="Arial"/>
        </w:rPr>
        <w:t xml:space="preserve"> (Seitova, 2019</w:t>
      </w:r>
      <w:r w:rsidR="00D75C8E" w:rsidRPr="00DA0B61">
        <w:rPr>
          <w:rFonts w:ascii="Arial" w:hAnsi="Arial" w:cs="Arial"/>
        </w:rPr>
        <w:t xml:space="preserve">, </w:t>
      </w:r>
      <w:r w:rsidR="000D6CD9">
        <w:rPr>
          <w:rFonts w:ascii="Arial" w:hAnsi="Arial" w:cs="Arial"/>
        </w:rPr>
        <w:t>p</w:t>
      </w:r>
      <w:r w:rsidR="00D75C8E" w:rsidRPr="00DA0B61">
        <w:rPr>
          <w:rFonts w:ascii="Arial" w:hAnsi="Arial" w:cs="Arial"/>
        </w:rPr>
        <w:t>770)</w:t>
      </w:r>
      <w:r w:rsidR="00A21DC3" w:rsidRPr="00DA0B61">
        <w:rPr>
          <w:rFonts w:ascii="Arial" w:hAnsi="Arial" w:cs="Arial"/>
        </w:rPr>
        <w:t>. E</w:t>
      </w:r>
      <w:r w:rsidR="008404E6" w:rsidRPr="00DA0B61">
        <w:rPr>
          <w:rFonts w:ascii="Arial" w:hAnsi="Arial" w:cs="Arial"/>
        </w:rPr>
        <w:t>nsuring cho</w:t>
      </w:r>
      <w:r w:rsidR="00D41480" w:rsidRPr="00DA0B61">
        <w:rPr>
          <w:rFonts w:ascii="Arial" w:hAnsi="Arial" w:cs="Arial"/>
        </w:rPr>
        <w:t xml:space="preserve">sen approaches to teaching and learning are informed </w:t>
      </w:r>
      <w:r w:rsidR="00A21DC3" w:rsidRPr="00DA0B61">
        <w:rPr>
          <w:rFonts w:ascii="Arial" w:hAnsi="Arial" w:cs="Arial"/>
        </w:rPr>
        <w:t xml:space="preserve">by recent pedagogy and </w:t>
      </w:r>
      <w:r w:rsidR="00B11623" w:rsidRPr="00DA0B61">
        <w:rPr>
          <w:rFonts w:ascii="Arial" w:hAnsi="Arial" w:cs="Arial"/>
        </w:rPr>
        <w:t xml:space="preserve">theories is paramount to ensure children are </w:t>
      </w:r>
      <w:r w:rsidR="00B23F26" w:rsidRPr="00DA0B61">
        <w:rPr>
          <w:rFonts w:ascii="Arial" w:hAnsi="Arial" w:cs="Arial"/>
        </w:rPr>
        <w:t>receiving effective education</w:t>
      </w:r>
      <w:r w:rsidR="001F66B9">
        <w:rPr>
          <w:rFonts w:ascii="Arial" w:hAnsi="Arial" w:cs="Arial"/>
        </w:rPr>
        <w:t xml:space="preserve"> (</w:t>
      </w:r>
      <w:r w:rsidR="00962413">
        <w:rPr>
          <w:rFonts w:ascii="Arial" w:hAnsi="Arial" w:cs="Arial"/>
        </w:rPr>
        <w:t>Loughran</w:t>
      </w:r>
      <w:r w:rsidR="006140BC">
        <w:rPr>
          <w:rFonts w:ascii="Arial" w:hAnsi="Arial" w:cs="Arial"/>
        </w:rPr>
        <w:t>, 2013</w:t>
      </w:r>
      <w:r w:rsidR="00274D90">
        <w:rPr>
          <w:rFonts w:ascii="Arial" w:hAnsi="Arial" w:cs="Arial"/>
        </w:rPr>
        <w:t>, p135</w:t>
      </w:r>
      <w:r w:rsidR="006140BC">
        <w:rPr>
          <w:rFonts w:ascii="Arial" w:hAnsi="Arial" w:cs="Arial"/>
        </w:rPr>
        <w:t>)</w:t>
      </w:r>
      <w:r w:rsidR="00B23F26" w:rsidRPr="00DA0B61">
        <w:rPr>
          <w:rFonts w:ascii="Arial" w:hAnsi="Arial" w:cs="Arial"/>
        </w:rPr>
        <w:t xml:space="preserve">. This </w:t>
      </w:r>
      <w:r w:rsidR="00453F18" w:rsidRPr="00DA0B61">
        <w:rPr>
          <w:rFonts w:ascii="Arial" w:hAnsi="Arial" w:cs="Arial"/>
        </w:rPr>
        <w:t>research study</w:t>
      </w:r>
      <w:r w:rsidR="00B23F26" w:rsidRPr="00DA0B61">
        <w:rPr>
          <w:rFonts w:ascii="Arial" w:hAnsi="Arial" w:cs="Arial"/>
        </w:rPr>
        <w:t xml:space="preserve"> a</w:t>
      </w:r>
      <w:r w:rsidR="00B52A0C" w:rsidRPr="00DA0B61">
        <w:rPr>
          <w:rFonts w:ascii="Arial" w:hAnsi="Arial" w:cs="Arial"/>
        </w:rPr>
        <w:t xml:space="preserve">ims to </w:t>
      </w:r>
      <w:r w:rsidR="006A3FC9" w:rsidRPr="00DA0B61">
        <w:rPr>
          <w:rFonts w:ascii="Arial" w:hAnsi="Arial" w:cs="Arial"/>
        </w:rPr>
        <w:t xml:space="preserve">adopt the case study research approach and </w:t>
      </w:r>
      <w:r w:rsidR="00097CF7" w:rsidRPr="00DA0B61">
        <w:rPr>
          <w:rFonts w:ascii="Arial" w:hAnsi="Arial" w:cs="Arial"/>
        </w:rPr>
        <w:t xml:space="preserve">through </w:t>
      </w:r>
      <w:r w:rsidR="00D30236" w:rsidRPr="00DA0B61">
        <w:rPr>
          <w:rFonts w:ascii="Arial" w:hAnsi="Arial" w:cs="Arial"/>
        </w:rPr>
        <w:t xml:space="preserve">semi-structured, non-participant </w:t>
      </w:r>
      <w:r w:rsidR="00097CF7" w:rsidRPr="00DA0B61">
        <w:rPr>
          <w:rFonts w:ascii="Arial" w:hAnsi="Arial" w:cs="Arial"/>
        </w:rPr>
        <w:t>observations has identified a critical incident</w:t>
      </w:r>
      <w:r w:rsidR="00D04635">
        <w:rPr>
          <w:rFonts w:ascii="Arial" w:hAnsi="Arial" w:cs="Arial"/>
        </w:rPr>
        <w:t xml:space="preserve">. </w:t>
      </w:r>
      <w:r w:rsidR="00117457" w:rsidRPr="00DA0B61">
        <w:rPr>
          <w:rFonts w:ascii="Arial" w:hAnsi="Arial" w:cs="Arial"/>
        </w:rPr>
        <w:t xml:space="preserve">The critical incident chosen for this study </w:t>
      </w:r>
      <w:r w:rsidR="00F9795C" w:rsidRPr="00DA0B61">
        <w:rPr>
          <w:rFonts w:ascii="Arial" w:hAnsi="Arial" w:cs="Arial"/>
        </w:rPr>
        <w:t xml:space="preserve">has informed research </w:t>
      </w:r>
      <w:r w:rsidR="006724FC" w:rsidRPr="00DA0B61">
        <w:rPr>
          <w:rFonts w:ascii="Arial" w:hAnsi="Arial" w:cs="Arial"/>
        </w:rPr>
        <w:t>which includes</w:t>
      </w:r>
      <w:r w:rsidR="00F9795C" w:rsidRPr="00DA0B61">
        <w:rPr>
          <w:rFonts w:ascii="Arial" w:hAnsi="Arial" w:cs="Arial"/>
        </w:rPr>
        <w:t xml:space="preserve"> learning theory</w:t>
      </w:r>
      <w:r w:rsidR="00CA1328">
        <w:rPr>
          <w:rFonts w:ascii="Arial" w:hAnsi="Arial" w:cs="Arial"/>
        </w:rPr>
        <w:t xml:space="preserve"> and peda</w:t>
      </w:r>
      <w:r w:rsidR="00B4322E">
        <w:rPr>
          <w:rFonts w:ascii="Arial" w:hAnsi="Arial" w:cs="Arial"/>
        </w:rPr>
        <w:t>gogy and</w:t>
      </w:r>
      <w:r w:rsidR="00F9795C" w:rsidRPr="00DA0B61">
        <w:rPr>
          <w:rFonts w:ascii="Arial" w:hAnsi="Arial" w:cs="Arial"/>
        </w:rPr>
        <w:t xml:space="preserve"> behaviour management </w:t>
      </w:r>
      <w:r w:rsidR="00B4322E">
        <w:rPr>
          <w:rFonts w:ascii="Arial" w:hAnsi="Arial" w:cs="Arial"/>
        </w:rPr>
        <w:t>strategies.</w:t>
      </w:r>
      <w:r w:rsidR="002C58A7" w:rsidRPr="00DA0B61">
        <w:rPr>
          <w:rFonts w:ascii="Arial" w:hAnsi="Arial" w:cs="Arial"/>
        </w:rPr>
        <w:t xml:space="preserve"> </w:t>
      </w:r>
      <w:r w:rsidR="000D233C" w:rsidRPr="000D233C">
        <w:rPr>
          <w:rFonts w:ascii="Arial" w:hAnsi="Arial" w:cs="Arial"/>
        </w:rPr>
        <w:t xml:space="preserve">An evaluation of the critical incident will explore how </w:t>
      </w:r>
      <w:r w:rsidR="0000314E">
        <w:rPr>
          <w:rFonts w:ascii="Arial" w:hAnsi="Arial" w:cs="Arial"/>
        </w:rPr>
        <w:t>findings</w:t>
      </w:r>
      <w:r w:rsidR="000D233C" w:rsidRPr="000D233C">
        <w:rPr>
          <w:rFonts w:ascii="Arial" w:hAnsi="Arial" w:cs="Arial"/>
        </w:rPr>
        <w:t xml:space="preserve"> might inform future teaching practice.</w:t>
      </w:r>
    </w:p>
    <w:p w14:paraId="4A6E715D" w14:textId="77777777" w:rsidR="00F90C1E" w:rsidRDefault="000D5D7D" w:rsidP="00F90C1E">
      <w:pPr>
        <w:spacing w:line="360" w:lineRule="auto"/>
        <w:rPr>
          <w:rFonts w:ascii="Arial" w:hAnsi="Arial" w:cs="Arial"/>
          <w:b/>
          <w:bCs/>
          <w:u w:val="single"/>
        </w:rPr>
      </w:pPr>
      <w:r w:rsidRPr="00DA0B61">
        <w:rPr>
          <w:rFonts w:ascii="Arial" w:hAnsi="Arial" w:cs="Arial"/>
          <w:b/>
          <w:bCs/>
          <w:u w:val="single"/>
        </w:rPr>
        <w:t>Observation</w:t>
      </w:r>
    </w:p>
    <w:p w14:paraId="7D885FA0" w14:textId="58947E02" w:rsidR="00590BE8" w:rsidRPr="00F90C1E" w:rsidRDefault="00555B3C" w:rsidP="00F90C1E">
      <w:pPr>
        <w:spacing w:line="360" w:lineRule="auto"/>
        <w:jc w:val="both"/>
        <w:rPr>
          <w:rFonts w:ascii="Arial" w:hAnsi="Arial" w:cs="Arial"/>
          <w:b/>
          <w:bCs/>
          <w:u w:val="single"/>
        </w:rPr>
      </w:pPr>
      <w:r w:rsidRPr="00DA0B61">
        <w:rPr>
          <w:rFonts w:ascii="Arial" w:hAnsi="Arial" w:cs="Arial"/>
        </w:rPr>
        <w:t>The observations for this study were undertaken in a large</w:t>
      </w:r>
      <w:r w:rsidR="00407C1A" w:rsidRPr="00DA0B61">
        <w:rPr>
          <w:rFonts w:ascii="Arial" w:hAnsi="Arial" w:cs="Arial"/>
        </w:rPr>
        <w:t xml:space="preserve"> and populated community school</w:t>
      </w:r>
      <w:r w:rsidR="008C1387" w:rsidRPr="00DA0B61">
        <w:rPr>
          <w:rFonts w:ascii="Arial" w:hAnsi="Arial" w:cs="Arial"/>
        </w:rPr>
        <w:t xml:space="preserve">, </w:t>
      </w:r>
      <w:r w:rsidR="00D834D1" w:rsidRPr="00DA0B61">
        <w:rPr>
          <w:rFonts w:ascii="Arial" w:hAnsi="Arial" w:cs="Arial"/>
        </w:rPr>
        <w:t>within a mixed year one and two class.</w:t>
      </w:r>
      <w:r w:rsidR="005A5308" w:rsidRPr="00DA0B61">
        <w:rPr>
          <w:rFonts w:ascii="Arial" w:hAnsi="Arial" w:cs="Arial"/>
        </w:rPr>
        <w:t xml:space="preserve"> In total, four observations were undertaken, these observations can be found in appendices</w:t>
      </w:r>
      <w:r w:rsidR="004A1E78" w:rsidRPr="00DA0B61">
        <w:rPr>
          <w:rFonts w:ascii="Arial" w:hAnsi="Arial" w:cs="Arial"/>
        </w:rPr>
        <w:t xml:space="preserve"> one to four.</w:t>
      </w:r>
      <w:r w:rsidR="00D834D1" w:rsidRPr="00DA0B61">
        <w:rPr>
          <w:rFonts w:ascii="Arial" w:hAnsi="Arial" w:cs="Arial"/>
        </w:rPr>
        <w:t xml:space="preserve"> It is importance to note, the observations were undertaken during the COVID-19 pandemic, after children had returned to school after having </w:t>
      </w:r>
      <w:r w:rsidR="004E3DBD">
        <w:rPr>
          <w:rFonts w:ascii="Arial" w:hAnsi="Arial" w:cs="Arial"/>
        </w:rPr>
        <w:t xml:space="preserve">spent </w:t>
      </w:r>
      <w:r w:rsidR="00D834D1" w:rsidRPr="00DA0B61">
        <w:rPr>
          <w:rFonts w:ascii="Arial" w:hAnsi="Arial" w:cs="Arial"/>
        </w:rPr>
        <w:t>a significant amount of time at home.</w:t>
      </w:r>
      <w:r w:rsidR="00F41BD9" w:rsidRPr="00DA0B61">
        <w:rPr>
          <w:rFonts w:ascii="Arial" w:hAnsi="Arial" w:cs="Arial"/>
        </w:rPr>
        <w:t xml:space="preserve"> </w:t>
      </w:r>
      <w:r w:rsidR="00407C1A" w:rsidRPr="00DA0B61">
        <w:rPr>
          <w:rFonts w:ascii="Arial" w:hAnsi="Arial" w:cs="Arial"/>
        </w:rPr>
        <w:t xml:space="preserve">The school is located within </w:t>
      </w:r>
      <w:r w:rsidR="00203E4C" w:rsidRPr="00DA0B61">
        <w:rPr>
          <w:rFonts w:ascii="Arial" w:hAnsi="Arial" w:cs="Arial"/>
        </w:rPr>
        <w:t>a highly deprived area</w:t>
      </w:r>
      <w:r w:rsidR="002B2696" w:rsidRPr="00DA0B61">
        <w:rPr>
          <w:rFonts w:ascii="Arial" w:hAnsi="Arial" w:cs="Arial"/>
        </w:rPr>
        <w:t xml:space="preserve"> with </w:t>
      </w:r>
      <w:r w:rsidR="00A52D04" w:rsidRPr="00DA0B61">
        <w:rPr>
          <w:rFonts w:ascii="Arial" w:hAnsi="Arial" w:cs="Arial"/>
        </w:rPr>
        <w:t>Est</w:t>
      </w:r>
      <w:r w:rsidR="00DF0CAA" w:rsidRPr="00DA0B61">
        <w:rPr>
          <w:rFonts w:ascii="Arial" w:hAnsi="Arial" w:cs="Arial"/>
        </w:rPr>
        <w:t xml:space="preserve">yn </w:t>
      </w:r>
      <w:r w:rsidR="0065365A">
        <w:rPr>
          <w:rFonts w:ascii="Arial" w:hAnsi="Arial" w:cs="Arial"/>
        </w:rPr>
        <w:t xml:space="preserve">(2019) </w:t>
      </w:r>
      <w:r w:rsidR="00DF0CAA" w:rsidRPr="00DA0B61">
        <w:rPr>
          <w:rFonts w:ascii="Arial" w:hAnsi="Arial" w:cs="Arial"/>
        </w:rPr>
        <w:t>describing</w:t>
      </w:r>
      <w:r w:rsidR="00153DD3" w:rsidRPr="00DA0B61">
        <w:rPr>
          <w:rFonts w:ascii="Arial" w:hAnsi="Arial" w:cs="Arial"/>
        </w:rPr>
        <w:t xml:space="preserve"> </w:t>
      </w:r>
      <w:r w:rsidR="00DF0CAA" w:rsidRPr="00DA0B61">
        <w:rPr>
          <w:rFonts w:ascii="Arial" w:hAnsi="Arial" w:cs="Arial"/>
        </w:rPr>
        <w:t>t</w:t>
      </w:r>
      <w:r w:rsidR="00A52D04" w:rsidRPr="00DA0B61">
        <w:rPr>
          <w:rFonts w:ascii="Arial" w:hAnsi="Arial" w:cs="Arial"/>
        </w:rPr>
        <w:t xml:space="preserve">eaching and learning experiences </w:t>
      </w:r>
      <w:r w:rsidR="00DF0CAA" w:rsidRPr="00DA0B61">
        <w:rPr>
          <w:rFonts w:ascii="Arial" w:hAnsi="Arial" w:cs="Arial"/>
        </w:rPr>
        <w:t>as</w:t>
      </w:r>
      <w:r w:rsidR="00F90A54">
        <w:rPr>
          <w:rFonts w:ascii="Arial" w:hAnsi="Arial" w:cs="Arial"/>
        </w:rPr>
        <w:t xml:space="preserve"> “</w:t>
      </w:r>
      <w:r w:rsidR="00DF0CAA" w:rsidRPr="00DA0B61">
        <w:rPr>
          <w:rFonts w:ascii="Arial" w:hAnsi="Arial" w:cs="Arial"/>
        </w:rPr>
        <w:t>a</w:t>
      </w:r>
      <w:r w:rsidR="00A52D04" w:rsidRPr="00DA0B61">
        <w:rPr>
          <w:rFonts w:ascii="Arial" w:hAnsi="Arial" w:cs="Arial"/>
        </w:rPr>
        <w:t>dequate and needs improvement</w:t>
      </w:r>
      <w:r w:rsidR="00F90A54">
        <w:rPr>
          <w:rFonts w:ascii="Arial" w:hAnsi="Arial" w:cs="Arial"/>
        </w:rPr>
        <w:t>”</w:t>
      </w:r>
      <w:r w:rsidR="00DF0CAA" w:rsidRPr="00DA0B61">
        <w:rPr>
          <w:rFonts w:ascii="Arial" w:hAnsi="Arial" w:cs="Arial"/>
        </w:rPr>
        <w:t xml:space="preserve">. </w:t>
      </w:r>
      <w:r w:rsidR="00BA4D46" w:rsidRPr="00DA0B61">
        <w:rPr>
          <w:rFonts w:ascii="Arial" w:hAnsi="Arial" w:cs="Arial"/>
        </w:rPr>
        <w:t xml:space="preserve">Within the school development plan there is a significant focus on </w:t>
      </w:r>
      <w:r w:rsidR="000C455A" w:rsidRPr="00DA0B61">
        <w:rPr>
          <w:rFonts w:ascii="Arial" w:hAnsi="Arial" w:cs="Arial"/>
        </w:rPr>
        <w:t xml:space="preserve">promoting pupil independence and </w:t>
      </w:r>
      <w:r w:rsidR="00296D34" w:rsidRPr="00DA0B61">
        <w:rPr>
          <w:rFonts w:ascii="Arial" w:hAnsi="Arial" w:cs="Arial"/>
        </w:rPr>
        <w:t>responsibility of learning</w:t>
      </w:r>
      <w:r w:rsidR="007F0EA4" w:rsidRPr="00DA0B61">
        <w:rPr>
          <w:rFonts w:ascii="Arial" w:hAnsi="Arial" w:cs="Arial"/>
        </w:rPr>
        <w:t>;</w:t>
      </w:r>
      <w:r w:rsidR="001C2588" w:rsidRPr="00DA0B61">
        <w:rPr>
          <w:rFonts w:ascii="Arial" w:hAnsi="Arial" w:cs="Arial"/>
        </w:rPr>
        <w:t xml:space="preserve"> the school </w:t>
      </w:r>
      <w:r w:rsidR="007F0EA4" w:rsidRPr="00DA0B61">
        <w:rPr>
          <w:rFonts w:ascii="Arial" w:hAnsi="Arial" w:cs="Arial"/>
        </w:rPr>
        <w:t>link this focus to</w:t>
      </w:r>
      <w:r w:rsidR="0003581C" w:rsidRPr="00DA0B61">
        <w:rPr>
          <w:rFonts w:ascii="Arial" w:hAnsi="Arial" w:cs="Arial"/>
        </w:rPr>
        <w:t xml:space="preserve"> </w:t>
      </w:r>
      <w:r w:rsidR="001C17B6" w:rsidRPr="00DA0B61">
        <w:rPr>
          <w:rFonts w:ascii="Arial" w:hAnsi="Arial" w:cs="Arial"/>
        </w:rPr>
        <w:t xml:space="preserve">the areas of </w:t>
      </w:r>
      <w:r w:rsidR="0003581C" w:rsidRPr="00DA0B61">
        <w:rPr>
          <w:rFonts w:ascii="Arial" w:hAnsi="Arial" w:cs="Arial"/>
        </w:rPr>
        <w:t xml:space="preserve">pupil well-being and learning. </w:t>
      </w:r>
      <w:r w:rsidR="007F0EA4" w:rsidRPr="00DA0B61">
        <w:rPr>
          <w:rFonts w:ascii="Arial" w:hAnsi="Arial" w:cs="Arial"/>
        </w:rPr>
        <w:t xml:space="preserve"> </w:t>
      </w:r>
      <w:r w:rsidR="004A1E78" w:rsidRPr="00DA0B61">
        <w:rPr>
          <w:rFonts w:ascii="Arial" w:hAnsi="Arial" w:cs="Arial"/>
        </w:rPr>
        <w:t>The incident which forms the basis for this study was observed during a phonics session</w:t>
      </w:r>
      <w:r w:rsidR="0054259E" w:rsidRPr="00DA0B61">
        <w:rPr>
          <w:rFonts w:ascii="Arial" w:hAnsi="Arial" w:cs="Arial"/>
        </w:rPr>
        <w:t xml:space="preserve"> w</w:t>
      </w:r>
      <w:r w:rsidR="00372DFB" w:rsidRPr="00DA0B61">
        <w:rPr>
          <w:rFonts w:ascii="Arial" w:hAnsi="Arial" w:cs="Arial"/>
        </w:rPr>
        <w:t>hich focussed</w:t>
      </w:r>
      <w:r w:rsidR="000322D9" w:rsidRPr="00DA0B61">
        <w:rPr>
          <w:rFonts w:ascii="Arial" w:hAnsi="Arial" w:cs="Arial"/>
        </w:rPr>
        <w:t xml:space="preserve"> on the ‘igh’ sound. S</w:t>
      </w:r>
      <w:r w:rsidR="004A1E78" w:rsidRPr="00DA0B61">
        <w:rPr>
          <w:rFonts w:ascii="Arial" w:hAnsi="Arial" w:cs="Arial"/>
        </w:rPr>
        <w:t>pecifically</w:t>
      </w:r>
      <w:r w:rsidR="000322D9" w:rsidRPr="00DA0B61">
        <w:rPr>
          <w:rFonts w:ascii="Arial" w:hAnsi="Arial" w:cs="Arial"/>
        </w:rPr>
        <w:t>,</w:t>
      </w:r>
      <w:r w:rsidR="004A1E78" w:rsidRPr="00DA0B61">
        <w:rPr>
          <w:rFonts w:ascii="Arial" w:hAnsi="Arial" w:cs="Arial"/>
        </w:rPr>
        <w:t xml:space="preserve"> the observation focussed on two children completing an independent task. The full lesson observation can be found in appendix two. </w:t>
      </w:r>
      <w:r w:rsidR="00F90C1E" w:rsidRPr="00F90C1E">
        <w:rPr>
          <w:rFonts w:ascii="Arial" w:hAnsi="Arial" w:cs="Arial"/>
        </w:rPr>
        <w:t>In adherence to the British Educational Research Authority (BERA) (2018), all elements of this study which may identify the school and or individuals have been anonymised.</w:t>
      </w:r>
    </w:p>
    <w:p w14:paraId="17CAA97A" w14:textId="40EA39B8" w:rsidR="00E02D04" w:rsidRPr="00DA0B61" w:rsidRDefault="00E02D04" w:rsidP="00DA0B61">
      <w:pPr>
        <w:spacing w:line="360" w:lineRule="auto"/>
        <w:rPr>
          <w:rFonts w:ascii="Arial" w:hAnsi="Arial" w:cs="Arial"/>
          <w:b/>
          <w:bCs/>
          <w:u w:val="single"/>
        </w:rPr>
      </w:pPr>
      <w:r w:rsidRPr="00DA0B61">
        <w:rPr>
          <w:rFonts w:ascii="Arial" w:hAnsi="Arial" w:cs="Arial"/>
          <w:b/>
          <w:bCs/>
          <w:u w:val="single"/>
        </w:rPr>
        <w:t>Methodology</w:t>
      </w:r>
    </w:p>
    <w:p w14:paraId="3318E81C" w14:textId="00B3F03F" w:rsidR="00085872" w:rsidRPr="00DA0B61" w:rsidRDefault="00F147F4" w:rsidP="00DA0B61">
      <w:pPr>
        <w:spacing w:line="360" w:lineRule="auto"/>
        <w:jc w:val="both"/>
        <w:rPr>
          <w:rFonts w:ascii="Arial" w:hAnsi="Arial" w:cs="Arial"/>
        </w:rPr>
      </w:pPr>
      <w:r w:rsidRPr="00DA0B61">
        <w:rPr>
          <w:rFonts w:ascii="Arial" w:hAnsi="Arial" w:cs="Arial"/>
        </w:rPr>
        <w:t>Cohen</w:t>
      </w:r>
      <w:r w:rsidR="000649D3" w:rsidRPr="00DA0B61">
        <w:rPr>
          <w:rFonts w:ascii="Arial" w:hAnsi="Arial" w:cs="Arial"/>
        </w:rPr>
        <w:t>, Manion and Morrison (201</w:t>
      </w:r>
      <w:r w:rsidR="00317EC6" w:rsidRPr="00DA0B61">
        <w:rPr>
          <w:rFonts w:ascii="Arial" w:hAnsi="Arial" w:cs="Arial"/>
        </w:rPr>
        <w:t>3</w:t>
      </w:r>
      <w:r w:rsidR="00E435E7">
        <w:rPr>
          <w:rFonts w:ascii="Arial" w:hAnsi="Arial" w:cs="Arial"/>
        </w:rPr>
        <w:t>, p289</w:t>
      </w:r>
      <w:r w:rsidR="000649D3" w:rsidRPr="00DA0B61">
        <w:rPr>
          <w:rFonts w:ascii="Arial" w:hAnsi="Arial" w:cs="Arial"/>
        </w:rPr>
        <w:t xml:space="preserve">) describe a </w:t>
      </w:r>
      <w:r w:rsidR="0012074C" w:rsidRPr="00DA0B61">
        <w:rPr>
          <w:rFonts w:ascii="Arial" w:hAnsi="Arial" w:cs="Arial"/>
        </w:rPr>
        <w:t xml:space="preserve">case study as </w:t>
      </w:r>
      <w:r w:rsidR="00161539" w:rsidRPr="00DA0B61">
        <w:rPr>
          <w:rFonts w:ascii="Arial" w:hAnsi="Arial" w:cs="Arial"/>
        </w:rPr>
        <w:t>the</w:t>
      </w:r>
      <w:r w:rsidR="000066DE" w:rsidRPr="00DA0B61">
        <w:rPr>
          <w:rFonts w:ascii="Arial" w:hAnsi="Arial" w:cs="Arial"/>
        </w:rPr>
        <w:t xml:space="preserve"> </w:t>
      </w:r>
      <w:r w:rsidR="00433C9B" w:rsidRPr="00DA0B61">
        <w:rPr>
          <w:rFonts w:ascii="Arial" w:hAnsi="Arial" w:cs="Arial"/>
        </w:rPr>
        <w:t>examination</w:t>
      </w:r>
      <w:r w:rsidR="000066DE" w:rsidRPr="00DA0B61">
        <w:rPr>
          <w:rFonts w:ascii="Arial" w:hAnsi="Arial" w:cs="Arial"/>
        </w:rPr>
        <w:t xml:space="preserve"> of an instance in context. </w:t>
      </w:r>
      <w:r w:rsidR="00C1521A" w:rsidRPr="00DA0B61">
        <w:rPr>
          <w:rFonts w:ascii="Arial" w:hAnsi="Arial" w:cs="Arial"/>
        </w:rPr>
        <w:t xml:space="preserve">The case </w:t>
      </w:r>
      <w:r w:rsidR="0054432F" w:rsidRPr="00DA0B61">
        <w:rPr>
          <w:rFonts w:ascii="Arial" w:hAnsi="Arial" w:cs="Arial"/>
        </w:rPr>
        <w:t>forms</w:t>
      </w:r>
      <w:r w:rsidR="00C1521A" w:rsidRPr="00DA0B61">
        <w:rPr>
          <w:rFonts w:ascii="Arial" w:hAnsi="Arial" w:cs="Arial"/>
        </w:rPr>
        <w:t xml:space="preserve"> the </w:t>
      </w:r>
      <w:r w:rsidR="000D133D" w:rsidRPr="00DA0B61">
        <w:rPr>
          <w:rFonts w:ascii="Arial" w:hAnsi="Arial" w:cs="Arial"/>
        </w:rPr>
        <w:t>foundation</w:t>
      </w:r>
      <w:r w:rsidR="00C1521A" w:rsidRPr="00DA0B61">
        <w:rPr>
          <w:rFonts w:ascii="Arial" w:hAnsi="Arial" w:cs="Arial"/>
        </w:rPr>
        <w:t xml:space="preserve"> of </w:t>
      </w:r>
      <w:r w:rsidR="00614B50" w:rsidRPr="00DA0B61">
        <w:rPr>
          <w:rFonts w:ascii="Arial" w:hAnsi="Arial" w:cs="Arial"/>
        </w:rPr>
        <w:t xml:space="preserve">a holistic and in-depth </w:t>
      </w:r>
      <w:r w:rsidR="00FB2582" w:rsidRPr="00DA0B61">
        <w:rPr>
          <w:rFonts w:ascii="Arial" w:hAnsi="Arial" w:cs="Arial"/>
        </w:rPr>
        <w:t>analysis and exploration (Kumar</w:t>
      </w:r>
      <w:r w:rsidR="00121E79" w:rsidRPr="00DA0B61">
        <w:rPr>
          <w:rFonts w:ascii="Arial" w:hAnsi="Arial" w:cs="Arial"/>
        </w:rPr>
        <w:t>,</w:t>
      </w:r>
      <w:r w:rsidR="00FB2582" w:rsidRPr="00DA0B61">
        <w:rPr>
          <w:rFonts w:ascii="Arial" w:hAnsi="Arial" w:cs="Arial"/>
        </w:rPr>
        <w:t xml:space="preserve"> 201</w:t>
      </w:r>
      <w:r w:rsidR="003A779A" w:rsidRPr="00DA0B61">
        <w:rPr>
          <w:rFonts w:ascii="Arial" w:hAnsi="Arial" w:cs="Arial"/>
        </w:rPr>
        <w:t>9</w:t>
      </w:r>
      <w:r w:rsidR="00121E79" w:rsidRPr="00DA0B61">
        <w:rPr>
          <w:rFonts w:ascii="Arial" w:hAnsi="Arial" w:cs="Arial"/>
        </w:rPr>
        <w:t>, p</w:t>
      </w:r>
      <w:r w:rsidR="000531AE" w:rsidRPr="00DA0B61">
        <w:rPr>
          <w:rFonts w:ascii="Arial" w:hAnsi="Arial" w:cs="Arial"/>
        </w:rPr>
        <w:t>1</w:t>
      </w:r>
      <w:r w:rsidR="003A779A" w:rsidRPr="00DA0B61">
        <w:rPr>
          <w:rFonts w:ascii="Arial" w:hAnsi="Arial" w:cs="Arial"/>
        </w:rPr>
        <w:t>96</w:t>
      </w:r>
      <w:r w:rsidR="00FB2582" w:rsidRPr="00DA0B61">
        <w:rPr>
          <w:rFonts w:ascii="Arial" w:hAnsi="Arial" w:cs="Arial"/>
        </w:rPr>
        <w:t>).</w:t>
      </w:r>
      <w:r w:rsidR="00CE0113" w:rsidRPr="00DA0B61">
        <w:rPr>
          <w:rFonts w:ascii="Arial" w:hAnsi="Arial" w:cs="Arial"/>
        </w:rPr>
        <w:t xml:space="preserve"> </w:t>
      </w:r>
      <w:r w:rsidR="008059BB" w:rsidRPr="00DA0B61">
        <w:rPr>
          <w:rFonts w:ascii="Arial" w:hAnsi="Arial" w:cs="Arial"/>
        </w:rPr>
        <w:t xml:space="preserve">The case study approach </w:t>
      </w:r>
      <w:r w:rsidR="00540536" w:rsidRPr="00DA0B61">
        <w:rPr>
          <w:rFonts w:ascii="Arial" w:hAnsi="Arial" w:cs="Arial"/>
        </w:rPr>
        <w:t>allow</w:t>
      </w:r>
      <w:r w:rsidR="00192B63" w:rsidRPr="00DA0B61">
        <w:rPr>
          <w:rFonts w:ascii="Arial" w:hAnsi="Arial" w:cs="Arial"/>
        </w:rPr>
        <w:t>s</w:t>
      </w:r>
      <w:r w:rsidR="00540536" w:rsidRPr="00DA0B61">
        <w:rPr>
          <w:rFonts w:ascii="Arial" w:hAnsi="Arial" w:cs="Arial"/>
        </w:rPr>
        <w:t xml:space="preserve"> t</w:t>
      </w:r>
      <w:r w:rsidR="00334C82" w:rsidRPr="00DA0B61">
        <w:rPr>
          <w:rFonts w:ascii="Arial" w:hAnsi="Arial" w:cs="Arial"/>
        </w:rPr>
        <w:t xml:space="preserve">he </w:t>
      </w:r>
      <w:r w:rsidR="00DC5BA8" w:rsidRPr="00DA0B61">
        <w:rPr>
          <w:rFonts w:ascii="Arial" w:hAnsi="Arial" w:cs="Arial"/>
        </w:rPr>
        <w:t>research</w:t>
      </w:r>
      <w:r w:rsidR="00334C82" w:rsidRPr="00DA0B61">
        <w:rPr>
          <w:rFonts w:ascii="Arial" w:hAnsi="Arial" w:cs="Arial"/>
        </w:rPr>
        <w:t xml:space="preserve"> to explore </w:t>
      </w:r>
      <w:r w:rsidR="00DC5BA8" w:rsidRPr="00DA0B61">
        <w:rPr>
          <w:rFonts w:ascii="Arial" w:hAnsi="Arial" w:cs="Arial"/>
        </w:rPr>
        <w:t>possible</w:t>
      </w:r>
      <w:r w:rsidR="00C20A06" w:rsidRPr="00DA0B61">
        <w:rPr>
          <w:rFonts w:ascii="Arial" w:hAnsi="Arial" w:cs="Arial"/>
        </w:rPr>
        <w:t xml:space="preserve"> causes or meanings behind actions or behaviours</w:t>
      </w:r>
      <w:r w:rsidR="00584AD1" w:rsidRPr="00DA0B61">
        <w:rPr>
          <w:rFonts w:ascii="Arial" w:hAnsi="Arial" w:cs="Arial"/>
        </w:rPr>
        <w:t xml:space="preserve"> by </w:t>
      </w:r>
      <w:r w:rsidR="002D4F13" w:rsidRPr="00DA0B61">
        <w:rPr>
          <w:rFonts w:ascii="Arial" w:hAnsi="Arial" w:cs="Arial"/>
        </w:rPr>
        <w:t xml:space="preserve">observing </w:t>
      </w:r>
      <w:r w:rsidR="00192B63" w:rsidRPr="00DA0B61">
        <w:rPr>
          <w:rFonts w:ascii="Arial" w:hAnsi="Arial" w:cs="Arial"/>
        </w:rPr>
        <w:t>instances</w:t>
      </w:r>
      <w:r w:rsidR="002D4F13" w:rsidRPr="00DA0B61">
        <w:rPr>
          <w:rFonts w:ascii="Arial" w:hAnsi="Arial" w:cs="Arial"/>
        </w:rPr>
        <w:t xml:space="preserve"> as they happened in context</w:t>
      </w:r>
      <w:r w:rsidR="00121E79" w:rsidRPr="00DA0B61">
        <w:rPr>
          <w:rFonts w:ascii="Arial" w:hAnsi="Arial" w:cs="Arial"/>
        </w:rPr>
        <w:t xml:space="preserve"> (Bell, 2014, p11)</w:t>
      </w:r>
      <w:r w:rsidR="002D4F13" w:rsidRPr="00DA0B61">
        <w:rPr>
          <w:rFonts w:ascii="Arial" w:hAnsi="Arial" w:cs="Arial"/>
        </w:rPr>
        <w:t>.</w:t>
      </w:r>
      <w:r w:rsidR="00BA39D5" w:rsidRPr="00DA0B61">
        <w:rPr>
          <w:rFonts w:ascii="Arial" w:hAnsi="Arial" w:cs="Arial"/>
        </w:rPr>
        <w:t xml:space="preserve"> </w:t>
      </w:r>
      <w:r w:rsidR="00223F8D" w:rsidRPr="00DA0B61">
        <w:rPr>
          <w:rFonts w:ascii="Arial" w:hAnsi="Arial" w:cs="Arial"/>
        </w:rPr>
        <w:t xml:space="preserve">Additionally, </w:t>
      </w:r>
      <w:r w:rsidR="009C2544" w:rsidRPr="00DA0B61">
        <w:rPr>
          <w:rFonts w:ascii="Arial" w:hAnsi="Arial" w:cs="Arial"/>
        </w:rPr>
        <w:t>Dewey (1958</w:t>
      </w:r>
      <w:r w:rsidR="00EE693D" w:rsidRPr="00DA0B61">
        <w:rPr>
          <w:rFonts w:ascii="Arial" w:hAnsi="Arial" w:cs="Arial"/>
        </w:rPr>
        <w:t xml:space="preserve">, cited in </w:t>
      </w:r>
      <w:r w:rsidR="00E74513" w:rsidRPr="00DA0B61">
        <w:rPr>
          <w:rFonts w:ascii="Arial" w:hAnsi="Arial" w:cs="Arial"/>
        </w:rPr>
        <w:t>O’Leary</w:t>
      </w:r>
      <w:r w:rsidR="00EE693D" w:rsidRPr="00DA0B61">
        <w:rPr>
          <w:rFonts w:ascii="Arial" w:hAnsi="Arial" w:cs="Arial"/>
        </w:rPr>
        <w:t xml:space="preserve">, </w:t>
      </w:r>
      <w:r w:rsidR="0078527E" w:rsidRPr="00DA0B61">
        <w:rPr>
          <w:rFonts w:ascii="Arial" w:hAnsi="Arial" w:cs="Arial"/>
        </w:rPr>
        <w:t>2020</w:t>
      </w:r>
      <w:r w:rsidR="00E74513" w:rsidRPr="00DA0B61">
        <w:rPr>
          <w:rFonts w:ascii="Arial" w:hAnsi="Arial" w:cs="Arial"/>
        </w:rPr>
        <w:t>,</w:t>
      </w:r>
      <w:r w:rsidR="004307BD" w:rsidRPr="00DA0B61">
        <w:rPr>
          <w:rFonts w:ascii="Arial" w:hAnsi="Arial" w:cs="Arial"/>
        </w:rPr>
        <w:t xml:space="preserve"> p109-110</w:t>
      </w:r>
      <w:r w:rsidR="00550597" w:rsidRPr="00DA0B61">
        <w:rPr>
          <w:rFonts w:ascii="Arial" w:hAnsi="Arial" w:cs="Arial"/>
        </w:rPr>
        <w:t>)</w:t>
      </w:r>
      <w:r w:rsidR="00E74513" w:rsidRPr="00DA0B61">
        <w:rPr>
          <w:rFonts w:ascii="Arial" w:hAnsi="Arial" w:cs="Arial"/>
        </w:rPr>
        <w:t xml:space="preserve"> </w:t>
      </w:r>
      <w:r w:rsidR="00494B73" w:rsidRPr="00DA0B61">
        <w:rPr>
          <w:rFonts w:ascii="Arial" w:hAnsi="Arial" w:cs="Arial"/>
        </w:rPr>
        <w:t xml:space="preserve">states the collection of data through observation </w:t>
      </w:r>
      <w:r w:rsidR="00A23C52" w:rsidRPr="00DA0B61">
        <w:rPr>
          <w:rFonts w:ascii="Arial" w:hAnsi="Arial" w:cs="Arial"/>
        </w:rPr>
        <w:t xml:space="preserve">leads to meaningful reflection which aids a teacher’s professional development. </w:t>
      </w:r>
      <w:r w:rsidR="0017589F" w:rsidRPr="00DA0B61">
        <w:rPr>
          <w:rFonts w:ascii="Arial" w:hAnsi="Arial" w:cs="Arial"/>
        </w:rPr>
        <w:t>To record data from the case study</w:t>
      </w:r>
      <w:r w:rsidR="00BE30BE" w:rsidRPr="00DA0B61">
        <w:rPr>
          <w:rFonts w:ascii="Arial" w:hAnsi="Arial" w:cs="Arial"/>
        </w:rPr>
        <w:t xml:space="preserve">, the investigation used a </w:t>
      </w:r>
      <w:r w:rsidR="00A41221" w:rsidRPr="00DA0B61">
        <w:rPr>
          <w:rFonts w:ascii="Arial" w:hAnsi="Arial" w:cs="Arial"/>
        </w:rPr>
        <w:t>semi-</w:t>
      </w:r>
      <w:r w:rsidR="00BE30BE" w:rsidRPr="00DA0B61">
        <w:rPr>
          <w:rFonts w:ascii="Arial" w:hAnsi="Arial" w:cs="Arial"/>
        </w:rPr>
        <w:t>structured observation technique.</w:t>
      </w:r>
      <w:r w:rsidR="00F6398C" w:rsidRPr="00DA0B61">
        <w:rPr>
          <w:rFonts w:ascii="Arial" w:hAnsi="Arial" w:cs="Arial"/>
        </w:rPr>
        <w:t xml:space="preserve"> </w:t>
      </w:r>
      <w:r w:rsidR="00970FF7" w:rsidRPr="00DA0B61">
        <w:rPr>
          <w:rFonts w:ascii="Arial" w:hAnsi="Arial" w:cs="Arial"/>
        </w:rPr>
        <w:t xml:space="preserve">As </w:t>
      </w:r>
      <w:r w:rsidR="00B963D4" w:rsidRPr="00DA0B61">
        <w:rPr>
          <w:rFonts w:ascii="Arial" w:hAnsi="Arial" w:cs="Arial"/>
        </w:rPr>
        <w:t>described</w:t>
      </w:r>
      <w:r w:rsidR="00970FF7" w:rsidRPr="00DA0B61">
        <w:rPr>
          <w:rFonts w:ascii="Arial" w:hAnsi="Arial" w:cs="Arial"/>
        </w:rPr>
        <w:t xml:space="preserve"> by </w:t>
      </w:r>
      <w:r w:rsidR="002F7A7F" w:rsidRPr="00DA0B61">
        <w:rPr>
          <w:rFonts w:ascii="Arial" w:hAnsi="Arial" w:cs="Arial"/>
        </w:rPr>
        <w:t xml:space="preserve">Swanborn (2010, </w:t>
      </w:r>
      <w:r w:rsidR="00B963D4" w:rsidRPr="00DA0B61">
        <w:rPr>
          <w:rFonts w:ascii="Arial" w:hAnsi="Arial" w:cs="Arial"/>
        </w:rPr>
        <w:t>p73-74), o</w:t>
      </w:r>
      <w:r w:rsidR="00F6398C" w:rsidRPr="00DA0B61">
        <w:rPr>
          <w:rFonts w:ascii="Arial" w:hAnsi="Arial" w:cs="Arial"/>
        </w:rPr>
        <w:t xml:space="preserve">bservations record </w:t>
      </w:r>
      <w:r w:rsidR="0085318F" w:rsidRPr="00DA0B61">
        <w:rPr>
          <w:rFonts w:ascii="Arial" w:hAnsi="Arial" w:cs="Arial"/>
        </w:rPr>
        <w:t>natural</w:t>
      </w:r>
      <w:r w:rsidR="00615FD8" w:rsidRPr="00DA0B61">
        <w:rPr>
          <w:rFonts w:ascii="Arial" w:hAnsi="Arial" w:cs="Arial"/>
        </w:rPr>
        <w:t xml:space="preserve"> and </w:t>
      </w:r>
      <w:r w:rsidR="00970FF7" w:rsidRPr="00DA0B61">
        <w:rPr>
          <w:rFonts w:ascii="Arial" w:hAnsi="Arial" w:cs="Arial"/>
        </w:rPr>
        <w:t>spontaneous</w:t>
      </w:r>
      <w:r w:rsidR="00F6398C" w:rsidRPr="00DA0B61">
        <w:rPr>
          <w:rFonts w:ascii="Arial" w:hAnsi="Arial" w:cs="Arial"/>
        </w:rPr>
        <w:t xml:space="preserve"> </w:t>
      </w:r>
      <w:r w:rsidR="00970FF7" w:rsidRPr="00DA0B61">
        <w:rPr>
          <w:rFonts w:ascii="Arial" w:hAnsi="Arial" w:cs="Arial"/>
        </w:rPr>
        <w:t>events</w:t>
      </w:r>
      <w:r w:rsidR="0085318F" w:rsidRPr="00DA0B61">
        <w:rPr>
          <w:rFonts w:ascii="Arial" w:hAnsi="Arial" w:cs="Arial"/>
        </w:rPr>
        <w:t>.</w:t>
      </w:r>
      <w:r w:rsidR="00BE30BE" w:rsidRPr="00DA0B61">
        <w:rPr>
          <w:rFonts w:ascii="Arial" w:hAnsi="Arial" w:cs="Arial"/>
        </w:rPr>
        <w:t xml:space="preserve"> </w:t>
      </w:r>
      <w:r w:rsidR="00890CF7" w:rsidRPr="00DA0B61">
        <w:rPr>
          <w:rFonts w:ascii="Arial" w:hAnsi="Arial" w:cs="Arial"/>
        </w:rPr>
        <w:t xml:space="preserve">A </w:t>
      </w:r>
      <w:r w:rsidR="006A2167" w:rsidRPr="00DA0B61">
        <w:rPr>
          <w:rFonts w:ascii="Arial" w:hAnsi="Arial" w:cs="Arial"/>
        </w:rPr>
        <w:t>semi-</w:t>
      </w:r>
      <w:r w:rsidR="00890CF7" w:rsidRPr="00DA0B61">
        <w:rPr>
          <w:rFonts w:ascii="Arial" w:hAnsi="Arial" w:cs="Arial"/>
        </w:rPr>
        <w:t xml:space="preserve">structured </w:t>
      </w:r>
      <w:r w:rsidR="00F318BA" w:rsidRPr="00DA0B61">
        <w:rPr>
          <w:rFonts w:ascii="Arial" w:hAnsi="Arial" w:cs="Arial"/>
        </w:rPr>
        <w:t>observation mean</w:t>
      </w:r>
      <w:r w:rsidR="008F1635" w:rsidRPr="00DA0B61">
        <w:rPr>
          <w:rFonts w:ascii="Arial" w:hAnsi="Arial" w:cs="Arial"/>
        </w:rPr>
        <w:t>s</w:t>
      </w:r>
      <w:r w:rsidR="00F318BA" w:rsidRPr="00DA0B61">
        <w:rPr>
          <w:rFonts w:ascii="Arial" w:hAnsi="Arial" w:cs="Arial"/>
        </w:rPr>
        <w:t xml:space="preserve"> observational categories </w:t>
      </w:r>
      <w:r w:rsidR="008F1635" w:rsidRPr="00DA0B61">
        <w:rPr>
          <w:rFonts w:ascii="Arial" w:hAnsi="Arial" w:cs="Arial"/>
        </w:rPr>
        <w:t>are</w:t>
      </w:r>
      <w:r w:rsidR="00F318BA" w:rsidRPr="00DA0B61">
        <w:rPr>
          <w:rFonts w:ascii="Arial" w:hAnsi="Arial" w:cs="Arial"/>
        </w:rPr>
        <w:t xml:space="preserve"> predetermined</w:t>
      </w:r>
      <w:r w:rsidR="00A41221" w:rsidRPr="00DA0B61">
        <w:rPr>
          <w:rFonts w:ascii="Arial" w:hAnsi="Arial" w:cs="Arial"/>
        </w:rPr>
        <w:t xml:space="preserve">, </w:t>
      </w:r>
      <w:r w:rsidR="006A2167" w:rsidRPr="00DA0B61">
        <w:rPr>
          <w:rFonts w:ascii="Arial" w:hAnsi="Arial" w:cs="Arial"/>
        </w:rPr>
        <w:t xml:space="preserve">however the categories </w:t>
      </w:r>
      <w:r w:rsidR="008F1635" w:rsidRPr="00DA0B61">
        <w:rPr>
          <w:rFonts w:ascii="Arial" w:hAnsi="Arial" w:cs="Arial"/>
        </w:rPr>
        <w:t>are</w:t>
      </w:r>
      <w:r w:rsidR="006A2167" w:rsidRPr="00DA0B61">
        <w:rPr>
          <w:rFonts w:ascii="Arial" w:hAnsi="Arial" w:cs="Arial"/>
        </w:rPr>
        <w:t xml:space="preserve"> </w:t>
      </w:r>
      <w:r w:rsidR="008F1635" w:rsidRPr="00DA0B61">
        <w:rPr>
          <w:rFonts w:ascii="Arial" w:hAnsi="Arial" w:cs="Arial"/>
        </w:rPr>
        <w:t xml:space="preserve">fairly </w:t>
      </w:r>
      <w:r w:rsidR="00C65CF6" w:rsidRPr="00DA0B61">
        <w:rPr>
          <w:rFonts w:ascii="Arial" w:hAnsi="Arial" w:cs="Arial"/>
        </w:rPr>
        <w:t xml:space="preserve">broad and open-ended </w:t>
      </w:r>
      <w:r w:rsidR="00740F4C" w:rsidRPr="00DA0B61">
        <w:rPr>
          <w:rFonts w:ascii="Arial" w:hAnsi="Arial" w:cs="Arial"/>
        </w:rPr>
        <w:t xml:space="preserve">allowing for the researcher to </w:t>
      </w:r>
      <w:r w:rsidR="00993AF8" w:rsidRPr="00DA0B61">
        <w:rPr>
          <w:rFonts w:ascii="Arial" w:hAnsi="Arial" w:cs="Arial"/>
        </w:rPr>
        <w:t xml:space="preserve">undertake the </w:t>
      </w:r>
      <w:r w:rsidR="003C05F3" w:rsidRPr="00DA0B61">
        <w:rPr>
          <w:rFonts w:ascii="Arial" w:hAnsi="Arial" w:cs="Arial"/>
        </w:rPr>
        <w:t xml:space="preserve">observation with an </w:t>
      </w:r>
      <w:r w:rsidR="003C05F3" w:rsidRPr="00DA0B61">
        <w:rPr>
          <w:rFonts w:ascii="Arial" w:hAnsi="Arial" w:cs="Arial"/>
        </w:rPr>
        <w:lastRenderedPageBreak/>
        <w:t xml:space="preserve">open-mind, </w:t>
      </w:r>
      <w:r w:rsidR="00ED576B" w:rsidRPr="00DA0B61">
        <w:rPr>
          <w:rFonts w:ascii="Arial" w:hAnsi="Arial" w:cs="Arial"/>
        </w:rPr>
        <w:t>avoiding assumption of what might be observed (</w:t>
      </w:r>
      <w:r w:rsidR="00E63668" w:rsidRPr="00DA0B61">
        <w:rPr>
          <w:rFonts w:ascii="Arial" w:hAnsi="Arial" w:cs="Arial"/>
        </w:rPr>
        <w:t>Cohen, Manion and Morrison</w:t>
      </w:r>
      <w:r w:rsidR="00ED576B" w:rsidRPr="00DA0B61">
        <w:rPr>
          <w:rFonts w:ascii="Arial" w:hAnsi="Arial" w:cs="Arial"/>
        </w:rPr>
        <w:t xml:space="preserve">, </w:t>
      </w:r>
      <w:r w:rsidR="00E63668" w:rsidRPr="00DA0B61">
        <w:rPr>
          <w:rFonts w:ascii="Arial" w:hAnsi="Arial" w:cs="Arial"/>
        </w:rPr>
        <w:t>201</w:t>
      </w:r>
      <w:r w:rsidR="00317EC6" w:rsidRPr="00DA0B61">
        <w:rPr>
          <w:rFonts w:ascii="Arial" w:hAnsi="Arial" w:cs="Arial"/>
        </w:rPr>
        <w:t>3</w:t>
      </w:r>
      <w:r w:rsidR="009B3DD2" w:rsidRPr="00DA0B61">
        <w:rPr>
          <w:rFonts w:ascii="Arial" w:hAnsi="Arial" w:cs="Arial"/>
        </w:rPr>
        <w:t>, p45</w:t>
      </w:r>
      <w:r w:rsidR="006A2167" w:rsidRPr="00DA0B61">
        <w:rPr>
          <w:rFonts w:ascii="Arial" w:hAnsi="Arial" w:cs="Arial"/>
        </w:rPr>
        <w:t>6</w:t>
      </w:r>
      <w:r w:rsidR="009B3DD2" w:rsidRPr="00DA0B61">
        <w:rPr>
          <w:rFonts w:ascii="Arial" w:hAnsi="Arial" w:cs="Arial"/>
        </w:rPr>
        <w:t>-460)</w:t>
      </w:r>
      <w:r w:rsidR="00ED576B" w:rsidRPr="00DA0B61">
        <w:rPr>
          <w:rFonts w:ascii="Arial" w:hAnsi="Arial" w:cs="Arial"/>
        </w:rPr>
        <w:t>.</w:t>
      </w:r>
      <w:r w:rsidR="00121BB9" w:rsidRPr="00DA0B61">
        <w:rPr>
          <w:rFonts w:ascii="Arial" w:hAnsi="Arial" w:cs="Arial"/>
        </w:rPr>
        <w:t xml:space="preserve"> </w:t>
      </w:r>
      <w:r w:rsidR="004E3DBD">
        <w:rPr>
          <w:rFonts w:ascii="Arial" w:hAnsi="Arial" w:cs="Arial"/>
        </w:rPr>
        <w:t>A</w:t>
      </w:r>
      <w:r w:rsidR="00BB15D1" w:rsidRPr="00DA0B61">
        <w:rPr>
          <w:rFonts w:ascii="Arial" w:hAnsi="Arial" w:cs="Arial"/>
        </w:rPr>
        <w:t xml:space="preserve">n observation </w:t>
      </w:r>
      <w:r w:rsidR="00873370" w:rsidRPr="00DA0B61">
        <w:rPr>
          <w:rFonts w:ascii="Arial" w:hAnsi="Arial" w:cs="Arial"/>
        </w:rPr>
        <w:t xml:space="preserve">template adapted from </w:t>
      </w:r>
      <w:r w:rsidR="005D3382" w:rsidRPr="00DA0B61">
        <w:rPr>
          <w:rFonts w:ascii="Arial" w:hAnsi="Arial" w:cs="Arial"/>
        </w:rPr>
        <w:t>Fletcher-Wood (2016, p</w:t>
      </w:r>
      <w:r w:rsidR="00015572" w:rsidRPr="00DA0B61">
        <w:rPr>
          <w:rFonts w:ascii="Arial" w:hAnsi="Arial" w:cs="Arial"/>
        </w:rPr>
        <w:t>11</w:t>
      </w:r>
      <w:r w:rsidR="00BB15D1" w:rsidRPr="00DA0B61">
        <w:rPr>
          <w:rFonts w:ascii="Arial" w:hAnsi="Arial" w:cs="Arial"/>
        </w:rPr>
        <w:t>8-119)</w:t>
      </w:r>
      <w:r w:rsidR="004E3DBD">
        <w:rPr>
          <w:rFonts w:ascii="Arial" w:hAnsi="Arial" w:cs="Arial"/>
        </w:rPr>
        <w:t xml:space="preserve"> was used</w:t>
      </w:r>
      <w:r w:rsidR="00FD3512">
        <w:rPr>
          <w:rFonts w:ascii="Arial" w:hAnsi="Arial" w:cs="Arial"/>
        </w:rPr>
        <w:t xml:space="preserve"> for this investigation</w:t>
      </w:r>
      <w:r w:rsidR="00873370" w:rsidRPr="00DA0B61">
        <w:rPr>
          <w:rFonts w:ascii="Arial" w:hAnsi="Arial" w:cs="Arial"/>
        </w:rPr>
        <w:t xml:space="preserve">. A non-participant </w:t>
      </w:r>
      <w:r w:rsidR="00926D9D" w:rsidRPr="00DA0B61">
        <w:rPr>
          <w:rFonts w:ascii="Arial" w:hAnsi="Arial" w:cs="Arial"/>
        </w:rPr>
        <w:t>observation approach was used for this study</w:t>
      </w:r>
      <w:r w:rsidR="001D3155" w:rsidRPr="00DA0B61">
        <w:rPr>
          <w:rFonts w:ascii="Arial" w:hAnsi="Arial" w:cs="Arial"/>
        </w:rPr>
        <w:t xml:space="preserve">, </w:t>
      </w:r>
      <w:r w:rsidR="00FD3512">
        <w:rPr>
          <w:rFonts w:ascii="Arial" w:hAnsi="Arial" w:cs="Arial"/>
        </w:rPr>
        <w:t>which</w:t>
      </w:r>
      <w:r w:rsidR="001D3155" w:rsidRPr="00DA0B61">
        <w:rPr>
          <w:rFonts w:ascii="Arial" w:hAnsi="Arial" w:cs="Arial"/>
        </w:rPr>
        <w:t xml:space="preserve"> meant </w:t>
      </w:r>
      <w:r w:rsidR="00E12E98" w:rsidRPr="00DA0B61">
        <w:rPr>
          <w:rFonts w:ascii="Arial" w:hAnsi="Arial" w:cs="Arial"/>
        </w:rPr>
        <w:t xml:space="preserve">the </w:t>
      </w:r>
      <w:r w:rsidR="00640FA9" w:rsidRPr="00DA0B61">
        <w:rPr>
          <w:rFonts w:ascii="Arial" w:hAnsi="Arial" w:cs="Arial"/>
        </w:rPr>
        <w:t xml:space="preserve">researcher </w:t>
      </w:r>
      <w:r w:rsidR="00B52998" w:rsidRPr="00DA0B61">
        <w:rPr>
          <w:rFonts w:ascii="Arial" w:hAnsi="Arial" w:cs="Arial"/>
        </w:rPr>
        <w:t>did not interact with the observed participant</w:t>
      </w:r>
      <w:r w:rsidR="000F4FB1" w:rsidRPr="00DA0B61">
        <w:rPr>
          <w:rFonts w:ascii="Arial" w:hAnsi="Arial" w:cs="Arial"/>
        </w:rPr>
        <w:t>s</w:t>
      </w:r>
      <w:r w:rsidR="00ED3C32" w:rsidRPr="00DA0B61">
        <w:rPr>
          <w:rFonts w:ascii="Arial" w:hAnsi="Arial" w:cs="Arial"/>
        </w:rPr>
        <w:t>.</w:t>
      </w:r>
      <w:r w:rsidR="008564CA">
        <w:rPr>
          <w:rFonts w:ascii="Arial" w:hAnsi="Arial" w:cs="Arial"/>
        </w:rPr>
        <w:t xml:space="preserve"> This</w:t>
      </w:r>
      <w:r w:rsidR="00255440">
        <w:rPr>
          <w:rFonts w:ascii="Arial" w:hAnsi="Arial" w:cs="Arial"/>
        </w:rPr>
        <w:t xml:space="preserve"> approach reduces </w:t>
      </w:r>
      <w:r w:rsidR="00BC77CB" w:rsidRPr="00DA0B61">
        <w:rPr>
          <w:rFonts w:ascii="Arial" w:hAnsi="Arial" w:cs="Arial"/>
        </w:rPr>
        <w:t>possible</w:t>
      </w:r>
      <w:r w:rsidR="008219FD" w:rsidRPr="00DA0B61">
        <w:rPr>
          <w:rFonts w:ascii="Arial" w:hAnsi="Arial" w:cs="Arial"/>
        </w:rPr>
        <w:t xml:space="preserve"> interference </w:t>
      </w:r>
      <w:r w:rsidR="00BC77CB" w:rsidRPr="00DA0B61">
        <w:rPr>
          <w:rFonts w:ascii="Arial" w:hAnsi="Arial" w:cs="Arial"/>
        </w:rPr>
        <w:t>with the behaviours of the particip</w:t>
      </w:r>
      <w:r w:rsidR="00056565" w:rsidRPr="00DA0B61">
        <w:rPr>
          <w:rFonts w:ascii="Arial" w:hAnsi="Arial" w:cs="Arial"/>
        </w:rPr>
        <w:t xml:space="preserve">ants </w:t>
      </w:r>
      <w:r w:rsidR="00E87E41" w:rsidRPr="00DA0B61">
        <w:rPr>
          <w:rFonts w:ascii="Arial" w:hAnsi="Arial" w:cs="Arial"/>
        </w:rPr>
        <w:t>and allow</w:t>
      </w:r>
      <w:r w:rsidR="0017589F" w:rsidRPr="00DA0B61">
        <w:rPr>
          <w:rFonts w:ascii="Arial" w:hAnsi="Arial" w:cs="Arial"/>
        </w:rPr>
        <w:t>s</w:t>
      </w:r>
      <w:r w:rsidR="00E87E41" w:rsidRPr="00DA0B61">
        <w:rPr>
          <w:rFonts w:ascii="Arial" w:hAnsi="Arial" w:cs="Arial"/>
        </w:rPr>
        <w:t xml:space="preserve"> for more comprehensive note taking</w:t>
      </w:r>
      <w:r w:rsidR="00255440">
        <w:rPr>
          <w:rFonts w:ascii="Arial" w:hAnsi="Arial" w:cs="Arial"/>
        </w:rPr>
        <w:t xml:space="preserve"> </w:t>
      </w:r>
      <w:r w:rsidR="00255440">
        <w:t>(</w:t>
      </w:r>
      <w:r w:rsidR="00255440" w:rsidRPr="00255440">
        <w:rPr>
          <w:rFonts w:ascii="Arial" w:hAnsi="Arial" w:cs="Arial"/>
        </w:rPr>
        <w:t>Davies and Hughes</w:t>
      </w:r>
      <w:r w:rsidR="00255440">
        <w:rPr>
          <w:rFonts w:ascii="Arial" w:hAnsi="Arial" w:cs="Arial"/>
        </w:rPr>
        <w:t xml:space="preserve">, </w:t>
      </w:r>
      <w:r w:rsidR="00255440" w:rsidRPr="00255440">
        <w:rPr>
          <w:rFonts w:ascii="Arial" w:hAnsi="Arial" w:cs="Arial"/>
        </w:rPr>
        <w:t>2014, p29)</w:t>
      </w:r>
      <w:r w:rsidR="0017589F" w:rsidRPr="00DA0B61">
        <w:rPr>
          <w:rFonts w:ascii="Arial" w:hAnsi="Arial" w:cs="Arial"/>
        </w:rPr>
        <w:t xml:space="preserve">. </w:t>
      </w:r>
      <w:r w:rsidR="00235351" w:rsidRPr="00DA0B61">
        <w:rPr>
          <w:rFonts w:ascii="Arial" w:hAnsi="Arial" w:cs="Arial"/>
        </w:rPr>
        <w:t xml:space="preserve">Ultimately, </w:t>
      </w:r>
      <w:r w:rsidR="00463463" w:rsidRPr="00DA0B61">
        <w:rPr>
          <w:rFonts w:ascii="Arial" w:hAnsi="Arial" w:cs="Arial"/>
        </w:rPr>
        <w:t xml:space="preserve">the case study approach was selected </w:t>
      </w:r>
      <w:r w:rsidR="00684FBB" w:rsidRPr="00DA0B61">
        <w:rPr>
          <w:rFonts w:ascii="Arial" w:hAnsi="Arial" w:cs="Arial"/>
        </w:rPr>
        <w:t xml:space="preserve">to gain a deeper insight and understanding </w:t>
      </w:r>
      <w:r w:rsidR="00FF7D23" w:rsidRPr="00DA0B61">
        <w:rPr>
          <w:rFonts w:ascii="Arial" w:hAnsi="Arial" w:cs="Arial"/>
        </w:rPr>
        <w:t xml:space="preserve">into </w:t>
      </w:r>
      <w:r w:rsidR="00E40310" w:rsidRPr="00DA0B61">
        <w:rPr>
          <w:rFonts w:ascii="Arial" w:hAnsi="Arial" w:cs="Arial"/>
        </w:rPr>
        <w:t xml:space="preserve">why specific events </w:t>
      </w:r>
      <w:r w:rsidR="00D41877" w:rsidRPr="00DA0B61">
        <w:rPr>
          <w:rFonts w:ascii="Arial" w:hAnsi="Arial" w:cs="Arial"/>
        </w:rPr>
        <w:t xml:space="preserve">might have happened, and what in the environment might have </w:t>
      </w:r>
      <w:r w:rsidR="00985968" w:rsidRPr="00DA0B61">
        <w:rPr>
          <w:rFonts w:ascii="Arial" w:hAnsi="Arial" w:cs="Arial"/>
        </w:rPr>
        <w:t xml:space="preserve">had an impact. </w:t>
      </w:r>
      <w:r w:rsidR="00684FBB" w:rsidRPr="00DA0B61">
        <w:rPr>
          <w:rFonts w:ascii="Arial" w:hAnsi="Arial" w:cs="Arial"/>
        </w:rPr>
        <w:t xml:space="preserve"> </w:t>
      </w:r>
    </w:p>
    <w:p w14:paraId="1BEA9A1F" w14:textId="5739F914" w:rsidR="00592654" w:rsidRPr="00DA0B61" w:rsidRDefault="00637EA5" w:rsidP="00DA0B61">
      <w:pPr>
        <w:spacing w:line="360" w:lineRule="auto"/>
        <w:jc w:val="both"/>
        <w:rPr>
          <w:rFonts w:ascii="Arial" w:hAnsi="Arial" w:cs="Arial"/>
        </w:rPr>
      </w:pPr>
      <w:r w:rsidRPr="00DA0B61">
        <w:rPr>
          <w:rFonts w:ascii="Arial" w:hAnsi="Arial" w:cs="Arial"/>
        </w:rPr>
        <w:t>In synthesis</w:t>
      </w:r>
      <w:r w:rsidR="00E00F09" w:rsidRPr="00DA0B61">
        <w:rPr>
          <w:rFonts w:ascii="Arial" w:hAnsi="Arial" w:cs="Arial"/>
        </w:rPr>
        <w:t>, the study implemented the</w:t>
      </w:r>
      <w:r w:rsidR="00592654" w:rsidRPr="00DA0B61">
        <w:rPr>
          <w:rFonts w:ascii="Arial" w:hAnsi="Arial" w:cs="Arial"/>
        </w:rPr>
        <w:t xml:space="preserve"> critical incident </w:t>
      </w:r>
      <w:r w:rsidR="006F1ECD" w:rsidRPr="00DA0B61">
        <w:rPr>
          <w:rFonts w:ascii="Arial" w:hAnsi="Arial" w:cs="Arial"/>
        </w:rPr>
        <w:t xml:space="preserve">observation </w:t>
      </w:r>
      <w:r w:rsidR="00592654" w:rsidRPr="00DA0B61">
        <w:rPr>
          <w:rFonts w:ascii="Arial" w:hAnsi="Arial" w:cs="Arial"/>
        </w:rPr>
        <w:t>methodology which is an approach outlined by Tripp (2012). Tripp (2012</w:t>
      </w:r>
      <w:r w:rsidR="006E2149">
        <w:rPr>
          <w:rFonts w:ascii="Arial" w:hAnsi="Arial" w:cs="Arial"/>
        </w:rPr>
        <w:t>, p</w:t>
      </w:r>
      <w:r w:rsidR="00592654" w:rsidRPr="00DA0B61">
        <w:rPr>
          <w:rFonts w:ascii="Arial" w:hAnsi="Arial" w:cs="Arial"/>
        </w:rPr>
        <w:t xml:space="preserve">27-29) describes a critical incident as a scholarly analysis of a mundane event that occurs in the everyday of teaching practice. </w:t>
      </w:r>
      <w:r w:rsidR="00225916" w:rsidRPr="00DA0B61">
        <w:rPr>
          <w:rFonts w:ascii="Arial" w:hAnsi="Arial" w:cs="Arial"/>
        </w:rPr>
        <w:t>The critical incident technique helps identify and analyse incidences that might not seem significant on the surface; essentially, an observed experience is studied to generate a complex analysis of data</w:t>
      </w:r>
      <w:r w:rsidR="001F2AF7" w:rsidRPr="00DA0B61">
        <w:rPr>
          <w:rFonts w:ascii="Arial" w:hAnsi="Arial" w:cs="Arial"/>
        </w:rPr>
        <w:t xml:space="preserve"> (Serrat</w:t>
      </w:r>
      <w:r w:rsidR="009E5492">
        <w:rPr>
          <w:rFonts w:ascii="Arial" w:hAnsi="Arial" w:cs="Arial"/>
        </w:rPr>
        <w:t xml:space="preserve">, </w:t>
      </w:r>
      <w:r w:rsidR="001F2AF7" w:rsidRPr="00DA0B61">
        <w:rPr>
          <w:rFonts w:ascii="Arial" w:hAnsi="Arial" w:cs="Arial"/>
        </w:rPr>
        <w:t>2017</w:t>
      </w:r>
      <w:r w:rsidR="009E5492">
        <w:rPr>
          <w:rFonts w:ascii="Arial" w:hAnsi="Arial" w:cs="Arial"/>
        </w:rPr>
        <w:t>, p</w:t>
      </w:r>
      <w:r w:rsidR="001F2AF7" w:rsidRPr="00DA0B61">
        <w:rPr>
          <w:rFonts w:ascii="Arial" w:hAnsi="Arial" w:cs="Arial"/>
        </w:rPr>
        <w:t>1082).</w:t>
      </w:r>
      <w:r w:rsidR="00425218" w:rsidRPr="00DA0B61">
        <w:rPr>
          <w:rFonts w:ascii="Arial" w:hAnsi="Arial" w:cs="Arial"/>
        </w:rPr>
        <w:t xml:space="preserve"> This approach </w:t>
      </w:r>
      <w:r w:rsidR="001C52E0" w:rsidRPr="00DA0B61">
        <w:rPr>
          <w:rFonts w:ascii="Arial" w:hAnsi="Arial" w:cs="Arial"/>
        </w:rPr>
        <w:t xml:space="preserve">was used to provide </w:t>
      </w:r>
      <w:r w:rsidR="00D65D25" w:rsidRPr="00DA0B61">
        <w:rPr>
          <w:rFonts w:ascii="Arial" w:hAnsi="Arial" w:cs="Arial"/>
        </w:rPr>
        <w:t xml:space="preserve">the study with opportunities for </w:t>
      </w:r>
      <w:r w:rsidR="00140642" w:rsidRPr="00DA0B61">
        <w:rPr>
          <w:rFonts w:ascii="Arial" w:hAnsi="Arial" w:cs="Arial"/>
        </w:rPr>
        <w:t xml:space="preserve">in-depth analysis and reflection </w:t>
      </w:r>
      <w:r w:rsidR="009A2E61" w:rsidRPr="00DA0B61">
        <w:rPr>
          <w:rFonts w:ascii="Arial" w:hAnsi="Arial" w:cs="Arial"/>
        </w:rPr>
        <w:t>of observed events</w:t>
      </w:r>
      <w:r w:rsidR="0072147C" w:rsidRPr="00DA0B61">
        <w:rPr>
          <w:rFonts w:ascii="Arial" w:hAnsi="Arial" w:cs="Arial"/>
        </w:rPr>
        <w:t xml:space="preserve">. Subsequently </w:t>
      </w:r>
      <w:r w:rsidR="007B18D8" w:rsidRPr="00DA0B61">
        <w:rPr>
          <w:rFonts w:ascii="Arial" w:hAnsi="Arial" w:cs="Arial"/>
        </w:rPr>
        <w:t xml:space="preserve">this approach is </w:t>
      </w:r>
      <w:r w:rsidR="001F40E2" w:rsidRPr="00DA0B61">
        <w:rPr>
          <w:rFonts w:ascii="Arial" w:hAnsi="Arial" w:cs="Arial"/>
        </w:rPr>
        <w:t>advantageous</w:t>
      </w:r>
      <w:r w:rsidR="00CB5E7F" w:rsidRPr="00DA0B61">
        <w:rPr>
          <w:rFonts w:ascii="Arial" w:hAnsi="Arial" w:cs="Arial"/>
        </w:rPr>
        <w:t xml:space="preserve"> in informing future teaching practice. </w:t>
      </w:r>
      <w:r w:rsidR="001F40E2" w:rsidRPr="00DA0B61">
        <w:rPr>
          <w:rFonts w:ascii="Arial" w:hAnsi="Arial" w:cs="Arial"/>
        </w:rPr>
        <w:t xml:space="preserve"> </w:t>
      </w:r>
      <w:r w:rsidR="00A22C7A">
        <w:rPr>
          <w:rFonts w:ascii="Arial" w:hAnsi="Arial" w:cs="Arial"/>
        </w:rPr>
        <w:t>C</w:t>
      </w:r>
      <w:r w:rsidR="00B41C07">
        <w:rPr>
          <w:rFonts w:ascii="Arial" w:hAnsi="Arial" w:cs="Arial"/>
        </w:rPr>
        <w:t xml:space="preserve">ompleted critical incident forms can be found in appendices five to eight. </w:t>
      </w:r>
    </w:p>
    <w:p w14:paraId="559F509C" w14:textId="4A24F376" w:rsidR="00605589" w:rsidRPr="00DA0B61" w:rsidRDefault="00D450D2" w:rsidP="00DA0B61">
      <w:pPr>
        <w:spacing w:line="360" w:lineRule="auto"/>
        <w:jc w:val="both"/>
        <w:rPr>
          <w:rFonts w:ascii="Arial" w:hAnsi="Arial" w:cs="Arial"/>
        </w:rPr>
      </w:pPr>
      <w:r w:rsidRPr="00DA0B61">
        <w:rPr>
          <w:rFonts w:ascii="Arial" w:hAnsi="Arial" w:cs="Arial"/>
        </w:rPr>
        <w:t xml:space="preserve">It is important to identify the potential limitations to </w:t>
      </w:r>
      <w:r w:rsidR="00480308" w:rsidRPr="00DA0B61">
        <w:rPr>
          <w:rFonts w:ascii="Arial" w:hAnsi="Arial" w:cs="Arial"/>
        </w:rPr>
        <w:t>this study</w:t>
      </w:r>
      <w:r w:rsidR="00C3329B" w:rsidRPr="00DA0B61">
        <w:rPr>
          <w:rFonts w:ascii="Arial" w:hAnsi="Arial" w:cs="Arial"/>
        </w:rPr>
        <w:t xml:space="preserve"> and recognise the impact they might have (Crawley and O’Sullivan</w:t>
      </w:r>
      <w:r w:rsidR="00B01FB3">
        <w:rPr>
          <w:rFonts w:ascii="Arial" w:hAnsi="Arial" w:cs="Arial"/>
        </w:rPr>
        <w:t xml:space="preserve">, </w:t>
      </w:r>
      <w:r w:rsidR="00C3329B" w:rsidRPr="00DA0B61">
        <w:rPr>
          <w:rFonts w:ascii="Arial" w:hAnsi="Arial" w:cs="Arial"/>
        </w:rPr>
        <w:t>2016</w:t>
      </w:r>
      <w:r w:rsidR="00B01FB3">
        <w:rPr>
          <w:rFonts w:ascii="Arial" w:hAnsi="Arial" w:cs="Arial"/>
        </w:rPr>
        <w:t>, p</w:t>
      </w:r>
      <w:r w:rsidR="00C3329B" w:rsidRPr="00DA0B61">
        <w:rPr>
          <w:rFonts w:ascii="Arial" w:hAnsi="Arial" w:cs="Arial"/>
        </w:rPr>
        <w:t>31)</w:t>
      </w:r>
      <w:r w:rsidR="00A6567E" w:rsidRPr="00DA0B61">
        <w:rPr>
          <w:rFonts w:ascii="Arial" w:hAnsi="Arial" w:cs="Arial"/>
        </w:rPr>
        <w:t>.</w:t>
      </w:r>
      <w:r w:rsidR="00246905" w:rsidRPr="00DA0B61">
        <w:rPr>
          <w:rFonts w:ascii="Arial" w:hAnsi="Arial" w:cs="Arial"/>
        </w:rPr>
        <w:t xml:space="preserve"> Shipman (2014, p71-72)</w:t>
      </w:r>
      <w:r w:rsidR="00D017E9" w:rsidRPr="00DA0B61">
        <w:rPr>
          <w:rFonts w:ascii="Arial" w:hAnsi="Arial" w:cs="Arial"/>
        </w:rPr>
        <w:t xml:space="preserve"> argues there are potential issues to </w:t>
      </w:r>
      <w:r w:rsidR="001F3494" w:rsidRPr="00DA0B61">
        <w:rPr>
          <w:rFonts w:ascii="Arial" w:hAnsi="Arial" w:cs="Arial"/>
        </w:rPr>
        <w:t xml:space="preserve">comprehend when </w:t>
      </w:r>
      <w:r w:rsidR="00146E3C" w:rsidRPr="00DA0B61">
        <w:rPr>
          <w:rFonts w:ascii="Arial" w:hAnsi="Arial" w:cs="Arial"/>
        </w:rPr>
        <w:t xml:space="preserve">collecting data through observations. </w:t>
      </w:r>
      <w:r w:rsidR="00314B5B" w:rsidRPr="00DA0B61">
        <w:rPr>
          <w:rFonts w:ascii="Arial" w:hAnsi="Arial" w:cs="Arial"/>
        </w:rPr>
        <w:t xml:space="preserve">According to the Hawthorne Effect, </w:t>
      </w:r>
      <w:r w:rsidR="00614552" w:rsidRPr="00DA0B61">
        <w:rPr>
          <w:rFonts w:ascii="Arial" w:hAnsi="Arial" w:cs="Arial"/>
        </w:rPr>
        <w:t>when p</w:t>
      </w:r>
      <w:r w:rsidR="00747539">
        <w:rPr>
          <w:rFonts w:ascii="Arial" w:hAnsi="Arial" w:cs="Arial"/>
        </w:rPr>
        <w:t>articipants</w:t>
      </w:r>
      <w:r w:rsidR="00614552" w:rsidRPr="00DA0B61">
        <w:rPr>
          <w:rFonts w:ascii="Arial" w:hAnsi="Arial" w:cs="Arial"/>
        </w:rPr>
        <w:t xml:space="preserve"> a</w:t>
      </w:r>
      <w:r w:rsidR="000B64E2" w:rsidRPr="00DA0B61">
        <w:rPr>
          <w:rFonts w:ascii="Arial" w:hAnsi="Arial" w:cs="Arial"/>
        </w:rPr>
        <w:t xml:space="preserve">re aware they are being studied they may </w:t>
      </w:r>
      <w:r w:rsidR="004F5CD9" w:rsidRPr="00DA0B61">
        <w:rPr>
          <w:rFonts w:ascii="Arial" w:hAnsi="Arial" w:cs="Arial"/>
        </w:rPr>
        <w:t>alter the way in which they behave</w:t>
      </w:r>
      <w:r w:rsidR="004B6C6B" w:rsidRPr="00DA0B61">
        <w:rPr>
          <w:rFonts w:ascii="Arial" w:hAnsi="Arial" w:cs="Arial"/>
        </w:rPr>
        <w:t xml:space="preserve"> (</w:t>
      </w:r>
      <w:r w:rsidR="004B6C6B" w:rsidRPr="0048049F">
        <w:rPr>
          <w:rFonts w:ascii="Arial" w:hAnsi="Arial" w:cs="Arial"/>
        </w:rPr>
        <w:t>McCambridge, Witton and Elbourne</w:t>
      </w:r>
      <w:r w:rsidR="0048049F" w:rsidRPr="0048049F">
        <w:rPr>
          <w:rFonts w:ascii="Arial" w:hAnsi="Arial" w:cs="Arial"/>
        </w:rPr>
        <w:t xml:space="preserve">, </w:t>
      </w:r>
      <w:r w:rsidR="004B6C6B" w:rsidRPr="0048049F">
        <w:rPr>
          <w:rFonts w:ascii="Arial" w:hAnsi="Arial" w:cs="Arial"/>
        </w:rPr>
        <w:t>2014</w:t>
      </w:r>
      <w:r w:rsidR="0048049F" w:rsidRPr="0048049F">
        <w:rPr>
          <w:rFonts w:ascii="Arial" w:hAnsi="Arial" w:cs="Arial"/>
        </w:rPr>
        <w:t>, p267-268</w:t>
      </w:r>
      <w:r w:rsidR="004B6C6B" w:rsidRPr="0048049F">
        <w:rPr>
          <w:rFonts w:ascii="Arial" w:hAnsi="Arial" w:cs="Arial"/>
        </w:rPr>
        <w:t>).</w:t>
      </w:r>
      <w:r w:rsidR="00532533" w:rsidRPr="00DA0B61">
        <w:rPr>
          <w:rFonts w:ascii="Arial" w:hAnsi="Arial" w:cs="Arial"/>
        </w:rPr>
        <w:t xml:space="preserve"> </w:t>
      </w:r>
      <w:r w:rsidR="00833559" w:rsidRPr="00DA0B61">
        <w:rPr>
          <w:rFonts w:ascii="Arial" w:hAnsi="Arial" w:cs="Arial"/>
        </w:rPr>
        <w:t xml:space="preserve">Participants may </w:t>
      </w:r>
      <w:r w:rsidR="00DB517B" w:rsidRPr="00DA0B61">
        <w:rPr>
          <w:rFonts w:ascii="Arial" w:hAnsi="Arial" w:cs="Arial"/>
        </w:rPr>
        <w:t>consciously</w:t>
      </w:r>
      <w:r w:rsidR="00833559" w:rsidRPr="00DA0B61">
        <w:rPr>
          <w:rFonts w:ascii="Arial" w:hAnsi="Arial" w:cs="Arial"/>
        </w:rPr>
        <w:t xml:space="preserve"> disguise their feelings or behaviours</w:t>
      </w:r>
      <w:r w:rsidR="00DB517B" w:rsidRPr="00DA0B61">
        <w:rPr>
          <w:rFonts w:ascii="Arial" w:hAnsi="Arial" w:cs="Arial"/>
        </w:rPr>
        <w:t xml:space="preserve">, or alternatively they may </w:t>
      </w:r>
      <w:r w:rsidR="00C86F4E" w:rsidRPr="00DA0B61">
        <w:rPr>
          <w:rFonts w:ascii="Arial" w:hAnsi="Arial" w:cs="Arial"/>
        </w:rPr>
        <w:t>alter their behaviour to conform with what they believe the researcher wants</w:t>
      </w:r>
      <w:r w:rsidR="001011B6" w:rsidRPr="00DA0B61">
        <w:rPr>
          <w:rFonts w:ascii="Arial" w:hAnsi="Arial" w:cs="Arial"/>
        </w:rPr>
        <w:t xml:space="preserve"> to see</w:t>
      </w:r>
      <w:r w:rsidR="00C86F4E" w:rsidRPr="00DA0B61">
        <w:rPr>
          <w:rFonts w:ascii="Arial" w:hAnsi="Arial" w:cs="Arial"/>
        </w:rPr>
        <w:t xml:space="preserve"> (</w:t>
      </w:r>
      <w:r w:rsidR="00556CBD" w:rsidRPr="00DA0B61">
        <w:rPr>
          <w:rFonts w:ascii="Arial" w:hAnsi="Arial" w:cs="Arial"/>
        </w:rPr>
        <w:t>Payne and Payne, 2004, p</w:t>
      </w:r>
      <w:r w:rsidR="00A7119E" w:rsidRPr="00DA0B61">
        <w:rPr>
          <w:rFonts w:ascii="Arial" w:hAnsi="Arial" w:cs="Arial"/>
        </w:rPr>
        <w:t>107)</w:t>
      </w:r>
      <w:r w:rsidR="00E450B3" w:rsidRPr="00DA0B61">
        <w:rPr>
          <w:rFonts w:ascii="Arial" w:hAnsi="Arial" w:cs="Arial"/>
        </w:rPr>
        <w:t xml:space="preserve">. </w:t>
      </w:r>
      <w:r w:rsidR="00241A30" w:rsidRPr="00DA0B61">
        <w:rPr>
          <w:rFonts w:ascii="Arial" w:hAnsi="Arial" w:cs="Arial"/>
        </w:rPr>
        <w:t>As the researcher was a stranger in the classroom</w:t>
      </w:r>
      <w:r w:rsidR="00BA13AF" w:rsidRPr="00DA0B61">
        <w:rPr>
          <w:rFonts w:ascii="Arial" w:hAnsi="Arial" w:cs="Arial"/>
        </w:rPr>
        <w:t xml:space="preserve"> this may </w:t>
      </w:r>
      <w:r w:rsidR="00241A30" w:rsidRPr="00DA0B61">
        <w:rPr>
          <w:rFonts w:ascii="Arial" w:hAnsi="Arial" w:cs="Arial"/>
        </w:rPr>
        <w:t xml:space="preserve">have </w:t>
      </w:r>
      <w:r w:rsidR="00BA13AF" w:rsidRPr="00DA0B61">
        <w:rPr>
          <w:rFonts w:ascii="Arial" w:hAnsi="Arial" w:cs="Arial"/>
        </w:rPr>
        <w:t>cause</w:t>
      </w:r>
      <w:r w:rsidR="00241A30" w:rsidRPr="00DA0B61">
        <w:rPr>
          <w:rFonts w:ascii="Arial" w:hAnsi="Arial" w:cs="Arial"/>
        </w:rPr>
        <w:t>d</w:t>
      </w:r>
      <w:r w:rsidR="00BA13AF" w:rsidRPr="00DA0B61">
        <w:rPr>
          <w:rFonts w:ascii="Arial" w:hAnsi="Arial" w:cs="Arial"/>
        </w:rPr>
        <w:t xml:space="preserve"> some children to feel </w:t>
      </w:r>
      <w:r w:rsidR="00363D10" w:rsidRPr="00DA0B61">
        <w:rPr>
          <w:rFonts w:ascii="Arial" w:hAnsi="Arial" w:cs="Arial"/>
        </w:rPr>
        <w:t>pressured</w:t>
      </w:r>
      <w:r w:rsidR="00BA13AF" w:rsidRPr="00DA0B61">
        <w:rPr>
          <w:rFonts w:ascii="Arial" w:hAnsi="Arial" w:cs="Arial"/>
        </w:rPr>
        <w:t xml:space="preserve"> or uncomfortable</w:t>
      </w:r>
      <w:r w:rsidR="00241A30" w:rsidRPr="00DA0B61">
        <w:rPr>
          <w:rFonts w:ascii="Arial" w:hAnsi="Arial" w:cs="Arial"/>
        </w:rPr>
        <w:t>,</w:t>
      </w:r>
      <w:r w:rsidR="00C32D58" w:rsidRPr="00DA0B61">
        <w:rPr>
          <w:rFonts w:ascii="Arial" w:hAnsi="Arial" w:cs="Arial"/>
        </w:rPr>
        <w:t xml:space="preserve"> which possibly </w:t>
      </w:r>
      <w:r w:rsidR="007B5128" w:rsidRPr="00DA0B61">
        <w:rPr>
          <w:rFonts w:ascii="Arial" w:hAnsi="Arial" w:cs="Arial"/>
        </w:rPr>
        <w:t>may</w:t>
      </w:r>
      <w:r w:rsidR="00C32D58" w:rsidRPr="00DA0B61">
        <w:rPr>
          <w:rFonts w:ascii="Arial" w:hAnsi="Arial" w:cs="Arial"/>
        </w:rPr>
        <w:t xml:space="preserve"> have influenced their behaviour</w:t>
      </w:r>
      <w:r w:rsidR="00BA13AF" w:rsidRPr="00DA0B61">
        <w:rPr>
          <w:rFonts w:ascii="Arial" w:hAnsi="Arial" w:cs="Arial"/>
        </w:rPr>
        <w:t>. T</w:t>
      </w:r>
      <w:r w:rsidR="00F66D48" w:rsidRPr="00DA0B61">
        <w:rPr>
          <w:rFonts w:ascii="Arial" w:hAnsi="Arial" w:cs="Arial"/>
        </w:rPr>
        <w:t>o reduce the impact</w:t>
      </w:r>
      <w:r w:rsidR="00C32D58" w:rsidRPr="00DA0B61">
        <w:rPr>
          <w:rFonts w:ascii="Arial" w:hAnsi="Arial" w:cs="Arial"/>
        </w:rPr>
        <w:t>,</w:t>
      </w:r>
      <w:r w:rsidR="00F66D48" w:rsidRPr="00DA0B61">
        <w:rPr>
          <w:rFonts w:ascii="Arial" w:hAnsi="Arial" w:cs="Arial"/>
        </w:rPr>
        <w:t xml:space="preserve"> </w:t>
      </w:r>
      <w:r w:rsidR="00BA66DE" w:rsidRPr="00DA0B61">
        <w:rPr>
          <w:rFonts w:ascii="Arial" w:hAnsi="Arial" w:cs="Arial"/>
        </w:rPr>
        <w:t xml:space="preserve">the </w:t>
      </w:r>
      <w:r w:rsidR="003F7942" w:rsidRPr="00DA0B61">
        <w:rPr>
          <w:rFonts w:ascii="Arial" w:hAnsi="Arial" w:cs="Arial"/>
        </w:rPr>
        <w:t xml:space="preserve">children were introduced to the researcher in a friendly </w:t>
      </w:r>
      <w:r w:rsidR="00DC53F2" w:rsidRPr="00DA0B61">
        <w:rPr>
          <w:rFonts w:ascii="Arial" w:hAnsi="Arial" w:cs="Arial"/>
        </w:rPr>
        <w:t>and informal manner.</w:t>
      </w:r>
      <w:r w:rsidR="001A6130" w:rsidRPr="00DA0B61">
        <w:rPr>
          <w:rFonts w:ascii="Arial" w:hAnsi="Arial" w:cs="Arial"/>
        </w:rPr>
        <w:t xml:space="preserve"> </w:t>
      </w:r>
      <w:r w:rsidR="00844F17" w:rsidRPr="00DA0B61">
        <w:rPr>
          <w:rFonts w:ascii="Arial" w:hAnsi="Arial" w:cs="Arial"/>
        </w:rPr>
        <w:t xml:space="preserve">To </w:t>
      </w:r>
      <w:r w:rsidR="00DC53F2" w:rsidRPr="00DA0B61">
        <w:rPr>
          <w:rFonts w:ascii="Arial" w:hAnsi="Arial" w:cs="Arial"/>
        </w:rPr>
        <w:t xml:space="preserve">further </w:t>
      </w:r>
      <w:r w:rsidR="00844F17" w:rsidRPr="00DA0B61">
        <w:rPr>
          <w:rFonts w:ascii="Arial" w:hAnsi="Arial" w:cs="Arial"/>
        </w:rPr>
        <w:t xml:space="preserve">eliminate </w:t>
      </w:r>
      <w:r w:rsidR="00FD65CF" w:rsidRPr="00DA0B61">
        <w:rPr>
          <w:rFonts w:ascii="Arial" w:hAnsi="Arial" w:cs="Arial"/>
        </w:rPr>
        <w:t xml:space="preserve">this </w:t>
      </w:r>
      <w:r w:rsidR="00563B0C" w:rsidRPr="00DA0B61">
        <w:rPr>
          <w:rFonts w:ascii="Arial" w:hAnsi="Arial" w:cs="Arial"/>
        </w:rPr>
        <w:t>matter</w:t>
      </w:r>
      <w:r w:rsidR="00F61F2D" w:rsidRPr="00DA0B61">
        <w:rPr>
          <w:rFonts w:ascii="Arial" w:hAnsi="Arial" w:cs="Arial"/>
        </w:rPr>
        <w:t xml:space="preserve"> the research</w:t>
      </w:r>
      <w:r w:rsidR="00563B0C" w:rsidRPr="00DA0B61">
        <w:rPr>
          <w:rFonts w:ascii="Arial" w:hAnsi="Arial" w:cs="Arial"/>
        </w:rPr>
        <w:t>er</w:t>
      </w:r>
      <w:r w:rsidR="00F61F2D" w:rsidRPr="00DA0B61">
        <w:rPr>
          <w:rFonts w:ascii="Arial" w:hAnsi="Arial" w:cs="Arial"/>
        </w:rPr>
        <w:t xml:space="preserve"> could have </w:t>
      </w:r>
      <w:r w:rsidR="00C74CE6" w:rsidRPr="00DA0B61">
        <w:rPr>
          <w:rFonts w:ascii="Arial" w:hAnsi="Arial" w:cs="Arial"/>
        </w:rPr>
        <w:t>acted as a complete observer</w:t>
      </w:r>
      <w:r w:rsidR="00C32D58" w:rsidRPr="00DA0B61">
        <w:rPr>
          <w:rFonts w:ascii="Arial" w:hAnsi="Arial" w:cs="Arial"/>
        </w:rPr>
        <w:t xml:space="preserve">, </w:t>
      </w:r>
      <w:r w:rsidR="00563B0C" w:rsidRPr="00DA0B61">
        <w:rPr>
          <w:rFonts w:ascii="Arial" w:hAnsi="Arial" w:cs="Arial"/>
        </w:rPr>
        <w:t>keeping the</w:t>
      </w:r>
      <w:r w:rsidR="006303E4" w:rsidRPr="00DA0B61">
        <w:rPr>
          <w:rFonts w:ascii="Arial" w:hAnsi="Arial" w:cs="Arial"/>
        </w:rPr>
        <w:t xml:space="preserve"> identi</w:t>
      </w:r>
      <w:r w:rsidR="00DC53F2" w:rsidRPr="00DA0B61">
        <w:rPr>
          <w:rFonts w:ascii="Arial" w:hAnsi="Arial" w:cs="Arial"/>
        </w:rPr>
        <w:t>ty</w:t>
      </w:r>
      <w:r w:rsidR="006303E4" w:rsidRPr="00DA0B61">
        <w:rPr>
          <w:rFonts w:ascii="Arial" w:hAnsi="Arial" w:cs="Arial"/>
        </w:rPr>
        <w:t xml:space="preserve"> hidden</w:t>
      </w:r>
      <w:r w:rsidR="00C32D58" w:rsidRPr="00DA0B61">
        <w:rPr>
          <w:rFonts w:ascii="Arial" w:hAnsi="Arial" w:cs="Arial"/>
        </w:rPr>
        <w:t xml:space="preserve"> (Merriam and Tisdell</w:t>
      </w:r>
      <w:r w:rsidR="007B2E54">
        <w:rPr>
          <w:rFonts w:ascii="Arial" w:hAnsi="Arial" w:cs="Arial"/>
        </w:rPr>
        <w:t xml:space="preserve">, </w:t>
      </w:r>
      <w:r w:rsidR="00C32D58" w:rsidRPr="00DA0B61">
        <w:rPr>
          <w:rFonts w:ascii="Arial" w:hAnsi="Arial" w:cs="Arial"/>
        </w:rPr>
        <w:t>2015</w:t>
      </w:r>
      <w:r w:rsidR="007B2E54">
        <w:rPr>
          <w:rFonts w:ascii="Arial" w:hAnsi="Arial" w:cs="Arial"/>
        </w:rPr>
        <w:t>, p</w:t>
      </w:r>
      <w:r w:rsidR="00C32D58" w:rsidRPr="00DA0B61">
        <w:rPr>
          <w:rFonts w:ascii="Arial" w:hAnsi="Arial" w:cs="Arial"/>
        </w:rPr>
        <w:t>145)</w:t>
      </w:r>
      <w:r w:rsidR="006303E4" w:rsidRPr="00DA0B61">
        <w:rPr>
          <w:rFonts w:ascii="Arial" w:hAnsi="Arial" w:cs="Arial"/>
        </w:rPr>
        <w:t>; there are</w:t>
      </w:r>
      <w:r w:rsidR="00563B0C" w:rsidRPr="00DA0B61">
        <w:rPr>
          <w:rFonts w:ascii="Arial" w:hAnsi="Arial" w:cs="Arial"/>
        </w:rPr>
        <w:t xml:space="preserve"> however </w:t>
      </w:r>
      <w:r w:rsidR="008363CC" w:rsidRPr="00DA0B61">
        <w:rPr>
          <w:rFonts w:ascii="Arial" w:hAnsi="Arial" w:cs="Arial"/>
        </w:rPr>
        <w:t xml:space="preserve">potential </w:t>
      </w:r>
      <w:r w:rsidR="00563B0C" w:rsidRPr="00DA0B61">
        <w:rPr>
          <w:rFonts w:ascii="Arial" w:hAnsi="Arial" w:cs="Arial"/>
        </w:rPr>
        <w:t>ethical issues</w:t>
      </w:r>
      <w:r w:rsidR="006303E4" w:rsidRPr="00DA0B61">
        <w:rPr>
          <w:rFonts w:ascii="Arial" w:hAnsi="Arial" w:cs="Arial"/>
        </w:rPr>
        <w:t xml:space="preserve"> with this approach</w:t>
      </w:r>
      <w:r w:rsidR="00453F5A" w:rsidRPr="00DA0B61">
        <w:rPr>
          <w:rFonts w:ascii="Arial" w:hAnsi="Arial" w:cs="Arial"/>
        </w:rPr>
        <w:t xml:space="preserve"> as </w:t>
      </w:r>
      <w:r w:rsidR="005537C0" w:rsidRPr="00DA0B61">
        <w:rPr>
          <w:rFonts w:ascii="Arial" w:hAnsi="Arial" w:cs="Arial"/>
        </w:rPr>
        <w:t>BERA</w:t>
      </w:r>
      <w:r w:rsidR="008A5FB9" w:rsidRPr="00DA0B61">
        <w:rPr>
          <w:rFonts w:ascii="Arial" w:hAnsi="Arial" w:cs="Arial"/>
        </w:rPr>
        <w:t xml:space="preserve"> (</w:t>
      </w:r>
      <w:r w:rsidR="009C7FE2" w:rsidRPr="00DA0B61">
        <w:rPr>
          <w:rFonts w:ascii="Arial" w:hAnsi="Arial" w:cs="Arial"/>
        </w:rPr>
        <w:t>2018</w:t>
      </w:r>
      <w:r w:rsidR="007B2E54">
        <w:rPr>
          <w:rFonts w:ascii="Arial" w:hAnsi="Arial" w:cs="Arial"/>
        </w:rPr>
        <w:t>, p</w:t>
      </w:r>
      <w:r w:rsidR="009C7FE2" w:rsidRPr="00DA0B61">
        <w:rPr>
          <w:rFonts w:ascii="Arial" w:hAnsi="Arial" w:cs="Arial"/>
        </w:rPr>
        <w:t>16-17)</w:t>
      </w:r>
      <w:r w:rsidR="00453F5A" w:rsidRPr="00DA0B61">
        <w:rPr>
          <w:rFonts w:ascii="Arial" w:hAnsi="Arial" w:cs="Arial"/>
        </w:rPr>
        <w:t xml:space="preserve"> state </w:t>
      </w:r>
      <w:r w:rsidR="00AD197D" w:rsidRPr="00DA0B61">
        <w:rPr>
          <w:rFonts w:ascii="Arial" w:hAnsi="Arial" w:cs="Arial"/>
        </w:rPr>
        <w:t>researchers should act with transparency</w:t>
      </w:r>
      <w:r w:rsidR="00F25440" w:rsidRPr="00DA0B61">
        <w:rPr>
          <w:rFonts w:ascii="Arial" w:hAnsi="Arial" w:cs="Arial"/>
        </w:rPr>
        <w:t xml:space="preserve"> and </w:t>
      </w:r>
      <w:r w:rsidR="00453F5A" w:rsidRPr="00DA0B61">
        <w:rPr>
          <w:rFonts w:ascii="Arial" w:hAnsi="Arial" w:cs="Arial"/>
        </w:rPr>
        <w:t xml:space="preserve">participants should be fully informed </w:t>
      </w:r>
      <w:r w:rsidR="00F25440" w:rsidRPr="00DA0B61">
        <w:rPr>
          <w:rFonts w:ascii="Arial" w:hAnsi="Arial" w:cs="Arial"/>
        </w:rPr>
        <w:t xml:space="preserve">about the </w:t>
      </w:r>
      <w:r w:rsidR="002903C0" w:rsidRPr="00DA0B61">
        <w:rPr>
          <w:rFonts w:ascii="Arial" w:hAnsi="Arial" w:cs="Arial"/>
        </w:rPr>
        <w:t>study</w:t>
      </w:r>
      <w:r w:rsidR="009C7FE2" w:rsidRPr="00DA0B61">
        <w:rPr>
          <w:rFonts w:ascii="Arial" w:hAnsi="Arial" w:cs="Arial"/>
        </w:rPr>
        <w:t>.</w:t>
      </w:r>
    </w:p>
    <w:p w14:paraId="3FDA5A49" w14:textId="5AAB2BB2" w:rsidR="00F83A99" w:rsidRPr="00DA0B61" w:rsidRDefault="00E06A39" w:rsidP="00DA0B61">
      <w:pPr>
        <w:spacing w:line="360" w:lineRule="auto"/>
        <w:jc w:val="both"/>
        <w:rPr>
          <w:rFonts w:ascii="Arial" w:hAnsi="Arial" w:cs="Arial"/>
        </w:rPr>
      </w:pPr>
      <w:r w:rsidRPr="00DA0B61">
        <w:rPr>
          <w:rFonts w:ascii="Arial" w:hAnsi="Arial" w:cs="Arial"/>
        </w:rPr>
        <w:t>Parzefall and Jacqueline (2011</w:t>
      </w:r>
      <w:r w:rsidR="00CA1AA2">
        <w:rPr>
          <w:rFonts w:ascii="Arial" w:hAnsi="Arial" w:cs="Arial"/>
        </w:rPr>
        <w:t>, p24</w:t>
      </w:r>
      <w:r w:rsidRPr="00DA0B61">
        <w:rPr>
          <w:rFonts w:ascii="Arial" w:hAnsi="Arial" w:cs="Arial"/>
        </w:rPr>
        <w:t>)</w:t>
      </w:r>
      <w:r w:rsidR="00A6567E" w:rsidRPr="00DA0B61">
        <w:rPr>
          <w:rFonts w:ascii="Arial" w:hAnsi="Arial" w:cs="Arial"/>
        </w:rPr>
        <w:t xml:space="preserve"> argue that the critical incident technique can be subject to researcher bias; this is due to the analysis of the incident being generated from the researcher’s perspective. </w:t>
      </w:r>
      <w:r w:rsidR="00EB70ED" w:rsidRPr="00DA0B61">
        <w:rPr>
          <w:rFonts w:ascii="Arial" w:hAnsi="Arial" w:cs="Arial"/>
        </w:rPr>
        <w:t xml:space="preserve">In order to </w:t>
      </w:r>
      <w:r w:rsidR="00073A54" w:rsidRPr="00DA0B61">
        <w:rPr>
          <w:rFonts w:ascii="Arial" w:hAnsi="Arial" w:cs="Arial"/>
        </w:rPr>
        <w:t>reduce</w:t>
      </w:r>
      <w:r w:rsidR="00EB70ED" w:rsidRPr="00DA0B61">
        <w:rPr>
          <w:rFonts w:ascii="Arial" w:hAnsi="Arial" w:cs="Arial"/>
        </w:rPr>
        <w:t xml:space="preserve"> researcher bias,</w:t>
      </w:r>
      <w:r w:rsidR="00036FA8" w:rsidRPr="00DA0B61">
        <w:rPr>
          <w:rFonts w:ascii="Arial" w:hAnsi="Arial" w:cs="Arial"/>
        </w:rPr>
        <w:t xml:space="preserve"> the observations and analysis </w:t>
      </w:r>
      <w:r w:rsidR="00A106CB" w:rsidRPr="00DA0B61">
        <w:rPr>
          <w:rFonts w:ascii="Arial" w:hAnsi="Arial" w:cs="Arial"/>
        </w:rPr>
        <w:t xml:space="preserve">within this study </w:t>
      </w:r>
      <w:r w:rsidR="00A84F8B" w:rsidRPr="00DA0B61">
        <w:rPr>
          <w:rFonts w:ascii="Arial" w:hAnsi="Arial" w:cs="Arial"/>
        </w:rPr>
        <w:t>were completed</w:t>
      </w:r>
      <w:r w:rsidR="00A106CB" w:rsidRPr="00DA0B61">
        <w:rPr>
          <w:rFonts w:ascii="Arial" w:hAnsi="Arial" w:cs="Arial"/>
        </w:rPr>
        <w:t xml:space="preserve"> as impartially as possible</w:t>
      </w:r>
      <w:r w:rsidR="0047369E" w:rsidRPr="00DA0B61">
        <w:rPr>
          <w:rFonts w:ascii="Arial" w:hAnsi="Arial" w:cs="Arial"/>
        </w:rPr>
        <w:t>.</w:t>
      </w:r>
      <w:r w:rsidR="00E00F09" w:rsidRPr="00DA0B61">
        <w:rPr>
          <w:rFonts w:ascii="Arial" w:hAnsi="Arial" w:cs="Arial"/>
        </w:rPr>
        <w:t xml:space="preserve"> </w:t>
      </w:r>
      <w:r w:rsidR="00366834" w:rsidRPr="00DA0B61">
        <w:rPr>
          <w:rFonts w:ascii="Arial" w:hAnsi="Arial" w:cs="Arial"/>
        </w:rPr>
        <w:t>Another way to reduc</w:t>
      </w:r>
      <w:r w:rsidR="00D35DE9" w:rsidRPr="00DA0B61">
        <w:rPr>
          <w:rFonts w:ascii="Arial" w:hAnsi="Arial" w:cs="Arial"/>
        </w:rPr>
        <w:t xml:space="preserve">e bias within the study </w:t>
      </w:r>
      <w:r w:rsidR="00A84F8B" w:rsidRPr="00DA0B61">
        <w:rPr>
          <w:rFonts w:ascii="Arial" w:hAnsi="Arial" w:cs="Arial"/>
        </w:rPr>
        <w:t>could be</w:t>
      </w:r>
      <w:r w:rsidR="009F5351" w:rsidRPr="00DA0B61">
        <w:rPr>
          <w:rFonts w:ascii="Arial" w:hAnsi="Arial" w:cs="Arial"/>
        </w:rPr>
        <w:t xml:space="preserve"> by using interviews. T</w:t>
      </w:r>
      <w:r w:rsidR="008A331B" w:rsidRPr="00DA0B61">
        <w:rPr>
          <w:rFonts w:ascii="Arial" w:hAnsi="Arial" w:cs="Arial"/>
        </w:rPr>
        <w:t xml:space="preserve">his could reveal how the children </w:t>
      </w:r>
      <w:r w:rsidR="00001625" w:rsidRPr="00DA0B61">
        <w:rPr>
          <w:rFonts w:ascii="Arial" w:hAnsi="Arial" w:cs="Arial"/>
        </w:rPr>
        <w:t>felt</w:t>
      </w:r>
      <w:r w:rsidR="008A331B" w:rsidRPr="00DA0B61">
        <w:rPr>
          <w:rFonts w:ascii="Arial" w:hAnsi="Arial" w:cs="Arial"/>
        </w:rPr>
        <w:t xml:space="preserve"> about a situation </w:t>
      </w:r>
      <w:r w:rsidR="00845105" w:rsidRPr="00DA0B61">
        <w:rPr>
          <w:rFonts w:ascii="Arial" w:hAnsi="Arial" w:cs="Arial"/>
        </w:rPr>
        <w:t>as opposed to</w:t>
      </w:r>
      <w:r w:rsidR="00224CBC" w:rsidRPr="00DA0B61">
        <w:rPr>
          <w:rFonts w:ascii="Arial" w:hAnsi="Arial" w:cs="Arial"/>
        </w:rPr>
        <w:t xml:space="preserve"> the analysis being </w:t>
      </w:r>
      <w:r w:rsidR="00224CBC" w:rsidRPr="00DA0B61">
        <w:rPr>
          <w:rFonts w:ascii="Arial" w:hAnsi="Arial" w:cs="Arial"/>
        </w:rPr>
        <w:lastRenderedPageBreak/>
        <w:t xml:space="preserve">purely the researcher’s examination. </w:t>
      </w:r>
      <w:r w:rsidR="00C872DD" w:rsidRPr="00DA0B61">
        <w:rPr>
          <w:rFonts w:ascii="Arial" w:hAnsi="Arial" w:cs="Arial"/>
        </w:rPr>
        <w:t xml:space="preserve">Even though this could reduce bias, </w:t>
      </w:r>
      <w:r w:rsidR="00001625" w:rsidRPr="00DA0B61">
        <w:rPr>
          <w:rFonts w:ascii="Arial" w:hAnsi="Arial" w:cs="Arial"/>
        </w:rPr>
        <w:t xml:space="preserve">it would not ensure </w:t>
      </w:r>
      <w:r w:rsidR="000B2587" w:rsidRPr="00DA0B61">
        <w:rPr>
          <w:rFonts w:ascii="Arial" w:hAnsi="Arial" w:cs="Arial"/>
        </w:rPr>
        <w:t>responses were genuine or honest</w:t>
      </w:r>
      <w:r w:rsidR="00EF2E6C" w:rsidRPr="00DA0B61">
        <w:rPr>
          <w:rFonts w:ascii="Arial" w:hAnsi="Arial" w:cs="Arial"/>
        </w:rPr>
        <w:t xml:space="preserve">. </w:t>
      </w:r>
      <w:r w:rsidR="00A84F8B" w:rsidRPr="00DA0B61">
        <w:rPr>
          <w:rFonts w:ascii="Arial" w:hAnsi="Arial" w:cs="Arial"/>
        </w:rPr>
        <w:t>Fundamentally, due to the nature of the critical incident technique revolving around the researcher’s perspective of analysis, it is inevitable that some bias will be present</w:t>
      </w:r>
      <w:r w:rsidR="00090C5E">
        <w:rPr>
          <w:rFonts w:ascii="Arial" w:hAnsi="Arial" w:cs="Arial"/>
        </w:rPr>
        <w:t xml:space="preserve"> (</w:t>
      </w:r>
      <w:r w:rsidR="004C3831">
        <w:rPr>
          <w:rFonts w:ascii="Arial" w:hAnsi="Arial" w:cs="Arial"/>
        </w:rPr>
        <w:t>Roberts-Holmes, 2018, p23)</w:t>
      </w:r>
      <w:r w:rsidR="00A84F8B" w:rsidRPr="00DA0B61">
        <w:rPr>
          <w:rFonts w:ascii="Arial" w:hAnsi="Arial" w:cs="Arial"/>
        </w:rPr>
        <w:t>.</w:t>
      </w:r>
      <w:r w:rsidR="00034B78">
        <w:rPr>
          <w:rFonts w:ascii="Arial" w:hAnsi="Arial" w:cs="Arial"/>
        </w:rPr>
        <w:t xml:space="preserve"> </w:t>
      </w:r>
      <w:r w:rsidR="008B1F3F" w:rsidRPr="00DA0B61">
        <w:rPr>
          <w:rFonts w:ascii="Arial" w:hAnsi="Arial" w:cs="Arial"/>
        </w:rPr>
        <w:t>Mukherji and Albon (2018, p190) argue that becau</w:t>
      </w:r>
      <w:r w:rsidR="00F565E2" w:rsidRPr="00DA0B61">
        <w:rPr>
          <w:rFonts w:ascii="Arial" w:hAnsi="Arial" w:cs="Arial"/>
        </w:rPr>
        <w:t>s</w:t>
      </w:r>
      <w:r w:rsidR="008B1F3F" w:rsidRPr="00DA0B61">
        <w:rPr>
          <w:rFonts w:ascii="Arial" w:hAnsi="Arial" w:cs="Arial"/>
        </w:rPr>
        <w:t>e</w:t>
      </w:r>
      <w:r w:rsidR="00F565E2" w:rsidRPr="00DA0B61">
        <w:rPr>
          <w:rFonts w:ascii="Arial" w:hAnsi="Arial" w:cs="Arial"/>
        </w:rPr>
        <w:t xml:space="preserve"> case studies provide an in-depth </w:t>
      </w:r>
      <w:r w:rsidR="00735B80" w:rsidRPr="00DA0B61">
        <w:rPr>
          <w:rFonts w:ascii="Arial" w:hAnsi="Arial" w:cs="Arial"/>
        </w:rPr>
        <w:t>analysis</w:t>
      </w:r>
      <w:r w:rsidR="00F565E2" w:rsidRPr="00DA0B61">
        <w:rPr>
          <w:rFonts w:ascii="Arial" w:hAnsi="Arial" w:cs="Arial"/>
        </w:rPr>
        <w:t xml:space="preserve"> of </w:t>
      </w:r>
      <w:r w:rsidR="00735CDC" w:rsidRPr="00DA0B61">
        <w:rPr>
          <w:rFonts w:ascii="Arial" w:hAnsi="Arial" w:cs="Arial"/>
        </w:rPr>
        <w:t>a specific group and events</w:t>
      </w:r>
      <w:r w:rsidR="00695577" w:rsidRPr="00DA0B61">
        <w:rPr>
          <w:rFonts w:ascii="Arial" w:hAnsi="Arial" w:cs="Arial"/>
        </w:rPr>
        <w:t>, the findings cannot be generalisable</w:t>
      </w:r>
      <w:r w:rsidR="00460C25" w:rsidRPr="00DA0B61">
        <w:rPr>
          <w:rFonts w:ascii="Arial" w:hAnsi="Arial" w:cs="Arial"/>
        </w:rPr>
        <w:t xml:space="preserve"> an</w:t>
      </w:r>
      <w:r w:rsidR="002426BD" w:rsidRPr="00DA0B61">
        <w:rPr>
          <w:rFonts w:ascii="Arial" w:hAnsi="Arial" w:cs="Arial"/>
        </w:rPr>
        <w:t>d the study may not be easily replica</w:t>
      </w:r>
      <w:r w:rsidR="002426BD" w:rsidRPr="004C7CF1">
        <w:rPr>
          <w:rFonts w:ascii="Arial" w:hAnsi="Arial" w:cs="Arial"/>
        </w:rPr>
        <w:t>ble</w:t>
      </w:r>
      <w:r w:rsidR="00796720">
        <w:rPr>
          <w:rFonts w:ascii="Arial" w:hAnsi="Arial" w:cs="Arial"/>
        </w:rPr>
        <w:t xml:space="preserve">. </w:t>
      </w:r>
      <w:r w:rsidR="004B5504">
        <w:rPr>
          <w:rFonts w:ascii="Arial" w:hAnsi="Arial" w:cs="Arial"/>
        </w:rPr>
        <w:t>Moreover</w:t>
      </w:r>
      <w:r w:rsidR="002C22C2" w:rsidRPr="00DA0B61">
        <w:rPr>
          <w:rFonts w:ascii="Arial" w:hAnsi="Arial" w:cs="Arial"/>
        </w:rPr>
        <w:t xml:space="preserve">, the researcher </w:t>
      </w:r>
      <w:r w:rsidR="002A7845" w:rsidRPr="00DA0B61">
        <w:rPr>
          <w:rFonts w:ascii="Arial" w:hAnsi="Arial" w:cs="Arial"/>
        </w:rPr>
        <w:t xml:space="preserve">was only able to observe a group of learners </w:t>
      </w:r>
      <w:r w:rsidR="00F8367B" w:rsidRPr="00DA0B61">
        <w:rPr>
          <w:rFonts w:ascii="Arial" w:hAnsi="Arial" w:cs="Arial"/>
        </w:rPr>
        <w:t>on one day</w:t>
      </w:r>
      <w:r w:rsidR="00796720">
        <w:rPr>
          <w:rFonts w:ascii="Arial" w:hAnsi="Arial" w:cs="Arial"/>
        </w:rPr>
        <w:t>; a</w:t>
      </w:r>
      <w:r w:rsidR="0068582C" w:rsidRPr="00DA0B61">
        <w:rPr>
          <w:rFonts w:ascii="Arial" w:hAnsi="Arial" w:cs="Arial"/>
        </w:rPr>
        <w:t>n isolated incident c</w:t>
      </w:r>
      <w:r w:rsidR="001E4850" w:rsidRPr="00DA0B61">
        <w:rPr>
          <w:rFonts w:ascii="Arial" w:hAnsi="Arial" w:cs="Arial"/>
        </w:rPr>
        <w:t xml:space="preserve">an only provide a snapshot </w:t>
      </w:r>
      <w:r w:rsidR="00D46194">
        <w:rPr>
          <w:rFonts w:ascii="Arial" w:hAnsi="Arial" w:cs="Arial"/>
        </w:rPr>
        <w:t>insight into teaching and learning</w:t>
      </w:r>
      <w:r w:rsidR="00CD7109">
        <w:rPr>
          <w:rFonts w:ascii="Arial" w:hAnsi="Arial" w:cs="Arial"/>
        </w:rPr>
        <w:t>. Therefore, it is important to realise</w:t>
      </w:r>
      <w:r w:rsidR="00A72F01">
        <w:rPr>
          <w:rFonts w:ascii="Arial" w:hAnsi="Arial" w:cs="Arial"/>
        </w:rPr>
        <w:t xml:space="preserve">, what was observed on this instance may not </w:t>
      </w:r>
      <w:r w:rsidR="00184606">
        <w:rPr>
          <w:rFonts w:ascii="Arial" w:hAnsi="Arial" w:cs="Arial"/>
        </w:rPr>
        <w:t>provide</w:t>
      </w:r>
      <w:r w:rsidR="00A72F01">
        <w:rPr>
          <w:rFonts w:ascii="Arial" w:hAnsi="Arial" w:cs="Arial"/>
        </w:rPr>
        <w:t xml:space="preserve"> the fu</w:t>
      </w:r>
      <w:r w:rsidR="00034B78">
        <w:rPr>
          <w:rFonts w:ascii="Arial" w:hAnsi="Arial" w:cs="Arial"/>
        </w:rPr>
        <w:t xml:space="preserve">ll picture. </w:t>
      </w:r>
    </w:p>
    <w:p w14:paraId="4D5911E7" w14:textId="489155F9" w:rsidR="00653608" w:rsidRPr="00DA0B61" w:rsidRDefault="009205B6" w:rsidP="00DA0B61">
      <w:pPr>
        <w:spacing w:line="360" w:lineRule="auto"/>
        <w:rPr>
          <w:rFonts w:ascii="Arial" w:hAnsi="Arial" w:cs="Arial"/>
          <w:b/>
          <w:bCs/>
          <w:u w:val="single"/>
        </w:rPr>
      </w:pPr>
      <w:r w:rsidRPr="00DA0B61">
        <w:rPr>
          <w:rFonts w:ascii="Arial" w:hAnsi="Arial" w:cs="Arial"/>
          <w:b/>
          <w:bCs/>
          <w:u w:val="single"/>
        </w:rPr>
        <w:t xml:space="preserve">Critical incident </w:t>
      </w:r>
    </w:p>
    <w:p w14:paraId="15F15DF5" w14:textId="2124951F" w:rsidR="0049631C" w:rsidRPr="00DA0B61" w:rsidRDefault="00913A75" w:rsidP="00DA0B61">
      <w:pPr>
        <w:spacing w:line="360" w:lineRule="auto"/>
        <w:jc w:val="both"/>
        <w:rPr>
          <w:rFonts w:ascii="Arial" w:hAnsi="Arial" w:cs="Arial"/>
        </w:rPr>
      </w:pPr>
      <w:r w:rsidRPr="00DA0B61">
        <w:rPr>
          <w:rFonts w:ascii="Arial" w:hAnsi="Arial" w:cs="Arial"/>
        </w:rPr>
        <w:t xml:space="preserve">The critical incident </w:t>
      </w:r>
      <w:r w:rsidR="00B91C0D" w:rsidRPr="00DA0B61">
        <w:rPr>
          <w:rFonts w:ascii="Arial" w:hAnsi="Arial" w:cs="Arial"/>
        </w:rPr>
        <w:t xml:space="preserve">which informed this study involved two children participating in an independent activity. </w:t>
      </w:r>
      <w:r w:rsidR="00184606" w:rsidRPr="00184606">
        <w:rPr>
          <w:rFonts w:ascii="Arial" w:hAnsi="Arial" w:cs="Arial"/>
        </w:rPr>
        <w:t>Only a small group of children were working on the independent task, as there were other groups of children working on different activities around the classroom</w:t>
      </w:r>
      <w:r w:rsidR="00184606">
        <w:rPr>
          <w:rFonts w:ascii="Arial" w:hAnsi="Arial" w:cs="Arial"/>
        </w:rPr>
        <w:t xml:space="preserve">. </w:t>
      </w:r>
      <w:r w:rsidR="00DD73F1" w:rsidRPr="00DA0B61">
        <w:rPr>
          <w:rFonts w:ascii="Arial" w:hAnsi="Arial" w:cs="Arial"/>
        </w:rPr>
        <w:t xml:space="preserve">Firstly, the teacher briefly explained the task and </w:t>
      </w:r>
      <w:r w:rsidR="00CB537F" w:rsidRPr="00DA0B61">
        <w:rPr>
          <w:rFonts w:ascii="Arial" w:hAnsi="Arial" w:cs="Arial"/>
        </w:rPr>
        <w:t>explained the expectations of the children</w:t>
      </w:r>
      <w:r w:rsidR="002D733A" w:rsidRPr="00DA0B61">
        <w:rPr>
          <w:rFonts w:ascii="Arial" w:hAnsi="Arial" w:cs="Arial"/>
        </w:rPr>
        <w:t>.</w:t>
      </w:r>
      <w:r w:rsidR="00184606">
        <w:rPr>
          <w:rFonts w:ascii="Arial" w:hAnsi="Arial" w:cs="Arial"/>
        </w:rPr>
        <w:t xml:space="preserve"> </w:t>
      </w:r>
      <w:r w:rsidR="006E23B1" w:rsidRPr="00DA0B61">
        <w:rPr>
          <w:rFonts w:ascii="Arial" w:hAnsi="Arial" w:cs="Arial"/>
        </w:rPr>
        <w:t>The teacher outlined the learning objective which was</w:t>
      </w:r>
      <w:r w:rsidR="00CB537F" w:rsidRPr="00DA0B61">
        <w:rPr>
          <w:rFonts w:ascii="Arial" w:hAnsi="Arial" w:cs="Arial"/>
        </w:rPr>
        <w:t xml:space="preserve"> </w:t>
      </w:r>
      <w:r w:rsidR="000322D9" w:rsidRPr="00DA0B61">
        <w:rPr>
          <w:rFonts w:ascii="Arial" w:hAnsi="Arial" w:cs="Arial"/>
        </w:rPr>
        <w:t>‘I can work independently to identify real and nonsense words that contain the ‘igh’ sound’; it was made clear by the teacher that the skill focus of this task was independence.</w:t>
      </w:r>
      <w:r w:rsidR="00ED2DFA" w:rsidRPr="00DA0B61">
        <w:rPr>
          <w:rFonts w:ascii="Arial" w:hAnsi="Arial" w:cs="Arial"/>
        </w:rPr>
        <w:t xml:space="preserve"> Other than the initial input from the teacher there was no more guidance provided</w:t>
      </w:r>
      <w:r w:rsidR="009D3937" w:rsidRPr="00DA0B61">
        <w:rPr>
          <w:rFonts w:ascii="Arial" w:hAnsi="Arial" w:cs="Arial"/>
        </w:rPr>
        <w:t>, and the teacher did not review the progress of the children until the end of the session. The observation focussed on the behaviour of two children within the group</w:t>
      </w:r>
      <w:r w:rsidR="007508C4" w:rsidRPr="00DA0B61">
        <w:rPr>
          <w:rFonts w:ascii="Arial" w:hAnsi="Arial" w:cs="Arial"/>
        </w:rPr>
        <w:t xml:space="preserve">. These two children </w:t>
      </w:r>
      <w:r w:rsidR="00E32EBA" w:rsidRPr="00DA0B61">
        <w:rPr>
          <w:rFonts w:ascii="Arial" w:hAnsi="Arial" w:cs="Arial"/>
        </w:rPr>
        <w:t>did not complete the activity</w:t>
      </w:r>
      <w:r w:rsidR="00CB1992" w:rsidRPr="00DA0B61">
        <w:rPr>
          <w:rFonts w:ascii="Arial" w:hAnsi="Arial" w:cs="Arial"/>
        </w:rPr>
        <w:t>, w</w:t>
      </w:r>
      <w:r w:rsidR="00AA709C" w:rsidRPr="00DA0B61">
        <w:rPr>
          <w:rFonts w:ascii="Arial" w:hAnsi="Arial" w:cs="Arial"/>
        </w:rPr>
        <w:t>ith</w:t>
      </w:r>
      <w:r w:rsidR="00CB1992" w:rsidRPr="00DA0B61">
        <w:rPr>
          <w:rFonts w:ascii="Arial" w:hAnsi="Arial" w:cs="Arial"/>
        </w:rPr>
        <w:t xml:space="preserve"> less than half the task </w:t>
      </w:r>
      <w:r w:rsidR="00AA709C" w:rsidRPr="00DA0B61">
        <w:rPr>
          <w:rFonts w:ascii="Arial" w:hAnsi="Arial" w:cs="Arial"/>
        </w:rPr>
        <w:t xml:space="preserve">remaining incomplete. </w:t>
      </w:r>
      <w:r w:rsidR="00884BFA" w:rsidRPr="00DA0B61">
        <w:rPr>
          <w:rFonts w:ascii="Arial" w:hAnsi="Arial" w:cs="Arial"/>
        </w:rPr>
        <w:t>As a result</w:t>
      </w:r>
      <w:r w:rsidR="000A2F9F">
        <w:rPr>
          <w:rFonts w:ascii="Arial" w:hAnsi="Arial" w:cs="Arial"/>
        </w:rPr>
        <w:t xml:space="preserve">, </w:t>
      </w:r>
      <w:r w:rsidR="00884BFA" w:rsidRPr="00DA0B61">
        <w:rPr>
          <w:rFonts w:ascii="Arial" w:hAnsi="Arial" w:cs="Arial"/>
        </w:rPr>
        <w:t xml:space="preserve">the teacher </w:t>
      </w:r>
      <w:r w:rsidR="00A768C0" w:rsidRPr="00DA0B61">
        <w:rPr>
          <w:rFonts w:ascii="Arial" w:hAnsi="Arial" w:cs="Arial"/>
        </w:rPr>
        <w:t xml:space="preserve">enforced the class rules and the children were given a consequence. The consequence </w:t>
      </w:r>
      <w:r w:rsidR="000A2F9F">
        <w:rPr>
          <w:rFonts w:ascii="Arial" w:hAnsi="Arial" w:cs="Arial"/>
        </w:rPr>
        <w:t>meant</w:t>
      </w:r>
      <w:r w:rsidR="00A768C0" w:rsidRPr="00DA0B61">
        <w:rPr>
          <w:rFonts w:ascii="Arial" w:hAnsi="Arial" w:cs="Arial"/>
        </w:rPr>
        <w:t xml:space="preserve"> the children missed </w:t>
      </w:r>
      <w:r w:rsidR="00231776" w:rsidRPr="00DA0B61">
        <w:rPr>
          <w:rFonts w:ascii="Arial" w:hAnsi="Arial" w:cs="Arial"/>
        </w:rPr>
        <w:t xml:space="preserve">half of their lunch </w:t>
      </w:r>
      <w:r w:rsidR="000A2F9F">
        <w:rPr>
          <w:rFonts w:ascii="Arial" w:hAnsi="Arial" w:cs="Arial"/>
        </w:rPr>
        <w:t>break</w:t>
      </w:r>
      <w:r w:rsidR="00231776" w:rsidRPr="00DA0B61">
        <w:rPr>
          <w:rFonts w:ascii="Arial" w:hAnsi="Arial" w:cs="Arial"/>
        </w:rPr>
        <w:t xml:space="preserve"> (thirty minutes) and were required to finish the task during this time. </w:t>
      </w:r>
    </w:p>
    <w:p w14:paraId="7BB0BC9A" w14:textId="227CCA97" w:rsidR="00605769" w:rsidRPr="00DA0B61" w:rsidRDefault="00515862" w:rsidP="00DA0B61">
      <w:pPr>
        <w:spacing w:line="360" w:lineRule="auto"/>
        <w:jc w:val="both"/>
        <w:rPr>
          <w:rFonts w:ascii="Arial" w:hAnsi="Arial" w:cs="Arial"/>
        </w:rPr>
      </w:pPr>
      <w:r w:rsidRPr="00DA0B61">
        <w:rPr>
          <w:rFonts w:ascii="Arial" w:hAnsi="Arial" w:cs="Arial"/>
        </w:rPr>
        <w:t>Within Donaldson’s Successful Futures</w:t>
      </w:r>
      <w:r w:rsidR="002F0CBD" w:rsidRPr="00DA0B61">
        <w:rPr>
          <w:rFonts w:ascii="Arial" w:hAnsi="Arial" w:cs="Arial"/>
        </w:rPr>
        <w:t xml:space="preserve"> review</w:t>
      </w:r>
      <w:r w:rsidR="005432F1" w:rsidRPr="00DA0B61">
        <w:rPr>
          <w:rFonts w:ascii="Arial" w:hAnsi="Arial" w:cs="Arial"/>
        </w:rPr>
        <w:t xml:space="preserve"> (2015, p29-31)</w:t>
      </w:r>
      <w:r w:rsidR="002F0CBD" w:rsidRPr="00DA0B61">
        <w:rPr>
          <w:rFonts w:ascii="Arial" w:hAnsi="Arial" w:cs="Arial"/>
        </w:rPr>
        <w:t xml:space="preserve">, </w:t>
      </w:r>
      <w:r w:rsidR="00C12A10">
        <w:rPr>
          <w:rFonts w:ascii="Arial" w:hAnsi="Arial" w:cs="Arial"/>
        </w:rPr>
        <w:t xml:space="preserve">it was </w:t>
      </w:r>
      <w:r w:rsidR="007C26B4" w:rsidRPr="00DA0B61">
        <w:rPr>
          <w:rFonts w:ascii="Arial" w:hAnsi="Arial" w:cs="Arial"/>
        </w:rPr>
        <w:t>recommended</w:t>
      </w:r>
      <w:r w:rsidR="002F0CBD" w:rsidRPr="00DA0B61">
        <w:rPr>
          <w:rFonts w:ascii="Arial" w:hAnsi="Arial" w:cs="Arial"/>
        </w:rPr>
        <w:t xml:space="preserve"> </w:t>
      </w:r>
      <w:r w:rsidR="00DF25BC" w:rsidRPr="00DA0B61">
        <w:rPr>
          <w:rFonts w:ascii="Arial" w:hAnsi="Arial" w:cs="Arial"/>
        </w:rPr>
        <w:t>the new Curriculum for Wales</w:t>
      </w:r>
      <w:r w:rsidR="005F1B81" w:rsidRPr="00DA0B61">
        <w:rPr>
          <w:rFonts w:ascii="Arial" w:hAnsi="Arial" w:cs="Arial"/>
        </w:rPr>
        <w:t xml:space="preserve"> (Welsh Government, 2020a)</w:t>
      </w:r>
      <w:r w:rsidR="00DF25BC" w:rsidRPr="00DA0B61">
        <w:rPr>
          <w:rFonts w:ascii="Arial" w:hAnsi="Arial" w:cs="Arial"/>
        </w:rPr>
        <w:t xml:space="preserve"> should have four </w:t>
      </w:r>
      <w:r w:rsidR="00601119" w:rsidRPr="00DA0B61">
        <w:rPr>
          <w:rFonts w:ascii="Arial" w:hAnsi="Arial" w:cs="Arial"/>
        </w:rPr>
        <w:t xml:space="preserve">purposes that underpin </w:t>
      </w:r>
      <w:r w:rsidR="00C12A10">
        <w:rPr>
          <w:rFonts w:ascii="Arial" w:hAnsi="Arial" w:cs="Arial"/>
        </w:rPr>
        <w:t>education</w:t>
      </w:r>
      <w:r w:rsidR="00601119" w:rsidRPr="00DA0B61">
        <w:rPr>
          <w:rFonts w:ascii="Arial" w:hAnsi="Arial" w:cs="Arial"/>
        </w:rPr>
        <w:t>. The four purposes are</w:t>
      </w:r>
      <w:r w:rsidR="0028588F" w:rsidRPr="00DA0B61">
        <w:rPr>
          <w:rFonts w:ascii="Arial" w:hAnsi="Arial" w:cs="Arial"/>
        </w:rPr>
        <w:t>, “ambitious, capable learners, ready to learn throughout their lives</w:t>
      </w:r>
      <w:r w:rsidR="005D4E32" w:rsidRPr="00DA0B61">
        <w:rPr>
          <w:rFonts w:ascii="Arial" w:hAnsi="Arial" w:cs="Arial"/>
        </w:rPr>
        <w:t>.</w:t>
      </w:r>
      <w:r w:rsidR="0028588F" w:rsidRPr="00DA0B61">
        <w:rPr>
          <w:rFonts w:ascii="Arial" w:hAnsi="Arial" w:cs="Arial"/>
        </w:rPr>
        <w:t xml:space="preserve"> </w:t>
      </w:r>
      <w:r w:rsidR="005D4E32" w:rsidRPr="00DA0B61">
        <w:rPr>
          <w:rFonts w:ascii="Arial" w:hAnsi="Arial" w:cs="Arial"/>
        </w:rPr>
        <w:t>E</w:t>
      </w:r>
      <w:r w:rsidR="0028588F" w:rsidRPr="00DA0B61">
        <w:rPr>
          <w:rFonts w:ascii="Arial" w:hAnsi="Arial" w:cs="Arial"/>
        </w:rPr>
        <w:t>nterprising, creative contributors, ready to play a full part in life and work</w:t>
      </w:r>
      <w:r w:rsidR="005D4E32" w:rsidRPr="00DA0B61">
        <w:rPr>
          <w:rFonts w:ascii="Arial" w:hAnsi="Arial" w:cs="Arial"/>
        </w:rPr>
        <w:t>. E</w:t>
      </w:r>
      <w:r w:rsidR="0028588F" w:rsidRPr="00DA0B61">
        <w:rPr>
          <w:rFonts w:ascii="Arial" w:hAnsi="Arial" w:cs="Arial"/>
        </w:rPr>
        <w:t>thical, informed citizens of Wales and the world</w:t>
      </w:r>
      <w:r w:rsidR="005D4E32" w:rsidRPr="00DA0B61">
        <w:rPr>
          <w:rFonts w:ascii="Arial" w:hAnsi="Arial" w:cs="Arial"/>
        </w:rPr>
        <w:t>. H</w:t>
      </w:r>
      <w:r w:rsidR="0028588F" w:rsidRPr="00DA0B61">
        <w:rPr>
          <w:rFonts w:ascii="Arial" w:hAnsi="Arial" w:cs="Arial"/>
        </w:rPr>
        <w:t>ealthy, confident individuals, ready to lead fulfilling lives as valued members of society</w:t>
      </w:r>
      <w:r w:rsidR="004E11AA" w:rsidRPr="00DA0B61">
        <w:rPr>
          <w:rFonts w:ascii="Arial" w:hAnsi="Arial" w:cs="Arial"/>
        </w:rPr>
        <w:t>”.</w:t>
      </w:r>
      <w:r w:rsidR="00C87411" w:rsidRPr="00DA0B61">
        <w:rPr>
          <w:rFonts w:ascii="Arial" w:hAnsi="Arial" w:cs="Arial"/>
        </w:rPr>
        <w:t xml:space="preserve"> </w:t>
      </w:r>
      <w:r w:rsidR="00EB4D9C" w:rsidRPr="00DA0B61">
        <w:rPr>
          <w:rFonts w:ascii="Arial" w:hAnsi="Arial" w:cs="Arial"/>
        </w:rPr>
        <w:t xml:space="preserve">With accordance to </w:t>
      </w:r>
      <w:r w:rsidR="00BE012B" w:rsidRPr="00DA0B61">
        <w:rPr>
          <w:rFonts w:ascii="Arial" w:hAnsi="Arial" w:cs="Arial"/>
        </w:rPr>
        <w:t>the Welsh Government (2020</w:t>
      </w:r>
      <w:r w:rsidR="00C23CD4" w:rsidRPr="00DA0B61">
        <w:rPr>
          <w:rFonts w:ascii="Arial" w:hAnsi="Arial" w:cs="Arial"/>
        </w:rPr>
        <w:t>b</w:t>
      </w:r>
      <w:r w:rsidR="00BE012B" w:rsidRPr="00DA0B61">
        <w:rPr>
          <w:rFonts w:ascii="Arial" w:hAnsi="Arial" w:cs="Arial"/>
        </w:rPr>
        <w:t xml:space="preserve">, </w:t>
      </w:r>
      <w:r w:rsidR="00D15387" w:rsidRPr="00DA0B61">
        <w:rPr>
          <w:rFonts w:ascii="Arial" w:hAnsi="Arial" w:cs="Arial"/>
        </w:rPr>
        <w:t>p14</w:t>
      </w:r>
      <w:r w:rsidR="00BE012B" w:rsidRPr="00DA0B61">
        <w:rPr>
          <w:rFonts w:ascii="Arial" w:hAnsi="Arial" w:cs="Arial"/>
        </w:rPr>
        <w:t>)</w:t>
      </w:r>
      <w:r w:rsidR="00605769" w:rsidRPr="00DA0B61">
        <w:rPr>
          <w:rFonts w:ascii="Arial" w:hAnsi="Arial" w:cs="Arial"/>
        </w:rPr>
        <w:t>,</w:t>
      </w:r>
      <w:r w:rsidR="00BE012B" w:rsidRPr="00DA0B61">
        <w:rPr>
          <w:rFonts w:ascii="Arial" w:hAnsi="Arial" w:cs="Arial"/>
        </w:rPr>
        <w:t xml:space="preserve"> at present</w:t>
      </w:r>
      <w:r w:rsidR="00605769" w:rsidRPr="00DA0B61">
        <w:rPr>
          <w:rFonts w:ascii="Arial" w:hAnsi="Arial" w:cs="Arial"/>
        </w:rPr>
        <w:t xml:space="preserve"> schools should be beginning </w:t>
      </w:r>
      <w:r w:rsidR="008145B3" w:rsidRPr="00DA0B61">
        <w:rPr>
          <w:rFonts w:ascii="Arial" w:hAnsi="Arial" w:cs="Arial"/>
        </w:rPr>
        <w:t xml:space="preserve">design and plan for the implementation of the </w:t>
      </w:r>
      <w:r w:rsidR="009972AB" w:rsidRPr="00DA0B61">
        <w:rPr>
          <w:rFonts w:ascii="Arial" w:hAnsi="Arial" w:cs="Arial"/>
        </w:rPr>
        <w:t>new curriculum which includes the four purposes</w:t>
      </w:r>
      <w:r w:rsidR="00DA06DF" w:rsidRPr="00DA0B61">
        <w:rPr>
          <w:rFonts w:ascii="Arial" w:hAnsi="Arial" w:cs="Arial"/>
        </w:rPr>
        <w:t>, with s</w:t>
      </w:r>
      <w:r w:rsidR="00E523A3" w:rsidRPr="00DA0B61">
        <w:rPr>
          <w:rFonts w:ascii="Arial" w:hAnsi="Arial" w:cs="Arial"/>
        </w:rPr>
        <w:t>ome schools such as pioneer schools</w:t>
      </w:r>
      <w:r w:rsidR="00DA06DF" w:rsidRPr="00DA0B61">
        <w:rPr>
          <w:rFonts w:ascii="Arial" w:hAnsi="Arial" w:cs="Arial"/>
        </w:rPr>
        <w:t xml:space="preserve"> </w:t>
      </w:r>
      <w:r w:rsidR="00EB4D9C" w:rsidRPr="00DA0B61">
        <w:rPr>
          <w:rFonts w:ascii="Arial" w:hAnsi="Arial" w:cs="Arial"/>
        </w:rPr>
        <w:t xml:space="preserve">already </w:t>
      </w:r>
      <w:r w:rsidR="00E523A3" w:rsidRPr="00DA0B61">
        <w:rPr>
          <w:rFonts w:ascii="Arial" w:hAnsi="Arial" w:cs="Arial"/>
        </w:rPr>
        <w:t xml:space="preserve">starting to </w:t>
      </w:r>
      <w:r w:rsidR="00D03654" w:rsidRPr="00DA0B61">
        <w:rPr>
          <w:rFonts w:ascii="Arial" w:hAnsi="Arial" w:cs="Arial"/>
        </w:rPr>
        <w:t>implement aspects of the new curriculum</w:t>
      </w:r>
      <w:r w:rsidR="00806AC1" w:rsidRPr="00DA0B61">
        <w:rPr>
          <w:rFonts w:ascii="Arial" w:hAnsi="Arial" w:cs="Arial"/>
        </w:rPr>
        <w:t xml:space="preserve"> (Welsh Government, 2017, p</w:t>
      </w:r>
      <w:r w:rsidR="00201920" w:rsidRPr="00DA0B61">
        <w:rPr>
          <w:rFonts w:ascii="Arial" w:hAnsi="Arial" w:cs="Arial"/>
        </w:rPr>
        <w:t>3-4).</w:t>
      </w:r>
      <w:r w:rsidR="00371DEC" w:rsidRPr="00DA0B61">
        <w:rPr>
          <w:rFonts w:ascii="Arial" w:hAnsi="Arial" w:cs="Arial"/>
        </w:rPr>
        <w:t xml:space="preserve"> The participant school for this study </w:t>
      </w:r>
      <w:r w:rsidR="0061173C">
        <w:rPr>
          <w:rFonts w:ascii="Arial" w:hAnsi="Arial" w:cs="Arial"/>
        </w:rPr>
        <w:t>was</w:t>
      </w:r>
      <w:r w:rsidR="00371DEC" w:rsidRPr="00DA0B61">
        <w:rPr>
          <w:rFonts w:ascii="Arial" w:hAnsi="Arial" w:cs="Arial"/>
        </w:rPr>
        <w:t xml:space="preserve"> not a pioneer school</w:t>
      </w:r>
      <w:r w:rsidR="000E64E1" w:rsidRPr="00DA0B61">
        <w:rPr>
          <w:rFonts w:ascii="Arial" w:hAnsi="Arial" w:cs="Arial"/>
        </w:rPr>
        <w:t>, however they ha</w:t>
      </w:r>
      <w:r w:rsidR="0061173C">
        <w:rPr>
          <w:rFonts w:ascii="Arial" w:hAnsi="Arial" w:cs="Arial"/>
        </w:rPr>
        <w:t xml:space="preserve">d </w:t>
      </w:r>
      <w:r w:rsidR="000E64E1" w:rsidRPr="00DA0B61">
        <w:rPr>
          <w:rFonts w:ascii="Arial" w:hAnsi="Arial" w:cs="Arial"/>
        </w:rPr>
        <w:t>started to implement aspects of the new curriculum, including the introduction of the four purposes.</w:t>
      </w:r>
    </w:p>
    <w:p w14:paraId="1B53109E" w14:textId="4C48A868" w:rsidR="007A54B6" w:rsidRPr="00DA0B61" w:rsidRDefault="00936CFC" w:rsidP="00DA0B61">
      <w:pPr>
        <w:spacing w:line="360" w:lineRule="auto"/>
        <w:jc w:val="both"/>
        <w:rPr>
          <w:rFonts w:ascii="Arial" w:hAnsi="Arial" w:cs="Arial"/>
          <w:lang w:val="cy-GB"/>
        </w:rPr>
      </w:pPr>
      <w:r w:rsidRPr="00DA0B61">
        <w:rPr>
          <w:rFonts w:ascii="Arial" w:hAnsi="Arial" w:cs="Arial"/>
          <w:lang w:val="cy-GB"/>
        </w:rPr>
        <w:lastRenderedPageBreak/>
        <w:t>Th</w:t>
      </w:r>
      <w:r w:rsidR="00D44D17" w:rsidRPr="00DA0B61">
        <w:rPr>
          <w:rFonts w:ascii="Arial" w:hAnsi="Arial" w:cs="Arial"/>
          <w:lang w:val="cy-GB"/>
        </w:rPr>
        <w:t>e</w:t>
      </w:r>
      <w:r w:rsidRPr="00DA0B61">
        <w:rPr>
          <w:rFonts w:ascii="Arial" w:hAnsi="Arial" w:cs="Arial"/>
          <w:lang w:val="cy-GB"/>
        </w:rPr>
        <w:t xml:space="preserve"> learning objective could </w:t>
      </w:r>
      <w:r w:rsidR="00D44D17" w:rsidRPr="00DA0B61">
        <w:rPr>
          <w:rFonts w:ascii="Arial" w:hAnsi="Arial" w:cs="Arial"/>
          <w:lang w:val="cy-GB"/>
        </w:rPr>
        <w:t>be interpretted with relation to</w:t>
      </w:r>
      <w:r w:rsidRPr="00DA0B61">
        <w:rPr>
          <w:rFonts w:ascii="Arial" w:hAnsi="Arial" w:cs="Arial"/>
          <w:lang w:val="cy-GB"/>
        </w:rPr>
        <w:t xml:space="preserve"> the </w:t>
      </w:r>
      <w:r w:rsidR="000936F8" w:rsidRPr="00DA0B61">
        <w:rPr>
          <w:rFonts w:ascii="Arial" w:hAnsi="Arial" w:cs="Arial"/>
          <w:lang w:val="cy-GB"/>
        </w:rPr>
        <w:t>purpose “</w:t>
      </w:r>
      <w:r w:rsidRPr="00DA0B61">
        <w:rPr>
          <w:rFonts w:ascii="Arial" w:hAnsi="Arial" w:cs="Arial"/>
          <w:lang w:val="cy-GB"/>
        </w:rPr>
        <w:t>healthy, confident individuals...</w:t>
      </w:r>
      <w:r w:rsidR="00C2780C" w:rsidRPr="00DA0B61">
        <w:rPr>
          <w:rFonts w:ascii="Arial" w:hAnsi="Arial" w:cs="Arial"/>
          <w:lang w:val="cy-GB"/>
        </w:rPr>
        <w:t>who</w:t>
      </w:r>
      <w:r w:rsidRPr="00DA0B61">
        <w:rPr>
          <w:rFonts w:ascii="Arial" w:hAnsi="Arial" w:cs="Arial"/>
          <w:lang w:val="cy-GB"/>
        </w:rPr>
        <w:t xml:space="preserve"> </w:t>
      </w:r>
      <w:r w:rsidR="000936F8" w:rsidRPr="00DA0B61">
        <w:rPr>
          <w:rFonts w:ascii="Arial" w:hAnsi="Arial" w:cs="Arial"/>
          <w:lang w:val="cy-GB"/>
        </w:rPr>
        <w:t xml:space="preserve">have the skills and knowledge to manage everyday life as independently as they can” </w:t>
      </w:r>
      <w:r w:rsidRPr="00DA0B61">
        <w:rPr>
          <w:rFonts w:ascii="Arial" w:hAnsi="Arial" w:cs="Arial"/>
          <w:lang w:val="cy-GB"/>
        </w:rPr>
        <w:t>(Donaldson, 2015, p30) as this purpose refers to the development of skills that promote independence.</w:t>
      </w:r>
      <w:r w:rsidR="000837E5">
        <w:rPr>
          <w:rFonts w:ascii="Arial" w:hAnsi="Arial" w:cs="Arial"/>
          <w:lang w:val="cy-GB"/>
        </w:rPr>
        <w:t xml:space="preserve"> </w:t>
      </w:r>
      <w:r w:rsidR="00B54D3F" w:rsidRPr="00B54D3F">
        <w:rPr>
          <w:rFonts w:ascii="Arial" w:hAnsi="Arial" w:cs="Arial"/>
          <w:lang w:val="cy-GB"/>
        </w:rPr>
        <w:t xml:space="preserve">This could also link to the tenth pedagogical principle which states “good teaching and learning encourages children and young people to take increasing responsibility for their own learning” (Donaldson, 2015, p69). </w:t>
      </w:r>
      <w:r w:rsidR="00B3593D" w:rsidRPr="00DA0B61">
        <w:rPr>
          <w:rFonts w:ascii="Arial" w:hAnsi="Arial" w:cs="Arial"/>
          <w:lang w:val="cy-GB"/>
        </w:rPr>
        <w:t xml:space="preserve">The school’s development plan </w:t>
      </w:r>
      <w:r w:rsidR="00952AC2">
        <w:rPr>
          <w:rFonts w:ascii="Arial" w:hAnsi="Arial" w:cs="Arial"/>
          <w:lang w:val="cy-GB"/>
        </w:rPr>
        <w:t xml:space="preserve">includes a focus on the encourgaement of independent learning and </w:t>
      </w:r>
      <w:r w:rsidR="00B3593D" w:rsidRPr="00DA0B61">
        <w:rPr>
          <w:rFonts w:ascii="Arial" w:hAnsi="Arial" w:cs="Arial"/>
          <w:lang w:val="cy-GB"/>
        </w:rPr>
        <w:t>adopts similar language to th</w:t>
      </w:r>
      <w:r w:rsidR="00D61968">
        <w:rPr>
          <w:rFonts w:ascii="Arial" w:hAnsi="Arial" w:cs="Arial"/>
          <w:lang w:val="cy-GB"/>
        </w:rPr>
        <w:t>e</w:t>
      </w:r>
      <w:r w:rsidR="00B3593D" w:rsidRPr="00DA0B61">
        <w:rPr>
          <w:rFonts w:ascii="Arial" w:hAnsi="Arial" w:cs="Arial"/>
          <w:lang w:val="cy-GB"/>
        </w:rPr>
        <w:t xml:space="preserve"> purpose</w:t>
      </w:r>
      <w:r w:rsidR="00530E0F" w:rsidRPr="00DA0B61">
        <w:rPr>
          <w:rFonts w:ascii="Arial" w:hAnsi="Arial" w:cs="Arial"/>
          <w:lang w:val="cy-GB"/>
        </w:rPr>
        <w:t>, this could be</w:t>
      </w:r>
      <w:r w:rsidR="00530E0F" w:rsidRPr="00DA0B61">
        <w:rPr>
          <w:rFonts w:ascii="Arial" w:hAnsi="Arial" w:cs="Arial"/>
        </w:rPr>
        <w:t xml:space="preserve"> </w:t>
      </w:r>
      <w:r w:rsidR="00530E0F" w:rsidRPr="00DA0B61">
        <w:rPr>
          <w:rFonts w:ascii="Arial" w:hAnsi="Arial" w:cs="Arial"/>
          <w:lang w:val="cy-GB"/>
        </w:rPr>
        <w:t xml:space="preserve">expected as schools are gradually adopting  and implementing parts of the new </w:t>
      </w:r>
      <w:r w:rsidR="00D95C70" w:rsidRPr="00DA0B61">
        <w:rPr>
          <w:rFonts w:ascii="Arial" w:hAnsi="Arial" w:cs="Arial"/>
          <w:lang w:val="cy-GB"/>
        </w:rPr>
        <w:t>C</w:t>
      </w:r>
      <w:r w:rsidR="00530E0F" w:rsidRPr="00DA0B61">
        <w:rPr>
          <w:rFonts w:ascii="Arial" w:hAnsi="Arial" w:cs="Arial"/>
          <w:lang w:val="cy-GB"/>
        </w:rPr>
        <w:t xml:space="preserve">urriculum </w:t>
      </w:r>
      <w:r w:rsidR="003C21FD" w:rsidRPr="00DA0B61">
        <w:rPr>
          <w:rFonts w:ascii="Arial" w:hAnsi="Arial" w:cs="Arial"/>
          <w:lang w:val="cy-GB"/>
        </w:rPr>
        <w:t>for Wales (Welsh Government, 20</w:t>
      </w:r>
      <w:r w:rsidR="006D5B7A" w:rsidRPr="00DA0B61">
        <w:rPr>
          <w:rFonts w:ascii="Arial" w:hAnsi="Arial" w:cs="Arial"/>
          <w:lang w:val="cy-GB"/>
        </w:rPr>
        <w:t>20</w:t>
      </w:r>
      <w:r w:rsidR="001C23CD">
        <w:rPr>
          <w:rFonts w:ascii="Arial" w:hAnsi="Arial" w:cs="Arial"/>
          <w:lang w:val="cy-GB"/>
        </w:rPr>
        <w:t>a</w:t>
      </w:r>
      <w:r w:rsidR="003C21FD" w:rsidRPr="00DA0B61">
        <w:rPr>
          <w:rFonts w:ascii="Arial" w:hAnsi="Arial" w:cs="Arial"/>
          <w:lang w:val="cy-GB"/>
        </w:rPr>
        <w:t xml:space="preserve">) </w:t>
      </w:r>
      <w:r w:rsidR="00530E0F" w:rsidRPr="00DA0B61">
        <w:rPr>
          <w:rFonts w:ascii="Arial" w:hAnsi="Arial" w:cs="Arial"/>
          <w:lang w:val="cy-GB"/>
        </w:rPr>
        <w:t>in preparation for the full implementation from September 2022.</w:t>
      </w:r>
    </w:p>
    <w:p w14:paraId="6530318C" w14:textId="119C669B" w:rsidR="00163497" w:rsidRPr="00DA0B61" w:rsidRDefault="00BC20D6" w:rsidP="00DA0B61">
      <w:pPr>
        <w:spacing w:line="360" w:lineRule="auto"/>
        <w:jc w:val="both"/>
        <w:rPr>
          <w:rFonts w:ascii="Arial" w:hAnsi="Arial" w:cs="Arial"/>
          <w:lang w:val="cy-GB"/>
        </w:rPr>
      </w:pPr>
      <w:r w:rsidRPr="00DA0B61">
        <w:rPr>
          <w:rFonts w:ascii="Arial" w:hAnsi="Arial" w:cs="Arial"/>
          <w:lang w:val="cy-GB"/>
        </w:rPr>
        <w:t>In addition</w:t>
      </w:r>
      <w:r w:rsidR="00C52A28" w:rsidRPr="00DA0B61">
        <w:rPr>
          <w:rFonts w:ascii="Arial" w:hAnsi="Arial" w:cs="Arial"/>
          <w:lang w:val="cy-GB"/>
        </w:rPr>
        <w:t>, there could be further evidence of th</w:t>
      </w:r>
      <w:r w:rsidR="00B0244D" w:rsidRPr="00DA0B61">
        <w:rPr>
          <w:rFonts w:ascii="Arial" w:hAnsi="Arial" w:cs="Arial"/>
          <w:lang w:val="cy-GB"/>
        </w:rPr>
        <w:t xml:space="preserve">is purpose as it refers to </w:t>
      </w:r>
      <w:r w:rsidR="00E40C91" w:rsidRPr="00DA0B61">
        <w:rPr>
          <w:rFonts w:ascii="Arial" w:hAnsi="Arial" w:cs="Arial"/>
          <w:lang w:val="cy-GB"/>
        </w:rPr>
        <w:t xml:space="preserve">the development of </w:t>
      </w:r>
      <w:r w:rsidR="00B0244D" w:rsidRPr="00DA0B61">
        <w:rPr>
          <w:rFonts w:ascii="Arial" w:hAnsi="Arial" w:cs="Arial"/>
          <w:lang w:val="cy-GB"/>
        </w:rPr>
        <w:t>children</w:t>
      </w:r>
      <w:r w:rsidR="00E40C91" w:rsidRPr="00DA0B61">
        <w:rPr>
          <w:rFonts w:ascii="Arial" w:hAnsi="Arial" w:cs="Arial"/>
          <w:lang w:val="cy-GB"/>
        </w:rPr>
        <w:t xml:space="preserve"> who “face and overcome challenge” (Donaldson, 2015, p</w:t>
      </w:r>
      <w:r w:rsidR="00EC242B" w:rsidRPr="00DA0B61">
        <w:rPr>
          <w:rFonts w:ascii="Arial" w:hAnsi="Arial" w:cs="Arial"/>
          <w:lang w:val="cy-GB"/>
        </w:rPr>
        <w:t>30)</w:t>
      </w:r>
      <w:r w:rsidR="008748EB" w:rsidRPr="00DA0B61">
        <w:rPr>
          <w:rFonts w:ascii="Arial" w:hAnsi="Arial" w:cs="Arial"/>
          <w:lang w:val="cy-GB"/>
        </w:rPr>
        <w:t>.</w:t>
      </w:r>
      <w:r w:rsidR="008748EB" w:rsidRPr="00DA0B61">
        <w:rPr>
          <w:rFonts w:ascii="Arial" w:hAnsi="Arial" w:cs="Arial"/>
        </w:rPr>
        <w:t xml:space="preserve"> </w:t>
      </w:r>
      <w:r w:rsidR="008748EB" w:rsidRPr="00DA0B61">
        <w:rPr>
          <w:rFonts w:ascii="Arial" w:hAnsi="Arial" w:cs="Arial"/>
          <w:lang w:val="cy-GB"/>
        </w:rPr>
        <w:t>The task appeared to be challenging as the children were working without the support of the teacher, therefore were required to logically use their learnt knowledge in attempt to complete the task. The task required a deep level of thinking and</w:t>
      </w:r>
      <w:r w:rsidR="00D62B96">
        <w:rPr>
          <w:rFonts w:ascii="Arial" w:hAnsi="Arial" w:cs="Arial"/>
          <w:lang w:val="cy-GB"/>
        </w:rPr>
        <w:t xml:space="preserve"> </w:t>
      </w:r>
      <w:r w:rsidR="005B2ABB">
        <w:rPr>
          <w:rFonts w:ascii="Arial" w:hAnsi="Arial" w:cs="Arial"/>
          <w:lang w:val="cy-GB"/>
        </w:rPr>
        <w:t xml:space="preserve">logical </w:t>
      </w:r>
      <w:r w:rsidR="008748EB" w:rsidRPr="00DA0B61">
        <w:rPr>
          <w:rFonts w:ascii="Arial" w:hAnsi="Arial" w:cs="Arial"/>
          <w:lang w:val="cy-GB"/>
        </w:rPr>
        <w:t>reasoning; the children were making the decision as to whether a word was real or nonsense,</w:t>
      </w:r>
      <w:r w:rsidR="00163497" w:rsidRPr="00DA0B61">
        <w:rPr>
          <w:rFonts w:ascii="Arial" w:hAnsi="Arial" w:cs="Arial"/>
          <w:lang w:val="cy-GB"/>
        </w:rPr>
        <w:t xml:space="preserve"> whilst thinking</w:t>
      </w:r>
      <w:r w:rsidR="008748EB" w:rsidRPr="00DA0B61">
        <w:rPr>
          <w:rFonts w:ascii="Arial" w:hAnsi="Arial" w:cs="Arial"/>
          <w:lang w:val="cy-GB"/>
        </w:rPr>
        <w:t xml:space="preserve"> about why.</w:t>
      </w:r>
      <w:r w:rsidR="00223980" w:rsidRPr="00DA0B61">
        <w:rPr>
          <w:rFonts w:ascii="Arial" w:hAnsi="Arial" w:cs="Arial"/>
          <w:lang w:val="cy-GB"/>
        </w:rPr>
        <w:t xml:space="preserve"> </w:t>
      </w:r>
    </w:p>
    <w:p w14:paraId="1CF77596" w14:textId="4FA94849" w:rsidR="0069514A" w:rsidRPr="00DA0B61" w:rsidRDefault="008D2BAA" w:rsidP="00DA0B61">
      <w:pPr>
        <w:spacing w:line="360" w:lineRule="auto"/>
        <w:jc w:val="both"/>
        <w:rPr>
          <w:rFonts w:ascii="Arial" w:hAnsi="Arial" w:cs="Arial"/>
          <w:lang w:val="cy-GB"/>
        </w:rPr>
      </w:pPr>
      <w:r w:rsidRPr="00DA0B61">
        <w:rPr>
          <w:rFonts w:ascii="Arial" w:hAnsi="Arial" w:cs="Arial"/>
          <w:lang w:val="cy-GB"/>
        </w:rPr>
        <w:t>Within this observed session</w:t>
      </w:r>
      <w:r w:rsidR="001A4432" w:rsidRPr="00DA0B61">
        <w:rPr>
          <w:rFonts w:ascii="Arial" w:hAnsi="Arial" w:cs="Arial"/>
          <w:lang w:val="cy-GB"/>
        </w:rPr>
        <w:t>, the researcher did not notice l</w:t>
      </w:r>
      <w:r w:rsidR="0028284C" w:rsidRPr="00DA0B61">
        <w:rPr>
          <w:rFonts w:ascii="Arial" w:hAnsi="Arial" w:cs="Arial"/>
          <w:lang w:val="cy-GB"/>
        </w:rPr>
        <w:t>inks to the other purposes.</w:t>
      </w:r>
      <w:r w:rsidR="00873884" w:rsidRPr="00DA0B61">
        <w:rPr>
          <w:rFonts w:ascii="Arial" w:hAnsi="Arial" w:cs="Arial"/>
        </w:rPr>
        <w:t xml:space="preserve"> </w:t>
      </w:r>
      <w:r w:rsidR="00873884" w:rsidRPr="00DA0B61">
        <w:rPr>
          <w:rFonts w:ascii="Arial" w:hAnsi="Arial" w:cs="Arial"/>
          <w:lang w:val="cy-GB"/>
        </w:rPr>
        <w:t>Despite on many occasions the children displaying evidence of independent learning, repeatedly the children could be heard disucssing the task with their peers and asking one another for help.</w:t>
      </w:r>
      <w:r w:rsidR="00873884" w:rsidRPr="00DA0B61">
        <w:rPr>
          <w:rFonts w:ascii="Arial" w:hAnsi="Arial" w:cs="Arial"/>
        </w:rPr>
        <w:t xml:space="preserve"> </w:t>
      </w:r>
      <w:r w:rsidR="00873884" w:rsidRPr="00DA0B61">
        <w:rPr>
          <w:rFonts w:ascii="Arial" w:hAnsi="Arial" w:cs="Arial"/>
          <w:lang w:val="cy-GB"/>
        </w:rPr>
        <w:t>It is possible that these children would benefit from some group based collabrative learning; this would relate to the ‘enterprising, creative contributors...’ purpose (Donaldson, 2015, p29) which encompasses team work</w:t>
      </w:r>
      <w:r w:rsidR="00527773" w:rsidRPr="00DA0B61">
        <w:rPr>
          <w:rFonts w:ascii="Arial" w:hAnsi="Arial" w:cs="Arial"/>
          <w:lang w:val="cy-GB"/>
        </w:rPr>
        <w:t xml:space="preserve">. </w:t>
      </w:r>
      <w:r w:rsidR="0028284C" w:rsidRPr="00DA0B61">
        <w:rPr>
          <w:rFonts w:ascii="Arial" w:hAnsi="Arial" w:cs="Arial"/>
          <w:lang w:val="cy-GB"/>
        </w:rPr>
        <w:t>It is important to note</w:t>
      </w:r>
      <w:r w:rsidR="00527773" w:rsidRPr="00DA0B61">
        <w:rPr>
          <w:rFonts w:ascii="Arial" w:hAnsi="Arial" w:cs="Arial"/>
          <w:lang w:val="cy-GB"/>
        </w:rPr>
        <w:t xml:space="preserve"> however,</w:t>
      </w:r>
      <w:r w:rsidR="00B5069A" w:rsidRPr="00DA0B61">
        <w:rPr>
          <w:rFonts w:ascii="Arial" w:hAnsi="Arial" w:cs="Arial"/>
          <w:lang w:val="cy-GB"/>
        </w:rPr>
        <w:t xml:space="preserve"> that the obervations took place within a one day isolated period</w:t>
      </w:r>
      <w:r w:rsidR="00D429AE">
        <w:rPr>
          <w:rFonts w:ascii="Arial" w:hAnsi="Arial" w:cs="Arial"/>
          <w:lang w:val="cy-GB"/>
        </w:rPr>
        <w:t xml:space="preserve">. </w:t>
      </w:r>
      <w:r w:rsidR="007C5A1F" w:rsidRPr="00DA0B61">
        <w:rPr>
          <w:rFonts w:ascii="Arial" w:hAnsi="Arial" w:cs="Arial"/>
          <w:lang w:val="cy-GB"/>
        </w:rPr>
        <w:t xml:space="preserve">It is possible the teacher would provide group work </w:t>
      </w:r>
      <w:r w:rsidR="007C4117" w:rsidRPr="00DA0B61">
        <w:rPr>
          <w:rFonts w:ascii="Arial" w:hAnsi="Arial" w:cs="Arial"/>
          <w:lang w:val="cy-GB"/>
        </w:rPr>
        <w:t>opportunities</w:t>
      </w:r>
      <w:r w:rsidR="007C5A1F" w:rsidRPr="00DA0B61">
        <w:rPr>
          <w:rFonts w:ascii="Arial" w:hAnsi="Arial" w:cs="Arial"/>
          <w:lang w:val="cy-GB"/>
        </w:rPr>
        <w:t xml:space="preserve"> on different occasions that were not observed </w:t>
      </w:r>
      <w:r w:rsidR="0022337B" w:rsidRPr="00DA0B61">
        <w:rPr>
          <w:rFonts w:ascii="Arial" w:hAnsi="Arial" w:cs="Arial"/>
          <w:lang w:val="cy-GB"/>
        </w:rPr>
        <w:t>during this study</w:t>
      </w:r>
      <w:r w:rsidR="0085527A" w:rsidRPr="00DA0B61">
        <w:rPr>
          <w:rFonts w:ascii="Arial" w:hAnsi="Arial" w:cs="Arial"/>
          <w:lang w:val="cy-GB"/>
        </w:rPr>
        <w:t>, and make links to the remaining purposes on different occasions</w:t>
      </w:r>
      <w:r w:rsidR="001D4521" w:rsidRPr="00DA0B61">
        <w:rPr>
          <w:rFonts w:ascii="Arial" w:hAnsi="Arial" w:cs="Arial"/>
          <w:lang w:val="cy-GB"/>
        </w:rPr>
        <w:t xml:space="preserve">. </w:t>
      </w:r>
    </w:p>
    <w:p w14:paraId="332E70E8" w14:textId="0E1EABC8" w:rsidR="00653608" w:rsidRPr="00DA0B61" w:rsidRDefault="00653608" w:rsidP="00DA0B61">
      <w:pPr>
        <w:spacing w:line="360" w:lineRule="auto"/>
        <w:jc w:val="both"/>
        <w:rPr>
          <w:rFonts w:ascii="Arial" w:hAnsi="Arial" w:cs="Arial"/>
          <w:lang w:val="cy-GB"/>
        </w:rPr>
      </w:pPr>
    </w:p>
    <w:p w14:paraId="2BFAEA22" w14:textId="77777777" w:rsidR="00FB4EDD" w:rsidRDefault="00FB4EDD" w:rsidP="00DA0B61">
      <w:pPr>
        <w:spacing w:line="360" w:lineRule="auto"/>
        <w:rPr>
          <w:rFonts w:ascii="Arial" w:hAnsi="Arial" w:cs="Arial"/>
          <w:b/>
          <w:bCs/>
          <w:u w:val="single"/>
        </w:rPr>
      </w:pPr>
    </w:p>
    <w:p w14:paraId="730FFE19" w14:textId="77777777" w:rsidR="00FB4EDD" w:rsidRDefault="00FB4EDD" w:rsidP="00DA0B61">
      <w:pPr>
        <w:spacing w:line="360" w:lineRule="auto"/>
        <w:rPr>
          <w:rFonts w:ascii="Arial" w:hAnsi="Arial" w:cs="Arial"/>
          <w:b/>
          <w:bCs/>
          <w:u w:val="single"/>
        </w:rPr>
      </w:pPr>
    </w:p>
    <w:p w14:paraId="11097C65" w14:textId="77777777" w:rsidR="00FB4EDD" w:rsidRDefault="00FB4EDD" w:rsidP="00DA0B61">
      <w:pPr>
        <w:spacing w:line="360" w:lineRule="auto"/>
        <w:rPr>
          <w:rFonts w:ascii="Arial" w:hAnsi="Arial" w:cs="Arial"/>
          <w:b/>
          <w:bCs/>
          <w:u w:val="single"/>
        </w:rPr>
      </w:pPr>
    </w:p>
    <w:p w14:paraId="74B7373A" w14:textId="77777777" w:rsidR="003B5BDD" w:rsidRDefault="003B5BDD" w:rsidP="00DA0B61">
      <w:pPr>
        <w:spacing w:line="360" w:lineRule="auto"/>
        <w:rPr>
          <w:rFonts w:ascii="Arial" w:hAnsi="Arial" w:cs="Arial"/>
          <w:b/>
          <w:bCs/>
          <w:u w:val="single"/>
        </w:rPr>
      </w:pPr>
    </w:p>
    <w:p w14:paraId="2E9C9C41" w14:textId="77777777" w:rsidR="00651F87" w:rsidRDefault="00651F87" w:rsidP="00DA0B61">
      <w:pPr>
        <w:spacing w:line="360" w:lineRule="auto"/>
        <w:rPr>
          <w:rFonts w:ascii="Arial" w:hAnsi="Arial" w:cs="Arial"/>
          <w:b/>
          <w:bCs/>
          <w:u w:val="single"/>
        </w:rPr>
      </w:pPr>
    </w:p>
    <w:p w14:paraId="6866D03E" w14:textId="77777777" w:rsidR="00651F87" w:rsidRDefault="00651F87" w:rsidP="00DA0B61">
      <w:pPr>
        <w:spacing w:line="360" w:lineRule="auto"/>
        <w:rPr>
          <w:rFonts w:ascii="Arial" w:hAnsi="Arial" w:cs="Arial"/>
          <w:b/>
          <w:bCs/>
          <w:u w:val="single"/>
        </w:rPr>
      </w:pPr>
    </w:p>
    <w:p w14:paraId="3A451427" w14:textId="77777777" w:rsidR="00D429AE" w:rsidRDefault="00D429AE" w:rsidP="00DA0B61">
      <w:pPr>
        <w:spacing w:line="360" w:lineRule="auto"/>
        <w:rPr>
          <w:rFonts w:ascii="Arial" w:hAnsi="Arial" w:cs="Arial"/>
          <w:b/>
          <w:bCs/>
          <w:u w:val="single"/>
        </w:rPr>
      </w:pPr>
    </w:p>
    <w:p w14:paraId="24D0EBCF" w14:textId="6FCA7C47" w:rsidR="00E02D04" w:rsidRPr="00DA0B61" w:rsidRDefault="005D6A9C" w:rsidP="00DA0B61">
      <w:pPr>
        <w:spacing w:line="360" w:lineRule="auto"/>
        <w:rPr>
          <w:rFonts w:ascii="Arial" w:hAnsi="Arial" w:cs="Arial"/>
          <w:b/>
          <w:bCs/>
          <w:u w:val="single"/>
        </w:rPr>
      </w:pPr>
      <w:r w:rsidRPr="00DA0B61">
        <w:rPr>
          <w:rFonts w:ascii="Arial" w:hAnsi="Arial" w:cs="Arial"/>
          <w:b/>
          <w:bCs/>
          <w:u w:val="single"/>
        </w:rPr>
        <w:lastRenderedPageBreak/>
        <w:t>Literature Review</w:t>
      </w:r>
    </w:p>
    <w:p w14:paraId="4AAF7A70" w14:textId="1940753C" w:rsidR="009205B6" w:rsidRPr="00DA0B61" w:rsidRDefault="00DB69F1" w:rsidP="00DA0B61">
      <w:pPr>
        <w:spacing w:line="360" w:lineRule="auto"/>
        <w:jc w:val="both"/>
        <w:rPr>
          <w:rFonts w:ascii="Arial" w:hAnsi="Arial" w:cs="Arial"/>
        </w:rPr>
      </w:pPr>
      <w:r w:rsidRPr="00DA0B61">
        <w:rPr>
          <w:rFonts w:ascii="Arial" w:hAnsi="Arial" w:cs="Arial"/>
        </w:rPr>
        <w:t xml:space="preserve">The critical incident identified within the study </w:t>
      </w:r>
      <w:r w:rsidR="00D2490D" w:rsidRPr="00DA0B61">
        <w:rPr>
          <w:rFonts w:ascii="Arial" w:hAnsi="Arial" w:cs="Arial"/>
        </w:rPr>
        <w:t xml:space="preserve">has </w:t>
      </w:r>
      <w:r w:rsidR="00CB24D6" w:rsidRPr="00DA0B61">
        <w:rPr>
          <w:rFonts w:ascii="Arial" w:hAnsi="Arial" w:cs="Arial"/>
        </w:rPr>
        <w:t xml:space="preserve">identified multiple areas for further research and exploration. </w:t>
      </w:r>
      <w:r w:rsidR="000732F1" w:rsidRPr="00DA0B61">
        <w:rPr>
          <w:rFonts w:ascii="Arial" w:hAnsi="Arial" w:cs="Arial"/>
        </w:rPr>
        <w:t>T</w:t>
      </w:r>
      <w:r w:rsidR="00901A85" w:rsidRPr="00DA0B61">
        <w:rPr>
          <w:rFonts w:ascii="Arial" w:hAnsi="Arial" w:cs="Arial"/>
        </w:rPr>
        <w:t xml:space="preserve">he chosen areas for analysis </w:t>
      </w:r>
      <w:r w:rsidR="007A448A" w:rsidRPr="00DA0B61">
        <w:rPr>
          <w:rFonts w:ascii="Arial" w:hAnsi="Arial" w:cs="Arial"/>
        </w:rPr>
        <w:t xml:space="preserve">are, </w:t>
      </w:r>
      <w:r w:rsidR="0003206D" w:rsidRPr="00DA0B61">
        <w:rPr>
          <w:rFonts w:ascii="Arial" w:hAnsi="Arial" w:cs="Arial"/>
        </w:rPr>
        <w:t>learning theory</w:t>
      </w:r>
      <w:r w:rsidR="0098162D" w:rsidRPr="00DA0B61">
        <w:rPr>
          <w:rFonts w:ascii="Arial" w:hAnsi="Arial" w:cs="Arial"/>
        </w:rPr>
        <w:t xml:space="preserve"> including independent and cooperative learning</w:t>
      </w:r>
      <w:r w:rsidR="00B74F7F" w:rsidRPr="00DA0B61">
        <w:rPr>
          <w:rFonts w:ascii="Arial" w:hAnsi="Arial" w:cs="Arial"/>
        </w:rPr>
        <w:t xml:space="preserve"> and behaviour management.  </w:t>
      </w:r>
    </w:p>
    <w:p w14:paraId="329F3A7B" w14:textId="784D000A" w:rsidR="0018324E" w:rsidRPr="00DA0B61" w:rsidRDefault="00076919" w:rsidP="00DA0B61">
      <w:pPr>
        <w:spacing w:line="360" w:lineRule="auto"/>
        <w:jc w:val="both"/>
        <w:rPr>
          <w:rFonts w:ascii="Arial" w:hAnsi="Arial" w:cs="Arial"/>
        </w:rPr>
      </w:pPr>
      <w:r w:rsidRPr="00DA0B61">
        <w:rPr>
          <w:rFonts w:ascii="Arial" w:hAnsi="Arial" w:cs="Arial"/>
        </w:rPr>
        <w:t xml:space="preserve">Multiple different learning theories </w:t>
      </w:r>
      <w:r w:rsidR="00764136" w:rsidRPr="00DA0B61">
        <w:rPr>
          <w:rFonts w:ascii="Arial" w:hAnsi="Arial" w:cs="Arial"/>
        </w:rPr>
        <w:t xml:space="preserve">exist regarding </w:t>
      </w:r>
      <w:r w:rsidR="00180D7A" w:rsidRPr="00DA0B61">
        <w:rPr>
          <w:rFonts w:ascii="Arial" w:hAnsi="Arial" w:cs="Arial"/>
        </w:rPr>
        <w:t xml:space="preserve">independent learning within the primary classroom. </w:t>
      </w:r>
      <w:r w:rsidR="00621891">
        <w:rPr>
          <w:rFonts w:ascii="Arial" w:hAnsi="Arial" w:cs="Arial"/>
        </w:rPr>
        <w:t>Constructivist theories</w:t>
      </w:r>
      <w:r w:rsidR="00534E3E">
        <w:rPr>
          <w:rFonts w:ascii="Arial" w:hAnsi="Arial" w:cs="Arial"/>
        </w:rPr>
        <w:t xml:space="preserve"> argue that knowledge </w:t>
      </w:r>
      <w:r w:rsidR="002C6A82">
        <w:rPr>
          <w:rFonts w:ascii="Arial" w:hAnsi="Arial" w:cs="Arial"/>
        </w:rPr>
        <w:t>cannot be transferred and instead is constructed by the learner</w:t>
      </w:r>
      <w:r w:rsidR="00054CE2">
        <w:rPr>
          <w:rFonts w:ascii="Arial" w:hAnsi="Arial" w:cs="Arial"/>
        </w:rPr>
        <w:t xml:space="preserve"> (Livingston, </w:t>
      </w:r>
      <w:r w:rsidR="001C78D0">
        <w:rPr>
          <w:rFonts w:ascii="Arial" w:hAnsi="Arial" w:cs="Arial"/>
        </w:rPr>
        <w:t>2012</w:t>
      </w:r>
      <w:r w:rsidR="00054CE2">
        <w:rPr>
          <w:rFonts w:ascii="Arial" w:hAnsi="Arial" w:cs="Arial"/>
        </w:rPr>
        <w:t>, p15</w:t>
      </w:r>
      <w:r w:rsidR="00897D95">
        <w:rPr>
          <w:rFonts w:ascii="Arial" w:hAnsi="Arial" w:cs="Arial"/>
        </w:rPr>
        <w:t>27)</w:t>
      </w:r>
      <w:r w:rsidR="001C78D0">
        <w:rPr>
          <w:rFonts w:ascii="Arial" w:hAnsi="Arial" w:cs="Arial"/>
        </w:rPr>
        <w:t>.</w:t>
      </w:r>
      <w:r w:rsidR="00184663">
        <w:rPr>
          <w:rFonts w:ascii="Arial" w:hAnsi="Arial" w:cs="Arial"/>
        </w:rPr>
        <w:t xml:space="preserve"> Bruner (1996) </w:t>
      </w:r>
      <w:r w:rsidR="001524B8">
        <w:rPr>
          <w:rFonts w:ascii="Arial" w:hAnsi="Arial" w:cs="Arial"/>
        </w:rPr>
        <w:t xml:space="preserve">views </w:t>
      </w:r>
      <w:r w:rsidR="000D3D71">
        <w:rPr>
          <w:rFonts w:ascii="Arial" w:hAnsi="Arial" w:cs="Arial"/>
        </w:rPr>
        <w:t>acquired</w:t>
      </w:r>
      <w:r w:rsidR="001524B8">
        <w:rPr>
          <w:rFonts w:ascii="Arial" w:hAnsi="Arial" w:cs="Arial"/>
        </w:rPr>
        <w:t xml:space="preserve"> knowledge </w:t>
      </w:r>
      <w:r w:rsidR="000D3D71">
        <w:rPr>
          <w:rFonts w:ascii="Arial" w:hAnsi="Arial" w:cs="Arial"/>
        </w:rPr>
        <w:t xml:space="preserve">as most effective when it is discovered by the learner. </w:t>
      </w:r>
      <w:r w:rsidR="00D63A07">
        <w:rPr>
          <w:rFonts w:ascii="Arial" w:hAnsi="Arial" w:cs="Arial"/>
        </w:rPr>
        <w:t xml:space="preserve"> </w:t>
      </w:r>
      <w:r w:rsidR="00975021">
        <w:rPr>
          <w:rFonts w:ascii="Arial" w:hAnsi="Arial" w:cs="Arial"/>
        </w:rPr>
        <w:t xml:space="preserve">It could be argued </w:t>
      </w:r>
      <w:r w:rsidR="000506CE">
        <w:rPr>
          <w:rFonts w:ascii="Arial" w:hAnsi="Arial" w:cs="Arial"/>
        </w:rPr>
        <w:t xml:space="preserve">however, </w:t>
      </w:r>
      <w:r w:rsidR="00975021">
        <w:rPr>
          <w:rFonts w:ascii="Arial" w:hAnsi="Arial" w:cs="Arial"/>
        </w:rPr>
        <w:t>that</w:t>
      </w:r>
      <w:r w:rsidR="00CD07D8">
        <w:rPr>
          <w:rFonts w:ascii="Arial" w:hAnsi="Arial" w:cs="Arial"/>
        </w:rPr>
        <w:t xml:space="preserve"> when children are given opportunities to learn independently</w:t>
      </w:r>
      <w:r w:rsidR="00CF2222">
        <w:rPr>
          <w:rFonts w:ascii="Arial" w:hAnsi="Arial" w:cs="Arial"/>
        </w:rPr>
        <w:t>, children may develop misconceptions.</w:t>
      </w:r>
      <w:r w:rsidR="00545A2A">
        <w:rPr>
          <w:rFonts w:ascii="Arial" w:hAnsi="Arial" w:cs="Arial"/>
        </w:rPr>
        <w:t xml:space="preserve"> </w:t>
      </w:r>
      <w:r w:rsidR="00CF2222">
        <w:rPr>
          <w:rFonts w:ascii="Arial" w:hAnsi="Arial" w:cs="Arial"/>
        </w:rPr>
        <w:t>These misconceptions may</w:t>
      </w:r>
      <w:r w:rsidR="00545A2A">
        <w:rPr>
          <w:rFonts w:ascii="Arial" w:hAnsi="Arial" w:cs="Arial"/>
        </w:rPr>
        <w:t xml:space="preserve"> go unnoticed as </w:t>
      </w:r>
      <w:r w:rsidR="00F02847">
        <w:rPr>
          <w:rFonts w:ascii="Arial" w:hAnsi="Arial" w:cs="Arial"/>
        </w:rPr>
        <w:t xml:space="preserve">the teacher is providing little input to the learners, </w:t>
      </w:r>
      <w:r w:rsidR="009F2F98">
        <w:rPr>
          <w:rFonts w:ascii="Arial" w:hAnsi="Arial" w:cs="Arial"/>
        </w:rPr>
        <w:t>these misconceptions may potentially distort future aspects of learning</w:t>
      </w:r>
      <w:r w:rsidR="00CF5450">
        <w:rPr>
          <w:rFonts w:ascii="Arial" w:hAnsi="Arial" w:cs="Arial"/>
        </w:rPr>
        <w:t xml:space="preserve"> (Mac</w:t>
      </w:r>
      <w:r w:rsidR="00775FD3">
        <w:rPr>
          <w:rFonts w:ascii="Arial" w:hAnsi="Arial" w:cs="Arial"/>
        </w:rPr>
        <w:t>B</w:t>
      </w:r>
      <w:r w:rsidR="00CF5450">
        <w:rPr>
          <w:rFonts w:ascii="Arial" w:hAnsi="Arial" w:cs="Arial"/>
        </w:rPr>
        <w:t>lain, 2018, p</w:t>
      </w:r>
      <w:r w:rsidR="00775FD3">
        <w:rPr>
          <w:rFonts w:ascii="Arial" w:hAnsi="Arial" w:cs="Arial"/>
        </w:rPr>
        <w:t xml:space="preserve">74). </w:t>
      </w:r>
      <w:r w:rsidR="004047A3">
        <w:rPr>
          <w:rFonts w:ascii="Arial" w:hAnsi="Arial" w:cs="Arial"/>
        </w:rPr>
        <w:t>Conversely</w:t>
      </w:r>
      <w:r w:rsidR="00752D9E">
        <w:rPr>
          <w:rFonts w:ascii="Arial" w:hAnsi="Arial" w:cs="Arial"/>
        </w:rPr>
        <w:t>,</w:t>
      </w:r>
      <w:r w:rsidR="00061413">
        <w:rPr>
          <w:rFonts w:ascii="Arial" w:hAnsi="Arial" w:cs="Arial"/>
        </w:rPr>
        <w:t xml:space="preserve"> an approach of </w:t>
      </w:r>
      <w:r w:rsidR="00D47DF7">
        <w:rPr>
          <w:rFonts w:ascii="Arial" w:hAnsi="Arial" w:cs="Arial"/>
        </w:rPr>
        <w:t>visible</w:t>
      </w:r>
      <w:r w:rsidR="00061413">
        <w:rPr>
          <w:rFonts w:ascii="Arial" w:hAnsi="Arial" w:cs="Arial"/>
        </w:rPr>
        <w:t xml:space="preserve"> learning outlined by </w:t>
      </w:r>
      <w:r w:rsidR="00940F63">
        <w:rPr>
          <w:rFonts w:ascii="Arial" w:hAnsi="Arial" w:cs="Arial"/>
        </w:rPr>
        <w:t xml:space="preserve">Fisher, Frey and </w:t>
      </w:r>
      <w:r w:rsidR="00D9717D" w:rsidRPr="00DA0B61">
        <w:rPr>
          <w:rFonts w:ascii="Arial" w:hAnsi="Arial" w:cs="Arial"/>
        </w:rPr>
        <w:t>Hattie (2</w:t>
      </w:r>
      <w:r w:rsidR="00940F63">
        <w:rPr>
          <w:rFonts w:ascii="Arial" w:hAnsi="Arial" w:cs="Arial"/>
        </w:rPr>
        <w:t>017</w:t>
      </w:r>
      <w:r w:rsidR="00CD29F9">
        <w:rPr>
          <w:rFonts w:ascii="Arial" w:hAnsi="Arial" w:cs="Arial"/>
        </w:rPr>
        <w:t>, p133-</w:t>
      </w:r>
      <w:r w:rsidR="00940F63">
        <w:rPr>
          <w:rFonts w:ascii="Arial" w:hAnsi="Arial" w:cs="Arial"/>
        </w:rPr>
        <w:t>165</w:t>
      </w:r>
      <w:r w:rsidR="00D9717D" w:rsidRPr="00DA0B61">
        <w:rPr>
          <w:rFonts w:ascii="Arial" w:hAnsi="Arial" w:cs="Arial"/>
        </w:rPr>
        <w:t>)</w:t>
      </w:r>
      <w:r w:rsidR="00D47DF7">
        <w:rPr>
          <w:rFonts w:ascii="Arial" w:hAnsi="Arial" w:cs="Arial"/>
        </w:rPr>
        <w:t xml:space="preserve"> has shown positive effects of independent learning</w:t>
      </w:r>
      <w:r w:rsidR="00073FCF" w:rsidRPr="00DA0B61">
        <w:rPr>
          <w:rFonts w:ascii="Arial" w:hAnsi="Arial" w:cs="Arial"/>
        </w:rPr>
        <w:t xml:space="preserve">. </w:t>
      </w:r>
      <w:r w:rsidR="00EC3AF0">
        <w:rPr>
          <w:rFonts w:ascii="Arial" w:hAnsi="Arial" w:cs="Arial"/>
        </w:rPr>
        <w:t>Part of the approach suggests</w:t>
      </w:r>
      <w:r w:rsidR="00A33C92" w:rsidRPr="00DA0B61">
        <w:rPr>
          <w:rFonts w:ascii="Arial" w:hAnsi="Arial" w:cs="Arial"/>
        </w:rPr>
        <w:t xml:space="preserve"> that teac</w:t>
      </w:r>
      <w:r w:rsidR="00F95A5B" w:rsidRPr="00DA0B61">
        <w:rPr>
          <w:rFonts w:ascii="Arial" w:hAnsi="Arial" w:cs="Arial"/>
        </w:rPr>
        <w:t xml:space="preserve">hers </w:t>
      </w:r>
      <w:r w:rsidR="00073FCF" w:rsidRPr="00DA0B61">
        <w:rPr>
          <w:rFonts w:ascii="Arial" w:hAnsi="Arial" w:cs="Arial"/>
        </w:rPr>
        <w:t xml:space="preserve">should </w:t>
      </w:r>
      <w:r w:rsidR="00F95A5B" w:rsidRPr="00DA0B61">
        <w:rPr>
          <w:rFonts w:ascii="Arial" w:hAnsi="Arial" w:cs="Arial"/>
        </w:rPr>
        <w:t xml:space="preserve">provide opportunities for </w:t>
      </w:r>
      <w:r w:rsidR="008805ED" w:rsidRPr="00DA0B61">
        <w:rPr>
          <w:rFonts w:ascii="Arial" w:hAnsi="Arial" w:cs="Arial"/>
        </w:rPr>
        <w:t>pupils to take ownership of their own learning</w:t>
      </w:r>
      <w:r w:rsidR="00D4104B" w:rsidRPr="00DA0B61">
        <w:rPr>
          <w:rFonts w:ascii="Arial" w:hAnsi="Arial" w:cs="Arial"/>
        </w:rPr>
        <w:t xml:space="preserve">, and opportunities for children to develop their independent </w:t>
      </w:r>
      <w:r w:rsidR="00064073" w:rsidRPr="00DA0B61">
        <w:rPr>
          <w:rFonts w:ascii="Arial" w:hAnsi="Arial" w:cs="Arial"/>
        </w:rPr>
        <w:t xml:space="preserve">thinking and </w:t>
      </w:r>
      <w:r w:rsidR="00C24353" w:rsidRPr="00DA0B61">
        <w:rPr>
          <w:rFonts w:ascii="Arial" w:hAnsi="Arial" w:cs="Arial"/>
        </w:rPr>
        <w:t>problem-solving</w:t>
      </w:r>
      <w:r w:rsidR="00064073" w:rsidRPr="00DA0B61">
        <w:rPr>
          <w:rFonts w:ascii="Arial" w:hAnsi="Arial" w:cs="Arial"/>
        </w:rPr>
        <w:t xml:space="preserve"> skills</w:t>
      </w:r>
      <w:r w:rsidR="00C24353" w:rsidRPr="00DA0B61">
        <w:rPr>
          <w:rFonts w:ascii="Arial" w:hAnsi="Arial" w:cs="Arial"/>
        </w:rPr>
        <w:t xml:space="preserve"> (</w:t>
      </w:r>
      <w:r w:rsidR="00940F63">
        <w:rPr>
          <w:rFonts w:ascii="Arial" w:hAnsi="Arial" w:cs="Arial"/>
        </w:rPr>
        <w:t xml:space="preserve">Fisher, Frey and </w:t>
      </w:r>
      <w:r w:rsidR="00C24353" w:rsidRPr="00DA0B61">
        <w:rPr>
          <w:rFonts w:ascii="Arial" w:hAnsi="Arial" w:cs="Arial"/>
        </w:rPr>
        <w:t>Hattie, 20</w:t>
      </w:r>
      <w:r w:rsidR="00940F63">
        <w:rPr>
          <w:rFonts w:ascii="Arial" w:hAnsi="Arial" w:cs="Arial"/>
        </w:rPr>
        <w:t>17, p133-165</w:t>
      </w:r>
      <w:r w:rsidR="00C24353" w:rsidRPr="00DA0B61">
        <w:rPr>
          <w:rFonts w:ascii="Arial" w:hAnsi="Arial" w:cs="Arial"/>
        </w:rPr>
        <w:t>)</w:t>
      </w:r>
      <w:r w:rsidR="00064073" w:rsidRPr="00DA0B61">
        <w:rPr>
          <w:rFonts w:ascii="Arial" w:hAnsi="Arial" w:cs="Arial"/>
        </w:rPr>
        <w:t>.</w:t>
      </w:r>
      <w:r w:rsidR="007A4845">
        <w:rPr>
          <w:rFonts w:ascii="Arial" w:hAnsi="Arial" w:cs="Arial"/>
        </w:rPr>
        <w:t xml:space="preserve"> </w:t>
      </w:r>
      <w:r w:rsidR="00073FCF" w:rsidRPr="00DA0B61">
        <w:rPr>
          <w:rFonts w:ascii="Arial" w:hAnsi="Arial" w:cs="Arial"/>
        </w:rPr>
        <w:t>In 2017, Estyn published an article discussing the effectiveness of the visible learning approach (Estyn 2017)</w:t>
      </w:r>
      <w:r w:rsidR="00785CFC" w:rsidRPr="00DA0B61">
        <w:rPr>
          <w:rFonts w:ascii="Arial" w:hAnsi="Arial" w:cs="Arial"/>
        </w:rPr>
        <w:t>; the approach was</w:t>
      </w:r>
      <w:r w:rsidR="00B135CD" w:rsidRPr="00DA0B61">
        <w:rPr>
          <w:rFonts w:ascii="Arial" w:hAnsi="Arial" w:cs="Arial"/>
        </w:rPr>
        <w:t xml:space="preserve"> tested and</w:t>
      </w:r>
      <w:r w:rsidR="00785CFC" w:rsidRPr="00DA0B61">
        <w:rPr>
          <w:rFonts w:ascii="Arial" w:hAnsi="Arial" w:cs="Arial"/>
        </w:rPr>
        <w:t xml:space="preserve"> implemented within a pioneer school</w:t>
      </w:r>
      <w:r w:rsidR="002E55C3" w:rsidRPr="00DA0B61">
        <w:rPr>
          <w:rFonts w:ascii="Arial" w:hAnsi="Arial" w:cs="Arial"/>
        </w:rPr>
        <w:t xml:space="preserve"> and </w:t>
      </w:r>
      <w:r w:rsidR="00B135CD" w:rsidRPr="00DA0B61">
        <w:rPr>
          <w:rFonts w:ascii="Arial" w:hAnsi="Arial" w:cs="Arial"/>
        </w:rPr>
        <w:t>evaluated to explore the impact upon teaching and learning.</w:t>
      </w:r>
      <w:r w:rsidR="002E55C3" w:rsidRPr="00DA0B61">
        <w:rPr>
          <w:rFonts w:ascii="Arial" w:hAnsi="Arial" w:cs="Arial"/>
        </w:rPr>
        <w:t xml:space="preserve"> </w:t>
      </w:r>
      <w:r w:rsidR="00CE5B27" w:rsidRPr="00DA0B61">
        <w:rPr>
          <w:rFonts w:ascii="Arial" w:hAnsi="Arial" w:cs="Arial"/>
        </w:rPr>
        <w:t xml:space="preserve">The pioneer school used, </w:t>
      </w:r>
      <w:r w:rsidR="00293B39">
        <w:rPr>
          <w:rFonts w:ascii="Arial" w:hAnsi="Arial" w:cs="Arial"/>
        </w:rPr>
        <w:t>was</w:t>
      </w:r>
      <w:r w:rsidR="00CE5B27" w:rsidRPr="00DA0B61">
        <w:rPr>
          <w:rFonts w:ascii="Arial" w:hAnsi="Arial" w:cs="Arial"/>
        </w:rPr>
        <w:t xml:space="preserve"> a large</w:t>
      </w:r>
      <w:r w:rsidR="00EF68FE" w:rsidRPr="00DA0B61">
        <w:rPr>
          <w:rFonts w:ascii="Arial" w:hAnsi="Arial" w:cs="Arial"/>
        </w:rPr>
        <w:t xml:space="preserve"> and well-known school and shares a county with the school used</w:t>
      </w:r>
      <w:r w:rsidR="00011F0A" w:rsidRPr="00DA0B61">
        <w:rPr>
          <w:rFonts w:ascii="Arial" w:hAnsi="Arial" w:cs="Arial"/>
        </w:rPr>
        <w:t xml:space="preserve"> for the observations for this study. It is possible that</w:t>
      </w:r>
      <w:r w:rsidR="006A058B" w:rsidRPr="00DA0B61">
        <w:rPr>
          <w:rFonts w:ascii="Arial" w:hAnsi="Arial" w:cs="Arial"/>
        </w:rPr>
        <w:t xml:space="preserve"> the school used within this study</w:t>
      </w:r>
      <w:r w:rsidR="00406645" w:rsidRPr="00DA0B61">
        <w:rPr>
          <w:rFonts w:ascii="Arial" w:hAnsi="Arial" w:cs="Arial"/>
        </w:rPr>
        <w:t xml:space="preserve"> has adopted the approach from the pioneer school and implemented </w:t>
      </w:r>
      <w:r w:rsidR="0046526F" w:rsidRPr="00DA0B61">
        <w:rPr>
          <w:rFonts w:ascii="Arial" w:hAnsi="Arial" w:cs="Arial"/>
        </w:rPr>
        <w:t>it</w:t>
      </w:r>
      <w:r w:rsidR="00406645" w:rsidRPr="00DA0B61">
        <w:rPr>
          <w:rFonts w:ascii="Arial" w:hAnsi="Arial" w:cs="Arial"/>
        </w:rPr>
        <w:t xml:space="preserve"> </w:t>
      </w:r>
      <w:r w:rsidR="00670979" w:rsidRPr="00DA0B61">
        <w:rPr>
          <w:rFonts w:ascii="Arial" w:hAnsi="Arial" w:cs="Arial"/>
        </w:rPr>
        <w:t>within their own</w:t>
      </w:r>
      <w:r w:rsidR="006A517D" w:rsidRPr="00DA0B61">
        <w:rPr>
          <w:rFonts w:ascii="Arial" w:hAnsi="Arial" w:cs="Arial"/>
        </w:rPr>
        <w:t xml:space="preserve"> school; this could explain</w:t>
      </w:r>
      <w:r w:rsidR="00952BA7" w:rsidRPr="00DA0B61">
        <w:rPr>
          <w:rFonts w:ascii="Arial" w:hAnsi="Arial" w:cs="Arial"/>
        </w:rPr>
        <w:t xml:space="preserve"> the significant promotion of independent learning observed </w:t>
      </w:r>
      <w:r w:rsidR="00D26A36" w:rsidRPr="00DA0B61">
        <w:rPr>
          <w:rFonts w:ascii="Arial" w:hAnsi="Arial" w:cs="Arial"/>
        </w:rPr>
        <w:t xml:space="preserve">during the time spent </w:t>
      </w:r>
      <w:r w:rsidR="00A1281B" w:rsidRPr="00DA0B61">
        <w:rPr>
          <w:rFonts w:ascii="Arial" w:hAnsi="Arial" w:cs="Arial"/>
        </w:rPr>
        <w:t>within</w:t>
      </w:r>
      <w:r w:rsidR="00D26A36" w:rsidRPr="00DA0B61">
        <w:rPr>
          <w:rFonts w:ascii="Arial" w:hAnsi="Arial" w:cs="Arial"/>
        </w:rPr>
        <w:t xml:space="preserve"> the </w:t>
      </w:r>
      <w:r w:rsidR="00DA0AFB" w:rsidRPr="00DA0B61">
        <w:rPr>
          <w:rFonts w:ascii="Arial" w:hAnsi="Arial" w:cs="Arial"/>
        </w:rPr>
        <w:t xml:space="preserve">participant school. </w:t>
      </w:r>
      <w:r w:rsidR="001A7075" w:rsidRPr="00DA0B61">
        <w:rPr>
          <w:rFonts w:ascii="Arial" w:hAnsi="Arial" w:cs="Arial"/>
        </w:rPr>
        <w:t xml:space="preserve">It is important to consider </w:t>
      </w:r>
      <w:r w:rsidR="00464D47" w:rsidRPr="00DA0B61">
        <w:rPr>
          <w:rFonts w:ascii="Arial" w:hAnsi="Arial" w:cs="Arial"/>
        </w:rPr>
        <w:t xml:space="preserve">that the research </w:t>
      </w:r>
      <w:r w:rsidR="00C908CB" w:rsidRPr="00DA0B61">
        <w:rPr>
          <w:rFonts w:ascii="Arial" w:hAnsi="Arial" w:cs="Arial"/>
        </w:rPr>
        <w:t>performed</w:t>
      </w:r>
      <w:r w:rsidR="00464D47" w:rsidRPr="00DA0B61">
        <w:rPr>
          <w:rFonts w:ascii="Arial" w:hAnsi="Arial" w:cs="Arial"/>
        </w:rPr>
        <w:t xml:space="preserve"> by Estyn and the pioneer school may not be generalisable</w:t>
      </w:r>
      <w:r w:rsidR="00586B37" w:rsidRPr="00DA0B61">
        <w:rPr>
          <w:rFonts w:ascii="Arial" w:hAnsi="Arial" w:cs="Arial"/>
        </w:rPr>
        <w:t>, this is because the visible learning approach was implemented</w:t>
      </w:r>
      <w:r w:rsidR="00CB3F5B" w:rsidRPr="00DA0B61">
        <w:rPr>
          <w:rFonts w:ascii="Arial" w:hAnsi="Arial" w:cs="Arial"/>
        </w:rPr>
        <w:t xml:space="preserve"> and tested</w:t>
      </w:r>
      <w:r w:rsidR="00586B37" w:rsidRPr="00DA0B61">
        <w:rPr>
          <w:rFonts w:ascii="Arial" w:hAnsi="Arial" w:cs="Arial"/>
        </w:rPr>
        <w:t xml:space="preserve"> within just one sch</w:t>
      </w:r>
      <w:r w:rsidR="00CB3F5B" w:rsidRPr="00DA0B61">
        <w:rPr>
          <w:rFonts w:ascii="Arial" w:hAnsi="Arial" w:cs="Arial"/>
        </w:rPr>
        <w:t>ool;</w:t>
      </w:r>
      <w:r w:rsidR="00AC5BB4" w:rsidRPr="00DA0B61">
        <w:rPr>
          <w:rFonts w:ascii="Arial" w:hAnsi="Arial" w:cs="Arial"/>
        </w:rPr>
        <w:t xml:space="preserve"> what works well for one school may not necessarily mean it will work for a different school with different pupils. </w:t>
      </w:r>
    </w:p>
    <w:p w14:paraId="5CB63E22" w14:textId="26ADBF5E" w:rsidR="00B91556" w:rsidRPr="00DA0B61" w:rsidRDefault="0014002E" w:rsidP="00DA0B61">
      <w:pPr>
        <w:spacing w:line="360" w:lineRule="auto"/>
        <w:jc w:val="both"/>
        <w:rPr>
          <w:rFonts w:ascii="Arial" w:hAnsi="Arial" w:cs="Arial"/>
        </w:rPr>
      </w:pPr>
      <w:r w:rsidRPr="00DA0B61">
        <w:rPr>
          <w:rFonts w:ascii="Arial" w:hAnsi="Arial" w:cs="Arial"/>
        </w:rPr>
        <w:t xml:space="preserve">Despite some studies </w:t>
      </w:r>
      <w:r w:rsidR="007967A7" w:rsidRPr="00DA0B61">
        <w:rPr>
          <w:rFonts w:ascii="Arial" w:hAnsi="Arial" w:cs="Arial"/>
        </w:rPr>
        <w:t xml:space="preserve">concluding positive outcomes for independent learning, </w:t>
      </w:r>
      <w:r w:rsidR="00567FC3" w:rsidRPr="00DA0B61">
        <w:rPr>
          <w:rFonts w:ascii="Arial" w:hAnsi="Arial" w:cs="Arial"/>
        </w:rPr>
        <w:t xml:space="preserve">it is not without criticism. </w:t>
      </w:r>
      <w:r w:rsidR="002F7696" w:rsidRPr="00DA0B61">
        <w:rPr>
          <w:rFonts w:ascii="Arial" w:hAnsi="Arial" w:cs="Arial"/>
        </w:rPr>
        <w:t xml:space="preserve">In contrast </w:t>
      </w:r>
      <w:r w:rsidR="008D4C03" w:rsidRPr="00DA0B61">
        <w:rPr>
          <w:rFonts w:ascii="Arial" w:hAnsi="Arial" w:cs="Arial"/>
        </w:rPr>
        <w:t xml:space="preserve">to independent learning approaches, </w:t>
      </w:r>
      <w:r w:rsidR="002B34D2" w:rsidRPr="00DA0B61">
        <w:rPr>
          <w:rFonts w:ascii="Arial" w:hAnsi="Arial" w:cs="Arial"/>
        </w:rPr>
        <w:t>Kag</w:t>
      </w:r>
      <w:r w:rsidR="00CE090A" w:rsidRPr="00DA0B61">
        <w:rPr>
          <w:rFonts w:ascii="Arial" w:hAnsi="Arial" w:cs="Arial"/>
        </w:rPr>
        <w:t>a</w:t>
      </w:r>
      <w:r w:rsidR="002B34D2" w:rsidRPr="00DA0B61">
        <w:rPr>
          <w:rFonts w:ascii="Arial" w:hAnsi="Arial" w:cs="Arial"/>
        </w:rPr>
        <w:t xml:space="preserve">n </w:t>
      </w:r>
      <w:r w:rsidR="00CE090A" w:rsidRPr="00DA0B61">
        <w:rPr>
          <w:rFonts w:ascii="Arial" w:hAnsi="Arial" w:cs="Arial"/>
        </w:rPr>
        <w:t xml:space="preserve">and Kagan </w:t>
      </w:r>
      <w:r w:rsidR="002B34D2" w:rsidRPr="00DA0B61">
        <w:rPr>
          <w:rFonts w:ascii="Arial" w:hAnsi="Arial" w:cs="Arial"/>
        </w:rPr>
        <w:t>(</w:t>
      </w:r>
      <w:r w:rsidR="00020B12" w:rsidRPr="00DA0B61">
        <w:rPr>
          <w:rFonts w:ascii="Arial" w:hAnsi="Arial" w:cs="Arial"/>
        </w:rPr>
        <w:t>2015</w:t>
      </w:r>
      <w:r w:rsidR="004B4E31" w:rsidRPr="00DA0B61">
        <w:rPr>
          <w:rFonts w:ascii="Arial" w:hAnsi="Arial" w:cs="Arial"/>
        </w:rPr>
        <w:t>, p</w:t>
      </w:r>
      <w:r w:rsidR="00CE090A" w:rsidRPr="00DA0B61">
        <w:rPr>
          <w:rFonts w:ascii="Arial" w:hAnsi="Arial" w:cs="Arial"/>
        </w:rPr>
        <w:t>4.2</w:t>
      </w:r>
      <w:r w:rsidR="002B34D2" w:rsidRPr="00DA0B61">
        <w:rPr>
          <w:rFonts w:ascii="Arial" w:hAnsi="Arial" w:cs="Arial"/>
        </w:rPr>
        <w:t xml:space="preserve">) </w:t>
      </w:r>
      <w:r w:rsidR="00CC1955" w:rsidRPr="00DA0B61">
        <w:rPr>
          <w:rFonts w:ascii="Arial" w:hAnsi="Arial" w:cs="Arial"/>
        </w:rPr>
        <w:t>argue</w:t>
      </w:r>
      <w:r w:rsidR="00CE090A" w:rsidRPr="00DA0B61">
        <w:rPr>
          <w:rFonts w:ascii="Arial" w:hAnsi="Arial" w:cs="Arial"/>
        </w:rPr>
        <w:t xml:space="preserve"> </w:t>
      </w:r>
      <w:r w:rsidR="00CC1955" w:rsidRPr="00DA0B61">
        <w:rPr>
          <w:rFonts w:ascii="Arial" w:hAnsi="Arial" w:cs="Arial"/>
        </w:rPr>
        <w:t xml:space="preserve">children learn more effectively through collaborative and cooperative learning. </w:t>
      </w:r>
      <w:r w:rsidR="00C91612" w:rsidRPr="00DA0B61">
        <w:rPr>
          <w:rFonts w:ascii="Arial" w:hAnsi="Arial" w:cs="Arial"/>
        </w:rPr>
        <w:t xml:space="preserve">Studying </w:t>
      </w:r>
      <w:r w:rsidR="001937B5" w:rsidRPr="00DA0B61">
        <w:rPr>
          <w:rFonts w:ascii="Arial" w:hAnsi="Arial" w:cs="Arial"/>
        </w:rPr>
        <w:t xml:space="preserve">the effectiveness of </w:t>
      </w:r>
      <w:r w:rsidR="00C91612" w:rsidRPr="00DA0B61">
        <w:rPr>
          <w:rFonts w:ascii="Arial" w:hAnsi="Arial" w:cs="Arial"/>
        </w:rPr>
        <w:t>cooperative learning approaches</w:t>
      </w:r>
      <w:r w:rsidR="0021112F" w:rsidRPr="00DA0B61">
        <w:rPr>
          <w:rFonts w:ascii="Arial" w:hAnsi="Arial" w:cs="Arial"/>
        </w:rPr>
        <w:t xml:space="preserve">, </w:t>
      </w:r>
      <w:r w:rsidR="00B85DD2" w:rsidRPr="00DA0B61">
        <w:rPr>
          <w:rFonts w:ascii="Arial" w:hAnsi="Arial" w:cs="Arial"/>
        </w:rPr>
        <w:t>Tran (2014</w:t>
      </w:r>
      <w:r w:rsidR="003D24F2">
        <w:rPr>
          <w:rFonts w:ascii="Arial" w:hAnsi="Arial" w:cs="Arial"/>
        </w:rPr>
        <w:t>, p136-137</w:t>
      </w:r>
      <w:r w:rsidR="00B85DD2" w:rsidRPr="00DA0B61">
        <w:rPr>
          <w:rFonts w:ascii="Arial" w:hAnsi="Arial" w:cs="Arial"/>
        </w:rPr>
        <w:t xml:space="preserve">) </w:t>
      </w:r>
      <w:r w:rsidR="00342ECD" w:rsidRPr="00DA0B61">
        <w:rPr>
          <w:rFonts w:ascii="Arial" w:hAnsi="Arial" w:cs="Arial"/>
        </w:rPr>
        <w:t xml:space="preserve">concluded cooperative learning </w:t>
      </w:r>
      <w:r w:rsidR="00146857" w:rsidRPr="00DA0B61">
        <w:rPr>
          <w:rFonts w:ascii="Arial" w:hAnsi="Arial" w:cs="Arial"/>
        </w:rPr>
        <w:t xml:space="preserve">resulted in higher levels of knowledge retention and achievement. </w:t>
      </w:r>
      <w:r w:rsidR="00756987" w:rsidRPr="00DA0B61">
        <w:rPr>
          <w:rFonts w:ascii="Arial" w:hAnsi="Arial" w:cs="Arial"/>
        </w:rPr>
        <w:t>Conversely, i</w:t>
      </w:r>
      <w:r w:rsidR="00477732" w:rsidRPr="00DA0B61">
        <w:rPr>
          <w:rFonts w:ascii="Arial" w:hAnsi="Arial" w:cs="Arial"/>
        </w:rPr>
        <w:t xml:space="preserve">t could be argued </w:t>
      </w:r>
      <w:r w:rsidR="00E91C68" w:rsidRPr="00DA0B61">
        <w:rPr>
          <w:rFonts w:ascii="Arial" w:hAnsi="Arial" w:cs="Arial"/>
        </w:rPr>
        <w:t xml:space="preserve">that in order for </w:t>
      </w:r>
      <w:r w:rsidR="00477732" w:rsidRPr="00DA0B61">
        <w:rPr>
          <w:rFonts w:ascii="Arial" w:hAnsi="Arial" w:cs="Arial"/>
        </w:rPr>
        <w:t xml:space="preserve">cooperative learning </w:t>
      </w:r>
      <w:r w:rsidR="00E91C68" w:rsidRPr="00DA0B61">
        <w:rPr>
          <w:rFonts w:ascii="Arial" w:hAnsi="Arial" w:cs="Arial"/>
        </w:rPr>
        <w:t xml:space="preserve">to be effective, there needs to be </w:t>
      </w:r>
      <w:r w:rsidR="003D1C58" w:rsidRPr="00DA0B61">
        <w:rPr>
          <w:rFonts w:ascii="Arial" w:hAnsi="Arial" w:cs="Arial"/>
        </w:rPr>
        <w:t xml:space="preserve">good friendships across all learners in the class. </w:t>
      </w:r>
      <w:r w:rsidR="00E73A85" w:rsidRPr="00DA0B61">
        <w:rPr>
          <w:rFonts w:ascii="Arial" w:hAnsi="Arial" w:cs="Arial"/>
        </w:rPr>
        <w:t xml:space="preserve">Due to the COVID-19 pandemic, </w:t>
      </w:r>
      <w:r w:rsidR="00BB123C" w:rsidRPr="00DA0B61">
        <w:rPr>
          <w:rFonts w:ascii="Arial" w:hAnsi="Arial" w:cs="Arial"/>
        </w:rPr>
        <w:t>it could be suggested that friendships within the class may not be at their optimum</w:t>
      </w:r>
      <w:r w:rsidR="000B4065" w:rsidRPr="00DA0B61">
        <w:rPr>
          <w:rFonts w:ascii="Arial" w:hAnsi="Arial" w:cs="Arial"/>
        </w:rPr>
        <w:t xml:space="preserve">. </w:t>
      </w:r>
      <w:r w:rsidR="00BB123C" w:rsidRPr="00DA0B61">
        <w:rPr>
          <w:rFonts w:ascii="Arial" w:hAnsi="Arial" w:cs="Arial"/>
        </w:rPr>
        <w:t>C</w:t>
      </w:r>
      <w:r w:rsidR="000B4065" w:rsidRPr="00DA0B61">
        <w:rPr>
          <w:rFonts w:ascii="Arial" w:hAnsi="Arial" w:cs="Arial"/>
        </w:rPr>
        <w:t>hildren have had a significantly long time out of education</w:t>
      </w:r>
      <w:r w:rsidR="00796E19" w:rsidRPr="00DA0B61">
        <w:rPr>
          <w:rFonts w:ascii="Arial" w:hAnsi="Arial" w:cs="Arial"/>
        </w:rPr>
        <w:t xml:space="preserve"> and consequently have not</w:t>
      </w:r>
      <w:r w:rsidR="0015425A" w:rsidRPr="00DA0B61">
        <w:rPr>
          <w:rFonts w:ascii="Arial" w:hAnsi="Arial" w:cs="Arial"/>
        </w:rPr>
        <w:t xml:space="preserve"> </w:t>
      </w:r>
      <w:r w:rsidR="00EC111B" w:rsidRPr="00DA0B61">
        <w:rPr>
          <w:rFonts w:ascii="Arial" w:hAnsi="Arial" w:cs="Arial"/>
        </w:rPr>
        <w:t>had the opportunities to develop their working relationships with their peers. Johnson and Johnson (2011</w:t>
      </w:r>
      <w:r w:rsidR="00EE3EB2">
        <w:rPr>
          <w:rFonts w:ascii="Arial" w:hAnsi="Arial" w:cs="Arial"/>
        </w:rPr>
        <w:t>, p3</w:t>
      </w:r>
      <w:r w:rsidR="00EC111B" w:rsidRPr="00DA0B61">
        <w:rPr>
          <w:rFonts w:ascii="Arial" w:hAnsi="Arial" w:cs="Arial"/>
        </w:rPr>
        <w:t>) argue</w:t>
      </w:r>
      <w:r w:rsidR="00DA0ED2" w:rsidRPr="00DA0B61">
        <w:rPr>
          <w:rFonts w:ascii="Arial" w:hAnsi="Arial" w:cs="Arial"/>
        </w:rPr>
        <w:t xml:space="preserve"> a fundamental component of cooperative learning is </w:t>
      </w:r>
      <w:r w:rsidR="00DA0ED2" w:rsidRPr="00DA0B61">
        <w:rPr>
          <w:rFonts w:ascii="Arial" w:hAnsi="Arial" w:cs="Arial"/>
        </w:rPr>
        <w:lastRenderedPageBreak/>
        <w:t>positive interdependence;</w:t>
      </w:r>
      <w:r w:rsidR="00C213D2" w:rsidRPr="00DA0B61">
        <w:rPr>
          <w:rFonts w:ascii="Arial" w:hAnsi="Arial" w:cs="Arial"/>
        </w:rPr>
        <w:t xml:space="preserve"> this </w:t>
      </w:r>
      <w:r w:rsidR="00B223FE" w:rsidRPr="00DA0B61">
        <w:rPr>
          <w:rFonts w:ascii="Arial" w:hAnsi="Arial" w:cs="Arial"/>
        </w:rPr>
        <w:t xml:space="preserve">is </w:t>
      </w:r>
      <w:r w:rsidR="00C213D2" w:rsidRPr="00DA0B61">
        <w:rPr>
          <w:rFonts w:ascii="Arial" w:hAnsi="Arial" w:cs="Arial"/>
        </w:rPr>
        <w:t>structured with guidance</w:t>
      </w:r>
      <w:r w:rsidR="00083249" w:rsidRPr="00DA0B61">
        <w:rPr>
          <w:rFonts w:ascii="Arial" w:hAnsi="Arial" w:cs="Arial"/>
        </w:rPr>
        <w:t xml:space="preserve"> from the teacher by assigning children with roles within a group. </w:t>
      </w:r>
      <w:r w:rsidR="00D3091A" w:rsidRPr="00DA0B61">
        <w:rPr>
          <w:rFonts w:ascii="Arial" w:hAnsi="Arial" w:cs="Arial"/>
        </w:rPr>
        <w:t>A</w:t>
      </w:r>
      <w:r w:rsidR="00AF6453" w:rsidRPr="00DA0B61">
        <w:rPr>
          <w:rFonts w:ascii="Arial" w:hAnsi="Arial" w:cs="Arial"/>
        </w:rPr>
        <w:t xml:space="preserve"> key problem with this, is that </w:t>
      </w:r>
      <w:r w:rsidR="00B223FE" w:rsidRPr="00DA0B61">
        <w:rPr>
          <w:rFonts w:ascii="Arial" w:hAnsi="Arial" w:cs="Arial"/>
        </w:rPr>
        <w:t>it is likely to be time consuming</w:t>
      </w:r>
      <w:r w:rsidR="00DD33C5" w:rsidRPr="00DA0B61">
        <w:rPr>
          <w:rFonts w:ascii="Arial" w:hAnsi="Arial" w:cs="Arial"/>
        </w:rPr>
        <w:t>. In an already busy</w:t>
      </w:r>
      <w:r w:rsidR="00030D25" w:rsidRPr="00DA0B61">
        <w:rPr>
          <w:rFonts w:ascii="Arial" w:hAnsi="Arial" w:cs="Arial"/>
        </w:rPr>
        <w:t xml:space="preserve"> timetable, finding time to structure groups and assign children with roles could</w:t>
      </w:r>
      <w:r w:rsidR="00632A66">
        <w:rPr>
          <w:rFonts w:ascii="Arial" w:hAnsi="Arial" w:cs="Arial"/>
        </w:rPr>
        <w:t xml:space="preserve"> </w:t>
      </w:r>
      <w:r w:rsidR="00030D25" w:rsidRPr="00DA0B61">
        <w:rPr>
          <w:rFonts w:ascii="Arial" w:hAnsi="Arial" w:cs="Arial"/>
        </w:rPr>
        <w:t xml:space="preserve">be problematic. </w:t>
      </w:r>
      <w:r w:rsidR="00552C8F" w:rsidRPr="00DA0B61">
        <w:rPr>
          <w:rFonts w:ascii="Arial" w:hAnsi="Arial" w:cs="Arial"/>
        </w:rPr>
        <w:t xml:space="preserve">Additionally, </w:t>
      </w:r>
      <w:r w:rsidR="00D90194" w:rsidRPr="00DA0B61">
        <w:rPr>
          <w:rFonts w:ascii="Arial" w:hAnsi="Arial" w:cs="Arial"/>
        </w:rPr>
        <w:t xml:space="preserve">it may be difficult for some children to understand their role, this is </w:t>
      </w:r>
      <w:r w:rsidR="00144281" w:rsidRPr="00DA0B61">
        <w:rPr>
          <w:rFonts w:ascii="Arial" w:hAnsi="Arial" w:cs="Arial"/>
        </w:rPr>
        <w:t>more likely to be</w:t>
      </w:r>
      <w:r w:rsidR="002A55F3" w:rsidRPr="00DA0B61">
        <w:rPr>
          <w:rFonts w:ascii="Arial" w:hAnsi="Arial" w:cs="Arial"/>
        </w:rPr>
        <w:t xml:space="preserve"> </w:t>
      </w:r>
      <w:r w:rsidR="00D90194" w:rsidRPr="00DA0B61">
        <w:rPr>
          <w:rFonts w:ascii="Arial" w:hAnsi="Arial" w:cs="Arial"/>
        </w:rPr>
        <w:t>apparent with younger children</w:t>
      </w:r>
      <w:r w:rsidR="00316185" w:rsidRPr="00DA0B61">
        <w:rPr>
          <w:rFonts w:ascii="Arial" w:hAnsi="Arial" w:cs="Arial"/>
        </w:rPr>
        <w:t>; this approach may work best with older children, who are more likely to understand their role</w:t>
      </w:r>
      <w:r w:rsidR="00600678" w:rsidRPr="00DA0B61">
        <w:rPr>
          <w:rFonts w:ascii="Arial" w:hAnsi="Arial" w:cs="Arial"/>
        </w:rPr>
        <w:t xml:space="preserve"> and the task promptly.  </w:t>
      </w:r>
      <w:r w:rsidR="00316185" w:rsidRPr="00DA0B61">
        <w:rPr>
          <w:rFonts w:ascii="Arial" w:hAnsi="Arial" w:cs="Arial"/>
        </w:rPr>
        <w:t xml:space="preserve"> </w:t>
      </w:r>
    </w:p>
    <w:p w14:paraId="62DA7E45" w14:textId="2A396297" w:rsidR="00FB6839" w:rsidRPr="00DA0B61" w:rsidRDefault="00BF1FC6" w:rsidP="00DA0B61">
      <w:pPr>
        <w:spacing w:line="360" w:lineRule="auto"/>
        <w:jc w:val="both"/>
        <w:rPr>
          <w:rFonts w:ascii="Arial" w:hAnsi="Arial" w:cs="Arial"/>
        </w:rPr>
      </w:pPr>
      <w:r w:rsidRPr="00DA0B61">
        <w:rPr>
          <w:rFonts w:ascii="Arial" w:hAnsi="Arial" w:cs="Arial"/>
        </w:rPr>
        <w:t>It could be suggested that whilst both approaches may be effective to some extent</w:t>
      </w:r>
      <w:r w:rsidR="005B1F1B" w:rsidRPr="00DA0B61">
        <w:rPr>
          <w:rFonts w:ascii="Arial" w:hAnsi="Arial" w:cs="Arial"/>
        </w:rPr>
        <w:t xml:space="preserve">, </w:t>
      </w:r>
      <w:r w:rsidRPr="00DA0B61">
        <w:rPr>
          <w:rFonts w:ascii="Arial" w:hAnsi="Arial" w:cs="Arial"/>
        </w:rPr>
        <w:t xml:space="preserve">they could be more effective when </w:t>
      </w:r>
      <w:r w:rsidR="007238A7" w:rsidRPr="00DA0B61">
        <w:rPr>
          <w:rFonts w:ascii="Arial" w:hAnsi="Arial" w:cs="Arial"/>
        </w:rPr>
        <w:t xml:space="preserve">implemented together. </w:t>
      </w:r>
      <w:r w:rsidR="00DA35F4" w:rsidRPr="00DA0B61">
        <w:rPr>
          <w:rFonts w:ascii="Arial" w:hAnsi="Arial" w:cs="Arial"/>
        </w:rPr>
        <w:t>This</w:t>
      </w:r>
      <w:r w:rsidR="00A07F56" w:rsidRPr="00DA0B61">
        <w:rPr>
          <w:rFonts w:ascii="Arial" w:hAnsi="Arial" w:cs="Arial"/>
        </w:rPr>
        <w:t xml:space="preserve"> combination of methods</w:t>
      </w:r>
      <w:r w:rsidR="00DA35F4" w:rsidRPr="00DA0B61">
        <w:rPr>
          <w:rFonts w:ascii="Arial" w:hAnsi="Arial" w:cs="Arial"/>
        </w:rPr>
        <w:t xml:space="preserve"> would be supportive of one of Donaldson’s twelve pedagogical principles, “Good teaching and learning means employing a blend of approaches including direct teaching”</w:t>
      </w:r>
      <w:r w:rsidR="00FB0EBF" w:rsidRPr="00DA0B61">
        <w:rPr>
          <w:rFonts w:ascii="Arial" w:hAnsi="Arial" w:cs="Arial"/>
        </w:rPr>
        <w:t xml:space="preserve"> (Donaldson, 20</w:t>
      </w:r>
      <w:r w:rsidR="00571BB0" w:rsidRPr="00DA0B61">
        <w:rPr>
          <w:rFonts w:ascii="Arial" w:hAnsi="Arial" w:cs="Arial"/>
        </w:rPr>
        <w:t>15, p65)</w:t>
      </w:r>
      <w:r w:rsidR="00A82C80" w:rsidRPr="00DA0B61">
        <w:rPr>
          <w:rFonts w:ascii="Arial" w:hAnsi="Arial" w:cs="Arial"/>
        </w:rPr>
        <w:t xml:space="preserve">. Considering there is an overwhelming field of research which demonstrates all children learn in different ways, </w:t>
      </w:r>
      <w:r w:rsidR="008E3396" w:rsidRPr="00DA0B61">
        <w:rPr>
          <w:rFonts w:ascii="Arial" w:hAnsi="Arial" w:cs="Arial"/>
        </w:rPr>
        <w:t xml:space="preserve">it </w:t>
      </w:r>
      <w:r w:rsidR="002E5DAF" w:rsidRPr="00DA0B61">
        <w:rPr>
          <w:rFonts w:ascii="Arial" w:hAnsi="Arial" w:cs="Arial"/>
        </w:rPr>
        <w:t>seems ineffective to implement one approach in isolation.</w:t>
      </w:r>
      <w:r w:rsidR="001C5F98" w:rsidRPr="00DA0B61">
        <w:rPr>
          <w:rFonts w:ascii="Arial" w:hAnsi="Arial" w:cs="Arial"/>
        </w:rPr>
        <w:t xml:space="preserve"> </w:t>
      </w:r>
      <w:r w:rsidR="001937B5" w:rsidRPr="00DA0B61">
        <w:rPr>
          <w:rFonts w:ascii="Arial" w:hAnsi="Arial" w:cs="Arial"/>
        </w:rPr>
        <w:t>It could be suggested that a</w:t>
      </w:r>
      <w:r w:rsidR="00C87866" w:rsidRPr="00DA0B61">
        <w:rPr>
          <w:rFonts w:ascii="Arial" w:hAnsi="Arial" w:cs="Arial"/>
        </w:rPr>
        <w:t xml:space="preserve">n approach that implements aspects of both independent and </w:t>
      </w:r>
      <w:r w:rsidR="00BF7EF0" w:rsidRPr="00DA0B61">
        <w:rPr>
          <w:rFonts w:ascii="Arial" w:hAnsi="Arial" w:cs="Arial"/>
        </w:rPr>
        <w:t>cooperative learning is Dewey’s child-centred education</w:t>
      </w:r>
      <w:r w:rsidR="006E769B" w:rsidRPr="00DA0B61">
        <w:rPr>
          <w:rFonts w:ascii="Arial" w:hAnsi="Arial" w:cs="Arial"/>
        </w:rPr>
        <w:t xml:space="preserve"> approach</w:t>
      </w:r>
      <w:r w:rsidR="00144DA7" w:rsidRPr="00DA0B61">
        <w:rPr>
          <w:rFonts w:ascii="Arial" w:hAnsi="Arial" w:cs="Arial"/>
        </w:rPr>
        <w:t xml:space="preserve"> (Dewey 1916). </w:t>
      </w:r>
      <w:r w:rsidR="000F0CCD" w:rsidRPr="00DA0B61">
        <w:rPr>
          <w:rFonts w:ascii="Arial" w:hAnsi="Arial" w:cs="Arial"/>
        </w:rPr>
        <w:t xml:space="preserve">Dewey (1963, cited in, Bates, 2019, p45) believed teachers should design experiences within the classroom that promote independent learning, believing children should be given control and autonomy over their own learning. </w:t>
      </w:r>
      <w:r w:rsidR="00BA6421">
        <w:rPr>
          <w:rFonts w:ascii="Arial" w:hAnsi="Arial" w:cs="Arial"/>
        </w:rPr>
        <w:t xml:space="preserve">Furthermore, by children having autonomy over their learning, they are able to learn through ways that are relevant </w:t>
      </w:r>
      <w:r w:rsidR="00AB5A74">
        <w:rPr>
          <w:rFonts w:ascii="Arial" w:hAnsi="Arial" w:cs="Arial"/>
        </w:rPr>
        <w:t xml:space="preserve">by contextualising </w:t>
      </w:r>
      <w:r w:rsidR="00FF154C">
        <w:rPr>
          <w:rFonts w:ascii="Arial" w:hAnsi="Arial" w:cs="Arial"/>
        </w:rPr>
        <w:t>learning into personal experiences</w:t>
      </w:r>
      <w:r w:rsidR="003B2BDD">
        <w:rPr>
          <w:rFonts w:ascii="Arial" w:hAnsi="Arial" w:cs="Arial"/>
        </w:rPr>
        <w:t xml:space="preserve"> (MacBlain, 2018, p45-46). </w:t>
      </w:r>
      <w:r w:rsidR="00D9771A">
        <w:rPr>
          <w:rFonts w:ascii="Arial" w:hAnsi="Arial" w:cs="Arial"/>
        </w:rPr>
        <w:t xml:space="preserve">This links with Donaldson’s </w:t>
      </w:r>
      <w:r w:rsidR="009B14EB">
        <w:rPr>
          <w:rFonts w:ascii="Arial" w:hAnsi="Arial" w:cs="Arial"/>
        </w:rPr>
        <w:t xml:space="preserve">(2015, p67) </w:t>
      </w:r>
      <w:r w:rsidR="00D9771A">
        <w:rPr>
          <w:rFonts w:ascii="Arial" w:hAnsi="Arial" w:cs="Arial"/>
        </w:rPr>
        <w:t xml:space="preserve">sixth </w:t>
      </w:r>
      <w:r w:rsidR="006F0027">
        <w:rPr>
          <w:rFonts w:ascii="Arial" w:hAnsi="Arial" w:cs="Arial"/>
        </w:rPr>
        <w:t>pedagogical principle which states “g</w:t>
      </w:r>
      <w:r w:rsidR="006F0027" w:rsidRPr="006F0027">
        <w:rPr>
          <w:rFonts w:ascii="Arial" w:hAnsi="Arial" w:cs="Arial"/>
        </w:rPr>
        <w:t>ood teaching and learning creates authentic contexts for</w:t>
      </w:r>
      <w:r w:rsidR="006F0027">
        <w:rPr>
          <w:rFonts w:ascii="Arial" w:hAnsi="Arial" w:cs="Arial"/>
        </w:rPr>
        <w:t xml:space="preserve"> </w:t>
      </w:r>
      <w:r w:rsidR="006F0027" w:rsidRPr="006F0027">
        <w:rPr>
          <w:rFonts w:ascii="Arial" w:hAnsi="Arial" w:cs="Arial"/>
        </w:rPr>
        <w:t>learning</w:t>
      </w:r>
      <w:r w:rsidR="006F0027">
        <w:rPr>
          <w:rFonts w:ascii="Arial" w:hAnsi="Arial" w:cs="Arial"/>
        </w:rPr>
        <w:t>”</w:t>
      </w:r>
      <w:r w:rsidR="009B14EB">
        <w:rPr>
          <w:rFonts w:ascii="Arial" w:hAnsi="Arial" w:cs="Arial"/>
        </w:rPr>
        <w:t xml:space="preserve">, as children are given </w:t>
      </w:r>
      <w:r w:rsidR="00793C07">
        <w:rPr>
          <w:rFonts w:ascii="Arial" w:hAnsi="Arial" w:cs="Arial"/>
        </w:rPr>
        <w:t xml:space="preserve">the opportunities to develop their learning </w:t>
      </w:r>
      <w:r w:rsidR="00C442C6">
        <w:rPr>
          <w:rFonts w:ascii="Arial" w:hAnsi="Arial" w:cs="Arial"/>
        </w:rPr>
        <w:t xml:space="preserve">in ways that are appropriate to themselves. </w:t>
      </w:r>
      <w:r w:rsidR="00A65526" w:rsidRPr="00DA0B61">
        <w:rPr>
          <w:rFonts w:ascii="Arial" w:hAnsi="Arial" w:cs="Arial"/>
        </w:rPr>
        <w:t>Crucially</w:t>
      </w:r>
      <w:r w:rsidR="000F0CCD" w:rsidRPr="00DA0B61">
        <w:rPr>
          <w:rFonts w:ascii="Arial" w:hAnsi="Arial" w:cs="Arial"/>
        </w:rPr>
        <w:t>, Dewey (1916) did not believe children should exclusively be left to construct their own learning, he believed teachers should act as a facilitator of learning and should provide children with structure and guidance during child-led or independent activities.</w:t>
      </w:r>
      <w:r w:rsidR="006C14A7">
        <w:rPr>
          <w:rFonts w:ascii="Arial" w:hAnsi="Arial" w:cs="Arial"/>
        </w:rPr>
        <w:t xml:space="preserve"> </w:t>
      </w:r>
      <w:r w:rsidR="00A776DE">
        <w:rPr>
          <w:rFonts w:ascii="Arial" w:hAnsi="Arial" w:cs="Arial"/>
        </w:rPr>
        <w:t>The</w:t>
      </w:r>
      <w:r w:rsidR="004A5596">
        <w:rPr>
          <w:rFonts w:ascii="Arial" w:hAnsi="Arial" w:cs="Arial"/>
        </w:rPr>
        <w:t xml:space="preserve"> current foundation phase curriculum in Wales </w:t>
      </w:r>
      <w:r w:rsidR="00016F5E">
        <w:rPr>
          <w:rFonts w:ascii="Arial" w:hAnsi="Arial" w:cs="Arial"/>
        </w:rPr>
        <w:t>is supportive of a child-centred approach</w:t>
      </w:r>
      <w:r w:rsidR="000870E8">
        <w:rPr>
          <w:rFonts w:ascii="Arial" w:hAnsi="Arial" w:cs="Arial"/>
        </w:rPr>
        <w:t xml:space="preserve"> and believes it enhances and extends children’s development</w:t>
      </w:r>
      <w:r w:rsidR="006B3EF6">
        <w:rPr>
          <w:rFonts w:ascii="Arial" w:hAnsi="Arial" w:cs="Arial"/>
        </w:rPr>
        <w:t xml:space="preserve"> (Welsh Government, 2015</w:t>
      </w:r>
      <w:r w:rsidR="001C1FBC">
        <w:rPr>
          <w:rFonts w:ascii="Arial" w:hAnsi="Arial" w:cs="Arial"/>
        </w:rPr>
        <w:t>a</w:t>
      </w:r>
      <w:r w:rsidR="006B3EF6">
        <w:rPr>
          <w:rFonts w:ascii="Arial" w:hAnsi="Arial" w:cs="Arial"/>
        </w:rPr>
        <w:t>, p4).</w:t>
      </w:r>
      <w:r w:rsidR="004A7E1B">
        <w:rPr>
          <w:rFonts w:ascii="Arial" w:hAnsi="Arial" w:cs="Arial"/>
        </w:rPr>
        <w:t xml:space="preserve"> This is supported by a </w:t>
      </w:r>
      <w:r w:rsidR="00A14CCF">
        <w:rPr>
          <w:rFonts w:ascii="Arial" w:hAnsi="Arial" w:cs="Arial"/>
        </w:rPr>
        <w:t>three-year</w:t>
      </w:r>
      <w:r w:rsidR="004A7E1B">
        <w:rPr>
          <w:rFonts w:ascii="Arial" w:hAnsi="Arial" w:cs="Arial"/>
        </w:rPr>
        <w:t xml:space="preserve"> evaluation of the foundation phase framework</w:t>
      </w:r>
      <w:r w:rsidR="00DD7456">
        <w:rPr>
          <w:rFonts w:ascii="Arial" w:hAnsi="Arial" w:cs="Arial"/>
        </w:rPr>
        <w:t xml:space="preserve"> and the child-centred </w:t>
      </w:r>
      <w:r w:rsidR="006939FD">
        <w:rPr>
          <w:rFonts w:ascii="Arial" w:hAnsi="Arial" w:cs="Arial"/>
        </w:rPr>
        <w:t>intervention</w:t>
      </w:r>
      <w:r w:rsidR="00DD7456">
        <w:rPr>
          <w:rFonts w:ascii="Arial" w:hAnsi="Arial" w:cs="Arial"/>
        </w:rPr>
        <w:t xml:space="preserve"> </w:t>
      </w:r>
      <w:r w:rsidR="006939FD">
        <w:rPr>
          <w:rFonts w:ascii="Arial" w:hAnsi="Arial" w:cs="Arial"/>
        </w:rPr>
        <w:t>which discovered</w:t>
      </w:r>
      <w:r w:rsidR="004F0509">
        <w:rPr>
          <w:rFonts w:ascii="Arial" w:hAnsi="Arial" w:cs="Arial"/>
        </w:rPr>
        <w:t xml:space="preserve"> pupil progress was</w:t>
      </w:r>
      <w:r w:rsidR="0038561C">
        <w:rPr>
          <w:rFonts w:ascii="Arial" w:hAnsi="Arial" w:cs="Arial"/>
        </w:rPr>
        <w:t xml:space="preserve"> positively impacted (Welsh Government, 2015</w:t>
      </w:r>
      <w:r w:rsidR="001C1FBC">
        <w:rPr>
          <w:rFonts w:ascii="Arial" w:hAnsi="Arial" w:cs="Arial"/>
        </w:rPr>
        <w:t>b</w:t>
      </w:r>
      <w:r w:rsidR="0038561C">
        <w:rPr>
          <w:rFonts w:ascii="Arial" w:hAnsi="Arial" w:cs="Arial"/>
        </w:rPr>
        <w:t xml:space="preserve">). </w:t>
      </w:r>
      <w:r w:rsidR="00EA6747">
        <w:rPr>
          <w:rFonts w:ascii="Arial" w:hAnsi="Arial" w:cs="Arial"/>
        </w:rPr>
        <w:t>It could be argued</w:t>
      </w:r>
      <w:r w:rsidR="00676F4C">
        <w:rPr>
          <w:rFonts w:ascii="Arial" w:hAnsi="Arial" w:cs="Arial"/>
        </w:rPr>
        <w:t xml:space="preserve"> that the new Curriculum for Wales (2020a) </w:t>
      </w:r>
      <w:r w:rsidR="00FD5BE2">
        <w:rPr>
          <w:rFonts w:ascii="Arial" w:hAnsi="Arial" w:cs="Arial"/>
        </w:rPr>
        <w:t xml:space="preserve">encompasses the child-centred </w:t>
      </w:r>
      <w:r w:rsidR="003E3AB4">
        <w:rPr>
          <w:rFonts w:ascii="Arial" w:hAnsi="Arial" w:cs="Arial"/>
        </w:rPr>
        <w:t>approach and</w:t>
      </w:r>
      <w:r w:rsidR="00F748F7">
        <w:rPr>
          <w:rFonts w:ascii="Arial" w:hAnsi="Arial" w:cs="Arial"/>
        </w:rPr>
        <w:t xml:space="preserve"> </w:t>
      </w:r>
      <w:r w:rsidR="00D9738B">
        <w:rPr>
          <w:rFonts w:ascii="Arial" w:hAnsi="Arial" w:cs="Arial"/>
        </w:rPr>
        <w:t xml:space="preserve">will </w:t>
      </w:r>
      <w:r w:rsidR="00F748F7">
        <w:rPr>
          <w:rFonts w:ascii="Arial" w:hAnsi="Arial" w:cs="Arial"/>
        </w:rPr>
        <w:t xml:space="preserve">allow schools to be more flexible in the teaching and learning strategies they implement. </w:t>
      </w:r>
    </w:p>
    <w:p w14:paraId="7F232639" w14:textId="5544C16E" w:rsidR="001857BD" w:rsidRPr="00DA0B61" w:rsidRDefault="00F90B35" w:rsidP="00DA0B61">
      <w:pPr>
        <w:spacing w:line="360" w:lineRule="auto"/>
        <w:jc w:val="both"/>
        <w:rPr>
          <w:rFonts w:ascii="Arial" w:hAnsi="Arial" w:cs="Arial"/>
        </w:rPr>
      </w:pPr>
      <w:r w:rsidRPr="00DA0B61">
        <w:rPr>
          <w:rFonts w:ascii="Arial" w:hAnsi="Arial" w:cs="Arial"/>
        </w:rPr>
        <w:t xml:space="preserve">A further area of study informed by the critical incident </w:t>
      </w:r>
      <w:r w:rsidR="00486E4B" w:rsidRPr="00DA0B61">
        <w:rPr>
          <w:rFonts w:ascii="Arial" w:hAnsi="Arial" w:cs="Arial"/>
        </w:rPr>
        <w:t xml:space="preserve">is behaviour management. </w:t>
      </w:r>
      <w:r w:rsidR="00FB46AE" w:rsidRPr="00DA0B61">
        <w:rPr>
          <w:rFonts w:ascii="Arial" w:hAnsi="Arial" w:cs="Arial"/>
        </w:rPr>
        <w:t xml:space="preserve">During the observation </w:t>
      </w:r>
      <w:r w:rsidR="00E41F25" w:rsidRPr="00DA0B61">
        <w:rPr>
          <w:rFonts w:ascii="Arial" w:hAnsi="Arial" w:cs="Arial"/>
        </w:rPr>
        <w:t xml:space="preserve">of the independent task, </w:t>
      </w:r>
      <w:r w:rsidR="00127DE9" w:rsidRPr="00DA0B61">
        <w:rPr>
          <w:rFonts w:ascii="Arial" w:hAnsi="Arial" w:cs="Arial"/>
        </w:rPr>
        <w:t xml:space="preserve">two of the children within the group </w:t>
      </w:r>
      <w:r w:rsidR="00DF64DE" w:rsidRPr="00DA0B61">
        <w:rPr>
          <w:rFonts w:ascii="Arial" w:hAnsi="Arial" w:cs="Arial"/>
        </w:rPr>
        <w:t xml:space="preserve">did not </w:t>
      </w:r>
      <w:r w:rsidR="00996015" w:rsidRPr="00DA0B61">
        <w:rPr>
          <w:rFonts w:ascii="Arial" w:hAnsi="Arial" w:cs="Arial"/>
        </w:rPr>
        <w:t>complete the activity</w:t>
      </w:r>
      <w:r w:rsidR="00B15189" w:rsidRPr="00DA0B61">
        <w:rPr>
          <w:rFonts w:ascii="Arial" w:hAnsi="Arial" w:cs="Arial"/>
        </w:rPr>
        <w:t xml:space="preserve"> (for further detail </w:t>
      </w:r>
      <w:r w:rsidR="00B15189" w:rsidRPr="003E3AB4">
        <w:rPr>
          <w:rFonts w:ascii="Arial" w:hAnsi="Arial" w:cs="Arial"/>
        </w:rPr>
        <w:t>see appendix two).</w:t>
      </w:r>
      <w:r w:rsidR="00DF64DE" w:rsidRPr="00DA0B61">
        <w:rPr>
          <w:rFonts w:ascii="Arial" w:hAnsi="Arial" w:cs="Arial"/>
        </w:rPr>
        <w:t xml:space="preserve"> </w:t>
      </w:r>
      <w:r w:rsidR="00A34DA8" w:rsidRPr="00DA0B61">
        <w:rPr>
          <w:rFonts w:ascii="Arial" w:hAnsi="Arial" w:cs="Arial"/>
        </w:rPr>
        <w:t>As a result, the teacher was seen implement</w:t>
      </w:r>
      <w:r w:rsidR="00336876" w:rsidRPr="00DA0B61">
        <w:rPr>
          <w:rFonts w:ascii="Arial" w:hAnsi="Arial" w:cs="Arial"/>
        </w:rPr>
        <w:t xml:space="preserve">ing a consequence through use of a behaviour management </w:t>
      </w:r>
      <w:r w:rsidR="0034338F" w:rsidRPr="00DA0B61">
        <w:rPr>
          <w:rFonts w:ascii="Arial" w:hAnsi="Arial" w:cs="Arial"/>
        </w:rPr>
        <w:t>approach</w:t>
      </w:r>
      <w:r w:rsidR="00336876" w:rsidRPr="00DA0B61">
        <w:rPr>
          <w:rFonts w:ascii="Arial" w:hAnsi="Arial" w:cs="Arial"/>
        </w:rPr>
        <w:t xml:space="preserve">. </w:t>
      </w:r>
      <w:r w:rsidR="00A34DA8" w:rsidRPr="00DA0B61">
        <w:rPr>
          <w:rFonts w:ascii="Arial" w:hAnsi="Arial" w:cs="Arial"/>
        </w:rPr>
        <w:t xml:space="preserve"> </w:t>
      </w:r>
      <w:r w:rsidR="00395333" w:rsidRPr="00DA0B61">
        <w:rPr>
          <w:rFonts w:ascii="Arial" w:hAnsi="Arial" w:cs="Arial"/>
        </w:rPr>
        <w:t>The teacher informed the researcher that the class collaboratively created the class rules at the beginning of the school year</w:t>
      </w:r>
      <w:r w:rsidR="00CF2EF6" w:rsidRPr="00DA0B61">
        <w:rPr>
          <w:rFonts w:ascii="Arial" w:hAnsi="Arial" w:cs="Arial"/>
        </w:rPr>
        <w:t xml:space="preserve">. </w:t>
      </w:r>
      <w:r w:rsidR="0022377C" w:rsidRPr="00DA0B61">
        <w:rPr>
          <w:rFonts w:ascii="Arial" w:hAnsi="Arial" w:cs="Arial"/>
        </w:rPr>
        <w:t>Glasser (</w:t>
      </w:r>
      <w:r w:rsidR="00347B6C" w:rsidRPr="00DA0B61">
        <w:rPr>
          <w:rFonts w:ascii="Arial" w:hAnsi="Arial" w:cs="Arial"/>
        </w:rPr>
        <w:t>1965</w:t>
      </w:r>
      <w:r w:rsidR="0022377C" w:rsidRPr="00DA0B61">
        <w:rPr>
          <w:rFonts w:ascii="Arial" w:hAnsi="Arial" w:cs="Arial"/>
        </w:rPr>
        <w:t xml:space="preserve">) believed </w:t>
      </w:r>
      <w:r w:rsidR="0019398E" w:rsidRPr="00DA0B61">
        <w:rPr>
          <w:rFonts w:ascii="Arial" w:hAnsi="Arial" w:cs="Arial"/>
        </w:rPr>
        <w:t xml:space="preserve">to reduce behaviour </w:t>
      </w:r>
      <w:r w:rsidR="0077273E" w:rsidRPr="00DA0B61">
        <w:rPr>
          <w:rFonts w:ascii="Arial" w:hAnsi="Arial" w:cs="Arial"/>
        </w:rPr>
        <w:t>difficulties,</w:t>
      </w:r>
      <w:r w:rsidR="00FA6507" w:rsidRPr="00DA0B61">
        <w:rPr>
          <w:rFonts w:ascii="Arial" w:hAnsi="Arial" w:cs="Arial"/>
        </w:rPr>
        <w:t xml:space="preserve"> </w:t>
      </w:r>
      <w:r w:rsidR="00A52B73" w:rsidRPr="00DA0B61">
        <w:rPr>
          <w:rFonts w:ascii="Arial" w:hAnsi="Arial" w:cs="Arial"/>
        </w:rPr>
        <w:t>children</w:t>
      </w:r>
      <w:r w:rsidR="00FA6507" w:rsidRPr="00DA0B61">
        <w:rPr>
          <w:rFonts w:ascii="Arial" w:hAnsi="Arial" w:cs="Arial"/>
        </w:rPr>
        <w:t xml:space="preserve"> </w:t>
      </w:r>
      <w:r w:rsidR="0077273E" w:rsidRPr="00DA0B61">
        <w:rPr>
          <w:rFonts w:ascii="Arial" w:hAnsi="Arial" w:cs="Arial"/>
        </w:rPr>
        <w:t>should</w:t>
      </w:r>
      <w:r w:rsidR="00FA6507" w:rsidRPr="00DA0B61">
        <w:rPr>
          <w:rFonts w:ascii="Arial" w:hAnsi="Arial" w:cs="Arial"/>
        </w:rPr>
        <w:t xml:space="preserve"> take </w:t>
      </w:r>
      <w:r w:rsidR="00553761" w:rsidRPr="00DA0B61">
        <w:rPr>
          <w:rFonts w:ascii="Arial" w:hAnsi="Arial" w:cs="Arial"/>
        </w:rPr>
        <w:t>responsibility</w:t>
      </w:r>
      <w:r w:rsidR="00FA6507" w:rsidRPr="00DA0B61">
        <w:rPr>
          <w:rFonts w:ascii="Arial" w:hAnsi="Arial" w:cs="Arial"/>
        </w:rPr>
        <w:t xml:space="preserve"> </w:t>
      </w:r>
      <w:r w:rsidR="0077273E" w:rsidRPr="00DA0B61">
        <w:rPr>
          <w:rFonts w:ascii="Arial" w:hAnsi="Arial" w:cs="Arial"/>
        </w:rPr>
        <w:t>o</w:t>
      </w:r>
      <w:r w:rsidR="0092217B" w:rsidRPr="00DA0B61">
        <w:rPr>
          <w:rFonts w:ascii="Arial" w:hAnsi="Arial" w:cs="Arial"/>
        </w:rPr>
        <w:t>ver</w:t>
      </w:r>
      <w:r w:rsidR="00FA6507" w:rsidRPr="00DA0B61">
        <w:rPr>
          <w:rFonts w:ascii="Arial" w:hAnsi="Arial" w:cs="Arial"/>
        </w:rPr>
        <w:t xml:space="preserve"> their actions and </w:t>
      </w:r>
      <w:r w:rsidR="00FA6507" w:rsidRPr="00DA0B61">
        <w:rPr>
          <w:rFonts w:ascii="Arial" w:hAnsi="Arial" w:cs="Arial"/>
        </w:rPr>
        <w:lastRenderedPageBreak/>
        <w:t>behaviour</w:t>
      </w:r>
      <w:r w:rsidR="0077273E" w:rsidRPr="00DA0B61">
        <w:rPr>
          <w:rFonts w:ascii="Arial" w:hAnsi="Arial" w:cs="Arial"/>
        </w:rPr>
        <w:t xml:space="preserve">. </w:t>
      </w:r>
      <w:r w:rsidR="00712BD2" w:rsidRPr="00DA0B61">
        <w:rPr>
          <w:rFonts w:ascii="Arial" w:hAnsi="Arial" w:cs="Arial"/>
        </w:rPr>
        <w:t xml:space="preserve">To do this, </w:t>
      </w:r>
      <w:r w:rsidR="00FA6507" w:rsidRPr="00DA0B61">
        <w:rPr>
          <w:rFonts w:ascii="Arial" w:hAnsi="Arial" w:cs="Arial"/>
        </w:rPr>
        <w:t>they must be involved in the rule setting process</w:t>
      </w:r>
      <w:r w:rsidR="000E43FF" w:rsidRPr="00DA0B61">
        <w:rPr>
          <w:rFonts w:ascii="Arial" w:hAnsi="Arial" w:cs="Arial"/>
        </w:rPr>
        <w:t xml:space="preserve">. </w:t>
      </w:r>
      <w:r w:rsidR="00723BB3" w:rsidRPr="00DA0B61">
        <w:rPr>
          <w:rFonts w:ascii="Arial" w:hAnsi="Arial" w:cs="Arial"/>
        </w:rPr>
        <w:t xml:space="preserve">In synthesis, </w:t>
      </w:r>
      <w:r w:rsidR="00A46BA6" w:rsidRPr="00DA0B61">
        <w:rPr>
          <w:rFonts w:ascii="Arial" w:hAnsi="Arial" w:cs="Arial"/>
        </w:rPr>
        <w:t>Yildiz</w:t>
      </w:r>
      <w:r w:rsidR="00601703" w:rsidRPr="00DA0B61">
        <w:rPr>
          <w:rFonts w:ascii="Arial" w:hAnsi="Arial" w:cs="Arial"/>
        </w:rPr>
        <w:t xml:space="preserve"> et al</w:t>
      </w:r>
      <w:r w:rsidR="00A46BA6" w:rsidRPr="00DA0B61">
        <w:rPr>
          <w:rFonts w:ascii="Arial" w:hAnsi="Arial" w:cs="Arial"/>
        </w:rPr>
        <w:t xml:space="preserve"> (2020</w:t>
      </w:r>
      <w:r w:rsidR="00CE09AE">
        <w:rPr>
          <w:rFonts w:ascii="Arial" w:hAnsi="Arial" w:cs="Arial"/>
        </w:rPr>
        <w:t>, p743</w:t>
      </w:r>
      <w:r w:rsidR="00A46BA6" w:rsidRPr="00DA0B61">
        <w:rPr>
          <w:rFonts w:ascii="Arial" w:hAnsi="Arial" w:cs="Arial"/>
        </w:rPr>
        <w:t xml:space="preserve">) </w:t>
      </w:r>
      <w:r w:rsidR="00812652" w:rsidRPr="00DA0B61">
        <w:rPr>
          <w:rFonts w:ascii="Arial" w:hAnsi="Arial" w:cs="Arial"/>
        </w:rPr>
        <w:t>concluded that children could be more likely to conform with rules</w:t>
      </w:r>
      <w:r w:rsidR="00583C63" w:rsidRPr="00DA0B61">
        <w:rPr>
          <w:rFonts w:ascii="Arial" w:hAnsi="Arial" w:cs="Arial"/>
        </w:rPr>
        <w:t xml:space="preserve"> if they contributed to creating them. </w:t>
      </w:r>
      <w:r w:rsidR="001B6126" w:rsidRPr="00DA0B61">
        <w:rPr>
          <w:rFonts w:ascii="Arial" w:hAnsi="Arial" w:cs="Arial"/>
        </w:rPr>
        <w:t xml:space="preserve">Despite this, the study identified that although the teacher felt </w:t>
      </w:r>
      <w:r w:rsidR="005D5E6A" w:rsidRPr="00DA0B61">
        <w:rPr>
          <w:rFonts w:ascii="Arial" w:hAnsi="Arial" w:cs="Arial"/>
        </w:rPr>
        <w:t>as though the class had contr</w:t>
      </w:r>
      <w:r w:rsidR="006C16AC" w:rsidRPr="00DA0B61">
        <w:rPr>
          <w:rFonts w:ascii="Arial" w:hAnsi="Arial" w:cs="Arial"/>
        </w:rPr>
        <w:t>ibuted</w:t>
      </w:r>
      <w:r w:rsidR="005D5E6A" w:rsidRPr="00DA0B61">
        <w:rPr>
          <w:rFonts w:ascii="Arial" w:hAnsi="Arial" w:cs="Arial"/>
        </w:rPr>
        <w:t xml:space="preserve"> to creating rules, the children felt as though they were dictated by the teacher. </w:t>
      </w:r>
      <w:r w:rsidR="00100F2A" w:rsidRPr="00DA0B61">
        <w:rPr>
          <w:rFonts w:ascii="Arial" w:hAnsi="Arial" w:cs="Arial"/>
        </w:rPr>
        <w:t xml:space="preserve">This is likely to differ from teacher to teacher, and as this study was </w:t>
      </w:r>
      <w:r w:rsidR="00A96B70" w:rsidRPr="00DA0B61">
        <w:rPr>
          <w:rFonts w:ascii="Arial" w:hAnsi="Arial" w:cs="Arial"/>
        </w:rPr>
        <w:t xml:space="preserve">small scale it may not be true of all experiences. </w:t>
      </w:r>
      <w:r w:rsidR="009B577A" w:rsidRPr="00DA0B61">
        <w:rPr>
          <w:rFonts w:ascii="Arial" w:hAnsi="Arial" w:cs="Arial"/>
        </w:rPr>
        <w:t>Nevertheless, i</w:t>
      </w:r>
      <w:r w:rsidR="00EF0C49" w:rsidRPr="00DA0B61">
        <w:rPr>
          <w:rFonts w:ascii="Arial" w:hAnsi="Arial" w:cs="Arial"/>
        </w:rPr>
        <w:t xml:space="preserve">t could be suggested that the teacher </w:t>
      </w:r>
      <w:r w:rsidR="00B01BA7" w:rsidRPr="00DA0B61">
        <w:rPr>
          <w:rFonts w:ascii="Arial" w:hAnsi="Arial" w:cs="Arial"/>
        </w:rPr>
        <w:t xml:space="preserve">needs to provide some guidance to ensure the rules are holistic </w:t>
      </w:r>
      <w:r w:rsidR="00CE5E33" w:rsidRPr="00DA0B61">
        <w:rPr>
          <w:rFonts w:ascii="Arial" w:hAnsi="Arial" w:cs="Arial"/>
        </w:rPr>
        <w:t>and cover a range of areas</w:t>
      </w:r>
      <w:r w:rsidR="001857BD" w:rsidRPr="00DA0B61">
        <w:rPr>
          <w:rFonts w:ascii="Arial" w:hAnsi="Arial" w:cs="Arial"/>
        </w:rPr>
        <w:t>, however there needs to be a balanced input from children to ensure they feel a part of the process</w:t>
      </w:r>
      <w:r w:rsidR="00AD3DB5" w:rsidRPr="00DA0B61">
        <w:rPr>
          <w:rFonts w:ascii="Arial" w:hAnsi="Arial" w:cs="Arial"/>
        </w:rPr>
        <w:t>, this could then lead to</w:t>
      </w:r>
      <w:r w:rsidR="00294474" w:rsidRPr="00DA0B61">
        <w:rPr>
          <w:rFonts w:ascii="Arial" w:hAnsi="Arial" w:cs="Arial"/>
        </w:rPr>
        <w:t xml:space="preserve"> </w:t>
      </w:r>
      <w:r w:rsidR="00AD3DB5" w:rsidRPr="00DA0B61">
        <w:rPr>
          <w:rFonts w:ascii="Arial" w:hAnsi="Arial" w:cs="Arial"/>
        </w:rPr>
        <w:t xml:space="preserve">reduced behaviour problems as </w:t>
      </w:r>
      <w:r w:rsidR="00294474" w:rsidRPr="00DA0B61">
        <w:rPr>
          <w:rFonts w:ascii="Arial" w:hAnsi="Arial" w:cs="Arial"/>
        </w:rPr>
        <w:t>Glasser’s (1965) theory</w:t>
      </w:r>
      <w:r w:rsidR="00AD3DB5" w:rsidRPr="00DA0B61">
        <w:rPr>
          <w:rFonts w:ascii="Arial" w:hAnsi="Arial" w:cs="Arial"/>
        </w:rPr>
        <w:t xml:space="preserve"> suggests</w:t>
      </w:r>
      <w:r w:rsidR="00561BCA" w:rsidRPr="00DA0B61">
        <w:rPr>
          <w:rFonts w:ascii="Arial" w:hAnsi="Arial" w:cs="Arial"/>
        </w:rPr>
        <w:t xml:space="preserve">. </w:t>
      </w:r>
    </w:p>
    <w:p w14:paraId="3C4053F2" w14:textId="03112B22" w:rsidR="00B74D5D" w:rsidRPr="00DA0B61" w:rsidRDefault="00B74D5D" w:rsidP="00DA0B61">
      <w:pPr>
        <w:spacing w:line="360" w:lineRule="auto"/>
        <w:jc w:val="both"/>
        <w:rPr>
          <w:rFonts w:ascii="Arial" w:hAnsi="Arial" w:cs="Arial"/>
        </w:rPr>
      </w:pPr>
      <w:r w:rsidRPr="00DA0B61">
        <w:rPr>
          <w:rFonts w:ascii="Arial" w:hAnsi="Arial" w:cs="Arial"/>
        </w:rPr>
        <w:t xml:space="preserve">It became clear that the class behaviour rules were not to dissimilar from the whole school rules; it is possible that although the children contributed ideas, the teacher may have provided some direction to conform with the whole school’s behaviour rules. </w:t>
      </w:r>
      <w:r w:rsidR="00FA2301" w:rsidRPr="00DA0B61">
        <w:rPr>
          <w:rFonts w:ascii="Arial" w:hAnsi="Arial" w:cs="Arial"/>
        </w:rPr>
        <w:t xml:space="preserve">In contrast to Glasser’s (1965) theory, </w:t>
      </w:r>
      <w:r w:rsidRPr="00DA0B61">
        <w:rPr>
          <w:rFonts w:ascii="Arial" w:hAnsi="Arial" w:cs="Arial"/>
        </w:rPr>
        <w:t>De Nobile, El Baba and London (2016</w:t>
      </w:r>
      <w:r w:rsidR="00822F98">
        <w:rPr>
          <w:rFonts w:ascii="Arial" w:hAnsi="Arial" w:cs="Arial"/>
        </w:rPr>
        <w:t>, p430-433</w:t>
      </w:r>
      <w:r w:rsidRPr="00DA0B61">
        <w:rPr>
          <w:rFonts w:ascii="Arial" w:hAnsi="Arial" w:cs="Arial"/>
        </w:rPr>
        <w:t>) concluded that a behaviour management technique is most effective when implemented through a whole school approach. Similarly, Freeman, Wertheimb and Trinder (2014</w:t>
      </w:r>
      <w:r w:rsidR="00DC177E">
        <w:rPr>
          <w:rFonts w:ascii="Arial" w:hAnsi="Arial" w:cs="Arial"/>
        </w:rPr>
        <w:t>, p864</w:t>
      </w:r>
      <w:r w:rsidRPr="00DA0B61">
        <w:rPr>
          <w:rFonts w:ascii="Arial" w:hAnsi="Arial" w:cs="Arial"/>
        </w:rPr>
        <w:t xml:space="preserve">) discovered whole school approaches to managing behaviour allows for collaboration between staff and offers clear </w:t>
      </w:r>
      <w:r w:rsidR="00F661F8" w:rsidRPr="00DA0B61">
        <w:rPr>
          <w:rFonts w:ascii="Arial" w:hAnsi="Arial" w:cs="Arial"/>
        </w:rPr>
        <w:t xml:space="preserve">instructional </w:t>
      </w:r>
      <w:r w:rsidRPr="00DA0B61">
        <w:rPr>
          <w:rFonts w:ascii="Arial" w:hAnsi="Arial" w:cs="Arial"/>
        </w:rPr>
        <w:t xml:space="preserve">direction. Whilst there </w:t>
      </w:r>
      <w:r w:rsidR="00F661F8" w:rsidRPr="00DA0B61">
        <w:rPr>
          <w:rFonts w:ascii="Arial" w:hAnsi="Arial" w:cs="Arial"/>
        </w:rPr>
        <w:t xml:space="preserve">may be </w:t>
      </w:r>
      <w:r w:rsidRPr="00DA0B61">
        <w:rPr>
          <w:rFonts w:ascii="Arial" w:hAnsi="Arial" w:cs="Arial"/>
        </w:rPr>
        <w:t xml:space="preserve">clear benefits of a whole school behaviour management approach, it may not always be possible to implement one thoroughly or consistently. </w:t>
      </w:r>
      <w:r w:rsidR="00D9738B">
        <w:rPr>
          <w:rFonts w:ascii="Arial" w:hAnsi="Arial" w:cs="Arial"/>
        </w:rPr>
        <w:t>A</w:t>
      </w:r>
      <w:r w:rsidRPr="00DA0B61">
        <w:rPr>
          <w:rFonts w:ascii="Arial" w:hAnsi="Arial" w:cs="Arial"/>
        </w:rPr>
        <w:t xml:space="preserve">ll teachers </w:t>
      </w:r>
      <w:r w:rsidR="00D9738B">
        <w:rPr>
          <w:rFonts w:ascii="Arial" w:hAnsi="Arial" w:cs="Arial"/>
        </w:rPr>
        <w:t>could</w:t>
      </w:r>
      <w:r w:rsidRPr="00DA0B61">
        <w:rPr>
          <w:rFonts w:ascii="Arial" w:hAnsi="Arial" w:cs="Arial"/>
        </w:rPr>
        <w:t xml:space="preserve"> interpret the approach slightly differently and may adjust it to suit the needs of their class, leading to inconsistencies. Furthermore, Warin (2017</w:t>
      </w:r>
      <w:r w:rsidR="00F51DD6">
        <w:rPr>
          <w:rFonts w:ascii="Arial" w:hAnsi="Arial" w:cs="Arial"/>
        </w:rPr>
        <w:t>, p198</w:t>
      </w:r>
      <w:r w:rsidRPr="00DA0B61">
        <w:rPr>
          <w:rFonts w:ascii="Arial" w:hAnsi="Arial" w:cs="Arial"/>
        </w:rPr>
        <w:t>) argues whole school approaches are idealistic but to be realistic require clear leadership and direction</w:t>
      </w:r>
      <w:r w:rsidR="00673545" w:rsidRPr="00DA0B61">
        <w:rPr>
          <w:rFonts w:ascii="Arial" w:hAnsi="Arial" w:cs="Arial"/>
        </w:rPr>
        <w:t xml:space="preserve">, with all </w:t>
      </w:r>
      <w:r w:rsidR="00E373A5" w:rsidRPr="00DA0B61">
        <w:rPr>
          <w:rFonts w:ascii="Arial" w:hAnsi="Arial" w:cs="Arial"/>
        </w:rPr>
        <w:t>staff implementing the strategy equally</w:t>
      </w:r>
      <w:r w:rsidRPr="00DA0B61">
        <w:rPr>
          <w:rFonts w:ascii="Arial" w:hAnsi="Arial" w:cs="Arial"/>
        </w:rPr>
        <w:t>.</w:t>
      </w:r>
    </w:p>
    <w:p w14:paraId="18E87D04" w14:textId="4C6A08BB" w:rsidR="004170F9" w:rsidRPr="00DA0B61" w:rsidRDefault="00075FA2" w:rsidP="00DA0B61">
      <w:pPr>
        <w:spacing w:line="360" w:lineRule="auto"/>
        <w:jc w:val="both"/>
        <w:rPr>
          <w:rFonts w:ascii="Arial" w:hAnsi="Arial" w:cs="Arial"/>
        </w:rPr>
      </w:pPr>
      <w:r w:rsidRPr="00DA0B61">
        <w:rPr>
          <w:rFonts w:ascii="Arial" w:hAnsi="Arial" w:cs="Arial"/>
        </w:rPr>
        <w:t xml:space="preserve">Fundamental to Glasser’s approach </w:t>
      </w:r>
      <w:r w:rsidR="0046164F" w:rsidRPr="00DA0B61">
        <w:rPr>
          <w:rFonts w:ascii="Arial" w:hAnsi="Arial" w:cs="Arial"/>
        </w:rPr>
        <w:t xml:space="preserve">is that teachers deliver effective and </w:t>
      </w:r>
      <w:r w:rsidR="004170F9" w:rsidRPr="00DA0B61">
        <w:rPr>
          <w:rFonts w:ascii="Arial" w:hAnsi="Arial" w:cs="Arial"/>
        </w:rPr>
        <w:t>relevant</w:t>
      </w:r>
      <w:r w:rsidR="0046164F" w:rsidRPr="00DA0B61">
        <w:rPr>
          <w:rFonts w:ascii="Arial" w:hAnsi="Arial" w:cs="Arial"/>
        </w:rPr>
        <w:t xml:space="preserve"> </w:t>
      </w:r>
      <w:r w:rsidR="00202203" w:rsidRPr="00DA0B61">
        <w:rPr>
          <w:rFonts w:ascii="Arial" w:hAnsi="Arial" w:cs="Arial"/>
        </w:rPr>
        <w:t xml:space="preserve">lessons to children </w:t>
      </w:r>
      <w:r w:rsidR="00742D23" w:rsidRPr="00DA0B61">
        <w:rPr>
          <w:rFonts w:ascii="Arial" w:hAnsi="Arial" w:cs="Arial"/>
        </w:rPr>
        <w:t>by</w:t>
      </w:r>
      <w:r w:rsidR="00202203" w:rsidRPr="00DA0B61">
        <w:rPr>
          <w:rFonts w:ascii="Arial" w:hAnsi="Arial" w:cs="Arial"/>
        </w:rPr>
        <w:t xml:space="preserve"> </w:t>
      </w:r>
      <w:r w:rsidR="002139B9" w:rsidRPr="00DA0B61">
        <w:rPr>
          <w:rFonts w:ascii="Arial" w:hAnsi="Arial" w:cs="Arial"/>
        </w:rPr>
        <w:t>meet</w:t>
      </w:r>
      <w:r w:rsidR="00742D23" w:rsidRPr="00DA0B61">
        <w:rPr>
          <w:rFonts w:ascii="Arial" w:hAnsi="Arial" w:cs="Arial"/>
        </w:rPr>
        <w:t>ing</w:t>
      </w:r>
      <w:r w:rsidR="002139B9" w:rsidRPr="00DA0B61">
        <w:rPr>
          <w:rFonts w:ascii="Arial" w:hAnsi="Arial" w:cs="Arial"/>
        </w:rPr>
        <w:t xml:space="preserve"> the</w:t>
      </w:r>
      <w:r w:rsidR="00E22491" w:rsidRPr="00DA0B61">
        <w:rPr>
          <w:rFonts w:ascii="Arial" w:hAnsi="Arial" w:cs="Arial"/>
        </w:rPr>
        <w:t>ir five basic needs</w:t>
      </w:r>
      <w:r w:rsidR="00B66A98" w:rsidRPr="00DA0B61">
        <w:rPr>
          <w:rFonts w:ascii="Arial" w:hAnsi="Arial" w:cs="Arial"/>
        </w:rPr>
        <w:t>, in doing so behaviour complications will be reduced</w:t>
      </w:r>
      <w:r w:rsidR="003F5029" w:rsidRPr="00DA0B61">
        <w:rPr>
          <w:rFonts w:ascii="Arial" w:hAnsi="Arial" w:cs="Arial"/>
        </w:rPr>
        <w:t xml:space="preserve"> (Glasser 19</w:t>
      </w:r>
      <w:r w:rsidR="00E566D4" w:rsidRPr="00DA0B61">
        <w:rPr>
          <w:rFonts w:ascii="Arial" w:hAnsi="Arial" w:cs="Arial"/>
        </w:rPr>
        <w:t>98</w:t>
      </w:r>
      <w:r w:rsidR="003F5029" w:rsidRPr="00DA0B61">
        <w:rPr>
          <w:rFonts w:ascii="Arial" w:hAnsi="Arial" w:cs="Arial"/>
        </w:rPr>
        <w:t>)</w:t>
      </w:r>
      <w:r w:rsidR="00FA54A7" w:rsidRPr="00DA0B61">
        <w:rPr>
          <w:rFonts w:ascii="Arial" w:hAnsi="Arial" w:cs="Arial"/>
        </w:rPr>
        <w:t>. Louis (2009</w:t>
      </w:r>
      <w:r w:rsidR="001E5491">
        <w:rPr>
          <w:rFonts w:ascii="Arial" w:hAnsi="Arial" w:cs="Arial"/>
        </w:rPr>
        <w:t>, p20-22</w:t>
      </w:r>
      <w:r w:rsidR="00FA54A7" w:rsidRPr="00DA0B61">
        <w:rPr>
          <w:rFonts w:ascii="Arial" w:hAnsi="Arial" w:cs="Arial"/>
        </w:rPr>
        <w:t xml:space="preserve">) </w:t>
      </w:r>
      <w:r w:rsidR="00B458EC" w:rsidRPr="00DA0B61">
        <w:rPr>
          <w:rFonts w:ascii="Arial" w:hAnsi="Arial" w:cs="Arial"/>
        </w:rPr>
        <w:t xml:space="preserve">argues </w:t>
      </w:r>
      <w:r w:rsidR="00B6681F" w:rsidRPr="00DA0B61">
        <w:rPr>
          <w:rFonts w:ascii="Arial" w:hAnsi="Arial" w:cs="Arial"/>
        </w:rPr>
        <w:t xml:space="preserve">Glasser’s </w:t>
      </w:r>
      <w:r w:rsidR="00AB1FA2" w:rsidRPr="00DA0B61">
        <w:rPr>
          <w:rFonts w:ascii="Arial" w:hAnsi="Arial" w:cs="Arial"/>
        </w:rPr>
        <w:t xml:space="preserve">(1998) </w:t>
      </w:r>
      <w:r w:rsidR="00B6681F" w:rsidRPr="00DA0B61">
        <w:rPr>
          <w:rFonts w:ascii="Arial" w:hAnsi="Arial" w:cs="Arial"/>
        </w:rPr>
        <w:t xml:space="preserve">approach </w:t>
      </w:r>
      <w:r w:rsidR="00213EE3" w:rsidRPr="00DA0B61">
        <w:rPr>
          <w:rFonts w:ascii="Arial" w:hAnsi="Arial" w:cs="Arial"/>
        </w:rPr>
        <w:t xml:space="preserve">and Vygotsky’s </w:t>
      </w:r>
      <w:r w:rsidR="00AB1FA2" w:rsidRPr="00DA0B61">
        <w:rPr>
          <w:rFonts w:ascii="Arial" w:hAnsi="Arial" w:cs="Arial"/>
        </w:rPr>
        <w:t xml:space="preserve">(1978) </w:t>
      </w:r>
      <w:r w:rsidR="00213EE3" w:rsidRPr="00DA0B61">
        <w:rPr>
          <w:rFonts w:ascii="Arial" w:hAnsi="Arial" w:cs="Arial"/>
        </w:rPr>
        <w:t xml:space="preserve">zone of proximal development approach </w:t>
      </w:r>
      <w:r w:rsidR="002678C6" w:rsidRPr="00DA0B61">
        <w:rPr>
          <w:rFonts w:ascii="Arial" w:hAnsi="Arial" w:cs="Arial"/>
        </w:rPr>
        <w:t>should be used in synthesis to ensure optimal effectiveness.</w:t>
      </w:r>
      <w:r w:rsidR="00CB1DCF" w:rsidRPr="00DA0B61">
        <w:rPr>
          <w:rFonts w:ascii="Arial" w:hAnsi="Arial" w:cs="Arial"/>
        </w:rPr>
        <w:t xml:space="preserve"> With regards to the observed incident, perhaps the teacher had set a task that was not engaging enough, or that proved too difficult for the children</w:t>
      </w:r>
      <w:r w:rsidR="00E02201" w:rsidRPr="00DA0B61">
        <w:rPr>
          <w:rFonts w:ascii="Arial" w:hAnsi="Arial" w:cs="Arial"/>
        </w:rPr>
        <w:t>. Louis (2009</w:t>
      </w:r>
      <w:r w:rsidR="00326085">
        <w:rPr>
          <w:rFonts w:ascii="Arial" w:hAnsi="Arial" w:cs="Arial"/>
        </w:rPr>
        <w:t>, p</w:t>
      </w:r>
      <w:r w:rsidR="006D2E3C">
        <w:rPr>
          <w:rFonts w:ascii="Arial" w:hAnsi="Arial" w:cs="Arial"/>
        </w:rPr>
        <w:t>21</w:t>
      </w:r>
      <w:r w:rsidR="00E02201" w:rsidRPr="00DA0B61">
        <w:rPr>
          <w:rFonts w:ascii="Arial" w:hAnsi="Arial" w:cs="Arial"/>
        </w:rPr>
        <w:t>) suggests</w:t>
      </w:r>
      <w:r w:rsidR="00FE340F" w:rsidRPr="00DA0B61">
        <w:rPr>
          <w:rFonts w:ascii="Arial" w:hAnsi="Arial" w:cs="Arial"/>
        </w:rPr>
        <w:t xml:space="preserve"> that</w:t>
      </w:r>
      <w:r w:rsidR="00E02201" w:rsidRPr="00DA0B61">
        <w:rPr>
          <w:rFonts w:ascii="Arial" w:hAnsi="Arial" w:cs="Arial"/>
        </w:rPr>
        <w:t xml:space="preserve"> </w:t>
      </w:r>
      <w:r w:rsidR="003F3CF0" w:rsidRPr="00DA0B61">
        <w:rPr>
          <w:rFonts w:ascii="Arial" w:hAnsi="Arial" w:cs="Arial"/>
        </w:rPr>
        <w:t xml:space="preserve">it is the responsibility of the teacher to ensure the task set is stimulating </w:t>
      </w:r>
      <w:r w:rsidR="006A4166" w:rsidRPr="00DA0B61">
        <w:rPr>
          <w:rFonts w:ascii="Arial" w:hAnsi="Arial" w:cs="Arial"/>
        </w:rPr>
        <w:t xml:space="preserve">and engaging. With this in mind, </w:t>
      </w:r>
      <w:r w:rsidR="00DC28AF" w:rsidRPr="00DA0B61">
        <w:rPr>
          <w:rFonts w:ascii="Arial" w:hAnsi="Arial" w:cs="Arial"/>
        </w:rPr>
        <w:t>perhaps the accountability over the children’s behaviour lays with the teacher</w:t>
      </w:r>
      <w:r w:rsidR="00B16541" w:rsidRPr="00DA0B61">
        <w:rPr>
          <w:rFonts w:ascii="Arial" w:hAnsi="Arial" w:cs="Arial"/>
        </w:rPr>
        <w:t xml:space="preserve">. </w:t>
      </w:r>
      <w:r w:rsidR="00453630" w:rsidRPr="00DA0B61">
        <w:rPr>
          <w:rFonts w:ascii="Arial" w:hAnsi="Arial" w:cs="Arial"/>
        </w:rPr>
        <w:t>Rather than</w:t>
      </w:r>
      <w:r w:rsidR="00DC28AF" w:rsidRPr="00DA0B61">
        <w:rPr>
          <w:rFonts w:ascii="Arial" w:hAnsi="Arial" w:cs="Arial"/>
        </w:rPr>
        <w:t xml:space="preserve"> punishing the children, the teacher </w:t>
      </w:r>
      <w:r w:rsidR="005703CF">
        <w:rPr>
          <w:rFonts w:ascii="Arial" w:hAnsi="Arial" w:cs="Arial"/>
        </w:rPr>
        <w:t>could</w:t>
      </w:r>
      <w:r w:rsidR="00DC28AF" w:rsidRPr="00DA0B61">
        <w:rPr>
          <w:rFonts w:ascii="Arial" w:hAnsi="Arial" w:cs="Arial"/>
        </w:rPr>
        <w:t xml:space="preserve"> have taken the opportunity to reflect upon the </w:t>
      </w:r>
      <w:r w:rsidR="00013E05" w:rsidRPr="00DA0B61">
        <w:rPr>
          <w:rFonts w:ascii="Arial" w:hAnsi="Arial" w:cs="Arial"/>
        </w:rPr>
        <w:t>activity that was set.</w:t>
      </w:r>
    </w:p>
    <w:p w14:paraId="1DEBCFE9" w14:textId="0E9FEFA6" w:rsidR="00D93B10" w:rsidRPr="00DA0B61" w:rsidRDefault="00ED324E" w:rsidP="00DA0B61">
      <w:pPr>
        <w:spacing w:line="360" w:lineRule="auto"/>
        <w:jc w:val="both"/>
        <w:rPr>
          <w:rFonts w:ascii="Arial" w:hAnsi="Arial" w:cs="Arial"/>
        </w:rPr>
      </w:pPr>
      <w:r>
        <w:rPr>
          <w:rFonts w:ascii="Arial" w:hAnsi="Arial" w:cs="Arial"/>
        </w:rPr>
        <w:t>In summary, t</w:t>
      </w:r>
      <w:r w:rsidR="004C4EAF">
        <w:rPr>
          <w:rFonts w:ascii="Arial" w:hAnsi="Arial" w:cs="Arial"/>
        </w:rPr>
        <w:t xml:space="preserve">his section </w:t>
      </w:r>
      <w:r w:rsidR="00701E4A">
        <w:rPr>
          <w:rFonts w:ascii="Arial" w:hAnsi="Arial" w:cs="Arial"/>
        </w:rPr>
        <w:t xml:space="preserve">has </w:t>
      </w:r>
      <w:r w:rsidR="000D157E">
        <w:rPr>
          <w:rFonts w:ascii="Arial" w:hAnsi="Arial" w:cs="Arial"/>
        </w:rPr>
        <w:t xml:space="preserve">evaluated research and </w:t>
      </w:r>
      <w:r w:rsidR="00701E4A">
        <w:rPr>
          <w:rFonts w:ascii="Arial" w:hAnsi="Arial" w:cs="Arial"/>
        </w:rPr>
        <w:t xml:space="preserve">provoked </w:t>
      </w:r>
      <w:r w:rsidR="00C908CB">
        <w:rPr>
          <w:rFonts w:ascii="Arial" w:hAnsi="Arial" w:cs="Arial"/>
        </w:rPr>
        <w:t>areas</w:t>
      </w:r>
      <w:r w:rsidR="003C33BC">
        <w:rPr>
          <w:rFonts w:ascii="Arial" w:hAnsi="Arial" w:cs="Arial"/>
        </w:rPr>
        <w:t xml:space="preserve"> to be reflected upon </w:t>
      </w:r>
      <w:r w:rsidR="00BA5C2A">
        <w:rPr>
          <w:rFonts w:ascii="Arial" w:hAnsi="Arial" w:cs="Arial"/>
        </w:rPr>
        <w:t xml:space="preserve">which </w:t>
      </w:r>
      <w:r>
        <w:rPr>
          <w:rFonts w:ascii="Arial" w:hAnsi="Arial" w:cs="Arial"/>
        </w:rPr>
        <w:t>will</w:t>
      </w:r>
      <w:r w:rsidR="00354793">
        <w:rPr>
          <w:rFonts w:ascii="Arial" w:hAnsi="Arial" w:cs="Arial"/>
        </w:rPr>
        <w:t xml:space="preserve"> </w:t>
      </w:r>
      <w:r w:rsidR="00746E9C">
        <w:rPr>
          <w:rFonts w:ascii="Arial" w:hAnsi="Arial" w:cs="Arial"/>
        </w:rPr>
        <w:t>help</w:t>
      </w:r>
      <w:r w:rsidR="00BA5C2A">
        <w:rPr>
          <w:rFonts w:ascii="Arial" w:hAnsi="Arial" w:cs="Arial"/>
        </w:rPr>
        <w:t xml:space="preserve"> </w:t>
      </w:r>
      <w:r>
        <w:rPr>
          <w:rFonts w:ascii="Arial" w:hAnsi="Arial" w:cs="Arial"/>
        </w:rPr>
        <w:t>inform future teaching practice.</w:t>
      </w:r>
    </w:p>
    <w:p w14:paraId="4C0B2FDF" w14:textId="77777777" w:rsidR="005A20C9" w:rsidRDefault="005A20C9" w:rsidP="00DA0B61">
      <w:pPr>
        <w:spacing w:line="360" w:lineRule="auto"/>
        <w:rPr>
          <w:rFonts w:ascii="Arial" w:hAnsi="Arial" w:cs="Arial"/>
          <w:b/>
          <w:bCs/>
          <w:u w:val="single"/>
        </w:rPr>
      </w:pPr>
    </w:p>
    <w:p w14:paraId="0EB6388C" w14:textId="77777777" w:rsidR="00B54D3F" w:rsidRDefault="00B54D3F" w:rsidP="00DA0B61">
      <w:pPr>
        <w:spacing w:line="360" w:lineRule="auto"/>
        <w:rPr>
          <w:rFonts w:ascii="Arial" w:hAnsi="Arial" w:cs="Arial"/>
          <w:b/>
          <w:bCs/>
          <w:u w:val="single"/>
        </w:rPr>
      </w:pPr>
    </w:p>
    <w:p w14:paraId="0423C355" w14:textId="1A717C32" w:rsidR="005D6A9C" w:rsidRPr="00DA0B61" w:rsidRDefault="007F2383" w:rsidP="00DA0B61">
      <w:pPr>
        <w:spacing w:line="360" w:lineRule="auto"/>
        <w:rPr>
          <w:rFonts w:ascii="Arial" w:hAnsi="Arial" w:cs="Arial"/>
          <w:b/>
          <w:bCs/>
          <w:u w:val="single"/>
        </w:rPr>
      </w:pPr>
      <w:r w:rsidRPr="00DA0B61">
        <w:rPr>
          <w:rFonts w:ascii="Arial" w:hAnsi="Arial" w:cs="Arial"/>
          <w:b/>
          <w:bCs/>
          <w:u w:val="single"/>
        </w:rPr>
        <w:lastRenderedPageBreak/>
        <w:t>Reflection and Evaluation</w:t>
      </w:r>
    </w:p>
    <w:p w14:paraId="639158F8" w14:textId="54C56351" w:rsidR="00BF1119" w:rsidRDefault="00C2292D" w:rsidP="00C908CB">
      <w:pPr>
        <w:spacing w:line="360" w:lineRule="auto"/>
        <w:jc w:val="both"/>
        <w:rPr>
          <w:rFonts w:ascii="Arial" w:hAnsi="Arial" w:cs="Arial"/>
        </w:rPr>
      </w:pPr>
      <w:r>
        <w:rPr>
          <w:rFonts w:ascii="Arial" w:hAnsi="Arial" w:cs="Arial"/>
        </w:rPr>
        <w:t>According to Tripp (2012</w:t>
      </w:r>
      <w:r w:rsidR="00215D8E">
        <w:rPr>
          <w:rFonts w:ascii="Arial" w:hAnsi="Arial" w:cs="Arial"/>
        </w:rPr>
        <w:t>, p</w:t>
      </w:r>
      <w:r>
        <w:rPr>
          <w:rFonts w:ascii="Arial" w:hAnsi="Arial" w:cs="Arial"/>
        </w:rPr>
        <w:t xml:space="preserve">12), a fundamental component of the critical incident </w:t>
      </w:r>
      <w:r w:rsidR="00E627AE">
        <w:rPr>
          <w:rFonts w:ascii="Arial" w:hAnsi="Arial" w:cs="Arial"/>
        </w:rPr>
        <w:t>approach is the critical reflection</w:t>
      </w:r>
      <w:r w:rsidR="006A240E">
        <w:rPr>
          <w:rFonts w:ascii="Arial" w:hAnsi="Arial" w:cs="Arial"/>
        </w:rPr>
        <w:t>. Reflecti</w:t>
      </w:r>
      <w:r w:rsidR="004E559A">
        <w:rPr>
          <w:rFonts w:ascii="Arial" w:hAnsi="Arial" w:cs="Arial"/>
        </w:rPr>
        <w:t>on</w:t>
      </w:r>
      <w:r w:rsidR="006A240E">
        <w:rPr>
          <w:rFonts w:ascii="Arial" w:hAnsi="Arial" w:cs="Arial"/>
        </w:rPr>
        <w:t xml:space="preserve"> </w:t>
      </w:r>
      <w:r w:rsidR="00B26F85">
        <w:rPr>
          <w:rFonts w:ascii="Arial" w:hAnsi="Arial" w:cs="Arial"/>
        </w:rPr>
        <w:t xml:space="preserve">is essential to </w:t>
      </w:r>
      <w:r w:rsidR="004E559A">
        <w:rPr>
          <w:rFonts w:ascii="Arial" w:hAnsi="Arial" w:cs="Arial"/>
        </w:rPr>
        <w:t>ensure the development of professional judgement</w:t>
      </w:r>
      <w:r w:rsidR="00F02DCB">
        <w:rPr>
          <w:rFonts w:ascii="Arial" w:hAnsi="Arial" w:cs="Arial"/>
        </w:rPr>
        <w:t>, it is paramount that reflection</w:t>
      </w:r>
      <w:r w:rsidR="008547B1">
        <w:rPr>
          <w:rFonts w:ascii="Arial" w:hAnsi="Arial" w:cs="Arial"/>
        </w:rPr>
        <w:t xml:space="preserve"> involves critique of </w:t>
      </w:r>
      <w:r w:rsidR="00943A43">
        <w:rPr>
          <w:rFonts w:ascii="Arial" w:hAnsi="Arial" w:cs="Arial"/>
        </w:rPr>
        <w:t>personal</w:t>
      </w:r>
      <w:r w:rsidR="008547B1">
        <w:rPr>
          <w:rFonts w:ascii="Arial" w:hAnsi="Arial" w:cs="Arial"/>
        </w:rPr>
        <w:t xml:space="preserve"> practice </w:t>
      </w:r>
      <w:r w:rsidR="00943A43">
        <w:rPr>
          <w:rFonts w:ascii="Arial" w:hAnsi="Arial" w:cs="Arial"/>
        </w:rPr>
        <w:t xml:space="preserve">and offers challenges to </w:t>
      </w:r>
      <w:r w:rsidR="00215D8E">
        <w:rPr>
          <w:rFonts w:ascii="Arial" w:hAnsi="Arial" w:cs="Arial"/>
        </w:rPr>
        <w:t>patterns and tendencies found in teaching practice (Tripp, 2012, p12).</w:t>
      </w:r>
      <w:r w:rsidR="004E27AD">
        <w:rPr>
          <w:rFonts w:ascii="Arial" w:hAnsi="Arial" w:cs="Arial"/>
        </w:rPr>
        <w:t xml:space="preserve"> Additionally, teachers in </w:t>
      </w:r>
      <w:r w:rsidR="002E7D39">
        <w:rPr>
          <w:rFonts w:ascii="Arial" w:hAnsi="Arial" w:cs="Arial"/>
        </w:rPr>
        <w:t xml:space="preserve">Wales should practice in accordance with the Welsh Government’s </w:t>
      </w:r>
      <w:r w:rsidR="008D49F6">
        <w:rPr>
          <w:rFonts w:ascii="Arial" w:hAnsi="Arial" w:cs="Arial"/>
        </w:rPr>
        <w:t>National Approach to Professional Learning</w:t>
      </w:r>
      <w:r w:rsidR="00854C39">
        <w:rPr>
          <w:rFonts w:ascii="Arial" w:hAnsi="Arial" w:cs="Arial"/>
        </w:rPr>
        <w:t xml:space="preserve"> </w:t>
      </w:r>
      <w:r w:rsidR="00D01505">
        <w:rPr>
          <w:rFonts w:ascii="Arial" w:hAnsi="Arial" w:cs="Arial"/>
        </w:rPr>
        <w:t xml:space="preserve">(2019) </w:t>
      </w:r>
      <w:r w:rsidR="00854C39">
        <w:rPr>
          <w:rFonts w:ascii="Arial" w:hAnsi="Arial" w:cs="Arial"/>
        </w:rPr>
        <w:t xml:space="preserve">which states </w:t>
      </w:r>
      <w:r w:rsidR="00407946">
        <w:rPr>
          <w:rFonts w:ascii="Arial" w:hAnsi="Arial" w:cs="Arial"/>
        </w:rPr>
        <w:t xml:space="preserve">under the pedagogy for professional learning that </w:t>
      </w:r>
      <w:r w:rsidR="003249AA">
        <w:rPr>
          <w:rFonts w:ascii="Arial" w:hAnsi="Arial" w:cs="Arial"/>
        </w:rPr>
        <w:t xml:space="preserve">practitioners </w:t>
      </w:r>
      <w:r w:rsidR="00133992">
        <w:rPr>
          <w:rFonts w:ascii="Arial" w:hAnsi="Arial" w:cs="Arial"/>
        </w:rPr>
        <w:t xml:space="preserve">should </w:t>
      </w:r>
      <w:r w:rsidR="003249AA">
        <w:rPr>
          <w:rFonts w:ascii="Arial" w:hAnsi="Arial" w:cs="Arial"/>
        </w:rPr>
        <w:t>have the “</w:t>
      </w:r>
      <w:r w:rsidR="0062771E" w:rsidRPr="0062771E">
        <w:rPr>
          <w:rFonts w:ascii="Arial" w:hAnsi="Arial" w:cs="Arial"/>
        </w:rPr>
        <w:t>opportunities to reflect critically and candidly on current practice, and being open to others’ reflections on how practice can be improved or developed</w:t>
      </w:r>
      <w:r w:rsidR="009F0827">
        <w:rPr>
          <w:rFonts w:ascii="Arial" w:hAnsi="Arial" w:cs="Arial"/>
        </w:rPr>
        <w:t>”</w:t>
      </w:r>
      <w:r w:rsidR="00E75F67">
        <w:rPr>
          <w:rFonts w:ascii="Arial" w:hAnsi="Arial" w:cs="Arial"/>
        </w:rPr>
        <w:t>. Th</w:t>
      </w:r>
      <w:r w:rsidR="00286914">
        <w:rPr>
          <w:rFonts w:ascii="Arial" w:hAnsi="Arial" w:cs="Arial"/>
        </w:rPr>
        <w:t>e role of reflection</w:t>
      </w:r>
      <w:r w:rsidR="00E75F67">
        <w:rPr>
          <w:rFonts w:ascii="Arial" w:hAnsi="Arial" w:cs="Arial"/>
        </w:rPr>
        <w:t xml:space="preserve"> is also </w:t>
      </w:r>
      <w:r w:rsidR="00286914">
        <w:rPr>
          <w:rFonts w:ascii="Arial" w:hAnsi="Arial" w:cs="Arial"/>
        </w:rPr>
        <w:t>stated</w:t>
      </w:r>
      <w:r w:rsidR="00E75F67">
        <w:rPr>
          <w:rFonts w:ascii="Arial" w:hAnsi="Arial" w:cs="Arial"/>
        </w:rPr>
        <w:t xml:space="preserve"> in the </w:t>
      </w:r>
      <w:r w:rsidR="00286914">
        <w:rPr>
          <w:rFonts w:ascii="Arial" w:hAnsi="Arial" w:cs="Arial"/>
        </w:rPr>
        <w:t>professional learning teaching standard</w:t>
      </w:r>
      <w:r w:rsidR="00043B82">
        <w:rPr>
          <w:rFonts w:ascii="Arial" w:hAnsi="Arial" w:cs="Arial"/>
        </w:rPr>
        <w:t xml:space="preserve"> (Welsh Government, 2018)</w:t>
      </w:r>
      <w:r w:rsidR="0062771E" w:rsidRPr="0062771E">
        <w:rPr>
          <w:rFonts w:ascii="Arial" w:hAnsi="Arial" w:cs="Arial"/>
        </w:rPr>
        <w:t>.</w:t>
      </w:r>
      <w:r w:rsidR="00403D3E">
        <w:rPr>
          <w:rFonts w:ascii="Arial" w:hAnsi="Arial" w:cs="Arial"/>
        </w:rPr>
        <w:t xml:space="preserve"> </w:t>
      </w:r>
      <w:r w:rsidR="00AF309B">
        <w:rPr>
          <w:rFonts w:ascii="Arial" w:hAnsi="Arial" w:cs="Arial"/>
        </w:rPr>
        <w:t xml:space="preserve">An interpretation of </w:t>
      </w:r>
      <w:r w:rsidR="00403D3E">
        <w:rPr>
          <w:rFonts w:ascii="Arial" w:hAnsi="Arial" w:cs="Arial"/>
        </w:rPr>
        <w:t xml:space="preserve">Brookfield’s </w:t>
      </w:r>
      <w:r w:rsidR="00C4267B">
        <w:rPr>
          <w:rFonts w:ascii="Arial" w:hAnsi="Arial" w:cs="Arial"/>
        </w:rPr>
        <w:t>(</w:t>
      </w:r>
      <w:r w:rsidR="00EF5E87">
        <w:rPr>
          <w:rFonts w:ascii="Arial" w:hAnsi="Arial" w:cs="Arial"/>
        </w:rPr>
        <w:t xml:space="preserve">2017, p61-75) </w:t>
      </w:r>
      <w:r w:rsidR="00403D3E">
        <w:rPr>
          <w:rFonts w:ascii="Arial" w:hAnsi="Arial" w:cs="Arial"/>
        </w:rPr>
        <w:t xml:space="preserve">lenses approach </w:t>
      </w:r>
      <w:r w:rsidR="00AF309B">
        <w:rPr>
          <w:rFonts w:ascii="Arial" w:hAnsi="Arial" w:cs="Arial"/>
        </w:rPr>
        <w:t>has</w:t>
      </w:r>
      <w:r w:rsidR="00403D3E">
        <w:rPr>
          <w:rFonts w:ascii="Arial" w:hAnsi="Arial" w:cs="Arial"/>
        </w:rPr>
        <w:t xml:space="preserve"> be</w:t>
      </w:r>
      <w:r w:rsidR="00AF309B">
        <w:rPr>
          <w:rFonts w:ascii="Arial" w:hAnsi="Arial" w:cs="Arial"/>
        </w:rPr>
        <w:t>en</w:t>
      </w:r>
      <w:r w:rsidR="00403D3E">
        <w:rPr>
          <w:rFonts w:ascii="Arial" w:hAnsi="Arial" w:cs="Arial"/>
        </w:rPr>
        <w:t xml:space="preserve"> used within this section </w:t>
      </w:r>
      <w:r w:rsidR="006C2212">
        <w:rPr>
          <w:rFonts w:ascii="Arial" w:hAnsi="Arial" w:cs="Arial"/>
        </w:rPr>
        <w:t xml:space="preserve">to support </w:t>
      </w:r>
      <w:r w:rsidR="00AF309B">
        <w:rPr>
          <w:rFonts w:ascii="Arial" w:hAnsi="Arial" w:cs="Arial"/>
        </w:rPr>
        <w:t xml:space="preserve">the </w:t>
      </w:r>
      <w:r w:rsidR="006C2212">
        <w:rPr>
          <w:rFonts w:ascii="Arial" w:hAnsi="Arial" w:cs="Arial"/>
        </w:rPr>
        <w:t>reflection and evaluation</w:t>
      </w:r>
      <w:r w:rsidR="00AF309B">
        <w:rPr>
          <w:rFonts w:ascii="Arial" w:hAnsi="Arial" w:cs="Arial"/>
        </w:rPr>
        <w:t xml:space="preserve"> process</w:t>
      </w:r>
      <w:r w:rsidR="006C2212">
        <w:rPr>
          <w:rFonts w:ascii="Arial" w:hAnsi="Arial" w:cs="Arial"/>
        </w:rPr>
        <w:t xml:space="preserve">. </w:t>
      </w:r>
      <w:r w:rsidR="00D37B35">
        <w:rPr>
          <w:rFonts w:ascii="Arial" w:hAnsi="Arial" w:cs="Arial"/>
        </w:rPr>
        <w:t>The theoretical, learner and peer len</w:t>
      </w:r>
      <w:r w:rsidR="00611F60">
        <w:rPr>
          <w:rFonts w:ascii="Arial" w:hAnsi="Arial" w:cs="Arial"/>
        </w:rPr>
        <w:t>ses have been used, with the observer lens f</w:t>
      </w:r>
      <w:r w:rsidR="00C908CB">
        <w:rPr>
          <w:rFonts w:ascii="Arial" w:hAnsi="Arial" w:cs="Arial"/>
        </w:rPr>
        <w:t>lowing</w:t>
      </w:r>
      <w:r w:rsidR="00611F60">
        <w:rPr>
          <w:rFonts w:ascii="Arial" w:hAnsi="Arial" w:cs="Arial"/>
        </w:rPr>
        <w:t xml:space="preserve"> throughout. </w:t>
      </w:r>
    </w:p>
    <w:p w14:paraId="2E0AA6B3" w14:textId="143836EA" w:rsidR="00427995" w:rsidRDefault="00D6047B" w:rsidP="00556079">
      <w:pPr>
        <w:spacing w:line="360" w:lineRule="auto"/>
        <w:jc w:val="both"/>
        <w:rPr>
          <w:rFonts w:ascii="Arial" w:hAnsi="Arial" w:cs="Arial"/>
        </w:rPr>
      </w:pPr>
      <w:r>
        <w:rPr>
          <w:rFonts w:ascii="Arial" w:hAnsi="Arial" w:cs="Arial"/>
        </w:rPr>
        <w:t xml:space="preserve">After consideration of </w:t>
      </w:r>
      <w:r w:rsidR="00F93CDD">
        <w:rPr>
          <w:rFonts w:ascii="Arial" w:hAnsi="Arial" w:cs="Arial"/>
        </w:rPr>
        <w:t>Fisher, Fre</w:t>
      </w:r>
      <w:r w:rsidR="00346597">
        <w:rPr>
          <w:rFonts w:ascii="Arial" w:hAnsi="Arial" w:cs="Arial"/>
        </w:rPr>
        <w:t>y</w:t>
      </w:r>
      <w:r w:rsidR="00F93CDD">
        <w:rPr>
          <w:rFonts w:ascii="Arial" w:hAnsi="Arial" w:cs="Arial"/>
        </w:rPr>
        <w:t xml:space="preserve"> and </w:t>
      </w:r>
      <w:r w:rsidR="004318C3">
        <w:rPr>
          <w:rFonts w:ascii="Arial" w:hAnsi="Arial" w:cs="Arial"/>
        </w:rPr>
        <w:t>Hattie’s</w:t>
      </w:r>
      <w:r w:rsidR="00556079">
        <w:rPr>
          <w:rFonts w:ascii="Arial" w:hAnsi="Arial" w:cs="Arial"/>
        </w:rPr>
        <w:t xml:space="preserve"> (20</w:t>
      </w:r>
      <w:r w:rsidR="00346597">
        <w:rPr>
          <w:rFonts w:ascii="Arial" w:hAnsi="Arial" w:cs="Arial"/>
        </w:rPr>
        <w:t>17</w:t>
      </w:r>
      <w:r w:rsidR="00862C9B">
        <w:t xml:space="preserve">, </w:t>
      </w:r>
      <w:r w:rsidR="00862C9B" w:rsidRPr="00862C9B">
        <w:rPr>
          <w:rFonts w:ascii="Arial" w:hAnsi="Arial" w:cs="Arial"/>
        </w:rPr>
        <w:t>p133-165</w:t>
      </w:r>
      <w:r w:rsidR="00556079">
        <w:rPr>
          <w:rFonts w:ascii="Arial" w:hAnsi="Arial" w:cs="Arial"/>
        </w:rPr>
        <w:t>)</w:t>
      </w:r>
      <w:r w:rsidR="004318C3">
        <w:rPr>
          <w:rFonts w:ascii="Arial" w:hAnsi="Arial" w:cs="Arial"/>
        </w:rPr>
        <w:t xml:space="preserve"> visible learning and Kagan and Kagan</w:t>
      </w:r>
      <w:r w:rsidR="006E5684">
        <w:rPr>
          <w:rFonts w:ascii="Arial" w:hAnsi="Arial" w:cs="Arial"/>
        </w:rPr>
        <w:t>’s</w:t>
      </w:r>
      <w:r w:rsidR="00556079">
        <w:rPr>
          <w:rFonts w:ascii="Arial" w:hAnsi="Arial" w:cs="Arial"/>
        </w:rPr>
        <w:t xml:space="preserve"> (2015</w:t>
      </w:r>
      <w:r w:rsidR="00862C9B">
        <w:rPr>
          <w:rFonts w:ascii="Arial" w:hAnsi="Arial" w:cs="Arial"/>
        </w:rPr>
        <w:t>, p4.2</w:t>
      </w:r>
      <w:r w:rsidR="00556079">
        <w:rPr>
          <w:rFonts w:ascii="Arial" w:hAnsi="Arial" w:cs="Arial"/>
        </w:rPr>
        <w:t>)</w:t>
      </w:r>
      <w:r w:rsidR="006E5684">
        <w:rPr>
          <w:rFonts w:ascii="Arial" w:hAnsi="Arial" w:cs="Arial"/>
        </w:rPr>
        <w:t xml:space="preserve"> cooperative learning approaches, research has suggested that</w:t>
      </w:r>
      <w:r w:rsidR="0024246A">
        <w:rPr>
          <w:rFonts w:ascii="Arial" w:hAnsi="Arial" w:cs="Arial"/>
        </w:rPr>
        <w:t xml:space="preserve"> perhaps neither of these approaches work effectively in isolation. </w:t>
      </w:r>
      <w:r w:rsidR="006113CE">
        <w:rPr>
          <w:rFonts w:ascii="Arial" w:hAnsi="Arial" w:cs="Arial"/>
        </w:rPr>
        <w:t>As a result</w:t>
      </w:r>
      <w:r w:rsidR="0095223F">
        <w:rPr>
          <w:rFonts w:ascii="Arial" w:hAnsi="Arial" w:cs="Arial"/>
        </w:rPr>
        <w:t>, it</w:t>
      </w:r>
      <w:r w:rsidR="00D545F6">
        <w:rPr>
          <w:rFonts w:ascii="Arial" w:hAnsi="Arial" w:cs="Arial"/>
        </w:rPr>
        <w:t xml:space="preserve"> may be more effective to implement Dewey’s </w:t>
      </w:r>
      <w:r w:rsidR="00E06690">
        <w:rPr>
          <w:rFonts w:ascii="Arial" w:hAnsi="Arial" w:cs="Arial"/>
        </w:rPr>
        <w:t xml:space="preserve">(1916) </w:t>
      </w:r>
      <w:r w:rsidR="00D545F6">
        <w:rPr>
          <w:rFonts w:ascii="Arial" w:hAnsi="Arial" w:cs="Arial"/>
        </w:rPr>
        <w:t xml:space="preserve">child-centred learning </w:t>
      </w:r>
      <w:r w:rsidR="004A656F">
        <w:rPr>
          <w:rFonts w:ascii="Arial" w:hAnsi="Arial" w:cs="Arial"/>
        </w:rPr>
        <w:t>approach, which as the research concluded</w:t>
      </w:r>
      <w:r w:rsidR="00E06690">
        <w:rPr>
          <w:rFonts w:ascii="Arial" w:hAnsi="Arial" w:cs="Arial"/>
        </w:rPr>
        <w:t xml:space="preserve">, could be considered a balanced blend of both of the other approaches. </w:t>
      </w:r>
      <w:r w:rsidR="004A45E5">
        <w:rPr>
          <w:rFonts w:ascii="Arial" w:hAnsi="Arial" w:cs="Arial"/>
        </w:rPr>
        <w:t xml:space="preserve">Research into the effectiveness of Dewey’s </w:t>
      </w:r>
      <w:r w:rsidR="008E162D">
        <w:rPr>
          <w:rFonts w:ascii="Arial" w:hAnsi="Arial" w:cs="Arial"/>
        </w:rPr>
        <w:t>theory</w:t>
      </w:r>
      <w:r w:rsidR="00203349">
        <w:rPr>
          <w:rFonts w:ascii="Arial" w:hAnsi="Arial" w:cs="Arial"/>
        </w:rPr>
        <w:t xml:space="preserve"> suggested that when it was imple</w:t>
      </w:r>
      <w:r w:rsidR="00BA11DE">
        <w:rPr>
          <w:rFonts w:ascii="Arial" w:hAnsi="Arial" w:cs="Arial"/>
        </w:rPr>
        <w:t xml:space="preserve">mented, </w:t>
      </w:r>
      <w:r w:rsidR="00203349">
        <w:rPr>
          <w:rFonts w:ascii="Arial" w:hAnsi="Arial" w:cs="Arial"/>
        </w:rPr>
        <w:t>children bec</w:t>
      </w:r>
      <w:r w:rsidR="00480578">
        <w:rPr>
          <w:rFonts w:ascii="Arial" w:hAnsi="Arial" w:cs="Arial"/>
        </w:rPr>
        <w:t>o</w:t>
      </w:r>
      <w:r w:rsidR="00203349">
        <w:rPr>
          <w:rFonts w:ascii="Arial" w:hAnsi="Arial" w:cs="Arial"/>
        </w:rPr>
        <w:t>me more of an active participant in their own learning</w:t>
      </w:r>
      <w:r w:rsidR="007A473B">
        <w:rPr>
          <w:rFonts w:ascii="Arial" w:hAnsi="Arial" w:cs="Arial"/>
        </w:rPr>
        <w:t xml:space="preserve"> whilst still having guidance and support from the teacher. </w:t>
      </w:r>
      <w:r w:rsidR="00B81DF5">
        <w:rPr>
          <w:rFonts w:ascii="Arial" w:hAnsi="Arial" w:cs="Arial"/>
        </w:rPr>
        <w:t xml:space="preserve">This </w:t>
      </w:r>
      <w:r w:rsidR="006174C8">
        <w:rPr>
          <w:rFonts w:ascii="Arial" w:hAnsi="Arial" w:cs="Arial"/>
        </w:rPr>
        <w:t>could mean that the skill of independence</w:t>
      </w:r>
      <w:r w:rsidR="005939EA">
        <w:rPr>
          <w:rFonts w:ascii="Arial" w:hAnsi="Arial" w:cs="Arial"/>
        </w:rPr>
        <w:t xml:space="preserve"> (</w:t>
      </w:r>
      <w:r w:rsidR="008345EA">
        <w:rPr>
          <w:rFonts w:ascii="Arial" w:hAnsi="Arial" w:cs="Arial"/>
        </w:rPr>
        <w:t>as indicated through the session’s learning objective)</w:t>
      </w:r>
      <w:r w:rsidR="006174C8">
        <w:rPr>
          <w:rFonts w:ascii="Arial" w:hAnsi="Arial" w:cs="Arial"/>
        </w:rPr>
        <w:t xml:space="preserve"> could still be developed by the children </w:t>
      </w:r>
      <w:r w:rsidR="00485458">
        <w:rPr>
          <w:rFonts w:ascii="Arial" w:hAnsi="Arial" w:cs="Arial"/>
        </w:rPr>
        <w:t xml:space="preserve">whilst gaining support from their teacher </w:t>
      </w:r>
      <w:r w:rsidR="00A849B7">
        <w:rPr>
          <w:rFonts w:ascii="Arial" w:hAnsi="Arial" w:cs="Arial"/>
        </w:rPr>
        <w:t xml:space="preserve">who can provide </w:t>
      </w:r>
      <w:r w:rsidR="005939EA">
        <w:rPr>
          <w:rFonts w:ascii="Arial" w:hAnsi="Arial" w:cs="Arial"/>
        </w:rPr>
        <w:t>knowledge and ensure effective progression</w:t>
      </w:r>
      <w:r w:rsidR="008D0964">
        <w:rPr>
          <w:rFonts w:ascii="Arial" w:hAnsi="Arial" w:cs="Arial"/>
        </w:rPr>
        <w:t xml:space="preserve">. </w:t>
      </w:r>
      <w:r w:rsidR="00D21DA4">
        <w:rPr>
          <w:rFonts w:ascii="Arial" w:hAnsi="Arial" w:cs="Arial"/>
        </w:rPr>
        <w:t xml:space="preserve">I have learnt that in my own classroom I may have to </w:t>
      </w:r>
      <w:r w:rsidR="00050FEF">
        <w:rPr>
          <w:rFonts w:ascii="Arial" w:hAnsi="Arial" w:cs="Arial"/>
        </w:rPr>
        <w:t>experiment with a variety of teaching and learning approaches</w:t>
      </w:r>
      <w:r w:rsidR="007E2023">
        <w:rPr>
          <w:rFonts w:ascii="Arial" w:hAnsi="Arial" w:cs="Arial"/>
        </w:rPr>
        <w:t xml:space="preserve"> until I find an approach that works effectively both for the children and myself</w:t>
      </w:r>
      <w:r w:rsidR="0085776D">
        <w:rPr>
          <w:rFonts w:ascii="Arial" w:hAnsi="Arial" w:cs="Arial"/>
        </w:rPr>
        <w:t>; this links to the</w:t>
      </w:r>
      <w:r w:rsidR="009026FD">
        <w:rPr>
          <w:rFonts w:ascii="Arial" w:hAnsi="Arial" w:cs="Arial"/>
        </w:rPr>
        <w:t xml:space="preserve"> </w:t>
      </w:r>
      <w:r w:rsidR="00DE5DFE">
        <w:rPr>
          <w:rFonts w:ascii="Arial" w:hAnsi="Arial" w:cs="Arial"/>
        </w:rPr>
        <w:t>innovation</w:t>
      </w:r>
      <w:r w:rsidR="009026FD">
        <w:rPr>
          <w:rFonts w:ascii="Arial" w:hAnsi="Arial" w:cs="Arial"/>
        </w:rPr>
        <w:t xml:space="preserve"> teaching standard</w:t>
      </w:r>
      <w:r w:rsidR="00437BBA">
        <w:rPr>
          <w:rFonts w:ascii="Arial" w:hAnsi="Arial" w:cs="Arial"/>
        </w:rPr>
        <w:t xml:space="preserve"> which states teachers should </w:t>
      </w:r>
      <w:r w:rsidR="00266955">
        <w:rPr>
          <w:rFonts w:ascii="Arial" w:hAnsi="Arial" w:cs="Arial"/>
        </w:rPr>
        <w:t>develop techniques and approaches which improve pedagogic outcome</w:t>
      </w:r>
      <w:r w:rsidR="00063296">
        <w:rPr>
          <w:rFonts w:ascii="Arial" w:hAnsi="Arial" w:cs="Arial"/>
        </w:rPr>
        <w:t>s (</w:t>
      </w:r>
      <w:r w:rsidR="002A7BD6">
        <w:rPr>
          <w:rFonts w:ascii="Arial" w:hAnsi="Arial" w:cs="Arial"/>
        </w:rPr>
        <w:t>Welsh Government, 2018, p2).</w:t>
      </w:r>
      <w:r w:rsidR="00891BAB">
        <w:rPr>
          <w:rFonts w:ascii="Arial" w:hAnsi="Arial" w:cs="Arial"/>
        </w:rPr>
        <w:t xml:space="preserve"> Additionally, </w:t>
      </w:r>
      <w:r w:rsidR="000168C1">
        <w:rPr>
          <w:rFonts w:ascii="Arial" w:hAnsi="Arial" w:cs="Arial"/>
        </w:rPr>
        <w:t>this links to Donaldson’s</w:t>
      </w:r>
      <w:r w:rsidR="00427995">
        <w:rPr>
          <w:rFonts w:ascii="Arial" w:hAnsi="Arial" w:cs="Arial"/>
        </w:rPr>
        <w:t xml:space="preserve"> (2015, p65)</w:t>
      </w:r>
      <w:r w:rsidR="000168C1">
        <w:rPr>
          <w:rFonts w:ascii="Arial" w:hAnsi="Arial" w:cs="Arial"/>
        </w:rPr>
        <w:t xml:space="preserve"> </w:t>
      </w:r>
      <w:r w:rsidR="00427995">
        <w:rPr>
          <w:rFonts w:ascii="Arial" w:hAnsi="Arial" w:cs="Arial"/>
        </w:rPr>
        <w:t>third pedagogical principle which states “g</w:t>
      </w:r>
      <w:r w:rsidR="00427995" w:rsidRPr="00427995">
        <w:rPr>
          <w:rFonts w:ascii="Arial" w:hAnsi="Arial" w:cs="Arial"/>
        </w:rPr>
        <w:t>ood teaching and learning means employing a blend of</w:t>
      </w:r>
      <w:r w:rsidR="00427995">
        <w:rPr>
          <w:rFonts w:ascii="Arial" w:hAnsi="Arial" w:cs="Arial"/>
        </w:rPr>
        <w:t xml:space="preserve"> </w:t>
      </w:r>
      <w:r w:rsidR="00427995" w:rsidRPr="00427995">
        <w:rPr>
          <w:rFonts w:ascii="Arial" w:hAnsi="Arial" w:cs="Arial"/>
        </w:rPr>
        <w:t>approaches</w:t>
      </w:r>
      <w:r w:rsidR="00427995">
        <w:rPr>
          <w:rFonts w:ascii="Arial" w:hAnsi="Arial" w:cs="Arial"/>
        </w:rPr>
        <w:t xml:space="preserve">”. </w:t>
      </w:r>
    </w:p>
    <w:p w14:paraId="7384D5A5" w14:textId="4D8255D3" w:rsidR="00160B22" w:rsidRDefault="00E308C4" w:rsidP="00556079">
      <w:pPr>
        <w:spacing w:line="360" w:lineRule="auto"/>
        <w:jc w:val="both"/>
        <w:rPr>
          <w:rFonts w:ascii="Arial" w:hAnsi="Arial" w:cs="Arial"/>
        </w:rPr>
      </w:pPr>
      <w:r>
        <w:rPr>
          <w:rFonts w:ascii="Arial" w:hAnsi="Arial" w:cs="Arial"/>
        </w:rPr>
        <w:t xml:space="preserve">As previously described, two children </w:t>
      </w:r>
      <w:r w:rsidR="002E0184">
        <w:rPr>
          <w:rFonts w:ascii="Arial" w:hAnsi="Arial" w:cs="Arial"/>
        </w:rPr>
        <w:t xml:space="preserve">were unable to complete the session activity within the expected </w:t>
      </w:r>
      <w:r w:rsidR="00AE0D58">
        <w:rPr>
          <w:rFonts w:ascii="Arial" w:hAnsi="Arial" w:cs="Arial"/>
        </w:rPr>
        <w:t xml:space="preserve">period. </w:t>
      </w:r>
      <w:r w:rsidR="00DD6E80">
        <w:rPr>
          <w:rFonts w:ascii="Arial" w:hAnsi="Arial" w:cs="Arial"/>
        </w:rPr>
        <w:t xml:space="preserve">From the children’s perspective, perhaps the task was not engaging enough and henceforth did not provide enough stimulation </w:t>
      </w:r>
      <w:r w:rsidR="00E628F7">
        <w:rPr>
          <w:rFonts w:ascii="Arial" w:hAnsi="Arial" w:cs="Arial"/>
        </w:rPr>
        <w:t>for the children to complete the task.</w:t>
      </w:r>
      <w:r w:rsidR="00F01DD4">
        <w:rPr>
          <w:rFonts w:ascii="Arial" w:hAnsi="Arial" w:cs="Arial"/>
        </w:rPr>
        <w:t xml:space="preserve"> </w:t>
      </w:r>
      <w:r w:rsidR="00B47DAD">
        <w:rPr>
          <w:rFonts w:ascii="Arial" w:hAnsi="Arial" w:cs="Arial"/>
        </w:rPr>
        <w:t>Pos</w:t>
      </w:r>
      <w:r w:rsidR="001F0F23">
        <w:rPr>
          <w:rFonts w:ascii="Arial" w:hAnsi="Arial" w:cs="Arial"/>
        </w:rPr>
        <w:t>sibly</w:t>
      </w:r>
      <w:r w:rsidR="00F37003">
        <w:rPr>
          <w:rFonts w:ascii="Arial" w:hAnsi="Arial" w:cs="Arial"/>
        </w:rPr>
        <w:t xml:space="preserve"> providing children with an opportunity for pupil voice feedback might have been </w:t>
      </w:r>
      <w:r w:rsidR="00B47DAD">
        <w:rPr>
          <w:rFonts w:ascii="Arial" w:hAnsi="Arial" w:cs="Arial"/>
        </w:rPr>
        <w:t>beneficial</w:t>
      </w:r>
      <w:r w:rsidR="00F37003">
        <w:rPr>
          <w:rFonts w:ascii="Arial" w:hAnsi="Arial" w:cs="Arial"/>
        </w:rPr>
        <w:t xml:space="preserve"> so that the children </w:t>
      </w:r>
      <w:r w:rsidR="00B47DAD">
        <w:rPr>
          <w:rFonts w:ascii="Arial" w:hAnsi="Arial" w:cs="Arial"/>
        </w:rPr>
        <w:t xml:space="preserve">have a chance to express their views. </w:t>
      </w:r>
      <w:r w:rsidR="00F01DD4">
        <w:rPr>
          <w:rFonts w:ascii="Arial" w:hAnsi="Arial" w:cs="Arial"/>
        </w:rPr>
        <w:t>During the session the children were encouraged to use the ‘three before me’ rule</w:t>
      </w:r>
      <w:r w:rsidR="00D22435">
        <w:rPr>
          <w:rFonts w:ascii="Arial" w:hAnsi="Arial" w:cs="Arial"/>
        </w:rPr>
        <w:t xml:space="preserve"> (see observation in appendix two)</w:t>
      </w:r>
      <w:r w:rsidR="00056C88">
        <w:rPr>
          <w:rFonts w:ascii="Arial" w:hAnsi="Arial" w:cs="Arial"/>
        </w:rPr>
        <w:t>. U</w:t>
      </w:r>
      <w:r w:rsidR="00D22435">
        <w:rPr>
          <w:rFonts w:ascii="Arial" w:hAnsi="Arial" w:cs="Arial"/>
        </w:rPr>
        <w:t>pon reflection, whilst this may reduce dependence on the teacher</w:t>
      </w:r>
      <w:r w:rsidR="00056C88">
        <w:rPr>
          <w:rFonts w:ascii="Arial" w:hAnsi="Arial" w:cs="Arial"/>
        </w:rPr>
        <w:t xml:space="preserve">, it </w:t>
      </w:r>
      <w:r w:rsidR="00FC1A65">
        <w:rPr>
          <w:rFonts w:ascii="Arial" w:hAnsi="Arial" w:cs="Arial"/>
        </w:rPr>
        <w:t>may</w:t>
      </w:r>
      <w:r w:rsidR="00056C88">
        <w:rPr>
          <w:rFonts w:ascii="Arial" w:hAnsi="Arial" w:cs="Arial"/>
        </w:rPr>
        <w:t xml:space="preserve"> have been possible that the children felt </w:t>
      </w:r>
      <w:r w:rsidR="00AD3D95">
        <w:rPr>
          <w:rFonts w:ascii="Arial" w:hAnsi="Arial" w:cs="Arial"/>
        </w:rPr>
        <w:t xml:space="preserve">as though they were </w:t>
      </w:r>
      <w:r w:rsidR="00AD3D95">
        <w:rPr>
          <w:rFonts w:ascii="Arial" w:hAnsi="Arial" w:cs="Arial"/>
        </w:rPr>
        <w:lastRenderedPageBreak/>
        <w:t xml:space="preserve">unable to ask the teacher for help, or felt anxious or scared to ask due to the regularly enforcement of this rule. </w:t>
      </w:r>
      <w:r w:rsidR="00BB53FE">
        <w:rPr>
          <w:rFonts w:ascii="Arial" w:hAnsi="Arial" w:cs="Arial"/>
        </w:rPr>
        <w:t xml:space="preserve">As a result, the children may have </w:t>
      </w:r>
      <w:r w:rsidR="00380663">
        <w:rPr>
          <w:rFonts w:ascii="Arial" w:hAnsi="Arial" w:cs="Arial"/>
        </w:rPr>
        <w:t>not understood the task and therefore struggled to complete it. Where possible</w:t>
      </w:r>
      <w:r w:rsidR="00D22CDF">
        <w:rPr>
          <w:rFonts w:ascii="Arial" w:hAnsi="Arial" w:cs="Arial"/>
        </w:rPr>
        <w:t>, children should have the opportunities to ask for support</w:t>
      </w:r>
      <w:r w:rsidR="008B76E7">
        <w:rPr>
          <w:rFonts w:ascii="Arial" w:hAnsi="Arial" w:cs="Arial"/>
        </w:rPr>
        <w:t xml:space="preserve"> and feel comfortable and welcome in doing so. </w:t>
      </w:r>
      <w:r w:rsidR="00F15795">
        <w:rPr>
          <w:rFonts w:ascii="Arial" w:hAnsi="Arial" w:cs="Arial"/>
        </w:rPr>
        <w:t>T</w:t>
      </w:r>
      <w:r w:rsidR="004000E7">
        <w:rPr>
          <w:rFonts w:ascii="Arial" w:hAnsi="Arial" w:cs="Arial"/>
        </w:rPr>
        <w:t xml:space="preserve">he </w:t>
      </w:r>
      <w:r w:rsidR="00754F9D">
        <w:rPr>
          <w:rFonts w:ascii="Arial" w:hAnsi="Arial" w:cs="Arial"/>
        </w:rPr>
        <w:t>children were given a consequence of missing their lunchtime</w:t>
      </w:r>
      <w:r w:rsidR="00F15795">
        <w:rPr>
          <w:rFonts w:ascii="Arial" w:hAnsi="Arial" w:cs="Arial"/>
        </w:rPr>
        <w:t xml:space="preserve">, </w:t>
      </w:r>
      <w:r w:rsidR="00234BC7">
        <w:rPr>
          <w:rFonts w:ascii="Arial" w:hAnsi="Arial" w:cs="Arial"/>
        </w:rPr>
        <w:t>especially</w:t>
      </w:r>
      <w:r w:rsidR="00F15795">
        <w:rPr>
          <w:rFonts w:ascii="Arial" w:hAnsi="Arial" w:cs="Arial"/>
        </w:rPr>
        <w:t xml:space="preserve"> as a young child, this could have felt </w:t>
      </w:r>
      <w:r w:rsidR="00234BC7">
        <w:rPr>
          <w:rFonts w:ascii="Arial" w:hAnsi="Arial" w:cs="Arial"/>
        </w:rPr>
        <w:t xml:space="preserve">physically and emotionally frustrating; lunchtime can be </w:t>
      </w:r>
      <w:r w:rsidR="00A137D1">
        <w:rPr>
          <w:rFonts w:ascii="Arial" w:hAnsi="Arial" w:cs="Arial"/>
        </w:rPr>
        <w:t>seen as an opportunity to release energy for some children</w:t>
      </w:r>
      <w:r w:rsidR="000C3C04">
        <w:rPr>
          <w:rFonts w:ascii="Arial" w:hAnsi="Arial" w:cs="Arial"/>
        </w:rPr>
        <w:t xml:space="preserve">, </w:t>
      </w:r>
      <w:r w:rsidR="002E6DBF">
        <w:rPr>
          <w:rFonts w:ascii="Arial" w:hAnsi="Arial" w:cs="Arial"/>
        </w:rPr>
        <w:t>consequently</w:t>
      </w:r>
      <w:r w:rsidR="001312FD">
        <w:rPr>
          <w:rFonts w:ascii="Arial" w:hAnsi="Arial" w:cs="Arial"/>
        </w:rPr>
        <w:t xml:space="preserve"> </w:t>
      </w:r>
      <w:r w:rsidR="000C3C04">
        <w:rPr>
          <w:rFonts w:ascii="Arial" w:hAnsi="Arial" w:cs="Arial"/>
        </w:rPr>
        <w:t xml:space="preserve">missing some of this time could have had </w:t>
      </w:r>
      <w:r w:rsidR="00B43A72">
        <w:rPr>
          <w:rFonts w:ascii="Arial" w:hAnsi="Arial" w:cs="Arial"/>
        </w:rPr>
        <w:t xml:space="preserve">repercussions for the rest of the day. </w:t>
      </w:r>
      <w:r w:rsidR="000D287A">
        <w:rPr>
          <w:rFonts w:ascii="Arial" w:hAnsi="Arial" w:cs="Arial"/>
        </w:rPr>
        <w:t xml:space="preserve">Providing the opportunity for the children to express why they had not completed the task </w:t>
      </w:r>
      <w:r w:rsidR="00B741D3">
        <w:rPr>
          <w:rFonts w:ascii="Arial" w:hAnsi="Arial" w:cs="Arial"/>
        </w:rPr>
        <w:t xml:space="preserve">could </w:t>
      </w:r>
      <w:r w:rsidR="007621E2">
        <w:rPr>
          <w:rFonts w:ascii="Arial" w:hAnsi="Arial" w:cs="Arial"/>
        </w:rPr>
        <w:t>be</w:t>
      </w:r>
      <w:r w:rsidR="00B741D3">
        <w:rPr>
          <w:rFonts w:ascii="Arial" w:hAnsi="Arial" w:cs="Arial"/>
        </w:rPr>
        <w:t xml:space="preserve"> more beneficial for the children and </w:t>
      </w:r>
      <w:r w:rsidR="007621E2">
        <w:rPr>
          <w:rFonts w:ascii="Arial" w:hAnsi="Arial" w:cs="Arial"/>
        </w:rPr>
        <w:t>myself as a</w:t>
      </w:r>
      <w:r w:rsidR="00B741D3">
        <w:rPr>
          <w:rFonts w:ascii="Arial" w:hAnsi="Arial" w:cs="Arial"/>
        </w:rPr>
        <w:t xml:space="preserve"> teacher to ensure </w:t>
      </w:r>
      <w:r w:rsidR="007621E2">
        <w:rPr>
          <w:rFonts w:ascii="Arial" w:hAnsi="Arial" w:cs="Arial"/>
        </w:rPr>
        <w:t xml:space="preserve">children </w:t>
      </w:r>
      <w:r w:rsidR="00B741D3">
        <w:rPr>
          <w:rFonts w:ascii="Arial" w:hAnsi="Arial" w:cs="Arial"/>
        </w:rPr>
        <w:t xml:space="preserve">get the correct support going forward. </w:t>
      </w:r>
      <w:r w:rsidR="00071BAF">
        <w:rPr>
          <w:rFonts w:ascii="Arial" w:hAnsi="Arial" w:cs="Arial"/>
        </w:rPr>
        <w:t xml:space="preserve">In summary, in my future practice I would like to ensure </w:t>
      </w:r>
      <w:r w:rsidR="00D82B6C">
        <w:rPr>
          <w:rFonts w:ascii="Arial" w:hAnsi="Arial" w:cs="Arial"/>
        </w:rPr>
        <w:t>children are provided with opportunities to discuss their learning</w:t>
      </w:r>
      <w:r w:rsidR="00D371E4">
        <w:rPr>
          <w:rFonts w:ascii="Arial" w:hAnsi="Arial" w:cs="Arial"/>
        </w:rPr>
        <w:t>, especially when</w:t>
      </w:r>
      <w:r w:rsidR="000B1024">
        <w:rPr>
          <w:rFonts w:ascii="Arial" w:hAnsi="Arial" w:cs="Arial"/>
        </w:rPr>
        <w:t xml:space="preserve"> they do not </w:t>
      </w:r>
      <w:r w:rsidR="008A28D2">
        <w:rPr>
          <w:rFonts w:ascii="Arial" w:hAnsi="Arial" w:cs="Arial"/>
        </w:rPr>
        <w:t>understand or learn</w:t>
      </w:r>
      <w:r w:rsidR="000B1024">
        <w:rPr>
          <w:rFonts w:ascii="Arial" w:hAnsi="Arial" w:cs="Arial"/>
        </w:rPr>
        <w:t xml:space="preserve"> </w:t>
      </w:r>
      <w:r w:rsidR="008A28D2">
        <w:rPr>
          <w:rFonts w:ascii="Arial" w:hAnsi="Arial" w:cs="Arial"/>
        </w:rPr>
        <w:t xml:space="preserve">what I may </w:t>
      </w:r>
      <w:r w:rsidR="000B1024">
        <w:rPr>
          <w:rFonts w:ascii="Arial" w:hAnsi="Arial" w:cs="Arial"/>
        </w:rPr>
        <w:t>have expected.</w:t>
      </w:r>
    </w:p>
    <w:p w14:paraId="44523CF0" w14:textId="3BEC7D62" w:rsidR="00271C4C" w:rsidRDefault="00271C4C" w:rsidP="00556079">
      <w:pPr>
        <w:spacing w:line="360" w:lineRule="auto"/>
        <w:jc w:val="both"/>
        <w:rPr>
          <w:rFonts w:ascii="Arial" w:hAnsi="Arial" w:cs="Arial"/>
        </w:rPr>
      </w:pPr>
      <w:r w:rsidRPr="00271C4C">
        <w:rPr>
          <w:rFonts w:ascii="Arial" w:hAnsi="Arial" w:cs="Arial"/>
        </w:rPr>
        <w:t>As the observer for this study, through my own observations I have realised the importance and significance of the role of other adults within the classroom. As a teacher in the foundation phases, lots of time will predominantly be spent working with a focus group. Consequently, the teacher can be likely to miss things that may be occurring elsewhere in the classroom. Henceforth, other adults in the classroom such as the learning support assistant or fellow colleagues can provide a valuable insight; they may notice things that teacher did not notice, or they may have a different insight into a situation which could be beneficial. Going forward, I will feel more comfortable being observed by fellow colleagues</w:t>
      </w:r>
      <w:r w:rsidR="00DF7030">
        <w:rPr>
          <w:rFonts w:ascii="Arial" w:hAnsi="Arial" w:cs="Arial"/>
        </w:rPr>
        <w:t xml:space="preserve"> and welcome feedback;</w:t>
      </w:r>
      <w:r w:rsidRPr="00271C4C">
        <w:rPr>
          <w:rFonts w:ascii="Arial" w:hAnsi="Arial" w:cs="Arial"/>
        </w:rPr>
        <w:t xml:space="preserve"> I have come to realise how valuable their insight can be in shaping and informing future teaching and learning.</w:t>
      </w:r>
      <w:r w:rsidR="00D46D09">
        <w:rPr>
          <w:rFonts w:ascii="Arial" w:hAnsi="Arial" w:cs="Arial"/>
        </w:rPr>
        <w:t xml:space="preserve"> I will also take opportunities to observe </w:t>
      </w:r>
      <w:r w:rsidR="009F01F4">
        <w:rPr>
          <w:rFonts w:ascii="Arial" w:hAnsi="Arial" w:cs="Arial"/>
        </w:rPr>
        <w:t>other teachers in order to learn from them.</w:t>
      </w:r>
      <w:r w:rsidR="00E24BDC">
        <w:rPr>
          <w:rFonts w:ascii="Arial" w:hAnsi="Arial" w:cs="Arial"/>
        </w:rPr>
        <w:t xml:space="preserve"> Welcoming</w:t>
      </w:r>
      <w:r w:rsidR="00DD193D">
        <w:rPr>
          <w:rFonts w:ascii="Arial" w:hAnsi="Arial" w:cs="Arial"/>
        </w:rPr>
        <w:t xml:space="preserve"> feedback and insight from colleagues would </w:t>
      </w:r>
      <w:r w:rsidR="00BF1C10">
        <w:rPr>
          <w:rFonts w:ascii="Arial" w:hAnsi="Arial" w:cs="Arial"/>
        </w:rPr>
        <w:t>contribute to the fulfilment of the collaboration teaching standard</w:t>
      </w:r>
      <w:r w:rsidR="0006229E">
        <w:rPr>
          <w:rFonts w:ascii="Arial" w:hAnsi="Arial" w:cs="Arial"/>
        </w:rPr>
        <w:t>,</w:t>
      </w:r>
      <w:r w:rsidR="00BF1C10">
        <w:rPr>
          <w:rFonts w:ascii="Arial" w:hAnsi="Arial" w:cs="Arial"/>
        </w:rPr>
        <w:t xml:space="preserve"> </w:t>
      </w:r>
      <w:r w:rsidR="0006229E">
        <w:rPr>
          <w:rFonts w:ascii="Arial" w:hAnsi="Arial" w:cs="Arial"/>
        </w:rPr>
        <w:t>the standard</w:t>
      </w:r>
      <w:r w:rsidR="00BF1C10">
        <w:rPr>
          <w:rFonts w:ascii="Arial" w:hAnsi="Arial" w:cs="Arial"/>
        </w:rPr>
        <w:t xml:space="preserve"> states teachers</w:t>
      </w:r>
      <w:r w:rsidR="0006229E">
        <w:rPr>
          <w:rFonts w:ascii="Arial" w:hAnsi="Arial" w:cs="Arial"/>
        </w:rPr>
        <w:t xml:space="preserve"> should work productively with colleagues in order to extend effectiveness (Welsh Government, 2018, p2). </w:t>
      </w:r>
    </w:p>
    <w:p w14:paraId="516D712E" w14:textId="69AA97D8" w:rsidR="00E02D04" w:rsidRDefault="00E02D04" w:rsidP="00DA0B61">
      <w:pPr>
        <w:spacing w:line="360" w:lineRule="auto"/>
        <w:rPr>
          <w:rFonts w:ascii="Arial" w:hAnsi="Arial" w:cs="Arial"/>
          <w:b/>
          <w:bCs/>
          <w:u w:val="single"/>
        </w:rPr>
      </w:pPr>
      <w:r w:rsidRPr="00DA0B61">
        <w:rPr>
          <w:rFonts w:ascii="Arial" w:hAnsi="Arial" w:cs="Arial"/>
          <w:b/>
          <w:bCs/>
          <w:u w:val="single"/>
        </w:rPr>
        <w:t>Conclusion</w:t>
      </w:r>
    </w:p>
    <w:p w14:paraId="281F6AC3" w14:textId="24547A05" w:rsidR="003742D3" w:rsidRPr="00DC3CEF" w:rsidRDefault="005636EA" w:rsidP="001B2A6B">
      <w:pPr>
        <w:spacing w:line="360" w:lineRule="auto"/>
        <w:jc w:val="both"/>
        <w:rPr>
          <w:rFonts w:ascii="Arial" w:hAnsi="Arial" w:cs="Arial"/>
        </w:rPr>
      </w:pPr>
      <w:r>
        <w:rPr>
          <w:rFonts w:ascii="Arial" w:hAnsi="Arial" w:cs="Arial"/>
        </w:rPr>
        <w:t xml:space="preserve">The aim of this investigation was to </w:t>
      </w:r>
      <w:r w:rsidR="00F35779">
        <w:rPr>
          <w:rFonts w:ascii="Arial" w:hAnsi="Arial" w:cs="Arial"/>
        </w:rPr>
        <w:t xml:space="preserve">analyse, reflect and evaluate upon a critical incident </w:t>
      </w:r>
      <w:r w:rsidR="00417884">
        <w:rPr>
          <w:rFonts w:ascii="Arial" w:hAnsi="Arial" w:cs="Arial"/>
        </w:rPr>
        <w:t xml:space="preserve">observed within in a primary school classroom. </w:t>
      </w:r>
      <w:r w:rsidR="00994341">
        <w:rPr>
          <w:rFonts w:ascii="Arial" w:hAnsi="Arial" w:cs="Arial"/>
        </w:rPr>
        <w:t>The critical incident approach has allowed for deep</w:t>
      </w:r>
      <w:r w:rsidR="00FE11A8">
        <w:rPr>
          <w:rFonts w:ascii="Arial" w:hAnsi="Arial" w:cs="Arial"/>
        </w:rPr>
        <w:t xml:space="preserve"> analysis; this</w:t>
      </w:r>
      <w:r w:rsidR="00805033">
        <w:rPr>
          <w:rFonts w:ascii="Arial" w:hAnsi="Arial" w:cs="Arial"/>
        </w:rPr>
        <w:t xml:space="preserve"> </w:t>
      </w:r>
      <w:r w:rsidR="003B32E4">
        <w:rPr>
          <w:rFonts w:ascii="Arial" w:hAnsi="Arial" w:cs="Arial"/>
        </w:rPr>
        <w:t>links to the ‘professional learning’ standard</w:t>
      </w:r>
      <w:r w:rsidR="002537E6">
        <w:rPr>
          <w:rFonts w:ascii="Arial" w:hAnsi="Arial" w:cs="Arial"/>
        </w:rPr>
        <w:t xml:space="preserve"> (Welsh Government, 2018, p2) which involves </w:t>
      </w:r>
      <w:r w:rsidR="00E213F8">
        <w:rPr>
          <w:rFonts w:ascii="Arial" w:hAnsi="Arial" w:cs="Arial"/>
        </w:rPr>
        <w:t>reflection</w:t>
      </w:r>
      <w:r w:rsidR="00C46D50">
        <w:rPr>
          <w:rFonts w:ascii="Arial" w:hAnsi="Arial" w:cs="Arial"/>
        </w:rPr>
        <w:t xml:space="preserve"> to aid professional development. </w:t>
      </w:r>
      <w:r w:rsidR="00417884">
        <w:rPr>
          <w:rFonts w:ascii="Arial" w:hAnsi="Arial" w:cs="Arial"/>
        </w:rPr>
        <w:t xml:space="preserve">The study has identified </w:t>
      </w:r>
      <w:r w:rsidR="00DF6C9B">
        <w:rPr>
          <w:rFonts w:ascii="Arial" w:hAnsi="Arial" w:cs="Arial"/>
        </w:rPr>
        <w:t>that wi</w:t>
      </w:r>
      <w:r w:rsidR="00CD6896">
        <w:rPr>
          <w:rFonts w:ascii="Arial" w:hAnsi="Arial" w:cs="Arial"/>
        </w:rPr>
        <w:t xml:space="preserve">thin future teaching practice it is likely to be more effective to </w:t>
      </w:r>
      <w:r w:rsidR="004F5991">
        <w:rPr>
          <w:rFonts w:ascii="Arial" w:hAnsi="Arial" w:cs="Arial"/>
        </w:rPr>
        <w:t>implement a variety of teaching and learning approaches</w:t>
      </w:r>
      <w:r w:rsidR="00ED4868">
        <w:rPr>
          <w:rFonts w:ascii="Arial" w:hAnsi="Arial" w:cs="Arial"/>
        </w:rPr>
        <w:t xml:space="preserve">, </w:t>
      </w:r>
      <w:r w:rsidR="0078022A">
        <w:rPr>
          <w:rFonts w:ascii="Arial" w:hAnsi="Arial" w:cs="Arial"/>
        </w:rPr>
        <w:t xml:space="preserve">there is no one size fits all approach. </w:t>
      </w:r>
      <w:r w:rsidR="00856AEF">
        <w:rPr>
          <w:rFonts w:ascii="Arial" w:hAnsi="Arial" w:cs="Arial"/>
        </w:rPr>
        <w:t xml:space="preserve">This forms an essential part of the </w:t>
      </w:r>
      <w:r w:rsidR="00C75C0C">
        <w:rPr>
          <w:rFonts w:ascii="Arial" w:hAnsi="Arial" w:cs="Arial"/>
        </w:rPr>
        <w:t>‘innovation’ teaching standard</w:t>
      </w:r>
      <w:r w:rsidR="00856AEF">
        <w:rPr>
          <w:rFonts w:ascii="Arial" w:hAnsi="Arial" w:cs="Arial"/>
        </w:rPr>
        <w:t xml:space="preserve"> </w:t>
      </w:r>
      <w:r w:rsidR="00C75C0C">
        <w:rPr>
          <w:rFonts w:ascii="Arial" w:hAnsi="Arial" w:cs="Arial"/>
        </w:rPr>
        <w:t xml:space="preserve">(Welsh Government, 2018, p2), </w:t>
      </w:r>
      <w:r w:rsidR="006A5DC7">
        <w:rPr>
          <w:rFonts w:ascii="Arial" w:hAnsi="Arial" w:cs="Arial"/>
        </w:rPr>
        <w:t>as</w:t>
      </w:r>
      <w:r w:rsidR="00C75C0C">
        <w:rPr>
          <w:rFonts w:ascii="Arial" w:hAnsi="Arial" w:cs="Arial"/>
        </w:rPr>
        <w:t xml:space="preserve"> </w:t>
      </w:r>
      <w:r w:rsidR="007D0020">
        <w:rPr>
          <w:rFonts w:ascii="Arial" w:hAnsi="Arial" w:cs="Arial"/>
        </w:rPr>
        <w:t xml:space="preserve">teachers should </w:t>
      </w:r>
      <w:r w:rsidR="00011D69">
        <w:rPr>
          <w:rFonts w:ascii="Arial" w:hAnsi="Arial" w:cs="Arial"/>
        </w:rPr>
        <w:t>create their own methods of teaching</w:t>
      </w:r>
      <w:r w:rsidR="00067B7B">
        <w:rPr>
          <w:rFonts w:ascii="Arial" w:hAnsi="Arial" w:cs="Arial"/>
        </w:rPr>
        <w:t xml:space="preserve"> to best suit the needs of the learners.</w:t>
      </w:r>
      <w:r w:rsidR="00153391">
        <w:rPr>
          <w:rFonts w:ascii="Arial" w:hAnsi="Arial" w:cs="Arial"/>
        </w:rPr>
        <w:t xml:space="preserve"> </w:t>
      </w:r>
      <w:r w:rsidR="00252791">
        <w:rPr>
          <w:rFonts w:ascii="Arial" w:hAnsi="Arial" w:cs="Arial"/>
        </w:rPr>
        <w:t>To develop this</w:t>
      </w:r>
      <w:r w:rsidR="00153391">
        <w:rPr>
          <w:rFonts w:ascii="Arial" w:hAnsi="Arial" w:cs="Arial"/>
        </w:rPr>
        <w:t xml:space="preserve"> further</w:t>
      </w:r>
      <w:r w:rsidR="00252791">
        <w:rPr>
          <w:rFonts w:ascii="Arial" w:hAnsi="Arial" w:cs="Arial"/>
        </w:rPr>
        <w:t>,</w:t>
      </w:r>
      <w:r w:rsidR="00153391">
        <w:rPr>
          <w:rFonts w:ascii="Arial" w:hAnsi="Arial" w:cs="Arial"/>
        </w:rPr>
        <w:t xml:space="preserve"> </w:t>
      </w:r>
      <w:r w:rsidR="00252791">
        <w:rPr>
          <w:rFonts w:ascii="Arial" w:hAnsi="Arial" w:cs="Arial"/>
        </w:rPr>
        <w:t xml:space="preserve">additional </w:t>
      </w:r>
      <w:r w:rsidR="00153391">
        <w:rPr>
          <w:rFonts w:ascii="Arial" w:hAnsi="Arial" w:cs="Arial"/>
        </w:rPr>
        <w:t xml:space="preserve">research could </w:t>
      </w:r>
      <w:r w:rsidR="00AC13ED">
        <w:rPr>
          <w:rFonts w:ascii="Arial" w:hAnsi="Arial" w:cs="Arial"/>
        </w:rPr>
        <w:t xml:space="preserve">explore the effectiveness of the assessment for learning methods observed within the session. </w:t>
      </w:r>
      <w:r w:rsidR="0078022A">
        <w:rPr>
          <w:rFonts w:ascii="Arial" w:hAnsi="Arial" w:cs="Arial"/>
        </w:rPr>
        <w:t xml:space="preserve"> </w:t>
      </w:r>
      <w:r w:rsidR="00AC13ED">
        <w:rPr>
          <w:rFonts w:ascii="Arial" w:hAnsi="Arial" w:cs="Arial"/>
        </w:rPr>
        <w:t>T</w:t>
      </w:r>
      <w:r w:rsidR="00AD51C6">
        <w:rPr>
          <w:rFonts w:ascii="Arial" w:hAnsi="Arial" w:cs="Arial"/>
        </w:rPr>
        <w:t xml:space="preserve">he literature review </w:t>
      </w:r>
      <w:r w:rsidR="000D7251">
        <w:rPr>
          <w:rFonts w:ascii="Arial" w:hAnsi="Arial" w:cs="Arial"/>
        </w:rPr>
        <w:t xml:space="preserve">suggested that </w:t>
      </w:r>
      <w:r w:rsidR="006525B5">
        <w:rPr>
          <w:rFonts w:ascii="Arial" w:hAnsi="Arial" w:cs="Arial"/>
        </w:rPr>
        <w:t>involving children with the rule setting process means they are more likely to conform with the rules</w:t>
      </w:r>
      <w:r w:rsidR="00AD40C3">
        <w:rPr>
          <w:rFonts w:ascii="Arial" w:hAnsi="Arial" w:cs="Arial"/>
        </w:rPr>
        <w:t xml:space="preserve">. More research needs to be performed in order to identify the effectiveness of a whole school </w:t>
      </w:r>
      <w:r w:rsidR="00AD40C3">
        <w:rPr>
          <w:rFonts w:ascii="Arial" w:hAnsi="Arial" w:cs="Arial"/>
        </w:rPr>
        <w:lastRenderedPageBreak/>
        <w:t>approach to behaviour ma</w:t>
      </w:r>
      <w:r w:rsidR="00957FE0">
        <w:rPr>
          <w:rFonts w:ascii="Arial" w:hAnsi="Arial" w:cs="Arial"/>
        </w:rPr>
        <w:t xml:space="preserve">nagement; the literature review discovered whilst </w:t>
      </w:r>
      <w:r w:rsidR="00805C9E">
        <w:rPr>
          <w:rFonts w:ascii="Arial" w:hAnsi="Arial" w:cs="Arial"/>
        </w:rPr>
        <w:t xml:space="preserve">it may be effective, it may not always be possible to implement. </w:t>
      </w:r>
      <w:r w:rsidR="008D6277">
        <w:rPr>
          <w:rFonts w:ascii="Arial" w:hAnsi="Arial" w:cs="Arial"/>
        </w:rPr>
        <w:t>The study</w:t>
      </w:r>
      <w:r w:rsidR="00743A31">
        <w:rPr>
          <w:rFonts w:ascii="Arial" w:hAnsi="Arial" w:cs="Arial"/>
        </w:rPr>
        <w:t xml:space="preserve"> identified the importance of </w:t>
      </w:r>
      <w:r w:rsidR="00440BF8">
        <w:rPr>
          <w:rFonts w:ascii="Arial" w:hAnsi="Arial" w:cs="Arial"/>
        </w:rPr>
        <w:t>observations and the significance of colleagues</w:t>
      </w:r>
      <w:r w:rsidR="003F3FB5">
        <w:rPr>
          <w:rFonts w:ascii="Arial" w:hAnsi="Arial" w:cs="Arial"/>
        </w:rPr>
        <w:t xml:space="preserve">; the ‘collaboration’ teaching standard </w:t>
      </w:r>
      <w:r w:rsidR="006A5DC7">
        <w:rPr>
          <w:rFonts w:ascii="Arial" w:hAnsi="Arial" w:cs="Arial"/>
        </w:rPr>
        <w:t xml:space="preserve">(Welsh Government, 2018, p2) </w:t>
      </w:r>
      <w:r w:rsidR="003F3FB5">
        <w:rPr>
          <w:rFonts w:ascii="Arial" w:hAnsi="Arial" w:cs="Arial"/>
        </w:rPr>
        <w:t>is met</w:t>
      </w:r>
      <w:r w:rsidR="00E85389">
        <w:rPr>
          <w:rFonts w:ascii="Arial" w:hAnsi="Arial" w:cs="Arial"/>
        </w:rPr>
        <w:t xml:space="preserve"> by working productively with colleagues to improve </w:t>
      </w:r>
      <w:r w:rsidR="00687A13">
        <w:rPr>
          <w:rFonts w:ascii="Arial" w:hAnsi="Arial" w:cs="Arial"/>
        </w:rPr>
        <w:t>outcomes</w:t>
      </w:r>
      <w:r w:rsidR="00E11AF0">
        <w:rPr>
          <w:rFonts w:ascii="Arial" w:hAnsi="Arial" w:cs="Arial"/>
        </w:rPr>
        <w:t>. T</w:t>
      </w:r>
      <w:r w:rsidR="003B2F9E">
        <w:rPr>
          <w:rFonts w:ascii="Arial" w:hAnsi="Arial" w:cs="Arial"/>
        </w:rPr>
        <w:t>hey can provide a</w:t>
      </w:r>
      <w:r w:rsidR="0039012E">
        <w:rPr>
          <w:rFonts w:ascii="Arial" w:hAnsi="Arial" w:cs="Arial"/>
        </w:rPr>
        <w:t xml:space="preserve"> beneficial insight into the effectiveness of teaching and learning, and more importantly, can help shape future teaching practice. </w:t>
      </w:r>
      <w:r w:rsidR="008B5D9F">
        <w:rPr>
          <w:rFonts w:ascii="Arial" w:hAnsi="Arial" w:cs="Arial"/>
        </w:rPr>
        <w:t>The use of the case study methodology</w:t>
      </w:r>
      <w:r w:rsidR="00206136">
        <w:rPr>
          <w:rFonts w:ascii="Arial" w:hAnsi="Arial" w:cs="Arial"/>
        </w:rPr>
        <w:t xml:space="preserve"> means the findings of this study are not generalisable due to the focus on a specific group o</w:t>
      </w:r>
      <w:r w:rsidR="00690B9E">
        <w:rPr>
          <w:rFonts w:ascii="Arial" w:hAnsi="Arial" w:cs="Arial"/>
        </w:rPr>
        <w:t xml:space="preserve">f participants. </w:t>
      </w:r>
      <w:r w:rsidR="004407C4">
        <w:rPr>
          <w:rFonts w:ascii="Arial" w:hAnsi="Arial" w:cs="Arial"/>
        </w:rPr>
        <w:t>To increase the validity of this study</w:t>
      </w:r>
      <w:r w:rsidR="00A00351">
        <w:rPr>
          <w:rFonts w:ascii="Arial" w:hAnsi="Arial" w:cs="Arial"/>
        </w:rPr>
        <w:t xml:space="preserve"> and reduce researcher bias</w:t>
      </w:r>
      <w:r w:rsidR="004407C4">
        <w:rPr>
          <w:rFonts w:ascii="Arial" w:hAnsi="Arial" w:cs="Arial"/>
        </w:rPr>
        <w:t>, interviews with children and teachers could have bee</w:t>
      </w:r>
      <w:r w:rsidR="003470ED">
        <w:rPr>
          <w:rFonts w:ascii="Arial" w:hAnsi="Arial" w:cs="Arial"/>
        </w:rPr>
        <w:t>n used to gain</w:t>
      </w:r>
      <w:r w:rsidR="00E1236E">
        <w:rPr>
          <w:rFonts w:ascii="Arial" w:hAnsi="Arial" w:cs="Arial"/>
        </w:rPr>
        <w:t xml:space="preserve"> an insight into the feelings of the participants</w:t>
      </w:r>
      <w:r w:rsidR="00A00351">
        <w:rPr>
          <w:rFonts w:ascii="Arial" w:hAnsi="Arial" w:cs="Arial"/>
        </w:rPr>
        <w:t>.</w:t>
      </w:r>
      <w:r w:rsidR="00536D2E">
        <w:rPr>
          <w:rFonts w:ascii="Arial" w:hAnsi="Arial" w:cs="Arial"/>
        </w:rPr>
        <w:t xml:space="preserve"> It is also important to note </w:t>
      </w:r>
      <w:r w:rsidR="00C66BDA">
        <w:rPr>
          <w:rFonts w:ascii="Arial" w:hAnsi="Arial" w:cs="Arial"/>
        </w:rPr>
        <w:t xml:space="preserve">that behaviours observed may not </w:t>
      </w:r>
      <w:r w:rsidR="00467935">
        <w:rPr>
          <w:rFonts w:ascii="Arial" w:hAnsi="Arial" w:cs="Arial"/>
        </w:rPr>
        <w:t xml:space="preserve">have been usual practice for the class; this is due to the COVID-19 pandemic and it’s impacts upon </w:t>
      </w:r>
      <w:r w:rsidR="001B2A6B">
        <w:rPr>
          <w:rFonts w:ascii="Arial" w:hAnsi="Arial" w:cs="Arial"/>
        </w:rPr>
        <w:t xml:space="preserve">social distancing and hygiene. </w:t>
      </w:r>
      <w:r w:rsidR="008D6277">
        <w:rPr>
          <w:rFonts w:ascii="Arial" w:hAnsi="Arial" w:cs="Arial"/>
        </w:rPr>
        <w:t>Finally, a</w:t>
      </w:r>
      <w:r w:rsidR="003742D3">
        <w:rPr>
          <w:rFonts w:ascii="Arial" w:hAnsi="Arial" w:cs="Arial"/>
        </w:rPr>
        <w:t xml:space="preserve">s the new Curriculum for Wales </w:t>
      </w:r>
      <w:r w:rsidR="005E2EB6">
        <w:rPr>
          <w:rFonts w:ascii="Arial" w:hAnsi="Arial" w:cs="Arial"/>
        </w:rPr>
        <w:t>(2020</w:t>
      </w:r>
      <w:r w:rsidR="002666D2">
        <w:rPr>
          <w:rFonts w:ascii="Arial" w:hAnsi="Arial" w:cs="Arial"/>
        </w:rPr>
        <w:t>a) is further implemented within schools</w:t>
      </w:r>
      <w:r w:rsidR="00CD78FD">
        <w:rPr>
          <w:rFonts w:ascii="Arial" w:hAnsi="Arial" w:cs="Arial"/>
        </w:rPr>
        <w:t>, there is likely to be a change in teaching approaches</w:t>
      </w:r>
      <w:r w:rsidR="000429CB">
        <w:rPr>
          <w:rFonts w:ascii="Arial" w:hAnsi="Arial" w:cs="Arial"/>
        </w:rPr>
        <w:t xml:space="preserve"> and learning strategies </w:t>
      </w:r>
      <w:r w:rsidR="00262950">
        <w:rPr>
          <w:rFonts w:ascii="Arial" w:hAnsi="Arial" w:cs="Arial"/>
        </w:rPr>
        <w:t xml:space="preserve">as schools </w:t>
      </w:r>
      <w:r w:rsidR="009352E5">
        <w:rPr>
          <w:rFonts w:ascii="Arial" w:hAnsi="Arial" w:cs="Arial"/>
        </w:rPr>
        <w:t xml:space="preserve">are given more autonomy to </w:t>
      </w:r>
      <w:r w:rsidR="004303D8">
        <w:rPr>
          <w:rFonts w:ascii="Arial" w:hAnsi="Arial" w:cs="Arial"/>
        </w:rPr>
        <w:t xml:space="preserve">adopt </w:t>
      </w:r>
      <w:r w:rsidR="009352E5">
        <w:rPr>
          <w:rFonts w:ascii="Arial" w:hAnsi="Arial" w:cs="Arial"/>
        </w:rPr>
        <w:t>a personalised curriculum</w:t>
      </w:r>
      <w:r w:rsidR="001E6607">
        <w:rPr>
          <w:rFonts w:ascii="Arial" w:hAnsi="Arial" w:cs="Arial"/>
        </w:rPr>
        <w:t xml:space="preserve">, suited to the needs of </w:t>
      </w:r>
      <w:r w:rsidR="006F0CF6">
        <w:rPr>
          <w:rFonts w:ascii="Arial" w:hAnsi="Arial" w:cs="Arial"/>
        </w:rPr>
        <w:t xml:space="preserve">their learners. </w:t>
      </w:r>
    </w:p>
    <w:p w14:paraId="04EA1472" w14:textId="77777777" w:rsidR="003A2919" w:rsidRDefault="003A2919" w:rsidP="00DA0B61">
      <w:pPr>
        <w:spacing w:line="360" w:lineRule="auto"/>
        <w:rPr>
          <w:rFonts w:ascii="Arial" w:hAnsi="Arial" w:cs="Arial"/>
          <w:b/>
          <w:bCs/>
          <w:u w:val="single"/>
        </w:rPr>
      </w:pPr>
    </w:p>
    <w:p w14:paraId="7BE4B9FA" w14:textId="77777777" w:rsidR="003A2919" w:rsidRDefault="003A2919" w:rsidP="00DA0B61">
      <w:pPr>
        <w:spacing w:line="360" w:lineRule="auto"/>
        <w:rPr>
          <w:rFonts w:ascii="Arial" w:hAnsi="Arial" w:cs="Arial"/>
          <w:b/>
          <w:bCs/>
          <w:u w:val="single"/>
        </w:rPr>
      </w:pPr>
    </w:p>
    <w:p w14:paraId="22208BFC" w14:textId="77777777" w:rsidR="003A2919" w:rsidRDefault="003A2919" w:rsidP="00DA0B61">
      <w:pPr>
        <w:spacing w:line="360" w:lineRule="auto"/>
        <w:rPr>
          <w:rFonts w:ascii="Arial" w:hAnsi="Arial" w:cs="Arial"/>
          <w:b/>
          <w:bCs/>
          <w:u w:val="single"/>
        </w:rPr>
      </w:pPr>
    </w:p>
    <w:p w14:paraId="02166BE6" w14:textId="77777777" w:rsidR="003A2919" w:rsidRDefault="003A2919" w:rsidP="00DA0B61">
      <w:pPr>
        <w:spacing w:line="360" w:lineRule="auto"/>
        <w:rPr>
          <w:rFonts w:ascii="Arial" w:hAnsi="Arial" w:cs="Arial"/>
          <w:b/>
          <w:bCs/>
          <w:u w:val="single"/>
        </w:rPr>
      </w:pPr>
    </w:p>
    <w:p w14:paraId="7F8AD954" w14:textId="77777777" w:rsidR="003A2919" w:rsidRDefault="003A2919" w:rsidP="00DA0B61">
      <w:pPr>
        <w:spacing w:line="360" w:lineRule="auto"/>
        <w:rPr>
          <w:rFonts w:ascii="Arial" w:hAnsi="Arial" w:cs="Arial"/>
          <w:b/>
          <w:bCs/>
          <w:u w:val="single"/>
        </w:rPr>
      </w:pPr>
    </w:p>
    <w:p w14:paraId="4DE2B8BA" w14:textId="77777777" w:rsidR="003A2919" w:rsidRDefault="003A2919" w:rsidP="00DA0B61">
      <w:pPr>
        <w:spacing w:line="360" w:lineRule="auto"/>
        <w:rPr>
          <w:rFonts w:ascii="Arial" w:hAnsi="Arial" w:cs="Arial"/>
          <w:b/>
          <w:bCs/>
          <w:u w:val="single"/>
        </w:rPr>
      </w:pPr>
    </w:p>
    <w:p w14:paraId="560FD11E" w14:textId="77777777" w:rsidR="003A2919" w:rsidRDefault="003A2919" w:rsidP="00DA0B61">
      <w:pPr>
        <w:spacing w:line="360" w:lineRule="auto"/>
        <w:rPr>
          <w:rFonts w:ascii="Arial" w:hAnsi="Arial" w:cs="Arial"/>
          <w:b/>
          <w:bCs/>
          <w:u w:val="single"/>
        </w:rPr>
      </w:pPr>
    </w:p>
    <w:p w14:paraId="31D999DC" w14:textId="77777777" w:rsidR="003A2919" w:rsidRDefault="003A2919" w:rsidP="00DA0B61">
      <w:pPr>
        <w:spacing w:line="360" w:lineRule="auto"/>
        <w:rPr>
          <w:rFonts w:ascii="Arial" w:hAnsi="Arial" w:cs="Arial"/>
          <w:b/>
          <w:bCs/>
          <w:u w:val="single"/>
        </w:rPr>
      </w:pPr>
    </w:p>
    <w:p w14:paraId="37304932" w14:textId="77777777" w:rsidR="003A2919" w:rsidRDefault="003A2919" w:rsidP="00DA0B61">
      <w:pPr>
        <w:spacing w:line="360" w:lineRule="auto"/>
        <w:rPr>
          <w:rFonts w:ascii="Arial" w:hAnsi="Arial" w:cs="Arial"/>
          <w:b/>
          <w:bCs/>
          <w:u w:val="single"/>
        </w:rPr>
      </w:pPr>
    </w:p>
    <w:p w14:paraId="676C2B40" w14:textId="77777777" w:rsidR="003A2919" w:rsidRDefault="003A2919" w:rsidP="00DA0B61">
      <w:pPr>
        <w:spacing w:line="360" w:lineRule="auto"/>
        <w:rPr>
          <w:rFonts w:ascii="Arial" w:hAnsi="Arial" w:cs="Arial"/>
          <w:b/>
          <w:bCs/>
          <w:u w:val="single"/>
        </w:rPr>
      </w:pPr>
    </w:p>
    <w:p w14:paraId="6E649499" w14:textId="77777777" w:rsidR="003A2919" w:rsidRDefault="003A2919" w:rsidP="00DA0B61">
      <w:pPr>
        <w:spacing w:line="360" w:lineRule="auto"/>
        <w:rPr>
          <w:rFonts w:ascii="Arial" w:hAnsi="Arial" w:cs="Arial"/>
          <w:b/>
          <w:bCs/>
          <w:u w:val="single"/>
        </w:rPr>
      </w:pPr>
    </w:p>
    <w:p w14:paraId="25F8A553" w14:textId="77777777" w:rsidR="003A2919" w:rsidRDefault="003A2919" w:rsidP="00DA0B61">
      <w:pPr>
        <w:spacing w:line="360" w:lineRule="auto"/>
        <w:rPr>
          <w:rFonts w:ascii="Arial" w:hAnsi="Arial" w:cs="Arial"/>
          <w:b/>
          <w:bCs/>
          <w:u w:val="single"/>
        </w:rPr>
      </w:pPr>
    </w:p>
    <w:p w14:paraId="2D634090" w14:textId="77777777" w:rsidR="003A2919" w:rsidRDefault="003A2919" w:rsidP="00DA0B61">
      <w:pPr>
        <w:spacing w:line="360" w:lineRule="auto"/>
        <w:rPr>
          <w:rFonts w:ascii="Arial" w:hAnsi="Arial" w:cs="Arial"/>
          <w:b/>
          <w:bCs/>
          <w:u w:val="single"/>
        </w:rPr>
      </w:pPr>
    </w:p>
    <w:p w14:paraId="3147EF6F" w14:textId="77777777" w:rsidR="003A2919" w:rsidRDefault="003A2919" w:rsidP="00DA0B61">
      <w:pPr>
        <w:spacing w:line="360" w:lineRule="auto"/>
        <w:rPr>
          <w:rFonts w:ascii="Arial" w:hAnsi="Arial" w:cs="Arial"/>
          <w:b/>
          <w:bCs/>
          <w:u w:val="single"/>
        </w:rPr>
      </w:pPr>
    </w:p>
    <w:p w14:paraId="6D216762" w14:textId="77777777" w:rsidR="000D157E" w:rsidRDefault="000D157E" w:rsidP="00DA0B61">
      <w:pPr>
        <w:spacing w:line="360" w:lineRule="auto"/>
        <w:rPr>
          <w:rFonts w:ascii="Arial" w:hAnsi="Arial" w:cs="Arial"/>
          <w:b/>
          <w:bCs/>
          <w:u w:val="single"/>
        </w:rPr>
      </w:pPr>
    </w:p>
    <w:p w14:paraId="11D07077" w14:textId="28B97099" w:rsidR="00E02D04" w:rsidRDefault="00E02D04" w:rsidP="00DA0B61">
      <w:pPr>
        <w:spacing w:line="360" w:lineRule="auto"/>
        <w:rPr>
          <w:rFonts w:ascii="Arial" w:hAnsi="Arial" w:cs="Arial"/>
          <w:b/>
          <w:bCs/>
          <w:u w:val="single"/>
        </w:rPr>
      </w:pPr>
      <w:r w:rsidRPr="00DA0B61">
        <w:rPr>
          <w:rFonts w:ascii="Arial" w:hAnsi="Arial" w:cs="Arial"/>
          <w:b/>
          <w:bCs/>
          <w:u w:val="single"/>
        </w:rPr>
        <w:lastRenderedPageBreak/>
        <w:t xml:space="preserve">References </w:t>
      </w:r>
    </w:p>
    <w:p w14:paraId="5C469F77" w14:textId="7452BF3E" w:rsidR="003A2919" w:rsidRPr="003A2919" w:rsidRDefault="003A2919" w:rsidP="003A2919">
      <w:pPr>
        <w:spacing w:line="360" w:lineRule="auto"/>
        <w:rPr>
          <w:rFonts w:ascii="Arial" w:hAnsi="Arial" w:cs="Arial"/>
        </w:rPr>
      </w:pPr>
      <w:r w:rsidRPr="003A2919">
        <w:rPr>
          <w:rFonts w:ascii="Arial" w:hAnsi="Arial" w:cs="Arial"/>
        </w:rPr>
        <w:t>Bates, B. (2019) </w:t>
      </w:r>
      <w:r w:rsidRPr="003A2919">
        <w:rPr>
          <w:rFonts w:ascii="Arial" w:hAnsi="Arial" w:cs="Arial"/>
          <w:i/>
          <w:iCs/>
        </w:rPr>
        <w:t>Learning Theories Simplified: and how to apply them to teaching</w:t>
      </w:r>
      <w:r w:rsidRPr="003A2919">
        <w:rPr>
          <w:rFonts w:ascii="Arial" w:hAnsi="Arial" w:cs="Arial"/>
        </w:rPr>
        <w:t>. London: SAGE</w:t>
      </w:r>
      <w:r w:rsidR="004F2D8B">
        <w:rPr>
          <w:rFonts w:ascii="Arial" w:hAnsi="Arial" w:cs="Arial"/>
        </w:rPr>
        <w:t>.</w:t>
      </w:r>
      <w:r w:rsidRPr="003A2919">
        <w:rPr>
          <w:rFonts w:ascii="Arial" w:hAnsi="Arial" w:cs="Arial"/>
        </w:rPr>
        <w:t xml:space="preserve"> </w:t>
      </w:r>
    </w:p>
    <w:p w14:paraId="1C609237" w14:textId="77777777" w:rsidR="003A2919" w:rsidRPr="003A2919" w:rsidRDefault="003A2919" w:rsidP="003A2919">
      <w:pPr>
        <w:spacing w:line="360" w:lineRule="auto"/>
        <w:rPr>
          <w:rFonts w:ascii="Arial" w:hAnsi="Arial" w:cs="Arial"/>
        </w:rPr>
      </w:pPr>
      <w:r w:rsidRPr="003A2919">
        <w:rPr>
          <w:rFonts w:ascii="Arial" w:hAnsi="Arial" w:cs="Arial"/>
        </w:rPr>
        <w:t>Bell, J. (2014) </w:t>
      </w:r>
      <w:r w:rsidRPr="003A2919">
        <w:rPr>
          <w:rFonts w:ascii="Arial" w:hAnsi="Arial" w:cs="Arial"/>
          <w:i/>
          <w:iCs/>
        </w:rPr>
        <w:t>Doing Your Research Project: A guide for first-time researchers</w:t>
      </w:r>
      <w:r w:rsidRPr="003A2919">
        <w:rPr>
          <w:rFonts w:ascii="Arial" w:hAnsi="Arial" w:cs="Arial"/>
        </w:rPr>
        <w:t>. 6</w:t>
      </w:r>
      <w:r w:rsidRPr="003A2919">
        <w:rPr>
          <w:rFonts w:ascii="Arial" w:hAnsi="Arial" w:cs="Arial"/>
          <w:vertAlign w:val="superscript"/>
        </w:rPr>
        <w:t>th</w:t>
      </w:r>
      <w:r w:rsidRPr="003A2919">
        <w:rPr>
          <w:rFonts w:ascii="Arial" w:hAnsi="Arial" w:cs="Arial"/>
        </w:rPr>
        <w:t xml:space="preserve"> edn. England: McGraw-Hill Education. </w:t>
      </w:r>
    </w:p>
    <w:p w14:paraId="3FD616BB" w14:textId="257FB239" w:rsidR="003A2919" w:rsidRPr="003A2919" w:rsidRDefault="003A2919" w:rsidP="003A2919">
      <w:pPr>
        <w:spacing w:line="360" w:lineRule="auto"/>
        <w:rPr>
          <w:rFonts w:ascii="Arial" w:hAnsi="Arial" w:cs="Arial"/>
        </w:rPr>
      </w:pPr>
      <w:r w:rsidRPr="003A2919">
        <w:rPr>
          <w:rFonts w:ascii="Arial" w:hAnsi="Arial" w:cs="Arial"/>
        </w:rPr>
        <w:t>British Educational Research Association (BERA). (2018) </w:t>
      </w:r>
      <w:r w:rsidRPr="003A2919">
        <w:rPr>
          <w:rFonts w:ascii="Arial" w:hAnsi="Arial" w:cs="Arial"/>
          <w:i/>
          <w:iCs/>
        </w:rPr>
        <w:t>Ethical guidelines for educational research</w:t>
      </w:r>
      <w:r w:rsidRPr="003A2919">
        <w:rPr>
          <w:rFonts w:ascii="Arial" w:hAnsi="Arial" w:cs="Arial"/>
        </w:rPr>
        <w:t>. 4th edn. [online] available from &lt;</w:t>
      </w:r>
      <w:hyperlink r:id="rId7" w:history="1">
        <w:r w:rsidRPr="003A2919">
          <w:rPr>
            <w:rStyle w:val="Hyperlink"/>
            <w:rFonts w:ascii="Arial" w:hAnsi="Arial" w:cs="Arial"/>
            <w:color w:val="auto"/>
            <w:u w:val="none"/>
          </w:rPr>
          <w:t>https://www.bera.ac.uk/researchers-resources/publications/ethical-guidelines-for-educational-research-2018</w:t>
        </w:r>
      </w:hyperlink>
      <w:r w:rsidRPr="003A2919">
        <w:rPr>
          <w:rFonts w:ascii="Arial" w:hAnsi="Arial" w:cs="Arial"/>
        </w:rPr>
        <w:t>&gt; [2</w:t>
      </w:r>
      <w:r w:rsidRPr="003A2919">
        <w:rPr>
          <w:rFonts w:ascii="Arial" w:hAnsi="Arial" w:cs="Arial"/>
          <w:vertAlign w:val="superscript"/>
        </w:rPr>
        <w:t xml:space="preserve">nd </w:t>
      </w:r>
      <w:r w:rsidRPr="003A2919">
        <w:rPr>
          <w:rFonts w:ascii="Arial" w:hAnsi="Arial" w:cs="Arial"/>
        </w:rPr>
        <w:t>October 2020]</w:t>
      </w:r>
      <w:r w:rsidR="004F2D8B">
        <w:rPr>
          <w:rFonts w:ascii="Arial" w:hAnsi="Arial" w:cs="Arial"/>
        </w:rPr>
        <w:t>.</w:t>
      </w:r>
    </w:p>
    <w:p w14:paraId="1332DA1B" w14:textId="77777777" w:rsidR="003A2919" w:rsidRPr="003A2919" w:rsidRDefault="003A2919" w:rsidP="003A2919">
      <w:pPr>
        <w:spacing w:line="360" w:lineRule="auto"/>
        <w:rPr>
          <w:rFonts w:ascii="Arial" w:hAnsi="Arial" w:cs="Arial"/>
        </w:rPr>
      </w:pPr>
      <w:r w:rsidRPr="003A2919">
        <w:rPr>
          <w:rFonts w:ascii="Arial" w:hAnsi="Arial" w:cs="Arial"/>
        </w:rPr>
        <w:t xml:space="preserve">Brookfield, S. (2017) </w:t>
      </w:r>
      <w:r w:rsidRPr="003A2919">
        <w:rPr>
          <w:rFonts w:ascii="Arial" w:hAnsi="Arial" w:cs="Arial"/>
          <w:i/>
          <w:iCs/>
        </w:rPr>
        <w:t>Becoming a critically reflective teacher</w:t>
      </w:r>
      <w:r w:rsidRPr="003A2919">
        <w:rPr>
          <w:rFonts w:ascii="Arial" w:hAnsi="Arial" w:cs="Arial"/>
        </w:rPr>
        <w:t>. 2</w:t>
      </w:r>
      <w:r w:rsidRPr="003A2919">
        <w:rPr>
          <w:rFonts w:ascii="Arial" w:hAnsi="Arial" w:cs="Arial"/>
          <w:vertAlign w:val="superscript"/>
        </w:rPr>
        <w:t>nd</w:t>
      </w:r>
      <w:r w:rsidRPr="003A2919">
        <w:rPr>
          <w:rFonts w:ascii="Arial" w:hAnsi="Arial" w:cs="Arial"/>
        </w:rPr>
        <w:t xml:space="preserve"> edn. San Francisco: John Wiley &amp; Sons.</w:t>
      </w:r>
    </w:p>
    <w:p w14:paraId="20E5ECF1" w14:textId="77777777" w:rsidR="003A2919" w:rsidRPr="003A2919" w:rsidRDefault="003A2919" w:rsidP="003A2919">
      <w:pPr>
        <w:spacing w:line="360" w:lineRule="auto"/>
        <w:rPr>
          <w:rFonts w:ascii="Arial" w:hAnsi="Arial" w:cs="Arial"/>
        </w:rPr>
      </w:pPr>
      <w:r w:rsidRPr="003A2919">
        <w:rPr>
          <w:rFonts w:ascii="Arial" w:hAnsi="Arial" w:cs="Arial"/>
        </w:rPr>
        <w:t xml:space="preserve">Bruner, J. (1996) </w:t>
      </w:r>
      <w:r w:rsidRPr="003A2919">
        <w:rPr>
          <w:rFonts w:ascii="Arial" w:hAnsi="Arial" w:cs="Arial"/>
          <w:i/>
          <w:iCs/>
        </w:rPr>
        <w:t>Culture of Education</w:t>
      </w:r>
      <w:r w:rsidRPr="003A2919">
        <w:rPr>
          <w:rFonts w:ascii="Arial" w:hAnsi="Arial" w:cs="Arial"/>
        </w:rPr>
        <w:t>. Cambridge, MA: Harvard University Press.</w:t>
      </w:r>
    </w:p>
    <w:p w14:paraId="2FBF96B2" w14:textId="77777777" w:rsidR="003A2919" w:rsidRPr="003A2919" w:rsidRDefault="003A2919" w:rsidP="003A2919">
      <w:pPr>
        <w:spacing w:line="360" w:lineRule="auto"/>
        <w:rPr>
          <w:rFonts w:ascii="Arial" w:hAnsi="Arial" w:cs="Arial"/>
        </w:rPr>
      </w:pPr>
      <w:r w:rsidRPr="003A2919">
        <w:rPr>
          <w:rFonts w:ascii="Arial" w:hAnsi="Arial" w:cs="Arial"/>
        </w:rPr>
        <w:t>Cohen, L., Manion, L. and Morrison, K. (2013)</w:t>
      </w:r>
      <w:r w:rsidRPr="003A2919">
        <w:rPr>
          <w:rFonts w:ascii="Arial" w:hAnsi="Arial" w:cs="Arial"/>
          <w:i/>
          <w:iCs/>
        </w:rPr>
        <w:t xml:space="preserve"> Research Methods in Education. </w:t>
      </w:r>
      <w:r w:rsidRPr="003A2919">
        <w:rPr>
          <w:rFonts w:ascii="Arial" w:hAnsi="Arial" w:cs="Arial"/>
        </w:rPr>
        <w:t>7th edn. London: Routledge.</w:t>
      </w:r>
    </w:p>
    <w:p w14:paraId="6404E688" w14:textId="77777777" w:rsidR="003A2919" w:rsidRPr="003A2919" w:rsidRDefault="003A2919" w:rsidP="003A2919">
      <w:pPr>
        <w:spacing w:line="360" w:lineRule="auto"/>
        <w:rPr>
          <w:rFonts w:ascii="Arial" w:hAnsi="Arial" w:cs="Arial"/>
        </w:rPr>
      </w:pPr>
      <w:r w:rsidRPr="003A2919">
        <w:rPr>
          <w:rFonts w:ascii="Arial" w:hAnsi="Arial" w:cs="Arial"/>
        </w:rPr>
        <w:t xml:space="preserve">Crawley, G. and O'Sullivan, E. (2016) </w:t>
      </w:r>
      <w:r w:rsidRPr="003A2919">
        <w:rPr>
          <w:rFonts w:ascii="Arial" w:hAnsi="Arial" w:cs="Arial"/>
          <w:i/>
          <w:iCs/>
        </w:rPr>
        <w:t xml:space="preserve">The grant writer's handbook: how to write a research proposal and succeed. </w:t>
      </w:r>
      <w:r w:rsidRPr="003A2919">
        <w:rPr>
          <w:rFonts w:ascii="Arial" w:hAnsi="Arial" w:cs="Arial"/>
        </w:rPr>
        <w:t>London: Imperial College Press.</w:t>
      </w:r>
    </w:p>
    <w:p w14:paraId="2B0CCE44" w14:textId="77777777" w:rsidR="003A2919" w:rsidRPr="003A2919" w:rsidRDefault="003A2919" w:rsidP="003A2919">
      <w:pPr>
        <w:spacing w:line="360" w:lineRule="auto"/>
        <w:rPr>
          <w:rFonts w:ascii="Arial" w:hAnsi="Arial" w:cs="Arial"/>
        </w:rPr>
      </w:pPr>
      <w:r w:rsidRPr="003A2919">
        <w:rPr>
          <w:rFonts w:ascii="Arial" w:hAnsi="Arial" w:cs="Arial"/>
        </w:rPr>
        <w:t>Davies, M. and Hughes, N. (2014) </w:t>
      </w:r>
      <w:r w:rsidRPr="003A2919">
        <w:rPr>
          <w:rFonts w:ascii="Arial" w:hAnsi="Arial" w:cs="Arial"/>
          <w:i/>
          <w:iCs/>
        </w:rPr>
        <w:t>Doing a successful research project: Using qualitative or quantitative methods</w:t>
      </w:r>
      <w:r w:rsidRPr="003A2919">
        <w:rPr>
          <w:rFonts w:ascii="Arial" w:hAnsi="Arial" w:cs="Arial"/>
        </w:rPr>
        <w:t>. United Kingdom: Red Globe Press.</w:t>
      </w:r>
    </w:p>
    <w:p w14:paraId="2551DEE5" w14:textId="77777777" w:rsidR="003A2919" w:rsidRPr="003A2919" w:rsidRDefault="003A2919" w:rsidP="003A2919">
      <w:pPr>
        <w:spacing w:line="360" w:lineRule="auto"/>
        <w:rPr>
          <w:rFonts w:ascii="Arial" w:hAnsi="Arial" w:cs="Arial"/>
        </w:rPr>
      </w:pPr>
      <w:r w:rsidRPr="003A2919">
        <w:rPr>
          <w:rFonts w:ascii="Arial" w:hAnsi="Arial" w:cs="Arial"/>
        </w:rPr>
        <w:t xml:space="preserve">De Nobile, J., El Baba, M. and London, T. (2016) School leadership practices that promote effective whole school behaviour management: a study of Australian primary schools. </w:t>
      </w:r>
      <w:r w:rsidRPr="003A2919">
        <w:rPr>
          <w:rFonts w:ascii="Arial" w:hAnsi="Arial" w:cs="Arial"/>
          <w:i/>
          <w:iCs/>
        </w:rPr>
        <w:t>School leadership &amp; management</w:t>
      </w:r>
      <w:r w:rsidRPr="003A2919">
        <w:rPr>
          <w:rFonts w:ascii="Arial" w:hAnsi="Arial" w:cs="Arial"/>
        </w:rPr>
        <w:t>, 36(4), pp.419–434.</w:t>
      </w:r>
    </w:p>
    <w:p w14:paraId="50E0C903" w14:textId="77777777" w:rsidR="003A2919" w:rsidRPr="003A2919" w:rsidRDefault="003A2919" w:rsidP="003A2919">
      <w:pPr>
        <w:spacing w:line="360" w:lineRule="auto"/>
        <w:rPr>
          <w:rFonts w:ascii="Arial" w:hAnsi="Arial" w:cs="Arial"/>
        </w:rPr>
      </w:pPr>
      <w:r w:rsidRPr="003A2919">
        <w:rPr>
          <w:rFonts w:ascii="Arial" w:hAnsi="Arial" w:cs="Arial"/>
        </w:rPr>
        <w:t xml:space="preserve">Dewey, J. (1916) </w:t>
      </w:r>
      <w:r w:rsidRPr="003A2919">
        <w:rPr>
          <w:rFonts w:ascii="Arial" w:hAnsi="Arial" w:cs="Arial"/>
          <w:i/>
          <w:iCs/>
        </w:rPr>
        <w:t>Democracy and Education.</w:t>
      </w:r>
      <w:r w:rsidRPr="003A2919">
        <w:rPr>
          <w:rFonts w:ascii="Arial" w:hAnsi="Arial" w:cs="Arial"/>
        </w:rPr>
        <w:t xml:space="preserve"> USA: Macmillan.</w:t>
      </w:r>
    </w:p>
    <w:p w14:paraId="5A8C5F6A" w14:textId="2967CF53" w:rsidR="003A2919" w:rsidRPr="003A2919" w:rsidRDefault="003A2919" w:rsidP="003A2919">
      <w:pPr>
        <w:spacing w:line="360" w:lineRule="auto"/>
        <w:rPr>
          <w:rFonts w:ascii="Arial" w:hAnsi="Arial" w:cs="Arial"/>
        </w:rPr>
      </w:pPr>
      <w:r w:rsidRPr="003A2919">
        <w:rPr>
          <w:rFonts w:ascii="Arial" w:hAnsi="Arial" w:cs="Arial"/>
        </w:rPr>
        <w:t xml:space="preserve">Donaldson, G. (2015) </w:t>
      </w:r>
      <w:r w:rsidRPr="003A2919">
        <w:rPr>
          <w:rFonts w:ascii="Arial" w:hAnsi="Arial" w:cs="Arial"/>
          <w:i/>
          <w:iCs/>
        </w:rPr>
        <w:t>Successful Futures: Independent Review of Curriculum and Assessment Arrangements in Wales</w:t>
      </w:r>
      <w:r w:rsidRPr="003A2919">
        <w:rPr>
          <w:rFonts w:ascii="Arial" w:hAnsi="Arial" w:cs="Arial"/>
        </w:rPr>
        <w:t>. [online] available from &lt;https://www.ewc.wales/site/index.php/en/documents/ite-accreditation/802-donaldson-report-successful-futures.html&gt; [30</w:t>
      </w:r>
      <w:r w:rsidRPr="003A2919">
        <w:rPr>
          <w:rFonts w:ascii="Arial" w:hAnsi="Arial" w:cs="Arial"/>
          <w:vertAlign w:val="superscript"/>
        </w:rPr>
        <w:t>th</w:t>
      </w:r>
      <w:r w:rsidRPr="003A2919">
        <w:rPr>
          <w:rFonts w:ascii="Arial" w:hAnsi="Arial" w:cs="Arial"/>
        </w:rPr>
        <w:t xml:space="preserve"> September 2020]</w:t>
      </w:r>
      <w:r w:rsidR="00987E1B">
        <w:rPr>
          <w:rFonts w:ascii="Arial" w:hAnsi="Arial" w:cs="Arial"/>
        </w:rPr>
        <w:t>.</w:t>
      </w:r>
    </w:p>
    <w:p w14:paraId="563551DA" w14:textId="0E896385" w:rsidR="003A2919" w:rsidRPr="003A2919" w:rsidRDefault="003A2919" w:rsidP="003A2919">
      <w:pPr>
        <w:spacing w:line="360" w:lineRule="auto"/>
        <w:rPr>
          <w:rFonts w:ascii="Arial" w:hAnsi="Arial" w:cs="Arial"/>
        </w:rPr>
      </w:pPr>
      <w:r w:rsidRPr="003A2919">
        <w:rPr>
          <w:rFonts w:ascii="Arial" w:hAnsi="Arial" w:cs="Arial"/>
        </w:rPr>
        <w:t xml:space="preserve">Estyn. (2017) </w:t>
      </w:r>
      <w:r w:rsidRPr="003A2919">
        <w:rPr>
          <w:rFonts w:ascii="Arial" w:hAnsi="Arial" w:cs="Arial"/>
          <w:i/>
          <w:iCs/>
        </w:rPr>
        <w:t>Effective Practice. Encouraging independent learning.</w:t>
      </w:r>
      <w:r w:rsidRPr="003A2919">
        <w:rPr>
          <w:rFonts w:ascii="Arial" w:hAnsi="Arial" w:cs="Arial"/>
        </w:rPr>
        <w:t xml:space="preserve"> [online] available from &lt;https://www.estyn.gov.wales/effective-practice/encouraging-independent-learners&gt; [17</w:t>
      </w:r>
      <w:r w:rsidRPr="003A2919">
        <w:rPr>
          <w:rFonts w:ascii="Arial" w:hAnsi="Arial" w:cs="Arial"/>
          <w:vertAlign w:val="superscript"/>
        </w:rPr>
        <w:t>th</w:t>
      </w:r>
      <w:r w:rsidRPr="003A2919">
        <w:rPr>
          <w:rFonts w:ascii="Arial" w:hAnsi="Arial" w:cs="Arial"/>
        </w:rPr>
        <w:t xml:space="preserve"> October 2020]</w:t>
      </w:r>
      <w:r w:rsidR="00987E1B">
        <w:rPr>
          <w:rFonts w:ascii="Arial" w:hAnsi="Arial" w:cs="Arial"/>
        </w:rPr>
        <w:t>.</w:t>
      </w:r>
    </w:p>
    <w:p w14:paraId="56920B0F" w14:textId="47BB99EA" w:rsidR="003A2919" w:rsidRPr="003A2919" w:rsidRDefault="003A2919" w:rsidP="003A2919">
      <w:pPr>
        <w:spacing w:line="360" w:lineRule="auto"/>
        <w:rPr>
          <w:rFonts w:ascii="Arial" w:hAnsi="Arial" w:cs="Arial"/>
        </w:rPr>
      </w:pPr>
      <w:r w:rsidRPr="003A2919">
        <w:rPr>
          <w:rFonts w:ascii="Arial" w:hAnsi="Arial" w:cs="Arial"/>
        </w:rPr>
        <w:t>Estyn. (2019)</w:t>
      </w:r>
      <w:r w:rsidRPr="003A2919">
        <w:rPr>
          <w:rFonts w:ascii="Arial" w:hAnsi="Arial" w:cs="Arial"/>
          <w:i/>
          <w:iCs/>
        </w:rPr>
        <w:t xml:space="preserve"> Inspection report </w:t>
      </w:r>
      <w:r w:rsidR="00974EE7">
        <w:rPr>
          <w:rFonts w:ascii="Arial" w:hAnsi="Arial" w:cs="Arial"/>
          <w:i/>
          <w:iCs/>
        </w:rPr>
        <w:t>***************************************</w:t>
      </w:r>
      <w:r w:rsidRPr="003A2919">
        <w:rPr>
          <w:rFonts w:ascii="Arial" w:hAnsi="Arial" w:cs="Arial"/>
          <w:i/>
          <w:iCs/>
        </w:rPr>
        <w:t xml:space="preserve"> Primary School 2019</w:t>
      </w:r>
      <w:r w:rsidRPr="003A2919">
        <w:rPr>
          <w:rFonts w:ascii="Arial" w:hAnsi="Arial" w:cs="Arial"/>
        </w:rPr>
        <w:t>. [online] available from &lt;https://www.estyn.gov.wales/system/files/2020-08/</w:t>
      </w:r>
      <w:r w:rsidRPr="003A2919">
        <w:rPr>
          <w:rFonts w:ascii="Arial" w:hAnsi="Arial" w:cs="Arial"/>
          <w:highlight w:val="black"/>
        </w:rPr>
        <w:t>Gelliswick%2520Church%2520in%2520Wales%2520Voluntary%2520Controlled</w:t>
      </w:r>
      <w:r w:rsidRPr="003A2919">
        <w:rPr>
          <w:rFonts w:ascii="Arial" w:hAnsi="Arial" w:cs="Arial"/>
        </w:rPr>
        <w:t>%2520Primary%2520School.pdf&gt; [10</w:t>
      </w:r>
      <w:r w:rsidRPr="003A2919">
        <w:rPr>
          <w:rFonts w:ascii="Arial" w:hAnsi="Arial" w:cs="Arial"/>
          <w:vertAlign w:val="superscript"/>
        </w:rPr>
        <w:t>th</w:t>
      </w:r>
      <w:r w:rsidRPr="003A2919">
        <w:rPr>
          <w:rFonts w:ascii="Arial" w:hAnsi="Arial" w:cs="Arial"/>
        </w:rPr>
        <w:t xml:space="preserve"> October 2020]</w:t>
      </w:r>
      <w:r w:rsidR="00987E1B">
        <w:rPr>
          <w:rFonts w:ascii="Arial" w:hAnsi="Arial" w:cs="Arial"/>
        </w:rPr>
        <w:t>.</w:t>
      </w:r>
      <w:r w:rsidRPr="003A2919">
        <w:rPr>
          <w:rFonts w:ascii="Arial" w:hAnsi="Arial" w:cs="Arial"/>
        </w:rPr>
        <w:t xml:space="preserve"> </w:t>
      </w:r>
    </w:p>
    <w:p w14:paraId="3BBF29BF" w14:textId="77777777" w:rsidR="003A2919" w:rsidRPr="003A2919" w:rsidRDefault="003A2919" w:rsidP="003A2919">
      <w:pPr>
        <w:spacing w:line="360" w:lineRule="auto"/>
        <w:rPr>
          <w:rFonts w:ascii="Arial" w:hAnsi="Arial" w:cs="Arial"/>
        </w:rPr>
      </w:pPr>
      <w:r w:rsidRPr="003A2919">
        <w:rPr>
          <w:rFonts w:ascii="Arial" w:hAnsi="Arial" w:cs="Arial"/>
        </w:rPr>
        <w:lastRenderedPageBreak/>
        <w:t xml:space="preserve">Fletcher-Wood, H. (2016) </w:t>
      </w:r>
      <w:r w:rsidRPr="003A2919">
        <w:rPr>
          <w:rFonts w:ascii="Arial" w:hAnsi="Arial" w:cs="Arial"/>
          <w:i/>
          <w:iCs/>
        </w:rPr>
        <w:t>Ticked Off: Checklists for teachers, students, school leaders</w:t>
      </w:r>
      <w:r w:rsidRPr="003A2919">
        <w:rPr>
          <w:rFonts w:ascii="Arial" w:hAnsi="Arial" w:cs="Arial"/>
        </w:rPr>
        <w:t>. Carmarthen: Crown House Publishing.</w:t>
      </w:r>
    </w:p>
    <w:p w14:paraId="2FB1626C" w14:textId="77777777" w:rsidR="003A2919" w:rsidRPr="003A2919" w:rsidRDefault="003A2919" w:rsidP="003A2919">
      <w:pPr>
        <w:spacing w:line="360" w:lineRule="auto"/>
        <w:rPr>
          <w:rFonts w:ascii="Arial" w:hAnsi="Arial" w:cs="Arial"/>
        </w:rPr>
      </w:pPr>
      <w:r w:rsidRPr="003A2919">
        <w:rPr>
          <w:rFonts w:ascii="Arial" w:hAnsi="Arial" w:cs="Arial"/>
        </w:rPr>
        <w:t xml:space="preserve">Freeman, E., Wertheimb, E. and Trinder, M. (2014) Teacher perspectives on factors facilitating implementation of whole school approaches for resolving conflict. </w:t>
      </w:r>
      <w:r w:rsidRPr="003A2919">
        <w:rPr>
          <w:rFonts w:ascii="Arial" w:hAnsi="Arial" w:cs="Arial"/>
          <w:i/>
          <w:iCs/>
        </w:rPr>
        <w:t>British Educational Research Journal</w:t>
      </w:r>
      <w:r w:rsidRPr="003A2919">
        <w:rPr>
          <w:rFonts w:ascii="Arial" w:hAnsi="Arial" w:cs="Arial"/>
        </w:rPr>
        <w:t>, 40(5), pp.847–869.</w:t>
      </w:r>
    </w:p>
    <w:p w14:paraId="4319A180" w14:textId="77777777" w:rsidR="003A2919" w:rsidRPr="003A2919" w:rsidRDefault="003A2919" w:rsidP="003A2919">
      <w:pPr>
        <w:spacing w:line="360" w:lineRule="auto"/>
        <w:rPr>
          <w:rFonts w:ascii="Arial" w:hAnsi="Arial" w:cs="Arial"/>
        </w:rPr>
      </w:pPr>
      <w:r w:rsidRPr="003A2919">
        <w:rPr>
          <w:rFonts w:ascii="Arial" w:hAnsi="Arial" w:cs="Arial"/>
        </w:rPr>
        <w:t xml:space="preserve">Glasser, W. (1965) </w:t>
      </w:r>
      <w:r w:rsidRPr="003A2919">
        <w:rPr>
          <w:rFonts w:ascii="Arial" w:hAnsi="Arial" w:cs="Arial"/>
          <w:i/>
          <w:iCs/>
        </w:rPr>
        <w:t>Reality Therapy. A New Approach to Psychiatry</w:t>
      </w:r>
      <w:r w:rsidRPr="003A2919">
        <w:rPr>
          <w:rFonts w:ascii="Arial" w:hAnsi="Arial" w:cs="Arial"/>
        </w:rPr>
        <w:t>. New York: Harper and Row Publishers.</w:t>
      </w:r>
    </w:p>
    <w:p w14:paraId="4955844A" w14:textId="77777777" w:rsidR="003A2919" w:rsidRPr="003A2919" w:rsidRDefault="003A2919" w:rsidP="003A2919">
      <w:pPr>
        <w:spacing w:line="360" w:lineRule="auto"/>
        <w:rPr>
          <w:rFonts w:ascii="Arial" w:hAnsi="Arial" w:cs="Arial"/>
        </w:rPr>
      </w:pPr>
      <w:r w:rsidRPr="003A2919">
        <w:rPr>
          <w:rFonts w:ascii="Arial" w:hAnsi="Arial" w:cs="Arial"/>
        </w:rPr>
        <w:t xml:space="preserve">Glasser, W. (1998). </w:t>
      </w:r>
      <w:r w:rsidRPr="003A2919">
        <w:rPr>
          <w:rFonts w:ascii="Arial" w:hAnsi="Arial" w:cs="Arial"/>
          <w:i/>
          <w:iCs/>
        </w:rPr>
        <w:t>Choice Theory: A New Psychology of Personal Freedom.</w:t>
      </w:r>
      <w:r w:rsidRPr="003A2919">
        <w:rPr>
          <w:rFonts w:ascii="Arial" w:hAnsi="Arial" w:cs="Arial"/>
        </w:rPr>
        <w:t xml:space="preserve"> New York: HarperCollins.</w:t>
      </w:r>
    </w:p>
    <w:p w14:paraId="70C0EE16" w14:textId="5AC0C697" w:rsidR="003A2919" w:rsidRPr="003A2919" w:rsidRDefault="00346597" w:rsidP="003A2919">
      <w:pPr>
        <w:spacing w:line="360" w:lineRule="auto"/>
        <w:rPr>
          <w:rFonts w:ascii="Arial" w:hAnsi="Arial" w:cs="Arial"/>
        </w:rPr>
      </w:pPr>
      <w:r>
        <w:rPr>
          <w:rFonts w:ascii="Arial" w:hAnsi="Arial" w:cs="Arial"/>
        </w:rPr>
        <w:t>Fisher</w:t>
      </w:r>
      <w:r w:rsidR="004E69DB">
        <w:rPr>
          <w:rFonts w:ascii="Arial" w:hAnsi="Arial" w:cs="Arial"/>
        </w:rPr>
        <w:t>, D.,</w:t>
      </w:r>
      <w:r>
        <w:rPr>
          <w:rFonts w:ascii="Arial" w:hAnsi="Arial" w:cs="Arial"/>
        </w:rPr>
        <w:t xml:space="preserve"> Frey,</w:t>
      </w:r>
      <w:r w:rsidR="004E69DB">
        <w:rPr>
          <w:rFonts w:ascii="Arial" w:hAnsi="Arial" w:cs="Arial"/>
        </w:rPr>
        <w:t xml:space="preserve"> D</w:t>
      </w:r>
      <w:r w:rsidR="000379DA">
        <w:rPr>
          <w:rFonts w:ascii="Arial" w:hAnsi="Arial" w:cs="Arial"/>
        </w:rPr>
        <w:t xml:space="preserve">. and </w:t>
      </w:r>
      <w:r w:rsidR="003A2919" w:rsidRPr="003A2919">
        <w:rPr>
          <w:rFonts w:ascii="Arial" w:hAnsi="Arial" w:cs="Arial"/>
        </w:rPr>
        <w:t>Hattie, J. (20</w:t>
      </w:r>
      <w:r w:rsidR="000379DA">
        <w:rPr>
          <w:rFonts w:ascii="Arial" w:hAnsi="Arial" w:cs="Arial"/>
        </w:rPr>
        <w:t>17</w:t>
      </w:r>
      <w:r w:rsidR="003A2919" w:rsidRPr="003A2919">
        <w:rPr>
          <w:rFonts w:ascii="Arial" w:hAnsi="Arial" w:cs="Arial"/>
        </w:rPr>
        <w:t>) </w:t>
      </w:r>
      <w:r w:rsidR="004E69DB" w:rsidRPr="004E69DB">
        <w:rPr>
          <w:rFonts w:ascii="Arial" w:hAnsi="Arial" w:cs="Arial"/>
          <w:i/>
          <w:iCs/>
        </w:rPr>
        <w:t xml:space="preserve">Teaching Literacy in the Visible Learning Classroom, Grades K-5. </w:t>
      </w:r>
      <w:r w:rsidR="004E69DB">
        <w:rPr>
          <w:rFonts w:ascii="Arial" w:hAnsi="Arial" w:cs="Arial"/>
        </w:rPr>
        <w:t xml:space="preserve">London: </w:t>
      </w:r>
      <w:r w:rsidR="004E69DB" w:rsidRPr="004E69DB">
        <w:rPr>
          <w:rFonts w:ascii="Arial" w:hAnsi="Arial" w:cs="Arial"/>
        </w:rPr>
        <w:t>Corwin Press.</w:t>
      </w:r>
    </w:p>
    <w:p w14:paraId="347AAEB7" w14:textId="5DF6DE15" w:rsidR="003A2919" w:rsidRPr="003A2919" w:rsidRDefault="003A2919" w:rsidP="003A2919">
      <w:pPr>
        <w:spacing w:line="360" w:lineRule="auto"/>
        <w:rPr>
          <w:rFonts w:ascii="Arial" w:hAnsi="Arial" w:cs="Arial"/>
        </w:rPr>
      </w:pPr>
      <w:r w:rsidRPr="003A2919">
        <w:rPr>
          <w:rFonts w:ascii="Arial" w:hAnsi="Arial" w:cs="Arial"/>
        </w:rPr>
        <w:t>Johnson, D. and Johnson, R. (2011) ‘Cooperative Learning’</w:t>
      </w:r>
      <w:r w:rsidR="00E32FAB">
        <w:rPr>
          <w:rFonts w:ascii="Arial" w:hAnsi="Arial" w:cs="Arial"/>
        </w:rPr>
        <w:t>, i</w:t>
      </w:r>
      <w:r w:rsidRPr="003A2919">
        <w:rPr>
          <w:rFonts w:ascii="Arial" w:hAnsi="Arial" w:cs="Arial"/>
        </w:rPr>
        <w:t>n</w:t>
      </w:r>
      <w:r w:rsidR="00E32FAB">
        <w:rPr>
          <w:rFonts w:ascii="Arial" w:hAnsi="Arial" w:cs="Arial"/>
        </w:rPr>
        <w:t xml:space="preserve"> Christie, D</w:t>
      </w:r>
      <w:r w:rsidR="00E02DA3">
        <w:rPr>
          <w:rFonts w:ascii="Arial" w:hAnsi="Arial" w:cs="Arial"/>
        </w:rPr>
        <w:t>. (ed.)</w:t>
      </w:r>
      <w:r w:rsidRPr="003A2919">
        <w:rPr>
          <w:rFonts w:ascii="Arial" w:hAnsi="Arial" w:cs="Arial"/>
        </w:rPr>
        <w:t xml:space="preserve"> </w:t>
      </w:r>
      <w:r w:rsidRPr="003A2919">
        <w:rPr>
          <w:rFonts w:ascii="Arial" w:hAnsi="Arial" w:cs="Arial"/>
          <w:i/>
          <w:iCs/>
        </w:rPr>
        <w:t>The Encyclopaedia of Peace Psychology</w:t>
      </w:r>
      <w:r w:rsidR="00A3413F">
        <w:rPr>
          <w:rFonts w:ascii="Arial" w:hAnsi="Arial" w:cs="Arial"/>
          <w:i/>
          <w:iCs/>
        </w:rPr>
        <w:t xml:space="preserve">. </w:t>
      </w:r>
      <w:r w:rsidR="008948A5">
        <w:rPr>
          <w:rFonts w:ascii="Arial" w:hAnsi="Arial" w:cs="Arial"/>
          <w:i/>
          <w:iCs/>
        </w:rPr>
        <w:t>United Kingdom: Blackwell Publishing.</w:t>
      </w:r>
    </w:p>
    <w:p w14:paraId="618D6B89" w14:textId="77777777" w:rsidR="003A2919" w:rsidRPr="003A2919" w:rsidRDefault="003A2919" w:rsidP="003A2919">
      <w:pPr>
        <w:spacing w:line="360" w:lineRule="auto"/>
        <w:rPr>
          <w:rFonts w:ascii="Arial" w:hAnsi="Arial" w:cs="Arial"/>
        </w:rPr>
      </w:pPr>
      <w:r w:rsidRPr="003A2919">
        <w:rPr>
          <w:rFonts w:ascii="Arial" w:hAnsi="Arial" w:cs="Arial"/>
        </w:rPr>
        <w:t xml:space="preserve">Kagan, M. and Kagan, S. (2015) </w:t>
      </w:r>
      <w:r w:rsidRPr="003A2919">
        <w:rPr>
          <w:rFonts w:ascii="Arial" w:hAnsi="Arial" w:cs="Arial"/>
          <w:i/>
          <w:iCs/>
        </w:rPr>
        <w:t>Cooperative Learning</w:t>
      </w:r>
      <w:r w:rsidRPr="003A2919">
        <w:rPr>
          <w:rFonts w:ascii="Arial" w:hAnsi="Arial" w:cs="Arial"/>
        </w:rPr>
        <w:t>. Revised edn. United States: Kagan Publishing.</w:t>
      </w:r>
    </w:p>
    <w:p w14:paraId="0963446F" w14:textId="77777777" w:rsidR="003A2919" w:rsidRPr="003A2919" w:rsidRDefault="003A2919" w:rsidP="003A2919">
      <w:pPr>
        <w:spacing w:line="360" w:lineRule="auto"/>
        <w:rPr>
          <w:rFonts w:ascii="Arial" w:hAnsi="Arial" w:cs="Arial"/>
        </w:rPr>
      </w:pPr>
      <w:r w:rsidRPr="003A2919">
        <w:rPr>
          <w:rFonts w:ascii="Arial" w:hAnsi="Arial" w:cs="Arial"/>
          <w:lang w:val="en-US"/>
        </w:rPr>
        <w:t xml:space="preserve">Kumar, R. (2019) </w:t>
      </w:r>
      <w:r w:rsidRPr="003A2919">
        <w:rPr>
          <w:rFonts w:ascii="Arial" w:hAnsi="Arial" w:cs="Arial"/>
          <w:i/>
          <w:iCs/>
          <w:lang w:val="en-US"/>
        </w:rPr>
        <w:t>Research Methodology: a step by step guide for beginners</w:t>
      </w:r>
      <w:r w:rsidRPr="003A2919">
        <w:rPr>
          <w:rFonts w:ascii="Arial" w:hAnsi="Arial" w:cs="Arial"/>
          <w:lang w:val="en-US"/>
        </w:rPr>
        <w:t>. 5</w:t>
      </w:r>
      <w:r w:rsidRPr="003A2919">
        <w:rPr>
          <w:rFonts w:ascii="Arial" w:hAnsi="Arial" w:cs="Arial"/>
          <w:vertAlign w:val="superscript"/>
          <w:lang w:val="en-US"/>
        </w:rPr>
        <w:t>th</w:t>
      </w:r>
      <w:r w:rsidRPr="003A2919">
        <w:rPr>
          <w:rFonts w:ascii="Arial" w:hAnsi="Arial" w:cs="Arial"/>
          <w:lang w:val="en-US"/>
        </w:rPr>
        <w:t xml:space="preserve"> edn. London: Sage.</w:t>
      </w:r>
    </w:p>
    <w:p w14:paraId="40450BC0" w14:textId="71CB26E8" w:rsidR="003A2919" w:rsidRPr="003A2919" w:rsidRDefault="003A2919" w:rsidP="003A2919">
      <w:pPr>
        <w:spacing w:line="360" w:lineRule="auto"/>
        <w:rPr>
          <w:rFonts w:ascii="Arial" w:hAnsi="Arial" w:cs="Arial"/>
        </w:rPr>
      </w:pPr>
      <w:r w:rsidRPr="003A2919">
        <w:rPr>
          <w:rFonts w:ascii="Arial" w:hAnsi="Arial" w:cs="Arial"/>
        </w:rPr>
        <w:t>Livingston K. (2012) ‘Independen</w:t>
      </w:r>
      <w:r w:rsidRPr="00240F91">
        <w:rPr>
          <w:rFonts w:ascii="Arial" w:hAnsi="Arial" w:cs="Arial"/>
        </w:rPr>
        <w:t>t Learning’</w:t>
      </w:r>
      <w:r w:rsidR="00767EFF" w:rsidRPr="00240F91">
        <w:rPr>
          <w:rFonts w:ascii="Arial" w:hAnsi="Arial" w:cs="Arial"/>
        </w:rPr>
        <w:t>,</w:t>
      </w:r>
      <w:r w:rsidRPr="00240F91">
        <w:rPr>
          <w:rFonts w:ascii="Arial" w:hAnsi="Arial" w:cs="Arial"/>
        </w:rPr>
        <w:t xml:space="preserve"> in Seel, N (ed</w:t>
      </w:r>
      <w:r w:rsidR="00240F91" w:rsidRPr="00240F91">
        <w:rPr>
          <w:rFonts w:ascii="Arial" w:hAnsi="Arial" w:cs="Arial"/>
        </w:rPr>
        <w:t>.</w:t>
      </w:r>
      <w:r w:rsidRPr="00240F91">
        <w:rPr>
          <w:rFonts w:ascii="Arial" w:hAnsi="Arial" w:cs="Arial"/>
        </w:rPr>
        <w:t xml:space="preserve">) </w:t>
      </w:r>
      <w:r w:rsidRPr="00240F91">
        <w:rPr>
          <w:rFonts w:ascii="Arial" w:hAnsi="Arial" w:cs="Arial"/>
          <w:i/>
          <w:iCs/>
        </w:rPr>
        <w:t>Encyclopedia of the Sciences of Learning</w:t>
      </w:r>
      <w:r w:rsidRPr="00240F91">
        <w:rPr>
          <w:rFonts w:ascii="Arial" w:hAnsi="Arial" w:cs="Arial"/>
        </w:rPr>
        <w:t>. Boston, MA: Springer</w:t>
      </w:r>
    </w:p>
    <w:p w14:paraId="33E08BC8" w14:textId="77777777" w:rsidR="003A2919" w:rsidRPr="003A2919" w:rsidRDefault="003A2919" w:rsidP="003A2919">
      <w:pPr>
        <w:spacing w:line="360" w:lineRule="auto"/>
        <w:rPr>
          <w:rFonts w:ascii="Arial" w:hAnsi="Arial" w:cs="Arial"/>
        </w:rPr>
      </w:pPr>
      <w:r w:rsidRPr="003A2919">
        <w:rPr>
          <w:rFonts w:ascii="Arial" w:hAnsi="Arial" w:cs="Arial"/>
        </w:rPr>
        <w:t xml:space="preserve">Loughran, J. (2013) Pedagogy: Making sense of the complex relationship between teaching and learning. </w:t>
      </w:r>
      <w:r w:rsidRPr="003A2919">
        <w:rPr>
          <w:rFonts w:ascii="Arial" w:hAnsi="Arial" w:cs="Arial"/>
          <w:i/>
          <w:iCs/>
        </w:rPr>
        <w:t>Curriculum inquiry</w:t>
      </w:r>
      <w:r w:rsidRPr="003A2919">
        <w:rPr>
          <w:rFonts w:ascii="Arial" w:hAnsi="Arial" w:cs="Arial"/>
        </w:rPr>
        <w:t>, 43(1), pp.118-141.</w:t>
      </w:r>
    </w:p>
    <w:p w14:paraId="485F58FD" w14:textId="77777777" w:rsidR="003A2919" w:rsidRPr="003A2919" w:rsidRDefault="003A2919" w:rsidP="003A2919">
      <w:pPr>
        <w:spacing w:line="360" w:lineRule="auto"/>
        <w:rPr>
          <w:rFonts w:ascii="Arial" w:hAnsi="Arial" w:cs="Arial"/>
        </w:rPr>
      </w:pPr>
      <w:r w:rsidRPr="003A2919">
        <w:rPr>
          <w:rFonts w:ascii="Arial" w:hAnsi="Arial" w:cs="Arial"/>
        </w:rPr>
        <w:t xml:space="preserve">Louis, G. (2009) Using Glasser's choice theory to understand Vygotsky. </w:t>
      </w:r>
      <w:r w:rsidRPr="003A2919">
        <w:rPr>
          <w:rFonts w:ascii="Arial" w:hAnsi="Arial" w:cs="Arial"/>
          <w:i/>
          <w:iCs/>
        </w:rPr>
        <w:t>International Journal of Reality Therapy,</w:t>
      </w:r>
      <w:r w:rsidRPr="003A2919">
        <w:rPr>
          <w:rFonts w:ascii="Arial" w:hAnsi="Arial" w:cs="Arial"/>
        </w:rPr>
        <w:t xml:space="preserve"> 28(2), pp.20-23.</w:t>
      </w:r>
    </w:p>
    <w:p w14:paraId="0CE5B9E1" w14:textId="77777777" w:rsidR="003A2919" w:rsidRPr="003A2919" w:rsidRDefault="003A2919" w:rsidP="003A2919">
      <w:pPr>
        <w:spacing w:line="360" w:lineRule="auto"/>
        <w:rPr>
          <w:rFonts w:ascii="Arial" w:hAnsi="Arial" w:cs="Arial"/>
        </w:rPr>
      </w:pPr>
      <w:r w:rsidRPr="003A2919">
        <w:rPr>
          <w:rFonts w:ascii="Arial" w:hAnsi="Arial" w:cs="Arial"/>
        </w:rPr>
        <w:t xml:space="preserve">MacBlain, S. (2018) </w:t>
      </w:r>
      <w:r w:rsidRPr="003A2919">
        <w:rPr>
          <w:rFonts w:ascii="Arial" w:hAnsi="Arial" w:cs="Arial"/>
          <w:i/>
          <w:iCs/>
        </w:rPr>
        <w:t>Learning Theories for Early Years Practice</w:t>
      </w:r>
      <w:r w:rsidRPr="003A2919">
        <w:rPr>
          <w:rFonts w:ascii="Arial" w:hAnsi="Arial" w:cs="Arial"/>
        </w:rPr>
        <w:t>. London: Sage.</w:t>
      </w:r>
    </w:p>
    <w:p w14:paraId="6418A9A7" w14:textId="77777777" w:rsidR="003A2919" w:rsidRPr="003A2919" w:rsidRDefault="003A2919" w:rsidP="003A2919">
      <w:pPr>
        <w:spacing w:line="360" w:lineRule="auto"/>
        <w:rPr>
          <w:rFonts w:ascii="Arial" w:hAnsi="Arial" w:cs="Arial"/>
        </w:rPr>
      </w:pPr>
      <w:r w:rsidRPr="003A2919">
        <w:rPr>
          <w:rFonts w:ascii="Arial" w:hAnsi="Arial" w:cs="Arial"/>
        </w:rPr>
        <w:t xml:space="preserve">McCambridge, J., Witton, J. and Elbourne, D. (2014) Systematic review of the Hawthorne effect: New concepts are needed to study research participation effects. </w:t>
      </w:r>
      <w:r w:rsidRPr="003A2919">
        <w:rPr>
          <w:rFonts w:ascii="Arial" w:hAnsi="Arial" w:cs="Arial"/>
          <w:i/>
          <w:iCs/>
        </w:rPr>
        <w:t>Journal of clinical epidemiology</w:t>
      </w:r>
      <w:r w:rsidRPr="003A2919">
        <w:rPr>
          <w:rFonts w:ascii="Arial" w:hAnsi="Arial" w:cs="Arial"/>
        </w:rPr>
        <w:t>, 67(3), pp.267–277.</w:t>
      </w:r>
    </w:p>
    <w:p w14:paraId="21315F5C" w14:textId="77777777" w:rsidR="003A2919" w:rsidRPr="003A2919" w:rsidRDefault="003A2919" w:rsidP="003A2919">
      <w:pPr>
        <w:spacing w:line="360" w:lineRule="auto"/>
        <w:rPr>
          <w:rFonts w:ascii="Arial" w:hAnsi="Arial" w:cs="Arial"/>
        </w:rPr>
      </w:pPr>
      <w:r w:rsidRPr="003A2919">
        <w:rPr>
          <w:rFonts w:ascii="Arial" w:hAnsi="Arial" w:cs="Arial"/>
        </w:rPr>
        <w:t>Merriam, S. and Tisdell, E. (2015) </w:t>
      </w:r>
      <w:r w:rsidRPr="003A2919">
        <w:rPr>
          <w:rFonts w:ascii="Arial" w:hAnsi="Arial" w:cs="Arial"/>
          <w:i/>
          <w:iCs/>
        </w:rPr>
        <w:t>Qualitative research: A guide to design and implementation</w:t>
      </w:r>
      <w:r w:rsidRPr="003A2919">
        <w:rPr>
          <w:rFonts w:ascii="Arial" w:hAnsi="Arial" w:cs="Arial"/>
        </w:rPr>
        <w:t>. San Francisco: John Wiley &amp; Sons.</w:t>
      </w:r>
    </w:p>
    <w:p w14:paraId="7E241147" w14:textId="37FB4C90" w:rsidR="003A2919" w:rsidRPr="003A2919" w:rsidRDefault="003A2919" w:rsidP="003A2919">
      <w:pPr>
        <w:spacing w:line="360" w:lineRule="auto"/>
        <w:rPr>
          <w:rFonts w:ascii="Arial" w:hAnsi="Arial" w:cs="Arial"/>
        </w:rPr>
      </w:pPr>
      <w:r w:rsidRPr="003A2919">
        <w:rPr>
          <w:rFonts w:ascii="Arial" w:hAnsi="Arial" w:cs="Arial"/>
        </w:rPr>
        <w:lastRenderedPageBreak/>
        <w:t xml:space="preserve">Mukherji, P. and Albon, D. (2018) </w:t>
      </w:r>
      <w:r w:rsidRPr="003A2919">
        <w:rPr>
          <w:rFonts w:ascii="Arial" w:hAnsi="Arial" w:cs="Arial"/>
          <w:i/>
          <w:iCs/>
        </w:rPr>
        <w:t>Research methods in early childhood: an introductory guide</w:t>
      </w:r>
      <w:r w:rsidRPr="003A2919">
        <w:rPr>
          <w:rFonts w:ascii="Arial" w:hAnsi="Arial" w:cs="Arial"/>
        </w:rPr>
        <w:t>. 3rd edn.</w:t>
      </w:r>
      <w:r w:rsidR="001F4334">
        <w:rPr>
          <w:rFonts w:ascii="Arial" w:hAnsi="Arial" w:cs="Arial"/>
        </w:rPr>
        <w:t xml:space="preserve"> London: Sage.</w:t>
      </w:r>
    </w:p>
    <w:p w14:paraId="48B7CE39" w14:textId="77777777" w:rsidR="003A2919" w:rsidRPr="003A2919" w:rsidRDefault="003A2919" w:rsidP="003A2919">
      <w:pPr>
        <w:spacing w:line="360" w:lineRule="auto"/>
        <w:rPr>
          <w:rFonts w:ascii="Arial" w:hAnsi="Arial" w:cs="Arial"/>
        </w:rPr>
      </w:pPr>
      <w:r w:rsidRPr="003A2919">
        <w:rPr>
          <w:rFonts w:ascii="Arial" w:hAnsi="Arial" w:cs="Arial"/>
        </w:rPr>
        <w:t>O'Leary, M. (2020) </w:t>
      </w:r>
      <w:r w:rsidRPr="003A2919">
        <w:rPr>
          <w:rFonts w:ascii="Arial" w:hAnsi="Arial" w:cs="Arial"/>
          <w:i/>
          <w:iCs/>
        </w:rPr>
        <w:t>Classroom observation: A guide to the effective observation of teaching and learning</w:t>
      </w:r>
      <w:r w:rsidRPr="003A2919">
        <w:rPr>
          <w:rFonts w:ascii="Arial" w:hAnsi="Arial" w:cs="Arial"/>
        </w:rPr>
        <w:t>. London: Routledge.</w:t>
      </w:r>
    </w:p>
    <w:p w14:paraId="4E6F3D3E" w14:textId="0E85CAF6" w:rsidR="003A2919" w:rsidRPr="003A2919" w:rsidRDefault="003A2919" w:rsidP="003A2919">
      <w:pPr>
        <w:spacing w:line="360" w:lineRule="auto"/>
        <w:rPr>
          <w:rFonts w:ascii="Arial" w:hAnsi="Arial" w:cs="Arial"/>
        </w:rPr>
      </w:pPr>
      <w:r w:rsidRPr="003A2919">
        <w:rPr>
          <w:rFonts w:ascii="Arial" w:hAnsi="Arial" w:cs="Arial"/>
        </w:rPr>
        <w:t xml:space="preserve">Parzefall, M. and Jacqueline, A. (2011) Making sense of psychological contract breach. </w:t>
      </w:r>
      <w:r w:rsidRPr="003A2919">
        <w:rPr>
          <w:rFonts w:ascii="Arial" w:hAnsi="Arial" w:cs="Arial"/>
          <w:i/>
          <w:iCs/>
        </w:rPr>
        <w:t xml:space="preserve">Journal of </w:t>
      </w:r>
      <w:r w:rsidRPr="00804312">
        <w:rPr>
          <w:rFonts w:ascii="Arial" w:hAnsi="Arial" w:cs="Arial"/>
          <w:i/>
          <w:iCs/>
        </w:rPr>
        <w:t>Managerial Psychology</w:t>
      </w:r>
      <w:r w:rsidR="00804312" w:rsidRPr="00804312">
        <w:rPr>
          <w:rFonts w:ascii="Arial" w:hAnsi="Arial" w:cs="Arial"/>
        </w:rPr>
        <w:t xml:space="preserve">, </w:t>
      </w:r>
      <w:r w:rsidRPr="00804312">
        <w:rPr>
          <w:rFonts w:ascii="Arial" w:hAnsi="Arial" w:cs="Arial"/>
        </w:rPr>
        <w:t>(26)1</w:t>
      </w:r>
      <w:r w:rsidR="00804312" w:rsidRPr="00804312">
        <w:rPr>
          <w:rFonts w:ascii="Arial" w:hAnsi="Arial" w:cs="Arial"/>
        </w:rPr>
        <w:t>, pp.</w:t>
      </w:r>
      <w:r w:rsidRPr="00804312">
        <w:rPr>
          <w:rFonts w:ascii="Arial" w:hAnsi="Arial" w:cs="Arial"/>
        </w:rPr>
        <w:t>12-27.</w:t>
      </w:r>
      <w:r w:rsidRPr="003A2919">
        <w:rPr>
          <w:rFonts w:ascii="Arial" w:hAnsi="Arial" w:cs="Arial"/>
        </w:rPr>
        <w:t xml:space="preserve"> </w:t>
      </w:r>
    </w:p>
    <w:p w14:paraId="1C8D59E1" w14:textId="2B869707" w:rsidR="003A2919" w:rsidRDefault="003A2919" w:rsidP="003A2919">
      <w:pPr>
        <w:spacing w:line="360" w:lineRule="auto"/>
        <w:rPr>
          <w:rFonts w:ascii="Arial" w:hAnsi="Arial" w:cs="Arial"/>
        </w:rPr>
      </w:pPr>
      <w:r w:rsidRPr="003A2919">
        <w:rPr>
          <w:rFonts w:ascii="Arial" w:hAnsi="Arial" w:cs="Arial"/>
        </w:rPr>
        <w:t>Payne, G. and Payne, J. (2004) </w:t>
      </w:r>
      <w:r w:rsidRPr="003A2919">
        <w:rPr>
          <w:rFonts w:ascii="Arial" w:hAnsi="Arial" w:cs="Arial"/>
          <w:i/>
          <w:iCs/>
        </w:rPr>
        <w:t>Key concepts in social research</w:t>
      </w:r>
      <w:r w:rsidRPr="003A2919">
        <w:rPr>
          <w:rFonts w:ascii="Arial" w:hAnsi="Arial" w:cs="Arial"/>
        </w:rPr>
        <w:t>. London: Sage.</w:t>
      </w:r>
    </w:p>
    <w:p w14:paraId="655CB218" w14:textId="3D78A079" w:rsidR="004C3831" w:rsidRPr="003A2919" w:rsidRDefault="004C3831" w:rsidP="003A2919">
      <w:pPr>
        <w:spacing w:line="360" w:lineRule="auto"/>
        <w:rPr>
          <w:rFonts w:ascii="Arial" w:hAnsi="Arial" w:cs="Arial"/>
        </w:rPr>
      </w:pPr>
      <w:r w:rsidRPr="004C3831">
        <w:rPr>
          <w:rFonts w:ascii="Arial" w:hAnsi="Arial" w:cs="Arial"/>
        </w:rPr>
        <w:t>Roberts-Holmes, G.</w:t>
      </w:r>
      <w:r>
        <w:rPr>
          <w:rFonts w:ascii="Arial" w:hAnsi="Arial" w:cs="Arial"/>
        </w:rPr>
        <w:t xml:space="preserve"> (</w:t>
      </w:r>
      <w:r w:rsidRPr="004C3831">
        <w:rPr>
          <w:rFonts w:ascii="Arial" w:hAnsi="Arial" w:cs="Arial"/>
        </w:rPr>
        <w:t>2018</w:t>
      </w:r>
      <w:r>
        <w:rPr>
          <w:rFonts w:ascii="Arial" w:hAnsi="Arial" w:cs="Arial"/>
        </w:rPr>
        <w:t>)</w:t>
      </w:r>
      <w:r w:rsidRPr="004C3831">
        <w:rPr>
          <w:rFonts w:ascii="Arial" w:hAnsi="Arial" w:cs="Arial"/>
        </w:rPr>
        <w:t xml:space="preserve"> </w:t>
      </w:r>
      <w:r w:rsidRPr="004C3831">
        <w:rPr>
          <w:rFonts w:ascii="Arial" w:hAnsi="Arial" w:cs="Arial"/>
          <w:i/>
          <w:iCs/>
        </w:rPr>
        <w:t>Doing your early years research project: A step by step guide</w:t>
      </w:r>
      <w:r w:rsidRPr="004C3831">
        <w:rPr>
          <w:rFonts w:ascii="Arial" w:hAnsi="Arial" w:cs="Arial"/>
        </w:rPr>
        <w:t xml:space="preserve">. </w:t>
      </w:r>
      <w:r>
        <w:rPr>
          <w:rFonts w:ascii="Arial" w:hAnsi="Arial" w:cs="Arial"/>
        </w:rPr>
        <w:t xml:space="preserve">London: </w:t>
      </w:r>
      <w:r w:rsidRPr="004C3831">
        <w:rPr>
          <w:rFonts w:ascii="Arial" w:hAnsi="Arial" w:cs="Arial"/>
        </w:rPr>
        <w:t>Sage.</w:t>
      </w:r>
    </w:p>
    <w:p w14:paraId="75BDC4DB" w14:textId="77777777" w:rsidR="003A2919" w:rsidRPr="003A2919" w:rsidRDefault="003A2919" w:rsidP="003A2919">
      <w:pPr>
        <w:spacing w:line="360" w:lineRule="auto"/>
        <w:rPr>
          <w:rFonts w:ascii="Arial" w:hAnsi="Arial" w:cs="Arial"/>
        </w:rPr>
      </w:pPr>
      <w:r w:rsidRPr="003A2919">
        <w:rPr>
          <w:rFonts w:ascii="Arial" w:hAnsi="Arial" w:cs="Arial"/>
        </w:rPr>
        <w:t>Seitova, M. (2019) Student Teachers' Perceptions of Reflective Practice</w:t>
      </w:r>
      <w:r w:rsidRPr="00125E08">
        <w:rPr>
          <w:rFonts w:ascii="Arial" w:hAnsi="Arial" w:cs="Arial"/>
          <w:i/>
          <w:iCs/>
        </w:rPr>
        <w:t>. International Online Journal of Education and Teaching</w:t>
      </w:r>
      <w:r w:rsidRPr="003A2919">
        <w:rPr>
          <w:rFonts w:ascii="Arial" w:hAnsi="Arial" w:cs="Arial"/>
        </w:rPr>
        <w:t>, 6(4), pp.765-772.</w:t>
      </w:r>
    </w:p>
    <w:p w14:paraId="0C3607A3" w14:textId="3C283C0D" w:rsidR="003A2919" w:rsidRPr="003A2919" w:rsidRDefault="003A2919" w:rsidP="003A2919">
      <w:pPr>
        <w:spacing w:line="360" w:lineRule="auto"/>
        <w:rPr>
          <w:rFonts w:ascii="Arial" w:hAnsi="Arial" w:cs="Arial"/>
        </w:rPr>
      </w:pPr>
      <w:r w:rsidRPr="000B588D">
        <w:rPr>
          <w:rFonts w:ascii="Arial" w:hAnsi="Arial" w:cs="Arial"/>
        </w:rPr>
        <w:t>Serr</w:t>
      </w:r>
      <w:r w:rsidR="006712A8" w:rsidRPr="000B588D">
        <w:rPr>
          <w:rFonts w:ascii="Arial" w:hAnsi="Arial" w:cs="Arial"/>
        </w:rPr>
        <w:t>a</w:t>
      </w:r>
      <w:r w:rsidRPr="000B588D">
        <w:rPr>
          <w:rFonts w:ascii="Arial" w:hAnsi="Arial" w:cs="Arial"/>
        </w:rPr>
        <w:t xml:space="preserve">t, </w:t>
      </w:r>
      <w:r w:rsidR="00F86160" w:rsidRPr="000B588D">
        <w:rPr>
          <w:rFonts w:ascii="Arial" w:hAnsi="Arial" w:cs="Arial"/>
        </w:rPr>
        <w:t>O</w:t>
      </w:r>
      <w:r w:rsidRPr="000B588D">
        <w:rPr>
          <w:rFonts w:ascii="Arial" w:hAnsi="Arial" w:cs="Arial"/>
        </w:rPr>
        <w:t xml:space="preserve">. (2017) </w:t>
      </w:r>
      <w:r w:rsidR="000B588D" w:rsidRPr="000B588D">
        <w:rPr>
          <w:rFonts w:ascii="Arial" w:hAnsi="Arial" w:cs="Arial"/>
          <w:i/>
          <w:iCs/>
        </w:rPr>
        <w:t>Knowledge Solutions</w:t>
      </w:r>
      <w:r w:rsidR="000B588D" w:rsidRPr="000B588D">
        <w:rPr>
          <w:rFonts w:ascii="Arial" w:hAnsi="Arial" w:cs="Arial"/>
        </w:rPr>
        <w:t>.</w:t>
      </w:r>
      <w:r w:rsidRPr="000B588D">
        <w:rPr>
          <w:rFonts w:ascii="Arial" w:hAnsi="Arial" w:cs="Arial"/>
        </w:rPr>
        <w:t xml:space="preserve"> </w:t>
      </w:r>
      <w:r w:rsidRPr="003A2919">
        <w:rPr>
          <w:rFonts w:ascii="Arial" w:hAnsi="Arial" w:cs="Arial"/>
        </w:rPr>
        <w:t>Singapore</w:t>
      </w:r>
      <w:r w:rsidR="000B588D">
        <w:rPr>
          <w:rFonts w:ascii="Arial" w:hAnsi="Arial" w:cs="Arial"/>
        </w:rPr>
        <w:t>: Springer.</w:t>
      </w:r>
    </w:p>
    <w:p w14:paraId="0FCFB848" w14:textId="77777777" w:rsidR="003A2919" w:rsidRPr="003A2919" w:rsidRDefault="003A2919" w:rsidP="003A2919">
      <w:pPr>
        <w:spacing w:line="360" w:lineRule="auto"/>
        <w:rPr>
          <w:rFonts w:ascii="Arial" w:hAnsi="Arial" w:cs="Arial"/>
        </w:rPr>
      </w:pPr>
      <w:r w:rsidRPr="003A2919">
        <w:rPr>
          <w:rFonts w:ascii="Arial" w:hAnsi="Arial" w:cs="Arial"/>
        </w:rPr>
        <w:t xml:space="preserve">Shipman, M. (2014) </w:t>
      </w:r>
      <w:r w:rsidRPr="003A2919">
        <w:rPr>
          <w:rFonts w:ascii="Arial" w:hAnsi="Arial" w:cs="Arial"/>
          <w:i/>
          <w:iCs/>
        </w:rPr>
        <w:t>The limitations of social research</w:t>
      </w:r>
      <w:r w:rsidRPr="003A2919">
        <w:rPr>
          <w:rFonts w:ascii="Arial" w:hAnsi="Arial" w:cs="Arial"/>
        </w:rPr>
        <w:t>. London: Routledge.</w:t>
      </w:r>
    </w:p>
    <w:p w14:paraId="2EDD613F" w14:textId="77777777" w:rsidR="003A2919" w:rsidRPr="003A2919" w:rsidRDefault="003A2919" w:rsidP="003A2919">
      <w:pPr>
        <w:spacing w:line="360" w:lineRule="auto"/>
        <w:rPr>
          <w:rFonts w:ascii="Arial" w:hAnsi="Arial" w:cs="Arial"/>
        </w:rPr>
      </w:pPr>
      <w:r w:rsidRPr="003A2919">
        <w:rPr>
          <w:rFonts w:ascii="Arial" w:hAnsi="Arial" w:cs="Arial"/>
        </w:rPr>
        <w:t>Swanborn, P. (2010) </w:t>
      </w:r>
      <w:r w:rsidRPr="003A2919">
        <w:rPr>
          <w:rFonts w:ascii="Arial" w:hAnsi="Arial" w:cs="Arial"/>
          <w:i/>
          <w:iCs/>
        </w:rPr>
        <w:t>Case study research: What, why and how?</w:t>
      </w:r>
      <w:r w:rsidRPr="003A2919">
        <w:rPr>
          <w:rFonts w:ascii="Arial" w:hAnsi="Arial" w:cs="Arial"/>
        </w:rPr>
        <w:t xml:space="preserve"> London: Sage.</w:t>
      </w:r>
    </w:p>
    <w:p w14:paraId="7DE88579" w14:textId="77777777" w:rsidR="003A2919" w:rsidRPr="003A2919" w:rsidRDefault="003A2919" w:rsidP="003A2919">
      <w:pPr>
        <w:spacing w:line="360" w:lineRule="auto"/>
        <w:rPr>
          <w:rFonts w:ascii="Arial" w:hAnsi="Arial" w:cs="Arial"/>
        </w:rPr>
      </w:pPr>
      <w:r w:rsidRPr="003A2919">
        <w:rPr>
          <w:rFonts w:ascii="Arial" w:hAnsi="Arial" w:cs="Arial"/>
        </w:rPr>
        <w:t xml:space="preserve">Tran, V. (2014) The effects of cooperative learning on the academic achievement and knowledge retention. </w:t>
      </w:r>
      <w:r w:rsidRPr="003A2919">
        <w:rPr>
          <w:rFonts w:ascii="Arial" w:hAnsi="Arial" w:cs="Arial"/>
          <w:i/>
          <w:iCs/>
        </w:rPr>
        <w:t>International journal of higher education</w:t>
      </w:r>
      <w:r w:rsidRPr="003A2919">
        <w:rPr>
          <w:rFonts w:ascii="Arial" w:hAnsi="Arial" w:cs="Arial"/>
        </w:rPr>
        <w:t>, 3(2), pp.131-140.</w:t>
      </w:r>
    </w:p>
    <w:p w14:paraId="5C55801F" w14:textId="6EEF1E88" w:rsidR="003A2919" w:rsidRPr="003A2919" w:rsidRDefault="003A2919" w:rsidP="003A2919">
      <w:pPr>
        <w:spacing w:line="360" w:lineRule="auto"/>
        <w:rPr>
          <w:rFonts w:ascii="Arial" w:hAnsi="Arial" w:cs="Arial"/>
        </w:rPr>
      </w:pPr>
      <w:r w:rsidRPr="003A2919">
        <w:rPr>
          <w:rFonts w:ascii="Arial" w:hAnsi="Arial" w:cs="Arial"/>
        </w:rPr>
        <w:t xml:space="preserve">Tripp, D. (2012) </w:t>
      </w:r>
      <w:r w:rsidRPr="003A2919">
        <w:rPr>
          <w:rFonts w:ascii="Arial" w:hAnsi="Arial" w:cs="Arial"/>
          <w:i/>
          <w:iCs/>
        </w:rPr>
        <w:t>Critical incidents in teaching</w:t>
      </w:r>
      <w:r w:rsidRPr="003A2919">
        <w:rPr>
          <w:rFonts w:ascii="Arial" w:hAnsi="Arial" w:cs="Arial"/>
        </w:rPr>
        <w:t>. Classic edn. London: Routledge</w:t>
      </w:r>
      <w:r w:rsidR="009C062F">
        <w:rPr>
          <w:rFonts w:ascii="Arial" w:hAnsi="Arial" w:cs="Arial"/>
        </w:rPr>
        <w:t>.</w:t>
      </w:r>
    </w:p>
    <w:p w14:paraId="57210731" w14:textId="667346B5" w:rsidR="003A2919" w:rsidRPr="003A2919" w:rsidRDefault="003A2919" w:rsidP="003A2919">
      <w:pPr>
        <w:spacing w:line="360" w:lineRule="auto"/>
        <w:rPr>
          <w:rFonts w:ascii="Arial" w:hAnsi="Arial" w:cs="Arial"/>
        </w:rPr>
      </w:pPr>
      <w:r w:rsidRPr="003A2919">
        <w:rPr>
          <w:rFonts w:ascii="Arial" w:hAnsi="Arial" w:cs="Arial"/>
        </w:rPr>
        <w:t xml:space="preserve">Vygotsky, L. (1978) </w:t>
      </w:r>
      <w:r w:rsidRPr="003A2919">
        <w:rPr>
          <w:rFonts w:ascii="Arial" w:hAnsi="Arial" w:cs="Arial"/>
          <w:i/>
          <w:iCs/>
        </w:rPr>
        <w:t>Mind and Society: The Development of Higher Mental Processes</w:t>
      </w:r>
      <w:r w:rsidRPr="003A2919">
        <w:rPr>
          <w:rFonts w:ascii="Arial" w:hAnsi="Arial" w:cs="Arial"/>
        </w:rPr>
        <w:t>. London: Harvard University Press</w:t>
      </w:r>
      <w:r w:rsidR="009C062F">
        <w:rPr>
          <w:rFonts w:ascii="Arial" w:hAnsi="Arial" w:cs="Arial"/>
        </w:rPr>
        <w:t>.</w:t>
      </w:r>
    </w:p>
    <w:p w14:paraId="291DCC27" w14:textId="77777777" w:rsidR="003A2919" w:rsidRPr="003A2919" w:rsidRDefault="003A2919" w:rsidP="003A2919">
      <w:pPr>
        <w:spacing w:line="360" w:lineRule="auto"/>
        <w:rPr>
          <w:rFonts w:ascii="Arial" w:hAnsi="Arial" w:cs="Arial"/>
        </w:rPr>
      </w:pPr>
      <w:r w:rsidRPr="003A2919">
        <w:rPr>
          <w:rFonts w:ascii="Arial" w:hAnsi="Arial" w:cs="Arial"/>
        </w:rPr>
        <w:t xml:space="preserve">Warin, J. (2017) Creating a whole school ethos of care. </w:t>
      </w:r>
      <w:r w:rsidRPr="003A2919">
        <w:rPr>
          <w:rFonts w:ascii="Arial" w:hAnsi="Arial" w:cs="Arial"/>
          <w:i/>
          <w:iCs/>
        </w:rPr>
        <w:t>Emotional and Behavioural Difficulties</w:t>
      </w:r>
      <w:r w:rsidRPr="003A2919">
        <w:rPr>
          <w:rFonts w:ascii="Arial" w:hAnsi="Arial" w:cs="Arial"/>
        </w:rPr>
        <w:t>, 22(3), pp.188-199.</w:t>
      </w:r>
    </w:p>
    <w:p w14:paraId="772DB67A" w14:textId="77777777" w:rsidR="003A2919" w:rsidRPr="003A2919" w:rsidRDefault="003A2919" w:rsidP="003A2919">
      <w:pPr>
        <w:spacing w:line="360" w:lineRule="auto"/>
        <w:rPr>
          <w:rFonts w:ascii="Arial" w:hAnsi="Arial" w:cs="Arial"/>
        </w:rPr>
      </w:pPr>
      <w:r w:rsidRPr="003A2919">
        <w:rPr>
          <w:rFonts w:ascii="Arial" w:hAnsi="Arial" w:cs="Arial"/>
        </w:rPr>
        <w:t xml:space="preserve">Welsh Government. (2015a) </w:t>
      </w:r>
      <w:r w:rsidRPr="003A2919">
        <w:rPr>
          <w:rFonts w:ascii="Arial" w:hAnsi="Arial" w:cs="Arial"/>
          <w:i/>
          <w:iCs/>
        </w:rPr>
        <w:t>Curriculum for Wales – Foundation Phase Framework (Revised 2015).</w:t>
      </w:r>
      <w:r w:rsidRPr="003A2919">
        <w:rPr>
          <w:rFonts w:ascii="Arial" w:hAnsi="Arial" w:cs="Arial"/>
        </w:rPr>
        <w:t xml:space="preserve"> [online] available from &lt;https://gov.wales/sites/default/files/publications/2018-02/foundation-phase-framework-revised-2015.pdf&gt; [16</w:t>
      </w:r>
      <w:r w:rsidRPr="003A2919">
        <w:rPr>
          <w:rFonts w:ascii="Arial" w:hAnsi="Arial" w:cs="Arial"/>
          <w:vertAlign w:val="superscript"/>
        </w:rPr>
        <w:t>th</w:t>
      </w:r>
      <w:r w:rsidRPr="003A2919">
        <w:rPr>
          <w:rFonts w:ascii="Arial" w:hAnsi="Arial" w:cs="Arial"/>
        </w:rPr>
        <w:t xml:space="preserve"> October 2020].</w:t>
      </w:r>
    </w:p>
    <w:p w14:paraId="2FBE5D02" w14:textId="77777777" w:rsidR="003A2919" w:rsidRPr="003A2919" w:rsidRDefault="003A2919" w:rsidP="003A2919">
      <w:pPr>
        <w:spacing w:line="360" w:lineRule="auto"/>
        <w:rPr>
          <w:rFonts w:ascii="Arial" w:hAnsi="Arial" w:cs="Arial"/>
        </w:rPr>
      </w:pPr>
      <w:r w:rsidRPr="003A2919">
        <w:rPr>
          <w:rFonts w:ascii="Arial" w:hAnsi="Arial" w:cs="Arial"/>
        </w:rPr>
        <w:t xml:space="preserve">Welsh Government. (2015b) </w:t>
      </w:r>
      <w:r w:rsidRPr="003A2919">
        <w:rPr>
          <w:rFonts w:ascii="Arial" w:hAnsi="Arial" w:cs="Arial"/>
          <w:i/>
          <w:iCs/>
        </w:rPr>
        <w:t>Evaluating the Foundation Phase - Final Report.</w:t>
      </w:r>
      <w:r w:rsidRPr="003A2919">
        <w:rPr>
          <w:rFonts w:ascii="Arial" w:hAnsi="Arial" w:cs="Arial"/>
        </w:rPr>
        <w:t xml:space="preserve"> [online] available from &lt;https://dera.ioe.ac.uk/23035/3/150514-foundation-phase-final-en_Redacted.pdf&gt; [16</w:t>
      </w:r>
      <w:r w:rsidRPr="003A2919">
        <w:rPr>
          <w:rFonts w:ascii="Arial" w:hAnsi="Arial" w:cs="Arial"/>
          <w:vertAlign w:val="superscript"/>
        </w:rPr>
        <w:t>th</w:t>
      </w:r>
      <w:r w:rsidRPr="003A2919">
        <w:rPr>
          <w:rFonts w:ascii="Arial" w:hAnsi="Arial" w:cs="Arial"/>
        </w:rPr>
        <w:t xml:space="preserve"> October 2020].</w:t>
      </w:r>
    </w:p>
    <w:p w14:paraId="3502E4C7" w14:textId="6F6C7EF8" w:rsidR="003A2919" w:rsidRPr="003A2919" w:rsidRDefault="003A2919" w:rsidP="003A2919">
      <w:pPr>
        <w:spacing w:line="360" w:lineRule="auto"/>
        <w:rPr>
          <w:rFonts w:ascii="Arial" w:hAnsi="Arial" w:cs="Arial"/>
        </w:rPr>
      </w:pPr>
      <w:r w:rsidRPr="003A2919">
        <w:rPr>
          <w:rFonts w:ascii="Arial" w:hAnsi="Arial" w:cs="Arial"/>
        </w:rPr>
        <w:t xml:space="preserve">Welsh Government. (2017) </w:t>
      </w:r>
      <w:r w:rsidRPr="003A2919">
        <w:rPr>
          <w:rFonts w:ascii="Arial" w:hAnsi="Arial" w:cs="Arial"/>
          <w:i/>
          <w:iCs/>
        </w:rPr>
        <w:t>A new Curriculum for Wales, the story so far.</w:t>
      </w:r>
      <w:r w:rsidRPr="003A2919">
        <w:rPr>
          <w:rFonts w:ascii="Arial" w:hAnsi="Arial" w:cs="Arial"/>
        </w:rPr>
        <w:t xml:space="preserve"> [online] available from &lt;https://dera.ioe.ac.uk/29515/1/170707-new-curriculum-for-wales-story-so-far-en.pdf&gt; [15</w:t>
      </w:r>
      <w:r w:rsidRPr="003A2919">
        <w:rPr>
          <w:rFonts w:ascii="Arial" w:hAnsi="Arial" w:cs="Arial"/>
          <w:vertAlign w:val="superscript"/>
        </w:rPr>
        <w:t>th</w:t>
      </w:r>
      <w:r w:rsidRPr="003A2919">
        <w:rPr>
          <w:rFonts w:ascii="Arial" w:hAnsi="Arial" w:cs="Arial"/>
        </w:rPr>
        <w:t xml:space="preserve"> October 2020]</w:t>
      </w:r>
      <w:r w:rsidR="009C062F">
        <w:rPr>
          <w:rFonts w:ascii="Arial" w:hAnsi="Arial" w:cs="Arial"/>
        </w:rPr>
        <w:t>.</w:t>
      </w:r>
    </w:p>
    <w:p w14:paraId="4B0F71F8" w14:textId="77777777" w:rsidR="003A2919" w:rsidRPr="003A2919" w:rsidRDefault="003A2919" w:rsidP="003A2919">
      <w:pPr>
        <w:spacing w:line="360" w:lineRule="auto"/>
        <w:rPr>
          <w:rFonts w:ascii="Arial" w:hAnsi="Arial" w:cs="Arial"/>
        </w:rPr>
      </w:pPr>
      <w:r w:rsidRPr="003A2919">
        <w:rPr>
          <w:rFonts w:ascii="Arial" w:hAnsi="Arial" w:cs="Arial"/>
        </w:rPr>
        <w:lastRenderedPageBreak/>
        <w:t xml:space="preserve">Welsh Government. (2018) </w:t>
      </w:r>
      <w:r w:rsidRPr="003A2919">
        <w:rPr>
          <w:rFonts w:ascii="Arial" w:hAnsi="Arial" w:cs="Arial"/>
          <w:i/>
          <w:iCs/>
        </w:rPr>
        <w:t>An introduction to the professional standards for teaching and leadership</w:t>
      </w:r>
      <w:r w:rsidRPr="003A2919">
        <w:rPr>
          <w:rFonts w:ascii="Arial" w:hAnsi="Arial" w:cs="Arial"/>
        </w:rPr>
        <w:t>. [online] available from &lt;https://hwb.gov.wales/api/storage/932d8940-56f5-4660-aa85-afb4e87560a9/an-introduction-to-the-professional-standards-for-teaching-and-leadership.pdf&gt; [20</w:t>
      </w:r>
      <w:r w:rsidRPr="003A2919">
        <w:rPr>
          <w:rFonts w:ascii="Arial" w:hAnsi="Arial" w:cs="Arial"/>
          <w:vertAlign w:val="superscript"/>
        </w:rPr>
        <w:t>th</w:t>
      </w:r>
      <w:r w:rsidRPr="003A2919">
        <w:rPr>
          <w:rFonts w:ascii="Arial" w:hAnsi="Arial" w:cs="Arial"/>
        </w:rPr>
        <w:t xml:space="preserve"> October 2020].</w:t>
      </w:r>
    </w:p>
    <w:p w14:paraId="2A942278" w14:textId="77777777" w:rsidR="003A2919" w:rsidRPr="003A2919" w:rsidRDefault="003A2919" w:rsidP="003A2919">
      <w:pPr>
        <w:spacing w:line="360" w:lineRule="auto"/>
        <w:rPr>
          <w:rFonts w:ascii="Arial" w:hAnsi="Arial" w:cs="Arial"/>
        </w:rPr>
      </w:pPr>
      <w:r w:rsidRPr="003A2919">
        <w:rPr>
          <w:rFonts w:ascii="Arial" w:hAnsi="Arial" w:cs="Arial"/>
        </w:rPr>
        <w:t xml:space="preserve">Welsh Government. (2019) </w:t>
      </w:r>
      <w:r w:rsidRPr="003A2919">
        <w:rPr>
          <w:rFonts w:ascii="Arial" w:hAnsi="Arial" w:cs="Arial"/>
          <w:i/>
          <w:iCs/>
        </w:rPr>
        <w:t>National Approach to Professional Learning – Pedagogy for Professional Learning</w:t>
      </w:r>
      <w:r w:rsidRPr="003A2919">
        <w:rPr>
          <w:rFonts w:ascii="Arial" w:hAnsi="Arial" w:cs="Arial"/>
        </w:rPr>
        <w:t>. [online] available from &lt;https://hwb.gov.wales/professional-development/national-approach-to-professional-learning/pedagogy-for-professional-learning&gt; [20</w:t>
      </w:r>
      <w:r w:rsidRPr="003A2919">
        <w:rPr>
          <w:rFonts w:ascii="Arial" w:hAnsi="Arial" w:cs="Arial"/>
          <w:vertAlign w:val="superscript"/>
        </w:rPr>
        <w:t>th</w:t>
      </w:r>
      <w:r w:rsidRPr="003A2919">
        <w:rPr>
          <w:rFonts w:ascii="Arial" w:hAnsi="Arial" w:cs="Arial"/>
        </w:rPr>
        <w:t xml:space="preserve"> October 2020].</w:t>
      </w:r>
    </w:p>
    <w:p w14:paraId="0FFB143D" w14:textId="77777777" w:rsidR="003A2919" w:rsidRPr="003A2919" w:rsidRDefault="003A2919" w:rsidP="003A2919">
      <w:pPr>
        <w:spacing w:line="360" w:lineRule="auto"/>
        <w:rPr>
          <w:rFonts w:ascii="Arial" w:hAnsi="Arial" w:cs="Arial"/>
        </w:rPr>
      </w:pPr>
      <w:r w:rsidRPr="003A2919">
        <w:rPr>
          <w:rFonts w:ascii="Arial" w:hAnsi="Arial" w:cs="Arial"/>
        </w:rPr>
        <w:t xml:space="preserve">Welsh Government. (2020a) </w:t>
      </w:r>
      <w:r w:rsidRPr="003A2919">
        <w:rPr>
          <w:rFonts w:ascii="Arial" w:hAnsi="Arial" w:cs="Arial"/>
          <w:i/>
          <w:iCs/>
        </w:rPr>
        <w:t>Curriculum for Wales guidance</w:t>
      </w:r>
      <w:r w:rsidRPr="003A2919">
        <w:rPr>
          <w:rFonts w:ascii="Arial" w:hAnsi="Arial" w:cs="Arial"/>
        </w:rPr>
        <w:t>. [online] available from &lt;https://hwb.gov.wales/api/storage/afca43eb-5c50-4846-9c2d-0d56fbffba09/curriculum-for-wales-guidance-120320.pdf&gt; [30</w:t>
      </w:r>
      <w:r w:rsidRPr="003A2919">
        <w:rPr>
          <w:rFonts w:ascii="Arial" w:hAnsi="Arial" w:cs="Arial"/>
          <w:vertAlign w:val="superscript"/>
        </w:rPr>
        <w:t>th</w:t>
      </w:r>
      <w:r w:rsidRPr="003A2919">
        <w:rPr>
          <w:rFonts w:ascii="Arial" w:hAnsi="Arial" w:cs="Arial"/>
        </w:rPr>
        <w:t xml:space="preserve"> September 2020].</w:t>
      </w:r>
    </w:p>
    <w:p w14:paraId="2E4415F1" w14:textId="77777777" w:rsidR="003A2919" w:rsidRPr="003A2919" w:rsidRDefault="003A2919" w:rsidP="003A2919">
      <w:pPr>
        <w:spacing w:line="360" w:lineRule="auto"/>
        <w:rPr>
          <w:rFonts w:ascii="Arial" w:hAnsi="Arial" w:cs="Arial"/>
        </w:rPr>
      </w:pPr>
      <w:r w:rsidRPr="003A2919">
        <w:rPr>
          <w:rFonts w:ascii="Arial" w:hAnsi="Arial" w:cs="Arial"/>
        </w:rPr>
        <w:t xml:space="preserve">Welsh Government. (2020b) </w:t>
      </w:r>
      <w:r w:rsidRPr="003A2919">
        <w:rPr>
          <w:rFonts w:ascii="Arial" w:hAnsi="Arial" w:cs="Arial"/>
          <w:i/>
          <w:iCs/>
        </w:rPr>
        <w:t>Curriculum for Wales. The journey to 2022</w:t>
      </w:r>
      <w:r w:rsidRPr="003A2919">
        <w:rPr>
          <w:rFonts w:ascii="Arial" w:hAnsi="Arial" w:cs="Arial"/>
        </w:rPr>
        <w:t xml:space="preserve"> [online] available from &lt;https://hwb.gov.wales/api/storage/cbe5e2c9-16cf-4eb7-87a1-c1a64fc598d8/the-journey-to-2022.pdf&gt; [15</w:t>
      </w:r>
      <w:r w:rsidRPr="003A2919">
        <w:rPr>
          <w:rFonts w:ascii="Arial" w:hAnsi="Arial" w:cs="Arial"/>
          <w:vertAlign w:val="superscript"/>
        </w:rPr>
        <w:t>th</w:t>
      </w:r>
      <w:r w:rsidRPr="003A2919">
        <w:rPr>
          <w:rFonts w:ascii="Arial" w:hAnsi="Arial" w:cs="Arial"/>
        </w:rPr>
        <w:t xml:space="preserve"> October 2020].</w:t>
      </w:r>
    </w:p>
    <w:p w14:paraId="050A97B8" w14:textId="77777777" w:rsidR="003A2919" w:rsidRPr="003A2919" w:rsidRDefault="003A2919" w:rsidP="003A2919">
      <w:pPr>
        <w:spacing w:line="360" w:lineRule="auto"/>
        <w:rPr>
          <w:rFonts w:ascii="Arial" w:hAnsi="Arial" w:cs="Arial"/>
        </w:rPr>
      </w:pPr>
      <w:r w:rsidRPr="003A2919">
        <w:rPr>
          <w:rFonts w:ascii="Arial" w:hAnsi="Arial" w:cs="Arial"/>
        </w:rPr>
        <w:t xml:space="preserve">Yildiz, C., Atis-Akyol, N., Ata Dogan, S. and Akman, B. (2020) Experiences of Pre-School Children and Their Teachers Regarding Class Rules and Behavior Management: A Case Study= Okul öncesi dönem çocuklarinin ve ögretmenlerinin sinif kurallari ve davranis yönetimine iliskin deneyimleri: Bir durum çalismasi. </w:t>
      </w:r>
      <w:r w:rsidRPr="003A2919">
        <w:rPr>
          <w:rFonts w:ascii="Arial" w:hAnsi="Arial" w:cs="Arial"/>
          <w:i/>
          <w:iCs/>
        </w:rPr>
        <w:t>Pegem Journal of Education and Instruction</w:t>
      </w:r>
      <w:r w:rsidRPr="003A2919">
        <w:rPr>
          <w:rFonts w:ascii="Arial" w:hAnsi="Arial" w:cs="Arial"/>
        </w:rPr>
        <w:t>, 10(3), pp.725-766.</w:t>
      </w:r>
    </w:p>
    <w:p w14:paraId="6F729E61" w14:textId="77777777" w:rsidR="003A2919" w:rsidRPr="003A2919" w:rsidRDefault="003A2919" w:rsidP="003A2919">
      <w:pPr>
        <w:spacing w:line="360" w:lineRule="auto"/>
        <w:rPr>
          <w:rFonts w:ascii="Arial" w:hAnsi="Arial" w:cs="Arial"/>
        </w:rPr>
      </w:pPr>
    </w:p>
    <w:p w14:paraId="2E802936" w14:textId="77777777" w:rsidR="003A2919" w:rsidRDefault="003A2919" w:rsidP="00DA0B61">
      <w:pPr>
        <w:spacing w:line="360" w:lineRule="auto"/>
        <w:rPr>
          <w:rFonts w:ascii="Arial" w:hAnsi="Arial" w:cs="Arial"/>
          <w:u w:val="single"/>
        </w:rPr>
      </w:pPr>
    </w:p>
    <w:p w14:paraId="45CC9385" w14:textId="77777777" w:rsidR="003A2919" w:rsidRDefault="003A2919" w:rsidP="00DA0B61">
      <w:pPr>
        <w:spacing w:line="360" w:lineRule="auto"/>
        <w:rPr>
          <w:rFonts w:ascii="Arial" w:hAnsi="Arial" w:cs="Arial"/>
          <w:u w:val="single"/>
        </w:rPr>
      </w:pPr>
    </w:p>
    <w:p w14:paraId="57841B2F" w14:textId="77777777" w:rsidR="003A2919" w:rsidRDefault="003A2919" w:rsidP="00DA0B61">
      <w:pPr>
        <w:spacing w:line="360" w:lineRule="auto"/>
        <w:rPr>
          <w:rFonts w:ascii="Arial" w:hAnsi="Arial" w:cs="Arial"/>
          <w:u w:val="single"/>
        </w:rPr>
      </w:pPr>
    </w:p>
    <w:p w14:paraId="4ACCD3F4" w14:textId="77777777" w:rsidR="003A2919" w:rsidRDefault="003A2919" w:rsidP="00DA0B61">
      <w:pPr>
        <w:spacing w:line="360" w:lineRule="auto"/>
        <w:rPr>
          <w:rFonts w:ascii="Arial" w:hAnsi="Arial" w:cs="Arial"/>
          <w:u w:val="single"/>
        </w:rPr>
      </w:pPr>
    </w:p>
    <w:p w14:paraId="3111483D" w14:textId="77777777" w:rsidR="003A2919" w:rsidRDefault="003A2919" w:rsidP="00DA0B61">
      <w:pPr>
        <w:spacing w:line="360" w:lineRule="auto"/>
        <w:rPr>
          <w:rFonts w:ascii="Arial" w:hAnsi="Arial" w:cs="Arial"/>
          <w:u w:val="single"/>
        </w:rPr>
      </w:pPr>
    </w:p>
    <w:p w14:paraId="3652415B" w14:textId="77777777" w:rsidR="003A2919" w:rsidRDefault="003A2919" w:rsidP="00DA0B61">
      <w:pPr>
        <w:spacing w:line="360" w:lineRule="auto"/>
        <w:rPr>
          <w:rFonts w:ascii="Arial" w:hAnsi="Arial" w:cs="Arial"/>
          <w:u w:val="single"/>
        </w:rPr>
      </w:pPr>
    </w:p>
    <w:p w14:paraId="3E41C6D6" w14:textId="77777777" w:rsidR="003A2919" w:rsidRDefault="003A2919" w:rsidP="00DA0B61">
      <w:pPr>
        <w:spacing w:line="360" w:lineRule="auto"/>
        <w:rPr>
          <w:rFonts w:ascii="Arial" w:hAnsi="Arial" w:cs="Arial"/>
          <w:u w:val="single"/>
        </w:rPr>
      </w:pPr>
    </w:p>
    <w:p w14:paraId="4E8B0D6C" w14:textId="77777777" w:rsidR="003A2919" w:rsidRDefault="003A2919" w:rsidP="00DA0B61">
      <w:pPr>
        <w:spacing w:line="360" w:lineRule="auto"/>
        <w:rPr>
          <w:rFonts w:ascii="Arial" w:hAnsi="Arial" w:cs="Arial"/>
          <w:u w:val="single"/>
        </w:rPr>
      </w:pPr>
    </w:p>
    <w:p w14:paraId="7870B331" w14:textId="77777777" w:rsidR="007C051E" w:rsidRDefault="007C051E" w:rsidP="00DA0B61">
      <w:pPr>
        <w:spacing w:line="360" w:lineRule="auto"/>
        <w:rPr>
          <w:rFonts w:ascii="Arial" w:hAnsi="Arial" w:cs="Arial"/>
          <w:b/>
          <w:bCs/>
          <w:u w:val="single"/>
        </w:rPr>
      </w:pPr>
    </w:p>
    <w:p w14:paraId="47444533" w14:textId="77777777" w:rsidR="007C051E" w:rsidRDefault="007C051E" w:rsidP="00DA0B61">
      <w:pPr>
        <w:spacing w:line="360" w:lineRule="auto"/>
        <w:rPr>
          <w:rFonts w:ascii="Arial" w:hAnsi="Arial" w:cs="Arial"/>
          <w:b/>
          <w:bCs/>
          <w:u w:val="single"/>
        </w:rPr>
      </w:pPr>
    </w:p>
    <w:p w14:paraId="33031D98" w14:textId="16975929" w:rsidR="00E02D04" w:rsidRPr="00C944D0" w:rsidRDefault="00E02D04" w:rsidP="00DA0B61">
      <w:pPr>
        <w:spacing w:line="360" w:lineRule="auto"/>
        <w:rPr>
          <w:rFonts w:ascii="Arial" w:hAnsi="Arial" w:cs="Arial"/>
          <w:b/>
          <w:bCs/>
          <w:u w:val="single"/>
        </w:rPr>
      </w:pPr>
      <w:r w:rsidRPr="00C944D0">
        <w:rPr>
          <w:rFonts w:ascii="Arial" w:hAnsi="Arial" w:cs="Arial"/>
          <w:b/>
          <w:bCs/>
          <w:u w:val="single"/>
        </w:rPr>
        <w:lastRenderedPageBreak/>
        <w:t>Appendices</w:t>
      </w:r>
    </w:p>
    <w:p w14:paraId="63E483F0" w14:textId="6AA3675E" w:rsidR="00084F89" w:rsidRPr="00D15C00" w:rsidRDefault="00084F89" w:rsidP="00DA0B61">
      <w:pPr>
        <w:spacing w:line="360" w:lineRule="auto"/>
        <w:rPr>
          <w:rFonts w:ascii="Arial" w:hAnsi="Arial" w:cs="Arial"/>
          <w:u w:val="single"/>
        </w:rPr>
      </w:pPr>
      <w:r w:rsidRPr="00D15C00">
        <w:rPr>
          <w:rFonts w:ascii="Arial" w:hAnsi="Arial" w:cs="Arial"/>
          <w:u w:val="single"/>
        </w:rPr>
        <w:t xml:space="preserve">Appendix One – </w:t>
      </w:r>
      <w:r w:rsidR="004A7FA3">
        <w:rPr>
          <w:rFonts w:ascii="Arial" w:hAnsi="Arial" w:cs="Arial"/>
          <w:u w:val="single"/>
        </w:rPr>
        <w:t xml:space="preserve">Observation One Phonics </w:t>
      </w:r>
    </w:p>
    <w:p w14:paraId="18DAC7F0" w14:textId="77777777" w:rsidR="00825780" w:rsidRPr="00825780" w:rsidRDefault="00825780" w:rsidP="00825780">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825780">
        <w:rPr>
          <w:rFonts w:ascii="Trebuchet MS" w:eastAsia="Times New Roman" w:hAnsi="Trebuchet MS" w:cs="Times New Roman"/>
          <w:b/>
          <w:sz w:val="24"/>
          <w:szCs w:val="24"/>
          <w:lang w:val="cy-GB" w:eastAsia="cy-GB"/>
        </w:rPr>
        <w:t>OBSERVATION / FIELD NOTES</w:t>
      </w:r>
    </w:p>
    <w:p w14:paraId="1C35016E" w14:textId="77777777" w:rsidR="00825780" w:rsidRPr="00825780" w:rsidRDefault="00825780" w:rsidP="00825780">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825780">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825780" w:rsidRPr="00825780" w14:paraId="3C0E07C1" w14:textId="77777777" w:rsidTr="000674E8">
        <w:tc>
          <w:tcPr>
            <w:tcW w:w="8926" w:type="dxa"/>
          </w:tcPr>
          <w:p w14:paraId="38849820"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r w:rsidRPr="00825780">
              <w:rPr>
                <w:rFonts w:ascii="Trebuchet MS" w:eastAsia="Times New Roman" w:hAnsi="Trebuchet MS"/>
                <w:b/>
                <w:bCs/>
                <w:lang w:val="cy-GB" w:eastAsia="cy-GB"/>
              </w:rPr>
              <w:t>Date and time, year group</w:t>
            </w:r>
            <w:r w:rsidRPr="00825780">
              <w:rPr>
                <w:rFonts w:ascii="Trebuchet MS" w:eastAsia="Times New Roman" w:hAnsi="Trebuchet MS"/>
                <w:lang w:val="cy-GB" w:eastAsia="cy-GB"/>
              </w:rPr>
              <w:t xml:space="preserve">:  29/09/20 – Year 1&amp;2. </w:t>
            </w:r>
            <w:r w:rsidRPr="00825780">
              <w:rPr>
                <w:rFonts w:ascii="Trebuchet MS" w:eastAsia="Times New Roman" w:hAnsi="Trebuchet MS"/>
                <w:i/>
                <w:iCs/>
                <w:lang w:val="cy-GB" w:eastAsia="cy-GB"/>
              </w:rPr>
              <w:t>(participant as observer approach)</w:t>
            </w:r>
          </w:p>
          <w:p w14:paraId="51CCE22F"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p>
        </w:tc>
      </w:tr>
      <w:tr w:rsidR="00825780" w:rsidRPr="00825780" w14:paraId="7386E897" w14:textId="77777777" w:rsidTr="000674E8">
        <w:tc>
          <w:tcPr>
            <w:tcW w:w="8926" w:type="dxa"/>
          </w:tcPr>
          <w:p w14:paraId="014C596C"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r w:rsidRPr="00825780">
              <w:rPr>
                <w:rFonts w:ascii="Trebuchet MS" w:eastAsia="Times New Roman" w:hAnsi="Trebuchet MS"/>
                <w:b/>
                <w:lang w:val="cy-GB" w:eastAsia="cy-GB"/>
              </w:rPr>
              <w:t>Lesson details:</w:t>
            </w:r>
            <w:r w:rsidRPr="00825780">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690F43B2" w14:textId="77777777" w:rsidR="00825780" w:rsidRPr="00825780" w:rsidRDefault="00825780" w:rsidP="00825780">
            <w:pPr>
              <w:widowControl w:val="0"/>
              <w:numPr>
                <w:ilvl w:val="0"/>
                <w:numId w:val="1"/>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 xml:space="preserve">Phonics/read write inc. </w:t>
            </w:r>
          </w:p>
          <w:p w14:paraId="09A4FE1A" w14:textId="77777777" w:rsidR="00825780" w:rsidRPr="00825780" w:rsidRDefault="00825780" w:rsidP="00825780">
            <w:pPr>
              <w:widowControl w:val="0"/>
              <w:numPr>
                <w:ilvl w:val="0"/>
                <w:numId w:val="1"/>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 xml:space="preserve">Class mixed with another class, higher ability gathered in this classroom, lower ability children gathered in the other class. </w:t>
            </w:r>
          </w:p>
          <w:p w14:paraId="19B4E2BF" w14:textId="77777777" w:rsidR="00825780" w:rsidRPr="00825780" w:rsidRDefault="00825780" w:rsidP="00825780">
            <w:pPr>
              <w:widowControl w:val="0"/>
              <w:numPr>
                <w:ilvl w:val="0"/>
                <w:numId w:val="1"/>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 xml:space="preserve">4 different activities taking place. 1 teacher focus group, 1 LSA focus group, 2 independent activities. Observation focussed on one of the independent activies. </w:t>
            </w:r>
          </w:p>
          <w:p w14:paraId="4B6B6ECF"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p>
        </w:tc>
      </w:tr>
      <w:tr w:rsidR="00825780" w:rsidRPr="00825780" w14:paraId="1EBB790D" w14:textId="77777777" w:rsidTr="000674E8">
        <w:tc>
          <w:tcPr>
            <w:tcW w:w="8926" w:type="dxa"/>
          </w:tcPr>
          <w:p w14:paraId="1995F08E" w14:textId="77777777" w:rsidR="00825780" w:rsidRPr="00825780" w:rsidRDefault="00825780" w:rsidP="00825780">
            <w:pPr>
              <w:widowControl w:val="0"/>
              <w:autoSpaceDE w:val="0"/>
              <w:autoSpaceDN w:val="0"/>
              <w:adjustRightInd w:val="0"/>
              <w:rPr>
                <w:rFonts w:ascii="Trebuchet MS" w:eastAsia="Times New Roman" w:hAnsi="Trebuchet MS"/>
                <w:b/>
                <w:bCs/>
                <w:lang w:val="en-US" w:eastAsia="cy-GB"/>
              </w:rPr>
            </w:pPr>
            <w:r w:rsidRPr="00825780">
              <w:rPr>
                <w:rFonts w:ascii="Trebuchet MS" w:eastAsia="Times New Roman" w:hAnsi="Trebuchet MS"/>
                <w:b/>
                <w:bCs/>
                <w:lang w:val="en-US" w:eastAsia="cy-GB"/>
              </w:rPr>
              <w:t>Classroom culture</w:t>
            </w:r>
          </w:p>
          <w:p w14:paraId="283A2944" w14:textId="77777777" w:rsidR="00825780" w:rsidRPr="00825780" w:rsidRDefault="00825780" w:rsidP="00825780">
            <w:pPr>
              <w:widowControl w:val="0"/>
              <w:autoSpaceDE w:val="0"/>
              <w:autoSpaceDN w:val="0"/>
              <w:adjustRightInd w:val="0"/>
              <w:rPr>
                <w:rFonts w:ascii="Trebuchet MS" w:eastAsia="Times New Roman" w:hAnsi="Trebuchet MS"/>
                <w:bCs/>
                <w:lang w:val="en-US" w:eastAsia="cy-GB"/>
              </w:rPr>
            </w:pPr>
            <w:r w:rsidRPr="00825780">
              <w:rPr>
                <w:rFonts w:ascii="Trebuchet MS" w:eastAsia="Times New Roman" w:hAnsi="Trebuchet MS"/>
                <w:bCs/>
                <w:lang w:val="en-US" w:eastAsia="cy-GB"/>
              </w:rPr>
              <w:t>(What is the classroom ‘vibe.’? What do attitudes, dispositions, behaviours towards learning seem like at this point in time?)</w:t>
            </w:r>
          </w:p>
          <w:p w14:paraId="5A4DD996" w14:textId="77777777" w:rsidR="00825780" w:rsidRPr="00825780" w:rsidRDefault="00825780" w:rsidP="00825780">
            <w:pPr>
              <w:widowControl w:val="0"/>
              <w:numPr>
                <w:ilvl w:val="0"/>
                <w:numId w:val="2"/>
              </w:numPr>
              <w:autoSpaceDE w:val="0"/>
              <w:autoSpaceDN w:val="0"/>
              <w:adjustRightInd w:val="0"/>
              <w:contextualSpacing/>
              <w:rPr>
                <w:rFonts w:asciiTheme="majorHAnsi" w:eastAsia="Times New Roman" w:hAnsiTheme="majorHAnsi" w:cstheme="majorHAnsi"/>
                <w:bCs/>
                <w:sz w:val="20"/>
                <w:szCs w:val="20"/>
                <w:lang w:val="en-US" w:eastAsia="cy-GB"/>
              </w:rPr>
            </w:pPr>
            <w:r w:rsidRPr="00825780">
              <w:rPr>
                <w:rFonts w:asciiTheme="majorHAnsi" w:eastAsia="Times New Roman" w:hAnsiTheme="majorHAnsi" w:cstheme="majorHAnsi"/>
                <w:bCs/>
                <w:sz w:val="20"/>
                <w:szCs w:val="20"/>
                <w:lang w:val="en-US" w:eastAsia="cy-GB"/>
              </w:rPr>
              <w:t>Teacher enforces the importance of independent learning to children. (Independence is a focus in the school’s development plan)</w:t>
            </w:r>
          </w:p>
          <w:p w14:paraId="77A13F0F" w14:textId="77777777" w:rsidR="00825780" w:rsidRPr="00825780" w:rsidRDefault="00825780" w:rsidP="00825780">
            <w:pPr>
              <w:widowControl w:val="0"/>
              <w:numPr>
                <w:ilvl w:val="0"/>
                <w:numId w:val="2"/>
              </w:numPr>
              <w:autoSpaceDE w:val="0"/>
              <w:autoSpaceDN w:val="0"/>
              <w:adjustRightInd w:val="0"/>
              <w:contextualSpacing/>
              <w:rPr>
                <w:rFonts w:asciiTheme="majorHAnsi" w:eastAsia="Times New Roman" w:hAnsiTheme="majorHAnsi" w:cstheme="majorHAnsi"/>
                <w:bCs/>
                <w:sz w:val="20"/>
                <w:szCs w:val="20"/>
                <w:lang w:val="en-US" w:eastAsia="cy-GB"/>
              </w:rPr>
            </w:pPr>
            <w:r w:rsidRPr="00825780">
              <w:rPr>
                <w:rFonts w:asciiTheme="majorHAnsi" w:eastAsia="Times New Roman" w:hAnsiTheme="majorHAnsi" w:cstheme="majorHAnsi"/>
                <w:bCs/>
                <w:sz w:val="20"/>
                <w:szCs w:val="20"/>
                <w:lang w:val="en-US" w:eastAsia="cy-GB"/>
              </w:rPr>
              <w:t>Children working in the independent groups are encouraged to use the ‘3 before me’ rule. (Child encouraged to ask 3 peers for help or use a resource within the classroom before asking the teacher or LSA).</w:t>
            </w:r>
          </w:p>
          <w:p w14:paraId="7FFD0E0B" w14:textId="77777777" w:rsidR="00825780" w:rsidRPr="00825780" w:rsidRDefault="00825780" w:rsidP="00825780">
            <w:pPr>
              <w:widowControl w:val="0"/>
              <w:numPr>
                <w:ilvl w:val="0"/>
                <w:numId w:val="2"/>
              </w:numPr>
              <w:autoSpaceDE w:val="0"/>
              <w:autoSpaceDN w:val="0"/>
              <w:adjustRightInd w:val="0"/>
              <w:contextualSpacing/>
              <w:rPr>
                <w:rFonts w:asciiTheme="majorHAnsi" w:eastAsia="Times New Roman" w:hAnsiTheme="majorHAnsi" w:cstheme="majorHAnsi"/>
                <w:bCs/>
                <w:sz w:val="20"/>
                <w:szCs w:val="20"/>
                <w:lang w:val="en-US" w:eastAsia="cy-GB"/>
              </w:rPr>
            </w:pPr>
            <w:r w:rsidRPr="00825780">
              <w:rPr>
                <w:rFonts w:asciiTheme="majorHAnsi" w:eastAsia="Times New Roman" w:hAnsiTheme="majorHAnsi" w:cstheme="majorHAnsi"/>
                <w:bCs/>
                <w:sz w:val="20"/>
                <w:szCs w:val="20"/>
                <w:lang w:val="en-US" w:eastAsia="cy-GB"/>
              </w:rPr>
              <w:t>Children seem engaged and happy.</w:t>
            </w:r>
          </w:p>
          <w:p w14:paraId="2A10B5E8" w14:textId="77777777" w:rsidR="00825780" w:rsidRPr="00825780" w:rsidRDefault="00825780" w:rsidP="00825780">
            <w:pPr>
              <w:widowControl w:val="0"/>
              <w:numPr>
                <w:ilvl w:val="0"/>
                <w:numId w:val="2"/>
              </w:numPr>
              <w:autoSpaceDE w:val="0"/>
              <w:autoSpaceDN w:val="0"/>
              <w:adjustRightInd w:val="0"/>
              <w:contextualSpacing/>
              <w:rPr>
                <w:rFonts w:asciiTheme="majorHAnsi" w:eastAsia="Times New Roman" w:hAnsiTheme="majorHAnsi" w:cstheme="majorHAnsi"/>
                <w:bCs/>
                <w:sz w:val="20"/>
                <w:szCs w:val="20"/>
                <w:lang w:val="en-US" w:eastAsia="cy-GB"/>
              </w:rPr>
            </w:pPr>
            <w:r w:rsidRPr="00825780">
              <w:rPr>
                <w:rFonts w:asciiTheme="majorHAnsi" w:eastAsia="Times New Roman" w:hAnsiTheme="majorHAnsi" w:cstheme="majorHAnsi"/>
                <w:bCs/>
                <w:sz w:val="20"/>
                <w:szCs w:val="20"/>
                <w:lang w:val="en-US" w:eastAsia="cy-GB"/>
              </w:rPr>
              <w:t>When the children were working on their activity, they were friendly to one another and helped each other lots.</w:t>
            </w:r>
          </w:p>
          <w:p w14:paraId="5E1F4D23" w14:textId="77777777" w:rsidR="00825780" w:rsidRPr="00825780" w:rsidRDefault="00825780" w:rsidP="00825780">
            <w:pPr>
              <w:widowControl w:val="0"/>
              <w:numPr>
                <w:ilvl w:val="0"/>
                <w:numId w:val="2"/>
              </w:numPr>
              <w:autoSpaceDE w:val="0"/>
              <w:autoSpaceDN w:val="0"/>
              <w:adjustRightInd w:val="0"/>
              <w:contextualSpacing/>
              <w:rPr>
                <w:rFonts w:asciiTheme="majorHAnsi" w:eastAsia="Times New Roman" w:hAnsiTheme="majorHAnsi" w:cstheme="majorHAnsi"/>
                <w:bCs/>
                <w:sz w:val="20"/>
                <w:szCs w:val="20"/>
                <w:lang w:val="en-US" w:eastAsia="cy-GB"/>
              </w:rPr>
            </w:pPr>
            <w:r w:rsidRPr="00825780">
              <w:rPr>
                <w:rFonts w:asciiTheme="majorHAnsi" w:eastAsia="Times New Roman" w:hAnsiTheme="majorHAnsi" w:cstheme="majorHAnsi"/>
                <w:bCs/>
                <w:sz w:val="20"/>
                <w:szCs w:val="20"/>
                <w:lang w:val="en-US" w:eastAsia="cy-GB"/>
              </w:rPr>
              <w:t>Children started off well with activity, seemed settled and engaged. Some children were singing/humming whilst working (suggests they are happy? Maybe helps them focus?)</w:t>
            </w:r>
          </w:p>
          <w:p w14:paraId="71DF18F8" w14:textId="77777777" w:rsidR="00825780" w:rsidRPr="00825780" w:rsidRDefault="00825780" w:rsidP="00825780">
            <w:pPr>
              <w:widowControl w:val="0"/>
              <w:numPr>
                <w:ilvl w:val="0"/>
                <w:numId w:val="2"/>
              </w:numPr>
              <w:autoSpaceDE w:val="0"/>
              <w:autoSpaceDN w:val="0"/>
              <w:adjustRightInd w:val="0"/>
              <w:contextualSpacing/>
              <w:rPr>
                <w:rFonts w:asciiTheme="majorHAnsi" w:eastAsia="Times New Roman" w:hAnsiTheme="majorHAnsi" w:cstheme="majorHAnsi"/>
                <w:bCs/>
                <w:sz w:val="20"/>
                <w:szCs w:val="20"/>
                <w:lang w:val="en-US" w:eastAsia="cy-GB"/>
              </w:rPr>
            </w:pPr>
            <w:r w:rsidRPr="00825780">
              <w:rPr>
                <w:rFonts w:asciiTheme="majorHAnsi" w:eastAsia="Times New Roman" w:hAnsiTheme="majorHAnsi" w:cstheme="majorHAnsi"/>
                <w:bCs/>
                <w:sz w:val="20"/>
                <w:szCs w:val="20"/>
                <w:lang w:val="en-US" w:eastAsia="cy-GB"/>
              </w:rPr>
              <w:t>Half way through the session some children were finishing the task and chatting (was the task too easy? No extension activity present)</w:t>
            </w:r>
          </w:p>
          <w:p w14:paraId="16CDD975" w14:textId="77777777" w:rsidR="00825780" w:rsidRPr="00825780" w:rsidRDefault="00825780" w:rsidP="00825780">
            <w:pPr>
              <w:widowControl w:val="0"/>
              <w:numPr>
                <w:ilvl w:val="0"/>
                <w:numId w:val="2"/>
              </w:numPr>
              <w:autoSpaceDE w:val="0"/>
              <w:autoSpaceDN w:val="0"/>
              <w:adjustRightInd w:val="0"/>
              <w:contextualSpacing/>
              <w:rPr>
                <w:rFonts w:asciiTheme="majorHAnsi" w:eastAsia="Times New Roman" w:hAnsiTheme="majorHAnsi" w:cstheme="majorHAnsi"/>
                <w:bCs/>
                <w:sz w:val="20"/>
                <w:szCs w:val="20"/>
                <w:lang w:val="en-US" w:eastAsia="cy-GB"/>
              </w:rPr>
            </w:pPr>
            <w:r w:rsidRPr="00825780">
              <w:rPr>
                <w:rFonts w:asciiTheme="majorHAnsi" w:eastAsia="Times New Roman" w:hAnsiTheme="majorHAnsi" w:cstheme="majorHAnsi"/>
                <w:bCs/>
                <w:sz w:val="20"/>
                <w:szCs w:val="20"/>
                <w:lang w:val="en-US" w:eastAsia="cy-GB"/>
              </w:rPr>
              <w:t xml:space="preserve">Some children spent lots of time sharpening pencils (possibly disengaged with task) </w:t>
            </w:r>
          </w:p>
          <w:p w14:paraId="721C1E9D" w14:textId="77777777" w:rsidR="00825780" w:rsidRPr="00825780" w:rsidRDefault="00825780" w:rsidP="00825780">
            <w:pPr>
              <w:widowControl w:val="0"/>
              <w:numPr>
                <w:ilvl w:val="0"/>
                <w:numId w:val="2"/>
              </w:numPr>
              <w:autoSpaceDE w:val="0"/>
              <w:autoSpaceDN w:val="0"/>
              <w:adjustRightInd w:val="0"/>
              <w:contextualSpacing/>
              <w:rPr>
                <w:rFonts w:asciiTheme="majorHAnsi" w:eastAsia="Times New Roman" w:hAnsiTheme="majorHAnsi" w:cstheme="majorHAnsi"/>
                <w:bCs/>
                <w:sz w:val="20"/>
                <w:szCs w:val="20"/>
                <w:lang w:val="en-US" w:eastAsia="cy-GB"/>
              </w:rPr>
            </w:pPr>
            <w:r w:rsidRPr="00825780">
              <w:rPr>
                <w:rFonts w:asciiTheme="majorHAnsi" w:eastAsia="Times New Roman" w:hAnsiTheme="majorHAnsi" w:cstheme="majorHAnsi"/>
                <w:bCs/>
                <w:sz w:val="20"/>
                <w:szCs w:val="20"/>
                <w:lang w:val="en-US" w:eastAsia="cy-GB"/>
              </w:rPr>
              <w:t>Teacher spoke to me and explained she has a firm but fair approach to behaviour management. Children written rules together at beginning of term, class values on clear display on the wall of the classroom.</w:t>
            </w:r>
          </w:p>
          <w:p w14:paraId="3BCF6752" w14:textId="77777777" w:rsidR="00825780" w:rsidRPr="00825780" w:rsidRDefault="00825780" w:rsidP="00825780">
            <w:pPr>
              <w:widowControl w:val="0"/>
              <w:autoSpaceDE w:val="0"/>
              <w:autoSpaceDN w:val="0"/>
              <w:adjustRightInd w:val="0"/>
              <w:ind w:left="720"/>
              <w:rPr>
                <w:rFonts w:ascii="Trebuchet MS" w:eastAsia="Times New Roman" w:hAnsi="Trebuchet MS"/>
                <w:lang w:val="cy-GB" w:eastAsia="cy-GB"/>
              </w:rPr>
            </w:pPr>
          </w:p>
        </w:tc>
      </w:tr>
      <w:tr w:rsidR="00825780" w:rsidRPr="00825780" w14:paraId="1CA9728A" w14:textId="77777777" w:rsidTr="000674E8">
        <w:tc>
          <w:tcPr>
            <w:tcW w:w="8926" w:type="dxa"/>
          </w:tcPr>
          <w:p w14:paraId="191FAD69" w14:textId="77777777" w:rsidR="00825780" w:rsidRPr="00825780" w:rsidRDefault="00825780" w:rsidP="00825780">
            <w:pPr>
              <w:widowControl w:val="0"/>
              <w:autoSpaceDE w:val="0"/>
              <w:autoSpaceDN w:val="0"/>
              <w:adjustRightInd w:val="0"/>
              <w:rPr>
                <w:rFonts w:ascii="Trebuchet MS" w:eastAsia="Times New Roman" w:hAnsi="Trebuchet MS"/>
                <w:b/>
                <w:lang w:val="cy-GB" w:eastAsia="cy-GB"/>
              </w:rPr>
            </w:pPr>
            <w:r w:rsidRPr="00825780">
              <w:rPr>
                <w:rFonts w:ascii="Trebuchet MS" w:eastAsia="Times New Roman" w:hAnsi="Trebuchet MS"/>
                <w:b/>
                <w:lang w:val="cy-GB" w:eastAsia="cy-GB"/>
              </w:rPr>
              <w:t>Objectives</w:t>
            </w:r>
          </w:p>
          <w:p w14:paraId="6F4C45C5"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r w:rsidRPr="00825780">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5C1D9259" w14:textId="77777777" w:rsidR="00825780" w:rsidRPr="00825780" w:rsidRDefault="00825780" w:rsidP="00825780">
            <w:pPr>
              <w:widowControl w:val="0"/>
              <w:numPr>
                <w:ilvl w:val="0"/>
                <w:numId w:val="3"/>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Indentifying the ‘igh’ sound</w:t>
            </w:r>
          </w:p>
          <w:p w14:paraId="75843CDE" w14:textId="77777777" w:rsidR="00825780" w:rsidRPr="00825780" w:rsidRDefault="00825780" w:rsidP="00825780">
            <w:pPr>
              <w:widowControl w:val="0"/>
              <w:numPr>
                <w:ilvl w:val="0"/>
                <w:numId w:val="3"/>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 xml:space="preserve">Children given a sheet, a story board style sheet with images and small sentences. Children were asked to highlight wherever they found the ‘igh’ sound. </w:t>
            </w:r>
          </w:p>
          <w:p w14:paraId="6D1FF700" w14:textId="77777777" w:rsidR="00825780" w:rsidRPr="00825780" w:rsidRDefault="00825780" w:rsidP="00825780">
            <w:pPr>
              <w:widowControl w:val="0"/>
              <w:numPr>
                <w:ilvl w:val="0"/>
                <w:numId w:val="3"/>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Children could colour the pictures in if they finished the work (is this seen as a reward? And does it distract from the objective of the task?)</w:t>
            </w:r>
          </w:p>
          <w:p w14:paraId="7E5399A2" w14:textId="77777777" w:rsidR="00825780" w:rsidRPr="00825780" w:rsidRDefault="00825780" w:rsidP="00825780">
            <w:pPr>
              <w:widowControl w:val="0"/>
              <w:numPr>
                <w:ilvl w:val="0"/>
                <w:numId w:val="3"/>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The ‘igh’ sound was written on the board at the front of the class, reinforces to children this is what they were focussing on today.</w:t>
            </w:r>
          </w:p>
          <w:p w14:paraId="6839C593" w14:textId="77777777" w:rsidR="00825780" w:rsidRPr="00825780" w:rsidRDefault="00825780" w:rsidP="00825780">
            <w:pPr>
              <w:widowControl w:val="0"/>
              <w:numPr>
                <w:ilvl w:val="0"/>
                <w:numId w:val="3"/>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No extenstion task or challege for greater depth.</w:t>
            </w:r>
          </w:p>
          <w:p w14:paraId="0B5D7DA2"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p>
        </w:tc>
      </w:tr>
      <w:tr w:rsidR="00825780" w:rsidRPr="00825780" w14:paraId="1CEA5EB0" w14:textId="77777777" w:rsidTr="000674E8">
        <w:tc>
          <w:tcPr>
            <w:tcW w:w="8926" w:type="dxa"/>
          </w:tcPr>
          <w:p w14:paraId="2B9BE4F0" w14:textId="77777777" w:rsidR="00825780" w:rsidRPr="00825780" w:rsidRDefault="00825780" w:rsidP="00825780">
            <w:pPr>
              <w:widowControl w:val="0"/>
              <w:autoSpaceDE w:val="0"/>
              <w:autoSpaceDN w:val="0"/>
              <w:adjustRightInd w:val="0"/>
              <w:rPr>
                <w:rFonts w:ascii="Trebuchet MS" w:eastAsia="Times New Roman" w:hAnsi="Trebuchet MS"/>
                <w:b/>
                <w:lang w:val="cy-GB" w:eastAsia="cy-GB"/>
              </w:rPr>
            </w:pPr>
            <w:r w:rsidRPr="00825780">
              <w:rPr>
                <w:rFonts w:ascii="Trebuchet MS" w:eastAsia="Times New Roman" w:hAnsi="Trebuchet MS"/>
                <w:b/>
                <w:lang w:val="cy-GB" w:eastAsia="cy-GB"/>
              </w:rPr>
              <w:t>Direction</w:t>
            </w:r>
          </w:p>
          <w:p w14:paraId="16AA85A2"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r w:rsidRPr="00825780">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26D56567" w14:textId="77777777" w:rsidR="00825780" w:rsidRPr="00825780" w:rsidRDefault="00825780" w:rsidP="00825780">
            <w:pPr>
              <w:widowControl w:val="0"/>
              <w:numPr>
                <w:ilvl w:val="0"/>
                <w:numId w:val="4"/>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The sheet has pictures alongside text – pictures helping the children understand the text?</w:t>
            </w:r>
          </w:p>
          <w:p w14:paraId="639FFA2E" w14:textId="77777777" w:rsidR="00825780" w:rsidRPr="00825780" w:rsidRDefault="00825780" w:rsidP="00825780">
            <w:pPr>
              <w:widowControl w:val="0"/>
              <w:numPr>
                <w:ilvl w:val="0"/>
                <w:numId w:val="4"/>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 xml:space="preserve">Children can be overheard talking about the images on the sheet, one child says to another “haha that looks like the boy in paw patrol doesn’t it?” (possibly suggests child is making connections </w:t>
            </w:r>
            <w:r w:rsidRPr="00825780">
              <w:rPr>
                <w:rFonts w:asciiTheme="majorHAnsi" w:eastAsia="Times New Roman" w:hAnsiTheme="majorHAnsi" w:cstheme="majorHAnsi"/>
                <w:sz w:val="20"/>
                <w:szCs w:val="20"/>
                <w:lang w:val="cy-GB" w:eastAsia="cy-GB"/>
              </w:rPr>
              <w:lastRenderedPageBreak/>
              <w:t>between the activity and his home life?)</w:t>
            </w:r>
          </w:p>
          <w:p w14:paraId="0B4DA7C8" w14:textId="77777777" w:rsidR="00825780" w:rsidRPr="00825780" w:rsidRDefault="00825780" w:rsidP="00825780">
            <w:pPr>
              <w:widowControl w:val="0"/>
              <w:numPr>
                <w:ilvl w:val="0"/>
                <w:numId w:val="4"/>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 xml:space="preserve">Teacher leaves the focus group to do a scan of the other groups. </w:t>
            </w:r>
          </w:p>
          <w:p w14:paraId="3D2A5ACE"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p>
        </w:tc>
      </w:tr>
      <w:tr w:rsidR="00825780" w:rsidRPr="00825780" w14:paraId="353CB533" w14:textId="77777777" w:rsidTr="000674E8">
        <w:tc>
          <w:tcPr>
            <w:tcW w:w="8926" w:type="dxa"/>
          </w:tcPr>
          <w:p w14:paraId="663F5536" w14:textId="77777777" w:rsidR="00825780" w:rsidRPr="00825780" w:rsidRDefault="00825780" w:rsidP="00825780">
            <w:pPr>
              <w:widowControl w:val="0"/>
              <w:autoSpaceDE w:val="0"/>
              <w:autoSpaceDN w:val="0"/>
              <w:adjustRightInd w:val="0"/>
              <w:rPr>
                <w:rFonts w:ascii="Trebuchet MS" w:eastAsia="Times New Roman" w:hAnsi="Trebuchet MS"/>
                <w:b/>
                <w:lang w:val="cy-GB" w:eastAsia="cy-GB"/>
              </w:rPr>
            </w:pPr>
            <w:r w:rsidRPr="00825780">
              <w:rPr>
                <w:rFonts w:ascii="Trebuchet MS" w:eastAsia="Times New Roman" w:hAnsi="Trebuchet MS"/>
                <w:b/>
                <w:lang w:val="cy-GB" w:eastAsia="cy-GB"/>
              </w:rPr>
              <w:lastRenderedPageBreak/>
              <w:t>Access and challenge</w:t>
            </w:r>
          </w:p>
          <w:p w14:paraId="26B4D934"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r w:rsidRPr="00825780">
              <w:rPr>
                <w:rFonts w:ascii="Trebuchet MS" w:eastAsia="Times New Roman" w:hAnsi="Trebuchet MS"/>
                <w:lang w:val="cy-GB" w:eastAsia="cy-GB"/>
              </w:rPr>
              <w:t xml:space="preserve"> (What can be observed in the environment that enables engagement of learners? What can be observed regarding levels of challenge?</w:t>
            </w:r>
          </w:p>
          <w:p w14:paraId="02FD588A" w14:textId="77777777" w:rsidR="00825780" w:rsidRPr="00825780" w:rsidRDefault="00825780" w:rsidP="00825780">
            <w:pPr>
              <w:widowControl w:val="0"/>
              <w:numPr>
                <w:ilvl w:val="0"/>
                <w:numId w:val="4"/>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Praising good behaviour, doesn’t seem to pick up on the negative behaviour.</w:t>
            </w:r>
          </w:p>
          <w:p w14:paraId="4C3A65E5" w14:textId="77777777" w:rsidR="00825780" w:rsidRPr="00825780" w:rsidRDefault="00825780" w:rsidP="00825780">
            <w:pPr>
              <w:widowControl w:val="0"/>
              <w:numPr>
                <w:ilvl w:val="0"/>
                <w:numId w:val="4"/>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Teacher says “ermmm” and the class immediatley go silent (taught/reinforced action?)</w:t>
            </w:r>
          </w:p>
          <w:p w14:paraId="7763F222" w14:textId="77777777" w:rsidR="00825780" w:rsidRPr="00825780" w:rsidRDefault="00825780" w:rsidP="00825780">
            <w:pPr>
              <w:widowControl w:val="0"/>
              <w:numPr>
                <w:ilvl w:val="0"/>
                <w:numId w:val="4"/>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 xml:space="preserve">One boy seems to be struggling, a girl next to him asks if he needs help. The girl spends lots of time helping the boy. She explains the task to him and modells to him how to find one of the ‘igh’ sounds. </w:t>
            </w:r>
          </w:p>
          <w:p w14:paraId="504D016E" w14:textId="77777777" w:rsidR="00825780" w:rsidRPr="00825780" w:rsidRDefault="00825780" w:rsidP="00825780">
            <w:pPr>
              <w:widowControl w:val="0"/>
              <w:autoSpaceDE w:val="0"/>
              <w:autoSpaceDN w:val="0"/>
              <w:adjustRightInd w:val="0"/>
              <w:ind w:left="720"/>
              <w:contextualSpacing/>
              <w:rPr>
                <w:rFonts w:asciiTheme="majorHAnsi" w:eastAsia="Times New Roman" w:hAnsiTheme="majorHAnsi" w:cstheme="majorHAnsi"/>
                <w:sz w:val="20"/>
                <w:szCs w:val="20"/>
                <w:lang w:val="cy-GB" w:eastAsia="cy-GB"/>
              </w:rPr>
            </w:pPr>
          </w:p>
        </w:tc>
      </w:tr>
      <w:tr w:rsidR="00825780" w:rsidRPr="00825780" w14:paraId="3674051D" w14:textId="77777777" w:rsidTr="000674E8">
        <w:tc>
          <w:tcPr>
            <w:tcW w:w="8926" w:type="dxa"/>
          </w:tcPr>
          <w:p w14:paraId="75003001" w14:textId="77777777" w:rsidR="00825780" w:rsidRPr="00825780" w:rsidRDefault="00825780" w:rsidP="00825780">
            <w:pPr>
              <w:widowControl w:val="0"/>
              <w:autoSpaceDE w:val="0"/>
              <w:autoSpaceDN w:val="0"/>
              <w:adjustRightInd w:val="0"/>
              <w:rPr>
                <w:rFonts w:ascii="Trebuchet MS" w:eastAsia="Times New Roman" w:hAnsi="Trebuchet MS"/>
                <w:b/>
                <w:lang w:val="cy-GB" w:eastAsia="cy-GB"/>
              </w:rPr>
            </w:pPr>
            <w:r w:rsidRPr="00825780">
              <w:rPr>
                <w:rFonts w:ascii="Trebuchet MS" w:eastAsia="Times New Roman" w:hAnsi="Trebuchet MS"/>
                <w:b/>
                <w:lang w:val="cy-GB" w:eastAsia="cy-GB"/>
              </w:rPr>
              <w:t>Assessment</w:t>
            </w:r>
          </w:p>
          <w:p w14:paraId="233E8556"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r w:rsidRPr="00825780">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308DE82B"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p>
          <w:p w14:paraId="4F108EBD" w14:textId="77777777" w:rsidR="00825780" w:rsidRPr="00825780" w:rsidRDefault="00825780" w:rsidP="00825780">
            <w:pPr>
              <w:widowControl w:val="0"/>
              <w:numPr>
                <w:ilvl w:val="0"/>
                <w:numId w:val="5"/>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 xml:space="preserve">At the beginning of the session the teacher asks a series of questions, teacher is prompting the recapping of knowledge from another session. </w:t>
            </w:r>
          </w:p>
          <w:p w14:paraId="4940CFB0" w14:textId="77777777" w:rsidR="00825780" w:rsidRPr="00825780" w:rsidRDefault="00825780" w:rsidP="00825780">
            <w:pPr>
              <w:widowControl w:val="0"/>
              <w:numPr>
                <w:ilvl w:val="0"/>
                <w:numId w:val="5"/>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Uses hands up however it appears the teacher is picking random children despite whether their hand is up.</w:t>
            </w:r>
          </w:p>
          <w:p w14:paraId="566C6369" w14:textId="77777777" w:rsidR="00825780" w:rsidRPr="00825780" w:rsidRDefault="00825780" w:rsidP="00825780">
            <w:pPr>
              <w:widowControl w:val="0"/>
              <w:numPr>
                <w:ilvl w:val="0"/>
                <w:numId w:val="5"/>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Verbal praise “good work” “super job” “wow you shouldn’t doubt yourself because you can do it!”</w:t>
            </w:r>
          </w:p>
          <w:p w14:paraId="172E9022" w14:textId="77777777" w:rsidR="00825780" w:rsidRPr="00825780" w:rsidRDefault="00825780" w:rsidP="00825780">
            <w:pPr>
              <w:widowControl w:val="0"/>
              <w:numPr>
                <w:ilvl w:val="0"/>
                <w:numId w:val="5"/>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Children gather together at the end of the session and the teacher shows the class of the work from the independent groups. Teacher is checking work is completed and picks up on some mistakes from the work – she notifies the children of the mistakes.</w:t>
            </w:r>
          </w:p>
          <w:p w14:paraId="705C2BC9" w14:textId="77777777" w:rsidR="00825780" w:rsidRPr="00825780" w:rsidRDefault="00825780" w:rsidP="00825780">
            <w:pPr>
              <w:widowControl w:val="0"/>
              <w:numPr>
                <w:ilvl w:val="0"/>
                <w:numId w:val="5"/>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Independent workers are aware that their work will be checked at the end of the sessions – is this the motivation to complete the work? Is this actually encouraging the children’s desire to ‘want to learn’ or does it cause them to complete the activity because there is a fear of what will happen if it’s not complete and their unfinished work is shared with the class – embarssment?</w:t>
            </w:r>
          </w:p>
          <w:p w14:paraId="1B08AA25"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p>
        </w:tc>
      </w:tr>
      <w:tr w:rsidR="00825780" w:rsidRPr="00825780" w14:paraId="21AA9961" w14:textId="77777777" w:rsidTr="000674E8">
        <w:tc>
          <w:tcPr>
            <w:tcW w:w="8926" w:type="dxa"/>
          </w:tcPr>
          <w:p w14:paraId="1BF501CE" w14:textId="77777777" w:rsidR="00825780" w:rsidRPr="00825780" w:rsidRDefault="00825780" w:rsidP="00825780">
            <w:pPr>
              <w:widowControl w:val="0"/>
              <w:autoSpaceDE w:val="0"/>
              <w:autoSpaceDN w:val="0"/>
              <w:adjustRightInd w:val="0"/>
              <w:rPr>
                <w:rFonts w:ascii="Trebuchet MS" w:eastAsia="Times New Roman" w:hAnsi="Trebuchet MS"/>
                <w:b/>
                <w:lang w:val="cy-GB" w:eastAsia="cy-GB"/>
              </w:rPr>
            </w:pPr>
            <w:r w:rsidRPr="00825780">
              <w:rPr>
                <w:rFonts w:ascii="Trebuchet MS" w:eastAsia="Times New Roman" w:hAnsi="Trebuchet MS"/>
                <w:b/>
                <w:lang w:val="cy-GB" w:eastAsia="cy-GB"/>
              </w:rPr>
              <w:t>Specifics / Critical Incidents</w:t>
            </w:r>
          </w:p>
          <w:p w14:paraId="2152EE44"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r w:rsidRPr="00825780">
              <w:rPr>
                <w:rFonts w:ascii="Trebuchet MS" w:eastAsia="Times New Roman" w:hAnsi="Trebuchet MS"/>
                <w:lang w:val="cy-GB" w:eastAsia="cy-GB"/>
              </w:rPr>
              <w:t xml:space="preserve"> (Are there moments which cause you to consider aspects of practice when you come across them in future teaching)?</w:t>
            </w:r>
          </w:p>
          <w:p w14:paraId="058B638C" w14:textId="77777777" w:rsidR="00825780" w:rsidRPr="00825780" w:rsidRDefault="00825780" w:rsidP="00825780">
            <w:pPr>
              <w:widowControl w:val="0"/>
              <w:numPr>
                <w:ilvl w:val="0"/>
                <w:numId w:val="6"/>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The use of images alongside written text – pros: helps understanding. cons: could distract from the objective of the task.</w:t>
            </w:r>
          </w:p>
          <w:p w14:paraId="4F76B837" w14:textId="77777777" w:rsidR="00825780" w:rsidRPr="00825780" w:rsidRDefault="00825780" w:rsidP="00825780">
            <w:pPr>
              <w:widowControl w:val="0"/>
              <w:numPr>
                <w:ilvl w:val="0"/>
                <w:numId w:val="6"/>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 xml:space="preserve">Child modelling/helping another child – Vygotsky? Bruner &amp; scaffolding? Self esteem of child needing help. Good friendships. </w:t>
            </w:r>
          </w:p>
          <w:p w14:paraId="18860554" w14:textId="77777777" w:rsidR="00825780" w:rsidRPr="00825780" w:rsidRDefault="00825780" w:rsidP="00825780">
            <w:pPr>
              <w:widowControl w:val="0"/>
              <w:numPr>
                <w:ilvl w:val="0"/>
                <w:numId w:val="6"/>
              </w:numPr>
              <w:autoSpaceDE w:val="0"/>
              <w:autoSpaceDN w:val="0"/>
              <w:adjustRightInd w:val="0"/>
              <w:contextualSpacing/>
              <w:rPr>
                <w:rFonts w:asciiTheme="majorHAnsi" w:eastAsia="Times New Roman" w:hAnsiTheme="majorHAnsi" w:cstheme="majorHAnsi"/>
                <w:sz w:val="20"/>
                <w:szCs w:val="20"/>
                <w:lang w:val="cy-GB" w:eastAsia="cy-GB"/>
              </w:rPr>
            </w:pPr>
            <w:r w:rsidRPr="00825780">
              <w:rPr>
                <w:rFonts w:asciiTheme="majorHAnsi" w:eastAsia="Times New Roman" w:hAnsiTheme="majorHAnsi" w:cstheme="majorHAnsi"/>
                <w:sz w:val="20"/>
                <w:szCs w:val="20"/>
                <w:lang w:val="cy-GB" w:eastAsia="cy-GB"/>
              </w:rPr>
              <w:t xml:space="preserve">Challenge of the task – was it engaging enough? Was it too easy for some? Too hard for others? How could this be resolved? </w:t>
            </w:r>
          </w:p>
          <w:p w14:paraId="688717D8" w14:textId="77777777" w:rsidR="00825780" w:rsidRPr="00825780" w:rsidRDefault="00825780" w:rsidP="00825780">
            <w:pPr>
              <w:widowControl w:val="0"/>
              <w:autoSpaceDE w:val="0"/>
              <w:autoSpaceDN w:val="0"/>
              <w:adjustRightInd w:val="0"/>
              <w:rPr>
                <w:rFonts w:ascii="Trebuchet MS" w:eastAsia="Times New Roman" w:hAnsi="Trebuchet MS"/>
                <w:lang w:val="cy-GB" w:eastAsia="cy-GB"/>
              </w:rPr>
            </w:pPr>
          </w:p>
        </w:tc>
      </w:tr>
    </w:tbl>
    <w:p w14:paraId="28CAE4E6" w14:textId="77777777" w:rsidR="00825780" w:rsidRPr="00825780" w:rsidRDefault="00825780" w:rsidP="00825780">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1E6ABB63" w14:textId="7FA38B8B" w:rsidR="00C944D0" w:rsidRDefault="00C944D0" w:rsidP="00DA0B61">
      <w:pPr>
        <w:spacing w:line="360" w:lineRule="auto"/>
        <w:rPr>
          <w:rFonts w:ascii="Arial" w:hAnsi="Arial" w:cs="Arial"/>
        </w:rPr>
      </w:pPr>
    </w:p>
    <w:p w14:paraId="402D57BF" w14:textId="268C04CB" w:rsidR="00C944D0" w:rsidRDefault="00C944D0" w:rsidP="00DA0B61">
      <w:pPr>
        <w:spacing w:line="360" w:lineRule="auto"/>
        <w:rPr>
          <w:rFonts w:ascii="Arial" w:hAnsi="Arial" w:cs="Arial"/>
        </w:rPr>
      </w:pPr>
    </w:p>
    <w:p w14:paraId="64A0A162" w14:textId="77777777" w:rsidR="00C944D0" w:rsidRDefault="00C944D0" w:rsidP="00DA0B61">
      <w:pPr>
        <w:spacing w:line="360" w:lineRule="auto"/>
        <w:rPr>
          <w:rFonts w:ascii="Arial" w:hAnsi="Arial" w:cs="Arial"/>
        </w:rPr>
      </w:pPr>
    </w:p>
    <w:p w14:paraId="6ADA3491" w14:textId="77777777" w:rsidR="00825780" w:rsidRDefault="00825780" w:rsidP="00DA0B61">
      <w:pPr>
        <w:spacing w:line="360" w:lineRule="auto"/>
        <w:rPr>
          <w:rFonts w:ascii="Arial" w:hAnsi="Arial" w:cs="Arial"/>
        </w:rPr>
      </w:pPr>
    </w:p>
    <w:p w14:paraId="63818490" w14:textId="77777777" w:rsidR="00825780" w:rsidRDefault="00825780" w:rsidP="00DA0B61">
      <w:pPr>
        <w:spacing w:line="360" w:lineRule="auto"/>
        <w:rPr>
          <w:rFonts w:ascii="Arial" w:hAnsi="Arial" w:cs="Arial"/>
        </w:rPr>
      </w:pPr>
    </w:p>
    <w:p w14:paraId="4ED95AA8" w14:textId="77777777" w:rsidR="00825780" w:rsidRDefault="00825780" w:rsidP="00DA0B61">
      <w:pPr>
        <w:spacing w:line="360" w:lineRule="auto"/>
        <w:rPr>
          <w:rFonts w:ascii="Arial" w:hAnsi="Arial" w:cs="Arial"/>
        </w:rPr>
      </w:pPr>
    </w:p>
    <w:p w14:paraId="0897B542" w14:textId="7D6F3EAB" w:rsidR="00084F89" w:rsidRPr="00D15C00" w:rsidRDefault="00084F89" w:rsidP="00DA0B61">
      <w:pPr>
        <w:spacing w:line="360" w:lineRule="auto"/>
        <w:rPr>
          <w:rFonts w:ascii="Arial" w:hAnsi="Arial" w:cs="Arial"/>
          <w:u w:val="single"/>
        </w:rPr>
      </w:pPr>
      <w:r w:rsidRPr="00D15C00">
        <w:rPr>
          <w:rFonts w:ascii="Arial" w:hAnsi="Arial" w:cs="Arial"/>
          <w:u w:val="single"/>
        </w:rPr>
        <w:lastRenderedPageBreak/>
        <w:t xml:space="preserve">Appendix Two – </w:t>
      </w:r>
      <w:r w:rsidR="004A7FA3">
        <w:rPr>
          <w:rFonts w:ascii="Arial" w:hAnsi="Arial" w:cs="Arial"/>
          <w:u w:val="single"/>
        </w:rPr>
        <w:t>Observation Two Phonics</w:t>
      </w:r>
    </w:p>
    <w:p w14:paraId="2E837046" w14:textId="77777777" w:rsidR="00D15C00" w:rsidRPr="00D15C00" w:rsidRDefault="00D15C00" w:rsidP="00D15C00">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D15C00">
        <w:rPr>
          <w:rFonts w:ascii="Trebuchet MS" w:eastAsia="Times New Roman" w:hAnsi="Trebuchet MS" w:cs="Times New Roman"/>
          <w:b/>
          <w:sz w:val="24"/>
          <w:szCs w:val="24"/>
          <w:lang w:val="cy-GB" w:eastAsia="cy-GB"/>
        </w:rPr>
        <w:t>OBSERVATION / FIELD NOTES</w:t>
      </w:r>
    </w:p>
    <w:p w14:paraId="0376FB49" w14:textId="77777777" w:rsidR="00D15C00" w:rsidRPr="00D15C00" w:rsidRDefault="00D15C00" w:rsidP="00D15C00">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D15C00">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D15C00" w:rsidRPr="00D15C00" w14:paraId="0F5B2782" w14:textId="77777777" w:rsidTr="000674E8">
        <w:tc>
          <w:tcPr>
            <w:tcW w:w="8926" w:type="dxa"/>
          </w:tcPr>
          <w:p w14:paraId="0692C86F"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r w:rsidRPr="00D15C00">
              <w:rPr>
                <w:rFonts w:ascii="Trebuchet MS" w:eastAsia="Times New Roman" w:hAnsi="Trebuchet MS"/>
                <w:b/>
                <w:bCs/>
                <w:lang w:val="cy-GB" w:eastAsia="cy-GB"/>
              </w:rPr>
              <w:t>Date and time, year group:</w:t>
            </w:r>
            <w:r w:rsidRPr="00D15C00">
              <w:rPr>
                <w:rFonts w:ascii="Trebuchet MS" w:eastAsia="Times New Roman" w:hAnsi="Trebuchet MS"/>
                <w:lang w:val="cy-GB" w:eastAsia="cy-GB"/>
              </w:rPr>
              <w:t xml:space="preserve"> 29/09/20. Year 1&amp;2. </w:t>
            </w:r>
          </w:p>
          <w:p w14:paraId="4820048B"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p>
        </w:tc>
      </w:tr>
      <w:tr w:rsidR="00D15C00" w:rsidRPr="00D15C00" w14:paraId="6643DC8F" w14:textId="77777777" w:rsidTr="000674E8">
        <w:tc>
          <w:tcPr>
            <w:tcW w:w="8926" w:type="dxa"/>
          </w:tcPr>
          <w:p w14:paraId="370765FE"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r w:rsidRPr="00D15C00">
              <w:rPr>
                <w:rFonts w:ascii="Trebuchet MS" w:eastAsia="Times New Roman" w:hAnsi="Trebuchet MS"/>
                <w:b/>
                <w:lang w:val="cy-GB" w:eastAsia="cy-GB"/>
              </w:rPr>
              <w:t>Lesson details:</w:t>
            </w:r>
            <w:r w:rsidRPr="00D15C00">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31E08ADB" w14:textId="77777777" w:rsidR="00D15C00" w:rsidRPr="00D15C00" w:rsidRDefault="00D15C00" w:rsidP="00D15C00">
            <w:pPr>
              <w:widowControl w:val="0"/>
              <w:numPr>
                <w:ilvl w:val="0"/>
                <w:numId w:val="7"/>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Phonics/read write inc. Phase 3.</w:t>
            </w:r>
          </w:p>
          <w:p w14:paraId="0E3BB546" w14:textId="77777777" w:rsidR="00D15C00" w:rsidRPr="00D15C00" w:rsidRDefault="00D15C00" w:rsidP="00D15C00">
            <w:pPr>
              <w:widowControl w:val="0"/>
              <w:numPr>
                <w:ilvl w:val="0"/>
                <w:numId w:val="7"/>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Higher ability. Mixed with another class, higher ability children in this class, lower ability in another.</w:t>
            </w:r>
          </w:p>
          <w:p w14:paraId="23A5FD5F" w14:textId="77777777" w:rsidR="00D15C00" w:rsidRPr="00D15C00" w:rsidRDefault="00D15C00" w:rsidP="00D15C00">
            <w:pPr>
              <w:widowControl w:val="0"/>
              <w:numPr>
                <w:ilvl w:val="0"/>
                <w:numId w:val="7"/>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Focus on ‘igh’ sound.</w:t>
            </w:r>
          </w:p>
          <w:p w14:paraId="31F5EF2B" w14:textId="77777777" w:rsidR="00D15C00" w:rsidRPr="00D15C00" w:rsidRDefault="00D15C00" w:rsidP="00D15C00">
            <w:pPr>
              <w:widowControl w:val="0"/>
              <w:numPr>
                <w:ilvl w:val="0"/>
                <w:numId w:val="7"/>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Session taking place after break.</w:t>
            </w:r>
          </w:p>
          <w:p w14:paraId="42E50D4D" w14:textId="77777777" w:rsidR="00D15C00" w:rsidRPr="00D15C00" w:rsidRDefault="00D15C00" w:rsidP="00D15C00">
            <w:pPr>
              <w:widowControl w:val="0"/>
              <w:numPr>
                <w:ilvl w:val="0"/>
                <w:numId w:val="7"/>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Observation focussing on a group of independent workers, different group to observation 1 and different task.</w:t>
            </w:r>
          </w:p>
          <w:p w14:paraId="683C2427"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p>
        </w:tc>
      </w:tr>
      <w:tr w:rsidR="00D15C00" w:rsidRPr="00D15C00" w14:paraId="3C085B6D" w14:textId="77777777" w:rsidTr="000674E8">
        <w:tc>
          <w:tcPr>
            <w:tcW w:w="8926" w:type="dxa"/>
          </w:tcPr>
          <w:p w14:paraId="54714578" w14:textId="77777777" w:rsidR="00D15C00" w:rsidRPr="00D15C00" w:rsidRDefault="00D15C00" w:rsidP="00D15C00">
            <w:pPr>
              <w:widowControl w:val="0"/>
              <w:autoSpaceDE w:val="0"/>
              <w:autoSpaceDN w:val="0"/>
              <w:adjustRightInd w:val="0"/>
              <w:rPr>
                <w:rFonts w:ascii="Trebuchet MS" w:eastAsia="Times New Roman" w:hAnsi="Trebuchet MS"/>
                <w:b/>
                <w:bCs/>
                <w:lang w:val="en-US" w:eastAsia="cy-GB"/>
              </w:rPr>
            </w:pPr>
            <w:r w:rsidRPr="00D15C00">
              <w:rPr>
                <w:rFonts w:ascii="Trebuchet MS" w:eastAsia="Times New Roman" w:hAnsi="Trebuchet MS"/>
                <w:b/>
                <w:bCs/>
                <w:lang w:val="en-US" w:eastAsia="cy-GB"/>
              </w:rPr>
              <w:t>Classroom culture</w:t>
            </w:r>
          </w:p>
          <w:p w14:paraId="1882FF89" w14:textId="77777777" w:rsidR="00D15C00" w:rsidRPr="00D15C00" w:rsidRDefault="00D15C00" w:rsidP="00D15C00">
            <w:pPr>
              <w:widowControl w:val="0"/>
              <w:autoSpaceDE w:val="0"/>
              <w:autoSpaceDN w:val="0"/>
              <w:adjustRightInd w:val="0"/>
              <w:rPr>
                <w:rFonts w:ascii="Trebuchet MS" w:eastAsia="Times New Roman" w:hAnsi="Trebuchet MS"/>
                <w:bCs/>
                <w:lang w:val="en-US" w:eastAsia="cy-GB"/>
              </w:rPr>
            </w:pPr>
            <w:r w:rsidRPr="00D15C00">
              <w:rPr>
                <w:rFonts w:ascii="Trebuchet MS" w:eastAsia="Times New Roman" w:hAnsi="Trebuchet MS"/>
                <w:bCs/>
                <w:lang w:val="en-US" w:eastAsia="cy-GB"/>
              </w:rPr>
              <w:t>(What is the classroom ‘vibe.’? What do attitudes, dispositions, behaviours towards learning seem like at this point in time?)</w:t>
            </w:r>
          </w:p>
          <w:p w14:paraId="7491F6AB" w14:textId="77777777" w:rsidR="00D15C00" w:rsidRPr="00D15C00" w:rsidRDefault="00D15C00" w:rsidP="00D15C00">
            <w:pPr>
              <w:widowControl w:val="0"/>
              <w:numPr>
                <w:ilvl w:val="0"/>
                <w:numId w:val="8"/>
              </w:numPr>
              <w:autoSpaceDE w:val="0"/>
              <w:autoSpaceDN w:val="0"/>
              <w:adjustRightInd w:val="0"/>
              <w:contextualSpacing/>
              <w:rPr>
                <w:rFonts w:asciiTheme="majorHAnsi" w:eastAsia="Times New Roman" w:hAnsiTheme="majorHAnsi" w:cstheme="majorHAnsi"/>
                <w:bCs/>
                <w:sz w:val="20"/>
                <w:szCs w:val="20"/>
                <w:lang w:val="en-US" w:eastAsia="cy-GB"/>
              </w:rPr>
            </w:pPr>
            <w:r w:rsidRPr="00D15C00">
              <w:rPr>
                <w:rFonts w:asciiTheme="majorHAnsi" w:eastAsia="Times New Roman" w:hAnsiTheme="majorHAnsi" w:cstheme="majorHAnsi"/>
                <w:bCs/>
                <w:sz w:val="20"/>
                <w:szCs w:val="20"/>
                <w:lang w:val="en-US" w:eastAsia="cy-GB"/>
              </w:rPr>
              <w:t>Children are quiet and begin gathered on the carpet.</w:t>
            </w:r>
          </w:p>
          <w:p w14:paraId="1EB0FE67" w14:textId="77777777" w:rsidR="00D15C00" w:rsidRPr="00D15C00" w:rsidRDefault="00D15C00" w:rsidP="00D15C00">
            <w:pPr>
              <w:widowControl w:val="0"/>
              <w:numPr>
                <w:ilvl w:val="0"/>
                <w:numId w:val="8"/>
              </w:numPr>
              <w:autoSpaceDE w:val="0"/>
              <w:autoSpaceDN w:val="0"/>
              <w:adjustRightInd w:val="0"/>
              <w:contextualSpacing/>
              <w:rPr>
                <w:rFonts w:asciiTheme="majorHAnsi" w:eastAsia="Times New Roman" w:hAnsiTheme="majorHAnsi" w:cstheme="majorHAnsi"/>
                <w:bCs/>
                <w:sz w:val="20"/>
                <w:szCs w:val="20"/>
                <w:lang w:val="en-US" w:eastAsia="cy-GB"/>
              </w:rPr>
            </w:pPr>
            <w:r w:rsidRPr="00D15C00">
              <w:rPr>
                <w:rFonts w:asciiTheme="majorHAnsi" w:eastAsia="Times New Roman" w:hAnsiTheme="majorHAnsi" w:cstheme="majorHAnsi"/>
                <w:bCs/>
                <w:sz w:val="20"/>
                <w:szCs w:val="20"/>
                <w:lang w:val="en-US" w:eastAsia="cy-GB"/>
              </w:rPr>
              <w:t xml:space="preserve">This session is still focusing on ‘igh’ sound, but children rotate around to a different activity. </w:t>
            </w:r>
          </w:p>
          <w:p w14:paraId="071C67B3" w14:textId="77777777" w:rsidR="00D15C00" w:rsidRPr="00D15C00" w:rsidRDefault="00D15C00" w:rsidP="00D15C00">
            <w:pPr>
              <w:widowControl w:val="0"/>
              <w:autoSpaceDE w:val="0"/>
              <w:autoSpaceDN w:val="0"/>
              <w:adjustRightInd w:val="0"/>
              <w:rPr>
                <w:rFonts w:ascii="Trebuchet MS" w:eastAsia="Times New Roman" w:hAnsi="Trebuchet MS"/>
                <w:bCs/>
                <w:lang w:val="en-US" w:eastAsia="cy-GB"/>
              </w:rPr>
            </w:pPr>
          </w:p>
          <w:p w14:paraId="67C2ECEE"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p>
        </w:tc>
      </w:tr>
      <w:tr w:rsidR="00D15C00" w:rsidRPr="00D15C00" w14:paraId="6E8EFDD2" w14:textId="77777777" w:rsidTr="000674E8">
        <w:tc>
          <w:tcPr>
            <w:tcW w:w="8926" w:type="dxa"/>
          </w:tcPr>
          <w:p w14:paraId="27A82CD5" w14:textId="77777777" w:rsidR="00D15C00" w:rsidRPr="00D15C00" w:rsidRDefault="00D15C00" w:rsidP="00D15C00">
            <w:pPr>
              <w:widowControl w:val="0"/>
              <w:autoSpaceDE w:val="0"/>
              <w:autoSpaceDN w:val="0"/>
              <w:adjustRightInd w:val="0"/>
              <w:rPr>
                <w:rFonts w:ascii="Trebuchet MS" w:eastAsia="Times New Roman" w:hAnsi="Trebuchet MS"/>
                <w:b/>
                <w:lang w:val="cy-GB" w:eastAsia="cy-GB"/>
              </w:rPr>
            </w:pPr>
            <w:r w:rsidRPr="00D15C00">
              <w:rPr>
                <w:rFonts w:ascii="Trebuchet MS" w:eastAsia="Times New Roman" w:hAnsi="Trebuchet MS"/>
                <w:b/>
                <w:lang w:val="cy-GB" w:eastAsia="cy-GB"/>
              </w:rPr>
              <w:t>Objectives</w:t>
            </w:r>
          </w:p>
          <w:p w14:paraId="79CC9EBF"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r w:rsidRPr="00D15C00">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39F30E82" w14:textId="77777777" w:rsidR="00D15C00" w:rsidRPr="00D15C00" w:rsidRDefault="00D15C00" w:rsidP="00D15C00">
            <w:pPr>
              <w:widowControl w:val="0"/>
              <w:numPr>
                <w:ilvl w:val="0"/>
                <w:numId w:val="9"/>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Children begin session as a whole class, recapping some ‘igh’ words.</w:t>
            </w:r>
          </w:p>
          <w:p w14:paraId="3C80544A" w14:textId="77777777" w:rsidR="00D15C00" w:rsidRPr="00D15C00" w:rsidRDefault="00D15C00" w:rsidP="00D15C00">
            <w:pPr>
              <w:widowControl w:val="0"/>
              <w:numPr>
                <w:ilvl w:val="0"/>
                <w:numId w:val="9"/>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Children called upon to write a ‘igh’ word on the board at the front.</w:t>
            </w:r>
          </w:p>
          <w:p w14:paraId="222E642A" w14:textId="77777777" w:rsidR="00D15C00" w:rsidRPr="00D15C00" w:rsidRDefault="00D15C00" w:rsidP="00D15C00">
            <w:pPr>
              <w:widowControl w:val="0"/>
              <w:numPr>
                <w:ilvl w:val="0"/>
                <w:numId w:val="9"/>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Children asked to identify real and nonsense words. Words contain the ‘igh’ sound.</w:t>
            </w:r>
          </w:p>
          <w:p w14:paraId="68C56B75" w14:textId="77777777" w:rsidR="00D15C00" w:rsidRPr="00D15C00" w:rsidRDefault="00D15C00" w:rsidP="00D15C00">
            <w:pPr>
              <w:widowControl w:val="0"/>
              <w:numPr>
                <w:ilvl w:val="0"/>
                <w:numId w:val="9"/>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Children are given a worksheet. Consists of a range of real and nonsense words. Children have to colour real words with one colour and nonsense with another.</w:t>
            </w:r>
          </w:p>
          <w:p w14:paraId="78B85D4A" w14:textId="77777777" w:rsidR="00D15C00" w:rsidRPr="00D15C00" w:rsidRDefault="00D15C00" w:rsidP="00D15C00">
            <w:pPr>
              <w:widowControl w:val="0"/>
              <w:numPr>
                <w:ilvl w:val="0"/>
                <w:numId w:val="9"/>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b/>
                <w:bCs/>
                <w:sz w:val="20"/>
                <w:szCs w:val="20"/>
                <w:lang w:val="cy-GB" w:eastAsia="cy-GB"/>
              </w:rPr>
              <w:t>Learning objective – I can work independently to identify real and nonsense words that contain the ‘igh’ sound</w:t>
            </w:r>
            <w:r w:rsidRPr="00D15C00">
              <w:rPr>
                <w:rFonts w:asciiTheme="majorHAnsi" w:eastAsia="Times New Roman" w:hAnsiTheme="majorHAnsi" w:cstheme="majorHAnsi"/>
                <w:sz w:val="20"/>
                <w:szCs w:val="20"/>
                <w:lang w:val="cy-GB" w:eastAsia="cy-GB"/>
              </w:rPr>
              <w:t>.   – link to purposes; ambitious, capabale learners and healthy, confident individuals.</w:t>
            </w:r>
          </w:p>
          <w:p w14:paraId="53DFCE67" w14:textId="77777777" w:rsidR="00D15C00" w:rsidRPr="00D15C00" w:rsidRDefault="00D15C00" w:rsidP="00D15C00">
            <w:pPr>
              <w:widowControl w:val="0"/>
              <w:numPr>
                <w:ilvl w:val="0"/>
                <w:numId w:val="9"/>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 xml:space="preserve">Lots of chatting between peers, mostly about the activity. </w:t>
            </w:r>
          </w:p>
          <w:p w14:paraId="4BFE1C42" w14:textId="77777777" w:rsidR="00D15C00" w:rsidRPr="00D15C00" w:rsidRDefault="00D15C00" w:rsidP="00D15C00">
            <w:pPr>
              <w:widowControl w:val="0"/>
              <w:autoSpaceDE w:val="0"/>
              <w:autoSpaceDN w:val="0"/>
              <w:adjustRightInd w:val="0"/>
              <w:ind w:left="720"/>
              <w:contextualSpacing/>
              <w:rPr>
                <w:rFonts w:ascii="Trebuchet MS" w:eastAsia="Times New Roman" w:hAnsi="Trebuchet MS"/>
                <w:lang w:val="cy-GB" w:eastAsia="cy-GB"/>
              </w:rPr>
            </w:pPr>
          </w:p>
        </w:tc>
      </w:tr>
      <w:tr w:rsidR="00D15C00" w:rsidRPr="00D15C00" w14:paraId="3E8241D7" w14:textId="77777777" w:rsidTr="000674E8">
        <w:tc>
          <w:tcPr>
            <w:tcW w:w="8926" w:type="dxa"/>
          </w:tcPr>
          <w:p w14:paraId="7EAC4610" w14:textId="77777777" w:rsidR="00D15C00" w:rsidRPr="00D15C00" w:rsidRDefault="00D15C00" w:rsidP="00D15C00">
            <w:pPr>
              <w:widowControl w:val="0"/>
              <w:autoSpaceDE w:val="0"/>
              <w:autoSpaceDN w:val="0"/>
              <w:adjustRightInd w:val="0"/>
              <w:rPr>
                <w:rFonts w:ascii="Trebuchet MS" w:eastAsia="Times New Roman" w:hAnsi="Trebuchet MS"/>
                <w:b/>
                <w:lang w:val="cy-GB" w:eastAsia="cy-GB"/>
              </w:rPr>
            </w:pPr>
            <w:r w:rsidRPr="00D15C00">
              <w:rPr>
                <w:rFonts w:ascii="Trebuchet MS" w:eastAsia="Times New Roman" w:hAnsi="Trebuchet MS"/>
                <w:b/>
                <w:lang w:val="cy-GB" w:eastAsia="cy-GB"/>
              </w:rPr>
              <w:t>Direction</w:t>
            </w:r>
          </w:p>
          <w:p w14:paraId="3208DFDB"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r w:rsidRPr="00D15C00">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19809AC5" w14:textId="77777777" w:rsidR="00D15C00" w:rsidRPr="00D15C00" w:rsidRDefault="00D15C00" w:rsidP="00D15C00">
            <w:pPr>
              <w:widowControl w:val="0"/>
              <w:numPr>
                <w:ilvl w:val="0"/>
                <w:numId w:val="10"/>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This task is another of the independent tasks.</w:t>
            </w:r>
          </w:p>
          <w:p w14:paraId="75BE329B" w14:textId="77777777" w:rsidR="00D15C00" w:rsidRPr="00D15C00" w:rsidRDefault="00D15C00" w:rsidP="00D15C00">
            <w:pPr>
              <w:widowControl w:val="0"/>
              <w:numPr>
                <w:ilvl w:val="0"/>
                <w:numId w:val="10"/>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 xml:space="preserve">Children are given a WAGOLL (What a good one looks like) and it is placed on a small board infront of their work area. Teacher does not explain how to use the WAGOLL (perhaps this was taught previously). Some children are misusing the WAGOLL and they just use it to find the answer and copy it onto their sheet. Children not understanding the thinking behind the task? </w:t>
            </w:r>
          </w:p>
          <w:p w14:paraId="1CA8699C" w14:textId="77777777" w:rsidR="00D15C00" w:rsidRPr="00D15C00" w:rsidRDefault="00D15C00" w:rsidP="00D15C00">
            <w:pPr>
              <w:widowControl w:val="0"/>
              <w:numPr>
                <w:ilvl w:val="0"/>
                <w:numId w:val="10"/>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 xml:space="preserve">Conversation between two children. Child A: “If you don’t know, just copy that one if you have to” (points to WAGOLL). Child B: “I’m just gonna copy it”. </w:t>
            </w:r>
          </w:p>
          <w:p w14:paraId="03E83E8C" w14:textId="77777777" w:rsidR="00D15C00" w:rsidRPr="00D15C00" w:rsidRDefault="00D15C00" w:rsidP="00D15C00">
            <w:pPr>
              <w:widowControl w:val="0"/>
              <w:numPr>
                <w:ilvl w:val="0"/>
                <w:numId w:val="10"/>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Children given a ‘speed sound chart’ on the table. None of the children are using it. Assuming this is a scaffolding resource. Maybe it has not been explained clearly how to use it to help them?</w:t>
            </w:r>
          </w:p>
          <w:p w14:paraId="7FB42F29"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p>
        </w:tc>
      </w:tr>
      <w:tr w:rsidR="00D15C00" w:rsidRPr="00D15C00" w14:paraId="50790E9D" w14:textId="77777777" w:rsidTr="000674E8">
        <w:tc>
          <w:tcPr>
            <w:tcW w:w="8926" w:type="dxa"/>
          </w:tcPr>
          <w:p w14:paraId="26249805" w14:textId="77777777" w:rsidR="00D15C00" w:rsidRPr="00D15C00" w:rsidRDefault="00D15C00" w:rsidP="00D15C00">
            <w:pPr>
              <w:widowControl w:val="0"/>
              <w:autoSpaceDE w:val="0"/>
              <w:autoSpaceDN w:val="0"/>
              <w:adjustRightInd w:val="0"/>
              <w:rPr>
                <w:rFonts w:ascii="Trebuchet MS" w:eastAsia="Times New Roman" w:hAnsi="Trebuchet MS"/>
                <w:b/>
                <w:lang w:val="cy-GB" w:eastAsia="cy-GB"/>
              </w:rPr>
            </w:pPr>
            <w:r w:rsidRPr="00D15C00">
              <w:rPr>
                <w:rFonts w:ascii="Trebuchet MS" w:eastAsia="Times New Roman" w:hAnsi="Trebuchet MS"/>
                <w:b/>
                <w:lang w:val="cy-GB" w:eastAsia="cy-GB"/>
              </w:rPr>
              <w:t>Access and challenge</w:t>
            </w:r>
          </w:p>
          <w:p w14:paraId="64E8B328"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r w:rsidRPr="00D15C00">
              <w:rPr>
                <w:rFonts w:ascii="Trebuchet MS" w:eastAsia="Times New Roman" w:hAnsi="Trebuchet MS"/>
                <w:lang w:val="cy-GB" w:eastAsia="cy-GB"/>
              </w:rPr>
              <w:t xml:space="preserve"> (What can be observed in the environment that enables engagement of learners? What can be observed regarding levels of challenge?</w:t>
            </w:r>
          </w:p>
          <w:p w14:paraId="4E2E0057" w14:textId="77777777" w:rsidR="00D15C00" w:rsidRPr="00D15C00" w:rsidRDefault="00D15C00" w:rsidP="00D15C00">
            <w:pPr>
              <w:widowControl w:val="0"/>
              <w:numPr>
                <w:ilvl w:val="0"/>
                <w:numId w:val="11"/>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All children working using the same sheet.</w:t>
            </w:r>
          </w:p>
          <w:p w14:paraId="55CFD847" w14:textId="77777777" w:rsidR="00D15C00" w:rsidRPr="00D15C00" w:rsidRDefault="00D15C00" w:rsidP="00D15C00">
            <w:pPr>
              <w:widowControl w:val="0"/>
              <w:numPr>
                <w:ilvl w:val="0"/>
                <w:numId w:val="11"/>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 xml:space="preserve">Extension task – use the real words in a sentence. </w:t>
            </w:r>
          </w:p>
          <w:p w14:paraId="21A9115C" w14:textId="77777777" w:rsidR="00D15C00" w:rsidRPr="00D15C00" w:rsidRDefault="00D15C00" w:rsidP="00D15C00">
            <w:pPr>
              <w:widowControl w:val="0"/>
              <w:numPr>
                <w:ilvl w:val="0"/>
                <w:numId w:val="11"/>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Teacher shouts to whole class “remember everyone, you can ask a friend in your group to help you if you get stuck”. – Vygotksy MKO?</w:t>
            </w:r>
          </w:p>
          <w:p w14:paraId="6E0BA9AC"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p>
        </w:tc>
      </w:tr>
      <w:tr w:rsidR="00D15C00" w:rsidRPr="00D15C00" w14:paraId="258F217B" w14:textId="77777777" w:rsidTr="000674E8">
        <w:tc>
          <w:tcPr>
            <w:tcW w:w="8926" w:type="dxa"/>
          </w:tcPr>
          <w:p w14:paraId="4F3282DD" w14:textId="77777777" w:rsidR="00D15C00" w:rsidRPr="00D15C00" w:rsidRDefault="00D15C00" w:rsidP="00D15C00">
            <w:pPr>
              <w:widowControl w:val="0"/>
              <w:autoSpaceDE w:val="0"/>
              <w:autoSpaceDN w:val="0"/>
              <w:adjustRightInd w:val="0"/>
              <w:rPr>
                <w:rFonts w:ascii="Trebuchet MS" w:eastAsia="Times New Roman" w:hAnsi="Trebuchet MS"/>
                <w:b/>
                <w:lang w:val="cy-GB" w:eastAsia="cy-GB"/>
              </w:rPr>
            </w:pPr>
            <w:r w:rsidRPr="00D15C00">
              <w:rPr>
                <w:rFonts w:ascii="Trebuchet MS" w:eastAsia="Times New Roman" w:hAnsi="Trebuchet MS"/>
                <w:b/>
                <w:lang w:val="cy-GB" w:eastAsia="cy-GB"/>
              </w:rPr>
              <w:lastRenderedPageBreak/>
              <w:t>Assessment</w:t>
            </w:r>
          </w:p>
          <w:p w14:paraId="5FD32C5A"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r w:rsidRPr="00D15C00">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43597141" w14:textId="77777777" w:rsidR="00D15C00" w:rsidRPr="00D15C00" w:rsidRDefault="00D15C00" w:rsidP="00D15C00">
            <w:pPr>
              <w:widowControl w:val="0"/>
              <w:numPr>
                <w:ilvl w:val="0"/>
                <w:numId w:val="12"/>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At the end of the session the teacher gathers children together and checks through the independent work.</w:t>
            </w:r>
          </w:p>
          <w:p w14:paraId="595AAE6B" w14:textId="77777777" w:rsidR="00D15C00" w:rsidRPr="00D15C00" w:rsidRDefault="00D15C00" w:rsidP="00D15C00">
            <w:pPr>
              <w:widowControl w:val="0"/>
              <w:numPr>
                <w:ilvl w:val="0"/>
                <w:numId w:val="12"/>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 xml:space="preserve">Gives of Dojo’s for rewards of children she has seen working well. </w:t>
            </w:r>
          </w:p>
          <w:p w14:paraId="06E2169E" w14:textId="77777777" w:rsidR="00D15C00" w:rsidRPr="00D15C00" w:rsidRDefault="00D15C00" w:rsidP="00D15C00">
            <w:pPr>
              <w:widowControl w:val="0"/>
              <w:numPr>
                <w:ilvl w:val="0"/>
                <w:numId w:val="12"/>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Teacher says to one child “that’s easy peasy for you” – does this put pressure on the child? What is the impact on the other children especially those who may not find it easy?</w:t>
            </w:r>
          </w:p>
          <w:p w14:paraId="2A8A5369" w14:textId="77777777" w:rsidR="00D15C00" w:rsidRPr="00D15C00" w:rsidRDefault="00D15C00" w:rsidP="00D15C00">
            <w:pPr>
              <w:widowControl w:val="0"/>
              <w:numPr>
                <w:ilvl w:val="0"/>
                <w:numId w:val="12"/>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2 children have not completed the activity. The teacher voices this infront of the whole class. Issues sanction of completing the work during lunch time.</w:t>
            </w:r>
          </w:p>
          <w:p w14:paraId="17AEBCD6"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p>
        </w:tc>
      </w:tr>
      <w:tr w:rsidR="00D15C00" w:rsidRPr="00D15C00" w14:paraId="3E6F2477" w14:textId="77777777" w:rsidTr="000674E8">
        <w:tc>
          <w:tcPr>
            <w:tcW w:w="8926" w:type="dxa"/>
          </w:tcPr>
          <w:p w14:paraId="7F0426F3" w14:textId="77777777" w:rsidR="00D15C00" w:rsidRPr="00D15C00" w:rsidRDefault="00D15C00" w:rsidP="00D15C00">
            <w:pPr>
              <w:widowControl w:val="0"/>
              <w:autoSpaceDE w:val="0"/>
              <w:autoSpaceDN w:val="0"/>
              <w:adjustRightInd w:val="0"/>
              <w:rPr>
                <w:rFonts w:ascii="Trebuchet MS" w:eastAsia="Times New Roman" w:hAnsi="Trebuchet MS"/>
                <w:b/>
                <w:lang w:val="cy-GB" w:eastAsia="cy-GB"/>
              </w:rPr>
            </w:pPr>
            <w:r w:rsidRPr="00D15C00">
              <w:rPr>
                <w:rFonts w:ascii="Trebuchet MS" w:eastAsia="Times New Roman" w:hAnsi="Trebuchet MS"/>
                <w:b/>
                <w:lang w:val="cy-GB" w:eastAsia="cy-GB"/>
              </w:rPr>
              <w:t>Specifics / Critical Incidents</w:t>
            </w:r>
          </w:p>
          <w:p w14:paraId="5D572C1D"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r w:rsidRPr="00D15C00">
              <w:rPr>
                <w:rFonts w:ascii="Trebuchet MS" w:eastAsia="Times New Roman" w:hAnsi="Trebuchet MS"/>
                <w:lang w:val="cy-GB" w:eastAsia="cy-GB"/>
              </w:rPr>
              <w:t xml:space="preserve"> (Are there moments which cause you to consider aspects of practice when you come across them in future teaching)?</w:t>
            </w:r>
          </w:p>
          <w:p w14:paraId="74444DD7"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r w:rsidRPr="00D15C00">
              <w:rPr>
                <w:rFonts w:ascii="Trebuchet MS" w:eastAsia="Times New Roman" w:hAnsi="Trebuchet MS"/>
                <w:lang w:val="cy-GB" w:eastAsia="cy-GB"/>
              </w:rPr>
              <w:t xml:space="preserve">Issuing a sanction of completing work during lunch time: </w:t>
            </w:r>
          </w:p>
          <w:p w14:paraId="7B6B343A" w14:textId="77777777" w:rsidR="00D15C00" w:rsidRPr="00D15C00" w:rsidRDefault="00D15C00" w:rsidP="00D15C00">
            <w:pPr>
              <w:widowControl w:val="0"/>
              <w:numPr>
                <w:ilvl w:val="0"/>
                <w:numId w:val="13"/>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Children have previously agreed on this sanction at the beginning of term as a class. (Behaviour management theory)</w:t>
            </w:r>
          </w:p>
          <w:p w14:paraId="5ABF907A" w14:textId="77777777" w:rsidR="00D15C00" w:rsidRPr="00D15C00" w:rsidRDefault="00D15C00" w:rsidP="00D15C00">
            <w:pPr>
              <w:widowControl w:val="0"/>
              <w:numPr>
                <w:ilvl w:val="0"/>
                <w:numId w:val="13"/>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 xml:space="preserve">Is it fair to make a child complete work during their lunch time? If the child is hungry are they likely to produce work of their best ability? </w:t>
            </w:r>
          </w:p>
          <w:p w14:paraId="02167875" w14:textId="77777777" w:rsidR="00D15C00" w:rsidRPr="00D15C00" w:rsidRDefault="00D15C00" w:rsidP="00D15C00">
            <w:pPr>
              <w:widowControl w:val="0"/>
              <w:numPr>
                <w:ilvl w:val="0"/>
                <w:numId w:val="13"/>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 xml:space="preserve">Impact of child loosing some of their lunch time – lunch time is a chance for children to re-energise, or let off some extra energy. </w:t>
            </w:r>
          </w:p>
          <w:p w14:paraId="3317D5B4" w14:textId="77777777" w:rsidR="00D15C00" w:rsidRPr="00D15C00" w:rsidRDefault="00D15C00" w:rsidP="00D15C00">
            <w:pPr>
              <w:widowControl w:val="0"/>
              <w:numPr>
                <w:ilvl w:val="0"/>
                <w:numId w:val="13"/>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 xml:space="preserve">What were the reasons the child did not complete the work? </w:t>
            </w:r>
          </w:p>
          <w:p w14:paraId="346E32E2" w14:textId="77777777" w:rsidR="00D15C00" w:rsidRPr="00D15C00" w:rsidRDefault="00D15C00" w:rsidP="00D15C00">
            <w:pPr>
              <w:widowControl w:val="0"/>
              <w:numPr>
                <w:ilvl w:val="0"/>
                <w:numId w:val="13"/>
              </w:numPr>
              <w:autoSpaceDE w:val="0"/>
              <w:autoSpaceDN w:val="0"/>
              <w:adjustRightInd w:val="0"/>
              <w:contextualSpacing/>
              <w:rPr>
                <w:rFonts w:asciiTheme="majorHAnsi" w:eastAsia="Times New Roman" w:hAnsiTheme="majorHAnsi" w:cstheme="majorHAnsi"/>
                <w:sz w:val="20"/>
                <w:szCs w:val="20"/>
                <w:lang w:val="cy-GB" w:eastAsia="cy-GB"/>
              </w:rPr>
            </w:pPr>
            <w:r w:rsidRPr="00D15C00">
              <w:rPr>
                <w:rFonts w:asciiTheme="majorHAnsi" w:eastAsia="Times New Roman" w:hAnsiTheme="majorHAnsi" w:cstheme="majorHAnsi"/>
                <w:sz w:val="20"/>
                <w:szCs w:val="20"/>
                <w:lang w:val="cy-GB" w:eastAsia="cy-GB"/>
              </w:rPr>
              <w:t>Link to learning theory – independent learning... pros/cons. Would collabrative learning work better?</w:t>
            </w:r>
          </w:p>
          <w:p w14:paraId="02A2E671" w14:textId="77777777" w:rsidR="00D15C00" w:rsidRPr="00D15C00" w:rsidRDefault="00D15C00" w:rsidP="00D15C00">
            <w:pPr>
              <w:widowControl w:val="0"/>
              <w:autoSpaceDE w:val="0"/>
              <w:autoSpaceDN w:val="0"/>
              <w:adjustRightInd w:val="0"/>
              <w:rPr>
                <w:rFonts w:ascii="Trebuchet MS" w:eastAsia="Times New Roman" w:hAnsi="Trebuchet MS"/>
                <w:lang w:val="cy-GB" w:eastAsia="cy-GB"/>
              </w:rPr>
            </w:pPr>
          </w:p>
        </w:tc>
      </w:tr>
    </w:tbl>
    <w:p w14:paraId="48D6B18A" w14:textId="77777777" w:rsidR="00D15C00" w:rsidRPr="00D15C00" w:rsidRDefault="00D15C00" w:rsidP="00D15C00">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5FD47C0D" w14:textId="75A7E2C0" w:rsidR="00825780" w:rsidRDefault="00825780" w:rsidP="00DA0B61">
      <w:pPr>
        <w:spacing w:line="360" w:lineRule="auto"/>
        <w:rPr>
          <w:rFonts w:ascii="Arial" w:hAnsi="Arial" w:cs="Arial"/>
        </w:rPr>
      </w:pPr>
    </w:p>
    <w:p w14:paraId="44B2CC65" w14:textId="77777777" w:rsidR="00825780" w:rsidRDefault="00825780" w:rsidP="00DA0B61">
      <w:pPr>
        <w:spacing w:line="360" w:lineRule="auto"/>
        <w:rPr>
          <w:rFonts w:ascii="Arial" w:hAnsi="Arial" w:cs="Arial"/>
        </w:rPr>
      </w:pPr>
    </w:p>
    <w:p w14:paraId="00EAE00B" w14:textId="77777777" w:rsidR="00D15C00" w:rsidRDefault="00D15C00" w:rsidP="00DA0B61">
      <w:pPr>
        <w:spacing w:line="360" w:lineRule="auto"/>
        <w:rPr>
          <w:rFonts w:ascii="Arial" w:hAnsi="Arial" w:cs="Arial"/>
        </w:rPr>
      </w:pPr>
    </w:p>
    <w:p w14:paraId="4FE7ED8B" w14:textId="77777777" w:rsidR="00D15C00" w:rsidRDefault="00D15C00" w:rsidP="00DA0B61">
      <w:pPr>
        <w:spacing w:line="360" w:lineRule="auto"/>
        <w:rPr>
          <w:rFonts w:ascii="Arial" w:hAnsi="Arial" w:cs="Arial"/>
        </w:rPr>
      </w:pPr>
    </w:p>
    <w:p w14:paraId="425B4779" w14:textId="77777777" w:rsidR="00D15C00" w:rsidRDefault="00D15C00" w:rsidP="00DA0B61">
      <w:pPr>
        <w:spacing w:line="360" w:lineRule="auto"/>
        <w:rPr>
          <w:rFonts w:ascii="Arial" w:hAnsi="Arial" w:cs="Arial"/>
        </w:rPr>
      </w:pPr>
    </w:p>
    <w:p w14:paraId="02F5869B" w14:textId="77777777" w:rsidR="00D15C00" w:rsidRDefault="00D15C00" w:rsidP="00DA0B61">
      <w:pPr>
        <w:spacing w:line="360" w:lineRule="auto"/>
        <w:rPr>
          <w:rFonts w:ascii="Arial" w:hAnsi="Arial" w:cs="Arial"/>
        </w:rPr>
      </w:pPr>
    </w:p>
    <w:p w14:paraId="5EBB0CF1" w14:textId="77777777" w:rsidR="00D15C00" w:rsidRDefault="00D15C00" w:rsidP="00DA0B61">
      <w:pPr>
        <w:spacing w:line="360" w:lineRule="auto"/>
        <w:rPr>
          <w:rFonts w:ascii="Arial" w:hAnsi="Arial" w:cs="Arial"/>
        </w:rPr>
      </w:pPr>
    </w:p>
    <w:p w14:paraId="2D59343A" w14:textId="77777777" w:rsidR="00D15C00" w:rsidRDefault="00D15C00" w:rsidP="00DA0B61">
      <w:pPr>
        <w:spacing w:line="360" w:lineRule="auto"/>
        <w:rPr>
          <w:rFonts w:ascii="Arial" w:hAnsi="Arial" w:cs="Arial"/>
        </w:rPr>
      </w:pPr>
    </w:p>
    <w:p w14:paraId="6326DDC5" w14:textId="77777777" w:rsidR="00D15C00" w:rsidRDefault="00D15C00" w:rsidP="00DA0B61">
      <w:pPr>
        <w:spacing w:line="360" w:lineRule="auto"/>
        <w:rPr>
          <w:rFonts w:ascii="Arial" w:hAnsi="Arial" w:cs="Arial"/>
        </w:rPr>
      </w:pPr>
    </w:p>
    <w:p w14:paraId="31C02A06" w14:textId="77777777" w:rsidR="00D15C00" w:rsidRDefault="00D15C00" w:rsidP="00DA0B61">
      <w:pPr>
        <w:spacing w:line="360" w:lineRule="auto"/>
        <w:rPr>
          <w:rFonts w:ascii="Arial" w:hAnsi="Arial" w:cs="Arial"/>
        </w:rPr>
      </w:pPr>
    </w:p>
    <w:p w14:paraId="3B6CEE26" w14:textId="77777777" w:rsidR="00D15C00" w:rsidRDefault="00D15C00" w:rsidP="00DA0B61">
      <w:pPr>
        <w:spacing w:line="360" w:lineRule="auto"/>
        <w:rPr>
          <w:rFonts w:ascii="Arial" w:hAnsi="Arial" w:cs="Arial"/>
        </w:rPr>
      </w:pPr>
    </w:p>
    <w:p w14:paraId="5679375B" w14:textId="77777777" w:rsidR="00D15C00" w:rsidRDefault="00D15C00" w:rsidP="00DA0B61">
      <w:pPr>
        <w:spacing w:line="360" w:lineRule="auto"/>
        <w:rPr>
          <w:rFonts w:ascii="Arial" w:hAnsi="Arial" w:cs="Arial"/>
        </w:rPr>
      </w:pPr>
    </w:p>
    <w:p w14:paraId="150F1F53" w14:textId="13AB0AA3" w:rsidR="00084F89" w:rsidRPr="00D15C00" w:rsidRDefault="00084F89" w:rsidP="00DA0B61">
      <w:pPr>
        <w:spacing w:line="360" w:lineRule="auto"/>
        <w:rPr>
          <w:rFonts w:ascii="Arial" w:hAnsi="Arial" w:cs="Arial"/>
          <w:u w:val="single"/>
        </w:rPr>
      </w:pPr>
      <w:r w:rsidRPr="00D15C00">
        <w:rPr>
          <w:rFonts w:ascii="Arial" w:hAnsi="Arial" w:cs="Arial"/>
          <w:u w:val="single"/>
        </w:rPr>
        <w:lastRenderedPageBreak/>
        <w:t xml:space="preserve">Appendix Three – </w:t>
      </w:r>
      <w:r w:rsidR="00B66F3D">
        <w:rPr>
          <w:rFonts w:ascii="Arial" w:hAnsi="Arial" w:cs="Arial"/>
          <w:u w:val="single"/>
        </w:rPr>
        <w:t>Observation Three Numeracy</w:t>
      </w:r>
    </w:p>
    <w:p w14:paraId="584B9F68" w14:textId="77777777" w:rsidR="00A3512A" w:rsidRPr="00A3512A" w:rsidRDefault="00A3512A" w:rsidP="00A3512A">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A3512A">
        <w:rPr>
          <w:rFonts w:ascii="Trebuchet MS" w:eastAsia="Times New Roman" w:hAnsi="Trebuchet MS" w:cs="Times New Roman"/>
          <w:b/>
          <w:sz w:val="24"/>
          <w:szCs w:val="24"/>
          <w:lang w:val="cy-GB" w:eastAsia="cy-GB"/>
        </w:rPr>
        <w:t>OBSERVATION / FIELD NOTES</w:t>
      </w:r>
    </w:p>
    <w:p w14:paraId="682F33D1" w14:textId="77777777" w:rsidR="00A3512A" w:rsidRPr="00A3512A" w:rsidRDefault="00A3512A" w:rsidP="00A3512A">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A3512A">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A3512A" w:rsidRPr="00A3512A" w14:paraId="20777407" w14:textId="77777777" w:rsidTr="000674E8">
        <w:tc>
          <w:tcPr>
            <w:tcW w:w="8926" w:type="dxa"/>
          </w:tcPr>
          <w:p w14:paraId="75E3CD5D"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r w:rsidRPr="00A3512A">
              <w:rPr>
                <w:rFonts w:ascii="Trebuchet MS" w:eastAsia="Times New Roman" w:hAnsi="Trebuchet MS"/>
                <w:lang w:val="cy-GB" w:eastAsia="cy-GB"/>
              </w:rPr>
              <w:t>Date and time, year group: 29/09/20. Year 1&amp;2.</w:t>
            </w:r>
          </w:p>
          <w:p w14:paraId="3F4A4CF7"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p>
        </w:tc>
      </w:tr>
      <w:tr w:rsidR="00A3512A" w:rsidRPr="00A3512A" w14:paraId="0EABDC14" w14:textId="77777777" w:rsidTr="000674E8">
        <w:tc>
          <w:tcPr>
            <w:tcW w:w="8926" w:type="dxa"/>
          </w:tcPr>
          <w:p w14:paraId="21AAF148"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r w:rsidRPr="00A3512A">
              <w:rPr>
                <w:rFonts w:ascii="Trebuchet MS" w:eastAsia="Times New Roman" w:hAnsi="Trebuchet MS"/>
                <w:b/>
                <w:lang w:val="cy-GB" w:eastAsia="cy-GB"/>
              </w:rPr>
              <w:t>Lesson details:</w:t>
            </w:r>
            <w:r w:rsidRPr="00A3512A">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35F72E99" w14:textId="77777777" w:rsidR="00A3512A" w:rsidRPr="00A3512A" w:rsidRDefault="00A3512A" w:rsidP="00A3512A">
            <w:pPr>
              <w:widowControl w:val="0"/>
              <w:numPr>
                <w:ilvl w:val="0"/>
                <w:numId w:val="14"/>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Numeracy</w:t>
            </w:r>
          </w:p>
          <w:p w14:paraId="66C37C72" w14:textId="77777777" w:rsidR="00A3512A" w:rsidRPr="00A3512A" w:rsidRDefault="00A3512A" w:rsidP="00A3512A">
            <w:pPr>
              <w:widowControl w:val="0"/>
              <w:numPr>
                <w:ilvl w:val="0"/>
                <w:numId w:val="14"/>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 xml:space="preserve">Learning about 10’s and units. Using a part-whole model. </w:t>
            </w:r>
          </w:p>
          <w:p w14:paraId="748A0B96" w14:textId="77777777" w:rsidR="00A3512A" w:rsidRPr="00A3512A" w:rsidRDefault="00A3512A" w:rsidP="00A3512A">
            <w:pPr>
              <w:widowControl w:val="0"/>
              <w:numPr>
                <w:ilvl w:val="0"/>
                <w:numId w:val="14"/>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 xml:space="preserve">Begin session as a whole class for starter. </w:t>
            </w:r>
          </w:p>
          <w:p w14:paraId="6EEB6217" w14:textId="77777777" w:rsidR="00A3512A" w:rsidRPr="00A3512A" w:rsidRDefault="00A3512A" w:rsidP="00A3512A">
            <w:pPr>
              <w:widowControl w:val="0"/>
              <w:numPr>
                <w:ilvl w:val="0"/>
                <w:numId w:val="14"/>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Split into groups for main task.</w:t>
            </w:r>
          </w:p>
          <w:p w14:paraId="571EFC13" w14:textId="77777777" w:rsidR="00A3512A" w:rsidRPr="00A3512A" w:rsidRDefault="00A3512A" w:rsidP="00A3512A">
            <w:pPr>
              <w:widowControl w:val="0"/>
              <w:numPr>
                <w:ilvl w:val="0"/>
                <w:numId w:val="14"/>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 xml:space="preserve">Observed LSA’s focus group. Lower ability group. </w:t>
            </w:r>
          </w:p>
          <w:p w14:paraId="5AB93825"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p>
        </w:tc>
      </w:tr>
      <w:tr w:rsidR="00A3512A" w:rsidRPr="00A3512A" w14:paraId="7521437F" w14:textId="77777777" w:rsidTr="000674E8">
        <w:tc>
          <w:tcPr>
            <w:tcW w:w="8926" w:type="dxa"/>
          </w:tcPr>
          <w:p w14:paraId="7226AFAC" w14:textId="77777777" w:rsidR="00A3512A" w:rsidRPr="00A3512A" w:rsidRDefault="00A3512A" w:rsidP="00A3512A">
            <w:pPr>
              <w:widowControl w:val="0"/>
              <w:autoSpaceDE w:val="0"/>
              <w:autoSpaceDN w:val="0"/>
              <w:adjustRightInd w:val="0"/>
              <w:rPr>
                <w:rFonts w:ascii="Trebuchet MS" w:eastAsia="Times New Roman" w:hAnsi="Trebuchet MS"/>
                <w:b/>
                <w:bCs/>
                <w:lang w:val="en-US" w:eastAsia="cy-GB"/>
              </w:rPr>
            </w:pPr>
            <w:r w:rsidRPr="00A3512A">
              <w:rPr>
                <w:rFonts w:ascii="Trebuchet MS" w:eastAsia="Times New Roman" w:hAnsi="Trebuchet MS"/>
                <w:b/>
                <w:bCs/>
                <w:lang w:val="en-US" w:eastAsia="cy-GB"/>
              </w:rPr>
              <w:t>Classroom culture</w:t>
            </w:r>
          </w:p>
          <w:p w14:paraId="512E5378" w14:textId="77777777" w:rsidR="00A3512A" w:rsidRPr="00A3512A" w:rsidRDefault="00A3512A" w:rsidP="00A3512A">
            <w:pPr>
              <w:widowControl w:val="0"/>
              <w:autoSpaceDE w:val="0"/>
              <w:autoSpaceDN w:val="0"/>
              <w:adjustRightInd w:val="0"/>
              <w:rPr>
                <w:rFonts w:ascii="Trebuchet MS" w:eastAsia="Times New Roman" w:hAnsi="Trebuchet MS"/>
                <w:bCs/>
                <w:lang w:val="en-US" w:eastAsia="cy-GB"/>
              </w:rPr>
            </w:pPr>
            <w:r w:rsidRPr="00A3512A">
              <w:rPr>
                <w:rFonts w:ascii="Trebuchet MS" w:eastAsia="Times New Roman" w:hAnsi="Trebuchet MS"/>
                <w:bCs/>
                <w:lang w:val="en-US" w:eastAsia="cy-GB"/>
              </w:rPr>
              <w:t>(What is the classroom ‘vibe.’? What do attitudes, dispositions, behaviours towards learning seem like at this point in time?)</w:t>
            </w:r>
          </w:p>
          <w:p w14:paraId="7944F157" w14:textId="77777777" w:rsidR="00A3512A" w:rsidRPr="00A3512A" w:rsidRDefault="00A3512A" w:rsidP="00A3512A">
            <w:pPr>
              <w:widowControl w:val="0"/>
              <w:numPr>
                <w:ilvl w:val="0"/>
                <w:numId w:val="15"/>
              </w:numPr>
              <w:autoSpaceDE w:val="0"/>
              <w:autoSpaceDN w:val="0"/>
              <w:adjustRightInd w:val="0"/>
              <w:contextualSpacing/>
              <w:rPr>
                <w:rFonts w:asciiTheme="majorHAnsi" w:eastAsia="Times New Roman" w:hAnsiTheme="majorHAnsi" w:cstheme="majorHAnsi"/>
                <w:bCs/>
                <w:sz w:val="20"/>
                <w:szCs w:val="20"/>
                <w:lang w:val="en-US" w:eastAsia="cy-GB"/>
              </w:rPr>
            </w:pPr>
            <w:r w:rsidRPr="00A3512A">
              <w:rPr>
                <w:rFonts w:asciiTheme="majorHAnsi" w:eastAsia="Times New Roman" w:hAnsiTheme="majorHAnsi" w:cstheme="majorHAnsi"/>
                <w:bCs/>
                <w:sz w:val="20"/>
                <w:szCs w:val="20"/>
                <w:lang w:val="en-US" w:eastAsia="cy-GB"/>
              </w:rPr>
              <w:t>Children are quite loud and agitated – this session is straight after lunch, maybe this is having an impact?</w:t>
            </w:r>
          </w:p>
          <w:p w14:paraId="64EB9322" w14:textId="77777777" w:rsidR="00A3512A" w:rsidRPr="00A3512A" w:rsidRDefault="00A3512A" w:rsidP="00A3512A">
            <w:pPr>
              <w:widowControl w:val="0"/>
              <w:numPr>
                <w:ilvl w:val="0"/>
                <w:numId w:val="15"/>
              </w:numPr>
              <w:autoSpaceDE w:val="0"/>
              <w:autoSpaceDN w:val="0"/>
              <w:adjustRightInd w:val="0"/>
              <w:contextualSpacing/>
              <w:rPr>
                <w:rFonts w:asciiTheme="majorHAnsi" w:eastAsia="Times New Roman" w:hAnsiTheme="majorHAnsi" w:cstheme="majorHAnsi"/>
                <w:bCs/>
                <w:sz w:val="20"/>
                <w:szCs w:val="20"/>
                <w:lang w:val="en-US" w:eastAsia="cy-GB"/>
              </w:rPr>
            </w:pPr>
            <w:r w:rsidRPr="00A3512A">
              <w:rPr>
                <w:rFonts w:asciiTheme="majorHAnsi" w:eastAsia="Times New Roman" w:hAnsiTheme="majorHAnsi" w:cstheme="majorHAnsi"/>
                <w:bCs/>
                <w:sz w:val="20"/>
                <w:szCs w:val="20"/>
                <w:lang w:val="en-US" w:eastAsia="cy-GB"/>
              </w:rPr>
              <w:t xml:space="preserve">Children are encouraged to help one another, and children are willing to do so throughout the session. </w:t>
            </w:r>
          </w:p>
          <w:p w14:paraId="3C787B5C" w14:textId="77777777" w:rsidR="00A3512A" w:rsidRPr="00A3512A" w:rsidRDefault="00A3512A" w:rsidP="00A3512A">
            <w:pPr>
              <w:widowControl w:val="0"/>
              <w:autoSpaceDE w:val="0"/>
              <w:autoSpaceDN w:val="0"/>
              <w:adjustRightInd w:val="0"/>
              <w:ind w:left="720"/>
              <w:rPr>
                <w:rFonts w:ascii="Trebuchet MS" w:eastAsia="Times New Roman" w:hAnsi="Trebuchet MS"/>
                <w:lang w:val="cy-GB" w:eastAsia="cy-GB"/>
              </w:rPr>
            </w:pPr>
          </w:p>
        </w:tc>
      </w:tr>
      <w:tr w:rsidR="00A3512A" w:rsidRPr="00A3512A" w14:paraId="1FE4CB09" w14:textId="77777777" w:rsidTr="000674E8">
        <w:tc>
          <w:tcPr>
            <w:tcW w:w="8926" w:type="dxa"/>
          </w:tcPr>
          <w:p w14:paraId="18275F7E" w14:textId="77777777" w:rsidR="00A3512A" w:rsidRPr="00A3512A" w:rsidRDefault="00A3512A" w:rsidP="00A3512A">
            <w:pPr>
              <w:widowControl w:val="0"/>
              <w:autoSpaceDE w:val="0"/>
              <w:autoSpaceDN w:val="0"/>
              <w:adjustRightInd w:val="0"/>
              <w:rPr>
                <w:rFonts w:ascii="Trebuchet MS" w:eastAsia="Times New Roman" w:hAnsi="Trebuchet MS"/>
                <w:b/>
                <w:lang w:val="cy-GB" w:eastAsia="cy-GB"/>
              </w:rPr>
            </w:pPr>
            <w:r w:rsidRPr="00A3512A">
              <w:rPr>
                <w:rFonts w:ascii="Trebuchet MS" w:eastAsia="Times New Roman" w:hAnsi="Trebuchet MS"/>
                <w:b/>
                <w:lang w:val="cy-GB" w:eastAsia="cy-GB"/>
              </w:rPr>
              <w:t>Objectives</w:t>
            </w:r>
          </w:p>
          <w:p w14:paraId="39871E18"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r w:rsidRPr="00A3512A">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0F9A56D6" w14:textId="77777777" w:rsidR="00A3512A" w:rsidRPr="00A3512A" w:rsidRDefault="00A3512A" w:rsidP="00A3512A">
            <w:pPr>
              <w:widowControl w:val="0"/>
              <w:numPr>
                <w:ilvl w:val="0"/>
                <w:numId w:val="16"/>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 xml:space="preserve">10’s and units. This session is following on from a previous session. </w:t>
            </w:r>
          </w:p>
          <w:p w14:paraId="2F021A99" w14:textId="77777777" w:rsidR="00A3512A" w:rsidRPr="00A3512A" w:rsidRDefault="00A3512A" w:rsidP="00A3512A">
            <w:pPr>
              <w:widowControl w:val="0"/>
              <w:numPr>
                <w:ilvl w:val="0"/>
                <w:numId w:val="16"/>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 xml:space="preserve">Teacher runs a start activity, picks out a two digit number and asks a random child to come to the front and use numbricon to split the number into 10’s and units. </w:t>
            </w:r>
          </w:p>
          <w:p w14:paraId="7EC324AA" w14:textId="77777777" w:rsidR="00A3512A" w:rsidRPr="00A3512A" w:rsidRDefault="00A3512A" w:rsidP="00A3512A">
            <w:pPr>
              <w:widowControl w:val="0"/>
              <w:numPr>
                <w:ilvl w:val="0"/>
                <w:numId w:val="16"/>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Some children that are called upon struggle so the teacher asks the children to pick a friend to help. The friend is asked to ‘prove why’ that is the answer.</w:t>
            </w:r>
          </w:p>
          <w:p w14:paraId="1F6279BB"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p>
        </w:tc>
      </w:tr>
      <w:tr w:rsidR="00A3512A" w:rsidRPr="00A3512A" w14:paraId="64EDEF48" w14:textId="77777777" w:rsidTr="000674E8">
        <w:tc>
          <w:tcPr>
            <w:tcW w:w="8926" w:type="dxa"/>
          </w:tcPr>
          <w:p w14:paraId="274DD26A" w14:textId="77777777" w:rsidR="00A3512A" w:rsidRPr="00A3512A" w:rsidRDefault="00A3512A" w:rsidP="00A3512A">
            <w:pPr>
              <w:widowControl w:val="0"/>
              <w:autoSpaceDE w:val="0"/>
              <w:autoSpaceDN w:val="0"/>
              <w:adjustRightInd w:val="0"/>
              <w:rPr>
                <w:rFonts w:ascii="Trebuchet MS" w:eastAsia="Times New Roman" w:hAnsi="Trebuchet MS"/>
                <w:b/>
                <w:lang w:val="cy-GB" w:eastAsia="cy-GB"/>
              </w:rPr>
            </w:pPr>
            <w:r w:rsidRPr="00A3512A">
              <w:rPr>
                <w:rFonts w:ascii="Trebuchet MS" w:eastAsia="Times New Roman" w:hAnsi="Trebuchet MS"/>
                <w:b/>
                <w:lang w:val="cy-GB" w:eastAsia="cy-GB"/>
              </w:rPr>
              <w:t>Direction</w:t>
            </w:r>
          </w:p>
          <w:p w14:paraId="6F8E048C"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r w:rsidRPr="00A3512A">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3651591C" w14:textId="77777777" w:rsidR="00A3512A" w:rsidRPr="00A3512A" w:rsidRDefault="00A3512A" w:rsidP="00A3512A">
            <w:pPr>
              <w:widowControl w:val="0"/>
              <w:numPr>
                <w:ilvl w:val="0"/>
                <w:numId w:val="16"/>
              </w:numPr>
              <w:autoSpaceDE w:val="0"/>
              <w:autoSpaceDN w:val="0"/>
              <w:adjustRightInd w:val="0"/>
              <w:rPr>
                <w:rFonts w:asciiTheme="majorHAnsi" w:eastAsia="Times New Roman" w:hAnsiTheme="majorHAnsi" w:cstheme="majorHAnsi"/>
                <w:lang w:val="cy-GB" w:eastAsia="cy-GB"/>
              </w:rPr>
            </w:pPr>
            <w:r w:rsidRPr="00A3512A">
              <w:rPr>
                <w:rFonts w:asciiTheme="majorHAnsi" w:eastAsia="Times New Roman" w:hAnsiTheme="majorHAnsi" w:cstheme="majorHAnsi"/>
                <w:lang w:val="cy-GB" w:eastAsia="cy-GB"/>
              </w:rPr>
              <w:t>During focus group. LSA using mats and counters to demonstrate a number’s 10’s and units. Picks a random number between 1 and 20. (differentiated for these children as other groups have numbers 10 to 99.</w:t>
            </w:r>
          </w:p>
          <w:p w14:paraId="69D45086" w14:textId="77777777" w:rsidR="00A3512A" w:rsidRPr="00A3512A" w:rsidRDefault="00A3512A" w:rsidP="00A3512A">
            <w:pPr>
              <w:widowControl w:val="0"/>
              <w:numPr>
                <w:ilvl w:val="0"/>
                <w:numId w:val="16"/>
              </w:numPr>
              <w:autoSpaceDE w:val="0"/>
              <w:autoSpaceDN w:val="0"/>
              <w:adjustRightInd w:val="0"/>
              <w:rPr>
                <w:rFonts w:asciiTheme="majorHAnsi" w:eastAsia="Times New Roman" w:hAnsiTheme="majorHAnsi" w:cstheme="majorHAnsi"/>
                <w:lang w:val="cy-GB" w:eastAsia="cy-GB"/>
              </w:rPr>
            </w:pPr>
            <w:r w:rsidRPr="00A3512A">
              <w:rPr>
                <w:rFonts w:asciiTheme="majorHAnsi" w:eastAsia="Times New Roman" w:hAnsiTheme="majorHAnsi" w:cstheme="majorHAnsi"/>
                <w:lang w:val="cy-GB" w:eastAsia="cy-GB"/>
              </w:rPr>
              <w:t>Maths working wall display is in the classroom, however these children are facing away from it (covid?).</w:t>
            </w:r>
          </w:p>
          <w:p w14:paraId="11221E37" w14:textId="77777777" w:rsidR="00A3512A" w:rsidRPr="00A3512A" w:rsidRDefault="00A3512A" w:rsidP="00A3512A">
            <w:pPr>
              <w:widowControl w:val="0"/>
              <w:autoSpaceDE w:val="0"/>
              <w:autoSpaceDN w:val="0"/>
              <w:adjustRightInd w:val="0"/>
              <w:ind w:left="720"/>
              <w:rPr>
                <w:rFonts w:ascii="Trebuchet MS" w:eastAsia="Times New Roman" w:hAnsi="Trebuchet MS"/>
                <w:lang w:val="cy-GB" w:eastAsia="cy-GB"/>
              </w:rPr>
            </w:pPr>
          </w:p>
        </w:tc>
      </w:tr>
      <w:tr w:rsidR="00A3512A" w:rsidRPr="00A3512A" w14:paraId="1FFCFFFD" w14:textId="77777777" w:rsidTr="000674E8">
        <w:tc>
          <w:tcPr>
            <w:tcW w:w="8926" w:type="dxa"/>
          </w:tcPr>
          <w:p w14:paraId="17018C0E" w14:textId="77777777" w:rsidR="00A3512A" w:rsidRPr="00A3512A" w:rsidRDefault="00A3512A" w:rsidP="00A3512A">
            <w:pPr>
              <w:widowControl w:val="0"/>
              <w:autoSpaceDE w:val="0"/>
              <w:autoSpaceDN w:val="0"/>
              <w:adjustRightInd w:val="0"/>
              <w:rPr>
                <w:rFonts w:ascii="Trebuchet MS" w:eastAsia="Times New Roman" w:hAnsi="Trebuchet MS"/>
                <w:b/>
                <w:lang w:val="cy-GB" w:eastAsia="cy-GB"/>
              </w:rPr>
            </w:pPr>
            <w:r w:rsidRPr="00A3512A">
              <w:rPr>
                <w:rFonts w:ascii="Trebuchet MS" w:eastAsia="Times New Roman" w:hAnsi="Trebuchet MS"/>
                <w:b/>
                <w:lang w:val="cy-GB" w:eastAsia="cy-GB"/>
              </w:rPr>
              <w:t>Access and challenge</w:t>
            </w:r>
          </w:p>
          <w:p w14:paraId="3166A1F8"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r w:rsidRPr="00A3512A">
              <w:rPr>
                <w:rFonts w:ascii="Trebuchet MS" w:eastAsia="Times New Roman" w:hAnsi="Trebuchet MS"/>
                <w:lang w:val="cy-GB" w:eastAsia="cy-GB"/>
              </w:rPr>
              <w:t xml:space="preserve"> (What can be observed in the environment that enables engagement of learners? What can be observed regarding levels of challenge?</w:t>
            </w:r>
          </w:p>
          <w:p w14:paraId="4960795D" w14:textId="77777777" w:rsidR="00A3512A" w:rsidRPr="00A3512A" w:rsidRDefault="00A3512A" w:rsidP="00A3512A">
            <w:pPr>
              <w:widowControl w:val="0"/>
              <w:numPr>
                <w:ilvl w:val="0"/>
                <w:numId w:val="16"/>
              </w:numPr>
              <w:autoSpaceDE w:val="0"/>
              <w:autoSpaceDN w:val="0"/>
              <w:adjustRightInd w:val="0"/>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LSA begins activity by selecting a number 10 to 20 and asks the children how many tens and how many units are in the number. None of the children understand and are guessing randomly. After a few attempts the LSA changes the task.</w:t>
            </w:r>
          </w:p>
          <w:p w14:paraId="151CCF90" w14:textId="77777777" w:rsidR="00A3512A" w:rsidRPr="00A3512A" w:rsidRDefault="00A3512A" w:rsidP="00A3512A">
            <w:pPr>
              <w:widowControl w:val="0"/>
              <w:numPr>
                <w:ilvl w:val="0"/>
                <w:numId w:val="16"/>
              </w:numPr>
              <w:autoSpaceDE w:val="0"/>
              <w:autoSpaceDN w:val="0"/>
              <w:adjustRightInd w:val="0"/>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New task involves whiteboards and the children are asked to draw a part whole model to help them complete the activity using mats and counters – this proves very effective. (scaffolding)</w:t>
            </w:r>
          </w:p>
          <w:p w14:paraId="0D537493" w14:textId="77777777" w:rsidR="00A3512A" w:rsidRPr="00A3512A" w:rsidRDefault="00A3512A" w:rsidP="00A3512A">
            <w:pPr>
              <w:widowControl w:val="0"/>
              <w:numPr>
                <w:ilvl w:val="0"/>
                <w:numId w:val="16"/>
              </w:numPr>
              <w:autoSpaceDE w:val="0"/>
              <w:autoSpaceDN w:val="0"/>
              <w:adjustRightInd w:val="0"/>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For children that complete the task they are asked to write numbers on there whiteboard from 10 backwards. (this was not challenging enough for some children.</w:t>
            </w:r>
          </w:p>
          <w:p w14:paraId="55ABD3CA" w14:textId="77777777" w:rsidR="00A3512A" w:rsidRPr="00A3512A" w:rsidRDefault="00A3512A" w:rsidP="00A3512A">
            <w:pPr>
              <w:widowControl w:val="0"/>
              <w:numPr>
                <w:ilvl w:val="0"/>
                <w:numId w:val="16"/>
              </w:numPr>
              <w:autoSpaceDE w:val="0"/>
              <w:autoSpaceDN w:val="0"/>
              <w:adjustRightInd w:val="0"/>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One child in the group has suspected dyslexia and is awaiting a screening assessment – LSA is consistantly checking upon the child and modelling numbers 2, 5, 6 and 9.</w:t>
            </w:r>
          </w:p>
          <w:p w14:paraId="3BE8C28D"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p>
          <w:p w14:paraId="6B7C70B7"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p>
        </w:tc>
      </w:tr>
      <w:tr w:rsidR="00A3512A" w:rsidRPr="00A3512A" w14:paraId="29B88A41" w14:textId="77777777" w:rsidTr="000674E8">
        <w:tc>
          <w:tcPr>
            <w:tcW w:w="8926" w:type="dxa"/>
          </w:tcPr>
          <w:p w14:paraId="47F548C7" w14:textId="77777777" w:rsidR="00A3512A" w:rsidRPr="00A3512A" w:rsidRDefault="00A3512A" w:rsidP="00A3512A">
            <w:pPr>
              <w:widowControl w:val="0"/>
              <w:autoSpaceDE w:val="0"/>
              <w:autoSpaceDN w:val="0"/>
              <w:adjustRightInd w:val="0"/>
              <w:rPr>
                <w:rFonts w:ascii="Trebuchet MS" w:eastAsia="Times New Roman" w:hAnsi="Trebuchet MS"/>
                <w:b/>
                <w:lang w:val="cy-GB" w:eastAsia="cy-GB"/>
              </w:rPr>
            </w:pPr>
            <w:r w:rsidRPr="00A3512A">
              <w:rPr>
                <w:rFonts w:ascii="Trebuchet MS" w:eastAsia="Times New Roman" w:hAnsi="Trebuchet MS"/>
                <w:b/>
                <w:lang w:val="cy-GB" w:eastAsia="cy-GB"/>
              </w:rPr>
              <w:lastRenderedPageBreak/>
              <w:t>Assessment</w:t>
            </w:r>
          </w:p>
          <w:p w14:paraId="27F5D927"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r w:rsidRPr="00A3512A">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1D98855C" w14:textId="77777777" w:rsidR="00A3512A" w:rsidRPr="00A3512A" w:rsidRDefault="00A3512A" w:rsidP="00A3512A">
            <w:pPr>
              <w:widowControl w:val="0"/>
              <w:numPr>
                <w:ilvl w:val="0"/>
                <w:numId w:val="17"/>
              </w:numPr>
              <w:autoSpaceDE w:val="0"/>
              <w:autoSpaceDN w:val="0"/>
              <w:adjustRightInd w:val="0"/>
              <w:contextualSpacing/>
              <w:rPr>
                <w:rFonts w:asciiTheme="majorHAnsi" w:eastAsia="Times New Roman" w:hAnsiTheme="majorHAnsi" w:cstheme="majorHAnsi"/>
                <w:lang w:val="cy-GB" w:eastAsia="cy-GB"/>
              </w:rPr>
            </w:pPr>
            <w:r w:rsidRPr="00A3512A">
              <w:rPr>
                <w:rFonts w:asciiTheme="majorHAnsi" w:eastAsia="Times New Roman" w:hAnsiTheme="majorHAnsi" w:cstheme="majorHAnsi"/>
                <w:lang w:val="cy-GB" w:eastAsia="cy-GB"/>
              </w:rPr>
              <w:t xml:space="preserve">LSA has a small amount of children in the group. Spends lots of time with each child checking they are getting the right answer. </w:t>
            </w:r>
          </w:p>
          <w:p w14:paraId="7F40EC3D" w14:textId="77777777" w:rsidR="00A3512A" w:rsidRPr="00A3512A" w:rsidRDefault="00A3512A" w:rsidP="00A3512A">
            <w:pPr>
              <w:widowControl w:val="0"/>
              <w:numPr>
                <w:ilvl w:val="0"/>
                <w:numId w:val="17"/>
              </w:numPr>
              <w:autoSpaceDE w:val="0"/>
              <w:autoSpaceDN w:val="0"/>
              <w:adjustRightInd w:val="0"/>
              <w:contextualSpacing/>
              <w:rPr>
                <w:rFonts w:asciiTheme="majorHAnsi" w:eastAsia="Times New Roman" w:hAnsiTheme="majorHAnsi" w:cstheme="majorHAnsi"/>
                <w:lang w:val="cy-GB" w:eastAsia="cy-GB"/>
              </w:rPr>
            </w:pPr>
            <w:r w:rsidRPr="00A3512A">
              <w:rPr>
                <w:rFonts w:asciiTheme="majorHAnsi" w:eastAsia="Times New Roman" w:hAnsiTheme="majorHAnsi" w:cstheme="majorHAnsi"/>
                <w:lang w:val="cy-GB" w:eastAsia="cy-GB"/>
              </w:rPr>
              <w:t>LSA acknowledge through questioning that the first activity was too difficult so adjusted the task.</w:t>
            </w:r>
          </w:p>
          <w:p w14:paraId="78B3EDD9"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p>
        </w:tc>
      </w:tr>
      <w:tr w:rsidR="00A3512A" w:rsidRPr="00A3512A" w14:paraId="1AEDDF5D" w14:textId="77777777" w:rsidTr="000674E8">
        <w:tc>
          <w:tcPr>
            <w:tcW w:w="8926" w:type="dxa"/>
          </w:tcPr>
          <w:p w14:paraId="279CB329" w14:textId="77777777" w:rsidR="00A3512A" w:rsidRPr="00A3512A" w:rsidRDefault="00A3512A" w:rsidP="00A3512A">
            <w:pPr>
              <w:widowControl w:val="0"/>
              <w:autoSpaceDE w:val="0"/>
              <w:autoSpaceDN w:val="0"/>
              <w:adjustRightInd w:val="0"/>
              <w:rPr>
                <w:rFonts w:ascii="Trebuchet MS" w:eastAsia="Times New Roman" w:hAnsi="Trebuchet MS"/>
                <w:b/>
                <w:lang w:val="cy-GB" w:eastAsia="cy-GB"/>
              </w:rPr>
            </w:pPr>
            <w:r w:rsidRPr="00A3512A">
              <w:rPr>
                <w:rFonts w:ascii="Trebuchet MS" w:eastAsia="Times New Roman" w:hAnsi="Trebuchet MS"/>
                <w:b/>
                <w:lang w:val="cy-GB" w:eastAsia="cy-GB"/>
              </w:rPr>
              <w:t>Specifics / Critical Incidents</w:t>
            </w:r>
          </w:p>
          <w:p w14:paraId="4191F3AD"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r w:rsidRPr="00A3512A">
              <w:rPr>
                <w:rFonts w:ascii="Trebuchet MS" w:eastAsia="Times New Roman" w:hAnsi="Trebuchet MS"/>
                <w:lang w:val="cy-GB" w:eastAsia="cy-GB"/>
              </w:rPr>
              <w:t xml:space="preserve"> (Are there moments which cause you to consider aspects of practice when you come across them in future teaching)?</w:t>
            </w:r>
          </w:p>
          <w:p w14:paraId="173E0E24" w14:textId="77777777" w:rsidR="00A3512A" w:rsidRPr="00A3512A" w:rsidRDefault="00A3512A" w:rsidP="00A3512A">
            <w:pPr>
              <w:widowControl w:val="0"/>
              <w:numPr>
                <w:ilvl w:val="0"/>
                <w:numId w:val="18"/>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 xml:space="preserve">Child asked if she could get a drink of water </w:t>
            </w:r>
          </w:p>
          <w:p w14:paraId="42B129D5" w14:textId="77777777" w:rsidR="00A3512A" w:rsidRPr="00A3512A" w:rsidRDefault="00A3512A" w:rsidP="00A3512A">
            <w:pPr>
              <w:widowControl w:val="0"/>
              <w:numPr>
                <w:ilvl w:val="0"/>
                <w:numId w:val="19"/>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Child said “I need to get a drink before I can do this”. LSA said the child needed to wait until the activity was completed. The child asked again a few minuted later and the LSA still said no.</w:t>
            </w:r>
          </w:p>
          <w:p w14:paraId="219EB768" w14:textId="77777777" w:rsidR="00A3512A" w:rsidRPr="00A3512A" w:rsidRDefault="00A3512A" w:rsidP="00A3512A">
            <w:pPr>
              <w:widowControl w:val="0"/>
              <w:numPr>
                <w:ilvl w:val="0"/>
                <w:numId w:val="19"/>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Needs of the child? Bronfenbrenner and basic needs/ comfortable environment?</w:t>
            </w:r>
          </w:p>
          <w:p w14:paraId="60EEE141" w14:textId="77777777" w:rsidR="00A3512A" w:rsidRPr="00A3512A" w:rsidRDefault="00A3512A" w:rsidP="00A3512A">
            <w:pPr>
              <w:widowControl w:val="0"/>
              <w:numPr>
                <w:ilvl w:val="0"/>
                <w:numId w:val="19"/>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Wellbeing of the child?</w:t>
            </w:r>
          </w:p>
          <w:p w14:paraId="47445799" w14:textId="77777777" w:rsidR="00A3512A" w:rsidRPr="00A3512A" w:rsidRDefault="00A3512A" w:rsidP="00A3512A">
            <w:pPr>
              <w:widowControl w:val="0"/>
              <w:numPr>
                <w:ilvl w:val="0"/>
                <w:numId w:val="18"/>
              </w:numPr>
              <w:autoSpaceDE w:val="0"/>
              <w:autoSpaceDN w:val="0"/>
              <w:adjustRightInd w:val="0"/>
              <w:contextualSpacing/>
              <w:rPr>
                <w:rFonts w:asciiTheme="majorHAnsi" w:eastAsia="Times New Roman" w:hAnsiTheme="majorHAnsi" w:cstheme="majorHAnsi"/>
                <w:sz w:val="20"/>
                <w:szCs w:val="20"/>
                <w:lang w:val="cy-GB" w:eastAsia="cy-GB"/>
              </w:rPr>
            </w:pPr>
            <w:r w:rsidRPr="00A3512A">
              <w:rPr>
                <w:rFonts w:asciiTheme="majorHAnsi" w:eastAsia="Times New Roman" w:hAnsiTheme="majorHAnsi" w:cstheme="majorHAnsi"/>
                <w:sz w:val="20"/>
                <w:szCs w:val="20"/>
                <w:lang w:val="cy-GB" w:eastAsia="cy-GB"/>
              </w:rPr>
              <w:t>At the end of the session, children gathered back together as a whole class for a planned plenary but the board was not working so teacher improvised. Counting back from 30 using actions (previously learnt). All children engaged. Gardner multiple intelligences?</w:t>
            </w:r>
          </w:p>
          <w:p w14:paraId="23E17262" w14:textId="77777777" w:rsidR="00A3512A" w:rsidRPr="00A3512A" w:rsidRDefault="00A3512A" w:rsidP="00A3512A">
            <w:pPr>
              <w:widowControl w:val="0"/>
              <w:autoSpaceDE w:val="0"/>
              <w:autoSpaceDN w:val="0"/>
              <w:adjustRightInd w:val="0"/>
              <w:rPr>
                <w:rFonts w:ascii="Trebuchet MS" w:eastAsia="Times New Roman" w:hAnsi="Trebuchet MS"/>
                <w:lang w:val="cy-GB" w:eastAsia="cy-GB"/>
              </w:rPr>
            </w:pPr>
          </w:p>
        </w:tc>
      </w:tr>
    </w:tbl>
    <w:p w14:paraId="4F5674B5" w14:textId="42C82158" w:rsidR="00D15C00" w:rsidRDefault="00D15C00" w:rsidP="00DA0B61">
      <w:pPr>
        <w:spacing w:line="360" w:lineRule="auto"/>
        <w:rPr>
          <w:rFonts w:ascii="Arial" w:hAnsi="Arial" w:cs="Arial"/>
        </w:rPr>
      </w:pPr>
    </w:p>
    <w:p w14:paraId="12B3F26E" w14:textId="77777777" w:rsidR="00D15C00" w:rsidRDefault="00D15C00" w:rsidP="00DA0B61">
      <w:pPr>
        <w:spacing w:line="360" w:lineRule="auto"/>
        <w:rPr>
          <w:rFonts w:ascii="Arial" w:hAnsi="Arial" w:cs="Arial"/>
        </w:rPr>
      </w:pPr>
    </w:p>
    <w:p w14:paraId="27C90E10" w14:textId="77777777" w:rsidR="00A3512A" w:rsidRDefault="00A3512A" w:rsidP="00DA0B61">
      <w:pPr>
        <w:spacing w:line="360" w:lineRule="auto"/>
        <w:rPr>
          <w:rFonts w:ascii="Arial" w:hAnsi="Arial" w:cs="Arial"/>
        </w:rPr>
      </w:pPr>
    </w:p>
    <w:p w14:paraId="4ED774E3" w14:textId="77777777" w:rsidR="00A3512A" w:rsidRDefault="00A3512A" w:rsidP="00DA0B61">
      <w:pPr>
        <w:spacing w:line="360" w:lineRule="auto"/>
        <w:rPr>
          <w:rFonts w:ascii="Arial" w:hAnsi="Arial" w:cs="Arial"/>
        </w:rPr>
      </w:pPr>
    </w:p>
    <w:p w14:paraId="7320A4AB" w14:textId="77777777" w:rsidR="00A3512A" w:rsidRDefault="00A3512A" w:rsidP="00DA0B61">
      <w:pPr>
        <w:spacing w:line="360" w:lineRule="auto"/>
        <w:rPr>
          <w:rFonts w:ascii="Arial" w:hAnsi="Arial" w:cs="Arial"/>
        </w:rPr>
      </w:pPr>
    </w:p>
    <w:p w14:paraId="0EA739B1" w14:textId="77777777" w:rsidR="00A3512A" w:rsidRDefault="00A3512A" w:rsidP="00DA0B61">
      <w:pPr>
        <w:spacing w:line="360" w:lineRule="auto"/>
        <w:rPr>
          <w:rFonts w:ascii="Arial" w:hAnsi="Arial" w:cs="Arial"/>
        </w:rPr>
      </w:pPr>
    </w:p>
    <w:p w14:paraId="4918B044" w14:textId="77777777" w:rsidR="00A3512A" w:rsidRDefault="00A3512A" w:rsidP="00DA0B61">
      <w:pPr>
        <w:spacing w:line="360" w:lineRule="auto"/>
        <w:rPr>
          <w:rFonts w:ascii="Arial" w:hAnsi="Arial" w:cs="Arial"/>
        </w:rPr>
      </w:pPr>
    </w:p>
    <w:p w14:paraId="4BE9DCB2" w14:textId="77777777" w:rsidR="00A3512A" w:rsidRDefault="00A3512A" w:rsidP="00DA0B61">
      <w:pPr>
        <w:spacing w:line="360" w:lineRule="auto"/>
        <w:rPr>
          <w:rFonts w:ascii="Arial" w:hAnsi="Arial" w:cs="Arial"/>
        </w:rPr>
      </w:pPr>
    </w:p>
    <w:p w14:paraId="3AF6C138" w14:textId="77777777" w:rsidR="00A3512A" w:rsidRDefault="00A3512A" w:rsidP="00DA0B61">
      <w:pPr>
        <w:spacing w:line="360" w:lineRule="auto"/>
        <w:rPr>
          <w:rFonts w:ascii="Arial" w:hAnsi="Arial" w:cs="Arial"/>
        </w:rPr>
      </w:pPr>
    </w:p>
    <w:p w14:paraId="0F56D5F7" w14:textId="77777777" w:rsidR="00A3512A" w:rsidRDefault="00A3512A" w:rsidP="00DA0B61">
      <w:pPr>
        <w:spacing w:line="360" w:lineRule="auto"/>
        <w:rPr>
          <w:rFonts w:ascii="Arial" w:hAnsi="Arial" w:cs="Arial"/>
        </w:rPr>
      </w:pPr>
    </w:p>
    <w:p w14:paraId="7176FB7F" w14:textId="77777777" w:rsidR="00A3512A" w:rsidRDefault="00A3512A" w:rsidP="00DA0B61">
      <w:pPr>
        <w:spacing w:line="360" w:lineRule="auto"/>
        <w:rPr>
          <w:rFonts w:ascii="Arial" w:hAnsi="Arial" w:cs="Arial"/>
        </w:rPr>
      </w:pPr>
    </w:p>
    <w:p w14:paraId="68FD3DE8" w14:textId="77777777" w:rsidR="00A3512A" w:rsidRDefault="00A3512A" w:rsidP="00DA0B61">
      <w:pPr>
        <w:spacing w:line="360" w:lineRule="auto"/>
        <w:rPr>
          <w:rFonts w:ascii="Arial" w:hAnsi="Arial" w:cs="Arial"/>
        </w:rPr>
      </w:pPr>
    </w:p>
    <w:p w14:paraId="7692AC34" w14:textId="77777777" w:rsidR="00A3512A" w:rsidRDefault="00A3512A" w:rsidP="00DA0B61">
      <w:pPr>
        <w:spacing w:line="360" w:lineRule="auto"/>
        <w:rPr>
          <w:rFonts w:ascii="Arial" w:hAnsi="Arial" w:cs="Arial"/>
        </w:rPr>
      </w:pPr>
    </w:p>
    <w:p w14:paraId="3D8EF959" w14:textId="77777777" w:rsidR="00A3512A" w:rsidRDefault="00A3512A" w:rsidP="00DA0B61">
      <w:pPr>
        <w:spacing w:line="360" w:lineRule="auto"/>
        <w:rPr>
          <w:rFonts w:ascii="Arial" w:hAnsi="Arial" w:cs="Arial"/>
        </w:rPr>
      </w:pPr>
    </w:p>
    <w:p w14:paraId="7D5242BE" w14:textId="77777777" w:rsidR="00A3512A" w:rsidRDefault="00A3512A" w:rsidP="00DA0B61">
      <w:pPr>
        <w:spacing w:line="360" w:lineRule="auto"/>
        <w:rPr>
          <w:rFonts w:ascii="Arial" w:hAnsi="Arial" w:cs="Arial"/>
        </w:rPr>
      </w:pPr>
    </w:p>
    <w:p w14:paraId="00245B5B" w14:textId="42555C64" w:rsidR="00084F89" w:rsidRPr="00B66F3D" w:rsidRDefault="00084F89" w:rsidP="00DA0B61">
      <w:pPr>
        <w:spacing w:line="360" w:lineRule="auto"/>
        <w:rPr>
          <w:rFonts w:ascii="Arial" w:hAnsi="Arial" w:cs="Arial"/>
          <w:u w:val="single"/>
        </w:rPr>
      </w:pPr>
      <w:r w:rsidRPr="00B66F3D">
        <w:rPr>
          <w:rFonts w:ascii="Arial" w:hAnsi="Arial" w:cs="Arial"/>
          <w:u w:val="single"/>
        </w:rPr>
        <w:lastRenderedPageBreak/>
        <w:t xml:space="preserve">Appendix Four – </w:t>
      </w:r>
      <w:r w:rsidR="00B66F3D" w:rsidRPr="00B66F3D">
        <w:rPr>
          <w:rFonts w:ascii="Arial" w:hAnsi="Arial" w:cs="Arial"/>
          <w:u w:val="single"/>
        </w:rPr>
        <w:t xml:space="preserve">Observation Four </w:t>
      </w:r>
      <w:r w:rsidRPr="00B66F3D">
        <w:rPr>
          <w:rFonts w:ascii="Arial" w:hAnsi="Arial" w:cs="Arial"/>
          <w:u w:val="single"/>
        </w:rPr>
        <w:t xml:space="preserve">Amser </w:t>
      </w:r>
      <w:r w:rsidR="00371AE3" w:rsidRPr="00B66F3D">
        <w:rPr>
          <w:rFonts w:ascii="Arial" w:hAnsi="Arial" w:cs="Arial"/>
          <w:u w:val="single"/>
        </w:rPr>
        <w:t>d</w:t>
      </w:r>
      <w:r w:rsidRPr="00B66F3D">
        <w:rPr>
          <w:rFonts w:ascii="Arial" w:hAnsi="Arial" w:cs="Arial"/>
          <w:u w:val="single"/>
        </w:rPr>
        <w:t>ew</w:t>
      </w:r>
      <w:r w:rsidR="00371AE3" w:rsidRPr="00B66F3D">
        <w:rPr>
          <w:rFonts w:ascii="Arial" w:hAnsi="Arial" w:cs="Arial"/>
          <w:u w:val="single"/>
        </w:rPr>
        <w:t>is</w:t>
      </w:r>
      <w:r w:rsidR="00041375" w:rsidRPr="00B66F3D">
        <w:rPr>
          <w:rFonts w:ascii="Arial" w:hAnsi="Arial" w:cs="Arial"/>
          <w:u w:val="single"/>
        </w:rPr>
        <w:t>/ Enhanced Provision</w:t>
      </w:r>
    </w:p>
    <w:p w14:paraId="22D8740E" w14:textId="77777777" w:rsidR="00173959" w:rsidRPr="00173959" w:rsidRDefault="00173959" w:rsidP="00173959">
      <w:pPr>
        <w:widowControl w:val="0"/>
        <w:autoSpaceDE w:val="0"/>
        <w:autoSpaceDN w:val="0"/>
        <w:adjustRightInd w:val="0"/>
        <w:spacing w:after="0" w:line="240" w:lineRule="auto"/>
        <w:jc w:val="both"/>
        <w:rPr>
          <w:rFonts w:ascii="Trebuchet MS" w:eastAsia="Times New Roman" w:hAnsi="Trebuchet MS" w:cs="Times New Roman"/>
          <w:b/>
          <w:sz w:val="24"/>
          <w:szCs w:val="24"/>
          <w:lang w:val="cy-GB" w:eastAsia="cy-GB"/>
        </w:rPr>
      </w:pPr>
      <w:r w:rsidRPr="00173959">
        <w:rPr>
          <w:rFonts w:ascii="Trebuchet MS" w:eastAsia="Times New Roman" w:hAnsi="Trebuchet MS" w:cs="Times New Roman"/>
          <w:b/>
          <w:sz w:val="24"/>
          <w:szCs w:val="24"/>
          <w:lang w:val="cy-GB" w:eastAsia="cy-GB"/>
        </w:rPr>
        <w:t>OBSERVATION / FIELD NOTES</w:t>
      </w:r>
    </w:p>
    <w:p w14:paraId="64E8F581" w14:textId="5803953D" w:rsidR="00173959" w:rsidRPr="00173959" w:rsidRDefault="00173959" w:rsidP="00173959">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173959">
        <w:rPr>
          <w:rFonts w:ascii="Trebuchet MS" w:eastAsia="Times New Roman" w:hAnsi="Trebuchet MS" w:cs="Times New Roman"/>
          <w:sz w:val="16"/>
          <w:szCs w:val="16"/>
          <w:lang w:val="cy-GB" w:eastAsia="cy-GB"/>
        </w:rPr>
        <w:t>(Questions adapted from Fletcher</w:t>
      </w:r>
      <w:r w:rsidR="003B4D1F">
        <w:rPr>
          <w:rFonts w:ascii="Trebuchet MS" w:eastAsia="Times New Roman" w:hAnsi="Trebuchet MS" w:cs="Times New Roman"/>
          <w:sz w:val="16"/>
          <w:szCs w:val="16"/>
          <w:lang w:val="cy-GB" w:eastAsia="cy-GB"/>
        </w:rPr>
        <w:t>-</w:t>
      </w:r>
      <w:r w:rsidRPr="00173959">
        <w:rPr>
          <w:rFonts w:ascii="Trebuchet MS" w:eastAsia="Times New Roman" w:hAnsi="Trebuchet MS" w:cs="Times New Roman"/>
          <w:sz w:val="16"/>
          <w:szCs w:val="16"/>
          <w:lang w:val="cy-GB" w:eastAsia="cy-GB"/>
        </w:rPr>
        <w:t>Wood (2016)</w:t>
      </w:r>
    </w:p>
    <w:tbl>
      <w:tblPr>
        <w:tblStyle w:val="TableGrid"/>
        <w:tblW w:w="0" w:type="auto"/>
        <w:tblLook w:val="04A0" w:firstRow="1" w:lastRow="0" w:firstColumn="1" w:lastColumn="0" w:noHBand="0" w:noVBand="1"/>
      </w:tblPr>
      <w:tblGrid>
        <w:gridCol w:w="8926"/>
      </w:tblGrid>
      <w:tr w:rsidR="00173959" w:rsidRPr="00173959" w14:paraId="2B071BCC" w14:textId="77777777" w:rsidTr="000674E8">
        <w:tc>
          <w:tcPr>
            <w:tcW w:w="8926" w:type="dxa"/>
          </w:tcPr>
          <w:p w14:paraId="126F6D6E" w14:textId="77777777" w:rsidR="00173959" w:rsidRDefault="00173959" w:rsidP="00173959">
            <w:pPr>
              <w:widowControl w:val="0"/>
              <w:autoSpaceDE w:val="0"/>
              <w:autoSpaceDN w:val="0"/>
              <w:adjustRightInd w:val="0"/>
              <w:rPr>
                <w:rFonts w:ascii="Trebuchet MS" w:eastAsia="Times New Roman" w:hAnsi="Trebuchet MS"/>
                <w:lang w:val="cy-GB" w:eastAsia="cy-GB"/>
              </w:rPr>
            </w:pPr>
            <w:r w:rsidRPr="00173959">
              <w:rPr>
                <w:rFonts w:ascii="Trebuchet MS" w:eastAsia="Times New Roman" w:hAnsi="Trebuchet MS"/>
                <w:b/>
                <w:bCs/>
                <w:lang w:val="cy-GB" w:eastAsia="cy-GB"/>
              </w:rPr>
              <w:t>Date and time, year group:</w:t>
            </w:r>
            <w:r w:rsidRPr="00173959">
              <w:rPr>
                <w:rFonts w:ascii="Trebuchet MS" w:eastAsia="Times New Roman" w:hAnsi="Trebuchet MS"/>
                <w:lang w:val="cy-GB" w:eastAsia="cy-GB"/>
              </w:rPr>
              <w:t xml:space="preserve"> 29/09/20. Year 1&amp;2.</w:t>
            </w:r>
          </w:p>
          <w:p w14:paraId="43EB0AB8" w14:textId="1E85EA04" w:rsidR="003B4D1F" w:rsidRPr="00173959" w:rsidRDefault="003B4D1F" w:rsidP="00173959">
            <w:pPr>
              <w:widowControl w:val="0"/>
              <w:autoSpaceDE w:val="0"/>
              <w:autoSpaceDN w:val="0"/>
              <w:adjustRightInd w:val="0"/>
              <w:rPr>
                <w:rFonts w:ascii="Trebuchet MS" w:eastAsia="Times New Roman" w:hAnsi="Trebuchet MS"/>
                <w:lang w:val="cy-GB" w:eastAsia="cy-GB"/>
              </w:rPr>
            </w:pPr>
          </w:p>
        </w:tc>
      </w:tr>
      <w:tr w:rsidR="00173959" w:rsidRPr="00173959" w14:paraId="3D43984E" w14:textId="77777777" w:rsidTr="000674E8">
        <w:tc>
          <w:tcPr>
            <w:tcW w:w="8926" w:type="dxa"/>
          </w:tcPr>
          <w:p w14:paraId="4AC22A9D" w14:textId="77777777" w:rsidR="00173959" w:rsidRPr="00173959" w:rsidRDefault="00173959" w:rsidP="00173959">
            <w:pPr>
              <w:widowControl w:val="0"/>
              <w:autoSpaceDE w:val="0"/>
              <w:autoSpaceDN w:val="0"/>
              <w:adjustRightInd w:val="0"/>
              <w:rPr>
                <w:rFonts w:ascii="Trebuchet MS" w:eastAsia="Times New Roman" w:hAnsi="Trebuchet MS"/>
                <w:sz w:val="20"/>
                <w:szCs w:val="20"/>
                <w:lang w:val="cy-GB" w:eastAsia="cy-GB"/>
              </w:rPr>
            </w:pPr>
            <w:r w:rsidRPr="00173959">
              <w:rPr>
                <w:rFonts w:ascii="Trebuchet MS" w:eastAsia="Times New Roman" w:hAnsi="Trebuchet MS"/>
                <w:b/>
                <w:sz w:val="20"/>
                <w:szCs w:val="20"/>
                <w:lang w:val="cy-GB" w:eastAsia="cy-GB"/>
              </w:rPr>
              <w:t>Lesson details:</w:t>
            </w:r>
            <w:r w:rsidRPr="00173959">
              <w:rPr>
                <w:rFonts w:ascii="Trebuchet MS" w:eastAsia="Times New Roman" w:hAnsi="Trebuchet MS"/>
                <w:sz w:val="20"/>
                <w:szCs w:val="20"/>
                <w:lang w:val="cy-GB" w:eastAsia="cy-GB"/>
              </w:rPr>
              <w:t xml:space="preserve"> (Context and focus -/AoLE/subject- is it near start of end of unit of study? Indoors/outdoors? Ability range? Any particularly relevant information).</w:t>
            </w:r>
          </w:p>
          <w:p w14:paraId="15E9AA25" w14:textId="77777777" w:rsidR="00173959" w:rsidRPr="00173959" w:rsidRDefault="00173959" w:rsidP="00173959">
            <w:pPr>
              <w:widowControl w:val="0"/>
              <w:numPr>
                <w:ilvl w:val="0"/>
                <w:numId w:val="20"/>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Amser Dewis/ Enhanced Provision</w:t>
            </w:r>
          </w:p>
          <w:p w14:paraId="40311081" w14:textId="77777777" w:rsidR="00173959" w:rsidRPr="00173959" w:rsidRDefault="00173959" w:rsidP="00173959">
            <w:pPr>
              <w:widowControl w:val="0"/>
              <w:numPr>
                <w:ilvl w:val="0"/>
                <w:numId w:val="20"/>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 xml:space="preserve">The teacher has prepared a range of activities around the classroom. Activities include, an art, a writing, an observation, a role play, a duplo, a reading and an outdoor activity. </w:t>
            </w:r>
          </w:p>
          <w:p w14:paraId="3552EE25" w14:textId="77777777" w:rsidR="00173959" w:rsidRPr="00173959" w:rsidRDefault="00173959" w:rsidP="00173959">
            <w:pPr>
              <w:widowControl w:val="0"/>
              <w:numPr>
                <w:ilvl w:val="0"/>
                <w:numId w:val="20"/>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The teacher tells me this session occurs regularly throughout the week and gives the children a chance to learn through play/discovery/experiential learning.</w:t>
            </w:r>
          </w:p>
          <w:p w14:paraId="4986CDA5" w14:textId="77777777" w:rsidR="00173959" w:rsidRPr="00173959" w:rsidRDefault="00173959" w:rsidP="00173959">
            <w:pPr>
              <w:widowControl w:val="0"/>
              <w:numPr>
                <w:ilvl w:val="0"/>
                <w:numId w:val="20"/>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Children chose their own activites and can move freely between any activity they please. Activites are themed based on the class theme/book ‘The Colour Monster’</w:t>
            </w:r>
          </w:p>
          <w:p w14:paraId="538C025D" w14:textId="77777777" w:rsidR="00173959" w:rsidRPr="00173959" w:rsidRDefault="00173959" w:rsidP="00173959">
            <w:pPr>
              <w:widowControl w:val="0"/>
              <w:autoSpaceDE w:val="0"/>
              <w:autoSpaceDN w:val="0"/>
              <w:adjustRightInd w:val="0"/>
              <w:rPr>
                <w:rFonts w:ascii="Trebuchet MS" w:eastAsia="Times New Roman" w:hAnsi="Trebuchet MS"/>
                <w:lang w:val="cy-GB" w:eastAsia="cy-GB"/>
              </w:rPr>
            </w:pPr>
          </w:p>
        </w:tc>
      </w:tr>
      <w:tr w:rsidR="00173959" w:rsidRPr="00173959" w14:paraId="47CE3351" w14:textId="77777777" w:rsidTr="000674E8">
        <w:tc>
          <w:tcPr>
            <w:tcW w:w="8926" w:type="dxa"/>
          </w:tcPr>
          <w:p w14:paraId="6536BF1A" w14:textId="77777777" w:rsidR="00173959" w:rsidRPr="00173959" w:rsidRDefault="00173959" w:rsidP="00173959">
            <w:pPr>
              <w:widowControl w:val="0"/>
              <w:autoSpaceDE w:val="0"/>
              <w:autoSpaceDN w:val="0"/>
              <w:adjustRightInd w:val="0"/>
              <w:rPr>
                <w:rFonts w:ascii="Trebuchet MS" w:eastAsia="Times New Roman" w:hAnsi="Trebuchet MS"/>
                <w:b/>
                <w:bCs/>
                <w:lang w:val="en-US" w:eastAsia="cy-GB"/>
              </w:rPr>
            </w:pPr>
            <w:r w:rsidRPr="00173959">
              <w:rPr>
                <w:rFonts w:ascii="Trebuchet MS" w:eastAsia="Times New Roman" w:hAnsi="Trebuchet MS"/>
                <w:b/>
                <w:bCs/>
                <w:lang w:val="en-US" w:eastAsia="cy-GB"/>
              </w:rPr>
              <w:t>Classroom culture</w:t>
            </w:r>
          </w:p>
          <w:p w14:paraId="004E2F53" w14:textId="77777777" w:rsidR="00173959" w:rsidRPr="00173959" w:rsidRDefault="00173959" w:rsidP="00173959">
            <w:pPr>
              <w:widowControl w:val="0"/>
              <w:autoSpaceDE w:val="0"/>
              <w:autoSpaceDN w:val="0"/>
              <w:adjustRightInd w:val="0"/>
              <w:rPr>
                <w:rFonts w:ascii="Trebuchet MS" w:eastAsia="Times New Roman" w:hAnsi="Trebuchet MS"/>
                <w:bCs/>
                <w:sz w:val="20"/>
                <w:szCs w:val="20"/>
                <w:lang w:val="en-US" w:eastAsia="cy-GB"/>
              </w:rPr>
            </w:pPr>
            <w:r w:rsidRPr="00173959">
              <w:rPr>
                <w:rFonts w:ascii="Trebuchet MS" w:eastAsia="Times New Roman" w:hAnsi="Trebuchet MS"/>
                <w:bCs/>
                <w:sz w:val="20"/>
                <w:szCs w:val="20"/>
                <w:lang w:val="en-US" w:eastAsia="cy-GB"/>
              </w:rPr>
              <w:t>(What is the classroom ‘vibe.’? What do attitudes, dispositions, behaviours towards learning seem like at this point in time?)</w:t>
            </w:r>
          </w:p>
          <w:p w14:paraId="527A45B0" w14:textId="77777777" w:rsidR="00173959" w:rsidRPr="00173959" w:rsidRDefault="00173959" w:rsidP="00173959">
            <w:pPr>
              <w:widowControl w:val="0"/>
              <w:numPr>
                <w:ilvl w:val="0"/>
                <w:numId w:val="21"/>
              </w:numPr>
              <w:autoSpaceDE w:val="0"/>
              <w:autoSpaceDN w:val="0"/>
              <w:adjustRightInd w:val="0"/>
              <w:contextualSpacing/>
              <w:rPr>
                <w:rFonts w:asciiTheme="majorHAnsi" w:eastAsia="Times New Roman" w:hAnsiTheme="majorHAnsi" w:cstheme="majorHAnsi"/>
                <w:bCs/>
                <w:sz w:val="20"/>
                <w:szCs w:val="20"/>
                <w:lang w:val="en-US" w:eastAsia="cy-GB"/>
              </w:rPr>
            </w:pPr>
            <w:r w:rsidRPr="00173959">
              <w:rPr>
                <w:rFonts w:asciiTheme="majorHAnsi" w:eastAsia="Times New Roman" w:hAnsiTheme="majorHAnsi" w:cstheme="majorHAnsi"/>
                <w:bCs/>
                <w:sz w:val="20"/>
                <w:szCs w:val="20"/>
                <w:lang w:val="en-US" w:eastAsia="cy-GB"/>
              </w:rPr>
              <w:t>Children seem very happy and seem to enjoy this session.</w:t>
            </w:r>
          </w:p>
          <w:p w14:paraId="37D0562B" w14:textId="77777777" w:rsidR="00173959" w:rsidRPr="00173959" w:rsidRDefault="00173959" w:rsidP="00173959">
            <w:pPr>
              <w:widowControl w:val="0"/>
              <w:numPr>
                <w:ilvl w:val="0"/>
                <w:numId w:val="21"/>
              </w:numPr>
              <w:autoSpaceDE w:val="0"/>
              <w:autoSpaceDN w:val="0"/>
              <w:adjustRightInd w:val="0"/>
              <w:contextualSpacing/>
              <w:rPr>
                <w:rFonts w:asciiTheme="majorHAnsi" w:eastAsia="Times New Roman" w:hAnsiTheme="majorHAnsi" w:cstheme="majorHAnsi"/>
                <w:bCs/>
                <w:sz w:val="20"/>
                <w:szCs w:val="20"/>
                <w:lang w:val="en-US" w:eastAsia="cy-GB"/>
              </w:rPr>
            </w:pPr>
            <w:r w:rsidRPr="00173959">
              <w:rPr>
                <w:rFonts w:asciiTheme="majorHAnsi" w:eastAsia="Times New Roman" w:hAnsiTheme="majorHAnsi" w:cstheme="majorHAnsi"/>
                <w:bCs/>
                <w:sz w:val="20"/>
                <w:szCs w:val="20"/>
                <w:lang w:val="en-US" w:eastAsia="cy-GB"/>
              </w:rPr>
              <w:t>All children seem happy with the choice of activities and all children can be seen to be focusing on their task.</w:t>
            </w:r>
          </w:p>
          <w:p w14:paraId="4E8680B1" w14:textId="77777777" w:rsidR="00173959" w:rsidRPr="00173959" w:rsidRDefault="00173959" w:rsidP="00173959">
            <w:pPr>
              <w:widowControl w:val="0"/>
              <w:numPr>
                <w:ilvl w:val="0"/>
                <w:numId w:val="21"/>
              </w:numPr>
              <w:autoSpaceDE w:val="0"/>
              <w:autoSpaceDN w:val="0"/>
              <w:adjustRightInd w:val="0"/>
              <w:contextualSpacing/>
              <w:rPr>
                <w:rFonts w:asciiTheme="majorHAnsi" w:eastAsia="Times New Roman" w:hAnsiTheme="majorHAnsi" w:cstheme="majorHAnsi"/>
                <w:bCs/>
                <w:sz w:val="20"/>
                <w:szCs w:val="20"/>
                <w:lang w:val="en-US" w:eastAsia="cy-GB"/>
              </w:rPr>
            </w:pPr>
            <w:r w:rsidRPr="00173959">
              <w:rPr>
                <w:rFonts w:asciiTheme="majorHAnsi" w:eastAsia="Times New Roman" w:hAnsiTheme="majorHAnsi" w:cstheme="majorHAnsi"/>
                <w:bCs/>
                <w:sz w:val="20"/>
                <w:szCs w:val="20"/>
                <w:lang w:val="en-US" w:eastAsia="cy-GB"/>
              </w:rPr>
              <w:t>Teacher reminds children that she will be hovering around and to remember the class rules.</w:t>
            </w:r>
          </w:p>
          <w:p w14:paraId="1903F4AC" w14:textId="77777777" w:rsidR="00173959" w:rsidRPr="00173959" w:rsidRDefault="00173959" w:rsidP="00173959">
            <w:pPr>
              <w:widowControl w:val="0"/>
              <w:autoSpaceDE w:val="0"/>
              <w:autoSpaceDN w:val="0"/>
              <w:adjustRightInd w:val="0"/>
              <w:ind w:left="720"/>
              <w:rPr>
                <w:rFonts w:ascii="Trebuchet MS" w:eastAsia="Times New Roman" w:hAnsi="Trebuchet MS"/>
                <w:lang w:val="cy-GB" w:eastAsia="cy-GB"/>
              </w:rPr>
            </w:pPr>
          </w:p>
        </w:tc>
      </w:tr>
      <w:tr w:rsidR="00173959" w:rsidRPr="00173959" w14:paraId="4633C14A" w14:textId="77777777" w:rsidTr="000674E8">
        <w:tc>
          <w:tcPr>
            <w:tcW w:w="8926" w:type="dxa"/>
          </w:tcPr>
          <w:p w14:paraId="4C93732E" w14:textId="77777777" w:rsidR="00173959" w:rsidRPr="00173959" w:rsidRDefault="00173959" w:rsidP="00173959">
            <w:pPr>
              <w:widowControl w:val="0"/>
              <w:autoSpaceDE w:val="0"/>
              <w:autoSpaceDN w:val="0"/>
              <w:adjustRightInd w:val="0"/>
              <w:rPr>
                <w:rFonts w:ascii="Trebuchet MS" w:eastAsia="Times New Roman" w:hAnsi="Trebuchet MS"/>
                <w:b/>
                <w:lang w:val="cy-GB" w:eastAsia="cy-GB"/>
              </w:rPr>
            </w:pPr>
            <w:r w:rsidRPr="00173959">
              <w:rPr>
                <w:rFonts w:ascii="Trebuchet MS" w:eastAsia="Times New Roman" w:hAnsi="Trebuchet MS"/>
                <w:b/>
                <w:lang w:val="cy-GB" w:eastAsia="cy-GB"/>
              </w:rPr>
              <w:t>Objectives</w:t>
            </w:r>
          </w:p>
          <w:p w14:paraId="4FB693DC" w14:textId="77777777" w:rsidR="00173959" w:rsidRPr="00173959" w:rsidRDefault="00173959" w:rsidP="00173959">
            <w:pPr>
              <w:widowControl w:val="0"/>
              <w:autoSpaceDE w:val="0"/>
              <w:autoSpaceDN w:val="0"/>
              <w:adjustRightInd w:val="0"/>
              <w:rPr>
                <w:rFonts w:ascii="Trebuchet MS" w:eastAsia="Times New Roman" w:hAnsi="Trebuchet MS"/>
                <w:sz w:val="20"/>
                <w:szCs w:val="20"/>
                <w:lang w:val="cy-GB" w:eastAsia="cy-GB"/>
              </w:rPr>
            </w:pPr>
            <w:r w:rsidRPr="00173959">
              <w:rPr>
                <w:rFonts w:ascii="Trebuchet MS" w:eastAsia="Times New Roman" w:hAnsi="Trebuchet MS"/>
                <w:sz w:val="20"/>
                <w:szCs w:val="20"/>
                <w:lang w:val="cy-GB" w:eastAsia="cy-GB"/>
              </w:rPr>
              <w:t>(What happens in the environment that communicates the purpose of the experiences?  What can be observed regarding the way lesson activities relate to these purposes?</w:t>
            </w:r>
          </w:p>
          <w:p w14:paraId="2A534B32" w14:textId="77777777" w:rsidR="00173959" w:rsidRPr="00173959" w:rsidRDefault="00173959" w:rsidP="00173959">
            <w:pPr>
              <w:widowControl w:val="0"/>
              <w:numPr>
                <w:ilvl w:val="0"/>
                <w:numId w:val="22"/>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Each of the different activities focusses on a different skill.</w:t>
            </w:r>
          </w:p>
          <w:p w14:paraId="587882B2" w14:textId="77777777" w:rsidR="00173959" w:rsidRPr="00173959" w:rsidRDefault="00173959" w:rsidP="00173959">
            <w:pPr>
              <w:widowControl w:val="0"/>
              <w:numPr>
                <w:ilvl w:val="0"/>
                <w:numId w:val="22"/>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 xml:space="preserve"> ‘The Colour Monster’ display is in the classroom, teacher describes each activity and how it relates to the ‘The Colour Monster’.</w:t>
            </w:r>
          </w:p>
          <w:p w14:paraId="223AD616" w14:textId="77777777" w:rsidR="00173959" w:rsidRPr="00173959" w:rsidRDefault="00173959" w:rsidP="00173959">
            <w:pPr>
              <w:widowControl w:val="0"/>
              <w:autoSpaceDE w:val="0"/>
              <w:autoSpaceDN w:val="0"/>
              <w:adjustRightInd w:val="0"/>
              <w:rPr>
                <w:rFonts w:ascii="Trebuchet MS" w:eastAsia="Times New Roman" w:hAnsi="Trebuchet MS"/>
                <w:lang w:val="cy-GB" w:eastAsia="cy-GB"/>
              </w:rPr>
            </w:pPr>
          </w:p>
        </w:tc>
      </w:tr>
      <w:tr w:rsidR="00173959" w:rsidRPr="00173959" w14:paraId="254C50D8" w14:textId="77777777" w:rsidTr="000674E8">
        <w:tc>
          <w:tcPr>
            <w:tcW w:w="8926" w:type="dxa"/>
          </w:tcPr>
          <w:p w14:paraId="4A8B0FAB" w14:textId="77777777" w:rsidR="00173959" w:rsidRPr="00173959" w:rsidRDefault="00173959" w:rsidP="00173959">
            <w:pPr>
              <w:widowControl w:val="0"/>
              <w:autoSpaceDE w:val="0"/>
              <w:autoSpaceDN w:val="0"/>
              <w:adjustRightInd w:val="0"/>
              <w:rPr>
                <w:rFonts w:ascii="Trebuchet MS" w:eastAsia="Times New Roman" w:hAnsi="Trebuchet MS"/>
                <w:b/>
                <w:lang w:val="cy-GB" w:eastAsia="cy-GB"/>
              </w:rPr>
            </w:pPr>
            <w:r w:rsidRPr="00173959">
              <w:rPr>
                <w:rFonts w:ascii="Trebuchet MS" w:eastAsia="Times New Roman" w:hAnsi="Trebuchet MS"/>
                <w:b/>
                <w:lang w:val="cy-GB" w:eastAsia="cy-GB"/>
              </w:rPr>
              <w:t>Direction</w:t>
            </w:r>
          </w:p>
          <w:p w14:paraId="53E50084" w14:textId="77777777" w:rsidR="00173959" w:rsidRPr="00173959" w:rsidRDefault="00173959" w:rsidP="00173959">
            <w:pPr>
              <w:widowControl w:val="0"/>
              <w:autoSpaceDE w:val="0"/>
              <w:autoSpaceDN w:val="0"/>
              <w:adjustRightInd w:val="0"/>
              <w:rPr>
                <w:rFonts w:ascii="Trebuchet MS" w:eastAsia="Times New Roman" w:hAnsi="Trebuchet MS"/>
                <w:sz w:val="20"/>
                <w:szCs w:val="20"/>
                <w:lang w:val="cy-GB" w:eastAsia="cy-GB"/>
              </w:rPr>
            </w:pPr>
            <w:r w:rsidRPr="00173959">
              <w:rPr>
                <w:rFonts w:ascii="Trebuchet MS" w:eastAsia="Times New Roman" w:hAnsi="Trebuchet MS"/>
                <w:sz w:val="20"/>
                <w:szCs w:val="20"/>
                <w:lang w:val="cy-GB" w:eastAsia="cy-GB"/>
              </w:rPr>
              <w:t xml:space="preserve">(What can be observed that helps learners understand what they are engaging in?  What in the environment helps them understand how to achieve well)? </w:t>
            </w:r>
          </w:p>
          <w:p w14:paraId="1351A94A" w14:textId="77777777" w:rsidR="00173959" w:rsidRPr="00173959" w:rsidRDefault="00173959" w:rsidP="00173959">
            <w:pPr>
              <w:widowControl w:val="0"/>
              <w:numPr>
                <w:ilvl w:val="0"/>
                <w:numId w:val="23"/>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Teacher hovers around the activites and engages with the children, encourages creativity by joining in with role play etc.</w:t>
            </w:r>
          </w:p>
          <w:p w14:paraId="3ED82D7C" w14:textId="77777777" w:rsidR="00173959" w:rsidRPr="00173959" w:rsidRDefault="00173959" w:rsidP="00173959">
            <w:pPr>
              <w:widowControl w:val="0"/>
              <w:numPr>
                <w:ilvl w:val="0"/>
                <w:numId w:val="23"/>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Teacher encourages children to think by asking them lots of questions and challenging them of choices they make eg. “why have you drawn him with 3 eyes not 2?”</w:t>
            </w:r>
          </w:p>
          <w:p w14:paraId="0655D155" w14:textId="77777777" w:rsidR="00173959" w:rsidRPr="00173959" w:rsidRDefault="00173959" w:rsidP="00173959">
            <w:pPr>
              <w:widowControl w:val="0"/>
              <w:autoSpaceDE w:val="0"/>
              <w:autoSpaceDN w:val="0"/>
              <w:adjustRightInd w:val="0"/>
              <w:rPr>
                <w:rFonts w:ascii="Trebuchet MS" w:eastAsia="Times New Roman" w:hAnsi="Trebuchet MS"/>
                <w:lang w:val="cy-GB" w:eastAsia="cy-GB"/>
              </w:rPr>
            </w:pPr>
          </w:p>
        </w:tc>
      </w:tr>
      <w:tr w:rsidR="00173959" w:rsidRPr="00173959" w14:paraId="0ABEC6A3" w14:textId="77777777" w:rsidTr="000674E8">
        <w:tc>
          <w:tcPr>
            <w:tcW w:w="8926" w:type="dxa"/>
          </w:tcPr>
          <w:p w14:paraId="7BC63353" w14:textId="77777777" w:rsidR="00173959" w:rsidRPr="00173959" w:rsidRDefault="00173959" w:rsidP="00173959">
            <w:pPr>
              <w:widowControl w:val="0"/>
              <w:autoSpaceDE w:val="0"/>
              <w:autoSpaceDN w:val="0"/>
              <w:adjustRightInd w:val="0"/>
              <w:rPr>
                <w:rFonts w:ascii="Trebuchet MS" w:eastAsia="Times New Roman" w:hAnsi="Trebuchet MS"/>
                <w:b/>
                <w:lang w:val="cy-GB" w:eastAsia="cy-GB"/>
              </w:rPr>
            </w:pPr>
            <w:r w:rsidRPr="00173959">
              <w:rPr>
                <w:rFonts w:ascii="Trebuchet MS" w:eastAsia="Times New Roman" w:hAnsi="Trebuchet MS"/>
                <w:b/>
                <w:lang w:val="cy-GB" w:eastAsia="cy-GB"/>
              </w:rPr>
              <w:t>Access and challenge</w:t>
            </w:r>
          </w:p>
          <w:p w14:paraId="7DABF494" w14:textId="64BEE030" w:rsidR="00173959" w:rsidRPr="00173959" w:rsidRDefault="00173959" w:rsidP="00173959">
            <w:pPr>
              <w:widowControl w:val="0"/>
              <w:autoSpaceDE w:val="0"/>
              <w:autoSpaceDN w:val="0"/>
              <w:adjustRightInd w:val="0"/>
              <w:rPr>
                <w:rFonts w:ascii="Trebuchet MS" w:eastAsia="Times New Roman" w:hAnsi="Trebuchet MS"/>
                <w:sz w:val="20"/>
                <w:szCs w:val="20"/>
                <w:lang w:val="cy-GB" w:eastAsia="cy-GB"/>
              </w:rPr>
            </w:pPr>
            <w:r w:rsidRPr="00173959">
              <w:rPr>
                <w:rFonts w:ascii="Trebuchet MS" w:eastAsia="Times New Roman" w:hAnsi="Trebuchet MS"/>
                <w:sz w:val="20"/>
                <w:szCs w:val="20"/>
                <w:lang w:val="cy-GB" w:eastAsia="cy-GB"/>
              </w:rPr>
              <w:t>(What can be observed in the environment that enables engagement of learners? What can be observed regarding levels of challenge?</w:t>
            </w:r>
          </w:p>
          <w:p w14:paraId="48D2D4AA" w14:textId="77777777" w:rsidR="00173959" w:rsidRPr="00173959" w:rsidRDefault="00173959" w:rsidP="00173959">
            <w:pPr>
              <w:widowControl w:val="0"/>
              <w:numPr>
                <w:ilvl w:val="0"/>
                <w:numId w:val="24"/>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Children chose their own activty. They can chose an activity within their comfort zone.</w:t>
            </w:r>
          </w:p>
          <w:p w14:paraId="5B35642F" w14:textId="77777777" w:rsidR="00173959" w:rsidRPr="00173959" w:rsidRDefault="00173959" w:rsidP="00173959">
            <w:pPr>
              <w:widowControl w:val="0"/>
              <w:numPr>
                <w:ilvl w:val="0"/>
                <w:numId w:val="24"/>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 xml:space="preserve">Teacher tells me some children use this time for ‘down time’ – link to Bronfenbrenner? </w:t>
            </w:r>
          </w:p>
          <w:p w14:paraId="2A514487" w14:textId="77777777" w:rsidR="00173959" w:rsidRPr="00173959" w:rsidRDefault="00173959" w:rsidP="00173959">
            <w:pPr>
              <w:widowControl w:val="0"/>
              <w:autoSpaceDE w:val="0"/>
              <w:autoSpaceDN w:val="0"/>
              <w:adjustRightInd w:val="0"/>
              <w:rPr>
                <w:rFonts w:ascii="Trebuchet MS" w:eastAsia="Times New Roman" w:hAnsi="Trebuchet MS"/>
                <w:lang w:val="cy-GB" w:eastAsia="cy-GB"/>
              </w:rPr>
            </w:pPr>
          </w:p>
        </w:tc>
      </w:tr>
      <w:tr w:rsidR="00173959" w:rsidRPr="00173959" w14:paraId="21349577" w14:textId="77777777" w:rsidTr="000674E8">
        <w:tc>
          <w:tcPr>
            <w:tcW w:w="8926" w:type="dxa"/>
          </w:tcPr>
          <w:p w14:paraId="53D71BA7" w14:textId="77777777" w:rsidR="00173959" w:rsidRPr="00173959" w:rsidRDefault="00173959" w:rsidP="00173959">
            <w:pPr>
              <w:widowControl w:val="0"/>
              <w:autoSpaceDE w:val="0"/>
              <w:autoSpaceDN w:val="0"/>
              <w:adjustRightInd w:val="0"/>
              <w:rPr>
                <w:rFonts w:ascii="Trebuchet MS" w:eastAsia="Times New Roman" w:hAnsi="Trebuchet MS"/>
                <w:b/>
                <w:lang w:val="cy-GB" w:eastAsia="cy-GB"/>
              </w:rPr>
            </w:pPr>
            <w:r w:rsidRPr="00173959">
              <w:rPr>
                <w:rFonts w:ascii="Trebuchet MS" w:eastAsia="Times New Roman" w:hAnsi="Trebuchet MS"/>
                <w:b/>
                <w:lang w:val="cy-GB" w:eastAsia="cy-GB"/>
              </w:rPr>
              <w:t>Assessment</w:t>
            </w:r>
          </w:p>
          <w:p w14:paraId="7E4CB799" w14:textId="77777777" w:rsidR="00173959" w:rsidRPr="00173959" w:rsidRDefault="00173959" w:rsidP="00173959">
            <w:pPr>
              <w:widowControl w:val="0"/>
              <w:autoSpaceDE w:val="0"/>
              <w:autoSpaceDN w:val="0"/>
              <w:adjustRightInd w:val="0"/>
              <w:rPr>
                <w:rFonts w:ascii="Trebuchet MS" w:eastAsia="Times New Roman" w:hAnsi="Trebuchet MS"/>
                <w:sz w:val="20"/>
                <w:szCs w:val="20"/>
                <w:lang w:val="cy-GB" w:eastAsia="cy-GB"/>
              </w:rPr>
            </w:pPr>
            <w:r w:rsidRPr="00173959">
              <w:rPr>
                <w:rFonts w:ascii="Trebuchet MS" w:eastAsia="Times New Roman" w:hAnsi="Trebuchet MS"/>
                <w:sz w:val="20"/>
                <w:szCs w:val="20"/>
                <w:lang w:val="cy-GB" w:eastAsia="cy-GB"/>
              </w:rPr>
              <w:t>(Can anything be observed about how student’s existing knowledge is used?  Can anything be observed regarding the development of knowledge during or after the experience)?</w:t>
            </w:r>
          </w:p>
          <w:p w14:paraId="602C51EE" w14:textId="77777777" w:rsidR="00173959" w:rsidRPr="00173959" w:rsidRDefault="00173959" w:rsidP="00173959">
            <w:pPr>
              <w:widowControl w:val="0"/>
              <w:numPr>
                <w:ilvl w:val="0"/>
                <w:numId w:val="25"/>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 xml:space="preserve">Children take photos of their work or a photo of them doing an activity. These photos are printed and placed into a topic book. </w:t>
            </w:r>
          </w:p>
          <w:p w14:paraId="1F50004A" w14:textId="77777777" w:rsidR="00173959" w:rsidRPr="00173959" w:rsidRDefault="00173959" w:rsidP="00173959">
            <w:pPr>
              <w:widowControl w:val="0"/>
              <w:numPr>
                <w:ilvl w:val="0"/>
                <w:numId w:val="25"/>
              </w:numPr>
              <w:autoSpaceDE w:val="0"/>
              <w:autoSpaceDN w:val="0"/>
              <w:adjustRightInd w:val="0"/>
              <w:contextualSpacing/>
              <w:rPr>
                <w:rFonts w:ascii="Trebuchet MS" w:eastAsia="Times New Roman" w:hAnsi="Trebuchet MS"/>
                <w:lang w:val="cy-GB" w:eastAsia="cy-GB"/>
              </w:rPr>
            </w:pPr>
            <w:r w:rsidRPr="00173959">
              <w:rPr>
                <w:rFonts w:asciiTheme="majorHAnsi" w:eastAsia="Times New Roman" w:hAnsiTheme="majorHAnsi" w:cstheme="majorHAnsi"/>
                <w:sz w:val="20"/>
                <w:szCs w:val="20"/>
                <w:lang w:val="cy-GB" w:eastAsia="cy-GB"/>
              </w:rPr>
              <w:t>Teacher tells me the aim is for the children to learn through discovery and the photos are for the children to look back – the teacher tells me they may be asked to explain what was happening in the photo</w:t>
            </w:r>
            <w:r w:rsidRPr="00173959">
              <w:rPr>
                <w:rFonts w:ascii="Trebuchet MS" w:eastAsia="Times New Roman" w:hAnsi="Trebuchet MS"/>
                <w:lang w:val="cy-GB" w:eastAsia="cy-GB"/>
              </w:rPr>
              <w:t>.</w:t>
            </w:r>
          </w:p>
          <w:p w14:paraId="5B27CEC7" w14:textId="77777777" w:rsidR="00173959" w:rsidRPr="00173959" w:rsidRDefault="00173959" w:rsidP="00173959">
            <w:pPr>
              <w:widowControl w:val="0"/>
              <w:autoSpaceDE w:val="0"/>
              <w:autoSpaceDN w:val="0"/>
              <w:adjustRightInd w:val="0"/>
              <w:ind w:left="720"/>
              <w:contextualSpacing/>
              <w:rPr>
                <w:rFonts w:ascii="Trebuchet MS" w:eastAsia="Times New Roman" w:hAnsi="Trebuchet MS"/>
                <w:lang w:val="cy-GB" w:eastAsia="cy-GB"/>
              </w:rPr>
            </w:pPr>
          </w:p>
        </w:tc>
      </w:tr>
      <w:tr w:rsidR="00173959" w:rsidRPr="00173959" w14:paraId="76D475B9" w14:textId="77777777" w:rsidTr="000674E8">
        <w:tc>
          <w:tcPr>
            <w:tcW w:w="8926" w:type="dxa"/>
          </w:tcPr>
          <w:p w14:paraId="7956C2A7" w14:textId="77777777" w:rsidR="00173959" w:rsidRPr="00173959" w:rsidRDefault="00173959" w:rsidP="00173959">
            <w:pPr>
              <w:widowControl w:val="0"/>
              <w:autoSpaceDE w:val="0"/>
              <w:autoSpaceDN w:val="0"/>
              <w:adjustRightInd w:val="0"/>
              <w:rPr>
                <w:rFonts w:ascii="Trebuchet MS" w:eastAsia="Times New Roman" w:hAnsi="Trebuchet MS"/>
                <w:b/>
                <w:lang w:val="cy-GB" w:eastAsia="cy-GB"/>
              </w:rPr>
            </w:pPr>
            <w:r w:rsidRPr="00173959">
              <w:rPr>
                <w:rFonts w:ascii="Trebuchet MS" w:eastAsia="Times New Roman" w:hAnsi="Trebuchet MS"/>
                <w:b/>
                <w:lang w:val="cy-GB" w:eastAsia="cy-GB"/>
              </w:rPr>
              <w:t>Specifics / Critical Incidents</w:t>
            </w:r>
          </w:p>
          <w:p w14:paraId="10768B5D" w14:textId="77777777" w:rsidR="00173959" w:rsidRPr="00173959" w:rsidRDefault="00173959" w:rsidP="00173959">
            <w:pPr>
              <w:widowControl w:val="0"/>
              <w:autoSpaceDE w:val="0"/>
              <w:autoSpaceDN w:val="0"/>
              <w:adjustRightInd w:val="0"/>
              <w:rPr>
                <w:rFonts w:ascii="Trebuchet MS" w:eastAsia="Times New Roman" w:hAnsi="Trebuchet MS"/>
                <w:lang w:val="cy-GB" w:eastAsia="cy-GB"/>
              </w:rPr>
            </w:pPr>
            <w:r w:rsidRPr="00173959">
              <w:rPr>
                <w:rFonts w:ascii="Trebuchet MS" w:eastAsia="Times New Roman" w:hAnsi="Trebuchet MS"/>
                <w:lang w:val="cy-GB" w:eastAsia="cy-GB"/>
              </w:rPr>
              <w:lastRenderedPageBreak/>
              <w:t xml:space="preserve"> (Are there moments which cause you to consider aspects of practice when you come across them in future teaching)?</w:t>
            </w:r>
          </w:p>
          <w:p w14:paraId="2ECD2AA7" w14:textId="77777777" w:rsidR="00173959" w:rsidRPr="00173959" w:rsidRDefault="00173959" w:rsidP="00173959">
            <w:pPr>
              <w:widowControl w:val="0"/>
              <w:numPr>
                <w:ilvl w:val="0"/>
                <w:numId w:val="26"/>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Learning through play – link to theory</w:t>
            </w:r>
          </w:p>
          <w:p w14:paraId="0FEA2788" w14:textId="77777777" w:rsidR="00173959" w:rsidRPr="00173959" w:rsidRDefault="00173959" w:rsidP="00173959">
            <w:pPr>
              <w:widowControl w:val="0"/>
              <w:numPr>
                <w:ilvl w:val="0"/>
                <w:numId w:val="26"/>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Interesting how there was a range of activites that focussed on a range of skills. Link to Gardner?</w:t>
            </w:r>
          </w:p>
          <w:p w14:paraId="24FB3E3C" w14:textId="77777777" w:rsidR="00173959" w:rsidRPr="00173959" w:rsidRDefault="00173959" w:rsidP="00173959">
            <w:pPr>
              <w:widowControl w:val="0"/>
              <w:numPr>
                <w:ilvl w:val="0"/>
                <w:numId w:val="26"/>
              </w:numPr>
              <w:autoSpaceDE w:val="0"/>
              <w:autoSpaceDN w:val="0"/>
              <w:adjustRightInd w:val="0"/>
              <w:contextualSpacing/>
              <w:rPr>
                <w:rFonts w:asciiTheme="majorHAnsi" w:eastAsia="Times New Roman" w:hAnsiTheme="majorHAnsi" w:cstheme="majorHAnsi"/>
                <w:sz w:val="20"/>
                <w:szCs w:val="20"/>
                <w:lang w:val="cy-GB" w:eastAsia="cy-GB"/>
              </w:rPr>
            </w:pPr>
            <w:r w:rsidRPr="00173959">
              <w:rPr>
                <w:rFonts w:asciiTheme="majorHAnsi" w:eastAsia="Times New Roman" w:hAnsiTheme="majorHAnsi" w:cstheme="majorHAnsi"/>
                <w:sz w:val="20"/>
                <w:szCs w:val="20"/>
                <w:lang w:val="cy-GB" w:eastAsia="cy-GB"/>
              </w:rPr>
              <w:t xml:space="preserve">Children allowed to pick their own activity – links to 4 purposes as children are given responibility for their own learning. </w:t>
            </w:r>
          </w:p>
          <w:p w14:paraId="558F559E" w14:textId="77777777" w:rsidR="00173959" w:rsidRPr="00173959" w:rsidRDefault="00173959" w:rsidP="00173959">
            <w:pPr>
              <w:widowControl w:val="0"/>
              <w:autoSpaceDE w:val="0"/>
              <w:autoSpaceDN w:val="0"/>
              <w:adjustRightInd w:val="0"/>
              <w:rPr>
                <w:rFonts w:ascii="Trebuchet MS" w:eastAsia="Times New Roman" w:hAnsi="Trebuchet MS"/>
                <w:lang w:val="cy-GB" w:eastAsia="cy-GB"/>
              </w:rPr>
            </w:pPr>
          </w:p>
        </w:tc>
      </w:tr>
    </w:tbl>
    <w:p w14:paraId="4FB5268D" w14:textId="77777777" w:rsidR="00173959" w:rsidRPr="00173959" w:rsidRDefault="00173959" w:rsidP="00173959">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669A93A2" w14:textId="531E9554" w:rsidR="00A3512A" w:rsidRDefault="00A3512A" w:rsidP="00DA0B61">
      <w:pPr>
        <w:spacing w:line="360" w:lineRule="auto"/>
        <w:rPr>
          <w:rFonts w:ascii="Arial" w:hAnsi="Arial" w:cs="Arial"/>
        </w:rPr>
      </w:pPr>
    </w:p>
    <w:p w14:paraId="57538B6F" w14:textId="77777777" w:rsidR="00A3512A" w:rsidRDefault="00A3512A" w:rsidP="00DA0B61">
      <w:pPr>
        <w:spacing w:line="360" w:lineRule="auto"/>
        <w:rPr>
          <w:rFonts w:ascii="Arial" w:hAnsi="Arial" w:cs="Arial"/>
        </w:rPr>
      </w:pPr>
    </w:p>
    <w:p w14:paraId="2188ACC9" w14:textId="77777777" w:rsidR="00173959" w:rsidRDefault="00173959" w:rsidP="00DA0B61">
      <w:pPr>
        <w:spacing w:line="360" w:lineRule="auto"/>
        <w:rPr>
          <w:rFonts w:ascii="Arial" w:hAnsi="Arial" w:cs="Arial"/>
        </w:rPr>
      </w:pPr>
    </w:p>
    <w:p w14:paraId="67780987" w14:textId="77777777" w:rsidR="00173959" w:rsidRDefault="00173959" w:rsidP="00DA0B61">
      <w:pPr>
        <w:spacing w:line="360" w:lineRule="auto"/>
        <w:rPr>
          <w:rFonts w:ascii="Arial" w:hAnsi="Arial" w:cs="Arial"/>
        </w:rPr>
      </w:pPr>
    </w:p>
    <w:p w14:paraId="7328B819" w14:textId="77777777" w:rsidR="00173959" w:rsidRDefault="00173959" w:rsidP="00DA0B61">
      <w:pPr>
        <w:spacing w:line="360" w:lineRule="auto"/>
        <w:rPr>
          <w:rFonts w:ascii="Arial" w:hAnsi="Arial" w:cs="Arial"/>
        </w:rPr>
      </w:pPr>
    </w:p>
    <w:p w14:paraId="2C3E57E4" w14:textId="77777777" w:rsidR="00173959" w:rsidRDefault="00173959" w:rsidP="00DA0B61">
      <w:pPr>
        <w:spacing w:line="360" w:lineRule="auto"/>
        <w:rPr>
          <w:rFonts w:ascii="Arial" w:hAnsi="Arial" w:cs="Arial"/>
        </w:rPr>
      </w:pPr>
    </w:p>
    <w:p w14:paraId="1E909C5E" w14:textId="77777777" w:rsidR="00173959" w:rsidRDefault="00173959" w:rsidP="00DA0B61">
      <w:pPr>
        <w:spacing w:line="360" w:lineRule="auto"/>
        <w:rPr>
          <w:rFonts w:ascii="Arial" w:hAnsi="Arial" w:cs="Arial"/>
        </w:rPr>
      </w:pPr>
    </w:p>
    <w:p w14:paraId="195D13E5" w14:textId="77777777" w:rsidR="00173959" w:rsidRDefault="00173959" w:rsidP="00DA0B61">
      <w:pPr>
        <w:spacing w:line="360" w:lineRule="auto"/>
        <w:rPr>
          <w:rFonts w:ascii="Arial" w:hAnsi="Arial" w:cs="Arial"/>
        </w:rPr>
      </w:pPr>
    </w:p>
    <w:p w14:paraId="481560F1" w14:textId="77777777" w:rsidR="00173959" w:rsidRDefault="00173959" w:rsidP="00DA0B61">
      <w:pPr>
        <w:spacing w:line="360" w:lineRule="auto"/>
        <w:rPr>
          <w:rFonts w:ascii="Arial" w:hAnsi="Arial" w:cs="Arial"/>
        </w:rPr>
      </w:pPr>
    </w:p>
    <w:p w14:paraId="429C58F7" w14:textId="77777777" w:rsidR="00173959" w:rsidRDefault="00173959" w:rsidP="00DA0B61">
      <w:pPr>
        <w:spacing w:line="360" w:lineRule="auto"/>
        <w:rPr>
          <w:rFonts w:ascii="Arial" w:hAnsi="Arial" w:cs="Arial"/>
        </w:rPr>
      </w:pPr>
    </w:p>
    <w:p w14:paraId="42E42970" w14:textId="77777777" w:rsidR="00173959" w:rsidRDefault="00173959" w:rsidP="00DA0B61">
      <w:pPr>
        <w:spacing w:line="360" w:lineRule="auto"/>
        <w:rPr>
          <w:rFonts w:ascii="Arial" w:hAnsi="Arial" w:cs="Arial"/>
        </w:rPr>
      </w:pPr>
    </w:p>
    <w:p w14:paraId="698DEC63" w14:textId="77777777" w:rsidR="00173959" w:rsidRDefault="00173959" w:rsidP="00DA0B61">
      <w:pPr>
        <w:spacing w:line="360" w:lineRule="auto"/>
        <w:rPr>
          <w:rFonts w:ascii="Arial" w:hAnsi="Arial" w:cs="Arial"/>
        </w:rPr>
      </w:pPr>
    </w:p>
    <w:p w14:paraId="5092F952" w14:textId="77777777" w:rsidR="00173959" w:rsidRDefault="00173959" w:rsidP="00DA0B61">
      <w:pPr>
        <w:spacing w:line="360" w:lineRule="auto"/>
        <w:rPr>
          <w:rFonts w:ascii="Arial" w:hAnsi="Arial" w:cs="Arial"/>
        </w:rPr>
      </w:pPr>
    </w:p>
    <w:p w14:paraId="3A938B95" w14:textId="77777777" w:rsidR="00173959" w:rsidRDefault="00173959" w:rsidP="00DA0B61">
      <w:pPr>
        <w:spacing w:line="360" w:lineRule="auto"/>
        <w:rPr>
          <w:rFonts w:ascii="Arial" w:hAnsi="Arial" w:cs="Arial"/>
        </w:rPr>
      </w:pPr>
    </w:p>
    <w:p w14:paraId="51188C83" w14:textId="77777777" w:rsidR="00173959" w:rsidRDefault="00173959" w:rsidP="00DA0B61">
      <w:pPr>
        <w:spacing w:line="360" w:lineRule="auto"/>
        <w:rPr>
          <w:rFonts w:ascii="Arial" w:hAnsi="Arial" w:cs="Arial"/>
        </w:rPr>
      </w:pPr>
    </w:p>
    <w:p w14:paraId="0B7F9E17" w14:textId="77777777" w:rsidR="00173959" w:rsidRDefault="00173959" w:rsidP="00DA0B61">
      <w:pPr>
        <w:spacing w:line="360" w:lineRule="auto"/>
        <w:rPr>
          <w:rFonts w:ascii="Arial" w:hAnsi="Arial" w:cs="Arial"/>
        </w:rPr>
      </w:pPr>
    </w:p>
    <w:p w14:paraId="7458F375" w14:textId="77777777" w:rsidR="00173959" w:rsidRDefault="00173959" w:rsidP="00DA0B61">
      <w:pPr>
        <w:spacing w:line="360" w:lineRule="auto"/>
        <w:rPr>
          <w:rFonts w:ascii="Arial" w:hAnsi="Arial" w:cs="Arial"/>
        </w:rPr>
      </w:pPr>
    </w:p>
    <w:p w14:paraId="4C68AA0F" w14:textId="77777777" w:rsidR="00173959" w:rsidRDefault="00173959" w:rsidP="00DA0B61">
      <w:pPr>
        <w:spacing w:line="360" w:lineRule="auto"/>
        <w:rPr>
          <w:rFonts w:ascii="Arial" w:hAnsi="Arial" w:cs="Arial"/>
        </w:rPr>
      </w:pPr>
    </w:p>
    <w:p w14:paraId="48668721" w14:textId="77777777" w:rsidR="00173959" w:rsidRDefault="00173959" w:rsidP="00DA0B61">
      <w:pPr>
        <w:spacing w:line="360" w:lineRule="auto"/>
        <w:rPr>
          <w:rFonts w:ascii="Arial" w:hAnsi="Arial" w:cs="Arial"/>
        </w:rPr>
      </w:pPr>
    </w:p>
    <w:p w14:paraId="59ED1DCC" w14:textId="77777777" w:rsidR="00173959" w:rsidRDefault="00173959" w:rsidP="00DA0B61">
      <w:pPr>
        <w:spacing w:line="360" w:lineRule="auto"/>
        <w:rPr>
          <w:rFonts w:ascii="Arial" w:hAnsi="Arial" w:cs="Arial"/>
        </w:rPr>
      </w:pPr>
    </w:p>
    <w:p w14:paraId="66BA69BC" w14:textId="77777777" w:rsidR="00924FC7" w:rsidRDefault="00924FC7" w:rsidP="00DA0B61">
      <w:pPr>
        <w:spacing w:line="360" w:lineRule="auto"/>
        <w:rPr>
          <w:rFonts w:ascii="Arial" w:hAnsi="Arial" w:cs="Arial"/>
          <w:u w:val="single"/>
        </w:rPr>
      </w:pPr>
    </w:p>
    <w:p w14:paraId="328D3A8D" w14:textId="77777777" w:rsidR="00924FC7" w:rsidRDefault="00924FC7" w:rsidP="00DA0B61">
      <w:pPr>
        <w:spacing w:line="360" w:lineRule="auto"/>
        <w:rPr>
          <w:rFonts w:ascii="Arial" w:hAnsi="Arial" w:cs="Arial"/>
          <w:u w:val="single"/>
        </w:rPr>
      </w:pPr>
    </w:p>
    <w:p w14:paraId="3EDBB16C" w14:textId="1877448B" w:rsidR="003A2919" w:rsidRPr="0086484B" w:rsidRDefault="00173959" w:rsidP="00DA0B61">
      <w:pPr>
        <w:spacing w:line="360" w:lineRule="auto"/>
        <w:rPr>
          <w:rFonts w:ascii="Arial" w:hAnsi="Arial" w:cs="Arial"/>
          <w:u w:val="single"/>
        </w:rPr>
      </w:pPr>
      <w:r w:rsidRPr="0086484B">
        <w:rPr>
          <w:rFonts w:ascii="Arial" w:hAnsi="Arial" w:cs="Arial"/>
          <w:u w:val="single"/>
        </w:rPr>
        <w:lastRenderedPageBreak/>
        <w:t xml:space="preserve">Appendix </w:t>
      </w:r>
      <w:r w:rsidR="004A7FA3" w:rsidRPr="0086484B">
        <w:rPr>
          <w:rFonts w:ascii="Arial" w:hAnsi="Arial" w:cs="Arial"/>
          <w:u w:val="single"/>
        </w:rPr>
        <w:t>F</w:t>
      </w:r>
      <w:r w:rsidRPr="0086484B">
        <w:rPr>
          <w:rFonts w:ascii="Arial" w:hAnsi="Arial" w:cs="Arial"/>
          <w:u w:val="single"/>
        </w:rPr>
        <w:t xml:space="preserve">ive </w:t>
      </w:r>
      <w:r w:rsidR="004A7FA3" w:rsidRPr="0086484B">
        <w:rPr>
          <w:rFonts w:ascii="Arial" w:hAnsi="Arial" w:cs="Arial"/>
          <w:u w:val="single"/>
        </w:rPr>
        <w:t>–</w:t>
      </w:r>
      <w:r w:rsidRPr="0086484B">
        <w:rPr>
          <w:rFonts w:ascii="Arial" w:hAnsi="Arial" w:cs="Arial"/>
          <w:u w:val="single"/>
        </w:rPr>
        <w:t xml:space="preserve"> </w:t>
      </w:r>
      <w:r w:rsidR="004A7FA3" w:rsidRPr="0086484B">
        <w:rPr>
          <w:rFonts w:ascii="Arial" w:hAnsi="Arial" w:cs="Arial"/>
          <w:u w:val="single"/>
        </w:rPr>
        <w:t>Critical Incident from Observation One</w:t>
      </w:r>
    </w:p>
    <w:p w14:paraId="226BC08A" w14:textId="77777777" w:rsidR="0086484B" w:rsidRPr="0086484B" w:rsidRDefault="0086484B" w:rsidP="0086484B">
      <w:pPr>
        <w:widowControl w:val="0"/>
        <w:autoSpaceDE w:val="0"/>
        <w:autoSpaceDN w:val="0"/>
        <w:adjustRightInd w:val="0"/>
        <w:spacing w:after="0" w:line="240" w:lineRule="auto"/>
        <w:rPr>
          <w:rFonts w:eastAsia="Times New Roman" w:cstheme="minorHAnsi"/>
          <w:b/>
          <w:color w:val="000000" w:themeColor="text1"/>
          <w:lang w:val="cy-GB" w:eastAsia="cy-GB"/>
        </w:rPr>
      </w:pPr>
      <w:r w:rsidRPr="0086484B">
        <w:rPr>
          <w:rFonts w:eastAsia="Times New Roman" w:cstheme="minorHAnsi"/>
          <w:b/>
          <w:color w:val="000000" w:themeColor="text1"/>
          <w:lang w:val="cy-GB" w:eastAsia="cy-GB"/>
        </w:rPr>
        <w:t>CRITICAL INCIDENT IDENTIFICATION RECORD</w:t>
      </w:r>
    </w:p>
    <w:p w14:paraId="1AC64521" w14:textId="77777777" w:rsidR="0086484B" w:rsidRPr="0086484B" w:rsidRDefault="0086484B" w:rsidP="0086484B">
      <w:pPr>
        <w:widowControl w:val="0"/>
        <w:autoSpaceDE w:val="0"/>
        <w:autoSpaceDN w:val="0"/>
        <w:adjustRightInd w:val="0"/>
        <w:spacing w:after="0" w:line="240" w:lineRule="auto"/>
        <w:rPr>
          <w:rFonts w:eastAsia="Times New Roman" w:cstheme="minorHAnsi"/>
          <w:lang w:val="cy-GB" w:eastAsia="cy-GB"/>
        </w:rPr>
      </w:pPr>
    </w:p>
    <w:tbl>
      <w:tblPr>
        <w:tblStyle w:val="TableGrid"/>
        <w:tblW w:w="0" w:type="auto"/>
        <w:tblLook w:val="04A0" w:firstRow="1" w:lastRow="0" w:firstColumn="1" w:lastColumn="0" w:noHBand="0" w:noVBand="1"/>
      </w:tblPr>
      <w:tblGrid>
        <w:gridCol w:w="1838"/>
        <w:gridCol w:w="7868"/>
      </w:tblGrid>
      <w:tr w:rsidR="0086484B" w:rsidRPr="0086484B" w14:paraId="2739B740" w14:textId="77777777" w:rsidTr="000674E8">
        <w:tc>
          <w:tcPr>
            <w:tcW w:w="1838" w:type="dxa"/>
          </w:tcPr>
          <w:p w14:paraId="4356B20B" w14:textId="77777777" w:rsidR="0086484B" w:rsidRPr="0086484B" w:rsidRDefault="0086484B" w:rsidP="0086484B">
            <w:pPr>
              <w:widowControl w:val="0"/>
              <w:autoSpaceDE w:val="0"/>
              <w:autoSpaceDN w:val="0"/>
              <w:adjustRightInd w:val="0"/>
              <w:rPr>
                <w:rFonts w:eastAsia="Times New Roman" w:cstheme="minorHAnsi"/>
                <w:b/>
                <w:bCs/>
                <w:lang w:val="cy-GB" w:eastAsia="cy-GB"/>
              </w:rPr>
            </w:pPr>
            <w:r w:rsidRPr="0086484B">
              <w:rPr>
                <w:rFonts w:eastAsia="Times New Roman" w:cstheme="minorHAnsi"/>
                <w:b/>
                <w:bCs/>
                <w:lang w:val="cy-GB" w:eastAsia="cy-GB"/>
              </w:rPr>
              <w:t>Details relevant to the research context.</w:t>
            </w:r>
          </w:p>
          <w:p w14:paraId="6FF92C88" w14:textId="77777777" w:rsidR="0086484B" w:rsidRPr="0086484B" w:rsidRDefault="0086484B" w:rsidP="0086484B">
            <w:pPr>
              <w:widowControl w:val="0"/>
              <w:autoSpaceDE w:val="0"/>
              <w:autoSpaceDN w:val="0"/>
              <w:adjustRightInd w:val="0"/>
              <w:rPr>
                <w:rFonts w:eastAsia="Times New Roman" w:cstheme="minorHAnsi"/>
                <w:b/>
                <w:bCs/>
                <w:lang w:val="cy-GB" w:eastAsia="cy-GB"/>
              </w:rPr>
            </w:pPr>
          </w:p>
          <w:p w14:paraId="452E43C2" w14:textId="77777777" w:rsidR="0086484B" w:rsidRPr="0086484B" w:rsidRDefault="0086484B" w:rsidP="0086484B">
            <w:pPr>
              <w:widowControl w:val="0"/>
              <w:autoSpaceDE w:val="0"/>
              <w:autoSpaceDN w:val="0"/>
              <w:adjustRightInd w:val="0"/>
              <w:rPr>
                <w:rFonts w:eastAsia="Times New Roman" w:cstheme="minorHAnsi"/>
                <w:bCs/>
                <w:lang w:val="cy-GB" w:eastAsia="cy-GB"/>
              </w:rPr>
            </w:pPr>
            <w:r w:rsidRPr="0086484B">
              <w:rPr>
                <w:rFonts w:eastAsia="Times New Roman" w:cstheme="minorHAnsi"/>
                <w:bCs/>
                <w:lang w:val="cy-GB" w:eastAsia="cy-GB"/>
              </w:rPr>
              <w:t>Date/time.</w:t>
            </w:r>
          </w:p>
          <w:p w14:paraId="1AEA481D" w14:textId="77777777" w:rsidR="0086484B" w:rsidRPr="0086484B" w:rsidRDefault="0086484B" w:rsidP="0086484B">
            <w:pPr>
              <w:widowControl w:val="0"/>
              <w:autoSpaceDE w:val="0"/>
              <w:autoSpaceDN w:val="0"/>
              <w:adjustRightInd w:val="0"/>
              <w:rPr>
                <w:rFonts w:eastAsia="Times New Roman" w:cstheme="minorHAnsi"/>
                <w:bCs/>
                <w:lang w:val="cy-GB" w:eastAsia="cy-GB"/>
              </w:rPr>
            </w:pPr>
            <w:r w:rsidRPr="0086484B">
              <w:rPr>
                <w:rFonts w:eastAsia="Times New Roman" w:cstheme="minorHAnsi"/>
                <w:bCs/>
                <w:lang w:val="cy-GB" w:eastAsia="cy-GB"/>
              </w:rPr>
              <w:t>Age/Stage of group.</w:t>
            </w:r>
          </w:p>
          <w:p w14:paraId="28DD43D3" w14:textId="77777777" w:rsidR="0086484B" w:rsidRPr="0086484B" w:rsidRDefault="0086484B" w:rsidP="0086484B">
            <w:pPr>
              <w:widowControl w:val="0"/>
              <w:autoSpaceDE w:val="0"/>
              <w:autoSpaceDN w:val="0"/>
              <w:adjustRightInd w:val="0"/>
              <w:rPr>
                <w:rFonts w:eastAsia="Times New Roman" w:cstheme="minorHAnsi"/>
                <w:bCs/>
                <w:lang w:val="cy-GB" w:eastAsia="cy-GB"/>
              </w:rPr>
            </w:pPr>
            <w:r w:rsidRPr="0086484B">
              <w:rPr>
                <w:rFonts w:eastAsia="Times New Roman" w:cstheme="minorHAnsi"/>
                <w:bCs/>
                <w:lang w:val="cy-GB" w:eastAsia="cy-GB"/>
              </w:rPr>
              <w:t>People involved.</w:t>
            </w:r>
          </w:p>
          <w:p w14:paraId="4B7FAD79" w14:textId="77777777" w:rsidR="0086484B" w:rsidRPr="0086484B" w:rsidRDefault="0086484B" w:rsidP="0086484B">
            <w:pPr>
              <w:widowControl w:val="0"/>
              <w:autoSpaceDE w:val="0"/>
              <w:autoSpaceDN w:val="0"/>
              <w:adjustRightInd w:val="0"/>
              <w:rPr>
                <w:rFonts w:eastAsia="Times New Roman" w:cstheme="minorHAnsi"/>
                <w:bCs/>
                <w:lang w:val="cy-GB" w:eastAsia="cy-GB"/>
              </w:rPr>
            </w:pPr>
            <w:r w:rsidRPr="0086484B">
              <w:rPr>
                <w:rFonts w:eastAsia="Times New Roman" w:cstheme="minorHAnsi"/>
                <w:bCs/>
                <w:lang w:val="cy-GB" w:eastAsia="cy-GB"/>
              </w:rPr>
              <w:t>Contextual</w:t>
            </w:r>
          </w:p>
          <w:p w14:paraId="7C2EE128" w14:textId="77777777" w:rsidR="0086484B" w:rsidRPr="0086484B" w:rsidRDefault="0086484B" w:rsidP="0086484B">
            <w:pPr>
              <w:widowControl w:val="0"/>
              <w:autoSpaceDE w:val="0"/>
              <w:autoSpaceDN w:val="0"/>
              <w:adjustRightInd w:val="0"/>
              <w:rPr>
                <w:rFonts w:eastAsia="Times New Roman" w:cstheme="minorHAnsi"/>
                <w:bCs/>
                <w:lang w:val="cy-GB" w:eastAsia="cy-GB"/>
              </w:rPr>
            </w:pPr>
            <w:r w:rsidRPr="0086484B">
              <w:rPr>
                <w:rFonts w:eastAsia="Times New Roman" w:cstheme="minorHAnsi"/>
                <w:bCs/>
                <w:lang w:val="cy-GB" w:eastAsia="cy-GB"/>
              </w:rPr>
              <w:t xml:space="preserve">information from field notes. </w:t>
            </w:r>
          </w:p>
          <w:p w14:paraId="2D80B272" w14:textId="77777777" w:rsidR="0086484B" w:rsidRPr="0086484B" w:rsidRDefault="0086484B" w:rsidP="0086484B">
            <w:pPr>
              <w:widowControl w:val="0"/>
              <w:autoSpaceDE w:val="0"/>
              <w:autoSpaceDN w:val="0"/>
              <w:adjustRightInd w:val="0"/>
              <w:rPr>
                <w:rFonts w:eastAsia="Times New Roman" w:cstheme="minorHAnsi"/>
                <w:i/>
                <w:iCs/>
                <w:lang w:val="cy-GB" w:eastAsia="cy-GB"/>
              </w:rPr>
            </w:pPr>
          </w:p>
        </w:tc>
        <w:tc>
          <w:tcPr>
            <w:tcW w:w="7868" w:type="dxa"/>
          </w:tcPr>
          <w:p w14:paraId="3D4A7D15" w14:textId="77777777" w:rsidR="0086484B" w:rsidRPr="0086484B" w:rsidRDefault="0086484B" w:rsidP="0086484B">
            <w:pPr>
              <w:widowControl w:val="0"/>
              <w:autoSpaceDE w:val="0"/>
              <w:autoSpaceDN w:val="0"/>
              <w:adjustRightInd w:val="0"/>
              <w:rPr>
                <w:rFonts w:eastAsia="Times New Roman" w:cstheme="minorHAnsi"/>
                <w:lang w:val="cy-GB" w:eastAsia="cy-GB"/>
              </w:rPr>
            </w:pPr>
            <w:r w:rsidRPr="0086484B">
              <w:rPr>
                <w:rFonts w:eastAsia="Times New Roman" w:cstheme="minorHAnsi"/>
                <w:lang w:val="cy-GB" w:eastAsia="cy-GB"/>
              </w:rPr>
              <w:t xml:space="preserve">29/09/20. </w:t>
            </w:r>
          </w:p>
          <w:p w14:paraId="6DAD54E9" w14:textId="77777777" w:rsidR="0086484B" w:rsidRPr="0086484B" w:rsidRDefault="0086484B" w:rsidP="0086484B">
            <w:pPr>
              <w:widowControl w:val="0"/>
              <w:numPr>
                <w:ilvl w:val="0"/>
                <w:numId w:val="28"/>
              </w:numPr>
              <w:autoSpaceDE w:val="0"/>
              <w:autoSpaceDN w:val="0"/>
              <w:adjustRightInd w:val="0"/>
              <w:contextualSpacing/>
              <w:rPr>
                <w:rFonts w:eastAsia="Times New Roman" w:cstheme="minorHAnsi"/>
                <w:lang w:val="cy-GB" w:eastAsia="cy-GB"/>
              </w:rPr>
            </w:pPr>
            <w:r w:rsidRPr="0086484B">
              <w:rPr>
                <w:rFonts w:eastAsia="Times New Roman" w:cstheme="minorHAnsi"/>
                <w:lang w:val="cy-GB" w:eastAsia="cy-GB"/>
              </w:rPr>
              <w:t xml:space="preserve">Year 1 &amp; 2. </w:t>
            </w:r>
          </w:p>
          <w:p w14:paraId="2D9F5705" w14:textId="77777777" w:rsidR="0086484B" w:rsidRPr="0086484B" w:rsidRDefault="0086484B" w:rsidP="0086484B">
            <w:pPr>
              <w:widowControl w:val="0"/>
              <w:numPr>
                <w:ilvl w:val="0"/>
                <w:numId w:val="28"/>
              </w:numPr>
              <w:autoSpaceDE w:val="0"/>
              <w:autoSpaceDN w:val="0"/>
              <w:adjustRightInd w:val="0"/>
              <w:contextualSpacing/>
              <w:rPr>
                <w:rFonts w:eastAsia="Times New Roman" w:cstheme="minorHAnsi"/>
                <w:lang w:val="cy-GB" w:eastAsia="cy-GB"/>
              </w:rPr>
            </w:pPr>
            <w:r w:rsidRPr="0086484B">
              <w:rPr>
                <w:rFonts w:eastAsia="Times New Roman" w:cstheme="minorHAnsi"/>
                <w:lang w:val="cy-GB" w:eastAsia="cy-GB"/>
              </w:rPr>
              <w:t>Phonics lesson.</w:t>
            </w:r>
          </w:p>
          <w:p w14:paraId="54DA35B4" w14:textId="77777777" w:rsidR="0086484B" w:rsidRPr="0086484B" w:rsidRDefault="0086484B" w:rsidP="0086484B">
            <w:pPr>
              <w:widowControl w:val="0"/>
              <w:numPr>
                <w:ilvl w:val="0"/>
                <w:numId w:val="28"/>
              </w:numPr>
              <w:autoSpaceDE w:val="0"/>
              <w:autoSpaceDN w:val="0"/>
              <w:adjustRightInd w:val="0"/>
              <w:contextualSpacing/>
              <w:rPr>
                <w:rFonts w:eastAsia="Times New Roman" w:cstheme="minorHAnsi"/>
                <w:lang w:val="cy-GB" w:eastAsia="cy-GB"/>
              </w:rPr>
            </w:pPr>
            <w:r w:rsidRPr="0086484B">
              <w:rPr>
                <w:rFonts w:eastAsia="Times New Roman" w:cstheme="minorHAnsi"/>
                <w:lang w:val="cy-GB" w:eastAsia="cy-GB"/>
              </w:rPr>
              <w:t xml:space="preserve">Observation focussing on one group of learners completing an independent task. </w:t>
            </w:r>
          </w:p>
          <w:p w14:paraId="524B20E4" w14:textId="77777777" w:rsidR="0086484B" w:rsidRPr="0086484B" w:rsidRDefault="0086484B" w:rsidP="0086484B">
            <w:pPr>
              <w:widowControl w:val="0"/>
              <w:autoSpaceDE w:val="0"/>
              <w:autoSpaceDN w:val="0"/>
              <w:adjustRightInd w:val="0"/>
              <w:rPr>
                <w:rFonts w:eastAsia="Times New Roman" w:cstheme="minorHAnsi"/>
                <w:lang w:val="cy-GB" w:eastAsia="cy-GB"/>
              </w:rPr>
            </w:pPr>
          </w:p>
        </w:tc>
      </w:tr>
      <w:tr w:rsidR="0086484B" w:rsidRPr="0086484B" w14:paraId="5ED37130" w14:textId="77777777" w:rsidTr="000674E8">
        <w:tc>
          <w:tcPr>
            <w:tcW w:w="1838" w:type="dxa"/>
          </w:tcPr>
          <w:p w14:paraId="6C37E5B8" w14:textId="77777777" w:rsidR="0086484B" w:rsidRPr="0086484B" w:rsidRDefault="0086484B" w:rsidP="0086484B">
            <w:pPr>
              <w:widowControl w:val="0"/>
              <w:autoSpaceDE w:val="0"/>
              <w:autoSpaceDN w:val="0"/>
              <w:adjustRightInd w:val="0"/>
              <w:rPr>
                <w:rFonts w:eastAsia="Times New Roman" w:cstheme="minorHAnsi"/>
                <w:i/>
                <w:iCs/>
                <w:lang w:val="cy-GB" w:eastAsia="cy-GB"/>
              </w:rPr>
            </w:pPr>
            <w:r w:rsidRPr="0086484B">
              <w:rPr>
                <w:rFonts w:eastAsia="Times New Roman"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3774AB05" w14:textId="77777777" w:rsidR="0086484B" w:rsidRPr="0086484B" w:rsidRDefault="0086484B" w:rsidP="0086484B">
            <w:pPr>
              <w:widowControl w:val="0"/>
              <w:autoSpaceDE w:val="0"/>
              <w:autoSpaceDN w:val="0"/>
              <w:adjustRightInd w:val="0"/>
              <w:rPr>
                <w:rFonts w:eastAsia="Times New Roman" w:cstheme="minorHAnsi"/>
                <w:lang w:val="cy-GB" w:eastAsia="cy-GB"/>
              </w:rPr>
            </w:pPr>
          </w:p>
          <w:p w14:paraId="11D1BD4E" w14:textId="77777777" w:rsidR="0086484B" w:rsidRPr="0086484B" w:rsidRDefault="0086484B" w:rsidP="0086484B">
            <w:pPr>
              <w:widowControl w:val="0"/>
              <w:numPr>
                <w:ilvl w:val="0"/>
                <w:numId w:val="27"/>
              </w:numPr>
              <w:autoSpaceDE w:val="0"/>
              <w:autoSpaceDN w:val="0"/>
              <w:adjustRightInd w:val="0"/>
              <w:spacing w:line="276" w:lineRule="auto"/>
              <w:contextualSpacing/>
              <w:rPr>
                <w:rFonts w:eastAsia="Times New Roman" w:cstheme="minorHAnsi"/>
                <w:lang w:val="cy-GB" w:eastAsia="cy-GB"/>
              </w:rPr>
            </w:pPr>
            <w:r w:rsidRPr="0086484B">
              <w:rPr>
                <w:rFonts w:eastAsia="Times New Roman" w:cstheme="minorHAnsi"/>
                <w:lang w:val="cy-GB" w:eastAsia="cy-GB"/>
              </w:rPr>
              <w:t>Children given a sheet, a story board style sheet with images and small sentences. Children were asked to highlight wherever they found the ‘igh’ sound. No extention task. – Link to Vygotsky and zone of proximal development. Link to Donaldson’s 12 pedagogical principles - good teaching and learning challenges – was this lesson meeting this aim?</w:t>
            </w:r>
          </w:p>
          <w:p w14:paraId="36580EB0" w14:textId="77777777" w:rsidR="0086484B" w:rsidRPr="0086484B" w:rsidRDefault="0086484B" w:rsidP="0086484B">
            <w:pPr>
              <w:widowControl w:val="0"/>
              <w:numPr>
                <w:ilvl w:val="0"/>
                <w:numId w:val="27"/>
              </w:numPr>
              <w:autoSpaceDE w:val="0"/>
              <w:autoSpaceDN w:val="0"/>
              <w:adjustRightInd w:val="0"/>
              <w:spacing w:line="276" w:lineRule="auto"/>
              <w:contextualSpacing/>
              <w:rPr>
                <w:rFonts w:eastAsia="Times New Roman" w:cstheme="minorHAnsi"/>
                <w:lang w:val="cy-GB" w:eastAsia="cy-GB"/>
              </w:rPr>
            </w:pPr>
            <w:r w:rsidRPr="0086484B">
              <w:rPr>
                <w:rFonts w:eastAsia="Times New Roman" w:cstheme="minorHAnsi"/>
                <w:lang w:val="cy-GB" w:eastAsia="cy-GB"/>
              </w:rPr>
              <w:t>Sheet has pictures, colour and written text. – Link to Gardener and multiple intelligences. Do the pictures help aid learning? Do the pictures act as a learning aid to help the children understand the written text?</w:t>
            </w:r>
          </w:p>
          <w:p w14:paraId="6B383600" w14:textId="77777777" w:rsidR="0086484B" w:rsidRPr="0086484B" w:rsidRDefault="0086484B" w:rsidP="0086484B">
            <w:pPr>
              <w:widowControl w:val="0"/>
              <w:numPr>
                <w:ilvl w:val="0"/>
                <w:numId w:val="27"/>
              </w:numPr>
              <w:autoSpaceDE w:val="0"/>
              <w:autoSpaceDN w:val="0"/>
              <w:adjustRightInd w:val="0"/>
              <w:spacing w:line="276" w:lineRule="auto"/>
              <w:contextualSpacing/>
              <w:rPr>
                <w:rFonts w:eastAsia="Times New Roman" w:cstheme="minorHAnsi"/>
                <w:lang w:val="cy-GB" w:eastAsia="cy-GB"/>
              </w:rPr>
            </w:pPr>
            <w:r w:rsidRPr="0086484B">
              <w:rPr>
                <w:rFonts w:eastAsia="Times New Roman" w:cstheme="minorHAnsi"/>
                <w:lang w:val="cy-GB" w:eastAsia="cy-GB"/>
              </w:rPr>
              <w:t>Child overheard saying “haha that looks like the boy in paw patrol doesn’t it?” – Is this child making connection to form authentic context? Link to Donaldson’s 12 pedgagogical principle that authentic contexts for learning. If children make this link, does it make their learning more effective?</w:t>
            </w:r>
          </w:p>
          <w:p w14:paraId="667C8373" w14:textId="77777777" w:rsidR="0086484B" w:rsidRPr="0086484B" w:rsidRDefault="0086484B" w:rsidP="0086484B">
            <w:pPr>
              <w:widowControl w:val="0"/>
              <w:numPr>
                <w:ilvl w:val="0"/>
                <w:numId w:val="27"/>
              </w:numPr>
              <w:autoSpaceDE w:val="0"/>
              <w:autoSpaceDN w:val="0"/>
              <w:adjustRightInd w:val="0"/>
              <w:spacing w:line="276" w:lineRule="auto"/>
              <w:contextualSpacing/>
              <w:rPr>
                <w:rFonts w:eastAsia="Times New Roman" w:cstheme="minorHAnsi"/>
                <w:lang w:val="cy-GB" w:eastAsia="cy-GB"/>
              </w:rPr>
            </w:pPr>
            <w:r w:rsidRPr="0086484B">
              <w:rPr>
                <w:rFonts w:eastAsia="Times New Roman" w:cstheme="minorHAnsi"/>
                <w:lang w:val="cy-GB" w:eastAsia="cy-GB"/>
              </w:rPr>
              <w:t>One child seen reguarly helping another child – Vygotksy and more knowledgeable other? Research into mixed ability pairings/groupings. Kagan and collabrative learning?</w:t>
            </w:r>
          </w:p>
          <w:p w14:paraId="51CBD0E2" w14:textId="77777777" w:rsidR="0086484B" w:rsidRPr="0086484B" w:rsidRDefault="0086484B" w:rsidP="0086484B">
            <w:pPr>
              <w:widowControl w:val="0"/>
              <w:numPr>
                <w:ilvl w:val="0"/>
                <w:numId w:val="27"/>
              </w:numPr>
              <w:autoSpaceDE w:val="0"/>
              <w:autoSpaceDN w:val="0"/>
              <w:adjustRightInd w:val="0"/>
              <w:spacing w:line="276" w:lineRule="auto"/>
              <w:contextualSpacing/>
              <w:rPr>
                <w:rFonts w:eastAsia="Times New Roman" w:cstheme="minorHAnsi"/>
                <w:lang w:val="cy-GB" w:eastAsia="cy-GB"/>
              </w:rPr>
            </w:pPr>
            <w:r w:rsidRPr="0086484B">
              <w:rPr>
                <w:rFonts w:eastAsia="Times New Roman" w:cstheme="minorHAnsi"/>
                <w:lang w:val="cy-GB" w:eastAsia="cy-GB"/>
              </w:rPr>
              <w:t>The use of images alongside written text – pros: helps understanding. cons: could distract from the objective of the task.</w:t>
            </w:r>
          </w:p>
          <w:p w14:paraId="13193C7B" w14:textId="77777777" w:rsidR="0086484B" w:rsidRPr="0086484B" w:rsidRDefault="0086484B" w:rsidP="0086484B">
            <w:pPr>
              <w:widowControl w:val="0"/>
              <w:numPr>
                <w:ilvl w:val="0"/>
                <w:numId w:val="27"/>
              </w:numPr>
              <w:autoSpaceDE w:val="0"/>
              <w:autoSpaceDN w:val="0"/>
              <w:adjustRightInd w:val="0"/>
              <w:spacing w:line="276" w:lineRule="auto"/>
              <w:contextualSpacing/>
              <w:rPr>
                <w:rFonts w:eastAsia="Times New Roman" w:cstheme="minorHAnsi"/>
                <w:lang w:val="cy-GB" w:eastAsia="cy-GB"/>
              </w:rPr>
            </w:pPr>
            <w:r w:rsidRPr="0086484B">
              <w:rPr>
                <w:rFonts w:eastAsia="Times New Roman" w:cstheme="minorHAnsi"/>
                <w:lang w:val="cy-GB" w:eastAsia="cy-GB"/>
              </w:rPr>
              <w:t>Assessment/ Behaviour – teacher was overheard using questioning and then positive reinforcement. Research into evidence of advantages and limitations of posititve reinforcement.</w:t>
            </w:r>
          </w:p>
          <w:p w14:paraId="4A31EE02" w14:textId="77777777" w:rsidR="0086484B" w:rsidRPr="0086484B" w:rsidRDefault="0086484B" w:rsidP="0086484B">
            <w:pPr>
              <w:widowControl w:val="0"/>
              <w:autoSpaceDE w:val="0"/>
              <w:autoSpaceDN w:val="0"/>
              <w:adjustRightInd w:val="0"/>
              <w:rPr>
                <w:rFonts w:eastAsia="Times New Roman" w:cstheme="minorHAnsi"/>
                <w:lang w:val="cy-GB" w:eastAsia="cy-GB"/>
              </w:rPr>
            </w:pPr>
          </w:p>
          <w:p w14:paraId="7884ACD2" w14:textId="77777777" w:rsidR="0086484B" w:rsidRPr="0086484B" w:rsidRDefault="0086484B" w:rsidP="0086484B">
            <w:pPr>
              <w:widowControl w:val="0"/>
              <w:autoSpaceDE w:val="0"/>
              <w:autoSpaceDN w:val="0"/>
              <w:adjustRightInd w:val="0"/>
              <w:rPr>
                <w:rFonts w:eastAsia="Times New Roman" w:cstheme="minorHAnsi"/>
                <w:lang w:val="cy-GB" w:eastAsia="cy-GB"/>
              </w:rPr>
            </w:pPr>
          </w:p>
          <w:p w14:paraId="14E6FC49" w14:textId="77777777" w:rsidR="0086484B" w:rsidRPr="0086484B" w:rsidRDefault="0086484B" w:rsidP="0086484B">
            <w:pPr>
              <w:widowControl w:val="0"/>
              <w:autoSpaceDE w:val="0"/>
              <w:autoSpaceDN w:val="0"/>
              <w:adjustRightInd w:val="0"/>
              <w:rPr>
                <w:rFonts w:eastAsia="Times New Roman" w:cstheme="minorHAnsi"/>
                <w:lang w:val="cy-GB" w:eastAsia="cy-GB"/>
              </w:rPr>
            </w:pPr>
          </w:p>
          <w:p w14:paraId="7C694A11" w14:textId="77777777" w:rsidR="0086484B" w:rsidRPr="0086484B" w:rsidRDefault="0086484B" w:rsidP="0086484B">
            <w:pPr>
              <w:widowControl w:val="0"/>
              <w:autoSpaceDE w:val="0"/>
              <w:autoSpaceDN w:val="0"/>
              <w:adjustRightInd w:val="0"/>
              <w:rPr>
                <w:rFonts w:eastAsia="Times New Roman" w:cstheme="minorHAnsi"/>
                <w:lang w:val="cy-GB" w:eastAsia="cy-GB"/>
              </w:rPr>
            </w:pPr>
          </w:p>
          <w:p w14:paraId="6E4B6E4D" w14:textId="77777777" w:rsidR="0086484B" w:rsidRPr="0086484B" w:rsidRDefault="0086484B" w:rsidP="0086484B">
            <w:pPr>
              <w:widowControl w:val="0"/>
              <w:autoSpaceDE w:val="0"/>
              <w:autoSpaceDN w:val="0"/>
              <w:adjustRightInd w:val="0"/>
              <w:rPr>
                <w:rFonts w:eastAsia="Times New Roman" w:cstheme="minorHAnsi"/>
                <w:lang w:val="cy-GB" w:eastAsia="cy-GB"/>
              </w:rPr>
            </w:pPr>
          </w:p>
        </w:tc>
      </w:tr>
    </w:tbl>
    <w:p w14:paraId="70AA29F5" w14:textId="77777777" w:rsidR="0086484B" w:rsidRPr="0086484B" w:rsidRDefault="0086484B" w:rsidP="0086484B">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07F02297" w14:textId="77777777" w:rsidR="0086484B" w:rsidRDefault="0086484B" w:rsidP="00DA0B61">
      <w:pPr>
        <w:spacing w:line="360" w:lineRule="auto"/>
        <w:rPr>
          <w:rFonts w:ascii="Arial" w:hAnsi="Arial" w:cs="Arial"/>
        </w:rPr>
      </w:pPr>
    </w:p>
    <w:p w14:paraId="582A1087" w14:textId="77777777" w:rsidR="0086484B" w:rsidRDefault="0086484B" w:rsidP="00DA0B61">
      <w:pPr>
        <w:spacing w:line="360" w:lineRule="auto"/>
        <w:rPr>
          <w:rFonts w:ascii="Arial" w:hAnsi="Arial" w:cs="Arial"/>
        </w:rPr>
      </w:pPr>
    </w:p>
    <w:p w14:paraId="535863A1" w14:textId="60C8E10F" w:rsidR="00B66F3D" w:rsidRPr="00645346" w:rsidRDefault="00B66F3D" w:rsidP="00DA0B61">
      <w:pPr>
        <w:spacing w:line="360" w:lineRule="auto"/>
        <w:rPr>
          <w:rFonts w:ascii="Arial" w:hAnsi="Arial" w:cs="Arial"/>
          <w:u w:val="single"/>
        </w:rPr>
      </w:pPr>
      <w:r w:rsidRPr="00645346">
        <w:rPr>
          <w:rFonts w:ascii="Arial" w:hAnsi="Arial" w:cs="Arial"/>
          <w:u w:val="single"/>
        </w:rPr>
        <w:lastRenderedPageBreak/>
        <w:t>Appendix Six – Critical Incident from Observation Two</w:t>
      </w:r>
    </w:p>
    <w:p w14:paraId="5AC497D3" w14:textId="77777777" w:rsidR="00645346" w:rsidRPr="00645346" w:rsidRDefault="00645346" w:rsidP="00645346">
      <w:pPr>
        <w:widowControl w:val="0"/>
        <w:autoSpaceDE w:val="0"/>
        <w:autoSpaceDN w:val="0"/>
        <w:adjustRightInd w:val="0"/>
        <w:spacing w:after="0" w:line="240" w:lineRule="auto"/>
        <w:rPr>
          <w:rFonts w:eastAsia="Times New Roman" w:cstheme="minorHAnsi"/>
          <w:b/>
          <w:color w:val="000000" w:themeColor="text1"/>
          <w:lang w:val="cy-GB" w:eastAsia="cy-GB"/>
        </w:rPr>
      </w:pPr>
      <w:r w:rsidRPr="00645346">
        <w:rPr>
          <w:rFonts w:eastAsia="Times New Roman" w:cstheme="minorHAnsi"/>
          <w:b/>
          <w:color w:val="000000" w:themeColor="text1"/>
          <w:lang w:val="cy-GB" w:eastAsia="cy-GB"/>
        </w:rPr>
        <w:t>CRITICAL INCIDENT IDENTIFICATION RECORD</w:t>
      </w:r>
    </w:p>
    <w:p w14:paraId="43016314" w14:textId="77777777" w:rsidR="00645346" w:rsidRPr="00645346" w:rsidRDefault="00645346" w:rsidP="00645346">
      <w:pPr>
        <w:widowControl w:val="0"/>
        <w:autoSpaceDE w:val="0"/>
        <w:autoSpaceDN w:val="0"/>
        <w:adjustRightInd w:val="0"/>
        <w:spacing w:after="0" w:line="240" w:lineRule="auto"/>
        <w:rPr>
          <w:rFonts w:eastAsia="Times New Roman" w:cstheme="minorHAnsi"/>
          <w:lang w:val="cy-GB" w:eastAsia="cy-GB"/>
        </w:rPr>
      </w:pPr>
    </w:p>
    <w:tbl>
      <w:tblPr>
        <w:tblStyle w:val="TableGrid"/>
        <w:tblW w:w="0" w:type="auto"/>
        <w:tblLook w:val="04A0" w:firstRow="1" w:lastRow="0" w:firstColumn="1" w:lastColumn="0" w:noHBand="0" w:noVBand="1"/>
      </w:tblPr>
      <w:tblGrid>
        <w:gridCol w:w="1838"/>
        <w:gridCol w:w="7868"/>
      </w:tblGrid>
      <w:tr w:rsidR="00645346" w:rsidRPr="00645346" w14:paraId="1BE6D69C" w14:textId="77777777" w:rsidTr="000674E8">
        <w:tc>
          <w:tcPr>
            <w:tcW w:w="1838" w:type="dxa"/>
          </w:tcPr>
          <w:p w14:paraId="2742BF8C" w14:textId="77777777" w:rsidR="00645346" w:rsidRPr="00645346" w:rsidRDefault="00645346" w:rsidP="00645346">
            <w:pPr>
              <w:widowControl w:val="0"/>
              <w:autoSpaceDE w:val="0"/>
              <w:autoSpaceDN w:val="0"/>
              <w:adjustRightInd w:val="0"/>
              <w:rPr>
                <w:rFonts w:eastAsia="Times New Roman" w:cstheme="minorHAnsi"/>
                <w:b/>
                <w:bCs/>
                <w:lang w:val="cy-GB" w:eastAsia="cy-GB"/>
              </w:rPr>
            </w:pPr>
            <w:r w:rsidRPr="00645346">
              <w:rPr>
                <w:rFonts w:eastAsia="Times New Roman" w:cstheme="minorHAnsi"/>
                <w:b/>
                <w:bCs/>
                <w:lang w:val="cy-GB" w:eastAsia="cy-GB"/>
              </w:rPr>
              <w:t>Details relevant to the research context.</w:t>
            </w:r>
          </w:p>
          <w:p w14:paraId="46BB2A10" w14:textId="77777777" w:rsidR="00645346" w:rsidRPr="00645346" w:rsidRDefault="00645346" w:rsidP="00645346">
            <w:pPr>
              <w:widowControl w:val="0"/>
              <w:autoSpaceDE w:val="0"/>
              <w:autoSpaceDN w:val="0"/>
              <w:adjustRightInd w:val="0"/>
              <w:rPr>
                <w:rFonts w:eastAsia="Times New Roman" w:cstheme="minorHAnsi"/>
                <w:b/>
                <w:bCs/>
                <w:lang w:val="cy-GB" w:eastAsia="cy-GB"/>
              </w:rPr>
            </w:pPr>
          </w:p>
          <w:p w14:paraId="1549773D" w14:textId="77777777" w:rsidR="00645346" w:rsidRPr="00645346" w:rsidRDefault="00645346" w:rsidP="00645346">
            <w:pPr>
              <w:widowControl w:val="0"/>
              <w:autoSpaceDE w:val="0"/>
              <w:autoSpaceDN w:val="0"/>
              <w:adjustRightInd w:val="0"/>
              <w:rPr>
                <w:rFonts w:eastAsia="Times New Roman" w:cstheme="minorHAnsi"/>
                <w:bCs/>
                <w:lang w:val="cy-GB" w:eastAsia="cy-GB"/>
              </w:rPr>
            </w:pPr>
            <w:r w:rsidRPr="00645346">
              <w:rPr>
                <w:rFonts w:eastAsia="Times New Roman" w:cstheme="minorHAnsi"/>
                <w:bCs/>
                <w:lang w:val="cy-GB" w:eastAsia="cy-GB"/>
              </w:rPr>
              <w:t>Date/time.</w:t>
            </w:r>
          </w:p>
          <w:p w14:paraId="3E702751" w14:textId="77777777" w:rsidR="00645346" w:rsidRPr="00645346" w:rsidRDefault="00645346" w:rsidP="00645346">
            <w:pPr>
              <w:widowControl w:val="0"/>
              <w:autoSpaceDE w:val="0"/>
              <w:autoSpaceDN w:val="0"/>
              <w:adjustRightInd w:val="0"/>
              <w:rPr>
                <w:rFonts w:eastAsia="Times New Roman" w:cstheme="minorHAnsi"/>
                <w:bCs/>
                <w:lang w:val="cy-GB" w:eastAsia="cy-GB"/>
              </w:rPr>
            </w:pPr>
            <w:r w:rsidRPr="00645346">
              <w:rPr>
                <w:rFonts w:eastAsia="Times New Roman" w:cstheme="minorHAnsi"/>
                <w:bCs/>
                <w:lang w:val="cy-GB" w:eastAsia="cy-GB"/>
              </w:rPr>
              <w:t>Age/Stage of group.</w:t>
            </w:r>
          </w:p>
          <w:p w14:paraId="6FA12531" w14:textId="77777777" w:rsidR="00645346" w:rsidRPr="00645346" w:rsidRDefault="00645346" w:rsidP="00645346">
            <w:pPr>
              <w:widowControl w:val="0"/>
              <w:autoSpaceDE w:val="0"/>
              <w:autoSpaceDN w:val="0"/>
              <w:adjustRightInd w:val="0"/>
              <w:rPr>
                <w:rFonts w:eastAsia="Times New Roman" w:cstheme="minorHAnsi"/>
                <w:bCs/>
                <w:lang w:val="cy-GB" w:eastAsia="cy-GB"/>
              </w:rPr>
            </w:pPr>
            <w:r w:rsidRPr="00645346">
              <w:rPr>
                <w:rFonts w:eastAsia="Times New Roman" w:cstheme="minorHAnsi"/>
                <w:bCs/>
                <w:lang w:val="cy-GB" w:eastAsia="cy-GB"/>
              </w:rPr>
              <w:t>People involved.</w:t>
            </w:r>
          </w:p>
          <w:p w14:paraId="141CAFAE" w14:textId="77777777" w:rsidR="00645346" w:rsidRPr="00645346" w:rsidRDefault="00645346" w:rsidP="00645346">
            <w:pPr>
              <w:widowControl w:val="0"/>
              <w:autoSpaceDE w:val="0"/>
              <w:autoSpaceDN w:val="0"/>
              <w:adjustRightInd w:val="0"/>
              <w:rPr>
                <w:rFonts w:eastAsia="Times New Roman" w:cstheme="minorHAnsi"/>
                <w:bCs/>
                <w:lang w:val="cy-GB" w:eastAsia="cy-GB"/>
              </w:rPr>
            </w:pPr>
            <w:r w:rsidRPr="00645346">
              <w:rPr>
                <w:rFonts w:eastAsia="Times New Roman" w:cstheme="minorHAnsi"/>
                <w:bCs/>
                <w:lang w:val="cy-GB" w:eastAsia="cy-GB"/>
              </w:rPr>
              <w:t>Contextual</w:t>
            </w:r>
          </w:p>
          <w:p w14:paraId="2B8C68D3" w14:textId="77777777" w:rsidR="00645346" w:rsidRPr="00645346" w:rsidRDefault="00645346" w:rsidP="00645346">
            <w:pPr>
              <w:widowControl w:val="0"/>
              <w:autoSpaceDE w:val="0"/>
              <w:autoSpaceDN w:val="0"/>
              <w:adjustRightInd w:val="0"/>
              <w:rPr>
                <w:rFonts w:eastAsia="Times New Roman" w:cstheme="minorHAnsi"/>
                <w:bCs/>
                <w:lang w:val="cy-GB" w:eastAsia="cy-GB"/>
              </w:rPr>
            </w:pPr>
            <w:r w:rsidRPr="00645346">
              <w:rPr>
                <w:rFonts w:eastAsia="Times New Roman" w:cstheme="minorHAnsi"/>
                <w:bCs/>
                <w:lang w:val="cy-GB" w:eastAsia="cy-GB"/>
              </w:rPr>
              <w:t xml:space="preserve">information from field notes. </w:t>
            </w:r>
          </w:p>
          <w:p w14:paraId="449E2C7C" w14:textId="77777777" w:rsidR="00645346" w:rsidRPr="00645346" w:rsidRDefault="00645346" w:rsidP="00645346">
            <w:pPr>
              <w:widowControl w:val="0"/>
              <w:autoSpaceDE w:val="0"/>
              <w:autoSpaceDN w:val="0"/>
              <w:adjustRightInd w:val="0"/>
              <w:rPr>
                <w:rFonts w:eastAsia="Times New Roman" w:cstheme="minorHAnsi"/>
                <w:i/>
                <w:iCs/>
                <w:lang w:val="cy-GB" w:eastAsia="cy-GB"/>
              </w:rPr>
            </w:pPr>
          </w:p>
        </w:tc>
        <w:tc>
          <w:tcPr>
            <w:tcW w:w="7868" w:type="dxa"/>
          </w:tcPr>
          <w:p w14:paraId="031D75FB" w14:textId="77777777" w:rsidR="00645346" w:rsidRPr="00645346" w:rsidRDefault="00645346" w:rsidP="00645346">
            <w:pPr>
              <w:widowControl w:val="0"/>
              <w:autoSpaceDE w:val="0"/>
              <w:autoSpaceDN w:val="0"/>
              <w:adjustRightInd w:val="0"/>
              <w:rPr>
                <w:rFonts w:eastAsia="Times New Roman" w:cstheme="minorHAnsi"/>
                <w:lang w:val="cy-GB" w:eastAsia="cy-GB"/>
              </w:rPr>
            </w:pPr>
            <w:r w:rsidRPr="00645346">
              <w:rPr>
                <w:rFonts w:eastAsia="Times New Roman" w:cstheme="minorHAnsi"/>
                <w:lang w:val="cy-GB" w:eastAsia="cy-GB"/>
              </w:rPr>
              <w:t>29/09/20</w:t>
            </w:r>
          </w:p>
          <w:p w14:paraId="1C43C500" w14:textId="77777777" w:rsidR="00645346" w:rsidRPr="00645346" w:rsidRDefault="00645346" w:rsidP="00645346">
            <w:pPr>
              <w:widowControl w:val="0"/>
              <w:autoSpaceDE w:val="0"/>
              <w:autoSpaceDN w:val="0"/>
              <w:adjustRightInd w:val="0"/>
              <w:spacing w:line="276" w:lineRule="auto"/>
              <w:rPr>
                <w:rFonts w:eastAsia="Times New Roman" w:cstheme="minorHAnsi"/>
                <w:lang w:val="cy-GB" w:eastAsia="cy-GB"/>
              </w:rPr>
            </w:pPr>
            <w:r w:rsidRPr="00645346">
              <w:rPr>
                <w:rFonts w:eastAsia="Times New Roman" w:cstheme="minorHAnsi"/>
                <w:lang w:val="cy-GB" w:eastAsia="cy-GB"/>
              </w:rPr>
              <w:t>Year 1 &amp; 2</w:t>
            </w:r>
          </w:p>
          <w:p w14:paraId="6EE947EC" w14:textId="77777777" w:rsidR="00645346" w:rsidRPr="00645346" w:rsidRDefault="00645346" w:rsidP="00645346">
            <w:pPr>
              <w:widowControl w:val="0"/>
              <w:autoSpaceDE w:val="0"/>
              <w:autoSpaceDN w:val="0"/>
              <w:adjustRightInd w:val="0"/>
              <w:spacing w:line="276" w:lineRule="auto"/>
              <w:rPr>
                <w:rFonts w:eastAsia="Times New Roman" w:cstheme="minorHAnsi"/>
                <w:lang w:val="cy-GB" w:eastAsia="cy-GB"/>
              </w:rPr>
            </w:pPr>
            <w:r w:rsidRPr="00645346">
              <w:rPr>
                <w:rFonts w:eastAsia="Times New Roman" w:cstheme="minorHAnsi"/>
                <w:lang w:val="cy-GB" w:eastAsia="cy-GB"/>
              </w:rPr>
              <w:t>Phonics lesson</w:t>
            </w:r>
          </w:p>
          <w:p w14:paraId="06791F0D" w14:textId="77777777" w:rsidR="00645346" w:rsidRPr="00645346" w:rsidRDefault="00645346" w:rsidP="00645346">
            <w:pPr>
              <w:widowControl w:val="0"/>
              <w:autoSpaceDE w:val="0"/>
              <w:autoSpaceDN w:val="0"/>
              <w:adjustRightInd w:val="0"/>
              <w:spacing w:line="276" w:lineRule="auto"/>
              <w:rPr>
                <w:rFonts w:eastAsia="Times New Roman" w:cstheme="minorHAnsi"/>
                <w:lang w:val="cy-GB" w:eastAsia="cy-GB"/>
              </w:rPr>
            </w:pPr>
            <w:r w:rsidRPr="00645346">
              <w:rPr>
                <w:rFonts w:eastAsia="Times New Roman" w:cstheme="minorHAnsi"/>
                <w:lang w:val="cy-GB" w:eastAsia="cy-GB"/>
              </w:rPr>
              <w:t>Observation focusses on a group of independent workers</w:t>
            </w:r>
          </w:p>
          <w:p w14:paraId="6FA8E201" w14:textId="77777777" w:rsidR="00645346" w:rsidRPr="00645346" w:rsidRDefault="00645346" w:rsidP="00645346">
            <w:pPr>
              <w:widowControl w:val="0"/>
              <w:autoSpaceDE w:val="0"/>
              <w:autoSpaceDN w:val="0"/>
              <w:adjustRightInd w:val="0"/>
              <w:spacing w:line="276" w:lineRule="auto"/>
              <w:rPr>
                <w:rFonts w:eastAsia="Times New Roman" w:cstheme="minorHAnsi"/>
                <w:lang w:val="cy-GB" w:eastAsia="cy-GB"/>
              </w:rPr>
            </w:pPr>
            <w:r w:rsidRPr="00645346">
              <w:rPr>
                <w:rFonts w:eastAsia="Times New Roman" w:cstheme="minorHAnsi"/>
                <w:lang w:val="cy-GB" w:eastAsia="cy-GB"/>
              </w:rPr>
              <w:t>Children begin as a whole class, teacher directs the indepedent groups but then leaves them to get on with the task – no further input.</w:t>
            </w:r>
          </w:p>
          <w:p w14:paraId="3CF3279D" w14:textId="77777777" w:rsidR="00645346" w:rsidRPr="00645346" w:rsidRDefault="00645346" w:rsidP="00645346">
            <w:pPr>
              <w:widowControl w:val="0"/>
              <w:autoSpaceDE w:val="0"/>
              <w:autoSpaceDN w:val="0"/>
              <w:adjustRightInd w:val="0"/>
              <w:spacing w:line="276" w:lineRule="auto"/>
              <w:rPr>
                <w:rFonts w:eastAsia="Times New Roman" w:cstheme="minorHAnsi"/>
                <w:lang w:val="cy-GB" w:eastAsia="cy-GB"/>
              </w:rPr>
            </w:pPr>
          </w:p>
          <w:p w14:paraId="57439790" w14:textId="77777777" w:rsidR="00645346" w:rsidRPr="00645346" w:rsidRDefault="00645346" w:rsidP="00645346">
            <w:pPr>
              <w:widowControl w:val="0"/>
              <w:autoSpaceDE w:val="0"/>
              <w:autoSpaceDN w:val="0"/>
              <w:adjustRightInd w:val="0"/>
              <w:rPr>
                <w:rFonts w:eastAsia="Times New Roman" w:cstheme="minorHAnsi"/>
                <w:lang w:val="cy-GB" w:eastAsia="cy-GB"/>
              </w:rPr>
            </w:pPr>
          </w:p>
          <w:p w14:paraId="571A4DDF" w14:textId="77777777" w:rsidR="00645346" w:rsidRPr="00645346" w:rsidRDefault="00645346" w:rsidP="00645346">
            <w:pPr>
              <w:widowControl w:val="0"/>
              <w:autoSpaceDE w:val="0"/>
              <w:autoSpaceDN w:val="0"/>
              <w:adjustRightInd w:val="0"/>
              <w:rPr>
                <w:rFonts w:eastAsia="Times New Roman" w:cstheme="minorHAnsi"/>
                <w:lang w:val="cy-GB" w:eastAsia="cy-GB"/>
              </w:rPr>
            </w:pPr>
          </w:p>
          <w:p w14:paraId="272A46B2" w14:textId="77777777" w:rsidR="00645346" w:rsidRPr="00645346" w:rsidRDefault="00645346" w:rsidP="00645346">
            <w:pPr>
              <w:widowControl w:val="0"/>
              <w:autoSpaceDE w:val="0"/>
              <w:autoSpaceDN w:val="0"/>
              <w:adjustRightInd w:val="0"/>
              <w:rPr>
                <w:rFonts w:eastAsia="Times New Roman" w:cstheme="minorHAnsi"/>
                <w:lang w:val="cy-GB" w:eastAsia="cy-GB"/>
              </w:rPr>
            </w:pPr>
          </w:p>
        </w:tc>
      </w:tr>
      <w:tr w:rsidR="00645346" w:rsidRPr="00645346" w14:paraId="6CE6BCDD" w14:textId="77777777" w:rsidTr="000674E8">
        <w:tc>
          <w:tcPr>
            <w:tcW w:w="1838" w:type="dxa"/>
          </w:tcPr>
          <w:p w14:paraId="01C3DE24" w14:textId="77777777" w:rsidR="00645346" w:rsidRPr="00645346" w:rsidRDefault="00645346" w:rsidP="00645346">
            <w:pPr>
              <w:widowControl w:val="0"/>
              <w:autoSpaceDE w:val="0"/>
              <w:autoSpaceDN w:val="0"/>
              <w:adjustRightInd w:val="0"/>
              <w:rPr>
                <w:rFonts w:eastAsia="Times New Roman" w:cstheme="minorHAnsi"/>
                <w:i/>
                <w:iCs/>
                <w:lang w:val="cy-GB" w:eastAsia="cy-GB"/>
              </w:rPr>
            </w:pPr>
            <w:r w:rsidRPr="00645346">
              <w:rPr>
                <w:rFonts w:eastAsia="Times New Roman"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522DB8C9" w14:textId="77777777" w:rsidR="00645346" w:rsidRPr="00645346" w:rsidRDefault="00645346" w:rsidP="00645346">
            <w:pPr>
              <w:widowControl w:val="0"/>
              <w:autoSpaceDE w:val="0"/>
              <w:autoSpaceDN w:val="0"/>
              <w:adjustRightInd w:val="0"/>
              <w:rPr>
                <w:rFonts w:eastAsia="Times New Roman" w:cstheme="minorHAnsi"/>
                <w:lang w:val="cy-GB" w:eastAsia="cy-GB"/>
              </w:rPr>
            </w:pPr>
          </w:p>
          <w:p w14:paraId="3F16C938" w14:textId="77777777" w:rsidR="00645346" w:rsidRPr="00645346" w:rsidRDefault="00645346" w:rsidP="00645346">
            <w:pPr>
              <w:widowControl w:val="0"/>
              <w:numPr>
                <w:ilvl w:val="0"/>
                <w:numId w:val="29"/>
              </w:numPr>
              <w:autoSpaceDE w:val="0"/>
              <w:autoSpaceDN w:val="0"/>
              <w:adjustRightInd w:val="0"/>
              <w:spacing w:line="276" w:lineRule="auto"/>
              <w:contextualSpacing/>
              <w:rPr>
                <w:rFonts w:eastAsia="Times New Roman" w:cstheme="minorHAnsi"/>
                <w:sz w:val="20"/>
                <w:szCs w:val="20"/>
                <w:lang w:val="cy-GB" w:eastAsia="cy-GB"/>
              </w:rPr>
            </w:pPr>
            <w:r w:rsidRPr="00645346">
              <w:rPr>
                <w:rFonts w:eastAsia="Times New Roman" w:cstheme="minorHAnsi"/>
                <w:sz w:val="20"/>
                <w:szCs w:val="20"/>
                <w:lang w:val="cy-GB" w:eastAsia="cy-GB"/>
              </w:rPr>
              <w:t>Children have previously agreed on this sanction at the beginning of term as a class. (Glasser - behaviour management theory – if children collabratively work to create the rules are they more likely to follow them? Class rules were not dissimilar from the whole school rules. What are the benefits of a whole school behaviour management approach? Consistancy? Is it always possible to implement a whole school approach effectively?</w:t>
            </w:r>
          </w:p>
          <w:p w14:paraId="68323DC9" w14:textId="77777777" w:rsidR="00645346" w:rsidRPr="00645346" w:rsidRDefault="00645346" w:rsidP="00645346">
            <w:pPr>
              <w:widowControl w:val="0"/>
              <w:numPr>
                <w:ilvl w:val="0"/>
                <w:numId w:val="29"/>
              </w:numPr>
              <w:autoSpaceDE w:val="0"/>
              <w:autoSpaceDN w:val="0"/>
              <w:adjustRightInd w:val="0"/>
              <w:spacing w:line="276" w:lineRule="auto"/>
              <w:contextualSpacing/>
              <w:rPr>
                <w:rFonts w:eastAsia="Times New Roman" w:cstheme="minorHAnsi"/>
                <w:sz w:val="20"/>
                <w:szCs w:val="20"/>
                <w:lang w:val="cy-GB" w:eastAsia="cy-GB"/>
              </w:rPr>
            </w:pPr>
            <w:r w:rsidRPr="00645346">
              <w:rPr>
                <w:rFonts w:eastAsia="Times New Roman" w:cstheme="minorHAnsi"/>
                <w:sz w:val="20"/>
                <w:szCs w:val="20"/>
                <w:lang w:val="cy-GB" w:eastAsia="cy-GB"/>
              </w:rPr>
              <w:t xml:space="preserve">Impact of child loosing some of their lunch time – lunch time is a chance for children to re-energise, or let off some extra energy. </w:t>
            </w:r>
          </w:p>
          <w:p w14:paraId="6A793D0E" w14:textId="77777777" w:rsidR="00645346" w:rsidRPr="00645346" w:rsidRDefault="00645346" w:rsidP="00645346">
            <w:pPr>
              <w:widowControl w:val="0"/>
              <w:numPr>
                <w:ilvl w:val="0"/>
                <w:numId w:val="29"/>
              </w:numPr>
              <w:autoSpaceDE w:val="0"/>
              <w:autoSpaceDN w:val="0"/>
              <w:adjustRightInd w:val="0"/>
              <w:spacing w:line="276" w:lineRule="auto"/>
              <w:contextualSpacing/>
              <w:rPr>
                <w:rFonts w:eastAsia="Times New Roman" w:cstheme="minorHAnsi"/>
                <w:sz w:val="20"/>
                <w:szCs w:val="20"/>
                <w:lang w:val="cy-GB" w:eastAsia="cy-GB"/>
              </w:rPr>
            </w:pPr>
            <w:r w:rsidRPr="00645346">
              <w:rPr>
                <w:rFonts w:eastAsia="Times New Roman" w:cstheme="minorHAnsi"/>
                <w:sz w:val="20"/>
                <w:szCs w:val="20"/>
                <w:lang w:val="cy-GB" w:eastAsia="cy-GB"/>
              </w:rPr>
              <w:t>What were the reasons the child did not complete the work? Was is due to the children not understanding, or was it due to the task and teaching not being engaging enough. Should the teacher have jumped to giving the consquence without asking the children why they had  not completed the task? Should the teacher have taken this as an opportunity to reflect upon her own teaching and taken feedback from the children to improver her teaching?</w:t>
            </w:r>
          </w:p>
          <w:p w14:paraId="482837A6" w14:textId="77777777" w:rsidR="00645346" w:rsidRPr="00645346" w:rsidRDefault="00645346" w:rsidP="00645346">
            <w:pPr>
              <w:widowControl w:val="0"/>
              <w:numPr>
                <w:ilvl w:val="0"/>
                <w:numId w:val="29"/>
              </w:numPr>
              <w:autoSpaceDE w:val="0"/>
              <w:autoSpaceDN w:val="0"/>
              <w:adjustRightInd w:val="0"/>
              <w:spacing w:line="276" w:lineRule="auto"/>
              <w:contextualSpacing/>
              <w:rPr>
                <w:rFonts w:eastAsia="Times New Roman" w:cstheme="minorHAnsi"/>
                <w:sz w:val="20"/>
                <w:szCs w:val="20"/>
                <w:lang w:val="cy-GB" w:eastAsia="cy-GB"/>
              </w:rPr>
            </w:pPr>
            <w:r w:rsidRPr="00645346">
              <w:rPr>
                <w:rFonts w:eastAsia="Times New Roman" w:cstheme="minorHAnsi"/>
                <w:sz w:val="20"/>
                <w:szCs w:val="20"/>
                <w:lang w:val="cy-GB" w:eastAsia="cy-GB"/>
              </w:rPr>
              <w:t>Link to learning theory – independent learning... pros/cons. Would collabrative learning work better? Link to indepedent learning in the foundation phase which is child-centred. Why did the Welsh Government opt for a childcentred approach for the Foundation Phase? What is the evidence that supports it? What are the challenges?</w:t>
            </w:r>
          </w:p>
          <w:p w14:paraId="49EBB4EB" w14:textId="77777777" w:rsidR="00645346" w:rsidRPr="00645346" w:rsidRDefault="00645346" w:rsidP="00645346">
            <w:pPr>
              <w:widowControl w:val="0"/>
              <w:numPr>
                <w:ilvl w:val="0"/>
                <w:numId w:val="29"/>
              </w:numPr>
              <w:autoSpaceDE w:val="0"/>
              <w:autoSpaceDN w:val="0"/>
              <w:adjustRightInd w:val="0"/>
              <w:spacing w:line="276" w:lineRule="auto"/>
              <w:contextualSpacing/>
              <w:rPr>
                <w:rFonts w:eastAsia="Times New Roman" w:cstheme="minorHAnsi"/>
                <w:sz w:val="20"/>
                <w:szCs w:val="20"/>
                <w:lang w:val="cy-GB" w:eastAsia="cy-GB"/>
              </w:rPr>
            </w:pPr>
            <w:r w:rsidRPr="00645346">
              <w:rPr>
                <w:rFonts w:eastAsia="Times New Roman" w:cstheme="minorHAnsi"/>
                <w:sz w:val="20"/>
                <w:szCs w:val="20"/>
                <w:lang w:val="cy-GB" w:eastAsia="cy-GB"/>
              </w:rPr>
              <w:t>Assessment for learning – teacher reviewed progress at the end of the lesson, did not assess throughout. Does this mean misconception may go unnoticed? How does the teacher know if the children understand and are on task? When a teacher is working with a focus group, what interventions do they put in place to ensure they are keeping track of the other pupils?</w:t>
            </w:r>
          </w:p>
          <w:p w14:paraId="72887E80" w14:textId="77777777" w:rsidR="00645346" w:rsidRPr="00645346" w:rsidRDefault="00645346" w:rsidP="00645346">
            <w:pPr>
              <w:widowControl w:val="0"/>
              <w:numPr>
                <w:ilvl w:val="0"/>
                <w:numId w:val="29"/>
              </w:numPr>
              <w:autoSpaceDE w:val="0"/>
              <w:autoSpaceDN w:val="0"/>
              <w:adjustRightInd w:val="0"/>
              <w:spacing w:line="276" w:lineRule="auto"/>
              <w:contextualSpacing/>
              <w:rPr>
                <w:rFonts w:eastAsia="Times New Roman" w:cstheme="minorHAnsi"/>
                <w:lang w:val="cy-GB" w:eastAsia="cy-GB"/>
              </w:rPr>
            </w:pPr>
            <w:r w:rsidRPr="00645346">
              <w:rPr>
                <w:rFonts w:eastAsia="Times New Roman" w:cstheme="minorHAnsi"/>
                <w:sz w:val="20"/>
                <w:szCs w:val="20"/>
                <w:lang w:val="cy-GB" w:eastAsia="cy-GB"/>
              </w:rPr>
              <w:t>Use of a wagoll – possibly link to Vygotsky and the zone of proximal development. Is a wagoll effective? Is it only effective when children understand how to use is properly. What are the dangers if children not not use it properly – do we risk children simply copying the wagoll if they do not use it properly. What are some alternatives to a wagoll, possibly shared writing?</w:t>
            </w:r>
          </w:p>
          <w:p w14:paraId="7969DA40" w14:textId="77777777" w:rsidR="00645346" w:rsidRPr="00645346" w:rsidRDefault="00645346" w:rsidP="00645346">
            <w:pPr>
              <w:widowControl w:val="0"/>
              <w:autoSpaceDE w:val="0"/>
              <w:autoSpaceDN w:val="0"/>
              <w:adjustRightInd w:val="0"/>
              <w:rPr>
                <w:rFonts w:eastAsia="Times New Roman" w:cstheme="minorHAnsi"/>
                <w:lang w:val="cy-GB" w:eastAsia="cy-GB"/>
              </w:rPr>
            </w:pPr>
          </w:p>
        </w:tc>
      </w:tr>
    </w:tbl>
    <w:p w14:paraId="156EEA5F" w14:textId="77777777" w:rsidR="0086484B" w:rsidRDefault="0086484B" w:rsidP="00DA0B61">
      <w:pPr>
        <w:spacing w:line="360" w:lineRule="auto"/>
        <w:rPr>
          <w:rFonts w:ascii="Arial" w:hAnsi="Arial" w:cs="Arial"/>
        </w:rPr>
      </w:pPr>
    </w:p>
    <w:p w14:paraId="37510789" w14:textId="5B2203E5" w:rsidR="00B66F3D" w:rsidRPr="00645346" w:rsidRDefault="00B66F3D" w:rsidP="00B66F3D">
      <w:pPr>
        <w:spacing w:line="360" w:lineRule="auto"/>
        <w:rPr>
          <w:rFonts w:ascii="Arial" w:hAnsi="Arial" w:cs="Arial"/>
          <w:u w:val="single"/>
        </w:rPr>
      </w:pPr>
      <w:r w:rsidRPr="00645346">
        <w:rPr>
          <w:rFonts w:ascii="Arial" w:hAnsi="Arial" w:cs="Arial"/>
          <w:u w:val="single"/>
        </w:rPr>
        <w:lastRenderedPageBreak/>
        <w:t>Appendix Seven – Critical Incident from Observation Three</w:t>
      </w:r>
    </w:p>
    <w:p w14:paraId="2D31870B" w14:textId="77777777" w:rsidR="00FE5EF4" w:rsidRPr="00FE5EF4" w:rsidRDefault="00FE5EF4" w:rsidP="00FE5EF4">
      <w:pPr>
        <w:widowControl w:val="0"/>
        <w:autoSpaceDE w:val="0"/>
        <w:autoSpaceDN w:val="0"/>
        <w:adjustRightInd w:val="0"/>
        <w:spacing w:after="0" w:line="240" w:lineRule="auto"/>
        <w:rPr>
          <w:rFonts w:eastAsia="Times New Roman" w:cstheme="minorHAnsi"/>
          <w:b/>
          <w:color w:val="000000" w:themeColor="text1"/>
          <w:lang w:val="cy-GB" w:eastAsia="cy-GB"/>
        </w:rPr>
      </w:pPr>
      <w:r w:rsidRPr="00FE5EF4">
        <w:rPr>
          <w:rFonts w:eastAsia="Times New Roman" w:cstheme="minorHAnsi"/>
          <w:b/>
          <w:color w:val="000000" w:themeColor="text1"/>
          <w:lang w:val="cy-GB" w:eastAsia="cy-GB"/>
        </w:rPr>
        <w:t>CRITICAL INCIDENT IDENTIFICATION RECORD</w:t>
      </w:r>
    </w:p>
    <w:p w14:paraId="601678ED" w14:textId="77777777" w:rsidR="00FE5EF4" w:rsidRPr="00FE5EF4" w:rsidRDefault="00FE5EF4" w:rsidP="00FE5EF4">
      <w:pPr>
        <w:widowControl w:val="0"/>
        <w:autoSpaceDE w:val="0"/>
        <w:autoSpaceDN w:val="0"/>
        <w:adjustRightInd w:val="0"/>
        <w:spacing w:after="0" w:line="240" w:lineRule="auto"/>
        <w:rPr>
          <w:rFonts w:eastAsia="Times New Roman" w:cstheme="minorHAnsi"/>
          <w:lang w:val="cy-GB" w:eastAsia="cy-GB"/>
        </w:rPr>
      </w:pPr>
    </w:p>
    <w:tbl>
      <w:tblPr>
        <w:tblStyle w:val="TableGrid"/>
        <w:tblW w:w="0" w:type="auto"/>
        <w:tblLook w:val="04A0" w:firstRow="1" w:lastRow="0" w:firstColumn="1" w:lastColumn="0" w:noHBand="0" w:noVBand="1"/>
      </w:tblPr>
      <w:tblGrid>
        <w:gridCol w:w="1838"/>
        <w:gridCol w:w="7868"/>
      </w:tblGrid>
      <w:tr w:rsidR="00FE5EF4" w:rsidRPr="00FE5EF4" w14:paraId="5304B3E3" w14:textId="77777777" w:rsidTr="000674E8">
        <w:tc>
          <w:tcPr>
            <w:tcW w:w="1838" w:type="dxa"/>
          </w:tcPr>
          <w:p w14:paraId="592A0452" w14:textId="77777777" w:rsidR="00FE5EF4" w:rsidRPr="00FE5EF4" w:rsidRDefault="00FE5EF4" w:rsidP="00FE5EF4">
            <w:pPr>
              <w:widowControl w:val="0"/>
              <w:autoSpaceDE w:val="0"/>
              <w:autoSpaceDN w:val="0"/>
              <w:adjustRightInd w:val="0"/>
              <w:rPr>
                <w:rFonts w:eastAsia="Times New Roman" w:cstheme="minorHAnsi"/>
                <w:b/>
                <w:bCs/>
                <w:lang w:val="cy-GB" w:eastAsia="cy-GB"/>
              </w:rPr>
            </w:pPr>
            <w:r w:rsidRPr="00FE5EF4">
              <w:rPr>
                <w:rFonts w:eastAsia="Times New Roman" w:cstheme="minorHAnsi"/>
                <w:b/>
                <w:bCs/>
                <w:lang w:val="cy-GB" w:eastAsia="cy-GB"/>
              </w:rPr>
              <w:t>Details relevant to the research context.</w:t>
            </w:r>
          </w:p>
          <w:p w14:paraId="3BF4B108" w14:textId="77777777" w:rsidR="00FE5EF4" w:rsidRPr="00FE5EF4" w:rsidRDefault="00FE5EF4" w:rsidP="00FE5EF4">
            <w:pPr>
              <w:widowControl w:val="0"/>
              <w:autoSpaceDE w:val="0"/>
              <w:autoSpaceDN w:val="0"/>
              <w:adjustRightInd w:val="0"/>
              <w:rPr>
                <w:rFonts w:eastAsia="Times New Roman" w:cstheme="minorHAnsi"/>
                <w:b/>
                <w:bCs/>
                <w:lang w:val="cy-GB" w:eastAsia="cy-GB"/>
              </w:rPr>
            </w:pPr>
          </w:p>
          <w:p w14:paraId="35384152" w14:textId="77777777" w:rsidR="00FE5EF4" w:rsidRPr="00FE5EF4" w:rsidRDefault="00FE5EF4" w:rsidP="00FE5EF4">
            <w:pPr>
              <w:widowControl w:val="0"/>
              <w:autoSpaceDE w:val="0"/>
              <w:autoSpaceDN w:val="0"/>
              <w:adjustRightInd w:val="0"/>
              <w:rPr>
                <w:rFonts w:eastAsia="Times New Roman" w:cstheme="minorHAnsi"/>
                <w:bCs/>
                <w:lang w:val="cy-GB" w:eastAsia="cy-GB"/>
              </w:rPr>
            </w:pPr>
            <w:r w:rsidRPr="00FE5EF4">
              <w:rPr>
                <w:rFonts w:eastAsia="Times New Roman" w:cstheme="minorHAnsi"/>
                <w:bCs/>
                <w:lang w:val="cy-GB" w:eastAsia="cy-GB"/>
              </w:rPr>
              <w:t>Date/time.</w:t>
            </w:r>
          </w:p>
          <w:p w14:paraId="4A2EB038" w14:textId="77777777" w:rsidR="00FE5EF4" w:rsidRPr="00FE5EF4" w:rsidRDefault="00FE5EF4" w:rsidP="00FE5EF4">
            <w:pPr>
              <w:widowControl w:val="0"/>
              <w:autoSpaceDE w:val="0"/>
              <w:autoSpaceDN w:val="0"/>
              <w:adjustRightInd w:val="0"/>
              <w:rPr>
                <w:rFonts w:eastAsia="Times New Roman" w:cstheme="minorHAnsi"/>
                <w:bCs/>
                <w:lang w:val="cy-GB" w:eastAsia="cy-GB"/>
              </w:rPr>
            </w:pPr>
            <w:r w:rsidRPr="00FE5EF4">
              <w:rPr>
                <w:rFonts w:eastAsia="Times New Roman" w:cstheme="minorHAnsi"/>
                <w:bCs/>
                <w:lang w:val="cy-GB" w:eastAsia="cy-GB"/>
              </w:rPr>
              <w:t>Age/Stage of group.</w:t>
            </w:r>
          </w:p>
          <w:p w14:paraId="7C2B2E7B" w14:textId="77777777" w:rsidR="00FE5EF4" w:rsidRPr="00FE5EF4" w:rsidRDefault="00FE5EF4" w:rsidP="00FE5EF4">
            <w:pPr>
              <w:widowControl w:val="0"/>
              <w:autoSpaceDE w:val="0"/>
              <w:autoSpaceDN w:val="0"/>
              <w:adjustRightInd w:val="0"/>
              <w:rPr>
                <w:rFonts w:eastAsia="Times New Roman" w:cstheme="minorHAnsi"/>
                <w:bCs/>
                <w:lang w:val="cy-GB" w:eastAsia="cy-GB"/>
              </w:rPr>
            </w:pPr>
            <w:r w:rsidRPr="00FE5EF4">
              <w:rPr>
                <w:rFonts w:eastAsia="Times New Roman" w:cstheme="minorHAnsi"/>
                <w:bCs/>
                <w:lang w:val="cy-GB" w:eastAsia="cy-GB"/>
              </w:rPr>
              <w:t>People involved.</w:t>
            </w:r>
          </w:p>
          <w:p w14:paraId="1FA3123B" w14:textId="77777777" w:rsidR="00FE5EF4" w:rsidRPr="00FE5EF4" w:rsidRDefault="00FE5EF4" w:rsidP="00FE5EF4">
            <w:pPr>
              <w:widowControl w:val="0"/>
              <w:autoSpaceDE w:val="0"/>
              <w:autoSpaceDN w:val="0"/>
              <w:adjustRightInd w:val="0"/>
              <w:rPr>
                <w:rFonts w:eastAsia="Times New Roman" w:cstheme="minorHAnsi"/>
                <w:bCs/>
                <w:lang w:val="cy-GB" w:eastAsia="cy-GB"/>
              </w:rPr>
            </w:pPr>
            <w:r w:rsidRPr="00FE5EF4">
              <w:rPr>
                <w:rFonts w:eastAsia="Times New Roman" w:cstheme="minorHAnsi"/>
                <w:bCs/>
                <w:lang w:val="cy-GB" w:eastAsia="cy-GB"/>
              </w:rPr>
              <w:t>Contextual</w:t>
            </w:r>
          </w:p>
          <w:p w14:paraId="4DFF2A7D" w14:textId="77777777" w:rsidR="00FE5EF4" w:rsidRPr="00FE5EF4" w:rsidRDefault="00FE5EF4" w:rsidP="00FE5EF4">
            <w:pPr>
              <w:widowControl w:val="0"/>
              <w:autoSpaceDE w:val="0"/>
              <w:autoSpaceDN w:val="0"/>
              <w:adjustRightInd w:val="0"/>
              <w:rPr>
                <w:rFonts w:eastAsia="Times New Roman" w:cstheme="minorHAnsi"/>
                <w:bCs/>
                <w:lang w:val="cy-GB" w:eastAsia="cy-GB"/>
              </w:rPr>
            </w:pPr>
            <w:r w:rsidRPr="00FE5EF4">
              <w:rPr>
                <w:rFonts w:eastAsia="Times New Roman" w:cstheme="minorHAnsi"/>
                <w:bCs/>
                <w:lang w:val="cy-GB" w:eastAsia="cy-GB"/>
              </w:rPr>
              <w:t xml:space="preserve">information from field notes. </w:t>
            </w:r>
          </w:p>
          <w:p w14:paraId="510DDB12" w14:textId="77777777" w:rsidR="00FE5EF4" w:rsidRPr="00FE5EF4" w:rsidRDefault="00FE5EF4" w:rsidP="00FE5EF4">
            <w:pPr>
              <w:widowControl w:val="0"/>
              <w:autoSpaceDE w:val="0"/>
              <w:autoSpaceDN w:val="0"/>
              <w:adjustRightInd w:val="0"/>
              <w:rPr>
                <w:rFonts w:eastAsia="Times New Roman" w:cstheme="minorHAnsi"/>
                <w:i/>
                <w:iCs/>
                <w:lang w:val="cy-GB" w:eastAsia="cy-GB"/>
              </w:rPr>
            </w:pPr>
          </w:p>
        </w:tc>
        <w:tc>
          <w:tcPr>
            <w:tcW w:w="7868" w:type="dxa"/>
          </w:tcPr>
          <w:p w14:paraId="1B9A1D54" w14:textId="77777777" w:rsidR="00FE5EF4" w:rsidRPr="00FE5EF4" w:rsidRDefault="00FE5EF4" w:rsidP="00FE5EF4">
            <w:pPr>
              <w:widowControl w:val="0"/>
              <w:autoSpaceDE w:val="0"/>
              <w:autoSpaceDN w:val="0"/>
              <w:adjustRightInd w:val="0"/>
              <w:rPr>
                <w:rFonts w:eastAsia="Times New Roman" w:cstheme="minorHAnsi"/>
                <w:lang w:val="cy-GB" w:eastAsia="cy-GB"/>
              </w:rPr>
            </w:pPr>
            <w:r w:rsidRPr="00FE5EF4">
              <w:rPr>
                <w:rFonts w:eastAsia="Times New Roman" w:cstheme="minorHAnsi"/>
                <w:lang w:val="cy-GB" w:eastAsia="cy-GB"/>
              </w:rPr>
              <w:t>29/09/20</w:t>
            </w:r>
          </w:p>
          <w:p w14:paraId="0263E68D" w14:textId="77777777" w:rsidR="00FE5EF4" w:rsidRPr="00FE5EF4" w:rsidRDefault="00FE5EF4" w:rsidP="00FE5EF4">
            <w:pPr>
              <w:widowControl w:val="0"/>
              <w:numPr>
                <w:ilvl w:val="0"/>
                <w:numId w:val="31"/>
              </w:numPr>
              <w:autoSpaceDE w:val="0"/>
              <w:autoSpaceDN w:val="0"/>
              <w:adjustRightInd w:val="0"/>
              <w:contextualSpacing/>
              <w:rPr>
                <w:rFonts w:eastAsia="Times New Roman" w:cstheme="minorHAnsi"/>
                <w:lang w:val="cy-GB" w:eastAsia="cy-GB"/>
              </w:rPr>
            </w:pPr>
            <w:r w:rsidRPr="00FE5EF4">
              <w:rPr>
                <w:rFonts w:eastAsia="Times New Roman" w:cstheme="minorHAnsi"/>
                <w:lang w:val="cy-GB" w:eastAsia="cy-GB"/>
              </w:rPr>
              <w:t>Year 1 and 2</w:t>
            </w:r>
          </w:p>
          <w:p w14:paraId="4D906A31" w14:textId="77777777" w:rsidR="00FE5EF4" w:rsidRPr="00FE5EF4" w:rsidRDefault="00FE5EF4" w:rsidP="00FE5EF4">
            <w:pPr>
              <w:widowControl w:val="0"/>
              <w:numPr>
                <w:ilvl w:val="0"/>
                <w:numId w:val="31"/>
              </w:numPr>
              <w:autoSpaceDE w:val="0"/>
              <w:autoSpaceDN w:val="0"/>
              <w:adjustRightInd w:val="0"/>
              <w:contextualSpacing/>
              <w:rPr>
                <w:rFonts w:eastAsia="Times New Roman" w:cstheme="minorHAnsi"/>
                <w:lang w:val="cy-GB" w:eastAsia="cy-GB"/>
              </w:rPr>
            </w:pPr>
            <w:r w:rsidRPr="00FE5EF4">
              <w:rPr>
                <w:rFonts w:eastAsia="Times New Roman" w:cstheme="minorHAnsi"/>
                <w:lang w:val="cy-GB" w:eastAsia="cy-GB"/>
              </w:rPr>
              <w:t>Numeracy</w:t>
            </w:r>
          </w:p>
          <w:p w14:paraId="3846B1C5" w14:textId="77777777" w:rsidR="00FE5EF4" w:rsidRPr="00FE5EF4" w:rsidRDefault="00FE5EF4" w:rsidP="00FE5EF4">
            <w:pPr>
              <w:widowControl w:val="0"/>
              <w:numPr>
                <w:ilvl w:val="0"/>
                <w:numId w:val="31"/>
              </w:numPr>
              <w:autoSpaceDE w:val="0"/>
              <w:autoSpaceDN w:val="0"/>
              <w:adjustRightInd w:val="0"/>
              <w:contextualSpacing/>
              <w:rPr>
                <w:rFonts w:eastAsia="Times New Roman" w:cstheme="minorHAnsi"/>
                <w:lang w:val="cy-GB" w:eastAsia="cy-GB"/>
              </w:rPr>
            </w:pPr>
            <w:r w:rsidRPr="00FE5EF4">
              <w:rPr>
                <w:rFonts w:eastAsia="Times New Roman" w:cstheme="minorHAnsi"/>
                <w:lang w:val="cy-GB" w:eastAsia="cy-GB"/>
              </w:rPr>
              <w:t>Focus on the LSA focus group – lower ability children</w:t>
            </w:r>
          </w:p>
          <w:p w14:paraId="0B1EA67D" w14:textId="77777777" w:rsidR="00FE5EF4" w:rsidRPr="00FE5EF4" w:rsidRDefault="00FE5EF4" w:rsidP="00FE5EF4">
            <w:pPr>
              <w:widowControl w:val="0"/>
              <w:numPr>
                <w:ilvl w:val="0"/>
                <w:numId w:val="31"/>
              </w:numPr>
              <w:autoSpaceDE w:val="0"/>
              <w:autoSpaceDN w:val="0"/>
              <w:adjustRightInd w:val="0"/>
              <w:contextualSpacing/>
              <w:rPr>
                <w:rFonts w:eastAsia="Times New Roman" w:cstheme="minorHAnsi"/>
                <w:lang w:val="cy-GB" w:eastAsia="cy-GB"/>
              </w:rPr>
            </w:pPr>
            <w:r w:rsidRPr="00FE5EF4">
              <w:rPr>
                <w:rFonts w:eastAsia="Times New Roman" w:cstheme="minorHAnsi"/>
                <w:lang w:val="cy-GB" w:eastAsia="cy-GB"/>
              </w:rPr>
              <w:t>Session around 30 minutes long</w:t>
            </w:r>
          </w:p>
          <w:p w14:paraId="31E5CDAC"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5810052B"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79A3199C"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011A7175"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6E7F4BAD"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24871234"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6CD2188C" w14:textId="77777777" w:rsidR="00FE5EF4" w:rsidRPr="00FE5EF4" w:rsidRDefault="00FE5EF4" w:rsidP="00FE5EF4">
            <w:pPr>
              <w:widowControl w:val="0"/>
              <w:autoSpaceDE w:val="0"/>
              <w:autoSpaceDN w:val="0"/>
              <w:adjustRightInd w:val="0"/>
              <w:rPr>
                <w:rFonts w:eastAsia="Times New Roman" w:cstheme="minorHAnsi"/>
                <w:lang w:val="cy-GB" w:eastAsia="cy-GB"/>
              </w:rPr>
            </w:pPr>
          </w:p>
        </w:tc>
      </w:tr>
      <w:tr w:rsidR="00FE5EF4" w:rsidRPr="00FE5EF4" w14:paraId="20DD8395" w14:textId="77777777" w:rsidTr="000674E8">
        <w:tc>
          <w:tcPr>
            <w:tcW w:w="1838" w:type="dxa"/>
          </w:tcPr>
          <w:p w14:paraId="7675DD35" w14:textId="77777777" w:rsidR="00FE5EF4" w:rsidRPr="00FE5EF4" w:rsidRDefault="00FE5EF4" w:rsidP="00FE5EF4">
            <w:pPr>
              <w:widowControl w:val="0"/>
              <w:autoSpaceDE w:val="0"/>
              <w:autoSpaceDN w:val="0"/>
              <w:adjustRightInd w:val="0"/>
              <w:rPr>
                <w:rFonts w:eastAsia="Times New Roman" w:cstheme="minorHAnsi"/>
                <w:i/>
                <w:iCs/>
                <w:lang w:val="cy-GB" w:eastAsia="cy-GB"/>
              </w:rPr>
            </w:pPr>
            <w:r w:rsidRPr="00FE5EF4">
              <w:rPr>
                <w:rFonts w:eastAsia="Times New Roman"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22B440FA"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782D8112" w14:textId="77777777" w:rsidR="00FE5EF4" w:rsidRPr="00FE5EF4" w:rsidRDefault="00FE5EF4" w:rsidP="00FE5EF4">
            <w:pPr>
              <w:widowControl w:val="0"/>
              <w:numPr>
                <w:ilvl w:val="0"/>
                <w:numId w:val="30"/>
              </w:numPr>
              <w:autoSpaceDE w:val="0"/>
              <w:autoSpaceDN w:val="0"/>
              <w:adjustRightInd w:val="0"/>
              <w:spacing w:line="276" w:lineRule="auto"/>
              <w:contextualSpacing/>
              <w:rPr>
                <w:rFonts w:eastAsia="Times New Roman" w:cstheme="minorHAnsi"/>
                <w:lang w:val="cy-GB" w:eastAsia="cy-GB"/>
              </w:rPr>
            </w:pPr>
            <w:r w:rsidRPr="00FE5EF4">
              <w:rPr>
                <w:rFonts w:eastAsia="Times New Roman" w:cstheme="minorHAnsi"/>
                <w:lang w:val="cy-GB" w:eastAsia="cy-GB"/>
              </w:rPr>
              <w:t xml:space="preserve">Child persistantly asking for a drink. If her basic needs are not met is she likely to learn effectively? – Linking to Bronfenbrenner and basic needs and environment. Well-being? Has covid had an impact – maybe without covid the children are allowed to freely move around the classroom to the toilet or drinks station, however due to covid children have to ask. </w:t>
            </w:r>
          </w:p>
          <w:p w14:paraId="04BD8FF8" w14:textId="77777777" w:rsidR="00FE5EF4" w:rsidRPr="00FE5EF4" w:rsidRDefault="00FE5EF4" w:rsidP="00FE5EF4">
            <w:pPr>
              <w:widowControl w:val="0"/>
              <w:numPr>
                <w:ilvl w:val="0"/>
                <w:numId w:val="30"/>
              </w:numPr>
              <w:autoSpaceDE w:val="0"/>
              <w:autoSpaceDN w:val="0"/>
              <w:adjustRightInd w:val="0"/>
              <w:spacing w:line="276" w:lineRule="auto"/>
              <w:contextualSpacing/>
              <w:rPr>
                <w:rFonts w:eastAsia="Times New Roman" w:cstheme="minorHAnsi"/>
                <w:lang w:val="cy-GB" w:eastAsia="cy-GB"/>
              </w:rPr>
            </w:pPr>
            <w:r w:rsidRPr="00FE5EF4">
              <w:rPr>
                <w:rFonts w:eastAsia="Times New Roman" w:cstheme="minorHAnsi"/>
                <w:lang w:val="cy-GB" w:eastAsia="cy-GB"/>
              </w:rPr>
              <w:t xml:space="preserve">LSA possibly was using a scaffolding approach and differenitated for all the children in the group. Scaffolding link to Vygotsky or Bruner. </w:t>
            </w:r>
          </w:p>
          <w:p w14:paraId="7748DD74" w14:textId="77777777" w:rsidR="00FE5EF4" w:rsidRPr="00FE5EF4" w:rsidRDefault="00FE5EF4" w:rsidP="00FE5EF4">
            <w:pPr>
              <w:widowControl w:val="0"/>
              <w:numPr>
                <w:ilvl w:val="0"/>
                <w:numId w:val="30"/>
              </w:numPr>
              <w:autoSpaceDE w:val="0"/>
              <w:autoSpaceDN w:val="0"/>
              <w:adjustRightInd w:val="0"/>
              <w:spacing w:line="276" w:lineRule="auto"/>
              <w:contextualSpacing/>
              <w:rPr>
                <w:rFonts w:eastAsia="Times New Roman" w:cstheme="minorHAnsi"/>
                <w:lang w:val="cy-GB" w:eastAsia="cy-GB"/>
              </w:rPr>
            </w:pPr>
            <w:r w:rsidRPr="00FE5EF4">
              <w:rPr>
                <w:rFonts w:eastAsia="Times New Roman" w:cstheme="minorHAnsi"/>
                <w:lang w:val="cy-GB" w:eastAsia="cy-GB"/>
              </w:rPr>
              <w:t>Children were encouraged to use physical/tactile resources to help their learning. – What is the evidence that says this is effective – Link to Piaget and the abstract and concrete operational stage of children using apperatous to make a physical connection within their brain.</w:t>
            </w:r>
          </w:p>
          <w:p w14:paraId="4164AC78" w14:textId="77777777" w:rsidR="00FE5EF4" w:rsidRPr="00FE5EF4" w:rsidRDefault="00FE5EF4" w:rsidP="00FE5EF4">
            <w:pPr>
              <w:widowControl w:val="0"/>
              <w:numPr>
                <w:ilvl w:val="0"/>
                <w:numId w:val="30"/>
              </w:numPr>
              <w:autoSpaceDE w:val="0"/>
              <w:autoSpaceDN w:val="0"/>
              <w:adjustRightInd w:val="0"/>
              <w:spacing w:line="276" w:lineRule="auto"/>
              <w:contextualSpacing/>
              <w:rPr>
                <w:rFonts w:eastAsia="Times New Roman" w:cstheme="minorHAnsi"/>
                <w:lang w:val="cy-GB" w:eastAsia="cy-GB"/>
              </w:rPr>
            </w:pPr>
            <w:r w:rsidRPr="00FE5EF4">
              <w:rPr>
                <w:rFonts w:eastAsia="Times New Roman" w:cstheme="minorHAnsi"/>
                <w:lang w:val="cy-GB" w:eastAsia="cy-GB"/>
              </w:rPr>
              <w:t>The lesson took place straight after lunchtime and the children were quite hyper and noisy – Research into when the best time for learning is.</w:t>
            </w:r>
          </w:p>
          <w:p w14:paraId="4E393EDA" w14:textId="77777777" w:rsidR="00FE5EF4" w:rsidRPr="00FE5EF4" w:rsidRDefault="00FE5EF4" w:rsidP="00FE5EF4">
            <w:pPr>
              <w:widowControl w:val="0"/>
              <w:numPr>
                <w:ilvl w:val="0"/>
                <w:numId w:val="30"/>
              </w:numPr>
              <w:autoSpaceDE w:val="0"/>
              <w:autoSpaceDN w:val="0"/>
              <w:adjustRightInd w:val="0"/>
              <w:spacing w:line="276" w:lineRule="auto"/>
              <w:contextualSpacing/>
              <w:rPr>
                <w:rFonts w:eastAsia="Times New Roman" w:cstheme="minorHAnsi"/>
                <w:lang w:val="cy-GB" w:eastAsia="cy-GB"/>
              </w:rPr>
            </w:pPr>
            <w:r w:rsidRPr="00FE5EF4">
              <w:rPr>
                <w:rFonts w:eastAsia="Times New Roman" w:cstheme="minorHAnsi"/>
                <w:lang w:val="cy-GB" w:eastAsia="cy-GB"/>
              </w:rPr>
              <w:t>Lesson was quite short – has this been influecned by research into the concentration times of children. If a lesson is short does it allow for a child to delve into the topic, or does it feel rushed and cut short?</w:t>
            </w:r>
          </w:p>
          <w:p w14:paraId="052D0113" w14:textId="77777777" w:rsidR="00FE5EF4" w:rsidRPr="00FE5EF4" w:rsidRDefault="00FE5EF4" w:rsidP="00FE5EF4">
            <w:pPr>
              <w:widowControl w:val="0"/>
              <w:numPr>
                <w:ilvl w:val="0"/>
                <w:numId w:val="30"/>
              </w:numPr>
              <w:autoSpaceDE w:val="0"/>
              <w:autoSpaceDN w:val="0"/>
              <w:adjustRightInd w:val="0"/>
              <w:spacing w:line="276" w:lineRule="auto"/>
              <w:contextualSpacing/>
              <w:rPr>
                <w:rFonts w:eastAsia="Times New Roman" w:cstheme="minorHAnsi"/>
                <w:lang w:val="cy-GB" w:eastAsia="cy-GB"/>
              </w:rPr>
            </w:pPr>
            <w:r w:rsidRPr="00FE5EF4">
              <w:rPr>
                <w:rFonts w:eastAsia="Times New Roman" w:cstheme="minorHAnsi"/>
                <w:lang w:val="cy-GB" w:eastAsia="cy-GB"/>
              </w:rPr>
              <w:t>ALN – One child had suspected Dyslexia – what does research show are the most effective methods of intervention? What might the impacts on learning be? Link to Bandura and self-efficacy? If the child had a one page profiles – what might the advantages be of this?</w:t>
            </w:r>
          </w:p>
          <w:p w14:paraId="2A8EDB25" w14:textId="77777777" w:rsidR="00FE5EF4" w:rsidRPr="00FE5EF4" w:rsidRDefault="00FE5EF4" w:rsidP="00FE5EF4">
            <w:pPr>
              <w:widowControl w:val="0"/>
              <w:autoSpaceDE w:val="0"/>
              <w:autoSpaceDN w:val="0"/>
              <w:adjustRightInd w:val="0"/>
              <w:spacing w:line="276" w:lineRule="auto"/>
              <w:rPr>
                <w:rFonts w:eastAsia="Times New Roman" w:cstheme="minorHAnsi"/>
                <w:lang w:val="cy-GB" w:eastAsia="cy-GB"/>
              </w:rPr>
            </w:pPr>
          </w:p>
          <w:p w14:paraId="4579D87B"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6E72CFCE"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459B0BF8"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682705EE"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3C1B5753"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7FF1D926" w14:textId="77777777" w:rsidR="00FE5EF4" w:rsidRPr="00FE5EF4" w:rsidRDefault="00FE5EF4" w:rsidP="00FE5EF4">
            <w:pPr>
              <w:widowControl w:val="0"/>
              <w:autoSpaceDE w:val="0"/>
              <w:autoSpaceDN w:val="0"/>
              <w:adjustRightInd w:val="0"/>
              <w:rPr>
                <w:rFonts w:eastAsia="Times New Roman" w:cstheme="minorHAnsi"/>
                <w:lang w:val="cy-GB" w:eastAsia="cy-GB"/>
              </w:rPr>
            </w:pPr>
          </w:p>
          <w:p w14:paraId="7C248A60" w14:textId="77777777" w:rsidR="00FE5EF4" w:rsidRPr="00FE5EF4" w:rsidRDefault="00FE5EF4" w:rsidP="00FE5EF4">
            <w:pPr>
              <w:widowControl w:val="0"/>
              <w:autoSpaceDE w:val="0"/>
              <w:autoSpaceDN w:val="0"/>
              <w:adjustRightInd w:val="0"/>
              <w:rPr>
                <w:rFonts w:eastAsia="Times New Roman" w:cstheme="minorHAnsi"/>
                <w:lang w:val="cy-GB" w:eastAsia="cy-GB"/>
              </w:rPr>
            </w:pPr>
          </w:p>
        </w:tc>
      </w:tr>
    </w:tbl>
    <w:p w14:paraId="6D0DA499" w14:textId="77777777" w:rsidR="00FE5EF4" w:rsidRPr="00FE5EF4" w:rsidRDefault="00FE5EF4" w:rsidP="00FE5EF4">
      <w:pPr>
        <w:widowControl w:val="0"/>
        <w:autoSpaceDE w:val="0"/>
        <w:autoSpaceDN w:val="0"/>
        <w:adjustRightInd w:val="0"/>
        <w:spacing w:after="0" w:line="240" w:lineRule="auto"/>
        <w:rPr>
          <w:rFonts w:ascii="Times New Roman" w:eastAsia="Times New Roman" w:hAnsi="Times New Roman" w:cs="Times New Roman"/>
          <w:sz w:val="24"/>
          <w:szCs w:val="24"/>
          <w:lang w:val="cy-GB" w:eastAsia="cy-GB"/>
        </w:rPr>
      </w:pPr>
    </w:p>
    <w:p w14:paraId="42FC49AC" w14:textId="77777777" w:rsidR="0086484B" w:rsidRDefault="0086484B" w:rsidP="00B66F3D">
      <w:pPr>
        <w:spacing w:line="360" w:lineRule="auto"/>
        <w:rPr>
          <w:rFonts w:ascii="Arial" w:hAnsi="Arial" w:cs="Arial"/>
        </w:rPr>
      </w:pPr>
    </w:p>
    <w:p w14:paraId="3A9AEA83" w14:textId="20FA3C98" w:rsidR="00B66F3D" w:rsidRPr="004541E5" w:rsidRDefault="00B66F3D" w:rsidP="00B66F3D">
      <w:pPr>
        <w:spacing w:line="360" w:lineRule="auto"/>
        <w:rPr>
          <w:rFonts w:ascii="Arial" w:hAnsi="Arial" w:cs="Arial"/>
          <w:u w:val="single"/>
        </w:rPr>
      </w:pPr>
      <w:r w:rsidRPr="004541E5">
        <w:rPr>
          <w:rFonts w:ascii="Arial" w:hAnsi="Arial" w:cs="Arial"/>
          <w:u w:val="single"/>
        </w:rPr>
        <w:lastRenderedPageBreak/>
        <w:t>Appendix Eight – Critical Incident from Observation Four</w:t>
      </w:r>
    </w:p>
    <w:p w14:paraId="2C4B4BDA" w14:textId="77777777" w:rsidR="004541E5" w:rsidRPr="004541E5" w:rsidRDefault="004541E5" w:rsidP="004541E5">
      <w:pPr>
        <w:widowControl w:val="0"/>
        <w:autoSpaceDE w:val="0"/>
        <w:autoSpaceDN w:val="0"/>
        <w:adjustRightInd w:val="0"/>
        <w:spacing w:after="0" w:line="240" w:lineRule="auto"/>
        <w:rPr>
          <w:rFonts w:eastAsia="Times New Roman" w:cstheme="minorHAnsi"/>
          <w:b/>
          <w:color w:val="000000" w:themeColor="text1"/>
          <w:lang w:val="cy-GB" w:eastAsia="cy-GB"/>
        </w:rPr>
      </w:pPr>
      <w:r w:rsidRPr="004541E5">
        <w:rPr>
          <w:rFonts w:eastAsia="Times New Roman" w:cstheme="minorHAnsi"/>
          <w:b/>
          <w:color w:val="000000" w:themeColor="text1"/>
          <w:lang w:val="cy-GB" w:eastAsia="cy-GB"/>
        </w:rPr>
        <w:t>CRITICAL INCIDENT IDENTIFICATION RECORD</w:t>
      </w:r>
    </w:p>
    <w:p w14:paraId="5FA9B306" w14:textId="77777777" w:rsidR="004541E5" w:rsidRPr="004541E5" w:rsidRDefault="004541E5" w:rsidP="004541E5">
      <w:pPr>
        <w:widowControl w:val="0"/>
        <w:autoSpaceDE w:val="0"/>
        <w:autoSpaceDN w:val="0"/>
        <w:adjustRightInd w:val="0"/>
        <w:spacing w:after="0" w:line="240" w:lineRule="auto"/>
        <w:rPr>
          <w:rFonts w:eastAsia="Times New Roman" w:cstheme="minorHAnsi"/>
          <w:lang w:val="cy-GB" w:eastAsia="cy-GB"/>
        </w:rPr>
      </w:pPr>
    </w:p>
    <w:tbl>
      <w:tblPr>
        <w:tblStyle w:val="TableGrid"/>
        <w:tblW w:w="0" w:type="auto"/>
        <w:tblLook w:val="04A0" w:firstRow="1" w:lastRow="0" w:firstColumn="1" w:lastColumn="0" w:noHBand="0" w:noVBand="1"/>
      </w:tblPr>
      <w:tblGrid>
        <w:gridCol w:w="1838"/>
        <w:gridCol w:w="7868"/>
      </w:tblGrid>
      <w:tr w:rsidR="004541E5" w:rsidRPr="004541E5" w14:paraId="2D01CB0D" w14:textId="77777777" w:rsidTr="000674E8">
        <w:tc>
          <w:tcPr>
            <w:tcW w:w="1838" w:type="dxa"/>
          </w:tcPr>
          <w:p w14:paraId="0C45DC4D" w14:textId="77777777" w:rsidR="004541E5" w:rsidRPr="004541E5" w:rsidRDefault="004541E5" w:rsidP="004541E5">
            <w:pPr>
              <w:widowControl w:val="0"/>
              <w:autoSpaceDE w:val="0"/>
              <w:autoSpaceDN w:val="0"/>
              <w:adjustRightInd w:val="0"/>
              <w:rPr>
                <w:rFonts w:eastAsia="Times New Roman" w:cstheme="minorHAnsi"/>
                <w:b/>
                <w:bCs/>
                <w:lang w:val="cy-GB" w:eastAsia="cy-GB"/>
              </w:rPr>
            </w:pPr>
            <w:r w:rsidRPr="004541E5">
              <w:rPr>
                <w:rFonts w:eastAsia="Times New Roman" w:cstheme="minorHAnsi"/>
                <w:b/>
                <w:bCs/>
                <w:lang w:val="cy-GB" w:eastAsia="cy-GB"/>
              </w:rPr>
              <w:t>Details relevant to the research context.</w:t>
            </w:r>
          </w:p>
          <w:p w14:paraId="6F2137C2" w14:textId="77777777" w:rsidR="004541E5" w:rsidRPr="004541E5" w:rsidRDefault="004541E5" w:rsidP="004541E5">
            <w:pPr>
              <w:widowControl w:val="0"/>
              <w:autoSpaceDE w:val="0"/>
              <w:autoSpaceDN w:val="0"/>
              <w:adjustRightInd w:val="0"/>
              <w:rPr>
                <w:rFonts w:eastAsia="Times New Roman" w:cstheme="minorHAnsi"/>
                <w:b/>
                <w:bCs/>
                <w:lang w:val="cy-GB" w:eastAsia="cy-GB"/>
              </w:rPr>
            </w:pPr>
          </w:p>
          <w:p w14:paraId="6864F9BF" w14:textId="77777777" w:rsidR="004541E5" w:rsidRPr="004541E5" w:rsidRDefault="004541E5" w:rsidP="004541E5">
            <w:pPr>
              <w:widowControl w:val="0"/>
              <w:autoSpaceDE w:val="0"/>
              <w:autoSpaceDN w:val="0"/>
              <w:adjustRightInd w:val="0"/>
              <w:rPr>
                <w:rFonts w:eastAsia="Times New Roman" w:cstheme="minorHAnsi"/>
                <w:bCs/>
                <w:lang w:val="cy-GB" w:eastAsia="cy-GB"/>
              </w:rPr>
            </w:pPr>
            <w:r w:rsidRPr="004541E5">
              <w:rPr>
                <w:rFonts w:eastAsia="Times New Roman" w:cstheme="minorHAnsi"/>
                <w:bCs/>
                <w:lang w:val="cy-GB" w:eastAsia="cy-GB"/>
              </w:rPr>
              <w:t>Date/time.</w:t>
            </w:r>
          </w:p>
          <w:p w14:paraId="04CE005D" w14:textId="77777777" w:rsidR="004541E5" w:rsidRPr="004541E5" w:rsidRDefault="004541E5" w:rsidP="004541E5">
            <w:pPr>
              <w:widowControl w:val="0"/>
              <w:autoSpaceDE w:val="0"/>
              <w:autoSpaceDN w:val="0"/>
              <w:adjustRightInd w:val="0"/>
              <w:rPr>
                <w:rFonts w:eastAsia="Times New Roman" w:cstheme="minorHAnsi"/>
                <w:bCs/>
                <w:lang w:val="cy-GB" w:eastAsia="cy-GB"/>
              </w:rPr>
            </w:pPr>
            <w:r w:rsidRPr="004541E5">
              <w:rPr>
                <w:rFonts w:eastAsia="Times New Roman" w:cstheme="minorHAnsi"/>
                <w:bCs/>
                <w:lang w:val="cy-GB" w:eastAsia="cy-GB"/>
              </w:rPr>
              <w:t>Age/Stage of group.</w:t>
            </w:r>
          </w:p>
          <w:p w14:paraId="6DF09971" w14:textId="77777777" w:rsidR="004541E5" w:rsidRPr="004541E5" w:rsidRDefault="004541E5" w:rsidP="004541E5">
            <w:pPr>
              <w:widowControl w:val="0"/>
              <w:autoSpaceDE w:val="0"/>
              <w:autoSpaceDN w:val="0"/>
              <w:adjustRightInd w:val="0"/>
              <w:rPr>
                <w:rFonts w:eastAsia="Times New Roman" w:cstheme="minorHAnsi"/>
                <w:bCs/>
                <w:lang w:val="cy-GB" w:eastAsia="cy-GB"/>
              </w:rPr>
            </w:pPr>
            <w:r w:rsidRPr="004541E5">
              <w:rPr>
                <w:rFonts w:eastAsia="Times New Roman" w:cstheme="minorHAnsi"/>
                <w:bCs/>
                <w:lang w:val="cy-GB" w:eastAsia="cy-GB"/>
              </w:rPr>
              <w:t>People involved.</w:t>
            </w:r>
          </w:p>
          <w:p w14:paraId="423B83F4" w14:textId="77777777" w:rsidR="004541E5" w:rsidRPr="004541E5" w:rsidRDefault="004541E5" w:rsidP="004541E5">
            <w:pPr>
              <w:widowControl w:val="0"/>
              <w:autoSpaceDE w:val="0"/>
              <w:autoSpaceDN w:val="0"/>
              <w:adjustRightInd w:val="0"/>
              <w:rPr>
                <w:rFonts w:eastAsia="Times New Roman" w:cstheme="minorHAnsi"/>
                <w:bCs/>
                <w:lang w:val="cy-GB" w:eastAsia="cy-GB"/>
              </w:rPr>
            </w:pPr>
            <w:r w:rsidRPr="004541E5">
              <w:rPr>
                <w:rFonts w:eastAsia="Times New Roman" w:cstheme="minorHAnsi"/>
                <w:bCs/>
                <w:lang w:val="cy-GB" w:eastAsia="cy-GB"/>
              </w:rPr>
              <w:t>Contextual</w:t>
            </w:r>
          </w:p>
          <w:p w14:paraId="004203E2" w14:textId="77777777" w:rsidR="004541E5" w:rsidRPr="004541E5" w:rsidRDefault="004541E5" w:rsidP="004541E5">
            <w:pPr>
              <w:widowControl w:val="0"/>
              <w:autoSpaceDE w:val="0"/>
              <w:autoSpaceDN w:val="0"/>
              <w:adjustRightInd w:val="0"/>
              <w:rPr>
                <w:rFonts w:eastAsia="Times New Roman" w:cstheme="minorHAnsi"/>
                <w:bCs/>
                <w:lang w:val="cy-GB" w:eastAsia="cy-GB"/>
              </w:rPr>
            </w:pPr>
            <w:r w:rsidRPr="004541E5">
              <w:rPr>
                <w:rFonts w:eastAsia="Times New Roman" w:cstheme="minorHAnsi"/>
                <w:bCs/>
                <w:lang w:val="cy-GB" w:eastAsia="cy-GB"/>
              </w:rPr>
              <w:t xml:space="preserve">information from field notes. </w:t>
            </w:r>
          </w:p>
          <w:p w14:paraId="7F9B9937" w14:textId="77777777" w:rsidR="004541E5" w:rsidRPr="004541E5" w:rsidRDefault="004541E5" w:rsidP="004541E5">
            <w:pPr>
              <w:widowControl w:val="0"/>
              <w:autoSpaceDE w:val="0"/>
              <w:autoSpaceDN w:val="0"/>
              <w:adjustRightInd w:val="0"/>
              <w:rPr>
                <w:rFonts w:eastAsia="Times New Roman" w:cstheme="minorHAnsi"/>
                <w:i/>
                <w:iCs/>
                <w:lang w:val="cy-GB" w:eastAsia="cy-GB"/>
              </w:rPr>
            </w:pPr>
          </w:p>
        </w:tc>
        <w:tc>
          <w:tcPr>
            <w:tcW w:w="7868" w:type="dxa"/>
          </w:tcPr>
          <w:p w14:paraId="0F51C1F4" w14:textId="77777777" w:rsidR="004541E5" w:rsidRPr="004541E5" w:rsidRDefault="004541E5" w:rsidP="004541E5">
            <w:pPr>
              <w:widowControl w:val="0"/>
              <w:autoSpaceDE w:val="0"/>
              <w:autoSpaceDN w:val="0"/>
              <w:adjustRightInd w:val="0"/>
              <w:rPr>
                <w:rFonts w:eastAsia="Times New Roman" w:cstheme="minorHAnsi"/>
                <w:lang w:val="cy-GB" w:eastAsia="cy-GB"/>
              </w:rPr>
            </w:pPr>
          </w:p>
          <w:p w14:paraId="4E8A6FF4" w14:textId="77777777" w:rsidR="004541E5" w:rsidRPr="004541E5" w:rsidRDefault="004541E5" w:rsidP="004541E5">
            <w:pPr>
              <w:widowControl w:val="0"/>
              <w:autoSpaceDE w:val="0"/>
              <w:autoSpaceDN w:val="0"/>
              <w:adjustRightInd w:val="0"/>
              <w:rPr>
                <w:rFonts w:eastAsia="Times New Roman" w:cstheme="minorHAnsi"/>
                <w:lang w:val="cy-GB" w:eastAsia="cy-GB"/>
              </w:rPr>
            </w:pPr>
            <w:r w:rsidRPr="004541E5">
              <w:rPr>
                <w:rFonts w:eastAsia="Times New Roman" w:cstheme="minorHAnsi"/>
                <w:lang w:val="cy-GB" w:eastAsia="cy-GB"/>
              </w:rPr>
              <w:t>29/09/20</w:t>
            </w:r>
          </w:p>
          <w:p w14:paraId="2FF5B3F7" w14:textId="77777777" w:rsidR="004541E5" w:rsidRPr="004541E5" w:rsidRDefault="004541E5" w:rsidP="004541E5">
            <w:pPr>
              <w:widowControl w:val="0"/>
              <w:autoSpaceDE w:val="0"/>
              <w:autoSpaceDN w:val="0"/>
              <w:adjustRightInd w:val="0"/>
              <w:rPr>
                <w:rFonts w:eastAsia="Times New Roman" w:cstheme="minorHAnsi"/>
                <w:lang w:val="cy-GB" w:eastAsia="cy-GB"/>
              </w:rPr>
            </w:pPr>
            <w:r w:rsidRPr="004541E5">
              <w:rPr>
                <w:rFonts w:eastAsia="Times New Roman" w:cstheme="minorHAnsi"/>
                <w:lang w:val="cy-GB" w:eastAsia="cy-GB"/>
              </w:rPr>
              <w:t>• Year 1 and 2</w:t>
            </w:r>
          </w:p>
          <w:p w14:paraId="0005D9C9" w14:textId="77777777" w:rsidR="004541E5" w:rsidRPr="004541E5" w:rsidRDefault="004541E5" w:rsidP="004541E5">
            <w:pPr>
              <w:widowControl w:val="0"/>
              <w:autoSpaceDE w:val="0"/>
              <w:autoSpaceDN w:val="0"/>
              <w:adjustRightInd w:val="0"/>
              <w:rPr>
                <w:rFonts w:eastAsia="Times New Roman" w:cstheme="minorHAnsi"/>
                <w:lang w:val="cy-GB" w:eastAsia="cy-GB"/>
              </w:rPr>
            </w:pPr>
            <w:r w:rsidRPr="004541E5">
              <w:rPr>
                <w:rFonts w:eastAsia="Times New Roman" w:cstheme="minorHAnsi"/>
                <w:lang w:val="cy-GB" w:eastAsia="cy-GB"/>
              </w:rPr>
              <w:t>• Amser Dewis/ Enhanced Provison</w:t>
            </w:r>
          </w:p>
          <w:p w14:paraId="7B809955" w14:textId="77777777" w:rsidR="004541E5" w:rsidRPr="004541E5" w:rsidRDefault="004541E5" w:rsidP="004541E5">
            <w:pPr>
              <w:widowControl w:val="0"/>
              <w:autoSpaceDE w:val="0"/>
              <w:autoSpaceDN w:val="0"/>
              <w:adjustRightInd w:val="0"/>
              <w:rPr>
                <w:rFonts w:eastAsia="Times New Roman" w:cstheme="minorHAnsi"/>
                <w:lang w:val="cy-GB" w:eastAsia="cy-GB"/>
              </w:rPr>
            </w:pPr>
            <w:r w:rsidRPr="004541E5">
              <w:rPr>
                <w:rFonts w:eastAsia="Times New Roman" w:cstheme="minorHAnsi"/>
                <w:lang w:val="cy-GB" w:eastAsia="cy-GB"/>
              </w:rPr>
              <w:t>• No focus on a specific group of learners, observation covered almost all the activities and children</w:t>
            </w:r>
          </w:p>
          <w:p w14:paraId="0F873D41" w14:textId="77777777" w:rsidR="004541E5" w:rsidRPr="004541E5" w:rsidRDefault="004541E5" w:rsidP="004541E5">
            <w:pPr>
              <w:widowControl w:val="0"/>
              <w:autoSpaceDE w:val="0"/>
              <w:autoSpaceDN w:val="0"/>
              <w:adjustRightInd w:val="0"/>
              <w:rPr>
                <w:rFonts w:eastAsia="Times New Roman" w:cstheme="minorHAnsi"/>
                <w:lang w:val="cy-GB" w:eastAsia="cy-GB"/>
              </w:rPr>
            </w:pPr>
          </w:p>
          <w:p w14:paraId="5245B31D" w14:textId="77777777" w:rsidR="004541E5" w:rsidRPr="004541E5" w:rsidRDefault="004541E5" w:rsidP="004541E5">
            <w:pPr>
              <w:widowControl w:val="0"/>
              <w:autoSpaceDE w:val="0"/>
              <w:autoSpaceDN w:val="0"/>
              <w:adjustRightInd w:val="0"/>
              <w:rPr>
                <w:rFonts w:eastAsia="Times New Roman" w:cstheme="minorHAnsi"/>
                <w:lang w:val="cy-GB" w:eastAsia="cy-GB"/>
              </w:rPr>
            </w:pPr>
          </w:p>
          <w:p w14:paraId="56F54AD5" w14:textId="77777777" w:rsidR="004541E5" w:rsidRPr="004541E5" w:rsidRDefault="004541E5" w:rsidP="004541E5">
            <w:pPr>
              <w:widowControl w:val="0"/>
              <w:autoSpaceDE w:val="0"/>
              <w:autoSpaceDN w:val="0"/>
              <w:adjustRightInd w:val="0"/>
              <w:rPr>
                <w:rFonts w:eastAsia="Times New Roman" w:cstheme="minorHAnsi"/>
                <w:lang w:val="cy-GB" w:eastAsia="cy-GB"/>
              </w:rPr>
            </w:pPr>
          </w:p>
          <w:p w14:paraId="1B44AB6B" w14:textId="77777777" w:rsidR="004541E5" w:rsidRPr="004541E5" w:rsidRDefault="004541E5" w:rsidP="004541E5">
            <w:pPr>
              <w:widowControl w:val="0"/>
              <w:autoSpaceDE w:val="0"/>
              <w:autoSpaceDN w:val="0"/>
              <w:adjustRightInd w:val="0"/>
              <w:rPr>
                <w:rFonts w:eastAsia="Times New Roman" w:cstheme="minorHAnsi"/>
                <w:lang w:val="cy-GB" w:eastAsia="cy-GB"/>
              </w:rPr>
            </w:pPr>
          </w:p>
          <w:p w14:paraId="3470D9C6" w14:textId="77777777" w:rsidR="004541E5" w:rsidRPr="004541E5" w:rsidRDefault="004541E5" w:rsidP="004541E5">
            <w:pPr>
              <w:widowControl w:val="0"/>
              <w:autoSpaceDE w:val="0"/>
              <w:autoSpaceDN w:val="0"/>
              <w:adjustRightInd w:val="0"/>
              <w:rPr>
                <w:rFonts w:eastAsia="Times New Roman" w:cstheme="minorHAnsi"/>
                <w:lang w:val="cy-GB" w:eastAsia="cy-GB"/>
              </w:rPr>
            </w:pPr>
          </w:p>
          <w:p w14:paraId="685F59B8" w14:textId="77777777" w:rsidR="004541E5" w:rsidRPr="004541E5" w:rsidRDefault="004541E5" w:rsidP="004541E5">
            <w:pPr>
              <w:widowControl w:val="0"/>
              <w:autoSpaceDE w:val="0"/>
              <w:autoSpaceDN w:val="0"/>
              <w:adjustRightInd w:val="0"/>
              <w:rPr>
                <w:rFonts w:eastAsia="Times New Roman" w:cstheme="minorHAnsi"/>
                <w:lang w:val="cy-GB" w:eastAsia="cy-GB"/>
              </w:rPr>
            </w:pPr>
          </w:p>
        </w:tc>
      </w:tr>
      <w:tr w:rsidR="004541E5" w:rsidRPr="004541E5" w14:paraId="3A2F4E62" w14:textId="77777777" w:rsidTr="000674E8">
        <w:tc>
          <w:tcPr>
            <w:tcW w:w="1838" w:type="dxa"/>
          </w:tcPr>
          <w:p w14:paraId="38D77815" w14:textId="77777777" w:rsidR="004541E5" w:rsidRPr="004541E5" w:rsidRDefault="004541E5" w:rsidP="004541E5">
            <w:pPr>
              <w:widowControl w:val="0"/>
              <w:autoSpaceDE w:val="0"/>
              <w:autoSpaceDN w:val="0"/>
              <w:adjustRightInd w:val="0"/>
              <w:rPr>
                <w:rFonts w:eastAsia="Times New Roman" w:cstheme="minorHAnsi"/>
                <w:i/>
                <w:iCs/>
                <w:lang w:val="cy-GB" w:eastAsia="cy-GB"/>
              </w:rPr>
            </w:pPr>
            <w:r w:rsidRPr="004541E5">
              <w:rPr>
                <w:rFonts w:eastAsia="Times New Roman"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3D26869C" w14:textId="77777777" w:rsidR="004541E5" w:rsidRPr="004541E5" w:rsidRDefault="004541E5" w:rsidP="004541E5">
            <w:pPr>
              <w:widowControl w:val="0"/>
              <w:autoSpaceDE w:val="0"/>
              <w:autoSpaceDN w:val="0"/>
              <w:adjustRightInd w:val="0"/>
              <w:rPr>
                <w:rFonts w:eastAsia="Times New Roman" w:cstheme="minorHAnsi"/>
                <w:lang w:val="cy-GB" w:eastAsia="cy-GB"/>
              </w:rPr>
            </w:pPr>
          </w:p>
          <w:p w14:paraId="0A06E55E" w14:textId="77777777" w:rsidR="004541E5" w:rsidRPr="004541E5" w:rsidRDefault="004541E5" w:rsidP="004541E5">
            <w:pPr>
              <w:widowControl w:val="0"/>
              <w:autoSpaceDE w:val="0"/>
              <w:autoSpaceDN w:val="0"/>
              <w:adjustRightInd w:val="0"/>
              <w:spacing w:line="276" w:lineRule="auto"/>
              <w:rPr>
                <w:rFonts w:eastAsia="Times New Roman" w:cstheme="minorHAnsi"/>
                <w:lang w:val="cy-GB" w:eastAsia="cy-GB"/>
              </w:rPr>
            </w:pPr>
            <w:r w:rsidRPr="004541E5">
              <w:rPr>
                <w:rFonts w:eastAsia="Times New Roman" w:cstheme="minorHAnsi"/>
                <w:lang w:val="cy-GB" w:eastAsia="cy-GB"/>
              </w:rPr>
              <w:t>• Learning through play – links to theory, Dewey child-centred education, Reggio Emilia approach? What are the advantages of this approach? Limitations? In contrast to Piaget who believes all children learn in stages and should be taught in linear ways. Vygotsky who believes children learn through the social context – would he be for or against the child-centred approach? Linking to the Welsh Government review of the Foundation Phase, why did they opt for a child-centred approach for the FP curriculum? What is the evidence that supports Enhanced Provision? Does a child-centred approach ensure children recieve a consistant education across the country – what one school does may be different to another school – is this fair?</w:t>
            </w:r>
          </w:p>
          <w:p w14:paraId="459A00B1" w14:textId="77777777" w:rsidR="004541E5" w:rsidRPr="004541E5" w:rsidRDefault="004541E5" w:rsidP="004541E5">
            <w:pPr>
              <w:widowControl w:val="0"/>
              <w:autoSpaceDE w:val="0"/>
              <w:autoSpaceDN w:val="0"/>
              <w:adjustRightInd w:val="0"/>
              <w:spacing w:line="276" w:lineRule="auto"/>
              <w:rPr>
                <w:rFonts w:eastAsia="Times New Roman" w:cstheme="minorHAnsi"/>
                <w:lang w:val="cy-GB" w:eastAsia="cy-GB"/>
              </w:rPr>
            </w:pPr>
            <w:r w:rsidRPr="004541E5">
              <w:rPr>
                <w:rFonts w:eastAsia="Times New Roman" w:cstheme="minorHAnsi"/>
                <w:lang w:val="cy-GB" w:eastAsia="cy-GB"/>
              </w:rPr>
              <w:t xml:space="preserve">Role play area – are children learning in an authentic context – link to Doanldson’s 12 pedagogical princples. Why is role play important? – Helps develop empathy? </w:t>
            </w:r>
          </w:p>
          <w:p w14:paraId="40197352" w14:textId="77777777" w:rsidR="004541E5" w:rsidRPr="004541E5" w:rsidRDefault="004541E5" w:rsidP="004541E5">
            <w:pPr>
              <w:widowControl w:val="0"/>
              <w:autoSpaceDE w:val="0"/>
              <w:autoSpaceDN w:val="0"/>
              <w:adjustRightInd w:val="0"/>
              <w:spacing w:line="276" w:lineRule="auto"/>
              <w:rPr>
                <w:rFonts w:eastAsia="Times New Roman" w:cstheme="minorHAnsi"/>
                <w:lang w:val="cy-GB" w:eastAsia="cy-GB"/>
              </w:rPr>
            </w:pPr>
            <w:r w:rsidRPr="004541E5">
              <w:rPr>
                <w:rFonts w:eastAsia="Times New Roman" w:cstheme="minorHAnsi"/>
                <w:lang w:val="cy-GB" w:eastAsia="cy-GB"/>
              </w:rPr>
              <w:t xml:space="preserve">• Interesting how there was a range of activites that focussed on a range of skills. Link to Gardner and multiple intellgiences. Was the purpose to develop skills in different areas or was it focussing on learning styles. Link to evidence which suggests children do not learn in a specific learning style. </w:t>
            </w:r>
          </w:p>
          <w:p w14:paraId="2B69F5A5" w14:textId="77777777" w:rsidR="004541E5" w:rsidRPr="004541E5" w:rsidRDefault="004541E5" w:rsidP="004541E5">
            <w:pPr>
              <w:widowControl w:val="0"/>
              <w:autoSpaceDE w:val="0"/>
              <w:autoSpaceDN w:val="0"/>
              <w:adjustRightInd w:val="0"/>
              <w:spacing w:line="276" w:lineRule="auto"/>
              <w:rPr>
                <w:rFonts w:eastAsia="Times New Roman" w:cstheme="minorHAnsi"/>
                <w:lang w:val="cy-GB" w:eastAsia="cy-GB"/>
              </w:rPr>
            </w:pPr>
            <w:r w:rsidRPr="004541E5">
              <w:rPr>
                <w:rFonts w:eastAsia="Times New Roman" w:cstheme="minorHAnsi"/>
                <w:lang w:val="cy-GB" w:eastAsia="cy-GB"/>
              </w:rPr>
              <w:t>• Children allowed to pick their own activity – links to 4 purposes as children are given responibility for their own learning. Teacher acted as a guide/facilitor – link to Dewey. Teacher interacted with the children and asked questions to challenege their learning.</w:t>
            </w:r>
          </w:p>
          <w:p w14:paraId="1B018127" w14:textId="77777777" w:rsidR="004541E5" w:rsidRPr="004541E5" w:rsidRDefault="004541E5" w:rsidP="004541E5">
            <w:pPr>
              <w:widowControl w:val="0"/>
              <w:numPr>
                <w:ilvl w:val="0"/>
                <w:numId w:val="32"/>
              </w:numPr>
              <w:autoSpaceDE w:val="0"/>
              <w:autoSpaceDN w:val="0"/>
              <w:adjustRightInd w:val="0"/>
              <w:spacing w:line="276" w:lineRule="auto"/>
              <w:contextualSpacing/>
              <w:rPr>
                <w:rFonts w:eastAsia="Times New Roman" w:cstheme="minorHAnsi"/>
                <w:lang w:val="cy-GB" w:eastAsia="cy-GB"/>
              </w:rPr>
            </w:pPr>
            <w:r w:rsidRPr="004541E5">
              <w:rPr>
                <w:rFonts w:eastAsia="Times New Roman" w:cstheme="minorHAnsi"/>
                <w:lang w:val="cy-GB" w:eastAsia="cy-GB"/>
              </w:rPr>
              <w:t>How were the children assessed – link to assessment for learning. Teacher took photos of the children working – link to Reggio Emilia approach?</w:t>
            </w:r>
          </w:p>
          <w:p w14:paraId="23C47037" w14:textId="77777777" w:rsidR="004541E5" w:rsidRPr="004541E5" w:rsidRDefault="004541E5" w:rsidP="004541E5">
            <w:pPr>
              <w:widowControl w:val="0"/>
              <w:autoSpaceDE w:val="0"/>
              <w:autoSpaceDN w:val="0"/>
              <w:adjustRightInd w:val="0"/>
              <w:rPr>
                <w:rFonts w:eastAsia="Times New Roman" w:cstheme="minorHAnsi"/>
                <w:lang w:val="cy-GB" w:eastAsia="cy-GB"/>
              </w:rPr>
            </w:pPr>
          </w:p>
          <w:p w14:paraId="4211A68D" w14:textId="77777777" w:rsidR="004541E5" w:rsidRPr="004541E5" w:rsidRDefault="004541E5" w:rsidP="004541E5">
            <w:pPr>
              <w:widowControl w:val="0"/>
              <w:autoSpaceDE w:val="0"/>
              <w:autoSpaceDN w:val="0"/>
              <w:adjustRightInd w:val="0"/>
              <w:rPr>
                <w:rFonts w:eastAsia="Times New Roman" w:cstheme="minorHAnsi"/>
                <w:lang w:val="cy-GB" w:eastAsia="cy-GB"/>
              </w:rPr>
            </w:pPr>
          </w:p>
        </w:tc>
      </w:tr>
    </w:tbl>
    <w:p w14:paraId="3AF3498B" w14:textId="77777777" w:rsidR="00FE5EF4" w:rsidRPr="00DA0B61" w:rsidRDefault="00FE5EF4" w:rsidP="00B66F3D">
      <w:pPr>
        <w:spacing w:line="360" w:lineRule="auto"/>
        <w:rPr>
          <w:rFonts w:ascii="Arial" w:hAnsi="Arial" w:cs="Arial"/>
        </w:rPr>
      </w:pPr>
    </w:p>
    <w:p w14:paraId="6869A0F7" w14:textId="77777777" w:rsidR="00B66F3D" w:rsidRPr="00DA0B61" w:rsidRDefault="00B66F3D" w:rsidP="00DA0B61">
      <w:pPr>
        <w:spacing w:line="360" w:lineRule="auto"/>
        <w:rPr>
          <w:rFonts w:ascii="Arial" w:hAnsi="Arial" w:cs="Arial"/>
        </w:rPr>
      </w:pPr>
    </w:p>
    <w:sectPr w:rsidR="00B66F3D" w:rsidRPr="00DA0B61" w:rsidSect="00B41647">
      <w:headerReference w:type="default" r:id="rId8"/>
      <w:footerReference w:type="default" r:id="rId9"/>
      <w:pgSz w:w="11906" w:h="16838"/>
      <w:pgMar w:top="1440" w:right="1080" w:bottom="1440" w:left="108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F614A1" w14:textId="77777777" w:rsidR="006C4286" w:rsidRDefault="006C4286" w:rsidP="0029514B">
      <w:pPr>
        <w:spacing w:after="0" w:line="240" w:lineRule="auto"/>
      </w:pPr>
      <w:r>
        <w:separator/>
      </w:r>
    </w:p>
  </w:endnote>
  <w:endnote w:type="continuationSeparator" w:id="0">
    <w:p w14:paraId="6AA22A23" w14:textId="77777777" w:rsidR="006C4286" w:rsidRDefault="006C4286" w:rsidP="00295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79"/>
      <w:gridCol w:w="4867"/>
    </w:tblGrid>
    <w:tr w:rsidR="0029514B" w14:paraId="0B303C5C" w14:textId="77777777" w:rsidTr="003932F5">
      <w:trPr>
        <w:trHeight w:hRule="exact" w:val="115"/>
        <w:jc w:val="center"/>
      </w:trPr>
      <w:tc>
        <w:tcPr>
          <w:tcW w:w="4686" w:type="dxa"/>
          <w:shd w:val="clear" w:color="auto" w:fill="A5A5A5" w:themeFill="accent3"/>
          <w:tcMar>
            <w:top w:w="0" w:type="dxa"/>
            <w:bottom w:w="0" w:type="dxa"/>
          </w:tcMar>
        </w:tcPr>
        <w:p w14:paraId="3F997082" w14:textId="77777777" w:rsidR="0029514B" w:rsidRDefault="0029514B">
          <w:pPr>
            <w:pStyle w:val="Header"/>
            <w:rPr>
              <w:caps/>
              <w:sz w:val="18"/>
            </w:rPr>
          </w:pPr>
        </w:p>
      </w:tc>
      <w:tc>
        <w:tcPr>
          <w:tcW w:w="4674" w:type="dxa"/>
          <w:shd w:val="clear" w:color="auto" w:fill="A5A5A5" w:themeFill="accent3"/>
          <w:tcMar>
            <w:top w:w="0" w:type="dxa"/>
            <w:bottom w:w="0" w:type="dxa"/>
          </w:tcMar>
        </w:tcPr>
        <w:p w14:paraId="7C7E0FC7" w14:textId="77777777" w:rsidR="0029514B" w:rsidRDefault="0029514B">
          <w:pPr>
            <w:pStyle w:val="Header"/>
            <w:jc w:val="right"/>
            <w:rPr>
              <w:caps/>
              <w:sz w:val="18"/>
            </w:rPr>
          </w:pPr>
        </w:p>
      </w:tc>
    </w:tr>
    <w:tr w:rsidR="0029514B" w14:paraId="5BFF003B" w14:textId="77777777">
      <w:trPr>
        <w:jc w:val="center"/>
      </w:trPr>
      <w:sdt>
        <w:sdtPr>
          <w:rPr>
            <w:caps/>
            <w:sz w:val="18"/>
            <w:szCs w:val="18"/>
          </w:rPr>
          <w:alias w:val="Author"/>
          <w:tag w:val=""/>
          <w:id w:val="1534151868"/>
          <w:placeholder>
            <w:docPart w:val="BEDD97FB84624938ABDBBD0D9CCD9659"/>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54883AA9" w14:textId="3CCE5A58" w:rsidR="0029514B" w:rsidRDefault="00D917C2">
              <w:pPr>
                <w:pStyle w:val="Footer"/>
                <w:rPr>
                  <w:caps/>
                  <w:color w:val="808080" w:themeColor="background1" w:themeShade="80"/>
                  <w:sz w:val="18"/>
                  <w:szCs w:val="18"/>
                </w:rPr>
              </w:pPr>
              <w:r w:rsidRPr="009A5C54">
                <w:rPr>
                  <w:caps/>
                  <w:sz w:val="18"/>
                  <w:szCs w:val="18"/>
                </w:rPr>
                <w:t>Amy</w:t>
              </w:r>
              <w:r w:rsidR="009A5C54" w:rsidRPr="009A5C54">
                <w:rPr>
                  <w:caps/>
                  <w:sz w:val="18"/>
                  <w:szCs w:val="18"/>
                </w:rPr>
                <w:t xml:space="preserve"> </w:t>
              </w:r>
              <w:r w:rsidRPr="009A5C54">
                <w:rPr>
                  <w:caps/>
                  <w:sz w:val="18"/>
                  <w:szCs w:val="18"/>
                </w:rPr>
                <w:t>elizabeth</w:t>
              </w:r>
              <w:r w:rsidR="009A5C54" w:rsidRPr="009A5C54">
                <w:rPr>
                  <w:caps/>
                  <w:sz w:val="18"/>
                  <w:szCs w:val="18"/>
                </w:rPr>
                <w:t xml:space="preserve"> </w:t>
              </w:r>
              <w:r w:rsidRPr="009A5C54">
                <w:rPr>
                  <w:caps/>
                  <w:sz w:val="18"/>
                  <w:szCs w:val="18"/>
                </w:rPr>
                <w:t>clarkson_</w:t>
              </w:r>
              <w:r w:rsidR="003932F5" w:rsidRPr="009A5C54">
                <w:rPr>
                  <w:caps/>
                  <w:sz w:val="18"/>
                  <w:szCs w:val="18"/>
                </w:rPr>
                <w:t>2000131_ecad6007</w:t>
              </w:r>
            </w:p>
          </w:tc>
        </w:sdtContent>
      </w:sdt>
      <w:tc>
        <w:tcPr>
          <w:tcW w:w="4674" w:type="dxa"/>
          <w:shd w:val="clear" w:color="auto" w:fill="auto"/>
          <w:vAlign w:val="center"/>
        </w:tcPr>
        <w:p w14:paraId="093F49CD" w14:textId="1BD7A658" w:rsidR="0029514B" w:rsidRDefault="003932F5">
          <w:pPr>
            <w:pStyle w:val="Footer"/>
            <w:jc w:val="right"/>
            <w:rPr>
              <w:caps/>
              <w:color w:val="808080" w:themeColor="background1" w:themeShade="80"/>
              <w:sz w:val="18"/>
              <w:szCs w:val="18"/>
            </w:rPr>
          </w:pPr>
          <w:r w:rsidRPr="009A5C54">
            <w:rPr>
              <w:caps/>
              <w:sz w:val="18"/>
              <w:szCs w:val="18"/>
            </w:rPr>
            <w:t xml:space="preserve">pAGE </w:t>
          </w:r>
          <w:r w:rsidR="0029514B" w:rsidRPr="009A5C54">
            <w:rPr>
              <w:caps/>
              <w:sz w:val="18"/>
              <w:szCs w:val="18"/>
            </w:rPr>
            <w:fldChar w:fldCharType="begin"/>
          </w:r>
          <w:r w:rsidR="0029514B" w:rsidRPr="009A5C54">
            <w:rPr>
              <w:caps/>
              <w:sz w:val="18"/>
              <w:szCs w:val="18"/>
            </w:rPr>
            <w:instrText xml:space="preserve"> PAGE   \* MERGEFORMAT </w:instrText>
          </w:r>
          <w:r w:rsidR="0029514B" w:rsidRPr="009A5C54">
            <w:rPr>
              <w:caps/>
              <w:sz w:val="18"/>
              <w:szCs w:val="18"/>
            </w:rPr>
            <w:fldChar w:fldCharType="separate"/>
          </w:r>
          <w:r w:rsidR="0029514B" w:rsidRPr="009A5C54">
            <w:rPr>
              <w:caps/>
              <w:noProof/>
              <w:sz w:val="18"/>
              <w:szCs w:val="18"/>
            </w:rPr>
            <w:t>2</w:t>
          </w:r>
          <w:r w:rsidR="0029514B" w:rsidRPr="009A5C54">
            <w:rPr>
              <w:caps/>
              <w:noProof/>
              <w:sz w:val="18"/>
              <w:szCs w:val="18"/>
            </w:rPr>
            <w:fldChar w:fldCharType="end"/>
          </w:r>
        </w:p>
      </w:tc>
    </w:tr>
  </w:tbl>
  <w:p w14:paraId="00AB1BD4" w14:textId="77777777" w:rsidR="0029514B" w:rsidRDefault="00295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56C824" w14:textId="77777777" w:rsidR="006C4286" w:rsidRDefault="006C4286" w:rsidP="0029514B">
      <w:pPr>
        <w:spacing w:after="0" w:line="240" w:lineRule="auto"/>
      </w:pPr>
      <w:r>
        <w:separator/>
      </w:r>
    </w:p>
  </w:footnote>
  <w:footnote w:type="continuationSeparator" w:id="0">
    <w:p w14:paraId="0861D96E" w14:textId="77777777" w:rsidR="006C4286" w:rsidRDefault="006C4286" w:rsidP="002951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right"/>
      <w:shd w:val="clear" w:color="auto" w:fill="BFBFBF" w:themeFill="background1" w:themeFillShade="BF"/>
      <w:tblCellMar>
        <w:top w:w="115" w:type="dxa"/>
        <w:left w:w="115" w:type="dxa"/>
        <w:bottom w:w="115" w:type="dxa"/>
        <w:right w:w="115" w:type="dxa"/>
      </w:tblCellMar>
      <w:tblLook w:val="04A0" w:firstRow="1" w:lastRow="0" w:firstColumn="1" w:lastColumn="0" w:noHBand="0" w:noVBand="1"/>
    </w:tblPr>
    <w:tblGrid>
      <w:gridCol w:w="589"/>
      <w:gridCol w:w="9157"/>
    </w:tblGrid>
    <w:tr w:rsidR="007243C0" w14:paraId="11603BAA" w14:textId="77777777" w:rsidTr="003760F6">
      <w:trPr>
        <w:jc w:val="right"/>
      </w:trPr>
      <w:tc>
        <w:tcPr>
          <w:tcW w:w="0" w:type="auto"/>
          <w:shd w:val="clear" w:color="auto" w:fill="A6A6A6" w:themeFill="background1" w:themeFillShade="A6"/>
          <w:vAlign w:val="center"/>
        </w:tcPr>
        <w:p w14:paraId="00F4D646" w14:textId="77777777" w:rsidR="007243C0" w:rsidRDefault="007243C0">
          <w:pPr>
            <w:pStyle w:val="Header"/>
            <w:rPr>
              <w:caps/>
              <w:color w:val="FFFFFF" w:themeColor="background1"/>
            </w:rPr>
          </w:pPr>
        </w:p>
      </w:tc>
      <w:tc>
        <w:tcPr>
          <w:tcW w:w="0" w:type="auto"/>
          <w:shd w:val="clear" w:color="auto" w:fill="A6A6A6" w:themeFill="background1" w:themeFillShade="A6"/>
          <w:vAlign w:val="center"/>
        </w:tcPr>
        <w:p w14:paraId="4BCCF859" w14:textId="29EE11FE" w:rsidR="007243C0" w:rsidRDefault="007243C0">
          <w:pPr>
            <w:pStyle w:val="Header"/>
            <w:jc w:val="right"/>
            <w:rPr>
              <w:caps/>
              <w:color w:val="FFFFFF" w:themeColor="background1"/>
            </w:rPr>
          </w:pPr>
          <w:r>
            <w:rPr>
              <w:caps/>
              <w:color w:val="FFFFFF" w:themeColor="background1"/>
            </w:rPr>
            <w:t xml:space="preserve"> </w:t>
          </w:r>
          <w:sdt>
            <w:sdtPr>
              <w:rPr>
                <w:caps/>
              </w:rPr>
              <w:alias w:val="Title"/>
              <w:tag w:val=""/>
              <w:id w:val="-773790484"/>
              <w:placeholder>
                <w:docPart w:val="E3B391BC64CE45BCB0B6C232126A2047"/>
              </w:placeholder>
              <w:dataBinding w:prefixMappings="xmlns:ns0='http://purl.org/dc/elements/1.1/' xmlns:ns1='http://schemas.openxmlformats.org/package/2006/metadata/core-properties' " w:xpath="/ns1:coreProperties[1]/ns0:title[1]" w:storeItemID="{6C3C8BC8-F283-45AE-878A-BAB7291924A1}"/>
              <w:text/>
            </w:sdtPr>
            <w:sdtEndPr/>
            <w:sdtContent>
              <w:r w:rsidR="00C944D0">
                <w:rPr>
                  <w:caps/>
                </w:rPr>
                <w:t>Amy Elizabeth Clarkson - 2000131</w:t>
              </w:r>
            </w:sdtContent>
          </w:sdt>
        </w:p>
      </w:tc>
    </w:tr>
  </w:tbl>
  <w:p w14:paraId="4B64812C" w14:textId="77777777" w:rsidR="008E3246" w:rsidRDefault="008E32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A18FA"/>
    <w:multiLevelType w:val="hybridMultilevel"/>
    <w:tmpl w:val="AA504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C2681"/>
    <w:multiLevelType w:val="hybridMultilevel"/>
    <w:tmpl w:val="CB226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5C0AAF"/>
    <w:multiLevelType w:val="hybridMultilevel"/>
    <w:tmpl w:val="006C8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4460C3"/>
    <w:multiLevelType w:val="hybridMultilevel"/>
    <w:tmpl w:val="D71E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CB0BB5"/>
    <w:multiLevelType w:val="hybridMultilevel"/>
    <w:tmpl w:val="8F7AB576"/>
    <w:lvl w:ilvl="0" w:tplc="A3D6B7F4">
      <w:numFmt w:val="bullet"/>
      <w:lvlText w:val="-"/>
      <w:lvlJc w:val="left"/>
      <w:pPr>
        <w:ind w:left="1440" w:hanging="360"/>
      </w:pPr>
      <w:rPr>
        <w:rFonts w:ascii="Trebuchet MS" w:eastAsia="Times New Roman" w:hAnsi="Trebuchet MS"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DC204B8"/>
    <w:multiLevelType w:val="hybridMultilevel"/>
    <w:tmpl w:val="66600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6426F5"/>
    <w:multiLevelType w:val="hybridMultilevel"/>
    <w:tmpl w:val="1CA07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700FCE"/>
    <w:multiLevelType w:val="hybridMultilevel"/>
    <w:tmpl w:val="00C02E76"/>
    <w:lvl w:ilvl="0" w:tplc="775EB87C">
      <w:numFmt w:val="bullet"/>
      <w:lvlText w:val="-"/>
      <w:lvlJc w:val="left"/>
      <w:pPr>
        <w:ind w:left="2410" w:hanging="360"/>
      </w:pPr>
      <w:rPr>
        <w:rFonts w:ascii="Arial" w:eastAsiaTheme="minorHAnsi" w:hAnsi="Arial" w:cs="Arial" w:hint="default"/>
      </w:rPr>
    </w:lvl>
    <w:lvl w:ilvl="1" w:tplc="08090003" w:tentative="1">
      <w:start w:val="1"/>
      <w:numFmt w:val="bullet"/>
      <w:lvlText w:val="o"/>
      <w:lvlJc w:val="left"/>
      <w:pPr>
        <w:ind w:left="3130" w:hanging="360"/>
      </w:pPr>
      <w:rPr>
        <w:rFonts w:ascii="Courier New" w:hAnsi="Courier New" w:cs="Courier New" w:hint="default"/>
      </w:rPr>
    </w:lvl>
    <w:lvl w:ilvl="2" w:tplc="08090005" w:tentative="1">
      <w:start w:val="1"/>
      <w:numFmt w:val="bullet"/>
      <w:lvlText w:val=""/>
      <w:lvlJc w:val="left"/>
      <w:pPr>
        <w:ind w:left="3850" w:hanging="360"/>
      </w:pPr>
      <w:rPr>
        <w:rFonts w:ascii="Wingdings" w:hAnsi="Wingdings" w:hint="default"/>
      </w:rPr>
    </w:lvl>
    <w:lvl w:ilvl="3" w:tplc="08090001" w:tentative="1">
      <w:start w:val="1"/>
      <w:numFmt w:val="bullet"/>
      <w:lvlText w:val=""/>
      <w:lvlJc w:val="left"/>
      <w:pPr>
        <w:ind w:left="4570" w:hanging="360"/>
      </w:pPr>
      <w:rPr>
        <w:rFonts w:ascii="Symbol" w:hAnsi="Symbol" w:hint="default"/>
      </w:rPr>
    </w:lvl>
    <w:lvl w:ilvl="4" w:tplc="08090003" w:tentative="1">
      <w:start w:val="1"/>
      <w:numFmt w:val="bullet"/>
      <w:lvlText w:val="o"/>
      <w:lvlJc w:val="left"/>
      <w:pPr>
        <w:ind w:left="5290" w:hanging="360"/>
      </w:pPr>
      <w:rPr>
        <w:rFonts w:ascii="Courier New" w:hAnsi="Courier New" w:cs="Courier New" w:hint="default"/>
      </w:rPr>
    </w:lvl>
    <w:lvl w:ilvl="5" w:tplc="08090005" w:tentative="1">
      <w:start w:val="1"/>
      <w:numFmt w:val="bullet"/>
      <w:lvlText w:val=""/>
      <w:lvlJc w:val="left"/>
      <w:pPr>
        <w:ind w:left="6010" w:hanging="360"/>
      </w:pPr>
      <w:rPr>
        <w:rFonts w:ascii="Wingdings" w:hAnsi="Wingdings" w:hint="default"/>
      </w:rPr>
    </w:lvl>
    <w:lvl w:ilvl="6" w:tplc="08090001" w:tentative="1">
      <w:start w:val="1"/>
      <w:numFmt w:val="bullet"/>
      <w:lvlText w:val=""/>
      <w:lvlJc w:val="left"/>
      <w:pPr>
        <w:ind w:left="6730" w:hanging="360"/>
      </w:pPr>
      <w:rPr>
        <w:rFonts w:ascii="Symbol" w:hAnsi="Symbol" w:hint="default"/>
      </w:rPr>
    </w:lvl>
    <w:lvl w:ilvl="7" w:tplc="08090003" w:tentative="1">
      <w:start w:val="1"/>
      <w:numFmt w:val="bullet"/>
      <w:lvlText w:val="o"/>
      <w:lvlJc w:val="left"/>
      <w:pPr>
        <w:ind w:left="7450" w:hanging="360"/>
      </w:pPr>
      <w:rPr>
        <w:rFonts w:ascii="Courier New" w:hAnsi="Courier New" w:cs="Courier New" w:hint="default"/>
      </w:rPr>
    </w:lvl>
    <w:lvl w:ilvl="8" w:tplc="08090005" w:tentative="1">
      <w:start w:val="1"/>
      <w:numFmt w:val="bullet"/>
      <w:lvlText w:val=""/>
      <w:lvlJc w:val="left"/>
      <w:pPr>
        <w:ind w:left="8170" w:hanging="360"/>
      </w:pPr>
      <w:rPr>
        <w:rFonts w:ascii="Wingdings" w:hAnsi="Wingdings" w:hint="default"/>
      </w:rPr>
    </w:lvl>
  </w:abstractNum>
  <w:abstractNum w:abstractNumId="8" w15:restartNumberingAfterBreak="0">
    <w:nsid w:val="128F1F96"/>
    <w:multiLevelType w:val="hybridMultilevel"/>
    <w:tmpl w:val="E81AD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0733EF"/>
    <w:multiLevelType w:val="hybridMultilevel"/>
    <w:tmpl w:val="1BB43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423161"/>
    <w:multiLevelType w:val="hybridMultilevel"/>
    <w:tmpl w:val="47A62CA2"/>
    <w:lvl w:ilvl="0" w:tplc="775EB87C">
      <w:numFmt w:val="bullet"/>
      <w:lvlText w:val="-"/>
      <w:lvlJc w:val="left"/>
      <w:pPr>
        <w:ind w:left="1910" w:hanging="360"/>
      </w:pPr>
      <w:rPr>
        <w:rFonts w:ascii="Arial" w:eastAsiaTheme="minorHAnsi" w:hAnsi="Arial" w:cs="Arial" w:hint="default"/>
      </w:rPr>
    </w:lvl>
    <w:lvl w:ilvl="1" w:tplc="08090003" w:tentative="1">
      <w:start w:val="1"/>
      <w:numFmt w:val="bullet"/>
      <w:lvlText w:val="o"/>
      <w:lvlJc w:val="left"/>
      <w:pPr>
        <w:ind w:left="2630" w:hanging="360"/>
      </w:pPr>
      <w:rPr>
        <w:rFonts w:ascii="Courier New" w:hAnsi="Courier New" w:cs="Courier New" w:hint="default"/>
      </w:rPr>
    </w:lvl>
    <w:lvl w:ilvl="2" w:tplc="08090005" w:tentative="1">
      <w:start w:val="1"/>
      <w:numFmt w:val="bullet"/>
      <w:lvlText w:val=""/>
      <w:lvlJc w:val="left"/>
      <w:pPr>
        <w:ind w:left="3350" w:hanging="360"/>
      </w:pPr>
      <w:rPr>
        <w:rFonts w:ascii="Wingdings" w:hAnsi="Wingdings" w:hint="default"/>
      </w:rPr>
    </w:lvl>
    <w:lvl w:ilvl="3" w:tplc="08090001" w:tentative="1">
      <w:start w:val="1"/>
      <w:numFmt w:val="bullet"/>
      <w:lvlText w:val=""/>
      <w:lvlJc w:val="left"/>
      <w:pPr>
        <w:ind w:left="4070" w:hanging="360"/>
      </w:pPr>
      <w:rPr>
        <w:rFonts w:ascii="Symbol" w:hAnsi="Symbol" w:hint="default"/>
      </w:rPr>
    </w:lvl>
    <w:lvl w:ilvl="4" w:tplc="08090003" w:tentative="1">
      <w:start w:val="1"/>
      <w:numFmt w:val="bullet"/>
      <w:lvlText w:val="o"/>
      <w:lvlJc w:val="left"/>
      <w:pPr>
        <w:ind w:left="4790" w:hanging="360"/>
      </w:pPr>
      <w:rPr>
        <w:rFonts w:ascii="Courier New" w:hAnsi="Courier New" w:cs="Courier New" w:hint="default"/>
      </w:rPr>
    </w:lvl>
    <w:lvl w:ilvl="5" w:tplc="08090005" w:tentative="1">
      <w:start w:val="1"/>
      <w:numFmt w:val="bullet"/>
      <w:lvlText w:val=""/>
      <w:lvlJc w:val="left"/>
      <w:pPr>
        <w:ind w:left="5510" w:hanging="360"/>
      </w:pPr>
      <w:rPr>
        <w:rFonts w:ascii="Wingdings" w:hAnsi="Wingdings" w:hint="default"/>
      </w:rPr>
    </w:lvl>
    <w:lvl w:ilvl="6" w:tplc="08090001" w:tentative="1">
      <w:start w:val="1"/>
      <w:numFmt w:val="bullet"/>
      <w:lvlText w:val=""/>
      <w:lvlJc w:val="left"/>
      <w:pPr>
        <w:ind w:left="6230" w:hanging="360"/>
      </w:pPr>
      <w:rPr>
        <w:rFonts w:ascii="Symbol" w:hAnsi="Symbol" w:hint="default"/>
      </w:rPr>
    </w:lvl>
    <w:lvl w:ilvl="7" w:tplc="08090003" w:tentative="1">
      <w:start w:val="1"/>
      <w:numFmt w:val="bullet"/>
      <w:lvlText w:val="o"/>
      <w:lvlJc w:val="left"/>
      <w:pPr>
        <w:ind w:left="6950" w:hanging="360"/>
      </w:pPr>
      <w:rPr>
        <w:rFonts w:ascii="Courier New" w:hAnsi="Courier New" w:cs="Courier New" w:hint="default"/>
      </w:rPr>
    </w:lvl>
    <w:lvl w:ilvl="8" w:tplc="08090005" w:tentative="1">
      <w:start w:val="1"/>
      <w:numFmt w:val="bullet"/>
      <w:lvlText w:val=""/>
      <w:lvlJc w:val="left"/>
      <w:pPr>
        <w:ind w:left="7670" w:hanging="360"/>
      </w:pPr>
      <w:rPr>
        <w:rFonts w:ascii="Wingdings" w:hAnsi="Wingdings" w:hint="default"/>
      </w:rPr>
    </w:lvl>
  </w:abstractNum>
  <w:abstractNum w:abstractNumId="11" w15:restartNumberingAfterBreak="0">
    <w:nsid w:val="2CE871BD"/>
    <w:multiLevelType w:val="hybridMultilevel"/>
    <w:tmpl w:val="5C964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137900"/>
    <w:multiLevelType w:val="hybridMultilevel"/>
    <w:tmpl w:val="89167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AD3788"/>
    <w:multiLevelType w:val="hybridMultilevel"/>
    <w:tmpl w:val="36EEB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6C4A62"/>
    <w:multiLevelType w:val="hybridMultilevel"/>
    <w:tmpl w:val="BE983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A60843"/>
    <w:multiLevelType w:val="hybridMultilevel"/>
    <w:tmpl w:val="C30E777C"/>
    <w:lvl w:ilvl="0" w:tplc="7D7CA65E">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171AFA"/>
    <w:multiLevelType w:val="hybridMultilevel"/>
    <w:tmpl w:val="43209D66"/>
    <w:lvl w:ilvl="0" w:tplc="A3D6B7F4">
      <w:numFmt w:val="bullet"/>
      <w:lvlText w:val="-"/>
      <w:lvlJc w:val="left"/>
      <w:pPr>
        <w:ind w:left="2630" w:hanging="360"/>
      </w:pPr>
      <w:rPr>
        <w:rFonts w:ascii="Trebuchet MS" w:eastAsia="Times New Roman" w:hAnsi="Trebuchet MS" w:cs="Times New Roman" w:hint="default"/>
      </w:rPr>
    </w:lvl>
    <w:lvl w:ilvl="1" w:tplc="08090003" w:tentative="1">
      <w:start w:val="1"/>
      <w:numFmt w:val="bullet"/>
      <w:lvlText w:val="o"/>
      <w:lvlJc w:val="left"/>
      <w:pPr>
        <w:ind w:left="3350" w:hanging="360"/>
      </w:pPr>
      <w:rPr>
        <w:rFonts w:ascii="Courier New" w:hAnsi="Courier New" w:cs="Courier New" w:hint="default"/>
      </w:rPr>
    </w:lvl>
    <w:lvl w:ilvl="2" w:tplc="08090005" w:tentative="1">
      <w:start w:val="1"/>
      <w:numFmt w:val="bullet"/>
      <w:lvlText w:val=""/>
      <w:lvlJc w:val="left"/>
      <w:pPr>
        <w:ind w:left="4070" w:hanging="360"/>
      </w:pPr>
      <w:rPr>
        <w:rFonts w:ascii="Wingdings" w:hAnsi="Wingdings" w:hint="default"/>
      </w:rPr>
    </w:lvl>
    <w:lvl w:ilvl="3" w:tplc="08090001" w:tentative="1">
      <w:start w:val="1"/>
      <w:numFmt w:val="bullet"/>
      <w:lvlText w:val=""/>
      <w:lvlJc w:val="left"/>
      <w:pPr>
        <w:ind w:left="4790" w:hanging="360"/>
      </w:pPr>
      <w:rPr>
        <w:rFonts w:ascii="Symbol" w:hAnsi="Symbol" w:hint="default"/>
      </w:rPr>
    </w:lvl>
    <w:lvl w:ilvl="4" w:tplc="08090003" w:tentative="1">
      <w:start w:val="1"/>
      <w:numFmt w:val="bullet"/>
      <w:lvlText w:val="o"/>
      <w:lvlJc w:val="left"/>
      <w:pPr>
        <w:ind w:left="5510" w:hanging="360"/>
      </w:pPr>
      <w:rPr>
        <w:rFonts w:ascii="Courier New" w:hAnsi="Courier New" w:cs="Courier New" w:hint="default"/>
      </w:rPr>
    </w:lvl>
    <w:lvl w:ilvl="5" w:tplc="08090005" w:tentative="1">
      <w:start w:val="1"/>
      <w:numFmt w:val="bullet"/>
      <w:lvlText w:val=""/>
      <w:lvlJc w:val="left"/>
      <w:pPr>
        <w:ind w:left="6230" w:hanging="360"/>
      </w:pPr>
      <w:rPr>
        <w:rFonts w:ascii="Wingdings" w:hAnsi="Wingdings" w:hint="default"/>
      </w:rPr>
    </w:lvl>
    <w:lvl w:ilvl="6" w:tplc="08090001" w:tentative="1">
      <w:start w:val="1"/>
      <w:numFmt w:val="bullet"/>
      <w:lvlText w:val=""/>
      <w:lvlJc w:val="left"/>
      <w:pPr>
        <w:ind w:left="6950" w:hanging="360"/>
      </w:pPr>
      <w:rPr>
        <w:rFonts w:ascii="Symbol" w:hAnsi="Symbol" w:hint="default"/>
      </w:rPr>
    </w:lvl>
    <w:lvl w:ilvl="7" w:tplc="08090003" w:tentative="1">
      <w:start w:val="1"/>
      <w:numFmt w:val="bullet"/>
      <w:lvlText w:val="o"/>
      <w:lvlJc w:val="left"/>
      <w:pPr>
        <w:ind w:left="7670" w:hanging="360"/>
      </w:pPr>
      <w:rPr>
        <w:rFonts w:ascii="Courier New" w:hAnsi="Courier New" w:cs="Courier New" w:hint="default"/>
      </w:rPr>
    </w:lvl>
    <w:lvl w:ilvl="8" w:tplc="08090005" w:tentative="1">
      <w:start w:val="1"/>
      <w:numFmt w:val="bullet"/>
      <w:lvlText w:val=""/>
      <w:lvlJc w:val="left"/>
      <w:pPr>
        <w:ind w:left="8390" w:hanging="360"/>
      </w:pPr>
      <w:rPr>
        <w:rFonts w:ascii="Wingdings" w:hAnsi="Wingdings" w:hint="default"/>
      </w:rPr>
    </w:lvl>
  </w:abstractNum>
  <w:abstractNum w:abstractNumId="17" w15:restartNumberingAfterBreak="0">
    <w:nsid w:val="400C3F48"/>
    <w:multiLevelType w:val="hybridMultilevel"/>
    <w:tmpl w:val="F4727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9261EF"/>
    <w:multiLevelType w:val="hybridMultilevel"/>
    <w:tmpl w:val="AAD07D1C"/>
    <w:lvl w:ilvl="0" w:tplc="62944C12">
      <w:numFmt w:val="bullet"/>
      <w:lvlText w:val="-"/>
      <w:lvlJc w:val="left"/>
      <w:pPr>
        <w:ind w:left="2410" w:hanging="360"/>
      </w:pPr>
      <w:rPr>
        <w:rFonts w:ascii="Arial" w:eastAsiaTheme="minorHAnsi" w:hAnsi="Arial" w:cs="Arial" w:hint="default"/>
      </w:rPr>
    </w:lvl>
    <w:lvl w:ilvl="1" w:tplc="08090003" w:tentative="1">
      <w:start w:val="1"/>
      <w:numFmt w:val="bullet"/>
      <w:lvlText w:val="o"/>
      <w:lvlJc w:val="left"/>
      <w:pPr>
        <w:ind w:left="3130" w:hanging="360"/>
      </w:pPr>
      <w:rPr>
        <w:rFonts w:ascii="Courier New" w:hAnsi="Courier New" w:cs="Courier New" w:hint="default"/>
      </w:rPr>
    </w:lvl>
    <w:lvl w:ilvl="2" w:tplc="08090005" w:tentative="1">
      <w:start w:val="1"/>
      <w:numFmt w:val="bullet"/>
      <w:lvlText w:val=""/>
      <w:lvlJc w:val="left"/>
      <w:pPr>
        <w:ind w:left="3850" w:hanging="360"/>
      </w:pPr>
      <w:rPr>
        <w:rFonts w:ascii="Wingdings" w:hAnsi="Wingdings" w:hint="default"/>
      </w:rPr>
    </w:lvl>
    <w:lvl w:ilvl="3" w:tplc="08090001" w:tentative="1">
      <w:start w:val="1"/>
      <w:numFmt w:val="bullet"/>
      <w:lvlText w:val=""/>
      <w:lvlJc w:val="left"/>
      <w:pPr>
        <w:ind w:left="4570" w:hanging="360"/>
      </w:pPr>
      <w:rPr>
        <w:rFonts w:ascii="Symbol" w:hAnsi="Symbol" w:hint="default"/>
      </w:rPr>
    </w:lvl>
    <w:lvl w:ilvl="4" w:tplc="08090003" w:tentative="1">
      <w:start w:val="1"/>
      <w:numFmt w:val="bullet"/>
      <w:lvlText w:val="o"/>
      <w:lvlJc w:val="left"/>
      <w:pPr>
        <w:ind w:left="5290" w:hanging="360"/>
      </w:pPr>
      <w:rPr>
        <w:rFonts w:ascii="Courier New" w:hAnsi="Courier New" w:cs="Courier New" w:hint="default"/>
      </w:rPr>
    </w:lvl>
    <w:lvl w:ilvl="5" w:tplc="08090005" w:tentative="1">
      <w:start w:val="1"/>
      <w:numFmt w:val="bullet"/>
      <w:lvlText w:val=""/>
      <w:lvlJc w:val="left"/>
      <w:pPr>
        <w:ind w:left="6010" w:hanging="360"/>
      </w:pPr>
      <w:rPr>
        <w:rFonts w:ascii="Wingdings" w:hAnsi="Wingdings" w:hint="default"/>
      </w:rPr>
    </w:lvl>
    <w:lvl w:ilvl="6" w:tplc="08090001" w:tentative="1">
      <w:start w:val="1"/>
      <w:numFmt w:val="bullet"/>
      <w:lvlText w:val=""/>
      <w:lvlJc w:val="left"/>
      <w:pPr>
        <w:ind w:left="6730" w:hanging="360"/>
      </w:pPr>
      <w:rPr>
        <w:rFonts w:ascii="Symbol" w:hAnsi="Symbol" w:hint="default"/>
      </w:rPr>
    </w:lvl>
    <w:lvl w:ilvl="7" w:tplc="08090003" w:tentative="1">
      <w:start w:val="1"/>
      <w:numFmt w:val="bullet"/>
      <w:lvlText w:val="o"/>
      <w:lvlJc w:val="left"/>
      <w:pPr>
        <w:ind w:left="7450" w:hanging="360"/>
      </w:pPr>
      <w:rPr>
        <w:rFonts w:ascii="Courier New" w:hAnsi="Courier New" w:cs="Courier New" w:hint="default"/>
      </w:rPr>
    </w:lvl>
    <w:lvl w:ilvl="8" w:tplc="08090005" w:tentative="1">
      <w:start w:val="1"/>
      <w:numFmt w:val="bullet"/>
      <w:lvlText w:val=""/>
      <w:lvlJc w:val="left"/>
      <w:pPr>
        <w:ind w:left="8170" w:hanging="360"/>
      </w:pPr>
      <w:rPr>
        <w:rFonts w:ascii="Wingdings" w:hAnsi="Wingdings" w:hint="default"/>
      </w:rPr>
    </w:lvl>
  </w:abstractNum>
  <w:abstractNum w:abstractNumId="19" w15:restartNumberingAfterBreak="0">
    <w:nsid w:val="45BC0968"/>
    <w:multiLevelType w:val="hybridMultilevel"/>
    <w:tmpl w:val="2800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C77653"/>
    <w:multiLevelType w:val="hybridMultilevel"/>
    <w:tmpl w:val="B1B055F2"/>
    <w:lvl w:ilvl="0" w:tplc="3AE238BA">
      <w:numFmt w:val="bullet"/>
      <w:lvlText w:val="-"/>
      <w:lvlJc w:val="left"/>
      <w:pPr>
        <w:ind w:left="2350" w:hanging="360"/>
      </w:pPr>
      <w:rPr>
        <w:rFonts w:ascii="Arial" w:eastAsiaTheme="minorHAnsi" w:hAnsi="Arial" w:cs="Arial" w:hint="default"/>
      </w:rPr>
    </w:lvl>
    <w:lvl w:ilvl="1" w:tplc="08090003" w:tentative="1">
      <w:start w:val="1"/>
      <w:numFmt w:val="bullet"/>
      <w:lvlText w:val="o"/>
      <w:lvlJc w:val="left"/>
      <w:pPr>
        <w:ind w:left="3070" w:hanging="360"/>
      </w:pPr>
      <w:rPr>
        <w:rFonts w:ascii="Courier New" w:hAnsi="Courier New" w:cs="Courier New" w:hint="default"/>
      </w:rPr>
    </w:lvl>
    <w:lvl w:ilvl="2" w:tplc="08090005" w:tentative="1">
      <w:start w:val="1"/>
      <w:numFmt w:val="bullet"/>
      <w:lvlText w:val=""/>
      <w:lvlJc w:val="left"/>
      <w:pPr>
        <w:ind w:left="3790" w:hanging="360"/>
      </w:pPr>
      <w:rPr>
        <w:rFonts w:ascii="Wingdings" w:hAnsi="Wingdings" w:hint="default"/>
      </w:rPr>
    </w:lvl>
    <w:lvl w:ilvl="3" w:tplc="08090001" w:tentative="1">
      <w:start w:val="1"/>
      <w:numFmt w:val="bullet"/>
      <w:lvlText w:val=""/>
      <w:lvlJc w:val="left"/>
      <w:pPr>
        <w:ind w:left="4510" w:hanging="360"/>
      </w:pPr>
      <w:rPr>
        <w:rFonts w:ascii="Symbol" w:hAnsi="Symbol" w:hint="default"/>
      </w:rPr>
    </w:lvl>
    <w:lvl w:ilvl="4" w:tplc="08090003" w:tentative="1">
      <w:start w:val="1"/>
      <w:numFmt w:val="bullet"/>
      <w:lvlText w:val="o"/>
      <w:lvlJc w:val="left"/>
      <w:pPr>
        <w:ind w:left="5230" w:hanging="360"/>
      </w:pPr>
      <w:rPr>
        <w:rFonts w:ascii="Courier New" w:hAnsi="Courier New" w:cs="Courier New" w:hint="default"/>
      </w:rPr>
    </w:lvl>
    <w:lvl w:ilvl="5" w:tplc="08090005" w:tentative="1">
      <w:start w:val="1"/>
      <w:numFmt w:val="bullet"/>
      <w:lvlText w:val=""/>
      <w:lvlJc w:val="left"/>
      <w:pPr>
        <w:ind w:left="5950" w:hanging="360"/>
      </w:pPr>
      <w:rPr>
        <w:rFonts w:ascii="Wingdings" w:hAnsi="Wingdings" w:hint="default"/>
      </w:rPr>
    </w:lvl>
    <w:lvl w:ilvl="6" w:tplc="08090001" w:tentative="1">
      <w:start w:val="1"/>
      <w:numFmt w:val="bullet"/>
      <w:lvlText w:val=""/>
      <w:lvlJc w:val="left"/>
      <w:pPr>
        <w:ind w:left="6670" w:hanging="360"/>
      </w:pPr>
      <w:rPr>
        <w:rFonts w:ascii="Symbol" w:hAnsi="Symbol" w:hint="default"/>
      </w:rPr>
    </w:lvl>
    <w:lvl w:ilvl="7" w:tplc="08090003" w:tentative="1">
      <w:start w:val="1"/>
      <w:numFmt w:val="bullet"/>
      <w:lvlText w:val="o"/>
      <w:lvlJc w:val="left"/>
      <w:pPr>
        <w:ind w:left="7390" w:hanging="360"/>
      </w:pPr>
      <w:rPr>
        <w:rFonts w:ascii="Courier New" w:hAnsi="Courier New" w:cs="Courier New" w:hint="default"/>
      </w:rPr>
    </w:lvl>
    <w:lvl w:ilvl="8" w:tplc="08090005" w:tentative="1">
      <w:start w:val="1"/>
      <w:numFmt w:val="bullet"/>
      <w:lvlText w:val=""/>
      <w:lvlJc w:val="left"/>
      <w:pPr>
        <w:ind w:left="8110" w:hanging="360"/>
      </w:pPr>
      <w:rPr>
        <w:rFonts w:ascii="Wingdings" w:hAnsi="Wingdings" w:hint="default"/>
      </w:rPr>
    </w:lvl>
  </w:abstractNum>
  <w:abstractNum w:abstractNumId="21" w15:restartNumberingAfterBreak="0">
    <w:nsid w:val="483268BC"/>
    <w:multiLevelType w:val="hybridMultilevel"/>
    <w:tmpl w:val="6F269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1C04E8"/>
    <w:multiLevelType w:val="hybridMultilevel"/>
    <w:tmpl w:val="A0764E54"/>
    <w:lvl w:ilvl="0" w:tplc="A3D6B7F4">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9B0B5D"/>
    <w:multiLevelType w:val="hybridMultilevel"/>
    <w:tmpl w:val="361AD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723804"/>
    <w:multiLevelType w:val="hybridMultilevel"/>
    <w:tmpl w:val="49DAA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134F69"/>
    <w:multiLevelType w:val="hybridMultilevel"/>
    <w:tmpl w:val="563A5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1A27C7"/>
    <w:multiLevelType w:val="hybridMultilevel"/>
    <w:tmpl w:val="53BCA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7D5FE5"/>
    <w:multiLevelType w:val="hybridMultilevel"/>
    <w:tmpl w:val="33801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2F65F4"/>
    <w:multiLevelType w:val="hybridMultilevel"/>
    <w:tmpl w:val="0122B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7413A3"/>
    <w:multiLevelType w:val="hybridMultilevel"/>
    <w:tmpl w:val="66F0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6147AE"/>
    <w:multiLevelType w:val="hybridMultilevel"/>
    <w:tmpl w:val="4F82A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546712"/>
    <w:multiLevelType w:val="hybridMultilevel"/>
    <w:tmpl w:val="8DBAC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A233DC"/>
    <w:multiLevelType w:val="hybridMultilevel"/>
    <w:tmpl w:val="5E4A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9B6353"/>
    <w:multiLevelType w:val="hybridMultilevel"/>
    <w:tmpl w:val="486E0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6330B9"/>
    <w:multiLevelType w:val="hybridMultilevel"/>
    <w:tmpl w:val="AA16A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DC6C78"/>
    <w:multiLevelType w:val="hybridMultilevel"/>
    <w:tmpl w:val="02503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797801"/>
    <w:multiLevelType w:val="hybridMultilevel"/>
    <w:tmpl w:val="5D1094B4"/>
    <w:lvl w:ilvl="0" w:tplc="996C3C9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AD76AB8"/>
    <w:multiLevelType w:val="hybridMultilevel"/>
    <w:tmpl w:val="F6F6C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C14DC4"/>
    <w:multiLevelType w:val="hybridMultilevel"/>
    <w:tmpl w:val="1FD8E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D51F3D"/>
    <w:multiLevelType w:val="hybridMultilevel"/>
    <w:tmpl w:val="3D926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1"/>
  </w:num>
  <w:num w:numId="3">
    <w:abstractNumId w:val="3"/>
  </w:num>
  <w:num w:numId="4">
    <w:abstractNumId w:val="11"/>
  </w:num>
  <w:num w:numId="5">
    <w:abstractNumId w:val="28"/>
  </w:num>
  <w:num w:numId="6">
    <w:abstractNumId w:val="32"/>
  </w:num>
  <w:num w:numId="7">
    <w:abstractNumId w:val="23"/>
  </w:num>
  <w:num w:numId="8">
    <w:abstractNumId w:val="27"/>
  </w:num>
  <w:num w:numId="9">
    <w:abstractNumId w:val="33"/>
  </w:num>
  <w:num w:numId="10">
    <w:abstractNumId w:val="35"/>
  </w:num>
  <w:num w:numId="11">
    <w:abstractNumId w:val="39"/>
  </w:num>
  <w:num w:numId="12">
    <w:abstractNumId w:val="24"/>
  </w:num>
  <w:num w:numId="13">
    <w:abstractNumId w:val="22"/>
  </w:num>
  <w:num w:numId="14">
    <w:abstractNumId w:val="38"/>
  </w:num>
  <w:num w:numId="15">
    <w:abstractNumId w:val="12"/>
  </w:num>
  <w:num w:numId="16">
    <w:abstractNumId w:val="14"/>
  </w:num>
  <w:num w:numId="17">
    <w:abstractNumId w:val="19"/>
  </w:num>
  <w:num w:numId="18">
    <w:abstractNumId w:val="29"/>
  </w:num>
  <w:num w:numId="19">
    <w:abstractNumId w:val="15"/>
  </w:num>
  <w:num w:numId="20">
    <w:abstractNumId w:val="31"/>
  </w:num>
  <w:num w:numId="21">
    <w:abstractNumId w:val="30"/>
  </w:num>
  <w:num w:numId="22">
    <w:abstractNumId w:val="2"/>
  </w:num>
  <w:num w:numId="23">
    <w:abstractNumId w:val="17"/>
  </w:num>
  <w:num w:numId="24">
    <w:abstractNumId w:val="34"/>
  </w:num>
  <w:num w:numId="25">
    <w:abstractNumId w:val="8"/>
  </w:num>
  <w:num w:numId="26">
    <w:abstractNumId w:val="5"/>
  </w:num>
  <w:num w:numId="27">
    <w:abstractNumId w:val="0"/>
  </w:num>
  <w:num w:numId="28">
    <w:abstractNumId w:val="37"/>
  </w:num>
  <w:num w:numId="29">
    <w:abstractNumId w:val="9"/>
  </w:num>
  <w:num w:numId="30">
    <w:abstractNumId w:val="25"/>
  </w:num>
  <w:num w:numId="31">
    <w:abstractNumId w:val="6"/>
  </w:num>
  <w:num w:numId="32">
    <w:abstractNumId w:val="1"/>
  </w:num>
  <w:num w:numId="33">
    <w:abstractNumId w:val="26"/>
  </w:num>
  <w:num w:numId="34">
    <w:abstractNumId w:val="7"/>
  </w:num>
  <w:num w:numId="35">
    <w:abstractNumId w:val="10"/>
  </w:num>
  <w:num w:numId="36">
    <w:abstractNumId w:val="16"/>
  </w:num>
  <w:num w:numId="37">
    <w:abstractNumId w:val="20"/>
  </w:num>
  <w:num w:numId="38">
    <w:abstractNumId w:val="18"/>
  </w:num>
  <w:num w:numId="39">
    <w:abstractNumId w:val="36"/>
  </w:num>
  <w:num w:numId="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D04"/>
    <w:rsid w:val="0000089C"/>
    <w:rsid w:val="00001625"/>
    <w:rsid w:val="0000314E"/>
    <w:rsid w:val="000066DE"/>
    <w:rsid w:val="0001174A"/>
    <w:rsid w:val="00011D69"/>
    <w:rsid w:val="00011F0A"/>
    <w:rsid w:val="0001203B"/>
    <w:rsid w:val="00012F5B"/>
    <w:rsid w:val="00013E05"/>
    <w:rsid w:val="00015572"/>
    <w:rsid w:val="000168C1"/>
    <w:rsid w:val="00016F5E"/>
    <w:rsid w:val="00020B12"/>
    <w:rsid w:val="00030D25"/>
    <w:rsid w:val="0003206D"/>
    <w:rsid w:val="000322D9"/>
    <w:rsid w:val="000328E5"/>
    <w:rsid w:val="00033B1F"/>
    <w:rsid w:val="00034B78"/>
    <w:rsid w:val="0003581C"/>
    <w:rsid w:val="00036FA8"/>
    <w:rsid w:val="000379DA"/>
    <w:rsid w:val="000400E0"/>
    <w:rsid w:val="00041375"/>
    <w:rsid w:val="000429CB"/>
    <w:rsid w:val="00043B82"/>
    <w:rsid w:val="000506CE"/>
    <w:rsid w:val="00050FEF"/>
    <w:rsid w:val="000531AE"/>
    <w:rsid w:val="00054CE2"/>
    <w:rsid w:val="00056565"/>
    <w:rsid w:val="00056569"/>
    <w:rsid w:val="00056C88"/>
    <w:rsid w:val="000601AE"/>
    <w:rsid w:val="00060971"/>
    <w:rsid w:val="00061413"/>
    <w:rsid w:val="0006229E"/>
    <w:rsid w:val="00063296"/>
    <w:rsid w:val="00064073"/>
    <w:rsid w:val="000649D3"/>
    <w:rsid w:val="00064AC6"/>
    <w:rsid w:val="00066976"/>
    <w:rsid w:val="00066D86"/>
    <w:rsid w:val="00067B7B"/>
    <w:rsid w:val="00071BAF"/>
    <w:rsid w:val="000732F1"/>
    <w:rsid w:val="00073A54"/>
    <w:rsid w:val="00073FCF"/>
    <w:rsid w:val="000742A1"/>
    <w:rsid w:val="00075FA2"/>
    <w:rsid w:val="00076919"/>
    <w:rsid w:val="0008110E"/>
    <w:rsid w:val="00081DF0"/>
    <w:rsid w:val="000831D6"/>
    <w:rsid w:val="00083249"/>
    <w:rsid w:val="000837E5"/>
    <w:rsid w:val="00084F89"/>
    <w:rsid w:val="00085872"/>
    <w:rsid w:val="0008707D"/>
    <w:rsid w:val="000870E8"/>
    <w:rsid w:val="00090C5E"/>
    <w:rsid w:val="00092BFD"/>
    <w:rsid w:val="00092E94"/>
    <w:rsid w:val="000936F8"/>
    <w:rsid w:val="00097CF7"/>
    <w:rsid w:val="000A2F9F"/>
    <w:rsid w:val="000A6156"/>
    <w:rsid w:val="000B1024"/>
    <w:rsid w:val="000B2587"/>
    <w:rsid w:val="000B4065"/>
    <w:rsid w:val="000B588D"/>
    <w:rsid w:val="000B64E2"/>
    <w:rsid w:val="000C2A0C"/>
    <w:rsid w:val="000C3C04"/>
    <w:rsid w:val="000C455A"/>
    <w:rsid w:val="000D133D"/>
    <w:rsid w:val="000D157E"/>
    <w:rsid w:val="000D165E"/>
    <w:rsid w:val="000D233C"/>
    <w:rsid w:val="000D287A"/>
    <w:rsid w:val="000D380A"/>
    <w:rsid w:val="000D3D71"/>
    <w:rsid w:val="000D463C"/>
    <w:rsid w:val="000D5D7D"/>
    <w:rsid w:val="000D6CD9"/>
    <w:rsid w:val="000D7251"/>
    <w:rsid w:val="000E09FF"/>
    <w:rsid w:val="000E43FF"/>
    <w:rsid w:val="000E604B"/>
    <w:rsid w:val="000E64E1"/>
    <w:rsid w:val="000E7831"/>
    <w:rsid w:val="000F0CCD"/>
    <w:rsid w:val="000F4FB1"/>
    <w:rsid w:val="000F71A5"/>
    <w:rsid w:val="00100F2A"/>
    <w:rsid w:val="001011B6"/>
    <w:rsid w:val="0010796E"/>
    <w:rsid w:val="00110B36"/>
    <w:rsid w:val="00111AB1"/>
    <w:rsid w:val="00115914"/>
    <w:rsid w:val="00116927"/>
    <w:rsid w:val="00117457"/>
    <w:rsid w:val="0012074C"/>
    <w:rsid w:val="00120987"/>
    <w:rsid w:val="00121BB9"/>
    <w:rsid w:val="00121E79"/>
    <w:rsid w:val="00123DAF"/>
    <w:rsid w:val="00125E08"/>
    <w:rsid w:val="00126501"/>
    <w:rsid w:val="00127DE9"/>
    <w:rsid w:val="001312FD"/>
    <w:rsid w:val="00131400"/>
    <w:rsid w:val="00131822"/>
    <w:rsid w:val="00133992"/>
    <w:rsid w:val="00135C87"/>
    <w:rsid w:val="0014002E"/>
    <w:rsid w:val="00140642"/>
    <w:rsid w:val="00140D4A"/>
    <w:rsid w:val="001416F6"/>
    <w:rsid w:val="00142FA7"/>
    <w:rsid w:val="00144281"/>
    <w:rsid w:val="00144DA7"/>
    <w:rsid w:val="00146857"/>
    <w:rsid w:val="00146E3C"/>
    <w:rsid w:val="001524B8"/>
    <w:rsid w:val="00153391"/>
    <w:rsid w:val="00153DD3"/>
    <w:rsid w:val="0015425A"/>
    <w:rsid w:val="0015797D"/>
    <w:rsid w:val="00160B22"/>
    <w:rsid w:val="00161539"/>
    <w:rsid w:val="00163497"/>
    <w:rsid w:val="00170221"/>
    <w:rsid w:val="00170545"/>
    <w:rsid w:val="00173959"/>
    <w:rsid w:val="00174AE5"/>
    <w:rsid w:val="001750FA"/>
    <w:rsid w:val="0017589F"/>
    <w:rsid w:val="00180D7A"/>
    <w:rsid w:val="0018133F"/>
    <w:rsid w:val="0018242E"/>
    <w:rsid w:val="0018324E"/>
    <w:rsid w:val="00184297"/>
    <w:rsid w:val="00184606"/>
    <w:rsid w:val="00184663"/>
    <w:rsid w:val="001855C4"/>
    <w:rsid w:val="001857BD"/>
    <w:rsid w:val="00190175"/>
    <w:rsid w:val="00192B63"/>
    <w:rsid w:val="001937B5"/>
    <w:rsid w:val="0019398E"/>
    <w:rsid w:val="00194035"/>
    <w:rsid w:val="001A4432"/>
    <w:rsid w:val="001A6130"/>
    <w:rsid w:val="001A7075"/>
    <w:rsid w:val="001B0371"/>
    <w:rsid w:val="001B043F"/>
    <w:rsid w:val="001B0D5C"/>
    <w:rsid w:val="001B2A6B"/>
    <w:rsid w:val="001B3724"/>
    <w:rsid w:val="001B3A6E"/>
    <w:rsid w:val="001B6126"/>
    <w:rsid w:val="001B61ED"/>
    <w:rsid w:val="001C17B6"/>
    <w:rsid w:val="001C1FBC"/>
    <w:rsid w:val="001C23CD"/>
    <w:rsid w:val="001C2588"/>
    <w:rsid w:val="001C37EE"/>
    <w:rsid w:val="001C5274"/>
    <w:rsid w:val="001C52E0"/>
    <w:rsid w:val="001C5F98"/>
    <w:rsid w:val="001C78D0"/>
    <w:rsid w:val="001D03EC"/>
    <w:rsid w:val="001D3155"/>
    <w:rsid w:val="001D34F6"/>
    <w:rsid w:val="001D41E5"/>
    <w:rsid w:val="001D4521"/>
    <w:rsid w:val="001E01C8"/>
    <w:rsid w:val="001E2687"/>
    <w:rsid w:val="001E3D31"/>
    <w:rsid w:val="001E4850"/>
    <w:rsid w:val="001E5491"/>
    <w:rsid w:val="001E6607"/>
    <w:rsid w:val="001E70A9"/>
    <w:rsid w:val="001F0F23"/>
    <w:rsid w:val="001F21EB"/>
    <w:rsid w:val="001F2AF7"/>
    <w:rsid w:val="001F3494"/>
    <w:rsid w:val="001F40E2"/>
    <w:rsid w:val="001F4334"/>
    <w:rsid w:val="001F5FBB"/>
    <w:rsid w:val="001F66B9"/>
    <w:rsid w:val="001F7C65"/>
    <w:rsid w:val="00201920"/>
    <w:rsid w:val="00201C58"/>
    <w:rsid w:val="00202203"/>
    <w:rsid w:val="00202A80"/>
    <w:rsid w:val="00203349"/>
    <w:rsid w:val="00203E4C"/>
    <w:rsid w:val="0020427F"/>
    <w:rsid w:val="00205372"/>
    <w:rsid w:val="00206136"/>
    <w:rsid w:val="002067BE"/>
    <w:rsid w:val="0021112F"/>
    <w:rsid w:val="002139B9"/>
    <w:rsid w:val="00213EE3"/>
    <w:rsid w:val="00215D8E"/>
    <w:rsid w:val="00220AA2"/>
    <w:rsid w:val="0022337B"/>
    <w:rsid w:val="0022377C"/>
    <w:rsid w:val="00223980"/>
    <w:rsid w:val="00223F8D"/>
    <w:rsid w:val="00224CBC"/>
    <w:rsid w:val="00225916"/>
    <w:rsid w:val="00225F2B"/>
    <w:rsid w:val="00226A6B"/>
    <w:rsid w:val="00227C28"/>
    <w:rsid w:val="00231776"/>
    <w:rsid w:val="0023297D"/>
    <w:rsid w:val="00233B61"/>
    <w:rsid w:val="00233CC8"/>
    <w:rsid w:val="0023453F"/>
    <w:rsid w:val="00234BC7"/>
    <w:rsid w:val="00235207"/>
    <w:rsid w:val="00235351"/>
    <w:rsid w:val="00236E91"/>
    <w:rsid w:val="00240F91"/>
    <w:rsid w:val="00241A30"/>
    <w:rsid w:val="00241C70"/>
    <w:rsid w:val="0024246A"/>
    <w:rsid w:val="002426BD"/>
    <w:rsid w:val="00243C75"/>
    <w:rsid w:val="00246905"/>
    <w:rsid w:val="00252791"/>
    <w:rsid w:val="0025369A"/>
    <w:rsid w:val="002537E6"/>
    <w:rsid w:val="00253C91"/>
    <w:rsid w:val="00255440"/>
    <w:rsid w:val="00260379"/>
    <w:rsid w:val="00262950"/>
    <w:rsid w:val="002666D2"/>
    <w:rsid w:val="00266955"/>
    <w:rsid w:val="002678C6"/>
    <w:rsid w:val="00271C4C"/>
    <w:rsid w:val="00271CE5"/>
    <w:rsid w:val="00274D90"/>
    <w:rsid w:val="0028284C"/>
    <w:rsid w:val="0028588F"/>
    <w:rsid w:val="00286914"/>
    <w:rsid w:val="002903C0"/>
    <w:rsid w:val="00291B53"/>
    <w:rsid w:val="00293B39"/>
    <w:rsid w:val="00294474"/>
    <w:rsid w:val="0029514B"/>
    <w:rsid w:val="00296D34"/>
    <w:rsid w:val="002A55F3"/>
    <w:rsid w:val="002A6597"/>
    <w:rsid w:val="002A7845"/>
    <w:rsid w:val="002A7BA1"/>
    <w:rsid w:val="002A7BD6"/>
    <w:rsid w:val="002B2696"/>
    <w:rsid w:val="002B2D04"/>
    <w:rsid w:val="002B34D2"/>
    <w:rsid w:val="002C22C2"/>
    <w:rsid w:val="002C58A7"/>
    <w:rsid w:val="002C6A82"/>
    <w:rsid w:val="002D4F13"/>
    <w:rsid w:val="002D733A"/>
    <w:rsid w:val="002E0184"/>
    <w:rsid w:val="002E1260"/>
    <w:rsid w:val="002E40B0"/>
    <w:rsid w:val="002E55C3"/>
    <w:rsid w:val="002E5DAF"/>
    <w:rsid w:val="002E6DBF"/>
    <w:rsid w:val="002E7D39"/>
    <w:rsid w:val="002F0CBD"/>
    <w:rsid w:val="002F1883"/>
    <w:rsid w:val="002F1ADE"/>
    <w:rsid w:val="002F36E0"/>
    <w:rsid w:val="002F7696"/>
    <w:rsid w:val="002F7A7F"/>
    <w:rsid w:val="0030378A"/>
    <w:rsid w:val="00303BD7"/>
    <w:rsid w:val="00304E36"/>
    <w:rsid w:val="00306633"/>
    <w:rsid w:val="00313256"/>
    <w:rsid w:val="00314B5B"/>
    <w:rsid w:val="00315C53"/>
    <w:rsid w:val="00316185"/>
    <w:rsid w:val="00317B94"/>
    <w:rsid w:val="00317EC6"/>
    <w:rsid w:val="003249AA"/>
    <w:rsid w:val="00326085"/>
    <w:rsid w:val="00331035"/>
    <w:rsid w:val="003349A7"/>
    <w:rsid w:val="00334C82"/>
    <w:rsid w:val="00336876"/>
    <w:rsid w:val="003369D8"/>
    <w:rsid w:val="00342ECD"/>
    <w:rsid w:val="0034338F"/>
    <w:rsid w:val="003445AE"/>
    <w:rsid w:val="00346597"/>
    <w:rsid w:val="00346981"/>
    <w:rsid w:val="003470ED"/>
    <w:rsid w:val="00347967"/>
    <w:rsid w:val="00347B6C"/>
    <w:rsid w:val="00353BDE"/>
    <w:rsid w:val="00353FA1"/>
    <w:rsid w:val="00354339"/>
    <w:rsid w:val="00354793"/>
    <w:rsid w:val="00354A16"/>
    <w:rsid w:val="00354B19"/>
    <w:rsid w:val="00355E3A"/>
    <w:rsid w:val="00361D57"/>
    <w:rsid w:val="0036266D"/>
    <w:rsid w:val="003628BE"/>
    <w:rsid w:val="00363D10"/>
    <w:rsid w:val="003655C2"/>
    <w:rsid w:val="00366834"/>
    <w:rsid w:val="00371AE3"/>
    <w:rsid w:val="00371DEC"/>
    <w:rsid w:val="00372DFB"/>
    <w:rsid w:val="00374144"/>
    <w:rsid w:val="003742D3"/>
    <w:rsid w:val="003760F6"/>
    <w:rsid w:val="00377683"/>
    <w:rsid w:val="00380663"/>
    <w:rsid w:val="0038133F"/>
    <w:rsid w:val="00381605"/>
    <w:rsid w:val="0038181A"/>
    <w:rsid w:val="0038561C"/>
    <w:rsid w:val="0039012E"/>
    <w:rsid w:val="003932F5"/>
    <w:rsid w:val="00394AFE"/>
    <w:rsid w:val="00394E1A"/>
    <w:rsid w:val="00395333"/>
    <w:rsid w:val="003A0D90"/>
    <w:rsid w:val="003A2919"/>
    <w:rsid w:val="003A5DE6"/>
    <w:rsid w:val="003A779A"/>
    <w:rsid w:val="003B1F03"/>
    <w:rsid w:val="003B25A6"/>
    <w:rsid w:val="003B2BDD"/>
    <w:rsid w:val="003B2F9E"/>
    <w:rsid w:val="003B315E"/>
    <w:rsid w:val="003B32E4"/>
    <w:rsid w:val="003B3D3C"/>
    <w:rsid w:val="003B469C"/>
    <w:rsid w:val="003B4D1F"/>
    <w:rsid w:val="003B5BDD"/>
    <w:rsid w:val="003C05F3"/>
    <w:rsid w:val="003C21FD"/>
    <w:rsid w:val="003C2A1D"/>
    <w:rsid w:val="003C33BC"/>
    <w:rsid w:val="003C578C"/>
    <w:rsid w:val="003C5E54"/>
    <w:rsid w:val="003D1C58"/>
    <w:rsid w:val="003D24F2"/>
    <w:rsid w:val="003D3904"/>
    <w:rsid w:val="003D70C9"/>
    <w:rsid w:val="003D77E9"/>
    <w:rsid w:val="003E178F"/>
    <w:rsid w:val="003E1B87"/>
    <w:rsid w:val="003E287E"/>
    <w:rsid w:val="003E2C0A"/>
    <w:rsid w:val="003E33EC"/>
    <w:rsid w:val="003E3AB4"/>
    <w:rsid w:val="003E42FA"/>
    <w:rsid w:val="003E46C6"/>
    <w:rsid w:val="003F3CF0"/>
    <w:rsid w:val="003F3FB5"/>
    <w:rsid w:val="003F5029"/>
    <w:rsid w:val="003F5B90"/>
    <w:rsid w:val="003F7942"/>
    <w:rsid w:val="004000E7"/>
    <w:rsid w:val="00403D3E"/>
    <w:rsid w:val="004047A3"/>
    <w:rsid w:val="00406645"/>
    <w:rsid w:val="0040683F"/>
    <w:rsid w:val="00407946"/>
    <w:rsid w:val="00407A13"/>
    <w:rsid w:val="00407C1A"/>
    <w:rsid w:val="00415E46"/>
    <w:rsid w:val="004170F9"/>
    <w:rsid w:val="00417884"/>
    <w:rsid w:val="004218BA"/>
    <w:rsid w:val="00425218"/>
    <w:rsid w:val="00427995"/>
    <w:rsid w:val="004303D8"/>
    <w:rsid w:val="004307BD"/>
    <w:rsid w:val="004318C3"/>
    <w:rsid w:val="00433C9B"/>
    <w:rsid w:val="00437BBA"/>
    <w:rsid w:val="004407C4"/>
    <w:rsid w:val="004407D3"/>
    <w:rsid w:val="00440BF8"/>
    <w:rsid w:val="00443719"/>
    <w:rsid w:val="00453630"/>
    <w:rsid w:val="00453F18"/>
    <w:rsid w:val="00453F5A"/>
    <w:rsid w:val="004541E5"/>
    <w:rsid w:val="00454506"/>
    <w:rsid w:val="00454A6E"/>
    <w:rsid w:val="00460C25"/>
    <w:rsid w:val="0046164F"/>
    <w:rsid w:val="00463463"/>
    <w:rsid w:val="00463D38"/>
    <w:rsid w:val="004645E1"/>
    <w:rsid w:val="00464D47"/>
    <w:rsid w:val="0046526F"/>
    <w:rsid w:val="00465EE5"/>
    <w:rsid w:val="004661A4"/>
    <w:rsid w:val="00466F79"/>
    <w:rsid w:val="00467935"/>
    <w:rsid w:val="00467FC1"/>
    <w:rsid w:val="0047369E"/>
    <w:rsid w:val="00473A63"/>
    <w:rsid w:val="004755E4"/>
    <w:rsid w:val="00477732"/>
    <w:rsid w:val="00480308"/>
    <w:rsid w:val="0048049F"/>
    <w:rsid w:val="00480578"/>
    <w:rsid w:val="00485458"/>
    <w:rsid w:val="00485A97"/>
    <w:rsid w:val="00486E4B"/>
    <w:rsid w:val="004874E5"/>
    <w:rsid w:val="00491529"/>
    <w:rsid w:val="0049362D"/>
    <w:rsid w:val="00494B06"/>
    <w:rsid w:val="00494B73"/>
    <w:rsid w:val="0049631C"/>
    <w:rsid w:val="004A1E78"/>
    <w:rsid w:val="004A45E5"/>
    <w:rsid w:val="004A5596"/>
    <w:rsid w:val="004A656F"/>
    <w:rsid w:val="004A7E1B"/>
    <w:rsid w:val="004A7FA3"/>
    <w:rsid w:val="004B4E31"/>
    <w:rsid w:val="004B5388"/>
    <w:rsid w:val="004B5504"/>
    <w:rsid w:val="004B5564"/>
    <w:rsid w:val="004B5896"/>
    <w:rsid w:val="004B6168"/>
    <w:rsid w:val="004B6C6B"/>
    <w:rsid w:val="004C0784"/>
    <w:rsid w:val="004C0C03"/>
    <w:rsid w:val="004C1F8E"/>
    <w:rsid w:val="004C3831"/>
    <w:rsid w:val="004C4EAF"/>
    <w:rsid w:val="004C5BC2"/>
    <w:rsid w:val="004C6B5C"/>
    <w:rsid w:val="004C7CF1"/>
    <w:rsid w:val="004D7B7C"/>
    <w:rsid w:val="004E087A"/>
    <w:rsid w:val="004E11AA"/>
    <w:rsid w:val="004E224C"/>
    <w:rsid w:val="004E27AD"/>
    <w:rsid w:val="004E333D"/>
    <w:rsid w:val="004E3DBD"/>
    <w:rsid w:val="004E559A"/>
    <w:rsid w:val="004E69DB"/>
    <w:rsid w:val="004F0509"/>
    <w:rsid w:val="004F2C2E"/>
    <w:rsid w:val="004F2D8B"/>
    <w:rsid w:val="004F5991"/>
    <w:rsid w:val="004F5CD9"/>
    <w:rsid w:val="005055CD"/>
    <w:rsid w:val="00515862"/>
    <w:rsid w:val="00522991"/>
    <w:rsid w:val="0052501D"/>
    <w:rsid w:val="005268BF"/>
    <w:rsid w:val="00526CD1"/>
    <w:rsid w:val="00527773"/>
    <w:rsid w:val="00530E0F"/>
    <w:rsid w:val="00532533"/>
    <w:rsid w:val="00534E3E"/>
    <w:rsid w:val="00535498"/>
    <w:rsid w:val="00536D2E"/>
    <w:rsid w:val="00540536"/>
    <w:rsid w:val="0054259E"/>
    <w:rsid w:val="005432F1"/>
    <w:rsid w:val="00543495"/>
    <w:rsid w:val="0054432F"/>
    <w:rsid w:val="005450BC"/>
    <w:rsid w:val="00545A2A"/>
    <w:rsid w:val="005475F7"/>
    <w:rsid w:val="00550597"/>
    <w:rsid w:val="00550FD0"/>
    <w:rsid w:val="00551535"/>
    <w:rsid w:val="00552C8F"/>
    <w:rsid w:val="00553761"/>
    <w:rsid w:val="005537C0"/>
    <w:rsid w:val="005555D0"/>
    <w:rsid w:val="00555B3C"/>
    <w:rsid w:val="00556079"/>
    <w:rsid w:val="00556CBD"/>
    <w:rsid w:val="0056174E"/>
    <w:rsid w:val="00561BCA"/>
    <w:rsid w:val="00563095"/>
    <w:rsid w:val="005636EA"/>
    <w:rsid w:val="00563B0C"/>
    <w:rsid w:val="00567831"/>
    <w:rsid w:val="00567FC3"/>
    <w:rsid w:val="005703CF"/>
    <w:rsid w:val="00571BB0"/>
    <w:rsid w:val="0057549F"/>
    <w:rsid w:val="00581043"/>
    <w:rsid w:val="00583C63"/>
    <w:rsid w:val="005843D3"/>
    <w:rsid w:val="00584AD1"/>
    <w:rsid w:val="00586B37"/>
    <w:rsid w:val="00586F12"/>
    <w:rsid w:val="00587F2A"/>
    <w:rsid w:val="00590A0C"/>
    <w:rsid w:val="00590BE8"/>
    <w:rsid w:val="00592654"/>
    <w:rsid w:val="005939EA"/>
    <w:rsid w:val="00594774"/>
    <w:rsid w:val="0059551C"/>
    <w:rsid w:val="005A20C9"/>
    <w:rsid w:val="005A5308"/>
    <w:rsid w:val="005B1F1B"/>
    <w:rsid w:val="005B2ABB"/>
    <w:rsid w:val="005B40AE"/>
    <w:rsid w:val="005B5995"/>
    <w:rsid w:val="005B76DB"/>
    <w:rsid w:val="005C3190"/>
    <w:rsid w:val="005D1654"/>
    <w:rsid w:val="005D2815"/>
    <w:rsid w:val="005D2B73"/>
    <w:rsid w:val="005D3382"/>
    <w:rsid w:val="005D4E32"/>
    <w:rsid w:val="005D5E6A"/>
    <w:rsid w:val="005D5FCB"/>
    <w:rsid w:val="005D6A9C"/>
    <w:rsid w:val="005E2EB6"/>
    <w:rsid w:val="005F12B6"/>
    <w:rsid w:val="005F1B81"/>
    <w:rsid w:val="005F3389"/>
    <w:rsid w:val="00600678"/>
    <w:rsid w:val="00601119"/>
    <w:rsid w:val="00601703"/>
    <w:rsid w:val="00605589"/>
    <w:rsid w:val="00605769"/>
    <w:rsid w:val="00605F02"/>
    <w:rsid w:val="006113CE"/>
    <w:rsid w:val="0061173C"/>
    <w:rsid w:val="00611F60"/>
    <w:rsid w:val="006140BC"/>
    <w:rsid w:val="00614552"/>
    <w:rsid w:val="00614B50"/>
    <w:rsid w:val="00615EB1"/>
    <w:rsid w:val="00615FD8"/>
    <w:rsid w:val="006174C8"/>
    <w:rsid w:val="00621891"/>
    <w:rsid w:val="00624EFB"/>
    <w:rsid w:val="0062771E"/>
    <w:rsid w:val="006303E4"/>
    <w:rsid w:val="00632A66"/>
    <w:rsid w:val="006335AB"/>
    <w:rsid w:val="00637EA5"/>
    <w:rsid w:val="00640176"/>
    <w:rsid w:val="006403F2"/>
    <w:rsid w:val="00640FA9"/>
    <w:rsid w:val="00641939"/>
    <w:rsid w:val="0064307C"/>
    <w:rsid w:val="00645346"/>
    <w:rsid w:val="00651F87"/>
    <w:rsid w:val="006525B5"/>
    <w:rsid w:val="00653608"/>
    <w:rsid w:val="0065365A"/>
    <w:rsid w:val="006620A3"/>
    <w:rsid w:val="00662EA9"/>
    <w:rsid w:val="00662F54"/>
    <w:rsid w:val="00670979"/>
    <w:rsid w:val="006712A8"/>
    <w:rsid w:val="006724FC"/>
    <w:rsid w:val="00673545"/>
    <w:rsid w:val="00676F4C"/>
    <w:rsid w:val="00680846"/>
    <w:rsid w:val="00683F03"/>
    <w:rsid w:val="00684FBB"/>
    <w:rsid w:val="0068582C"/>
    <w:rsid w:val="00687A13"/>
    <w:rsid w:val="00690B9E"/>
    <w:rsid w:val="00693605"/>
    <w:rsid w:val="006939FD"/>
    <w:rsid w:val="0069514A"/>
    <w:rsid w:val="00695577"/>
    <w:rsid w:val="006A058B"/>
    <w:rsid w:val="006A1355"/>
    <w:rsid w:val="006A2167"/>
    <w:rsid w:val="006A240E"/>
    <w:rsid w:val="006A3FC9"/>
    <w:rsid w:val="006A4166"/>
    <w:rsid w:val="006A4BFC"/>
    <w:rsid w:val="006A517D"/>
    <w:rsid w:val="006A5DC7"/>
    <w:rsid w:val="006A73F4"/>
    <w:rsid w:val="006B3EF6"/>
    <w:rsid w:val="006C14A7"/>
    <w:rsid w:val="006C16AC"/>
    <w:rsid w:val="006C2212"/>
    <w:rsid w:val="006C4286"/>
    <w:rsid w:val="006D1EB6"/>
    <w:rsid w:val="006D2E3C"/>
    <w:rsid w:val="006D58A5"/>
    <w:rsid w:val="006D5B7A"/>
    <w:rsid w:val="006E2149"/>
    <w:rsid w:val="006E23B1"/>
    <w:rsid w:val="006E2BC5"/>
    <w:rsid w:val="006E4478"/>
    <w:rsid w:val="006E5684"/>
    <w:rsid w:val="006E580B"/>
    <w:rsid w:val="006E769B"/>
    <w:rsid w:val="006F0027"/>
    <w:rsid w:val="006F01C1"/>
    <w:rsid w:val="006F024D"/>
    <w:rsid w:val="006F0CF6"/>
    <w:rsid w:val="006F1ECD"/>
    <w:rsid w:val="00700F71"/>
    <w:rsid w:val="00701E4A"/>
    <w:rsid w:val="00701F81"/>
    <w:rsid w:val="00706523"/>
    <w:rsid w:val="007074D7"/>
    <w:rsid w:val="00712BD2"/>
    <w:rsid w:val="00713803"/>
    <w:rsid w:val="00715BD8"/>
    <w:rsid w:val="0072147C"/>
    <w:rsid w:val="007238A7"/>
    <w:rsid w:val="00723BB3"/>
    <w:rsid w:val="007243C0"/>
    <w:rsid w:val="007260F9"/>
    <w:rsid w:val="00735B80"/>
    <w:rsid w:val="00735CDC"/>
    <w:rsid w:val="00737FB7"/>
    <w:rsid w:val="007408EE"/>
    <w:rsid w:val="00740F4C"/>
    <w:rsid w:val="00742D23"/>
    <w:rsid w:val="00743A31"/>
    <w:rsid w:val="00746E9C"/>
    <w:rsid w:val="00747539"/>
    <w:rsid w:val="007476C2"/>
    <w:rsid w:val="007508C4"/>
    <w:rsid w:val="007519AA"/>
    <w:rsid w:val="00751DAF"/>
    <w:rsid w:val="00752D9E"/>
    <w:rsid w:val="00754F9D"/>
    <w:rsid w:val="00756987"/>
    <w:rsid w:val="007621E2"/>
    <w:rsid w:val="00764136"/>
    <w:rsid w:val="00767EFF"/>
    <w:rsid w:val="007708A0"/>
    <w:rsid w:val="00770CF7"/>
    <w:rsid w:val="0077273E"/>
    <w:rsid w:val="00772A41"/>
    <w:rsid w:val="00775FD3"/>
    <w:rsid w:val="00776FEB"/>
    <w:rsid w:val="0078022A"/>
    <w:rsid w:val="00780BEE"/>
    <w:rsid w:val="00781A0C"/>
    <w:rsid w:val="007845E7"/>
    <w:rsid w:val="0078527E"/>
    <w:rsid w:val="00785CFC"/>
    <w:rsid w:val="00792874"/>
    <w:rsid w:val="00792A91"/>
    <w:rsid w:val="00793C07"/>
    <w:rsid w:val="00796720"/>
    <w:rsid w:val="007967A7"/>
    <w:rsid w:val="00796E19"/>
    <w:rsid w:val="007A448A"/>
    <w:rsid w:val="007A473B"/>
    <w:rsid w:val="007A4845"/>
    <w:rsid w:val="007A4A1A"/>
    <w:rsid w:val="007A5321"/>
    <w:rsid w:val="007A54B6"/>
    <w:rsid w:val="007A7DAC"/>
    <w:rsid w:val="007B18D8"/>
    <w:rsid w:val="007B2E54"/>
    <w:rsid w:val="007B5128"/>
    <w:rsid w:val="007B60B7"/>
    <w:rsid w:val="007B6358"/>
    <w:rsid w:val="007B74AC"/>
    <w:rsid w:val="007C051E"/>
    <w:rsid w:val="007C16E2"/>
    <w:rsid w:val="007C26B4"/>
    <w:rsid w:val="007C4117"/>
    <w:rsid w:val="007C4192"/>
    <w:rsid w:val="007C4FBF"/>
    <w:rsid w:val="007C5A1F"/>
    <w:rsid w:val="007D0020"/>
    <w:rsid w:val="007D0D99"/>
    <w:rsid w:val="007D2F05"/>
    <w:rsid w:val="007D7103"/>
    <w:rsid w:val="007E2023"/>
    <w:rsid w:val="007E21B6"/>
    <w:rsid w:val="007E35DD"/>
    <w:rsid w:val="007F0EA4"/>
    <w:rsid w:val="007F2383"/>
    <w:rsid w:val="007F31DB"/>
    <w:rsid w:val="007F7559"/>
    <w:rsid w:val="00800A07"/>
    <w:rsid w:val="008015D8"/>
    <w:rsid w:val="00801E68"/>
    <w:rsid w:val="00804312"/>
    <w:rsid w:val="00805033"/>
    <w:rsid w:val="00805624"/>
    <w:rsid w:val="008059BB"/>
    <w:rsid w:val="00805C9E"/>
    <w:rsid w:val="00806AC1"/>
    <w:rsid w:val="00812652"/>
    <w:rsid w:val="008145B3"/>
    <w:rsid w:val="008219FD"/>
    <w:rsid w:val="008226D0"/>
    <w:rsid w:val="00822F98"/>
    <w:rsid w:val="00825780"/>
    <w:rsid w:val="00833559"/>
    <w:rsid w:val="00833564"/>
    <w:rsid w:val="008345EA"/>
    <w:rsid w:val="008363CC"/>
    <w:rsid w:val="008404E6"/>
    <w:rsid w:val="00844F17"/>
    <w:rsid w:val="00845105"/>
    <w:rsid w:val="0084529C"/>
    <w:rsid w:val="00845D64"/>
    <w:rsid w:val="0085318F"/>
    <w:rsid w:val="008547B1"/>
    <w:rsid w:val="00854C39"/>
    <w:rsid w:val="0085527A"/>
    <w:rsid w:val="008564CA"/>
    <w:rsid w:val="00856AEF"/>
    <w:rsid w:val="0085776D"/>
    <w:rsid w:val="00862C9B"/>
    <w:rsid w:val="0086484B"/>
    <w:rsid w:val="00864CCD"/>
    <w:rsid w:val="00865D78"/>
    <w:rsid w:val="00866A13"/>
    <w:rsid w:val="008731A7"/>
    <w:rsid w:val="00873370"/>
    <w:rsid w:val="00873884"/>
    <w:rsid w:val="008748EB"/>
    <w:rsid w:val="00876650"/>
    <w:rsid w:val="008805ED"/>
    <w:rsid w:val="00884BFA"/>
    <w:rsid w:val="00884D89"/>
    <w:rsid w:val="00884D96"/>
    <w:rsid w:val="00890557"/>
    <w:rsid w:val="00890CF7"/>
    <w:rsid w:val="00891BAB"/>
    <w:rsid w:val="008948A5"/>
    <w:rsid w:val="0089559C"/>
    <w:rsid w:val="00897D95"/>
    <w:rsid w:val="008A28D2"/>
    <w:rsid w:val="008A331B"/>
    <w:rsid w:val="008A34BF"/>
    <w:rsid w:val="008A56C9"/>
    <w:rsid w:val="008A5FB9"/>
    <w:rsid w:val="008B06EF"/>
    <w:rsid w:val="008B0A7A"/>
    <w:rsid w:val="008B1F3F"/>
    <w:rsid w:val="008B426C"/>
    <w:rsid w:val="008B5D9F"/>
    <w:rsid w:val="008B76E7"/>
    <w:rsid w:val="008C11F1"/>
    <w:rsid w:val="008C1387"/>
    <w:rsid w:val="008C1FF0"/>
    <w:rsid w:val="008C342A"/>
    <w:rsid w:val="008C358A"/>
    <w:rsid w:val="008D0964"/>
    <w:rsid w:val="008D0E4F"/>
    <w:rsid w:val="008D2BAA"/>
    <w:rsid w:val="008D320F"/>
    <w:rsid w:val="008D39FC"/>
    <w:rsid w:val="008D49F6"/>
    <w:rsid w:val="008D4C03"/>
    <w:rsid w:val="008D6277"/>
    <w:rsid w:val="008E162D"/>
    <w:rsid w:val="008E3246"/>
    <w:rsid w:val="008E3396"/>
    <w:rsid w:val="008E4316"/>
    <w:rsid w:val="008F1605"/>
    <w:rsid w:val="008F1635"/>
    <w:rsid w:val="008F53DD"/>
    <w:rsid w:val="00901A85"/>
    <w:rsid w:val="009026FD"/>
    <w:rsid w:val="00904C99"/>
    <w:rsid w:val="0091342C"/>
    <w:rsid w:val="00913A75"/>
    <w:rsid w:val="00914240"/>
    <w:rsid w:val="00915EE3"/>
    <w:rsid w:val="00916452"/>
    <w:rsid w:val="009205B6"/>
    <w:rsid w:val="0092217B"/>
    <w:rsid w:val="00924AD2"/>
    <w:rsid w:val="00924FC7"/>
    <w:rsid w:val="00925395"/>
    <w:rsid w:val="00926D9D"/>
    <w:rsid w:val="00930C40"/>
    <w:rsid w:val="00933AC9"/>
    <w:rsid w:val="0093470B"/>
    <w:rsid w:val="009352E5"/>
    <w:rsid w:val="00936CFC"/>
    <w:rsid w:val="00940F63"/>
    <w:rsid w:val="0094132C"/>
    <w:rsid w:val="00941BE8"/>
    <w:rsid w:val="00942C1B"/>
    <w:rsid w:val="00943A43"/>
    <w:rsid w:val="0095223F"/>
    <w:rsid w:val="00952AC2"/>
    <w:rsid w:val="00952BA7"/>
    <w:rsid w:val="00957FE0"/>
    <w:rsid w:val="00962413"/>
    <w:rsid w:val="009637FB"/>
    <w:rsid w:val="00970FF7"/>
    <w:rsid w:val="00972C5F"/>
    <w:rsid w:val="009732FB"/>
    <w:rsid w:val="00974EE7"/>
    <w:rsid w:val="00975021"/>
    <w:rsid w:val="00975878"/>
    <w:rsid w:val="0098162D"/>
    <w:rsid w:val="0098508C"/>
    <w:rsid w:val="00985968"/>
    <w:rsid w:val="00985ADD"/>
    <w:rsid w:val="00987E1B"/>
    <w:rsid w:val="00993AF8"/>
    <w:rsid w:val="00993BCF"/>
    <w:rsid w:val="00994341"/>
    <w:rsid w:val="00996015"/>
    <w:rsid w:val="009972AB"/>
    <w:rsid w:val="00997375"/>
    <w:rsid w:val="009A2E61"/>
    <w:rsid w:val="009A4E26"/>
    <w:rsid w:val="009A5C54"/>
    <w:rsid w:val="009B14EB"/>
    <w:rsid w:val="009B189F"/>
    <w:rsid w:val="009B3DD2"/>
    <w:rsid w:val="009B577A"/>
    <w:rsid w:val="009C062F"/>
    <w:rsid w:val="009C2544"/>
    <w:rsid w:val="009C298D"/>
    <w:rsid w:val="009C2F8D"/>
    <w:rsid w:val="009C380A"/>
    <w:rsid w:val="009C3AC7"/>
    <w:rsid w:val="009C6AF1"/>
    <w:rsid w:val="009C7FE2"/>
    <w:rsid w:val="009D2EB0"/>
    <w:rsid w:val="009D3937"/>
    <w:rsid w:val="009D55B7"/>
    <w:rsid w:val="009D5790"/>
    <w:rsid w:val="009E2EC8"/>
    <w:rsid w:val="009E49EA"/>
    <w:rsid w:val="009E5492"/>
    <w:rsid w:val="009E7E52"/>
    <w:rsid w:val="009F01F4"/>
    <w:rsid w:val="009F0827"/>
    <w:rsid w:val="009F2F98"/>
    <w:rsid w:val="009F3185"/>
    <w:rsid w:val="009F5351"/>
    <w:rsid w:val="009F6DF0"/>
    <w:rsid w:val="009F71F5"/>
    <w:rsid w:val="009F76E3"/>
    <w:rsid w:val="00A00351"/>
    <w:rsid w:val="00A034CD"/>
    <w:rsid w:val="00A0590E"/>
    <w:rsid w:val="00A07F56"/>
    <w:rsid w:val="00A106CB"/>
    <w:rsid w:val="00A1281B"/>
    <w:rsid w:val="00A137D1"/>
    <w:rsid w:val="00A13DEA"/>
    <w:rsid w:val="00A14CCF"/>
    <w:rsid w:val="00A212DB"/>
    <w:rsid w:val="00A21DC3"/>
    <w:rsid w:val="00A22C7A"/>
    <w:rsid w:val="00A23C52"/>
    <w:rsid w:val="00A23D91"/>
    <w:rsid w:val="00A24154"/>
    <w:rsid w:val="00A30A60"/>
    <w:rsid w:val="00A311FE"/>
    <w:rsid w:val="00A33C92"/>
    <w:rsid w:val="00A3413F"/>
    <w:rsid w:val="00A34DA8"/>
    <w:rsid w:val="00A3512A"/>
    <w:rsid w:val="00A358DC"/>
    <w:rsid w:val="00A40311"/>
    <w:rsid w:val="00A41221"/>
    <w:rsid w:val="00A46BA6"/>
    <w:rsid w:val="00A515B1"/>
    <w:rsid w:val="00A52B73"/>
    <w:rsid w:val="00A52D04"/>
    <w:rsid w:val="00A55634"/>
    <w:rsid w:val="00A57486"/>
    <w:rsid w:val="00A65526"/>
    <w:rsid w:val="00A6567E"/>
    <w:rsid w:val="00A65D87"/>
    <w:rsid w:val="00A7119E"/>
    <w:rsid w:val="00A72F01"/>
    <w:rsid w:val="00A768C0"/>
    <w:rsid w:val="00A776DE"/>
    <w:rsid w:val="00A802A9"/>
    <w:rsid w:val="00A82C80"/>
    <w:rsid w:val="00A849B7"/>
    <w:rsid w:val="00A84F8B"/>
    <w:rsid w:val="00A861EA"/>
    <w:rsid w:val="00A86628"/>
    <w:rsid w:val="00A944E2"/>
    <w:rsid w:val="00A96450"/>
    <w:rsid w:val="00A96B70"/>
    <w:rsid w:val="00AA02BC"/>
    <w:rsid w:val="00AA1A3F"/>
    <w:rsid w:val="00AA2C19"/>
    <w:rsid w:val="00AA52E6"/>
    <w:rsid w:val="00AA709C"/>
    <w:rsid w:val="00AB1FA2"/>
    <w:rsid w:val="00AB21F6"/>
    <w:rsid w:val="00AB3122"/>
    <w:rsid w:val="00AB3F84"/>
    <w:rsid w:val="00AB5A74"/>
    <w:rsid w:val="00AB5B94"/>
    <w:rsid w:val="00AB7870"/>
    <w:rsid w:val="00AC13ED"/>
    <w:rsid w:val="00AC3C25"/>
    <w:rsid w:val="00AC5BB4"/>
    <w:rsid w:val="00AD0B4E"/>
    <w:rsid w:val="00AD197D"/>
    <w:rsid w:val="00AD3D95"/>
    <w:rsid w:val="00AD3DB5"/>
    <w:rsid w:val="00AD40C3"/>
    <w:rsid w:val="00AD4167"/>
    <w:rsid w:val="00AD51C6"/>
    <w:rsid w:val="00AE0D58"/>
    <w:rsid w:val="00AE1E1D"/>
    <w:rsid w:val="00AE30C3"/>
    <w:rsid w:val="00AE4B9C"/>
    <w:rsid w:val="00AE63FD"/>
    <w:rsid w:val="00AF0630"/>
    <w:rsid w:val="00AF2F90"/>
    <w:rsid w:val="00AF309B"/>
    <w:rsid w:val="00AF6453"/>
    <w:rsid w:val="00AF663D"/>
    <w:rsid w:val="00B01BA7"/>
    <w:rsid w:val="00B01FB3"/>
    <w:rsid w:val="00B0244D"/>
    <w:rsid w:val="00B04F96"/>
    <w:rsid w:val="00B11623"/>
    <w:rsid w:val="00B126FF"/>
    <w:rsid w:val="00B135CD"/>
    <w:rsid w:val="00B13B47"/>
    <w:rsid w:val="00B15189"/>
    <w:rsid w:val="00B16541"/>
    <w:rsid w:val="00B223FE"/>
    <w:rsid w:val="00B23F26"/>
    <w:rsid w:val="00B264B8"/>
    <w:rsid w:val="00B26F85"/>
    <w:rsid w:val="00B30940"/>
    <w:rsid w:val="00B3209F"/>
    <w:rsid w:val="00B3593D"/>
    <w:rsid w:val="00B361B4"/>
    <w:rsid w:val="00B36E1B"/>
    <w:rsid w:val="00B41647"/>
    <w:rsid w:val="00B41C07"/>
    <w:rsid w:val="00B42F2C"/>
    <w:rsid w:val="00B4322E"/>
    <w:rsid w:val="00B43A72"/>
    <w:rsid w:val="00B45072"/>
    <w:rsid w:val="00B45804"/>
    <w:rsid w:val="00B458EC"/>
    <w:rsid w:val="00B468EC"/>
    <w:rsid w:val="00B47DAD"/>
    <w:rsid w:val="00B5069A"/>
    <w:rsid w:val="00B52998"/>
    <w:rsid w:val="00B52A0C"/>
    <w:rsid w:val="00B54D3F"/>
    <w:rsid w:val="00B603BC"/>
    <w:rsid w:val="00B60630"/>
    <w:rsid w:val="00B60660"/>
    <w:rsid w:val="00B63AF8"/>
    <w:rsid w:val="00B64F59"/>
    <w:rsid w:val="00B6681F"/>
    <w:rsid w:val="00B66A98"/>
    <w:rsid w:val="00B66F3D"/>
    <w:rsid w:val="00B741D3"/>
    <w:rsid w:val="00B74746"/>
    <w:rsid w:val="00B74D5D"/>
    <w:rsid w:val="00B74F7F"/>
    <w:rsid w:val="00B76636"/>
    <w:rsid w:val="00B80CDB"/>
    <w:rsid w:val="00B81DF5"/>
    <w:rsid w:val="00B824EE"/>
    <w:rsid w:val="00B85DD2"/>
    <w:rsid w:val="00B85F56"/>
    <w:rsid w:val="00B903D1"/>
    <w:rsid w:val="00B91556"/>
    <w:rsid w:val="00B91C0D"/>
    <w:rsid w:val="00B927F5"/>
    <w:rsid w:val="00B963D4"/>
    <w:rsid w:val="00BA0D3A"/>
    <w:rsid w:val="00BA11DE"/>
    <w:rsid w:val="00BA13AF"/>
    <w:rsid w:val="00BA39D5"/>
    <w:rsid w:val="00BA3E88"/>
    <w:rsid w:val="00BA4D46"/>
    <w:rsid w:val="00BA4DB6"/>
    <w:rsid w:val="00BA5C2A"/>
    <w:rsid w:val="00BA6421"/>
    <w:rsid w:val="00BA66DE"/>
    <w:rsid w:val="00BA7337"/>
    <w:rsid w:val="00BB123C"/>
    <w:rsid w:val="00BB15D1"/>
    <w:rsid w:val="00BB2CA0"/>
    <w:rsid w:val="00BB32A2"/>
    <w:rsid w:val="00BB53FE"/>
    <w:rsid w:val="00BC0EBD"/>
    <w:rsid w:val="00BC20D6"/>
    <w:rsid w:val="00BC4134"/>
    <w:rsid w:val="00BC77CB"/>
    <w:rsid w:val="00BD05E5"/>
    <w:rsid w:val="00BD2FC6"/>
    <w:rsid w:val="00BE012B"/>
    <w:rsid w:val="00BE0AAF"/>
    <w:rsid w:val="00BE30BE"/>
    <w:rsid w:val="00BE5044"/>
    <w:rsid w:val="00BF06C7"/>
    <w:rsid w:val="00BF1119"/>
    <w:rsid w:val="00BF1C10"/>
    <w:rsid w:val="00BF1FC6"/>
    <w:rsid w:val="00BF5CD4"/>
    <w:rsid w:val="00BF6B41"/>
    <w:rsid w:val="00BF7D36"/>
    <w:rsid w:val="00BF7EF0"/>
    <w:rsid w:val="00C02C8A"/>
    <w:rsid w:val="00C12A10"/>
    <w:rsid w:val="00C14072"/>
    <w:rsid w:val="00C1521A"/>
    <w:rsid w:val="00C155E6"/>
    <w:rsid w:val="00C20A06"/>
    <w:rsid w:val="00C213D2"/>
    <w:rsid w:val="00C2292D"/>
    <w:rsid w:val="00C23CD4"/>
    <w:rsid w:val="00C24353"/>
    <w:rsid w:val="00C2780C"/>
    <w:rsid w:val="00C30C3C"/>
    <w:rsid w:val="00C32D58"/>
    <w:rsid w:val="00C3329B"/>
    <w:rsid w:val="00C33D89"/>
    <w:rsid w:val="00C34CCB"/>
    <w:rsid w:val="00C34E7A"/>
    <w:rsid w:val="00C4267B"/>
    <w:rsid w:val="00C4332C"/>
    <w:rsid w:val="00C442C6"/>
    <w:rsid w:val="00C46D50"/>
    <w:rsid w:val="00C47914"/>
    <w:rsid w:val="00C52A28"/>
    <w:rsid w:val="00C55971"/>
    <w:rsid w:val="00C56403"/>
    <w:rsid w:val="00C61C92"/>
    <w:rsid w:val="00C63E37"/>
    <w:rsid w:val="00C64350"/>
    <w:rsid w:val="00C64914"/>
    <w:rsid w:val="00C650C8"/>
    <w:rsid w:val="00C65CF6"/>
    <w:rsid w:val="00C66BDA"/>
    <w:rsid w:val="00C7475C"/>
    <w:rsid w:val="00C74CE6"/>
    <w:rsid w:val="00C75C0C"/>
    <w:rsid w:val="00C7691C"/>
    <w:rsid w:val="00C80438"/>
    <w:rsid w:val="00C8176D"/>
    <w:rsid w:val="00C81DAC"/>
    <w:rsid w:val="00C8302A"/>
    <w:rsid w:val="00C840FD"/>
    <w:rsid w:val="00C847F3"/>
    <w:rsid w:val="00C86F4E"/>
    <w:rsid w:val="00C872DD"/>
    <w:rsid w:val="00C87411"/>
    <w:rsid w:val="00C87866"/>
    <w:rsid w:val="00C908CB"/>
    <w:rsid w:val="00C91612"/>
    <w:rsid w:val="00C944D0"/>
    <w:rsid w:val="00CA1328"/>
    <w:rsid w:val="00CA1709"/>
    <w:rsid w:val="00CA1AA2"/>
    <w:rsid w:val="00CA6CD0"/>
    <w:rsid w:val="00CB1992"/>
    <w:rsid w:val="00CB1DCF"/>
    <w:rsid w:val="00CB24D6"/>
    <w:rsid w:val="00CB3F5B"/>
    <w:rsid w:val="00CB4FB1"/>
    <w:rsid w:val="00CB537F"/>
    <w:rsid w:val="00CB5E7F"/>
    <w:rsid w:val="00CC1955"/>
    <w:rsid w:val="00CC2775"/>
    <w:rsid w:val="00CC280B"/>
    <w:rsid w:val="00CD07D8"/>
    <w:rsid w:val="00CD240B"/>
    <w:rsid w:val="00CD29F9"/>
    <w:rsid w:val="00CD3981"/>
    <w:rsid w:val="00CD6896"/>
    <w:rsid w:val="00CD68AE"/>
    <w:rsid w:val="00CD6CF2"/>
    <w:rsid w:val="00CD7109"/>
    <w:rsid w:val="00CD78FD"/>
    <w:rsid w:val="00CD7D9B"/>
    <w:rsid w:val="00CE0113"/>
    <w:rsid w:val="00CE090A"/>
    <w:rsid w:val="00CE09AE"/>
    <w:rsid w:val="00CE0A82"/>
    <w:rsid w:val="00CE1940"/>
    <w:rsid w:val="00CE5B27"/>
    <w:rsid w:val="00CE5E33"/>
    <w:rsid w:val="00CF2222"/>
    <w:rsid w:val="00CF2EF6"/>
    <w:rsid w:val="00CF5450"/>
    <w:rsid w:val="00CF6850"/>
    <w:rsid w:val="00D01505"/>
    <w:rsid w:val="00D017E9"/>
    <w:rsid w:val="00D03654"/>
    <w:rsid w:val="00D04635"/>
    <w:rsid w:val="00D070B4"/>
    <w:rsid w:val="00D12E4D"/>
    <w:rsid w:val="00D15387"/>
    <w:rsid w:val="00D15C00"/>
    <w:rsid w:val="00D15DCD"/>
    <w:rsid w:val="00D2046C"/>
    <w:rsid w:val="00D20E2C"/>
    <w:rsid w:val="00D21DA4"/>
    <w:rsid w:val="00D22435"/>
    <w:rsid w:val="00D224B2"/>
    <w:rsid w:val="00D22CDF"/>
    <w:rsid w:val="00D2490D"/>
    <w:rsid w:val="00D258AB"/>
    <w:rsid w:val="00D26A36"/>
    <w:rsid w:val="00D30236"/>
    <w:rsid w:val="00D3091A"/>
    <w:rsid w:val="00D35DE9"/>
    <w:rsid w:val="00D35FCD"/>
    <w:rsid w:val="00D371E4"/>
    <w:rsid w:val="00D37B35"/>
    <w:rsid w:val="00D4104B"/>
    <w:rsid w:val="00D41480"/>
    <w:rsid w:val="00D41877"/>
    <w:rsid w:val="00D429AE"/>
    <w:rsid w:val="00D44D17"/>
    <w:rsid w:val="00D450D2"/>
    <w:rsid w:val="00D46194"/>
    <w:rsid w:val="00D46D09"/>
    <w:rsid w:val="00D47DF7"/>
    <w:rsid w:val="00D515A5"/>
    <w:rsid w:val="00D545F6"/>
    <w:rsid w:val="00D56F9B"/>
    <w:rsid w:val="00D57E0B"/>
    <w:rsid w:val="00D6047B"/>
    <w:rsid w:val="00D61968"/>
    <w:rsid w:val="00D62B96"/>
    <w:rsid w:val="00D63A07"/>
    <w:rsid w:val="00D65D25"/>
    <w:rsid w:val="00D65EF1"/>
    <w:rsid w:val="00D661DF"/>
    <w:rsid w:val="00D70589"/>
    <w:rsid w:val="00D71D54"/>
    <w:rsid w:val="00D75C8E"/>
    <w:rsid w:val="00D77B6B"/>
    <w:rsid w:val="00D82B6C"/>
    <w:rsid w:val="00D834D1"/>
    <w:rsid w:val="00D90194"/>
    <w:rsid w:val="00D917C2"/>
    <w:rsid w:val="00D93B10"/>
    <w:rsid w:val="00D95093"/>
    <w:rsid w:val="00D95C70"/>
    <w:rsid w:val="00D9717D"/>
    <w:rsid w:val="00D9738B"/>
    <w:rsid w:val="00D9771A"/>
    <w:rsid w:val="00DA06DF"/>
    <w:rsid w:val="00DA07BE"/>
    <w:rsid w:val="00DA0AFB"/>
    <w:rsid w:val="00DA0B61"/>
    <w:rsid w:val="00DA0ED2"/>
    <w:rsid w:val="00DA17F8"/>
    <w:rsid w:val="00DA35F4"/>
    <w:rsid w:val="00DA74DD"/>
    <w:rsid w:val="00DB07FD"/>
    <w:rsid w:val="00DB517B"/>
    <w:rsid w:val="00DB69F1"/>
    <w:rsid w:val="00DC1589"/>
    <w:rsid w:val="00DC177E"/>
    <w:rsid w:val="00DC28AF"/>
    <w:rsid w:val="00DC3CEF"/>
    <w:rsid w:val="00DC53F2"/>
    <w:rsid w:val="00DC5BA8"/>
    <w:rsid w:val="00DC776C"/>
    <w:rsid w:val="00DD0ED0"/>
    <w:rsid w:val="00DD193D"/>
    <w:rsid w:val="00DD33C5"/>
    <w:rsid w:val="00DD6E80"/>
    <w:rsid w:val="00DD73F1"/>
    <w:rsid w:val="00DD7456"/>
    <w:rsid w:val="00DE1B64"/>
    <w:rsid w:val="00DE5DFE"/>
    <w:rsid w:val="00DF0CAA"/>
    <w:rsid w:val="00DF10CE"/>
    <w:rsid w:val="00DF25BC"/>
    <w:rsid w:val="00DF3548"/>
    <w:rsid w:val="00DF64DE"/>
    <w:rsid w:val="00DF6C9B"/>
    <w:rsid w:val="00DF7030"/>
    <w:rsid w:val="00E00F09"/>
    <w:rsid w:val="00E0209E"/>
    <w:rsid w:val="00E02201"/>
    <w:rsid w:val="00E02D04"/>
    <w:rsid w:val="00E02DA3"/>
    <w:rsid w:val="00E05059"/>
    <w:rsid w:val="00E06690"/>
    <w:rsid w:val="00E06A39"/>
    <w:rsid w:val="00E11AF0"/>
    <w:rsid w:val="00E1236E"/>
    <w:rsid w:val="00E12673"/>
    <w:rsid w:val="00E12E98"/>
    <w:rsid w:val="00E14120"/>
    <w:rsid w:val="00E17FED"/>
    <w:rsid w:val="00E213F8"/>
    <w:rsid w:val="00E22491"/>
    <w:rsid w:val="00E23D35"/>
    <w:rsid w:val="00E24BDC"/>
    <w:rsid w:val="00E25E78"/>
    <w:rsid w:val="00E30465"/>
    <w:rsid w:val="00E308C4"/>
    <w:rsid w:val="00E32EBA"/>
    <w:rsid w:val="00E32FAB"/>
    <w:rsid w:val="00E33317"/>
    <w:rsid w:val="00E373A5"/>
    <w:rsid w:val="00E401C1"/>
    <w:rsid w:val="00E40310"/>
    <w:rsid w:val="00E40C91"/>
    <w:rsid w:val="00E412C0"/>
    <w:rsid w:val="00E41F25"/>
    <w:rsid w:val="00E42C61"/>
    <w:rsid w:val="00E435E7"/>
    <w:rsid w:val="00E450B3"/>
    <w:rsid w:val="00E50B73"/>
    <w:rsid w:val="00E50C1A"/>
    <w:rsid w:val="00E523A3"/>
    <w:rsid w:val="00E566D4"/>
    <w:rsid w:val="00E61B1F"/>
    <w:rsid w:val="00E627AE"/>
    <w:rsid w:val="00E628F7"/>
    <w:rsid w:val="00E63668"/>
    <w:rsid w:val="00E6441C"/>
    <w:rsid w:val="00E64945"/>
    <w:rsid w:val="00E66D2B"/>
    <w:rsid w:val="00E72A23"/>
    <w:rsid w:val="00E73A85"/>
    <w:rsid w:val="00E74513"/>
    <w:rsid w:val="00E75F67"/>
    <w:rsid w:val="00E77275"/>
    <w:rsid w:val="00E83BA3"/>
    <w:rsid w:val="00E85389"/>
    <w:rsid w:val="00E85785"/>
    <w:rsid w:val="00E87E41"/>
    <w:rsid w:val="00E91310"/>
    <w:rsid w:val="00E91C68"/>
    <w:rsid w:val="00EA100E"/>
    <w:rsid w:val="00EA452B"/>
    <w:rsid w:val="00EA6747"/>
    <w:rsid w:val="00EB48B0"/>
    <w:rsid w:val="00EB4D9C"/>
    <w:rsid w:val="00EB70ED"/>
    <w:rsid w:val="00EC1079"/>
    <w:rsid w:val="00EC111B"/>
    <w:rsid w:val="00EC242B"/>
    <w:rsid w:val="00EC3AF0"/>
    <w:rsid w:val="00ED0FAE"/>
    <w:rsid w:val="00ED1CD6"/>
    <w:rsid w:val="00ED2DFA"/>
    <w:rsid w:val="00ED324E"/>
    <w:rsid w:val="00ED3C32"/>
    <w:rsid w:val="00ED4868"/>
    <w:rsid w:val="00ED4B0A"/>
    <w:rsid w:val="00ED576B"/>
    <w:rsid w:val="00ED75AC"/>
    <w:rsid w:val="00EE0FEC"/>
    <w:rsid w:val="00EE3548"/>
    <w:rsid w:val="00EE3EB2"/>
    <w:rsid w:val="00EE4C1E"/>
    <w:rsid w:val="00EE6059"/>
    <w:rsid w:val="00EE693D"/>
    <w:rsid w:val="00EF096C"/>
    <w:rsid w:val="00EF0C49"/>
    <w:rsid w:val="00EF2E6C"/>
    <w:rsid w:val="00EF5525"/>
    <w:rsid w:val="00EF5E87"/>
    <w:rsid w:val="00EF68FE"/>
    <w:rsid w:val="00F01DD4"/>
    <w:rsid w:val="00F01E89"/>
    <w:rsid w:val="00F02847"/>
    <w:rsid w:val="00F02DCB"/>
    <w:rsid w:val="00F03C71"/>
    <w:rsid w:val="00F078EC"/>
    <w:rsid w:val="00F12E89"/>
    <w:rsid w:val="00F147F4"/>
    <w:rsid w:val="00F15795"/>
    <w:rsid w:val="00F172AF"/>
    <w:rsid w:val="00F178DC"/>
    <w:rsid w:val="00F211ED"/>
    <w:rsid w:val="00F223A1"/>
    <w:rsid w:val="00F25440"/>
    <w:rsid w:val="00F318BA"/>
    <w:rsid w:val="00F35779"/>
    <w:rsid w:val="00F36A83"/>
    <w:rsid w:val="00F37003"/>
    <w:rsid w:val="00F41BD9"/>
    <w:rsid w:val="00F45261"/>
    <w:rsid w:val="00F4743F"/>
    <w:rsid w:val="00F50122"/>
    <w:rsid w:val="00F50BA0"/>
    <w:rsid w:val="00F51DD6"/>
    <w:rsid w:val="00F521B0"/>
    <w:rsid w:val="00F565E2"/>
    <w:rsid w:val="00F602A7"/>
    <w:rsid w:val="00F6121F"/>
    <w:rsid w:val="00F61411"/>
    <w:rsid w:val="00F61F2D"/>
    <w:rsid w:val="00F6398C"/>
    <w:rsid w:val="00F64929"/>
    <w:rsid w:val="00F661F8"/>
    <w:rsid w:val="00F66D48"/>
    <w:rsid w:val="00F70415"/>
    <w:rsid w:val="00F72AA6"/>
    <w:rsid w:val="00F744DF"/>
    <w:rsid w:val="00F748F7"/>
    <w:rsid w:val="00F8367B"/>
    <w:rsid w:val="00F83A99"/>
    <w:rsid w:val="00F86160"/>
    <w:rsid w:val="00F87146"/>
    <w:rsid w:val="00F87949"/>
    <w:rsid w:val="00F90A54"/>
    <w:rsid w:val="00F90B35"/>
    <w:rsid w:val="00F90C1E"/>
    <w:rsid w:val="00F93CDD"/>
    <w:rsid w:val="00F95A5B"/>
    <w:rsid w:val="00F9795C"/>
    <w:rsid w:val="00FA2301"/>
    <w:rsid w:val="00FA54A7"/>
    <w:rsid w:val="00FA6507"/>
    <w:rsid w:val="00FB0613"/>
    <w:rsid w:val="00FB0EBF"/>
    <w:rsid w:val="00FB2582"/>
    <w:rsid w:val="00FB46AE"/>
    <w:rsid w:val="00FB4EDD"/>
    <w:rsid w:val="00FB5450"/>
    <w:rsid w:val="00FB5AE7"/>
    <w:rsid w:val="00FB6839"/>
    <w:rsid w:val="00FB6ED0"/>
    <w:rsid w:val="00FC1A65"/>
    <w:rsid w:val="00FC2C26"/>
    <w:rsid w:val="00FC4D7D"/>
    <w:rsid w:val="00FD3512"/>
    <w:rsid w:val="00FD51E2"/>
    <w:rsid w:val="00FD5BE2"/>
    <w:rsid w:val="00FD65CF"/>
    <w:rsid w:val="00FE1057"/>
    <w:rsid w:val="00FE11A8"/>
    <w:rsid w:val="00FE340F"/>
    <w:rsid w:val="00FE3FC8"/>
    <w:rsid w:val="00FE556C"/>
    <w:rsid w:val="00FE5EF4"/>
    <w:rsid w:val="00FF154C"/>
    <w:rsid w:val="00FF7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50A0D39"/>
  <w15:chartTrackingRefBased/>
  <w15:docId w15:val="{BE70D7A9-728D-477B-AF2A-62C22C29F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7146"/>
    <w:rPr>
      <w:color w:val="0563C1" w:themeColor="hyperlink"/>
      <w:u w:val="single"/>
    </w:rPr>
  </w:style>
  <w:style w:type="character" w:styleId="UnresolvedMention">
    <w:name w:val="Unresolved Mention"/>
    <w:basedOn w:val="DefaultParagraphFont"/>
    <w:uiPriority w:val="99"/>
    <w:semiHidden/>
    <w:unhideWhenUsed/>
    <w:rsid w:val="00F87146"/>
    <w:rPr>
      <w:color w:val="605E5C"/>
      <w:shd w:val="clear" w:color="auto" w:fill="E1DFDD"/>
    </w:rPr>
  </w:style>
  <w:style w:type="paragraph" w:styleId="Header">
    <w:name w:val="header"/>
    <w:basedOn w:val="Normal"/>
    <w:link w:val="HeaderChar"/>
    <w:uiPriority w:val="99"/>
    <w:unhideWhenUsed/>
    <w:rsid w:val="00295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14B"/>
  </w:style>
  <w:style w:type="paragraph" w:styleId="Footer">
    <w:name w:val="footer"/>
    <w:basedOn w:val="Normal"/>
    <w:link w:val="FooterChar"/>
    <w:uiPriority w:val="99"/>
    <w:unhideWhenUsed/>
    <w:rsid w:val="00295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14B"/>
  </w:style>
  <w:style w:type="paragraph" w:styleId="BalloonText">
    <w:name w:val="Balloon Text"/>
    <w:basedOn w:val="Normal"/>
    <w:link w:val="BalloonTextChar"/>
    <w:uiPriority w:val="99"/>
    <w:semiHidden/>
    <w:unhideWhenUsed/>
    <w:rsid w:val="00317B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7B94"/>
    <w:rPr>
      <w:rFonts w:ascii="Segoe UI" w:hAnsi="Segoe UI" w:cs="Segoe UI"/>
      <w:sz w:val="18"/>
      <w:szCs w:val="18"/>
    </w:rPr>
  </w:style>
  <w:style w:type="table" w:styleId="TableGrid">
    <w:name w:val="Table Grid"/>
    <w:basedOn w:val="TableNormal"/>
    <w:uiPriority w:val="39"/>
    <w:rsid w:val="0082578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47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339431">
      <w:bodyDiv w:val="1"/>
      <w:marLeft w:val="0"/>
      <w:marRight w:val="0"/>
      <w:marTop w:val="0"/>
      <w:marBottom w:val="0"/>
      <w:divBdr>
        <w:top w:val="none" w:sz="0" w:space="0" w:color="auto"/>
        <w:left w:val="none" w:sz="0" w:space="0" w:color="auto"/>
        <w:bottom w:val="none" w:sz="0" w:space="0" w:color="auto"/>
        <w:right w:val="none" w:sz="0" w:space="0" w:color="auto"/>
      </w:divBdr>
      <w:divsChild>
        <w:div w:id="1894079138">
          <w:marLeft w:val="0"/>
          <w:marRight w:val="0"/>
          <w:marTop w:val="0"/>
          <w:marBottom w:val="0"/>
          <w:divBdr>
            <w:top w:val="none" w:sz="0" w:space="0" w:color="auto"/>
            <w:left w:val="none" w:sz="0" w:space="0" w:color="auto"/>
            <w:bottom w:val="none" w:sz="0" w:space="0" w:color="auto"/>
            <w:right w:val="none" w:sz="0" w:space="0" w:color="auto"/>
          </w:divBdr>
          <w:divsChild>
            <w:div w:id="2132048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392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EDD97FB84624938ABDBBD0D9CCD9659"/>
        <w:category>
          <w:name w:val="General"/>
          <w:gallery w:val="placeholder"/>
        </w:category>
        <w:types>
          <w:type w:val="bbPlcHdr"/>
        </w:types>
        <w:behaviors>
          <w:behavior w:val="content"/>
        </w:behaviors>
        <w:guid w:val="{2F72C81F-D490-46DC-A42F-BD3A4B28882A}"/>
      </w:docPartPr>
      <w:docPartBody>
        <w:p w:rsidR="00CD77F1" w:rsidRDefault="0048357B" w:rsidP="0048357B">
          <w:pPr>
            <w:pStyle w:val="BEDD97FB84624938ABDBBD0D9CCD9659"/>
          </w:pPr>
          <w:r>
            <w:rPr>
              <w:rStyle w:val="PlaceholderText"/>
            </w:rPr>
            <w:t>[Author]</w:t>
          </w:r>
        </w:p>
      </w:docPartBody>
    </w:docPart>
    <w:docPart>
      <w:docPartPr>
        <w:name w:val="E3B391BC64CE45BCB0B6C232126A2047"/>
        <w:category>
          <w:name w:val="General"/>
          <w:gallery w:val="placeholder"/>
        </w:category>
        <w:types>
          <w:type w:val="bbPlcHdr"/>
        </w:types>
        <w:behaviors>
          <w:behavior w:val="content"/>
        </w:behaviors>
        <w:guid w:val="{82AACFB3-BD68-42D3-82A6-6C8CC7825E8C}"/>
      </w:docPartPr>
      <w:docPartBody>
        <w:p w:rsidR="00393C04" w:rsidRDefault="004E3748" w:rsidP="004E3748">
          <w:pPr>
            <w:pStyle w:val="E3B391BC64CE45BCB0B6C232126A2047"/>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57B"/>
    <w:rsid w:val="001277D2"/>
    <w:rsid w:val="00366AB5"/>
    <w:rsid w:val="00393C04"/>
    <w:rsid w:val="00441E50"/>
    <w:rsid w:val="00457D5A"/>
    <w:rsid w:val="0048357B"/>
    <w:rsid w:val="004E3748"/>
    <w:rsid w:val="008A5EAE"/>
    <w:rsid w:val="00CD7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8357B"/>
    <w:rPr>
      <w:color w:val="808080"/>
    </w:rPr>
  </w:style>
  <w:style w:type="paragraph" w:customStyle="1" w:styleId="BEDD97FB84624938ABDBBD0D9CCD9659">
    <w:name w:val="BEDD97FB84624938ABDBBD0D9CCD9659"/>
    <w:rsid w:val="0048357B"/>
  </w:style>
  <w:style w:type="paragraph" w:customStyle="1" w:styleId="E3B391BC64CE45BCB0B6C232126A2047">
    <w:name w:val="E3B391BC64CE45BCB0B6C232126A2047"/>
    <w:rsid w:val="004E3748"/>
  </w:style>
  <w:style w:type="paragraph" w:customStyle="1" w:styleId="35A8FE479B9443D2B1715D212190B212">
    <w:name w:val="35A8FE479B9443D2B1715D212190B212"/>
    <w:rsid w:val="00393C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2150</TotalTime>
  <Pages>27</Pages>
  <Words>9498</Words>
  <Characters>54141</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Amy Elizabeth Clarkson - 2000131</dc:title>
  <dc:subject/>
  <dc:creator>Amy elizabeth clarkson_2000131_ecad6007</dc:creator>
  <cp:keywords/>
  <dc:description/>
  <cp:lastModifiedBy>Amy Clarkson</cp:lastModifiedBy>
  <cp:revision>1381</cp:revision>
  <cp:lastPrinted>2020-10-21T11:11:00Z</cp:lastPrinted>
  <dcterms:created xsi:type="dcterms:W3CDTF">2020-09-08T17:03:00Z</dcterms:created>
  <dcterms:modified xsi:type="dcterms:W3CDTF">2020-10-22T14:50:00Z</dcterms:modified>
</cp:coreProperties>
</file>