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2992480"/>
        <w:docPartObj>
          <w:docPartGallery w:val="Cover Pages"/>
          <w:docPartUnique/>
        </w:docPartObj>
      </w:sdtPr>
      <w:sdtContent>
        <w:p w14:paraId="6B3C8457" w14:textId="0BAEC191" w:rsidR="00292A2B" w:rsidRDefault="00292A2B">
          <w:r>
            <w:rPr>
              <w:noProof/>
            </w:rPr>
            <mc:AlternateContent>
              <mc:Choice Requires="wps">
                <w:drawing>
                  <wp:anchor distT="0" distB="0" distL="114300" distR="114300" simplePos="0" relativeHeight="251659264" behindDoc="0" locked="0" layoutInCell="1" allowOverlap="1" wp14:anchorId="2C2E288A" wp14:editId="01D5F0B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60"/>
                                    <w:szCs w:val="6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0455519" w14:textId="4551D7D0" w:rsidR="00292A2B" w:rsidRDefault="00292A2B">
                                    <w:pPr>
                                      <w:pStyle w:val="Title"/>
                                      <w:jc w:val="right"/>
                                      <w:rPr>
                                        <w:caps/>
                                        <w:color w:val="FFFFFF" w:themeColor="background1"/>
                                        <w:sz w:val="80"/>
                                        <w:szCs w:val="80"/>
                                      </w:rPr>
                                    </w:pPr>
                                    <w:r w:rsidRPr="00292A2B">
                                      <w:rPr>
                                        <w:caps/>
                                        <w:color w:val="FFFFFF" w:themeColor="background1"/>
                                        <w:sz w:val="60"/>
                                        <w:szCs w:val="60"/>
                                      </w:rPr>
                                      <w:t>Developing emotional Intelligence skills for the workplace</w:t>
                                    </w:r>
                                  </w:p>
                                </w:sdtContent>
                              </w:sdt>
                              <w:p w14:paraId="5EDE7E0A" w14:textId="77777777" w:rsidR="00292A2B" w:rsidRDefault="00292A2B">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18963D4C" w14:textId="4D984A1C" w:rsidR="00292A2B" w:rsidRDefault="00292A2B">
                                    <w:pPr>
                                      <w:spacing w:before="240"/>
                                      <w:ind w:left="1008"/>
                                      <w:jc w:val="right"/>
                                      <w:rPr>
                                        <w:color w:val="FFFFFF" w:themeColor="background1"/>
                                      </w:rPr>
                                    </w:pPr>
                                    <w:r>
                                      <w:rPr>
                                        <w:color w:val="FFFFFF" w:themeColor="background1"/>
                                        <w:sz w:val="21"/>
                                        <w:szCs w:val="21"/>
                                      </w:rPr>
                                      <w:t>BMSW6106</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C2E288A"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60"/>
                              <w:szCs w:val="6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0455519" w14:textId="4551D7D0" w:rsidR="00292A2B" w:rsidRDefault="00292A2B">
                              <w:pPr>
                                <w:pStyle w:val="Title"/>
                                <w:jc w:val="right"/>
                                <w:rPr>
                                  <w:caps/>
                                  <w:color w:val="FFFFFF" w:themeColor="background1"/>
                                  <w:sz w:val="80"/>
                                  <w:szCs w:val="80"/>
                                </w:rPr>
                              </w:pPr>
                              <w:r w:rsidRPr="00292A2B">
                                <w:rPr>
                                  <w:caps/>
                                  <w:color w:val="FFFFFF" w:themeColor="background1"/>
                                  <w:sz w:val="60"/>
                                  <w:szCs w:val="60"/>
                                </w:rPr>
                                <w:t>Developing emotional Intelligence skills for the workplace</w:t>
                              </w:r>
                            </w:p>
                          </w:sdtContent>
                        </w:sdt>
                        <w:p w14:paraId="5EDE7E0A" w14:textId="77777777" w:rsidR="00292A2B" w:rsidRDefault="00292A2B">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18963D4C" w14:textId="4D984A1C" w:rsidR="00292A2B" w:rsidRDefault="00292A2B">
                              <w:pPr>
                                <w:spacing w:before="240"/>
                                <w:ind w:left="1008"/>
                                <w:jc w:val="right"/>
                                <w:rPr>
                                  <w:color w:val="FFFFFF" w:themeColor="background1"/>
                                </w:rPr>
                              </w:pPr>
                              <w:r>
                                <w:rPr>
                                  <w:color w:val="FFFFFF" w:themeColor="background1"/>
                                  <w:sz w:val="21"/>
                                  <w:szCs w:val="21"/>
                                </w:rPr>
                                <w:t>BMSW6106</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780EB10" wp14:editId="77C66FF8">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2AF385D" w14:textId="0C5CB6AF" w:rsidR="00292A2B" w:rsidRDefault="00292A2B">
                                    <w:pPr>
                                      <w:pStyle w:val="Subtitle"/>
                                      <w:rPr>
                                        <w:rFonts w:cstheme="minorBidi"/>
                                        <w:color w:val="FFFFFF" w:themeColor="background1"/>
                                      </w:rPr>
                                    </w:pPr>
                                    <w:r>
                                      <w:rPr>
                                        <w:rFonts w:cstheme="minorBidi"/>
                                        <w:color w:val="FFFFFF" w:themeColor="background1"/>
                                      </w:rPr>
                                      <w:t>Syed Imran-2120439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780EB10"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2AF385D" w14:textId="0C5CB6AF" w:rsidR="00292A2B" w:rsidRDefault="00292A2B">
                              <w:pPr>
                                <w:pStyle w:val="Subtitle"/>
                                <w:rPr>
                                  <w:rFonts w:cstheme="minorBidi"/>
                                  <w:color w:val="FFFFFF" w:themeColor="background1"/>
                                </w:rPr>
                              </w:pPr>
                              <w:r>
                                <w:rPr>
                                  <w:rFonts w:cstheme="minorBidi"/>
                                  <w:color w:val="FFFFFF" w:themeColor="background1"/>
                                </w:rPr>
                                <w:t>Syed Imran-2120439</w:t>
                              </w:r>
                            </w:p>
                          </w:sdtContent>
                        </w:sdt>
                      </w:txbxContent>
                    </v:textbox>
                    <w10:wrap anchorx="page" anchory="page"/>
                  </v:rect>
                </w:pict>
              </mc:Fallback>
            </mc:AlternateContent>
          </w:r>
        </w:p>
        <w:p w14:paraId="0BADF8CB" w14:textId="77777777" w:rsidR="00292A2B" w:rsidRDefault="00292A2B"/>
        <w:p w14:paraId="20C314D8" w14:textId="12C285E8" w:rsidR="00292A2B" w:rsidRDefault="00292A2B">
          <w:r>
            <w:br w:type="page"/>
          </w:r>
        </w:p>
      </w:sdtContent>
    </w:sdt>
    <w:sdt>
      <w:sdtPr>
        <w:id w:val="-212097983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C080FB6" w14:textId="6A119D40" w:rsidR="00123180" w:rsidRDefault="00123180">
          <w:pPr>
            <w:pStyle w:val="TOCHeading"/>
          </w:pPr>
          <w:r>
            <w:t>Contents</w:t>
          </w:r>
        </w:p>
        <w:p w14:paraId="54D70972" w14:textId="273E14AD" w:rsidR="00520263" w:rsidRDefault="0012318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1228583" w:history="1">
            <w:r w:rsidR="00520263" w:rsidRPr="00DC0DFC">
              <w:rPr>
                <w:rStyle w:val="Hyperlink"/>
                <w:noProof/>
              </w:rPr>
              <w:t>Introduction</w:t>
            </w:r>
            <w:r w:rsidR="00520263">
              <w:rPr>
                <w:noProof/>
                <w:webHidden/>
              </w:rPr>
              <w:tab/>
            </w:r>
            <w:r w:rsidR="00520263">
              <w:rPr>
                <w:noProof/>
                <w:webHidden/>
              </w:rPr>
              <w:fldChar w:fldCharType="begin"/>
            </w:r>
            <w:r w:rsidR="00520263">
              <w:rPr>
                <w:noProof/>
                <w:webHidden/>
              </w:rPr>
              <w:instrText xml:space="preserve"> PAGEREF _Toc191228583 \h </w:instrText>
            </w:r>
            <w:r w:rsidR="00520263">
              <w:rPr>
                <w:noProof/>
                <w:webHidden/>
              </w:rPr>
            </w:r>
            <w:r w:rsidR="00520263">
              <w:rPr>
                <w:noProof/>
                <w:webHidden/>
              </w:rPr>
              <w:fldChar w:fldCharType="separate"/>
            </w:r>
            <w:r w:rsidR="00520263">
              <w:rPr>
                <w:noProof/>
                <w:webHidden/>
              </w:rPr>
              <w:t>2</w:t>
            </w:r>
            <w:r w:rsidR="00520263">
              <w:rPr>
                <w:noProof/>
                <w:webHidden/>
              </w:rPr>
              <w:fldChar w:fldCharType="end"/>
            </w:r>
          </w:hyperlink>
        </w:p>
        <w:p w14:paraId="58924017" w14:textId="4AC35C68" w:rsidR="00520263" w:rsidRDefault="00520263">
          <w:pPr>
            <w:pStyle w:val="TOC1"/>
            <w:tabs>
              <w:tab w:val="right" w:leader="dot" w:pos="9016"/>
            </w:tabs>
            <w:rPr>
              <w:rFonts w:eastAsiaTheme="minorEastAsia"/>
              <w:noProof/>
              <w:sz w:val="24"/>
              <w:szCs w:val="24"/>
              <w:lang w:eastAsia="en-GB"/>
            </w:rPr>
          </w:pPr>
          <w:hyperlink w:anchor="_Toc191228584" w:history="1">
            <w:r w:rsidRPr="00DC0DFC">
              <w:rPr>
                <w:rStyle w:val="Hyperlink"/>
                <w:noProof/>
              </w:rPr>
              <w:t>John Lewis partnership</w:t>
            </w:r>
            <w:r>
              <w:rPr>
                <w:noProof/>
                <w:webHidden/>
              </w:rPr>
              <w:tab/>
            </w:r>
            <w:r>
              <w:rPr>
                <w:noProof/>
                <w:webHidden/>
              </w:rPr>
              <w:fldChar w:fldCharType="begin"/>
            </w:r>
            <w:r>
              <w:rPr>
                <w:noProof/>
                <w:webHidden/>
              </w:rPr>
              <w:instrText xml:space="preserve"> PAGEREF _Toc191228584 \h </w:instrText>
            </w:r>
            <w:r>
              <w:rPr>
                <w:noProof/>
                <w:webHidden/>
              </w:rPr>
            </w:r>
            <w:r>
              <w:rPr>
                <w:noProof/>
                <w:webHidden/>
              </w:rPr>
              <w:fldChar w:fldCharType="separate"/>
            </w:r>
            <w:r>
              <w:rPr>
                <w:noProof/>
                <w:webHidden/>
              </w:rPr>
              <w:t>2</w:t>
            </w:r>
            <w:r>
              <w:rPr>
                <w:noProof/>
                <w:webHidden/>
              </w:rPr>
              <w:fldChar w:fldCharType="end"/>
            </w:r>
          </w:hyperlink>
        </w:p>
        <w:p w14:paraId="7DB19ED9" w14:textId="1180AB62" w:rsidR="00520263" w:rsidRDefault="00520263">
          <w:pPr>
            <w:pStyle w:val="TOC1"/>
            <w:tabs>
              <w:tab w:val="right" w:leader="dot" w:pos="9016"/>
            </w:tabs>
            <w:rPr>
              <w:rFonts w:eastAsiaTheme="minorEastAsia"/>
              <w:noProof/>
              <w:sz w:val="24"/>
              <w:szCs w:val="24"/>
              <w:lang w:eastAsia="en-GB"/>
            </w:rPr>
          </w:pPr>
          <w:hyperlink w:anchor="_Toc191228585" w:history="1">
            <w:r w:rsidRPr="00DC0DFC">
              <w:rPr>
                <w:rStyle w:val="Hyperlink"/>
                <w:noProof/>
              </w:rPr>
              <w:t>Models of emotional intelligence</w:t>
            </w:r>
            <w:r>
              <w:rPr>
                <w:noProof/>
                <w:webHidden/>
              </w:rPr>
              <w:tab/>
            </w:r>
            <w:r>
              <w:rPr>
                <w:noProof/>
                <w:webHidden/>
              </w:rPr>
              <w:fldChar w:fldCharType="begin"/>
            </w:r>
            <w:r>
              <w:rPr>
                <w:noProof/>
                <w:webHidden/>
              </w:rPr>
              <w:instrText xml:space="preserve"> PAGEREF _Toc191228585 \h </w:instrText>
            </w:r>
            <w:r>
              <w:rPr>
                <w:noProof/>
                <w:webHidden/>
              </w:rPr>
            </w:r>
            <w:r>
              <w:rPr>
                <w:noProof/>
                <w:webHidden/>
              </w:rPr>
              <w:fldChar w:fldCharType="separate"/>
            </w:r>
            <w:r>
              <w:rPr>
                <w:noProof/>
                <w:webHidden/>
              </w:rPr>
              <w:t>3</w:t>
            </w:r>
            <w:r>
              <w:rPr>
                <w:noProof/>
                <w:webHidden/>
              </w:rPr>
              <w:fldChar w:fldCharType="end"/>
            </w:r>
          </w:hyperlink>
        </w:p>
        <w:p w14:paraId="2227EBA3" w14:textId="0F9F5FE7" w:rsidR="00520263" w:rsidRDefault="00520263">
          <w:pPr>
            <w:pStyle w:val="TOC2"/>
            <w:tabs>
              <w:tab w:val="right" w:leader="dot" w:pos="9016"/>
            </w:tabs>
            <w:rPr>
              <w:rFonts w:eastAsiaTheme="minorEastAsia"/>
              <w:noProof/>
              <w:sz w:val="24"/>
              <w:szCs w:val="24"/>
              <w:lang w:eastAsia="en-GB"/>
            </w:rPr>
          </w:pPr>
          <w:hyperlink w:anchor="_Toc191228586" w:history="1">
            <w:r w:rsidRPr="00DC0DFC">
              <w:rPr>
                <w:rStyle w:val="Hyperlink"/>
                <w:noProof/>
                <w:shd w:val="clear" w:color="auto" w:fill="FFFFFF"/>
              </w:rPr>
              <w:t>Goleman’s model of EI</w:t>
            </w:r>
            <w:r>
              <w:rPr>
                <w:noProof/>
                <w:webHidden/>
              </w:rPr>
              <w:tab/>
            </w:r>
            <w:r>
              <w:rPr>
                <w:noProof/>
                <w:webHidden/>
              </w:rPr>
              <w:fldChar w:fldCharType="begin"/>
            </w:r>
            <w:r>
              <w:rPr>
                <w:noProof/>
                <w:webHidden/>
              </w:rPr>
              <w:instrText xml:space="preserve"> PAGEREF _Toc191228586 \h </w:instrText>
            </w:r>
            <w:r>
              <w:rPr>
                <w:noProof/>
                <w:webHidden/>
              </w:rPr>
            </w:r>
            <w:r>
              <w:rPr>
                <w:noProof/>
                <w:webHidden/>
              </w:rPr>
              <w:fldChar w:fldCharType="separate"/>
            </w:r>
            <w:r>
              <w:rPr>
                <w:noProof/>
                <w:webHidden/>
              </w:rPr>
              <w:t>3</w:t>
            </w:r>
            <w:r>
              <w:rPr>
                <w:noProof/>
                <w:webHidden/>
              </w:rPr>
              <w:fldChar w:fldCharType="end"/>
            </w:r>
          </w:hyperlink>
        </w:p>
        <w:p w14:paraId="708788FB" w14:textId="1709D6C5" w:rsidR="00520263" w:rsidRDefault="00520263">
          <w:pPr>
            <w:pStyle w:val="TOC2"/>
            <w:tabs>
              <w:tab w:val="right" w:leader="dot" w:pos="9016"/>
            </w:tabs>
            <w:rPr>
              <w:rFonts w:eastAsiaTheme="minorEastAsia"/>
              <w:noProof/>
              <w:sz w:val="24"/>
              <w:szCs w:val="24"/>
              <w:lang w:eastAsia="en-GB"/>
            </w:rPr>
          </w:pPr>
          <w:hyperlink w:anchor="_Toc191228587" w:history="1">
            <w:r w:rsidRPr="00DC0DFC">
              <w:rPr>
                <w:rStyle w:val="Hyperlink"/>
                <w:noProof/>
              </w:rPr>
              <w:t>The Mayor-Salovey model</w:t>
            </w:r>
            <w:r>
              <w:rPr>
                <w:noProof/>
                <w:webHidden/>
              </w:rPr>
              <w:tab/>
            </w:r>
            <w:r>
              <w:rPr>
                <w:noProof/>
                <w:webHidden/>
              </w:rPr>
              <w:fldChar w:fldCharType="begin"/>
            </w:r>
            <w:r>
              <w:rPr>
                <w:noProof/>
                <w:webHidden/>
              </w:rPr>
              <w:instrText xml:space="preserve"> PAGEREF _Toc191228587 \h </w:instrText>
            </w:r>
            <w:r>
              <w:rPr>
                <w:noProof/>
                <w:webHidden/>
              </w:rPr>
            </w:r>
            <w:r>
              <w:rPr>
                <w:noProof/>
                <w:webHidden/>
              </w:rPr>
              <w:fldChar w:fldCharType="separate"/>
            </w:r>
            <w:r>
              <w:rPr>
                <w:noProof/>
                <w:webHidden/>
              </w:rPr>
              <w:t>4</w:t>
            </w:r>
            <w:r>
              <w:rPr>
                <w:noProof/>
                <w:webHidden/>
              </w:rPr>
              <w:fldChar w:fldCharType="end"/>
            </w:r>
          </w:hyperlink>
        </w:p>
        <w:p w14:paraId="1A9EEAF0" w14:textId="3A03C9F3" w:rsidR="00520263" w:rsidRDefault="00520263">
          <w:pPr>
            <w:pStyle w:val="TOC1"/>
            <w:tabs>
              <w:tab w:val="right" w:leader="dot" w:pos="9016"/>
            </w:tabs>
            <w:rPr>
              <w:rFonts w:eastAsiaTheme="minorEastAsia"/>
              <w:noProof/>
              <w:sz w:val="24"/>
              <w:szCs w:val="24"/>
              <w:lang w:eastAsia="en-GB"/>
            </w:rPr>
          </w:pPr>
          <w:hyperlink w:anchor="_Toc191228588" w:history="1">
            <w:r w:rsidRPr="00DC0DFC">
              <w:rPr>
                <w:rStyle w:val="Hyperlink"/>
                <w:noProof/>
              </w:rPr>
              <w:t>Importance of Emotional Intelligence in the workplace</w:t>
            </w:r>
            <w:r>
              <w:rPr>
                <w:noProof/>
                <w:webHidden/>
              </w:rPr>
              <w:tab/>
            </w:r>
            <w:r>
              <w:rPr>
                <w:noProof/>
                <w:webHidden/>
              </w:rPr>
              <w:fldChar w:fldCharType="begin"/>
            </w:r>
            <w:r>
              <w:rPr>
                <w:noProof/>
                <w:webHidden/>
              </w:rPr>
              <w:instrText xml:space="preserve"> PAGEREF _Toc191228588 \h </w:instrText>
            </w:r>
            <w:r>
              <w:rPr>
                <w:noProof/>
                <w:webHidden/>
              </w:rPr>
            </w:r>
            <w:r>
              <w:rPr>
                <w:noProof/>
                <w:webHidden/>
              </w:rPr>
              <w:fldChar w:fldCharType="separate"/>
            </w:r>
            <w:r>
              <w:rPr>
                <w:noProof/>
                <w:webHidden/>
              </w:rPr>
              <w:t>4</w:t>
            </w:r>
            <w:r>
              <w:rPr>
                <w:noProof/>
                <w:webHidden/>
              </w:rPr>
              <w:fldChar w:fldCharType="end"/>
            </w:r>
          </w:hyperlink>
        </w:p>
        <w:p w14:paraId="5DA7C670" w14:textId="76126E02" w:rsidR="00520263" w:rsidRDefault="00520263">
          <w:pPr>
            <w:pStyle w:val="TOC1"/>
            <w:tabs>
              <w:tab w:val="right" w:leader="dot" w:pos="9016"/>
            </w:tabs>
            <w:rPr>
              <w:rFonts w:eastAsiaTheme="minorEastAsia"/>
              <w:noProof/>
              <w:sz w:val="24"/>
              <w:szCs w:val="24"/>
              <w:lang w:eastAsia="en-GB"/>
            </w:rPr>
          </w:pPr>
          <w:hyperlink w:anchor="_Toc191228589" w:history="1">
            <w:r w:rsidRPr="00DC0DFC">
              <w:rPr>
                <w:rStyle w:val="Hyperlink"/>
                <w:noProof/>
              </w:rPr>
              <w:t>The Goleman’s model of EI applied on John Lewis Partners Business</w:t>
            </w:r>
            <w:r>
              <w:rPr>
                <w:noProof/>
                <w:webHidden/>
              </w:rPr>
              <w:tab/>
            </w:r>
            <w:r>
              <w:rPr>
                <w:noProof/>
                <w:webHidden/>
              </w:rPr>
              <w:fldChar w:fldCharType="begin"/>
            </w:r>
            <w:r>
              <w:rPr>
                <w:noProof/>
                <w:webHidden/>
              </w:rPr>
              <w:instrText xml:space="preserve"> PAGEREF _Toc191228589 \h </w:instrText>
            </w:r>
            <w:r>
              <w:rPr>
                <w:noProof/>
                <w:webHidden/>
              </w:rPr>
            </w:r>
            <w:r>
              <w:rPr>
                <w:noProof/>
                <w:webHidden/>
              </w:rPr>
              <w:fldChar w:fldCharType="separate"/>
            </w:r>
            <w:r>
              <w:rPr>
                <w:noProof/>
                <w:webHidden/>
              </w:rPr>
              <w:t>5</w:t>
            </w:r>
            <w:r>
              <w:rPr>
                <w:noProof/>
                <w:webHidden/>
              </w:rPr>
              <w:fldChar w:fldCharType="end"/>
            </w:r>
          </w:hyperlink>
        </w:p>
        <w:p w14:paraId="08749AF2" w14:textId="2D666775" w:rsidR="00520263" w:rsidRDefault="00520263">
          <w:pPr>
            <w:pStyle w:val="TOC1"/>
            <w:tabs>
              <w:tab w:val="right" w:leader="dot" w:pos="9016"/>
            </w:tabs>
            <w:rPr>
              <w:rFonts w:eastAsiaTheme="minorEastAsia"/>
              <w:noProof/>
              <w:sz w:val="24"/>
              <w:szCs w:val="24"/>
              <w:lang w:eastAsia="en-GB"/>
            </w:rPr>
          </w:pPr>
          <w:hyperlink w:anchor="_Toc191228590" w:history="1">
            <w:r w:rsidRPr="00DC0DFC">
              <w:rPr>
                <w:rStyle w:val="Hyperlink"/>
                <w:noProof/>
              </w:rPr>
              <w:t>Critical analysis on Goleman’s model of EI</w:t>
            </w:r>
            <w:r>
              <w:rPr>
                <w:noProof/>
                <w:webHidden/>
              </w:rPr>
              <w:tab/>
            </w:r>
            <w:r>
              <w:rPr>
                <w:noProof/>
                <w:webHidden/>
              </w:rPr>
              <w:fldChar w:fldCharType="begin"/>
            </w:r>
            <w:r>
              <w:rPr>
                <w:noProof/>
                <w:webHidden/>
              </w:rPr>
              <w:instrText xml:space="preserve"> PAGEREF _Toc191228590 \h </w:instrText>
            </w:r>
            <w:r>
              <w:rPr>
                <w:noProof/>
                <w:webHidden/>
              </w:rPr>
            </w:r>
            <w:r>
              <w:rPr>
                <w:noProof/>
                <w:webHidden/>
              </w:rPr>
              <w:fldChar w:fldCharType="separate"/>
            </w:r>
            <w:r>
              <w:rPr>
                <w:noProof/>
                <w:webHidden/>
              </w:rPr>
              <w:t>7</w:t>
            </w:r>
            <w:r>
              <w:rPr>
                <w:noProof/>
                <w:webHidden/>
              </w:rPr>
              <w:fldChar w:fldCharType="end"/>
            </w:r>
          </w:hyperlink>
        </w:p>
        <w:p w14:paraId="7C68EABC" w14:textId="51EA7927" w:rsidR="00520263" w:rsidRDefault="00520263">
          <w:pPr>
            <w:pStyle w:val="TOC1"/>
            <w:tabs>
              <w:tab w:val="right" w:leader="dot" w:pos="9016"/>
            </w:tabs>
            <w:rPr>
              <w:rFonts w:eastAsiaTheme="minorEastAsia"/>
              <w:noProof/>
              <w:sz w:val="24"/>
              <w:szCs w:val="24"/>
              <w:lang w:eastAsia="en-GB"/>
            </w:rPr>
          </w:pPr>
          <w:hyperlink w:anchor="_Toc191228591" w:history="1">
            <w:r w:rsidRPr="00DC0DFC">
              <w:rPr>
                <w:rStyle w:val="Hyperlink"/>
                <w:noProof/>
              </w:rPr>
              <w:t>Recommendations</w:t>
            </w:r>
            <w:r>
              <w:rPr>
                <w:noProof/>
                <w:webHidden/>
              </w:rPr>
              <w:tab/>
            </w:r>
            <w:r>
              <w:rPr>
                <w:noProof/>
                <w:webHidden/>
              </w:rPr>
              <w:fldChar w:fldCharType="begin"/>
            </w:r>
            <w:r>
              <w:rPr>
                <w:noProof/>
                <w:webHidden/>
              </w:rPr>
              <w:instrText xml:space="preserve"> PAGEREF _Toc191228591 \h </w:instrText>
            </w:r>
            <w:r>
              <w:rPr>
                <w:noProof/>
                <w:webHidden/>
              </w:rPr>
            </w:r>
            <w:r>
              <w:rPr>
                <w:noProof/>
                <w:webHidden/>
              </w:rPr>
              <w:fldChar w:fldCharType="separate"/>
            </w:r>
            <w:r>
              <w:rPr>
                <w:noProof/>
                <w:webHidden/>
              </w:rPr>
              <w:t>8</w:t>
            </w:r>
            <w:r>
              <w:rPr>
                <w:noProof/>
                <w:webHidden/>
              </w:rPr>
              <w:fldChar w:fldCharType="end"/>
            </w:r>
          </w:hyperlink>
        </w:p>
        <w:p w14:paraId="600230AC" w14:textId="76387557" w:rsidR="00520263" w:rsidRDefault="00520263">
          <w:pPr>
            <w:pStyle w:val="TOC1"/>
            <w:tabs>
              <w:tab w:val="right" w:leader="dot" w:pos="9016"/>
            </w:tabs>
            <w:rPr>
              <w:rFonts w:eastAsiaTheme="minorEastAsia"/>
              <w:noProof/>
              <w:sz w:val="24"/>
              <w:szCs w:val="24"/>
              <w:lang w:eastAsia="en-GB"/>
            </w:rPr>
          </w:pPr>
          <w:hyperlink w:anchor="_Toc191228592" w:history="1">
            <w:r w:rsidRPr="00DC0DFC">
              <w:rPr>
                <w:rStyle w:val="Hyperlink"/>
                <w:noProof/>
              </w:rPr>
              <w:t>Implementation plan</w:t>
            </w:r>
            <w:r>
              <w:rPr>
                <w:noProof/>
                <w:webHidden/>
              </w:rPr>
              <w:tab/>
            </w:r>
            <w:r>
              <w:rPr>
                <w:noProof/>
                <w:webHidden/>
              </w:rPr>
              <w:fldChar w:fldCharType="begin"/>
            </w:r>
            <w:r>
              <w:rPr>
                <w:noProof/>
                <w:webHidden/>
              </w:rPr>
              <w:instrText xml:space="preserve"> PAGEREF _Toc191228592 \h </w:instrText>
            </w:r>
            <w:r>
              <w:rPr>
                <w:noProof/>
                <w:webHidden/>
              </w:rPr>
            </w:r>
            <w:r>
              <w:rPr>
                <w:noProof/>
                <w:webHidden/>
              </w:rPr>
              <w:fldChar w:fldCharType="separate"/>
            </w:r>
            <w:r>
              <w:rPr>
                <w:noProof/>
                <w:webHidden/>
              </w:rPr>
              <w:t>8</w:t>
            </w:r>
            <w:r>
              <w:rPr>
                <w:noProof/>
                <w:webHidden/>
              </w:rPr>
              <w:fldChar w:fldCharType="end"/>
            </w:r>
          </w:hyperlink>
        </w:p>
        <w:p w14:paraId="4F12126C" w14:textId="122EE88B" w:rsidR="00520263" w:rsidRDefault="00520263">
          <w:pPr>
            <w:pStyle w:val="TOC1"/>
            <w:tabs>
              <w:tab w:val="right" w:leader="dot" w:pos="9016"/>
            </w:tabs>
            <w:rPr>
              <w:rFonts w:eastAsiaTheme="minorEastAsia"/>
              <w:noProof/>
              <w:sz w:val="24"/>
              <w:szCs w:val="24"/>
              <w:lang w:eastAsia="en-GB"/>
            </w:rPr>
          </w:pPr>
          <w:hyperlink w:anchor="_Toc191228593" w:history="1">
            <w:r w:rsidRPr="00DC0DFC">
              <w:rPr>
                <w:rStyle w:val="Hyperlink"/>
                <w:noProof/>
              </w:rPr>
              <w:t>Conclusion</w:t>
            </w:r>
            <w:r>
              <w:rPr>
                <w:noProof/>
                <w:webHidden/>
              </w:rPr>
              <w:tab/>
            </w:r>
            <w:r>
              <w:rPr>
                <w:noProof/>
                <w:webHidden/>
              </w:rPr>
              <w:fldChar w:fldCharType="begin"/>
            </w:r>
            <w:r>
              <w:rPr>
                <w:noProof/>
                <w:webHidden/>
              </w:rPr>
              <w:instrText xml:space="preserve"> PAGEREF _Toc191228593 \h </w:instrText>
            </w:r>
            <w:r>
              <w:rPr>
                <w:noProof/>
                <w:webHidden/>
              </w:rPr>
            </w:r>
            <w:r>
              <w:rPr>
                <w:noProof/>
                <w:webHidden/>
              </w:rPr>
              <w:fldChar w:fldCharType="separate"/>
            </w:r>
            <w:r>
              <w:rPr>
                <w:noProof/>
                <w:webHidden/>
              </w:rPr>
              <w:t>9</w:t>
            </w:r>
            <w:r>
              <w:rPr>
                <w:noProof/>
                <w:webHidden/>
              </w:rPr>
              <w:fldChar w:fldCharType="end"/>
            </w:r>
          </w:hyperlink>
        </w:p>
        <w:p w14:paraId="03598E35" w14:textId="1601DC1D" w:rsidR="00520263" w:rsidRDefault="00520263">
          <w:pPr>
            <w:pStyle w:val="TOC1"/>
            <w:tabs>
              <w:tab w:val="right" w:leader="dot" w:pos="9016"/>
            </w:tabs>
            <w:rPr>
              <w:rFonts w:eastAsiaTheme="minorEastAsia"/>
              <w:noProof/>
              <w:sz w:val="24"/>
              <w:szCs w:val="24"/>
              <w:lang w:eastAsia="en-GB"/>
            </w:rPr>
          </w:pPr>
          <w:hyperlink w:anchor="_Toc191228594" w:history="1">
            <w:r w:rsidRPr="00DC0DFC">
              <w:rPr>
                <w:rStyle w:val="Hyperlink"/>
                <w:noProof/>
              </w:rPr>
              <w:t>References</w:t>
            </w:r>
            <w:r>
              <w:rPr>
                <w:noProof/>
                <w:webHidden/>
              </w:rPr>
              <w:tab/>
            </w:r>
            <w:r>
              <w:rPr>
                <w:noProof/>
                <w:webHidden/>
              </w:rPr>
              <w:fldChar w:fldCharType="begin"/>
            </w:r>
            <w:r>
              <w:rPr>
                <w:noProof/>
                <w:webHidden/>
              </w:rPr>
              <w:instrText xml:space="preserve"> PAGEREF _Toc191228594 \h </w:instrText>
            </w:r>
            <w:r>
              <w:rPr>
                <w:noProof/>
                <w:webHidden/>
              </w:rPr>
            </w:r>
            <w:r>
              <w:rPr>
                <w:noProof/>
                <w:webHidden/>
              </w:rPr>
              <w:fldChar w:fldCharType="separate"/>
            </w:r>
            <w:r>
              <w:rPr>
                <w:noProof/>
                <w:webHidden/>
              </w:rPr>
              <w:t>10</w:t>
            </w:r>
            <w:r>
              <w:rPr>
                <w:noProof/>
                <w:webHidden/>
              </w:rPr>
              <w:fldChar w:fldCharType="end"/>
            </w:r>
          </w:hyperlink>
        </w:p>
        <w:p w14:paraId="1DB139FC" w14:textId="7F0717D9" w:rsidR="00520263" w:rsidRDefault="00520263">
          <w:pPr>
            <w:pStyle w:val="TOC1"/>
            <w:tabs>
              <w:tab w:val="right" w:leader="dot" w:pos="9016"/>
            </w:tabs>
            <w:rPr>
              <w:rFonts w:eastAsiaTheme="minorEastAsia"/>
              <w:noProof/>
              <w:sz w:val="24"/>
              <w:szCs w:val="24"/>
              <w:lang w:eastAsia="en-GB"/>
            </w:rPr>
          </w:pPr>
          <w:hyperlink w:anchor="_Toc191228595" w:history="1">
            <w:r w:rsidRPr="00DC0DFC">
              <w:rPr>
                <w:rStyle w:val="Hyperlink"/>
                <w:noProof/>
              </w:rPr>
              <w:t>Emotional Intelligence poster presentation</w:t>
            </w:r>
            <w:r>
              <w:rPr>
                <w:noProof/>
                <w:webHidden/>
              </w:rPr>
              <w:tab/>
            </w:r>
            <w:r>
              <w:rPr>
                <w:noProof/>
                <w:webHidden/>
              </w:rPr>
              <w:fldChar w:fldCharType="begin"/>
            </w:r>
            <w:r>
              <w:rPr>
                <w:noProof/>
                <w:webHidden/>
              </w:rPr>
              <w:instrText xml:space="preserve"> PAGEREF _Toc191228595 \h </w:instrText>
            </w:r>
            <w:r>
              <w:rPr>
                <w:noProof/>
                <w:webHidden/>
              </w:rPr>
            </w:r>
            <w:r>
              <w:rPr>
                <w:noProof/>
                <w:webHidden/>
              </w:rPr>
              <w:fldChar w:fldCharType="separate"/>
            </w:r>
            <w:r>
              <w:rPr>
                <w:noProof/>
                <w:webHidden/>
              </w:rPr>
              <w:t>12</w:t>
            </w:r>
            <w:r>
              <w:rPr>
                <w:noProof/>
                <w:webHidden/>
              </w:rPr>
              <w:fldChar w:fldCharType="end"/>
            </w:r>
          </w:hyperlink>
        </w:p>
        <w:p w14:paraId="6C4F9B6C" w14:textId="330A2AE6" w:rsidR="00123180" w:rsidRDefault="00123180">
          <w:r>
            <w:rPr>
              <w:b/>
              <w:bCs/>
              <w:noProof/>
            </w:rPr>
            <w:fldChar w:fldCharType="end"/>
          </w:r>
        </w:p>
      </w:sdtContent>
    </w:sdt>
    <w:p w14:paraId="5CF129F4" w14:textId="77777777" w:rsidR="007A1C33" w:rsidRDefault="007A1C33"/>
    <w:p w14:paraId="15F1B091" w14:textId="77777777" w:rsidR="007A1C33" w:rsidRDefault="007A1C33"/>
    <w:p w14:paraId="0BA1BB18" w14:textId="77777777" w:rsidR="007A1C33" w:rsidRDefault="007A1C33"/>
    <w:p w14:paraId="6B412897" w14:textId="77777777" w:rsidR="007A1C33" w:rsidRDefault="007A1C33"/>
    <w:p w14:paraId="66C85687" w14:textId="77777777" w:rsidR="007A1C33" w:rsidRDefault="007A1C33"/>
    <w:p w14:paraId="2419D818" w14:textId="77777777" w:rsidR="007A1C33" w:rsidRDefault="007A1C33"/>
    <w:p w14:paraId="73717CA6" w14:textId="77777777" w:rsidR="007A1C33" w:rsidRDefault="007A1C33"/>
    <w:p w14:paraId="04900E05" w14:textId="77777777" w:rsidR="007A1C33" w:rsidRDefault="007A1C33"/>
    <w:p w14:paraId="4E727FF2" w14:textId="77777777" w:rsidR="007A1C33" w:rsidRDefault="007A1C33"/>
    <w:p w14:paraId="26D85F36" w14:textId="77777777" w:rsidR="007A1C33" w:rsidRDefault="007A1C33"/>
    <w:p w14:paraId="27BFD524" w14:textId="77777777" w:rsidR="007A1C33" w:rsidRDefault="007A1C33"/>
    <w:p w14:paraId="64D5C3B5" w14:textId="77777777" w:rsidR="007A1C33" w:rsidRDefault="007A1C33"/>
    <w:p w14:paraId="65239E15" w14:textId="77777777" w:rsidR="007A1C33" w:rsidRDefault="007A1C33"/>
    <w:p w14:paraId="68E3A18E" w14:textId="77777777" w:rsidR="007A1C33" w:rsidRDefault="007A1C33"/>
    <w:p w14:paraId="0FCE83F6" w14:textId="77777777" w:rsidR="007A1C33" w:rsidRDefault="007A1C33"/>
    <w:p w14:paraId="75E5CA11" w14:textId="77777777" w:rsidR="007A1C33" w:rsidRDefault="007A1C33"/>
    <w:p w14:paraId="2AFD2933" w14:textId="77777777" w:rsidR="007A1C33" w:rsidRDefault="007A1C33"/>
    <w:p w14:paraId="540991D5" w14:textId="77777777" w:rsidR="007A1C33" w:rsidRDefault="007A1C33"/>
    <w:p w14:paraId="58C2300D" w14:textId="77777777" w:rsidR="007A1C33" w:rsidRDefault="007A1C33"/>
    <w:p w14:paraId="68EA6A73" w14:textId="5FF27D91" w:rsidR="007A1C33" w:rsidRPr="00123180" w:rsidRDefault="007A1C33" w:rsidP="00123180">
      <w:pPr>
        <w:pStyle w:val="Heading1"/>
        <w:rPr>
          <w:sz w:val="32"/>
          <w:szCs w:val="32"/>
        </w:rPr>
      </w:pPr>
      <w:bookmarkStart w:id="0" w:name="_Toc191228583"/>
      <w:r w:rsidRPr="00123180">
        <w:rPr>
          <w:sz w:val="32"/>
          <w:szCs w:val="32"/>
        </w:rPr>
        <w:t>Introduction</w:t>
      </w:r>
      <w:bookmarkEnd w:id="0"/>
    </w:p>
    <w:p w14:paraId="22D8E778" w14:textId="318EBEB4" w:rsidR="007A1C33" w:rsidRPr="00ED0002" w:rsidRDefault="007829C6" w:rsidP="00ED0002">
      <w:pPr>
        <w:spacing w:line="360" w:lineRule="auto"/>
        <w:rPr>
          <w:rFonts w:ascii="Arial" w:hAnsi="Arial" w:cs="Arial"/>
        </w:rPr>
      </w:pPr>
      <w:r w:rsidRPr="00ED0002">
        <w:rPr>
          <w:rFonts w:ascii="Arial" w:hAnsi="Arial" w:cs="Arial"/>
        </w:rPr>
        <w:t>Arora (</w:t>
      </w:r>
      <w:r w:rsidR="006C5D94" w:rsidRPr="00ED0002">
        <w:rPr>
          <w:rFonts w:ascii="Arial" w:hAnsi="Arial" w:cs="Arial"/>
        </w:rPr>
        <w:t>2</w:t>
      </w:r>
      <w:r w:rsidRPr="00ED0002">
        <w:rPr>
          <w:rFonts w:ascii="Arial" w:hAnsi="Arial" w:cs="Arial"/>
        </w:rPr>
        <w:t>0</w:t>
      </w:r>
      <w:r w:rsidR="006C5D94" w:rsidRPr="00ED0002">
        <w:rPr>
          <w:rFonts w:ascii="Arial" w:hAnsi="Arial" w:cs="Arial"/>
        </w:rPr>
        <w:t>1</w:t>
      </w:r>
      <w:r w:rsidRPr="00ED0002">
        <w:rPr>
          <w:rFonts w:ascii="Arial" w:hAnsi="Arial" w:cs="Arial"/>
        </w:rPr>
        <w:t>7) notes Emotional intelligence to be an invaluable personality trait that should not be ignored</w:t>
      </w:r>
      <w:r w:rsidRPr="00ED0002">
        <w:rPr>
          <w:rFonts w:ascii="Arial" w:hAnsi="Arial" w:cs="Arial"/>
        </w:rPr>
        <w:t xml:space="preserve"> as it has become a key element to success. </w:t>
      </w:r>
      <w:r w:rsidR="00933A6A" w:rsidRPr="00ED0002">
        <w:rPr>
          <w:rFonts w:ascii="Arial" w:hAnsi="Arial" w:cs="Arial"/>
        </w:rPr>
        <w:t xml:space="preserve">Emotional intelligence can be defined as the inner capabilities of an individual that helps them to understand, monitor and manage and use </w:t>
      </w:r>
      <w:r w:rsidR="00661E4B" w:rsidRPr="00ED0002">
        <w:rPr>
          <w:rFonts w:ascii="Arial" w:hAnsi="Arial" w:cs="Arial"/>
        </w:rPr>
        <w:t>one’s</w:t>
      </w:r>
      <w:r w:rsidR="00933A6A" w:rsidRPr="00ED0002">
        <w:rPr>
          <w:rFonts w:ascii="Arial" w:hAnsi="Arial" w:cs="Arial"/>
        </w:rPr>
        <w:t xml:space="preserve"> own emotions as well as</w:t>
      </w:r>
      <w:r w:rsidR="005C1702" w:rsidRPr="00ED0002">
        <w:rPr>
          <w:rFonts w:ascii="Arial" w:hAnsi="Arial" w:cs="Arial"/>
        </w:rPr>
        <w:t xml:space="preserve"> becoming aware and respond effectively to</w:t>
      </w:r>
      <w:r w:rsidR="00933A6A" w:rsidRPr="00ED0002">
        <w:rPr>
          <w:rFonts w:ascii="Arial" w:hAnsi="Arial" w:cs="Arial"/>
        </w:rPr>
        <w:t xml:space="preserve"> the emotions of others around them(</w:t>
      </w:r>
      <w:r w:rsidR="006C5D94" w:rsidRPr="00ED0002">
        <w:rPr>
          <w:rFonts w:ascii="Arial" w:hAnsi="Arial" w:cs="Arial"/>
        </w:rPr>
        <w:t>Arora, 2017</w:t>
      </w:r>
      <w:r w:rsidR="00933A6A" w:rsidRPr="00ED0002">
        <w:rPr>
          <w:rFonts w:ascii="Arial" w:hAnsi="Arial" w:cs="Arial"/>
        </w:rPr>
        <w:t>). EI allows individuals to communicate and relate with others through several soft skills that ultimately support in fostering a better work environment</w:t>
      </w:r>
      <w:r w:rsidR="006C5D94" w:rsidRPr="00ED0002">
        <w:rPr>
          <w:rFonts w:ascii="Arial" w:hAnsi="Arial" w:cs="Arial"/>
        </w:rPr>
        <w:t xml:space="preserve"> (</w:t>
      </w:r>
      <w:r w:rsidR="006C5D94" w:rsidRPr="00ED0002">
        <w:rPr>
          <w:rFonts w:ascii="Arial" w:hAnsi="Arial" w:cs="Arial"/>
        </w:rPr>
        <w:t>Arora 2017)</w:t>
      </w:r>
      <w:r w:rsidR="00661E4B">
        <w:rPr>
          <w:rFonts w:ascii="Arial" w:hAnsi="Arial" w:cs="Arial"/>
        </w:rPr>
        <w:t>.</w:t>
      </w:r>
    </w:p>
    <w:p w14:paraId="70C07C31" w14:textId="252BC237" w:rsidR="007829C6" w:rsidRPr="00ED0002" w:rsidRDefault="007829C6" w:rsidP="00ED0002">
      <w:pPr>
        <w:spacing w:line="360" w:lineRule="auto"/>
        <w:rPr>
          <w:rFonts w:ascii="Arial" w:hAnsi="Arial" w:cs="Arial"/>
        </w:rPr>
      </w:pPr>
      <w:r w:rsidRPr="00ED0002">
        <w:rPr>
          <w:rFonts w:ascii="Arial" w:hAnsi="Arial" w:cs="Arial"/>
        </w:rPr>
        <w:t>The report will investigate into the importance of emotional intelligence as a key factor in the workplace and why it has become crucial for companies to invest and prioritise an emotional intelligent workforce in the volatile economic environment. The report will include a critical analysis of key emotional intelligence models and how the organization John Lewis Partners apply this within their internal working environment.</w:t>
      </w:r>
    </w:p>
    <w:p w14:paraId="1C5085D6" w14:textId="0D550CB2" w:rsidR="007829C6" w:rsidRPr="00123180" w:rsidRDefault="007829C6" w:rsidP="00123180">
      <w:pPr>
        <w:pStyle w:val="Heading1"/>
        <w:rPr>
          <w:sz w:val="32"/>
          <w:szCs w:val="32"/>
        </w:rPr>
      </w:pPr>
      <w:bookmarkStart w:id="1" w:name="_Toc191228584"/>
      <w:r w:rsidRPr="00123180">
        <w:rPr>
          <w:sz w:val="32"/>
          <w:szCs w:val="32"/>
        </w:rPr>
        <w:t>John Lewis partnership</w:t>
      </w:r>
      <w:bookmarkEnd w:id="1"/>
    </w:p>
    <w:p w14:paraId="083F4BDD" w14:textId="0AB9FEC3" w:rsidR="007829C6" w:rsidRPr="00ED0002" w:rsidRDefault="00AD2F59" w:rsidP="00ED0002">
      <w:pPr>
        <w:spacing w:line="360" w:lineRule="auto"/>
        <w:rPr>
          <w:rFonts w:ascii="Arial" w:hAnsi="Arial" w:cs="Arial"/>
        </w:rPr>
      </w:pPr>
      <w:r w:rsidRPr="00ED0002">
        <w:rPr>
          <w:rFonts w:ascii="Arial" w:hAnsi="Arial" w:cs="Arial"/>
        </w:rPr>
        <w:t xml:space="preserve">The company John Lewis Partnership (JLP) was established 150 years ago by its founder John </w:t>
      </w:r>
      <w:proofErr w:type="spellStart"/>
      <w:r w:rsidRPr="00ED0002">
        <w:rPr>
          <w:rFonts w:ascii="Arial" w:hAnsi="Arial" w:cs="Arial"/>
        </w:rPr>
        <w:t>Spedan</w:t>
      </w:r>
      <w:proofErr w:type="spellEnd"/>
      <w:r w:rsidRPr="00ED0002">
        <w:rPr>
          <w:rFonts w:ascii="Arial" w:hAnsi="Arial" w:cs="Arial"/>
        </w:rPr>
        <w:t xml:space="preserve"> Lewis in London, Oxford street in 1864. JLP are well known for holding its </w:t>
      </w:r>
      <w:r w:rsidR="00D76BA4" w:rsidRPr="00ED0002">
        <w:rPr>
          <w:rFonts w:ascii="Arial" w:hAnsi="Arial" w:cs="Arial"/>
        </w:rPr>
        <w:t>150-year-old</w:t>
      </w:r>
      <w:r w:rsidRPr="00ED0002">
        <w:rPr>
          <w:rFonts w:ascii="Arial" w:hAnsi="Arial" w:cs="Arial"/>
        </w:rPr>
        <w:t xml:space="preserve"> heritage and principles within the British retail industry.</w:t>
      </w:r>
      <w:r w:rsidR="006C5D94" w:rsidRPr="00ED0002">
        <w:rPr>
          <w:rFonts w:ascii="Arial" w:hAnsi="Arial" w:cs="Arial"/>
        </w:rPr>
        <w:t xml:space="preserve"> </w:t>
      </w:r>
      <w:r w:rsidR="0028663F" w:rsidRPr="00ED0002">
        <w:rPr>
          <w:rFonts w:ascii="Arial" w:hAnsi="Arial" w:cs="Arial"/>
        </w:rPr>
        <w:t xml:space="preserve">The organisation is active under two </w:t>
      </w:r>
      <w:r w:rsidR="00661E4B" w:rsidRPr="00ED0002">
        <w:rPr>
          <w:rFonts w:ascii="Arial" w:hAnsi="Arial" w:cs="Arial"/>
        </w:rPr>
        <w:t>businesses</w:t>
      </w:r>
      <w:r w:rsidR="0028663F" w:rsidRPr="00ED0002">
        <w:rPr>
          <w:rFonts w:ascii="Arial" w:hAnsi="Arial" w:cs="Arial"/>
        </w:rPr>
        <w:t>, John Lewis Partners and Waitrose with over 34 stores across the country with over 80,000 employees. The business specialises  in branded clothes ware, furnishing and technology, whilst Waitrose are well- known for its organic fruit and vegetables and poultry that arrives from their own farms</w:t>
      </w:r>
      <w:r w:rsidR="00661E4B">
        <w:rPr>
          <w:rFonts w:ascii="Arial" w:hAnsi="Arial" w:cs="Arial"/>
        </w:rPr>
        <w:t xml:space="preserve"> </w:t>
      </w:r>
      <w:r w:rsidR="006C5D94" w:rsidRPr="00ED0002">
        <w:rPr>
          <w:rFonts w:ascii="Arial" w:hAnsi="Arial" w:cs="Arial"/>
        </w:rPr>
        <w:t>(Our business, John Lewis partnership, online).</w:t>
      </w:r>
      <w:r w:rsidRPr="00ED0002">
        <w:rPr>
          <w:rFonts w:ascii="Arial" w:hAnsi="Arial" w:cs="Arial"/>
        </w:rPr>
        <w:t xml:space="preserve"> A simple experiment by the founder to find a better way to do business has carried its legacy as the largest </w:t>
      </w:r>
      <w:r w:rsidR="00D76BA4" w:rsidRPr="00ED0002">
        <w:rPr>
          <w:rFonts w:ascii="Arial" w:hAnsi="Arial" w:cs="Arial"/>
        </w:rPr>
        <w:t>employee-owned</w:t>
      </w:r>
      <w:r w:rsidRPr="00ED0002">
        <w:rPr>
          <w:rFonts w:ascii="Arial" w:hAnsi="Arial" w:cs="Arial"/>
        </w:rPr>
        <w:t xml:space="preserve"> business in the United kingdom.</w:t>
      </w:r>
      <w:r w:rsidR="00346758" w:rsidRPr="00ED0002">
        <w:rPr>
          <w:rFonts w:ascii="Arial" w:hAnsi="Arial" w:cs="Arial"/>
        </w:rPr>
        <w:t xml:space="preserve"> The company today withstands its core principles that were set in a constitution for future partners </w:t>
      </w:r>
      <w:r w:rsidR="005C2575" w:rsidRPr="00ED0002">
        <w:rPr>
          <w:rFonts w:ascii="Arial" w:hAnsi="Arial" w:cs="Arial"/>
        </w:rPr>
        <w:t>to</w:t>
      </w:r>
      <w:r w:rsidR="00346758" w:rsidRPr="00ED0002">
        <w:rPr>
          <w:rFonts w:ascii="Arial" w:hAnsi="Arial" w:cs="Arial"/>
        </w:rPr>
        <w:t xml:space="preserve"> understand their rights and responsibilities. Giving each partner a share in the business, a democratic culture to work in and a voice holds an example of the emotional attachment</w:t>
      </w:r>
      <w:r w:rsidR="007D7EBB" w:rsidRPr="00ED0002">
        <w:rPr>
          <w:rFonts w:ascii="Arial" w:hAnsi="Arial" w:cs="Arial"/>
        </w:rPr>
        <w:t xml:space="preserve"> the organization has for its partners and how they are kept in the centre of all decisions</w:t>
      </w:r>
      <w:r w:rsidR="00D76BA4" w:rsidRPr="00ED0002">
        <w:rPr>
          <w:rFonts w:ascii="Arial" w:hAnsi="Arial" w:cs="Arial"/>
        </w:rPr>
        <w:t xml:space="preserve">. JLP prioritize their employees by addressing each employee as a partner and sharing the </w:t>
      </w:r>
      <w:r w:rsidR="00661E4B" w:rsidRPr="00ED0002">
        <w:rPr>
          <w:rFonts w:ascii="Arial" w:hAnsi="Arial" w:cs="Arial"/>
        </w:rPr>
        <w:t>company’s</w:t>
      </w:r>
      <w:r w:rsidR="00D76BA4" w:rsidRPr="00ED0002">
        <w:rPr>
          <w:rFonts w:ascii="Arial" w:hAnsi="Arial" w:cs="Arial"/>
        </w:rPr>
        <w:t xml:space="preserve"> profits through their annual bonus. the company focuses on fostering a sense of ownership and sharing of responsibilities and achievements with all partners. </w:t>
      </w:r>
      <w:r w:rsidR="006C5D94" w:rsidRPr="00ED0002">
        <w:rPr>
          <w:rFonts w:ascii="Arial" w:hAnsi="Arial" w:cs="Arial"/>
        </w:rPr>
        <w:t>(John Lewis partnership, online).</w:t>
      </w:r>
    </w:p>
    <w:p w14:paraId="6E7379E3" w14:textId="0A626542" w:rsidR="006D0B2C" w:rsidRPr="00ED0002" w:rsidRDefault="006D0B2C" w:rsidP="00ED0002">
      <w:pPr>
        <w:spacing w:line="360" w:lineRule="auto"/>
        <w:rPr>
          <w:rFonts w:ascii="Arial" w:hAnsi="Arial" w:cs="Arial"/>
        </w:rPr>
      </w:pPr>
      <w:r w:rsidRPr="00ED0002">
        <w:rPr>
          <w:rFonts w:ascii="Arial" w:hAnsi="Arial" w:cs="Arial"/>
        </w:rPr>
        <w:lastRenderedPageBreak/>
        <w:t xml:space="preserve">John </w:t>
      </w:r>
      <w:r w:rsidR="00225635" w:rsidRPr="00ED0002">
        <w:rPr>
          <w:rFonts w:ascii="Arial" w:hAnsi="Arial" w:cs="Arial"/>
        </w:rPr>
        <w:t>Lewis</w:t>
      </w:r>
      <w:r w:rsidRPr="00ED0002">
        <w:rPr>
          <w:rFonts w:ascii="Arial" w:hAnsi="Arial" w:cs="Arial"/>
        </w:rPr>
        <w:t xml:space="preserve"> partnership emphasize highly on their organizational structure and culture. The JLP democratic structure highlights its importance for its partnership through its promise to keep partners in the centre of business decisions</w:t>
      </w:r>
      <w:r w:rsidR="006C5D94" w:rsidRPr="00ED0002">
        <w:rPr>
          <w:rFonts w:ascii="Arial" w:hAnsi="Arial" w:cs="Arial"/>
        </w:rPr>
        <w:t xml:space="preserve"> </w:t>
      </w:r>
      <w:r w:rsidR="006C5D94" w:rsidRPr="00ED0002">
        <w:rPr>
          <w:rFonts w:ascii="Arial" w:hAnsi="Arial" w:cs="Arial"/>
        </w:rPr>
        <w:t>(John Lewis partnership constitution, 202</w:t>
      </w:r>
      <w:r w:rsidR="006C5D94" w:rsidRPr="00ED0002">
        <w:rPr>
          <w:rFonts w:ascii="Arial" w:hAnsi="Arial" w:cs="Arial"/>
        </w:rPr>
        <w:t>5</w:t>
      </w:r>
      <w:r w:rsidR="006C5D94" w:rsidRPr="00ED0002">
        <w:rPr>
          <w:rFonts w:ascii="Arial" w:hAnsi="Arial" w:cs="Arial"/>
        </w:rPr>
        <w:t>).</w:t>
      </w:r>
    </w:p>
    <w:p w14:paraId="5F17E031" w14:textId="721DB142" w:rsidR="006D0B2C" w:rsidRPr="00661E4B" w:rsidRDefault="006D0B2C" w:rsidP="00ED0002">
      <w:pPr>
        <w:spacing w:line="360" w:lineRule="auto"/>
        <w:rPr>
          <w:rFonts w:ascii="Arial" w:hAnsi="Arial" w:cs="Arial"/>
          <w:b/>
          <w:bCs/>
        </w:rPr>
      </w:pPr>
      <w:r w:rsidRPr="00ED0002">
        <w:rPr>
          <w:rFonts w:ascii="Arial" w:hAnsi="Arial" w:cs="Arial"/>
        </w:rPr>
        <w:t>The JLP purpose is stated as –‘</w:t>
      </w:r>
      <w:r w:rsidRPr="00ED0002">
        <w:rPr>
          <w:rFonts w:ascii="Arial" w:hAnsi="Arial" w:cs="Arial"/>
          <w:b/>
          <w:bCs/>
        </w:rPr>
        <w:t>our happier business starts with happier Partners, enjoying worthwhile and satisfying work in a supportive environment we all help to create’. </w:t>
      </w:r>
      <w:r w:rsidR="006C5D94" w:rsidRPr="00ED0002">
        <w:rPr>
          <w:rFonts w:ascii="Arial" w:hAnsi="Arial" w:cs="Arial"/>
        </w:rPr>
        <w:t>(John Lewis partnership constitution, 202</w:t>
      </w:r>
      <w:r w:rsidR="006C5D94" w:rsidRPr="00ED0002">
        <w:rPr>
          <w:rFonts w:ascii="Arial" w:hAnsi="Arial" w:cs="Arial"/>
        </w:rPr>
        <w:t>5</w:t>
      </w:r>
      <w:r w:rsidR="006C5D94" w:rsidRPr="00ED0002">
        <w:rPr>
          <w:rFonts w:ascii="Arial" w:hAnsi="Arial" w:cs="Arial"/>
        </w:rPr>
        <w:t>).</w:t>
      </w:r>
    </w:p>
    <w:p w14:paraId="5076CD5F" w14:textId="74A06F86" w:rsidR="00661E4B" w:rsidRPr="00ED0002" w:rsidRDefault="006D0B2C" w:rsidP="00ED0002">
      <w:pPr>
        <w:spacing w:line="360" w:lineRule="auto"/>
        <w:rPr>
          <w:rFonts w:ascii="Arial" w:hAnsi="Arial" w:cs="Arial"/>
        </w:rPr>
      </w:pPr>
      <w:r w:rsidRPr="00ED0002">
        <w:rPr>
          <w:rFonts w:ascii="Arial" w:hAnsi="Arial" w:cs="Arial"/>
        </w:rPr>
        <w:t xml:space="preserve">The purpose indicates the importance JLP have for their partners and their wellbeing. This will be further investigated in the report. The traditional way of working for John </w:t>
      </w:r>
      <w:r w:rsidR="00225635" w:rsidRPr="00ED0002">
        <w:rPr>
          <w:rFonts w:ascii="Arial" w:hAnsi="Arial" w:cs="Arial"/>
        </w:rPr>
        <w:t>Lewis</w:t>
      </w:r>
      <w:r w:rsidRPr="00ED0002">
        <w:rPr>
          <w:rFonts w:ascii="Arial" w:hAnsi="Arial" w:cs="Arial"/>
        </w:rPr>
        <w:t xml:space="preserve"> partners changed dramatically after the covid-19 pandemic which forced the business to accelerate its digitalisation activities in order to adapt to the new market needs</w:t>
      </w:r>
      <w:r w:rsidR="00067168" w:rsidRPr="00ED0002">
        <w:rPr>
          <w:rFonts w:ascii="Arial" w:hAnsi="Arial" w:cs="Arial"/>
        </w:rPr>
        <w:t xml:space="preserve"> (Butler, 2021).</w:t>
      </w:r>
      <w:r w:rsidRPr="00ED0002">
        <w:rPr>
          <w:rFonts w:ascii="Arial" w:hAnsi="Arial" w:cs="Arial"/>
        </w:rPr>
        <w:t xml:space="preserve"> The National lockdown forced the business to temporarily close costing the JLP brand millions of losses in business. Eventually when the business restructured, to come back into the market position JLP was forced to close 16 stores along with 4000 job losses</w:t>
      </w:r>
      <w:r w:rsidR="00661E4B">
        <w:rPr>
          <w:rFonts w:ascii="Arial" w:hAnsi="Arial" w:cs="Arial"/>
        </w:rPr>
        <w:t xml:space="preserve"> which</w:t>
      </w:r>
      <w:r w:rsidRPr="00ED0002">
        <w:rPr>
          <w:rFonts w:ascii="Arial" w:hAnsi="Arial" w:cs="Arial"/>
        </w:rPr>
        <w:t xml:space="preserve"> had a huge impact on JLP partners and employee morale</w:t>
      </w:r>
      <w:r w:rsidR="00661E4B">
        <w:rPr>
          <w:rFonts w:ascii="Arial" w:hAnsi="Arial" w:cs="Arial"/>
        </w:rPr>
        <w:t xml:space="preserve"> </w:t>
      </w:r>
      <w:r w:rsidR="00661E4B">
        <w:rPr>
          <w:rFonts w:ascii="Arial" w:hAnsi="Arial" w:cs="Arial"/>
        </w:rPr>
        <w:t>(</w:t>
      </w:r>
      <w:r w:rsidR="00661E4B" w:rsidRPr="00ED0002">
        <w:rPr>
          <w:rFonts w:ascii="Arial" w:hAnsi="Arial" w:cs="Arial"/>
        </w:rPr>
        <w:t>Butler, 2021).</w:t>
      </w:r>
    </w:p>
    <w:p w14:paraId="18AED003" w14:textId="3FB57FA5" w:rsidR="00544D94" w:rsidRPr="00123180" w:rsidRDefault="00602CA8" w:rsidP="00123180">
      <w:pPr>
        <w:pStyle w:val="Heading1"/>
        <w:rPr>
          <w:sz w:val="32"/>
          <w:szCs w:val="32"/>
        </w:rPr>
      </w:pPr>
      <w:bookmarkStart w:id="2" w:name="_Toc191228585"/>
      <w:r w:rsidRPr="00123180">
        <w:rPr>
          <w:sz w:val="32"/>
          <w:szCs w:val="32"/>
        </w:rPr>
        <w:t>M</w:t>
      </w:r>
      <w:r w:rsidR="00661E4B">
        <w:rPr>
          <w:sz w:val="32"/>
          <w:szCs w:val="32"/>
        </w:rPr>
        <w:t>o</w:t>
      </w:r>
      <w:r w:rsidRPr="00123180">
        <w:rPr>
          <w:sz w:val="32"/>
          <w:szCs w:val="32"/>
        </w:rPr>
        <w:t>dels of emotional intelligence</w:t>
      </w:r>
      <w:bookmarkEnd w:id="2"/>
    </w:p>
    <w:p w14:paraId="771DF075" w14:textId="74F4BAAD" w:rsidR="00123180" w:rsidRDefault="00B3536C" w:rsidP="00ED0002">
      <w:pPr>
        <w:spacing w:line="360" w:lineRule="auto"/>
        <w:jc w:val="both"/>
        <w:rPr>
          <w:rFonts w:ascii="Arial" w:hAnsi="Arial" w:cs="Arial"/>
          <w:shd w:val="clear" w:color="auto" w:fill="FFFFFF"/>
        </w:rPr>
      </w:pPr>
      <w:r w:rsidRPr="00ED0002">
        <w:rPr>
          <w:rFonts w:ascii="Arial" w:hAnsi="Arial" w:cs="Arial"/>
        </w:rPr>
        <w:t xml:space="preserve">The last 2 decades has witnessed the evolution of many EI models. </w:t>
      </w:r>
      <w:r w:rsidR="00327E39" w:rsidRPr="00ED0002">
        <w:rPr>
          <w:rFonts w:ascii="Arial" w:hAnsi="Arial" w:cs="Arial"/>
        </w:rPr>
        <w:t>This report will underpin t</w:t>
      </w:r>
      <w:r w:rsidRPr="00ED0002">
        <w:rPr>
          <w:rFonts w:ascii="Arial" w:hAnsi="Arial" w:cs="Arial"/>
        </w:rPr>
        <w:t>he most used and common of such EI models</w:t>
      </w:r>
      <w:r w:rsidR="00327E39" w:rsidRPr="00ED0002">
        <w:rPr>
          <w:rFonts w:ascii="Arial" w:hAnsi="Arial" w:cs="Arial"/>
        </w:rPr>
        <w:t>,</w:t>
      </w:r>
      <w:r w:rsidR="007518F4" w:rsidRPr="00ED0002">
        <w:rPr>
          <w:rFonts w:ascii="Arial" w:hAnsi="Arial" w:cs="Arial"/>
        </w:rPr>
        <w:t xml:space="preserve"> the Goleman’s competency models</w:t>
      </w:r>
      <w:r w:rsidR="00067168" w:rsidRPr="00ED0002">
        <w:rPr>
          <w:rFonts w:ascii="Arial" w:hAnsi="Arial" w:cs="Arial"/>
        </w:rPr>
        <w:t xml:space="preserve"> </w:t>
      </w:r>
      <w:r w:rsidR="00067168" w:rsidRPr="00ED0002">
        <w:rPr>
          <w:rFonts w:ascii="Arial" w:hAnsi="Arial" w:cs="Arial"/>
        </w:rPr>
        <w:t>(</w:t>
      </w:r>
      <w:r w:rsidR="00067168" w:rsidRPr="00ED0002">
        <w:rPr>
          <w:rFonts w:ascii="Arial" w:hAnsi="Arial" w:cs="Arial"/>
          <w:shd w:val="clear" w:color="auto" w:fill="FFFFFF"/>
        </w:rPr>
        <w:t>McCleskey, 2014)</w:t>
      </w:r>
      <w:r w:rsidR="00661E4B">
        <w:rPr>
          <w:rFonts w:ascii="Arial" w:hAnsi="Arial" w:cs="Arial"/>
          <w:shd w:val="clear" w:color="auto" w:fill="FFFFFF"/>
        </w:rPr>
        <w:t>.</w:t>
      </w:r>
    </w:p>
    <w:p w14:paraId="39F7E735" w14:textId="467E8680" w:rsidR="00067168" w:rsidRPr="00123180" w:rsidRDefault="00123180" w:rsidP="00123180">
      <w:pPr>
        <w:pStyle w:val="Heading2"/>
        <w:rPr>
          <w:sz w:val="28"/>
          <w:szCs w:val="28"/>
        </w:rPr>
      </w:pPr>
      <w:bookmarkStart w:id="3" w:name="_Toc191228586"/>
      <w:r w:rsidRPr="00123180">
        <w:rPr>
          <w:sz w:val="28"/>
          <w:szCs w:val="28"/>
          <w:shd w:val="clear" w:color="auto" w:fill="FFFFFF"/>
        </w:rPr>
        <w:t>Goleman</w:t>
      </w:r>
      <w:r>
        <w:rPr>
          <w:sz w:val="28"/>
          <w:szCs w:val="28"/>
          <w:shd w:val="clear" w:color="auto" w:fill="FFFFFF"/>
        </w:rPr>
        <w:t>’</w:t>
      </w:r>
      <w:r w:rsidRPr="00123180">
        <w:rPr>
          <w:sz w:val="28"/>
          <w:szCs w:val="28"/>
          <w:shd w:val="clear" w:color="auto" w:fill="FFFFFF"/>
        </w:rPr>
        <w:t>s model of EI</w:t>
      </w:r>
      <w:bookmarkEnd w:id="3"/>
    </w:p>
    <w:p w14:paraId="0ECD8B31" w14:textId="546B4761" w:rsidR="002E6B4F" w:rsidRPr="00ED0002" w:rsidRDefault="007518F4" w:rsidP="00ED0002">
      <w:pPr>
        <w:spacing w:line="360" w:lineRule="auto"/>
        <w:jc w:val="both"/>
        <w:rPr>
          <w:rFonts w:ascii="Arial" w:hAnsi="Arial" w:cs="Arial"/>
        </w:rPr>
      </w:pPr>
      <w:r w:rsidRPr="00ED0002">
        <w:rPr>
          <w:rFonts w:ascii="Arial" w:hAnsi="Arial" w:cs="Arial"/>
        </w:rPr>
        <w:t xml:space="preserve"> Daniel Goleman created a framework which focuses on emotional skills that can be key in personal and professional life</w:t>
      </w:r>
      <w:r w:rsidR="00067168" w:rsidRPr="00ED0002">
        <w:rPr>
          <w:rFonts w:ascii="Arial" w:hAnsi="Arial" w:cs="Arial"/>
        </w:rPr>
        <w:t>.</w:t>
      </w:r>
      <w:r w:rsidRPr="00ED0002">
        <w:rPr>
          <w:rFonts w:ascii="Arial" w:hAnsi="Arial" w:cs="Arial"/>
        </w:rPr>
        <w:t xml:space="preserve"> The model emphasizes on five particular emotions.</w:t>
      </w:r>
      <w:r w:rsidR="002E6B4F" w:rsidRPr="00ED0002">
        <w:rPr>
          <w:rFonts w:ascii="Arial" w:hAnsi="Arial" w:cs="Arial"/>
          <w:color w:val="222222"/>
          <w:shd w:val="clear" w:color="auto" w:fill="FFFFFF"/>
        </w:rPr>
        <w:t xml:space="preserve"> (</w:t>
      </w:r>
      <w:r w:rsidR="002E6B4F" w:rsidRPr="00ED0002">
        <w:rPr>
          <w:rFonts w:ascii="Arial" w:hAnsi="Arial" w:cs="Arial"/>
        </w:rPr>
        <w:t xml:space="preserve">Neubauer and </w:t>
      </w:r>
      <w:proofErr w:type="spellStart"/>
      <w:r w:rsidR="002E6B4F" w:rsidRPr="00ED0002">
        <w:rPr>
          <w:rFonts w:ascii="Arial" w:hAnsi="Arial" w:cs="Arial"/>
        </w:rPr>
        <w:t>Freudenthaler</w:t>
      </w:r>
      <w:proofErr w:type="spellEnd"/>
      <w:r w:rsidR="002E6B4F" w:rsidRPr="00ED0002">
        <w:rPr>
          <w:rFonts w:ascii="Arial" w:hAnsi="Arial" w:cs="Arial"/>
        </w:rPr>
        <w:t>,</w:t>
      </w:r>
      <w:r w:rsidR="002E6B4F" w:rsidRPr="00ED0002">
        <w:rPr>
          <w:rFonts w:ascii="Arial" w:hAnsi="Arial" w:cs="Arial"/>
        </w:rPr>
        <w:t xml:space="preserve"> </w:t>
      </w:r>
      <w:r w:rsidR="002E6B4F" w:rsidRPr="00ED0002">
        <w:rPr>
          <w:rFonts w:ascii="Arial" w:hAnsi="Arial" w:cs="Arial"/>
        </w:rPr>
        <w:t>2005</w:t>
      </w:r>
      <w:r w:rsidR="002E6B4F" w:rsidRPr="00ED0002">
        <w:rPr>
          <w:rFonts w:ascii="Arial" w:hAnsi="Arial" w:cs="Arial"/>
        </w:rPr>
        <w:t>)</w:t>
      </w:r>
      <w:r w:rsidR="002E6B4F" w:rsidRPr="00ED0002">
        <w:rPr>
          <w:rFonts w:ascii="Arial" w:hAnsi="Arial" w:cs="Arial"/>
        </w:rPr>
        <w:t xml:space="preserve">. </w:t>
      </w:r>
      <w:r w:rsidRPr="00ED0002">
        <w:rPr>
          <w:rFonts w:ascii="Arial" w:hAnsi="Arial" w:cs="Arial"/>
        </w:rPr>
        <w:t>The first, self- awareness- this skill involves an individual being familiar with themselves and own emotions, acknowledging their own strengths and weaknesses, aims and values and how this affects others</w:t>
      </w:r>
      <w:r w:rsidR="002E6B4F" w:rsidRPr="00ED0002">
        <w:rPr>
          <w:rFonts w:ascii="Arial" w:hAnsi="Arial" w:cs="Arial"/>
        </w:rPr>
        <w:t>.</w:t>
      </w:r>
      <w:r w:rsidR="0049109E" w:rsidRPr="00ED0002">
        <w:rPr>
          <w:rFonts w:ascii="Arial" w:hAnsi="Arial" w:cs="Arial"/>
        </w:rPr>
        <w:t xml:space="preserve"> 2nd is self-regulation- this factor allows an individual to effectively manage and navigate their emotions in the right direction to avoid any impulsi</w:t>
      </w:r>
      <w:r w:rsidR="0093074E" w:rsidRPr="00ED0002">
        <w:rPr>
          <w:rFonts w:ascii="Arial" w:hAnsi="Arial" w:cs="Arial"/>
        </w:rPr>
        <w:t>v</w:t>
      </w:r>
      <w:r w:rsidR="0049109E" w:rsidRPr="00ED0002">
        <w:rPr>
          <w:rFonts w:ascii="Arial" w:hAnsi="Arial" w:cs="Arial"/>
        </w:rPr>
        <w:t>e reaction</w:t>
      </w:r>
      <w:r w:rsidR="0093074E" w:rsidRPr="00ED0002">
        <w:rPr>
          <w:rFonts w:ascii="Arial" w:hAnsi="Arial" w:cs="Arial"/>
        </w:rPr>
        <w:t>s</w:t>
      </w:r>
      <w:r w:rsidR="002E6B4F" w:rsidRPr="00ED0002">
        <w:rPr>
          <w:rFonts w:ascii="Arial" w:hAnsi="Arial" w:cs="Arial"/>
        </w:rPr>
        <w:t>. 3</w:t>
      </w:r>
      <w:r w:rsidR="0093074E" w:rsidRPr="00ED0002">
        <w:rPr>
          <w:rFonts w:ascii="Arial" w:hAnsi="Arial" w:cs="Arial"/>
        </w:rPr>
        <w:t>rd is motivation- this drives a person towards achieving beyond extrinsic rewards and strengthen determination to pursue goals</w:t>
      </w:r>
      <w:r w:rsidR="002E6B4F" w:rsidRPr="00ED0002">
        <w:rPr>
          <w:rFonts w:ascii="Arial" w:hAnsi="Arial" w:cs="Arial"/>
        </w:rPr>
        <w:t xml:space="preserve">. </w:t>
      </w:r>
      <w:r w:rsidR="005F3C6D" w:rsidRPr="00ED0002">
        <w:rPr>
          <w:rFonts w:ascii="Arial" w:hAnsi="Arial" w:cs="Arial"/>
        </w:rPr>
        <w:t xml:space="preserve">Empathy is the fourth emotion that allows an individual to relate with others and recognize </w:t>
      </w:r>
      <w:r w:rsidR="00661E4B" w:rsidRPr="00ED0002">
        <w:rPr>
          <w:rFonts w:ascii="Arial" w:hAnsi="Arial" w:cs="Arial"/>
        </w:rPr>
        <w:t>other</w:t>
      </w:r>
      <w:r w:rsidR="005F3C6D" w:rsidRPr="00ED0002">
        <w:rPr>
          <w:rFonts w:ascii="Arial" w:hAnsi="Arial" w:cs="Arial"/>
        </w:rPr>
        <w:t xml:space="preserve"> feelings and finally social skills as the fifth component that helps a person to grow and adjust in their social life, maintaining healthy relationships, building rapport, managing conflict and more</w:t>
      </w:r>
      <w:r w:rsidR="002E6B4F" w:rsidRPr="00ED0002">
        <w:rPr>
          <w:rFonts w:ascii="Arial" w:hAnsi="Arial" w:cs="Arial"/>
          <w:color w:val="222222"/>
          <w:shd w:val="clear" w:color="auto" w:fill="FFFFFF"/>
        </w:rPr>
        <w:t>(</w:t>
      </w:r>
      <w:r w:rsidR="002E6B4F" w:rsidRPr="00ED0002">
        <w:rPr>
          <w:rFonts w:ascii="Arial" w:hAnsi="Arial" w:cs="Arial"/>
        </w:rPr>
        <w:t xml:space="preserve">Neubauer and </w:t>
      </w:r>
      <w:proofErr w:type="spellStart"/>
      <w:r w:rsidR="002E6B4F" w:rsidRPr="00ED0002">
        <w:rPr>
          <w:rFonts w:ascii="Arial" w:hAnsi="Arial" w:cs="Arial"/>
        </w:rPr>
        <w:t>Freudenthaler</w:t>
      </w:r>
      <w:proofErr w:type="spellEnd"/>
      <w:r w:rsidR="002E6B4F" w:rsidRPr="00ED0002">
        <w:rPr>
          <w:rFonts w:ascii="Arial" w:hAnsi="Arial" w:cs="Arial"/>
        </w:rPr>
        <w:t>, 2005</w:t>
      </w:r>
      <w:r w:rsidR="005F3C6D" w:rsidRPr="00ED0002">
        <w:rPr>
          <w:rFonts w:ascii="Arial" w:hAnsi="Arial" w:cs="Arial"/>
        </w:rPr>
        <w:t>).</w:t>
      </w:r>
      <w:r w:rsidR="00327DE8" w:rsidRPr="00ED0002">
        <w:rPr>
          <w:rFonts w:ascii="Arial" w:hAnsi="Arial" w:cs="Arial"/>
        </w:rPr>
        <w:t xml:space="preserve"> Goleman perceives emotional intelligence as a skill that can be learned over time and not necessarily a skill we are born with</w:t>
      </w:r>
      <w:r w:rsidR="007225D7" w:rsidRPr="00ED0002">
        <w:rPr>
          <w:rFonts w:ascii="Arial" w:hAnsi="Arial" w:cs="Arial"/>
        </w:rPr>
        <w:t xml:space="preserve"> and it is key factor to core leadership skills</w:t>
      </w:r>
      <w:r w:rsidR="00465C7D" w:rsidRPr="00ED0002">
        <w:rPr>
          <w:rFonts w:ascii="Arial" w:hAnsi="Arial" w:cs="Arial"/>
        </w:rPr>
        <w:t xml:space="preserve"> leading to a healthy work environment</w:t>
      </w:r>
      <w:r w:rsidR="00661E4B">
        <w:rPr>
          <w:rFonts w:ascii="Arial" w:hAnsi="Arial" w:cs="Arial"/>
        </w:rPr>
        <w:t xml:space="preserve"> </w:t>
      </w:r>
      <w:r w:rsidR="002E6B4F" w:rsidRPr="00ED0002">
        <w:rPr>
          <w:rFonts w:ascii="Arial" w:hAnsi="Arial" w:cs="Arial"/>
        </w:rPr>
        <w:t>(</w:t>
      </w:r>
      <w:r w:rsidR="002E6B4F" w:rsidRPr="00ED0002">
        <w:rPr>
          <w:rFonts w:ascii="Arial" w:hAnsi="Arial" w:cs="Arial"/>
          <w:shd w:val="clear" w:color="auto" w:fill="FFFFFF"/>
        </w:rPr>
        <w:t>McCleskey, 2014).</w:t>
      </w:r>
    </w:p>
    <w:p w14:paraId="4BC2DD1D" w14:textId="0929A1FC" w:rsidR="00602CA8" w:rsidRPr="00123180" w:rsidRDefault="00123180" w:rsidP="00123180">
      <w:pPr>
        <w:pStyle w:val="Heading2"/>
        <w:rPr>
          <w:sz w:val="28"/>
          <w:szCs w:val="28"/>
        </w:rPr>
      </w:pPr>
      <w:bookmarkStart w:id="4" w:name="_Toc191228587"/>
      <w:r w:rsidRPr="00123180">
        <w:rPr>
          <w:sz w:val="28"/>
          <w:szCs w:val="28"/>
        </w:rPr>
        <w:lastRenderedPageBreak/>
        <w:t>The Mayor-Salovey model</w:t>
      </w:r>
      <w:bookmarkEnd w:id="4"/>
    </w:p>
    <w:p w14:paraId="2EAA105F" w14:textId="7C3D0CA9" w:rsidR="002A1E64" w:rsidRPr="00ED0002" w:rsidRDefault="007E1777" w:rsidP="00ED0002">
      <w:pPr>
        <w:spacing w:line="360" w:lineRule="auto"/>
        <w:jc w:val="both"/>
        <w:rPr>
          <w:rFonts w:ascii="Arial" w:hAnsi="Arial" w:cs="Arial"/>
        </w:rPr>
      </w:pPr>
      <w:r w:rsidRPr="00ED0002">
        <w:rPr>
          <w:rFonts w:ascii="Arial" w:hAnsi="Arial" w:cs="Arial"/>
        </w:rPr>
        <w:t xml:space="preserve">The </w:t>
      </w:r>
      <w:r w:rsidR="00123180">
        <w:rPr>
          <w:rFonts w:ascii="Arial" w:hAnsi="Arial" w:cs="Arial"/>
        </w:rPr>
        <w:t>M</w:t>
      </w:r>
      <w:r w:rsidRPr="00ED0002">
        <w:rPr>
          <w:rFonts w:ascii="Arial" w:hAnsi="Arial" w:cs="Arial"/>
        </w:rPr>
        <w:t>ayer-</w:t>
      </w:r>
      <w:r w:rsidR="00123180">
        <w:rPr>
          <w:rFonts w:ascii="Arial" w:hAnsi="Arial" w:cs="Arial"/>
        </w:rPr>
        <w:t>S</w:t>
      </w:r>
      <w:r w:rsidRPr="00ED0002">
        <w:rPr>
          <w:rFonts w:ascii="Arial" w:hAnsi="Arial" w:cs="Arial"/>
        </w:rPr>
        <w:t>alovey model of em</w:t>
      </w:r>
      <w:r w:rsidR="00DB7A1C" w:rsidRPr="00ED0002">
        <w:rPr>
          <w:rFonts w:ascii="Arial" w:hAnsi="Arial" w:cs="Arial"/>
        </w:rPr>
        <w:t>o</w:t>
      </w:r>
      <w:r w:rsidRPr="00ED0002">
        <w:rPr>
          <w:rFonts w:ascii="Arial" w:hAnsi="Arial" w:cs="Arial"/>
        </w:rPr>
        <w:t>tional intelligence</w:t>
      </w:r>
      <w:r w:rsidR="00DB7A1C" w:rsidRPr="00ED0002">
        <w:rPr>
          <w:rFonts w:ascii="Arial" w:hAnsi="Arial" w:cs="Arial"/>
        </w:rPr>
        <w:t xml:space="preserve"> is a framework emphasizing on understanding human behaviour focusing on four inner capabilities that are perceiving emotions</w:t>
      </w:r>
      <w:r w:rsidR="00321855" w:rsidRPr="00ED0002">
        <w:rPr>
          <w:rFonts w:ascii="Arial" w:hAnsi="Arial" w:cs="Arial"/>
        </w:rPr>
        <w:t xml:space="preserve"> by recognizing own and other</w:t>
      </w:r>
      <w:r w:rsidR="00661E4B">
        <w:rPr>
          <w:rFonts w:ascii="Arial" w:hAnsi="Arial" w:cs="Arial"/>
        </w:rPr>
        <w:t>’</w:t>
      </w:r>
      <w:r w:rsidR="00321855" w:rsidRPr="00ED0002">
        <w:rPr>
          <w:rFonts w:ascii="Arial" w:hAnsi="Arial" w:cs="Arial"/>
        </w:rPr>
        <w:t>s emotions from physical body language, facial expressions and sound of voice</w:t>
      </w:r>
      <w:r w:rsidR="002A1E64" w:rsidRPr="00ED0002">
        <w:rPr>
          <w:rFonts w:ascii="Arial" w:hAnsi="Arial" w:cs="Arial"/>
        </w:rPr>
        <w:t xml:space="preserve"> </w:t>
      </w:r>
      <w:r w:rsidR="002A1E64" w:rsidRPr="00ED0002">
        <w:rPr>
          <w:rFonts w:ascii="Arial" w:hAnsi="Arial" w:cs="Arial"/>
        </w:rPr>
        <w:t>(</w:t>
      </w:r>
      <w:r w:rsidR="002A1E64" w:rsidRPr="00ED0002">
        <w:rPr>
          <w:rFonts w:ascii="Arial" w:hAnsi="Arial" w:cs="Arial"/>
          <w:shd w:val="clear" w:color="auto" w:fill="FFFFFF"/>
        </w:rPr>
        <w:t xml:space="preserve">Fernández-Berrocal and </w:t>
      </w:r>
      <w:proofErr w:type="spellStart"/>
      <w:r w:rsidR="002A1E64" w:rsidRPr="00ED0002">
        <w:rPr>
          <w:rFonts w:ascii="Arial" w:hAnsi="Arial" w:cs="Arial"/>
          <w:shd w:val="clear" w:color="auto" w:fill="FFFFFF"/>
        </w:rPr>
        <w:t>Extremera</w:t>
      </w:r>
      <w:proofErr w:type="spellEnd"/>
      <w:r w:rsidR="002A1E64" w:rsidRPr="00ED0002">
        <w:rPr>
          <w:rFonts w:ascii="Arial" w:hAnsi="Arial" w:cs="Arial"/>
          <w:shd w:val="clear" w:color="auto" w:fill="FFFFFF"/>
        </w:rPr>
        <w:t>, 2006)</w:t>
      </w:r>
      <w:r w:rsidR="00321855" w:rsidRPr="00ED0002">
        <w:rPr>
          <w:rFonts w:ascii="Arial" w:hAnsi="Arial" w:cs="Arial"/>
        </w:rPr>
        <w:t xml:space="preserve">. Using emotions </w:t>
      </w:r>
      <w:r w:rsidR="00F427F1" w:rsidRPr="00ED0002">
        <w:rPr>
          <w:rFonts w:ascii="Arial" w:hAnsi="Arial" w:cs="Arial"/>
        </w:rPr>
        <w:t>is the next ability that is used</w:t>
      </w:r>
      <w:r w:rsidR="00972431" w:rsidRPr="00ED0002">
        <w:rPr>
          <w:rFonts w:ascii="Arial" w:hAnsi="Arial" w:cs="Arial"/>
        </w:rPr>
        <w:t xml:space="preserve"> to use </w:t>
      </w:r>
      <w:r w:rsidR="00F427F1" w:rsidRPr="00ED0002">
        <w:rPr>
          <w:rFonts w:ascii="Arial" w:hAnsi="Arial" w:cs="Arial"/>
        </w:rPr>
        <w:t xml:space="preserve">the perceived </w:t>
      </w:r>
      <w:r w:rsidR="00972431" w:rsidRPr="00ED0002">
        <w:rPr>
          <w:rFonts w:ascii="Arial" w:hAnsi="Arial" w:cs="Arial"/>
        </w:rPr>
        <w:t xml:space="preserve"> effectively</w:t>
      </w:r>
      <w:r w:rsidR="00F427F1" w:rsidRPr="00ED0002">
        <w:rPr>
          <w:rFonts w:ascii="Arial" w:hAnsi="Arial" w:cs="Arial"/>
        </w:rPr>
        <w:t xml:space="preserve"> to improve decision making and problem-solving skills.</w:t>
      </w:r>
      <w:r w:rsidR="00972431" w:rsidRPr="00ED0002">
        <w:rPr>
          <w:rFonts w:ascii="Arial" w:hAnsi="Arial" w:cs="Arial"/>
        </w:rPr>
        <w:t xml:space="preserve"> </w:t>
      </w:r>
      <w:r w:rsidR="00F427F1" w:rsidRPr="00ED0002">
        <w:rPr>
          <w:rFonts w:ascii="Arial" w:hAnsi="Arial" w:cs="Arial"/>
        </w:rPr>
        <w:t>Understanding emotions is the area that enables an individual to reason with and relate to emotions</w:t>
      </w:r>
      <w:r w:rsidR="00972431" w:rsidRPr="00ED0002">
        <w:rPr>
          <w:rFonts w:ascii="Arial" w:hAnsi="Arial" w:cs="Arial"/>
        </w:rPr>
        <w:t xml:space="preserve"> and dive deeper into the complexity of emotions that one and others may carry. Lastly, managing emotions involves the ability to navigate and control emotions and be able to respond to other</w:t>
      </w:r>
      <w:r w:rsidR="00661E4B">
        <w:rPr>
          <w:rFonts w:ascii="Arial" w:hAnsi="Arial" w:cs="Arial"/>
        </w:rPr>
        <w:t>’</w:t>
      </w:r>
      <w:r w:rsidR="00972431" w:rsidRPr="00ED0002">
        <w:rPr>
          <w:rFonts w:ascii="Arial" w:hAnsi="Arial" w:cs="Arial"/>
        </w:rPr>
        <w:t>s emotions by impacted their emotions through your actions</w:t>
      </w:r>
      <w:r w:rsidR="002A1E64" w:rsidRPr="00ED0002">
        <w:rPr>
          <w:rFonts w:ascii="Arial" w:hAnsi="Arial" w:cs="Arial"/>
        </w:rPr>
        <w:t>(</w:t>
      </w:r>
      <w:bookmarkStart w:id="5" w:name="_Hlk84757779"/>
      <w:r w:rsidR="002A1E64" w:rsidRPr="00ED0002">
        <w:rPr>
          <w:rFonts w:ascii="Arial" w:hAnsi="Arial" w:cs="Arial"/>
          <w:shd w:val="clear" w:color="auto" w:fill="FFFFFF"/>
        </w:rPr>
        <w:t>Fernández-Berrocal</w:t>
      </w:r>
      <w:r w:rsidR="002A1E64" w:rsidRPr="00ED0002">
        <w:rPr>
          <w:rFonts w:ascii="Arial" w:hAnsi="Arial" w:cs="Arial"/>
          <w:shd w:val="clear" w:color="auto" w:fill="FFFFFF"/>
        </w:rPr>
        <w:t xml:space="preserve"> </w:t>
      </w:r>
      <w:r w:rsidR="002A1E64" w:rsidRPr="00ED0002">
        <w:rPr>
          <w:rFonts w:ascii="Arial" w:hAnsi="Arial" w:cs="Arial"/>
          <w:shd w:val="clear" w:color="auto" w:fill="FFFFFF"/>
        </w:rPr>
        <w:t>and Extremera,2006</w:t>
      </w:r>
      <w:bookmarkEnd w:id="5"/>
      <w:r w:rsidR="002A1E64" w:rsidRPr="00ED0002">
        <w:rPr>
          <w:rFonts w:ascii="Arial" w:hAnsi="Arial" w:cs="Arial"/>
          <w:shd w:val="clear" w:color="auto" w:fill="FFFFFF"/>
        </w:rPr>
        <w:t>)</w:t>
      </w:r>
      <w:r w:rsidR="002A1E64" w:rsidRPr="00ED0002">
        <w:rPr>
          <w:rFonts w:ascii="Arial" w:hAnsi="Arial" w:cs="Arial"/>
          <w:shd w:val="clear" w:color="auto" w:fill="FFFFFF"/>
        </w:rPr>
        <w:t xml:space="preserve">. </w:t>
      </w:r>
    </w:p>
    <w:p w14:paraId="6716ECD9" w14:textId="4D42EB98" w:rsidR="007E1777" w:rsidRPr="00ED0002" w:rsidRDefault="007E1777" w:rsidP="00ED0002">
      <w:pPr>
        <w:spacing w:line="360" w:lineRule="auto"/>
        <w:rPr>
          <w:rFonts w:ascii="Arial" w:hAnsi="Arial" w:cs="Arial"/>
        </w:rPr>
      </w:pPr>
    </w:p>
    <w:p w14:paraId="70C0B9D1" w14:textId="5DFEF0AE" w:rsidR="00F3450D" w:rsidRPr="00123180" w:rsidRDefault="00F3450D" w:rsidP="00123180">
      <w:pPr>
        <w:pStyle w:val="Heading1"/>
        <w:rPr>
          <w:sz w:val="32"/>
          <w:szCs w:val="32"/>
        </w:rPr>
      </w:pPr>
      <w:bookmarkStart w:id="6" w:name="_Toc191228588"/>
      <w:r w:rsidRPr="00123180">
        <w:rPr>
          <w:sz w:val="32"/>
          <w:szCs w:val="32"/>
        </w:rPr>
        <w:t>Importance of E</w:t>
      </w:r>
      <w:r w:rsidR="00123180" w:rsidRPr="00123180">
        <w:rPr>
          <w:sz w:val="32"/>
          <w:szCs w:val="32"/>
        </w:rPr>
        <w:t>motional Intelligence</w:t>
      </w:r>
      <w:r w:rsidRPr="00123180">
        <w:rPr>
          <w:sz w:val="32"/>
          <w:szCs w:val="32"/>
        </w:rPr>
        <w:t xml:space="preserve"> in the workplace</w:t>
      </w:r>
      <w:bookmarkEnd w:id="6"/>
    </w:p>
    <w:p w14:paraId="1812A109" w14:textId="2469A056" w:rsidR="00F3450D" w:rsidRPr="00ED0002" w:rsidRDefault="00F3450D" w:rsidP="00ED0002">
      <w:pPr>
        <w:spacing w:line="360" w:lineRule="auto"/>
        <w:rPr>
          <w:rFonts w:ascii="Arial" w:hAnsi="Arial" w:cs="Arial"/>
        </w:rPr>
      </w:pPr>
      <w:r w:rsidRPr="00ED0002">
        <w:rPr>
          <w:rFonts w:ascii="Arial" w:hAnsi="Arial" w:cs="Arial"/>
        </w:rPr>
        <w:t>In today</w:t>
      </w:r>
      <w:r w:rsidR="00661E4B">
        <w:rPr>
          <w:rFonts w:ascii="Arial" w:hAnsi="Arial" w:cs="Arial"/>
        </w:rPr>
        <w:t>’</w:t>
      </w:r>
      <w:r w:rsidRPr="00ED0002">
        <w:rPr>
          <w:rFonts w:ascii="Arial" w:hAnsi="Arial" w:cs="Arial"/>
        </w:rPr>
        <w:t xml:space="preserve">s workplace, emotional intelligence is regarded as a valuable asset that supports in fostering a healthy work environment. Employees </w:t>
      </w:r>
      <w:r w:rsidR="000F5E50" w:rsidRPr="00ED0002">
        <w:rPr>
          <w:rFonts w:ascii="Arial" w:hAnsi="Arial" w:cs="Arial"/>
        </w:rPr>
        <w:t>with high EI have the ability to understand and maintain a understanding relationship with others and handle workplace conflicts better</w:t>
      </w:r>
      <w:r w:rsidR="008145C3" w:rsidRPr="00ED0002">
        <w:rPr>
          <w:rFonts w:ascii="Arial" w:hAnsi="Arial" w:cs="Arial"/>
        </w:rPr>
        <w:t xml:space="preserve"> (</w:t>
      </w:r>
      <w:r w:rsidR="008145C3" w:rsidRPr="00ED0002">
        <w:rPr>
          <w:rFonts w:ascii="Arial" w:hAnsi="Arial" w:cs="Arial"/>
        </w:rPr>
        <w:t>Zeidner, Matthews</w:t>
      </w:r>
      <w:r w:rsidR="008145C3" w:rsidRPr="00ED0002">
        <w:rPr>
          <w:rFonts w:ascii="Arial" w:hAnsi="Arial" w:cs="Arial"/>
        </w:rPr>
        <w:t xml:space="preserve"> </w:t>
      </w:r>
      <w:r w:rsidR="008145C3" w:rsidRPr="00ED0002">
        <w:rPr>
          <w:rFonts w:ascii="Arial" w:hAnsi="Arial" w:cs="Arial"/>
        </w:rPr>
        <w:t>and Roberts, 2004</w:t>
      </w:r>
      <w:r w:rsidR="008145C3" w:rsidRPr="00ED0002">
        <w:rPr>
          <w:rFonts w:ascii="Arial" w:hAnsi="Arial" w:cs="Arial"/>
        </w:rPr>
        <w:t>)</w:t>
      </w:r>
      <w:r w:rsidR="008145C3" w:rsidRPr="00ED0002">
        <w:rPr>
          <w:rFonts w:ascii="Arial" w:hAnsi="Arial" w:cs="Arial"/>
        </w:rPr>
        <w:t>.</w:t>
      </w:r>
      <w:r w:rsidR="008145C3" w:rsidRPr="00ED0002">
        <w:rPr>
          <w:rFonts w:ascii="Arial" w:hAnsi="Arial" w:cs="Arial"/>
        </w:rPr>
        <w:t xml:space="preserve"> </w:t>
      </w:r>
      <w:r w:rsidR="00F922A8" w:rsidRPr="00ED0002">
        <w:rPr>
          <w:rFonts w:ascii="Arial" w:hAnsi="Arial" w:cs="Arial"/>
        </w:rPr>
        <w:t>EI has a significant role in leadership as this allows leaders to better understand their team members and therefore can motivate and inspire them through the correct guidance creating a positive work environment. Leaders can manage and recognize tension in others and work effectively to resolve underlying issues and conflicts to avoid a toxic workplace. Support from emotionally intelligent leaders as such promote healthier work relationships and increase job satisfaction by managing workplace</w:t>
      </w:r>
      <w:r w:rsidR="00A809F8" w:rsidRPr="00ED0002">
        <w:rPr>
          <w:rFonts w:ascii="Arial" w:hAnsi="Arial" w:cs="Arial"/>
        </w:rPr>
        <w:t xml:space="preserve"> </w:t>
      </w:r>
      <w:r w:rsidR="00F922A8" w:rsidRPr="00ED0002">
        <w:rPr>
          <w:rFonts w:ascii="Arial" w:hAnsi="Arial" w:cs="Arial"/>
        </w:rPr>
        <w:t>challenges effectively through clear communication</w:t>
      </w:r>
      <w:r w:rsidR="00A809F8" w:rsidRPr="00ED0002">
        <w:rPr>
          <w:rFonts w:ascii="Arial" w:hAnsi="Arial" w:cs="Arial"/>
        </w:rPr>
        <w:t xml:space="preserve"> and building trust</w:t>
      </w:r>
      <w:r w:rsidR="00327E39" w:rsidRPr="00ED0002">
        <w:rPr>
          <w:rFonts w:ascii="Arial" w:hAnsi="Arial" w:cs="Arial"/>
        </w:rPr>
        <w:t xml:space="preserve"> resulting in higher productivity</w:t>
      </w:r>
      <w:r w:rsidR="008145C3" w:rsidRPr="00ED0002">
        <w:rPr>
          <w:rFonts w:ascii="Arial" w:hAnsi="Arial" w:cs="Arial"/>
        </w:rPr>
        <w:t xml:space="preserve"> </w:t>
      </w:r>
      <w:r w:rsidR="008145C3" w:rsidRPr="00ED0002">
        <w:rPr>
          <w:rFonts w:ascii="Arial" w:hAnsi="Arial" w:cs="Arial"/>
        </w:rPr>
        <w:t>(Zeidner, Matthews and Roberts, 2004).</w:t>
      </w:r>
    </w:p>
    <w:p w14:paraId="302C0053" w14:textId="59750486" w:rsidR="00A7343F" w:rsidRPr="00ED0002" w:rsidRDefault="00A7343F" w:rsidP="00ED0002">
      <w:pPr>
        <w:spacing w:line="360" w:lineRule="auto"/>
        <w:rPr>
          <w:rFonts w:ascii="Arial" w:hAnsi="Arial" w:cs="Arial"/>
        </w:rPr>
      </w:pPr>
      <w:r w:rsidRPr="00ED0002">
        <w:rPr>
          <w:rFonts w:ascii="Arial" w:hAnsi="Arial" w:cs="Arial"/>
        </w:rPr>
        <w:t xml:space="preserve">The John Lewis Partnership purpose which states ‘Happier people, happier business and a happier world’ is an example in itself of </w:t>
      </w:r>
      <w:r w:rsidR="007F2D36" w:rsidRPr="00ED0002">
        <w:rPr>
          <w:rFonts w:ascii="Arial" w:hAnsi="Arial" w:cs="Arial"/>
        </w:rPr>
        <w:t>the relationship</w:t>
      </w:r>
      <w:r w:rsidRPr="00ED0002">
        <w:rPr>
          <w:rFonts w:ascii="Arial" w:hAnsi="Arial" w:cs="Arial"/>
        </w:rPr>
        <w:t xml:space="preserve"> emotional </w:t>
      </w:r>
      <w:r w:rsidR="007F2D36" w:rsidRPr="00ED0002">
        <w:rPr>
          <w:rFonts w:ascii="Arial" w:hAnsi="Arial" w:cs="Arial"/>
        </w:rPr>
        <w:t xml:space="preserve">intelligence holds in connection with </w:t>
      </w:r>
      <w:r w:rsidRPr="00ED0002">
        <w:rPr>
          <w:rFonts w:ascii="Arial" w:hAnsi="Arial" w:cs="Arial"/>
        </w:rPr>
        <w:t>. JLP put their partners at the centre of everything they do, this creates a sense of belonging and ownership which encourages a sense of responsibility towards the business.</w:t>
      </w:r>
      <w:r w:rsidR="007F2D36" w:rsidRPr="00ED0002">
        <w:rPr>
          <w:rFonts w:ascii="Arial" w:hAnsi="Arial" w:cs="Arial"/>
        </w:rPr>
        <w:t xml:space="preserve"> Developing empathetic leaders and managers helps to effectively manage uncertainty. </w:t>
      </w:r>
      <w:r w:rsidRPr="00ED0002">
        <w:rPr>
          <w:rFonts w:ascii="Arial" w:hAnsi="Arial" w:cs="Arial"/>
        </w:rPr>
        <w:t xml:space="preserve"> Sharing ideas and making decisions together keep</w:t>
      </w:r>
      <w:r w:rsidR="007F2D36" w:rsidRPr="00ED0002">
        <w:rPr>
          <w:rFonts w:ascii="Arial" w:hAnsi="Arial" w:cs="Arial"/>
        </w:rPr>
        <w:t>s</w:t>
      </w:r>
      <w:r w:rsidRPr="00ED0002">
        <w:rPr>
          <w:rFonts w:ascii="Arial" w:hAnsi="Arial" w:cs="Arial"/>
        </w:rPr>
        <w:t xml:space="preserve"> everyone in the organization aware of changes. Being able to express matters and concerns reduces stress in the workplace as </w:t>
      </w:r>
      <w:r w:rsidR="007F2D36" w:rsidRPr="00ED0002">
        <w:rPr>
          <w:rFonts w:ascii="Arial" w:hAnsi="Arial" w:cs="Arial"/>
        </w:rPr>
        <w:t xml:space="preserve">it can be assured that with fair and empathetic managers and discussions through open communication, the problems can be resolved and negotiated constructively. This creates job satisfaction allowing employees to do their job better by </w:t>
      </w:r>
      <w:r w:rsidR="007F2D36" w:rsidRPr="00ED0002">
        <w:rPr>
          <w:rFonts w:ascii="Arial" w:hAnsi="Arial" w:cs="Arial"/>
        </w:rPr>
        <w:lastRenderedPageBreak/>
        <w:t>understanding the needs of customers and delivering excellent service resulting in lower employee turnover and increased business advantage</w:t>
      </w:r>
      <w:r w:rsidR="004B21E0" w:rsidRPr="00ED0002">
        <w:rPr>
          <w:rFonts w:ascii="Arial" w:hAnsi="Arial" w:cs="Arial"/>
        </w:rPr>
        <w:t xml:space="preserve"> </w:t>
      </w:r>
      <w:r w:rsidR="008145C3" w:rsidRPr="00ED0002">
        <w:rPr>
          <w:rFonts w:ascii="Arial" w:hAnsi="Arial" w:cs="Arial"/>
        </w:rPr>
        <w:t>(</w:t>
      </w:r>
      <w:r w:rsidR="008145C3" w:rsidRPr="00ED0002">
        <w:rPr>
          <w:rFonts w:ascii="Arial" w:hAnsi="Arial" w:cs="Arial"/>
        </w:rPr>
        <w:t>Grewal and Salovey, 2006</w:t>
      </w:r>
      <w:r w:rsidR="008145C3" w:rsidRPr="00ED0002">
        <w:rPr>
          <w:rFonts w:ascii="Arial" w:hAnsi="Arial" w:cs="Arial"/>
        </w:rPr>
        <w:t>).</w:t>
      </w:r>
    </w:p>
    <w:p w14:paraId="13CA18B0" w14:textId="37037E2C" w:rsidR="009617C6" w:rsidRPr="00123180" w:rsidRDefault="009617C6" w:rsidP="00123180">
      <w:pPr>
        <w:pStyle w:val="Heading1"/>
        <w:rPr>
          <w:sz w:val="32"/>
          <w:szCs w:val="32"/>
        </w:rPr>
      </w:pPr>
      <w:bookmarkStart w:id="7" w:name="_Toc191228589"/>
      <w:r w:rsidRPr="00123180">
        <w:rPr>
          <w:sz w:val="32"/>
          <w:szCs w:val="32"/>
        </w:rPr>
        <w:t>The Goleman’s model of EI applied on John Lewis Partners Business</w:t>
      </w:r>
      <w:bookmarkEnd w:id="7"/>
    </w:p>
    <w:p w14:paraId="7CD74C55" w14:textId="0338D764" w:rsidR="009617C6" w:rsidRPr="00ED0002" w:rsidRDefault="009617C6" w:rsidP="00ED0002">
      <w:pPr>
        <w:spacing w:line="360" w:lineRule="auto"/>
        <w:rPr>
          <w:rFonts w:ascii="Arial" w:hAnsi="Arial" w:cs="Arial"/>
        </w:rPr>
      </w:pPr>
      <w:r w:rsidRPr="00ED0002">
        <w:rPr>
          <w:rFonts w:ascii="Arial" w:hAnsi="Arial" w:cs="Arial"/>
        </w:rPr>
        <w:t>It has become more important than any other time for businesses to create a workforce that can face the hardest of challenges, this means a workforce that is emotionally strong and confident to adjust and understand the unprecedented changes that</w:t>
      </w:r>
      <w:r w:rsidR="004832A6" w:rsidRPr="00ED0002">
        <w:rPr>
          <w:rFonts w:ascii="Arial" w:hAnsi="Arial" w:cs="Arial"/>
        </w:rPr>
        <w:t xml:space="preserve"> take place(</w:t>
      </w:r>
      <w:r w:rsidR="004B21E0" w:rsidRPr="00ED0002">
        <w:rPr>
          <w:rFonts w:ascii="Arial" w:hAnsi="Arial" w:cs="Arial"/>
        </w:rPr>
        <w:t>Edmondson, 2021</w:t>
      </w:r>
      <w:r w:rsidR="004832A6" w:rsidRPr="00ED0002">
        <w:rPr>
          <w:rFonts w:ascii="Arial" w:hAnsi="Arial" w:cs="Arial"/>
        </w:rPr>
        <w:t xml:space="preserve">).By adapting to Goleman’s EI model, JLP can develop the much-needed workforce for a volatile </w:t>
      </w:r>
      <w:r w:rsidR="00F07549" w:rsidRPr="00ED0002">
        <w:rPr>
          <w:rFonts w:ascii="Arial" w:hAnsi="Arial" w:cs="Arial"/>
        </w:rPr>
        <w:t>e</w:t>
      </w:r>
      <w:r w:rsidR="004832A6" w:rsidRPr="00ED0002">
        <w:rPr>
          <w:rFonts w:ascii="Arial" w:hAnsi="Arial" w:cs="Arial"/>
        </w:rPr>
        <w:t>conomic workplace.</w:t>
      </w:r>
    </w:p>
    <w:p w14:paraId="3605953F" w14:textId="777633AC" w:rsidR="004832A6" w:rsidRPr="00ED0002" w:rsidRDefault="004832A6" w:rsidP="00ED0002">
      <w:pPr>
        <w:spacing w:line="360" w:lineRule="auto"/>
        <w:rPr>
          <w:rFonts w:ascii="Arial" w:hAnsi="Arial" w:cs="Arial"/>
        </w:rPr>
      </w:pPr>
      <w:r w:rsidRPr="00123180">
        <w:rPr>
          <w:rFonts w:ascii="Arial" w:hAnsi="Arial" w:cs="Arial"/>
          <w:b/>
          <w:bCs/>
        </w:rPr>
        <w:t>Self-awareness</w:t>
      </w:r>
      <w:r w:rsidRPr="00ED0002">
        <w:rPr>
          <w:rFonts w:ascii="Arial" w:hAnsi="Arial" w:cs="Arial"/>
        </w:rPr>
        <w:t>-</w:t>
      </w:r>
      <w:r w:rsidR="00F07549" w:rsidRPr="00ED0002">
        <w:rPr>
          <w:rFonts w:ascii="Arial" w:hAnsi="Arial" w:cs="Arial"/>
        </w:rPr>
        <w:t>This will allow JLP employees to understand themselves and their own emotions and to do so an open culture is crucial. This is already present in JLP through open communication. The democratic structure provides an open platform and a voice to partners to raise concerns and express their emotions and seek support whe</w:t>
      </w:r>
      <w:r w:rsidR="00BB2C60" w:rsidRPr="00ED0002">
        <w:rPr>
          <w:rFonts w:ascii="Arial" w:hAnsi="Arial" w:cs="Arial"/>
        </w:rPr>
        <w:t>r</w:t>
      </w:r>
      <w:r w:rsidR="00F07549" w:rsidRPr="00ED0002">
        <w:rPr>
          <w:rFonts w:ascii="Arial" w:hAnsi="Arial" w:cs="Arial"/>
        </w:rPr>
        <w:t xml:space="preserve">e needed. </w:t>
      </w:r>
      <w:r w:rsidR="00BD5B35" w:rsidRPr="00ED0002">
        <w:rPr>
          <w:rFonts w:ascii="Arial" w:hAnsi="Arial" w:cs="Arial"/>
        </w:rPr>
        <w:t>The challenges of uncertainty and recent store closures has increased insecurity in employees about losing their jobs resul</w:t>
      </w:r>
      <w:r w:rsidR="001E1716" w:rsidRPr="00ED0002">
        <w:rPr>
          <w:rFonts w:ascii="Arial" w:hAnsi="Arial" w:cs="Arial"/>
        </w:rPr>
        <w:t>t</w:t>
      </w:r>
      <w:r w:rsidR="00BD5B35" w:rsidRPr="00ED0002">
        <w:rPr>
          <w:rFonts w:ascii="Arial" w:hAnsi="Arial" w:cs="Arial"/>
        </w:rPr>
        <w:t>ing in low morale in work</w:t>
      </w:r>
      <w:r w:rsidR="00E95593" w:rsidRPr="00ED0002">
        <w:rPr>
          <w:rFonts w:ascii="Arial" w:hAnsi="Arial" w:cs="Arial"/>
        </w:rPr>
        <w:t xml:space="preserve"> (</w:t>
      </w:r>
      <w:r w:rsidR="00E95593" w:rsidRPr="00ED0002">
        <w:rPr>
          <w:rFonts w:ascii="Arial" w:hAnsi="Arial" w:cs="Arial"/>
        </w:rPr>
        <w:t>Butler, 2023</w:t>
      </w:r>
      <w:r w:rsidR="00E95593" w:rsidRPr="00ED0002">
        <w:rPr>
          <w:rFonts w:ascii="Arial" w:hAnsi="Arial" w:cs="Arial"/>
        </w:rPr>
        <w:t>)</w:t>
      </w:r>
      <w:r w:rsidR="00661E4B">
        <w:rPr>
          <w:rFonts w:ascii="Arial" w:hAnsi="Arial" w:cs="Arial"/>
        </w:rPr>
        <w:t>.</w:t>
      </w:r>
      <w:r w:rsidR="00BD5B35" w:rsidRPr="00ED0002">
        <w:rPr>
          <w:rFonts w:ascii="Arial" w:hAnsi="Arial" w:cs="Arial"/>
        </w:rPr>
        <w:t xml:space="preserve"> </w:t>
      </w:r>
      <w:r w:rsidR="00F07549" w:rsidRPr="00ED0002">
        <w:rPr>
          <w:rFonts w:ascii="Arial" w:hAnsi="Arial" w:cs="Arial"/>
        </w:rPr>
        <w:t>Through</w:t>
      </w:r>
      <w:r w:rsidR="00BD5B35" w:rsidRPr="00ED0002">
        <w:rPr>
          <w:rFonts w:ascii="Arial" w:hAnsi="Arial" w:cs="Arial"/>
        </w:rPr>
        <w:t xml:space="preserve"> self-awareness, </w:t>
      </w:r>
      <w:r w:rsidR="0014274F" w:rsidRPr="00ED0002">
        <w:rPr>
          <w:rFonts w:ascii="Arial" w:hAnsi="Arial" w:cs="Arial"/>
        </w:rPr>
        <w:t>employees</w:t>
      </w:r>
      <w:r w:rsidR="00F07549" w:rsidRPr="00ED0002">
        <w:rPr>
          <w:rFonts w:ascii="Arial" w:hAnsi="Arial" w:cs="Arial"/>
        </w:rPr>
        <w:t xml:space="preserve"> are encouraged to reflect on their emotions,</w:t>
      </w:r>
      <w:r w:rsidR="00BD5B35" w:rsidRPr="00ED0002">
        <w:rPr>
          <w:rFonts w:ascii="Arial" w:hAnsi="Arial" w:cs="Arial"/>
        </w:rPr>
        <w:t xml:space="preserve"> and recognise fears,</w:t>
      </w:r>
      <w:r w:rsidR="00F07549" w:rsidRPr="00ED0002">
        <w:rPr>
          <w:rFonts w:ascii="Arial" w:hAnsi="Arial" w:cs="Arial"/>
        </w:rPr>
        <w:t xml:space="preserve"> strengths and weaknesses and whether any of their actions has an impact on others in the workplace alongside customers.</w:t>
      </w:r>
      <w:r w:rsidR="00275AE0" w:rsidRPr="00ED0002">
        <w:rPr>
          <w:rFonts w:ascii="Arial" w:hAnsi="Arial" w:cs="Arial"/>
        </w:rPr>
        <w:t xml:space="preserve"> This is very important for JLP  because to value the principles of the JLP constitution JLP partners must</w:t>
      </w:r>
      <w:r w:rsidR="0014274F" w:rsidRPr="00ED0002">
        <w:rPr>
          <w:rFonts w:ascii="Arial" w:hAnsi="Arial" w:cs="Arial"/>
        </w:rPr>
        <w:t xml:space="preserve"> treat everyone with fairness and courtesy and hold respect for all emotions</w:t>
      </w:r>
      <w:r w:rsidR="00E95593" w:rsidRPr="00ED0002">
        <w:rPr>
          <w:rFonts w:ascii="Arial" w:hAnsi="Arial" w:cs="Arial"/>
        </w:rPr>
        <w:t>( John Lewis Partnership constitution, 2025).</w:t>
      </w:r>
    </w:p>
    <w:p w14:paraId="57ED3455" w14:textId="1EFB350A" w:rsidR="00045591" w:rsidRPr="00ED0002" w:rsidRDefault="00045591" w:rsidP="00ED0002">
      <w:pPr>
        <w:spacing w:line="360" w:lineRule="auto"/>
        <w:rPr>
          <w:rFonts w:ascii="Arial" w:hAnsi="Arial" w:cs="Arial"/>
        </w:rPr>
      </w:pPr>
      <w:r w:rsidRPr="00ED0002">
        <w:rPr>
          <w:rFonts w:ascii="Arial" w:hAnsi="Arial" w:cs="Arial"/>
        </w:rPr>
        <w:t>JLP take extreme measures to support partners in understanding the importance of self-awareness through</w:t>
      </w:r>
      <w:r w:rsidR="00727B6E" w:rsidRPr="00ED0002">
        <w:rPr>
          <w:rFonts w:ascii="Arial" w:hAnsi="Arial" w:cs="Arial"/>
        </w:rPr>
        <w:t xml:space="preserve"> their regular 3360- degree feedback system,</w:t>
      </w:r>
      <w:r w:rsidRPr="00ED0002">
        <w:rPr>
          <w:rFonts w:ascii="Arial" w:hAnsi="Arial" w:cs="Arial"/>
        </w:rPr>
        <w:t xml:space="preserve"> self-assessment and feedback opportunities, this helps managers as well as employees to identify strengths and weaknesses and work on improving them areas.</w:t>
      </w:r>
    </w:p>
    <w:p w14:paraId="5F9D1430" w14:textId="7416F3C7" w:rsidR="00D45952" w:rsidRPr="00ED0002" w:rsidRDefault="005673C4" w:rsidP="00ED0002">
      <w:pPr>
        <w:spacing w:line="360" w:lineRule="auto"/>
        <w:rPr>
          <w:rFonts w:ascii="Arial" w:hAnsi="Arial" w:cs="Arial"/>
        </w:rPr>
      </w:pPr>
      <w:r w:rsidRPr="00123180">
        <w:rPr>
          <w:rFonts w:ascii="Arial" w:hAnsi="Arial" w:cs="Arial"/>
          <w:b/>
          <w:bCs/>
        </w:rPr>
        <w:t>Self-regulation</w:t>
      </w:r>
      <w:r w:rsidRPr="00ED0002">
        <w:rPr>
          <w:rFonts w:ascii="Arial" w:hAnsi="Arial" w:cs="Arial"/>
        </w:rPr>
        <w:t>- The Pandemic can be seen as perfect example for JLP where it was crucial for employees to become self-regulated. The sudden changes in the work environment like technological developments and a work from home experience has a major affect on employees and their moods. Stress levels were high as there was so much uncertainty in the retail sector and the eventual decisions to close major stores across the country were sweeping in. The last few years has been a difficult time for JLP with many job cuts, and with the CEO lacking experience in her position, employees were left with low morale in the wo</w:t>
      </w:r>
      <w:r w:rsidR="00D45952" w:rsidRPr="00ED0002">
        <w:rPr>
          <w:rFonts w:ascii="Arial" w:hAnsi="Arial" w:cs="Arial"/>
        </w:rPr>
        <w:t>rkplace</w:t>
      </w:r>
      <w:hyperlink r:id="rId8" w:history="1">
        <w:r w:rsidR="00D31876" w:rsidRPr="00ED0002">
          <w:rPr>
            <w:rStyle w:val="Hyperlink"/>
            <w:rFonts w:ascii="Arial" w:hAnsi="Arial" w:cs="Arial"/>
            <w:color w:val="0D0D0D" w:themeColor="text1" w:themeTint="F2"/>
            <w:u w:val="none"/>
          </w:rPr>
          <w:t>(Faragher</w:t>
        </w:r>
      </w:hyperlink>
      <w:r w:rsidR="00D31876" w:rsidRPr="00ED0002">
        <w:rPr>
          <w:rFonts w:ascii="Arial" w:hAnsi="Arial" w:cs="Arial"/>
          <w:color w:val="0D0D0D" w:themeColor="text1" w:themeTint="F2"/>
        </w:rPr>
        <w:t>, 2023).</w:t>
      </w:r>
      <w:r w:rsidR="00727B6E" w:rsidRPr="00ED0002">
        <w:rPr>
          <w:rFonts w:ascii="Arial" w:hAnsi="Arial" w:cs="Arial"/>
        </w:rPr>
        <w:t>JLP took this as priority to support  employees through regular tea,- meetings, counselling and one-to-one meetings to discuss issues.</w:t>
      </w:r>
    </w:p>
    <w:p w14:paraId="745EF525" w14:textId="3561BE84" w:rsidR="005673C4" w:rsidRPr="00ED0002" w:rsidRDefault="00D45952" w:rsidP="00ED0002">
      <w:pPr>
        <w:spacing w:line="360" w:lineRule="auto"/>
        <w:rPr>
          <w:rFonts w:ascii="Arial" w:hAnsi="Arial" w:cs="Arial"/>
        </w:rPr>
      </w:pPr>
      <w:r w:rsidRPr="00ED0002">
        <w:rPr>
          <w:rFonts w:ascii="Arial" w:hAnsi="Arial" w:cs="Arial"/>
        </w:rPr>
        <w:t>JLP focused highly on offering training to support employees to manage their emotions and how to deal with stress</w:t>
      </w:r>
      <w:r w:rsidR="00AB7197" w:rsidRPr="00ED0002">
        <w:rPr>
          <w:rFonts w:ascii="Arial" w:hAnsi="Arial" w:cs="Arial"/>
        </w:rPr>
        <w:t xml:space="preserve"> and techniques to help regulate emotions correctly. JLP understand </w:t>
      </w:r>
      <w:r w:rsidR="00AB7197" w:rsidRPr="00ED0002">
        <w:rPr>
          <w:rFonts w:ascii="Arial" w:hAnsi="Arial" w:cs="Arial"/>
        </w:rPr>
        <w:lastRenderedPageBreak/>
        <w:t>the importance of having a satisfied</w:t>
      </w:r>
      <w:r w:rsidR="00727B6E" w:rsidRPr="00ED0002">
        <w:rPr>
          <w:rFonts w:ascii="Arial" w:hAnsi="Arial" w:cs="Arial"/>
        </w:rPr>
        <w:t xml:space="preserve"> and happier people in their</w:t>
      </w:r>
      <w:r w:rsidR="00AB7197" w:rsidRPr="00ED0002">
        <w:rPr>
          <w:rFonts w:ascii="Arial" w:hAnsi="Arial" w:cs="Arial"/>
        </w:rPr>
        <w:t xml:space="preserve"> workplace as this will result in poor customer service further resulting in losing customers</w:t>
      </w:r>
      <w:r w:rsidR="00727B6E" w:rsidRPr="00ED0002">
        <w:rPr>
          <w:rFonts w:ascii="Arial" w:hAnsi="Arial" w:cs="Arial"/>
        </w:rPr>
        <w:t xml:space="preserve"> and reputation</w:t>
      </w:r>
      <w:r w:rsidR="005C5BCA" w:rsidRPr="00ED0002">
        <w:rPr>
          <w:rFonts w:ascii="Arial" w:hAnsi="Arial" w:cs="Arial"/>
        </w:rPr>
        <w:t xml:space="preserve"> (</w:t>
      </w:r>
      <w:r w:rsidR="005C5BCA" w:rsidRPr="00ED0002">
        <w:rPr>
          <w:rFonts w:ascii="Arial" w:hAnsi="Arial" w:cs="Arial"/>
        </w:rPr>
        <w:t>M</w:t>
      </w:r>
      <w:r w:rsidR="00661E4B">
        <w:rPr>
          <w:rFonts w:ascii="Arial" w:hAnsi="Arial" w:cs="Arial"/>
        </w:rPr>
        <w:t>ayfield</w:t>
      </w:r>
      <w:r w:rsidR="005C5BCA" w:rsidRPr="00ED0002">
        <w:rPr>
          <w:rFonts w:ascii="Arial" w:hAnsi="Arial" w:cs="Arial"/>
        </w:rPr>
        <w:t>, 2019</w:t>
      </w:r>
      <w:r w:rsidR="005C5BCA" w:rsidRPr="00ED0002">
        <w:rPr>
          <w:rFonts w:ascii="Arial" w:hAnsi="Arial" w:cs="Arial"/>
        </w:rPr>
        <w:t>)</w:t>
      </w:r>
      <w:r w:rsidR="00661E4B">
        <w:rPr>
          <w:rFonts w:ascii="Arial" w:hAnsi="Arial" w:cs="Arial"/>
        </w:rPr>
        <w:t>.</w:t>
      </w:r>
    </w:p>
    <w:p w14:paraId="63DE9C93" w14:textId="01D6AB18" w:rsidR="0014274F" w:rsidRPr="00ED0002" w:rsidRDefault="00946506" w:rsidP="00ED0002">
      <w:pPr>
        <w:spacing w:line="360" w:lineRule="auto"/>
        <w:rPr>
          <w:rFonts w:ascii="Arial" w:hAnsi="Arial" w:cs="Arial"/>
        </w:rPr>
      </w:pPr>
      <w:r w:rsidRPr="00123180">
        <w:rPr>
          <w:rFonts w:ascii="Arial" w:hAnsi="Arial" w:cs="Arial"/>
          <w:b/>
          <w:bCs/>
        </w:rPr>
        <w:t>Motivation</w:t>
      </w:r>
      <w:r w:rsidRPr="00ED0002">
        <w:rPr>
          <w:rFonts w:ascii="Arial" w:hAnsi="Arial" w:cs="Arial"/>
        </w:rPr>
        <w:t xml:space="preserve">- </w:t>
      </w:r>
      <w:r w:rsidR="00DB1709" w:rsidRPr="00ED0002">
        <w:rPr>
          <w:rFonts w:ascii="Arial" w:hAnsi="Arial" w:cs="Arial"/>
        </w:rPr>
        <w:t xml:space="preserve">The JLP motivates each partner through a satisfying and happier work environment which is stated in the JLP constitution as the JLP purpose where every partner has a responsibility to align individual goals to walk side by side with JLP vision and mission. Partners are motivated through responsibility and a sense of belonging in the company through shared power, knowledge and profit which is shared annually and equally amongst partners. This motivates partners to </w:t>
      </w:r>
      <w:r w:rsidR="00932901" w:rsidRPr="00ED0002">
        <w:rPr>
          <w:rFonts w:ascii="Arial" w:hAnsi="Arial" w:cs="Arial"/>
        </w:rPr>
        <w:t>improve performance and increase productivity (</w:t>
      </w:r>
      <w:r w:rsidR="005C5BCA" w:rsidRPr="00ED0002">
        <w:rPr>
          <w:rFonts w:ascii="Arial" w:hAnsi="Arial" w:cs="Arial"/>
        </w:rPr>
        <w:t>John Lewis Partnership constitution, 2025)</w:t>
      </w:r>
      <w:r w:rsidR="00661E4B">
        <w:rPr>
          <w:rFonts w:ascii="Arial" w:hAnsi="Arial" w:cs="Arial"/>
        </w:rPr>
        <w:t>.</w:t>
      </w:r>
    </w:p>
    <w:p w14:paraId="33CD4F55" w14:textId="058631A2" w:rsidR="000126B9" w:rsidRPr="00ED0002" w:rsidRDefault="000126B9" w:rsidP="00ED0002">
      <w:pPr>
        <w:spacing w:line="360" w:lineRule="auto"/>
        <w:rPr>
          <w:rFonts w:ascii="Arial" w:hAnsi="Arial" w:cs="Arial"/>
        </w:rPr>
      </w:pPr>
      <w:r w:rsidRPr="00ED0002">
        <w:rPr>
          <w:rFonts w:ascii="Arial" w:hAnsi="Arial" w:cs="Arial"/>
        </w:rPr>
        <w:t>In today</w:t>
      </w:r>
      <w:r w:rsidR="00661E4B">
        <w:rPr>
          <w:rFonts w:ascii="Arial" w:hAnsi="Arial" w:cs="Arial"/>
        </w:rPr>
        <w:t>’</w:t>
      </w:r>
      <w:r w:rsidRPr="00ED0002">
        <w:rPr>
          <w:rFonts w:ascii="Arial" w:hAnsi="Arial" w:cs="Arial"/>
        </w:rPr>
        <w:t xml:space="preserve">s volatile economic workplace, it is priority for JLP to invest in their employees to ensure they are performing well and are kept motivated in order to achieve organizational goals. JLP work with partners to foster a motivated environment where employees are </w:t>
      </w:r>
      <w:r w:rsidR="00C644A0" w:rsidRPr="00ED0002">
        <w:rPr>
          <w:rFonts w:ascii="Arial" w:hAnsi="Arial" w:cs="Arial"/>
        </w:rPr>
        <w:t>valued,</w:t>
      </w:r>
      <w:r w:rsidRPr="00ED0002">
        <w:rPr>
          <w:rFonts w:ascii="Arial" w:hAnsi="Arial" w:cs="Arial"/>
        </w:rPr>
        <w:t xml:space="preserve"> and their work is recognized </w:t>
      </w:r>
      <w:r w:rsidR="00BD0433" w:rsidRPr="00ED0002">
        <w:rPr>
          <w:rFonts w:ascii="Arial" w:hAnsi="Arial" w:cs="Arial"/>
        </w:rPr>
        <w:t>and awarded through</w:t>
      </w:r>
      <w:r w:rsidRPr="00ED0002">
        <w:rPr>
          <w:rFonts w:ascii="Arial" w:hAnsi="Arial" w:cs="Arial"/>
        </w:rPr>
        <w:t xml:space="preserve"> both intrinsic and extrinsic</w:t>
      </w:r>
      <w:r w:rsidR="00BD0433" w:rsidRPr="00ED0002">
        <w:rPr>
          <w:rFonts w:ascii="Arial" w:hAnsi="Arial" w:cs="Arial"/>
        </w:rPr>
        <w:t xml:space="preserve"> rewards</w:t>
      </w:r>
      <w:r w:rsidR="00456BEF" w:rsidRPr="00ED0002">
        <w:rPr>
          <w:rFonts w:ascii="Arial" w:hAnsi="Arial" w:cs="Arial"/>
        </w:rPr>
        <w:t xml:space="preserve"> and in return employees will do their best to reach targets even better than before. A volatile work environment brings in rapid change  from digitalisation to shifting customer needs, creating more challenges for </w:t>
      </w:r>
      <w:r w:rsidR="00661E4B" w:rsidRPr="00ED0002">
        <w:rPr>
          <w:rFonts w:ascii="Arial" w:hAnsi="Arial" w:cs="Arial"/>
        </w:rPr>
        <w:t>compani</w:t>
      </w:r>
      <w:r w:rsidR="00661E4B">
        <w:rPr>
          <w:rFonts w:ascii="Arial" w:hAnsi="Arial" w:cs="Arial"/>
        </w:rPr>
        <w:t>e</w:t>
      </w:r>
      <w:r w:rsidR="00661E4B" w:rsidRPr="00ED0002">
        <w:rPr>
          <w:rFonts w:ascii="Arial" w:hAnsi="Arial" w:cs="Arial"/>
        </w:rPr>
        <w:t>s</w:t>
      </w:r>
      <w:r w:rsidR="00456BEF" w:rsidRPr="00ED0002">
        <w:rPr>
          <w:rFonts w:ascii="Arial" w:hAnsi="Arial" w:cs="Arial"/>
        </w:rPr>
        <w:t xml:space="preserve"> to reach their strategic goals, such situations requires employees to stay skilled to handle such changes and be able to adapt.</w:t>
      </w:r>
      <w:r w:rsidR="005C5BCA" w:rsidRPr="00ED0002">
        <w:rPr>
          <w:rFonts w:ascii="Arial" w:hAnsi="Arial" w:cs="Arial"/>
        </w:rPr>
        <w:t xml:space="preserve">( </w:t>
      </w:r>
      <w:r w:rsidR="005C5BCA" w:rsidRPr="00ED0002">
        <w:rPr>
          <w:rFonts w:ascii="Arial" w:hAnsi="Arial" w:cs="Arial"/>
        </w:rPr>
        <w:t>Kumari</w:t>
      </w:r>
      <w:r w:rsidR="005C5BCA" w:rsidRPr="00ED0002">
        <w:rPr>
          <w:rFonts w:ascii="Arial" w:hAnsi="Arial" w:cs="Arial"/>
        </w:rPr>
        <w:t xml:space="preserve"> et al., 2021)</w:t>
      </w:r>
      <w:r w:rsidR="00661E4B">
        <w:rPr>
          <w:rFonts w:ascii="Arial" w:hAnsi="Arial" w:cs="Arial"/>
        </w:rPr>
        <w:t>.</w:t>
      </w:r>
    </w:p>
    <w:p w14:paraId="25F21910" w14:textId="2A166508" w:rsidR="004B7677" w:rsidRPr="00ED0002" w:rsidRDefault="006D0CBA" w:rsidP="00ED0002">
      <w:pPr>
        <w:spacing w:line="360" w:lineRule="auto"/>
        <w:rPr>
          <w:rFonts w:ascii="Arial" w:hAnsi="Arial" w:cs="Arial"/>
        </w:rPr>
      </w:pPr>
      <w:r w:rsidRPr="00123180">
        <w:rPr>
          <w:rFonts w:ascii="Arial" w:hAnsi="Arial" w:cs="Arial"/>
          <w:b/>
          <w:bCs/>
        </w:rPr>
        <w:t>Empathy</w:t>
      </w:r>
      <w:r w:rsidRPr="00ED0002">
        <w:rPr>
          <w:rFonts w:ascii="Arial" w:hAnsi="Arial" w:cs="Arial"/>
        </w:rPr>
        <w:t>-</w:t>
      </w:r>
      <w:r w:rsidR="00C644A0" w:rsidRPr="00ED0002">
        <w:rPr>
          <w:rFonts w:ascii="Arial" w:hAnsi="Arial" w:cs="Arial"/>
        </w:rPr>
        <w:t xml:space="preserve"> </w:t>
      </w:r>
      <w:r w:rsidR="00A229CF" w:rsidRPr="00ED0002">
        <w:rPr>
          <w:rFonts w:ascii="Arial" w:hAnsi="Arial" w:cs="Arial"/>
        </w:rPr>
        <w:t xml:space="preserve"> This is a crucial factor for a healthy running organization and excellent leadership skill.</w:t>
      </w:r>
      <w:r w:rsidR="00471AAD" w:rsidRPr="00ED0002">
        <w:rPr>
          <w:rFonts w:ascii="Arial" w:hAnsi="Arial" w:cs="Arial"/>
        </w:rPr>
        <w:t xml:space="preserve"> Leadership requires the leader or manager to put themselves in the place of others in order to relate with them and their situation and see from their perspective.</w:t>
      </w:r>
      <w:r w:rsidRPr="00ED0002">
        <w:rPr>
          <w:rFonts w:ascii="Arial" w:hAnsi="Arial" w:cs="Arial"/>
        </w:rPr>
        <w:t xml:space="preserve">  JLP keep their partners health and well-being at the fore front of everything.</w:t>
      </w:r>
      <w:r w:rsidR="009D0B6A" w:rsidRPr="00ED0002">
        <w:rPr>
          <w:rFonts w:ascii="Arial" w:hAnsi="Arial" w:cs="Arial"/>
        </w:rPr>
        <w:t xml:space="preserve"> The JLP constitution states that managers have the responsibility to promote a healthy workplace through employee well-being and be able to recognize the needs of partners and keep a healthy balance in between their professional and personal lives</w:t>
      </w:r>
      <w:r w:rsidR="00C644A0" w:rsidRPr="00ED0002">
        <w:rPr>
          <w:rFonts w:ascii="Arial" w:hAnsi="Arial" w:cs="Arial"/>
        </w:rPr>
        <w:t xml:space="preserve"> </w:t>
      </w:r>
      <w:r w:rsidR="00C644A0" w:rsidRPr="00ED0002">
        <w:rPr>
          <w:rFonts w:ascii="Arial" w:hAnsi="Arial" w:cs="Arial"/>
        </w:rPr>
        <w:t>productivity (John Lewis Partnership constitution, 2025)</w:t>
      </w:r>
      <w:r w:rsidR="00123180">
        <w:rPr>
          <w:rFonts w:ascii="Arial" w:hAnsi="Arial" w:cs="Arial"/>
        </w:rPr>
        <w:t xml:space="preserve">. </w:t>
      </w:r>
      <w:r w:rsidR="004B7677" w:rsidRPr="00ED0002">
        <w:rPr>
          <w:rFonts w:ascii="Arial" w:hAnsi="Arial" w:cs="Arial"/>
        </w:rPr>
        <w:t xml:space="preserve">JLP celebrate and promote inclusion and diversity in their business and believe valuing each other differences and understanding different cultures and points of view can create a better environment. JLP do this through regular workshops and training. this is also a form of empathy from the JLP as this act emphasises on unity </w:t>
      </w:r>
      <w:r w:rsidR="00CA0AC6" w:rsidRPr="00ED0002">
        <w:rPr>
          <w:rFonts w:ascii="Arial" w:hAnsi="Arial" w:cs="Arial"/>
        </w:rPr>
        <w:t xml:space="preserve">for </w:t>
      </w:r>
      <w:r w:rsidR="004B7677" w:rsidRPr="00ED0002">
        <w:rPr>
          <w:rFonts w:ascii="Arial" w:hAnsi="Arial" w:cs="Arial"/>
        </w:rPr>
        <w:t>the community and welcomes everyone to be comfortable regardless of barriers</w:t>
      </w:r>
      <w:r w:rsidR="00CA0AC6" w:rsidRPr="00ED0002">
        <w:rPr>
          <w:rFonts w:ascii="Arial" w:hAnsi="Arial" w:cs="Arial"/>
        </w:rPr>
        <w:t xml:space="preserve"> allowing a sense of belonging and social responsibility, which further helps support mental health and well-being resulting in happier partners, happier business and happy customers</w:t>
      </w:r>
      <w:r w:rsidR="00892CBE" w:rsidRPr="00ED0002">
        <w:rPr>
          <w:rFonts w:ascii="Arial" w:hAnsi="Arial" w:cs="Arial"/>
        </w:rPr>
        <w:t>(John Lewis Partnership, 21-22 inclusion report, online).</w:t>
      </w:r>
    </w:p>
    <w:p w14:paraId="6159FCFC" w14:textId="3F637141" w:rsidR="00202D08" w:rsidRPr="00ED0002" w:rsidRDefault="00202D08" w:rsidP="00ED0002">
      <w:pPr>
        <w:spacing w:line="360" w:lineRule="auto"/>
        <w:rPr>
          <w:rFonts w:ascii="Arial" w:hAnsi="Arial" w:cs="Arial"/>
        </w:rPr>
      </w:pPr>
      <w:r w:rsidRPr="00123180">
        <w:rPr>
          <w:rFonts w:ascii="Arial" w:hAnsi="Arial" w:cs="Arial"/>
          <w:b/>
          <w:bCs/>
        </w:rPr>
        <w:lastRenderedPageBreak/>
        <w:t>Social skills</w:t>
      </w:r>
      <w:r w:rsidR="007F6378" w:rsidRPr="00ED0002">
        <w:rPr>
          <w:rFonts w:ascii="Arial" w:hAnsi="Arial" w:cs="Arial"/>
        </w:rPr>
        <w:t>- this is a key factor for emotional intelligence that brings together our social interactions with others. It is a combination of skills such as clear communication, listening,  body language, facial expressions, building rapport, developing healthy relationships, teamwork and resolving conflicts, all these enable people to understand and work alongside each other effectively</w:t>
      </w:r>
      <w:r w:rsidR="00892CBE" w:rsidRPr="00ED0002">
        <w:rPr>
          <w:rFonts w:ascii="Arial" w:hAnsi="Arial" w:cs="Arial"/>
        </w:rPr>
        <w:t xml:space="preserve"> </w:t>
      </w:r>
      <w:r w:rsidR="007F6378" w:rsidRPr="00ED0002">
        <w:rPr>
          <w:rFonts w:ascii="Arial" w:hAnsi="Arial" w:cs="Arial"/>
        </w:rPr>
        <w:t>(</w:t>
      </w:r>
      <w:r w:rsidR="00892CBE" w:rsidRPr="00ED0002">
        <w:rPr>
          <w:rFonts w:ascii="Arial" w:hAnsi="Arial" w:cs="Arial"/>
        </w:rPr>
        <w:t>Liberman,1982</w:t>
      </w:r>
      <w:r w:rsidR="00892CBE" w:rsidRPr="00ED0002">
        <w:rPr>
          <w:rFonts w:ascii="Arial" w:hAnsi="Arial" w:cs="Arial"/>
        </w:rPr>
        <w:t xml:space="preserve">). </w:t>
      </w:r>
      <w:r w:rsidR="00CE70EB" w:rsidRPr="00ED0002">
        <w:rPr>
          <w:rFonts w:ascii="Arial" w:hAnsi="Arial" w:cs="Arial"/>
        </w:rPr>
        <w:t>The JLP democratic leadership style fosters an environment where such social skills are encouraged and promoted through organised programmes such as team building activities enabling to develop</w:t>
      </w:r>
      <w:r w:rsidR="00C56719" w:rsidRPr="00ED0002">
        <w:rPr>
          <w:rFonts w:ascii="Arial" w:hAnsi="Arial" w:cs="Arial"/>
        </w:rPr>
        <w:t xml:space="preserve"> open and</w:t>
      </w:r>
      <w:r w:rsidR="00CE70EB" w:rsidRPr="00ED0002">
        <w:rPr>
          <w:rFonts w:ascii="Arial" w:hAnsi="Arial" w:cs="Arial"/>
        </w:rPr>
        <w:t xml:space="preserve"> clear communication and listening skills amongst teams.</w:t>
      </w:r>
      <w:r w:rsidR="00C56719" w:rsidRPr="00ED0002">
        <w:rPr>
          <w:rFonts w:ascii="Arial" w:hAnsi="Arial" w:cs="Arial"/>
        </w:rPr>
        <w:t xml:space="preserve"> This enables managers to listen actively to both sides of an issue and be able to negotiate resolutions without being biased and unfair. </w:t>
      </w:r>
      <w:r w:rsidR="00CE70EB" w:rsidRPr="00ED0002">
        <w:rPr>
          <w:rFonts w:ascii="Arial" w:hAnsi="Arial" w:cs="Arial"/>
        </w:rPr>
        <w:t xml:space="preserve"> </w:t>
      </w:r>
      <w:r w:rsidR="00C56719" w:rsidRPr="00ED0002">
        <w:rPr>
          <w:rFonts w:ascii="Arial" w:hAnsi="Arial" w:cs="Arial"/>
        </w:rPr>
        <w:t>Collaborative</w:t>
      </w:r>
      <w:r w:rsidR="00CE70EB" w:rsidRPr="00ED0002">
        <w:rPr>
          <w:rFonts w:ascii="Arial" w:hAnsi="Arial" w:cs="Arial"/>
        </w:rPr>
        <w:t xml:space="preserve"> work environment sessions allows employees to share ideas and understand each other empathetically</w:t>
      </w:r>
      <w:r w:rsidR="006D0B2C" w:rsidRPr="00ED0002">
        <w:rPr>
          <w:rFonts w:ascii="Arial" w:hAnsi="Arial" w:cs="Arial"/>
        </w:rPr>
        <w:t>.</w:t>
      </w:r>
    </w:p>
    <w:p w14:paraId="64FC44FF" w14:textId="1C4D4A5E" w:rsidR="000B3462" w:rsidRPr="00123180" w:rsidRDefault="000B3462" w:rsidP="00123180">
      <w:pPr>
        <w:pStyle w:val="Heading1"/>
        <w:rPr>
          <w:sz w:val="32"/>
          <w:szCs w:val="32"/>
        </w:rPr>
      </w:pPr>
      <w:bookmarkStart w:id="8" w:name="_Toc191228590"/>
      <w:r w:rsidRPr="00123180">
        <w:rPr>
          <w:sz w:val="32"/>
          <w:szCs w:val="32"/>
        </w:rPr>
        <w:t>Critical analysis on Goleman</w:t>
      </w:r>
      <w:r w:rsidR="006805D0" w:rsidRPr="00123180">
        <w:rPr>
          <w:sz w:val="32"/>
          <w:szCs w:val="32"/>
        </w:rPr>
        <w:t>’</w:t>
      </w:r>
      <w:r w:rsidRPr="00123180">
        <w:rPr>
          <w:sz w:val="32"/>
          <w:szCs w:val="32"/>
        </w:rPr>
        <w:t>s model of EI</w:t>
      </w:r>
      <w:bookmarkEnd w:id="8"/>
    </w:p>
    <w:p w14:paraId="282AFAA5" w14:textId="327DE2DA" w:rsidR="00EC55C5" w:rsidRPr="00ED0002" w:rsidRDefault="00EC55C5" w:rsidP="00ED0002">
      <w:pPr>
        <w:spacing w:line="360" w:lineRule="auto"/>
        <w:rPr>
          <w:rFonts w:ascii="Arial" w:hAnsi="Arial" w:cs="Arial"/>
        </w:rPr>
      </w:pPr>
      <w:r w:rsidRPr="00ED0002">
        <w:rPr>
          <w:rFonts w:ascii="Arial" w:hAnsi="Arial" w:cs="Arial"/>
        </w:rPr>
        <w:t xml:space="preserve">Daniel Goleman was the first to make claims that a successful life and job is highly dependent on a </w:t>
      </w:r>
      <w:r w:rsidR="006805D0" w:rsidRPr="00ED0002">
        <w:rPr>
          <w:rFonts w:ascii="Arial" w:hAnsi="Arial" w:cs="Arial"/>
        </w:rPr>
        <w:t>person’s</w:t>
      </w:r>
      <w:r w:rsidRPr="00ED0002">
        <w:rPr>
          <w:rFonts w:ascii="Arial" w:hAnsi="Arial" w:cs="Arial"/>
        </w:rPr>
        <w:t xml:space="preserve"> EI abilities and believed such EI abilities are learned over periods of time and developed during the process</w:t>
      </w:r>
      <w:r w:rsidR="006805D0" w:rsidRPr="00ED0002">
        <w:rPr>
          <w:rFonts w:ascii="Arial" w:hAnsi="Arial" w:cs="Arial"/>
        </w:rPr>
        <w:t xml:space="preserve"> </w:t>
      </w:r>
      <w:r w:rsidRPr="00ED0002">
        <w:rPr>
          <w:rFonts w:ascii="Arial" w:hAnsi="Arial" w:cs="Arial"/>
        </w:rPr>
        <w:t>(</w:t>
      </w:r>
      <w:proofErr w:type="spellStart"/>
      <w:r w:rsidR="00F2351C" w:rsidRPr="00ED0002">
        <w:rPr>
          <w:rFonts w:ascii="Arial" w:hAnsi="Arial" w:cs="Arial"/>
        </w:rPr>
        <w:t>Güllüce</w:t>
      </w:r>
      <w:proofErr w:type="spellEnd"/>
      <w:r w:rsidR="00F2351C" w:rsidRPr="00ED0002">
        <w:rPr>
          <w:rFonts w:ascii="Arial" w:hAnsi="Arial" w:cs="Arial"/>
        </w:rPr>
        <w:t>, 2010</w:t>
      </w:r>
      <w:r w:rsidRPr="00ED0002">
        <w:rPr>
          <w:rFonts w:ascii="Arial" w:hAnsi="Arial" w:cs="Arial"/>
        </w:rPr>
        <w:t>)</w:t>
      </w:r>
      <w:r w:rsidR="00F2351C" w:rsidRPr="00ED0002">
        <w:rPr>
          <w:rFonts w:ascii="Arial" w:hAnsi="Arial" w:cs="Arial"/>
        </w:rPr>
        <w:t>.</w:t>
      </w:r>
      <w:r w:rsidRPr="00ED0002">
        <w:rPr>
          <w:rFonts w:ascii="Arial" w:hAnsi="Arial" w:cs="Arial"/>
        </w:rPr>
        <w:t xml:space="preserve"> Goleman has been criticised  for his concept as it hold no </w:t>
      </w:r>
      <w:r w:rsidR="005D040B" w:rsidRPr="00ED0002">
        <w:rPr>
          <w:rFonts w:ascii="Arial" w:hAnsi="Arial" w:cs="Arial"/>
        </w:rPr>
        <w:t>scientific</w:t>
      </w:r>
      <w:r w:rsidRPr="00ED0002">
        <w:rPr>
          <w:rFonts w:ascii="Arial" w:hAnsi="Arial" w:cs="Arial"/>
        </w:rPr>
        <w:t xml:space="preserve"> theory</w:t>
      </w:r>
      <w:r w:rsidR="005D040B" w:rsidRPr="00ED0002">
        <w:rPr>
          <w:rFonts w:ascii="Arial" w:hAnsi="Arial" w:cs="Arial"/>
        </w:rPr>
        <w:t xml:space="preserve"> or evidence and therefore holds general abilities that are necessary in life which he believes are more important than having IQ. Goleman also emphasizes such EI abilities as crucial factors of leadership roles</w:t>
      </w:r>
      <w:r w:rsidR="00F2351C" w:rsidRPr="00ED0002">
        <w:rPr>
          <w:rFonts w:ascii="Arial" w:hAnsi="Arial" w:cs="Arial"/>
        </w:rPr>
        <w:t xml:space="preserve"> (</w:t>
      </w:r>
      <w:proofErr w:type="spellStart"/>
      <w:r w:rsidR="00F2351C" w:rsidRPr="00ED0002">
        <w:rPr>
          <w:rFonts w:ascii="Arial" w:hAnsi="Arial" w:cs="Arial"/>
        </w:rPr>
        <w:t>Güllüce</w:t>
      </w:r>
      <w:proofErr w:type="spellEnd"/>
      <w:r w:rsidR="00F2351C" w:rsidRPr="00ED0002">
        <w:rPr>
          <w:rFonts w:ascii="Arial" w:hAnsi="Arial" w:cs="Arial"/>
        </w:rPr>
        <w:t>, 2010</w:t>
      </w:r>
      <w:r w:rsidR="00F2351C" w:rsidRPr="00ED0002">
        <w:rPr>
          <w:rFonts w:ascii="Arial" w:hAnsi="Arial" w:cs="Arial"/>
        </w:rPr>
        <w:t>)</w:t>
      </w:r>
      <w:r w:rsidR="008457DE">
        <w:rPr>
          <w:rFonts w:ascii="Arial" w:hAnsi="Arial" w:cs="Arial"/>
        </w:rPr>
        <w:t>.</w:t>
      </w:r>
    </w:p>
    <w:p w14:paraId="1482D56C" w14:textId="7AAECAB4" w:rsidR="005D040B" w:rsidRPr="00ED0002" w:rsidRDefault="006805D0" w:rsidP="00ED0002">
      <w:pPr>
        <w:spacing w:line="360" w:lineRule="auto"/>
        <w:rPr>
          <w:rFonts w:ascii="Arial" w:hAnsi="Arial" w:cs="Arial"/>
        </w:rPr>
      </w:pPr>
      <w:r w:rsidRPr="00ED0002">
        <w:rPr>
          <w:rFonts w:ascii="Arial" w:hAnsi="Arial" w:cs="Arial"/>
        </w:rPr>
        <w:t>Goleman’s</w:t>
      </w:r>
      <w:r w:rsidR="005D040B" w:rsidRPr="00ED0002">
        <w:rPr>
          <w:rFonts w:ascii="Arial" w:hAnsi="Arial" w:cs="Arial"/>
        </w:rPr>
        <w:t xml:space="preserve"> model of EI like other theories focuses on self-awareness, self-regulation and motivation but also emphasizes on a wider societal concept of social skills</w:t>
      </w:r>
      <w:r w:rsidR="0093740A" w:rsidRPr="00ED0002">
        <w:rPr>
          <w:rFonts w:ascii="Arial" w:hAnsi="Arial" w:cs="Arial"/>
        </w:rPr>
        <w:t xml:space="preserve">, empathy </w:t>
      </w:r>
      <w:r w:rsidR="005D040B" w:rsidRPr="00ED0002">
        <w:rPr>
          <w:rFonts w:ascii="Arial" w:hAnsi="Arial" w:cs="Arial"/>
        </w:rPr>
        <w:t>and relationship management.</w:t>
      </w:r>
      <w:r w:rsidR="0057424D" w:rsidRPr="00ED0002">
        <w:rPr>
          <w:rFonts w:ascii="Arial" w:hAnsi="Arial" w:cs="Arial"/>
        </w:rPr>
        <w:t xml:space="preserve"> Gol</w:t>
      </w:r>
      <w:r w:rsidRPr="00ED0002">
        <w:rPr>
          <w:rFonts w:ascii="Arial" w:hAnsi="Arial" w:cs="Arial"/>
        </w:rPr>
        <w:t>e</w:t>
      </w:r>
      <w:r w:rsidR="0057424D" w:rsidRPr="00ED0002">
        <w:rPr>
          <w:rFonts w:ascii="Arial" w:hAnsi="Arial" w:cs="Arial"/>
        </w:rPr>
        <w:t>man</w:t>
      </w:r>
      <w:r w:rsidRPr="00ED0002">
        <w:rPr>
          <w:rFonts w:ascii="Arial" w:hAnsi="Arial" w:cs="Arial"/>
        </w:rPr>
        <w:t>’</w:t>
      </w:r>
      <w:r w:rsidR="0057424D" w:rsidRPr="00ED0002">
        <w:rPr>
          <w:rFonts w:ascii="Arial" w:hAnsi="Arial" w:cs="Arial"/>
        </w:rPr>
        <w:t>s model has often come to attention for being confused with emotional intelligence qualities and basic personality traits in individuals(</w:t>
      </w:r>
      <w:r w:rsidR="00F2351C" w:rsidRPr="00ED0002">
        <w:rPr>
          <w:rFonts w:ascii="Arial" w:hAnsi="Arial" w:cs="Arial"/>
          <w:shd w:val="clear" w:color="auto" w:fill="FFFFFF"/>
        </w:rPr>
        <w:t xml:space="preserve">Fernández-Berrocal and </w:t>
      </w:r>
      <w:proofErr w:type="spellStart"/>
      <w:r w:rsidR="00F2351C" w:rsidRPr="00ED0002">
        <w:rPr>
          <w:rFonts w:ascii="Arial" w:hAnsi="Arial" w:cs="Arial"/>
          <w:shd w:val="clear" w:color="auto" w:fill="FFFFFF"/>
        </w:rPr>
        <w:t>Extremera</w:t>
      </w:r>
      <w:proofErr w:type="spellEnd"/>
      <w:r w:rsidR="00F2351C" w:rsidRPr="00ED0002">
        <w:rPr>
          <w:rFonts w:ascii="Arial" w:hAnsi="Arial" w:cs="Arial"/>
          <w:shd w:val="clear" w:color="auto" w:fill="FFFFFF"/>
        </w:rPr>
        <w:t>,</w:t>
      </w:r>
      <w:r w:rsidR="00F2351C" w:rsidRPr="00ED0002">
        <w:rPr>
          <w:rFonts w:ascii="Arial" w:hAnsi="Arial" w:cs="Arial"/>
          <w:shd w:val="clear" w:color="auto" w:fill="FFFFFF"/>
        </w:rPr>
        <w:t xml:space="preserve"> </w:t>
      </w:r>
      <w:r w:rsidR="00F2351C" w:rsidRPr="00ED0002">
        <w:rPr>
          <w:rFonts w:ascii="Arial" w:hAnsi="Arial" w:cs="Arial"/>
          <w:shd w:val="clear" w:color="auto" w:fill="FFFFFF"/>
        </w:rPr>
        <w:t>2006</w:t>
      </w:r>
      <w:r w:rsidR="00F2351C" w:rsidRPr="00ED0002">
        <w:rPr>
          <w:rFonts w:ascii="Arial" w:hAnsi="Arial" w:cs="Arial"/>
          <w:shd w:val="clear" w:color="auto" w:fill="FFFFFF"/>
        </w:rPr>
        <w:t>)</w:t>
      </w:r>
      <w:r w:rsidR="00651262">
        <w:rPr>
          <w:rFonts w:ascii="Arial" w:hAnsi="Arial" w:cs="Arial"/>
          <w:shd w:val="clear" w:color="auto" w:fill="FFFFFF"/>
        </w:rPr>
        <w:t>.</w:t>
      </w:r>
    </w:p>
    <w:p w14:paraId="1136590C" w14:textId="03D31B1F" w:rsidR="00123180" w:rsidRDefault="0057424D" w:rsidP="00ED0002">
      <w:pPr>
        <w:spacing w:line="360" w:lineRule="auto"/>
        <w:rPr>
          <w:rFonts w:ascii="Arial" w:hAnsi="Arial" w:cs="Arial"/>
        </w:rPr>
      </w:pPr>
      <w:r w:rsidRPr="00ED0002">
        <w:rPr>
          <w:rFonts w:ascii="Arial" w:hAnsi="Arial" w:cs="Arial"/>
        </w:rPr>
        <w:t>While Goleman</w:t>
      </w:r>
      <w:r w:rsidR="006805D0" w:rsidRPr="00ED0002">
        <w:rPr>
          <w:rFonts w:ascii="Arial" w:hAnsi="Arial" w:cs="Arial"/>
        </w:rPr>
        <w:t>’</w:t>
      </w:r>
      <w:r w:rsidRPr="00ED0002">
        <w:rPr>
          <w:rFonts w:ascii="Arial" w:hAnsi="Arial" w:cs="Arial"/>
        </w:rPr>
        <w:t>s claims to be a mixed</w:t>
      </w:r>
      <w:r w:rsidR="00DF34D1" w:rsidRPr="00ED0002">
        <w:rPr>
          <w:rFonts w:ascii="Arial" w:hAnsi="Arial" w:cs="Arial"/>
        </w:rPr>
        <w:t xml:space="preserve"> </w:t>
      </w:r>
      <w:r w:rsidRPr="00ED0002">
        <w:rPr>
          <w:rFonts w:ascii="Arial" w:hAnsi="Arial" w:cs="Arial"/>
        </w:rPr>
        <w:t>model, The Mayor-Salovey model is a</w:t>
      </w:r>
      <w:r w:rsidR="006805D0" w:rsidRPr="00ED0002">
        <w:rPr>
          <w:rFonts w:ascii="Arial" w:hAnsi="Arial" w:cs="Arial"/>
        </w:rPr>
        <w:t>n</w:t>
      </w:r>
      <w:r w:rsidRPr="00ED0002">
        <w:rPr>
          <w:rFonts w:ascii="Arial" w:hAnsi="Arial" w:cs="Arial"/>
        </w:rPr>
        <w:t xml:space="preserve"> ability-based model focusing on how to perceive,</w:t>
      </w:r>
      <w:r w:rsidR="006805D0" w:rsidRPr="00ED0002">
        <w:rPr>
          <w:rFonts w:ascii="Arial" w:hAnsi="Arial" w:cs="Arial"/>
        </w:rPr>
        <w:t xml:space="preserve"> </w:t>
      </w:r>
      <w:r w:rsidRPr="00ED0002">
        <w:rPr>
          <w:rFonts w:ascii="Arial" w:hAnsi="Arial" w:cs="Arial"/>
        </w:rPr>
        <w:t>manage, process and regulate emotional information.</w:t>
      </w:r>
      <w:r w:rsidR="005F16C4" w:rsidRPr="00ED0002">
        <w:rPr>
          <w:rFonts w:ascii="Arial" w:hAnsi="Arial" w:cs="Arial"/>
        </w:rPr>
        <w:t xml:space="preserve"> This framework is more theoretical compared to Goleman</w:t>
      </w:r>
      <w:r w:rsidR="006805D0" w:rsidRPr="00ED0002">
        <w:rPr>
          <w:rFonts w:ascii="Arial" w:hAnsi="Arial" w:cs="Arial"/>
        </w:rPr>
        <w:t>’</w:t>
      </w:r>
      <w:r w:rsidR="005F16C4" w:rsidRPr="00ED0002">
        <w:rPr>
          <w:rFonts w:ascii="Arial" w:hAnsi="Arial" w:cs="Arial"/>
        </w:rPr>
        <w:t>s as his model is more practical and more commonly used in workplaces which he believes lead to professional and personal life success</w:t>
      </w:r>
      <w:r w:rsidR="006805D0" w:rsidRPr="00ED0002">
        <w:rPr>
          <w:rFonts w:ascii="Arial" w:hAnsi="Arial" w:cs="Arial"/>
        </w:rPr>
        <w:t xml:space="preserve"> (</w:t>
      </w:r>
      <w:proofErr w:type="spellStart"/>
      <w:r w:rsidR="006805D0" w:rsidRPr="00ED0002">
        <w:rPr>
          <w:rFonts w:ascii="Arial" w:hAnsi="Arial" w:cs="Arial"/>
        </w:rPr>
        <w:t>Güllüce</w:t>
      </w:r>
      <w:proofErr w:type="spellEnd"/>
      <w:r w:rsidR="006805D0" w:rsidRPr="00ED0002">
        <w:rPr>
          <w:rFonts w:ascii="Arial" w:hAnsi="Arial" w:cs="Arial"/>
        </w:rPr>
        <w:t>, 2010)</w:t>
      </w:r>
      <w:r w:rsidR="00756107">
        <w:rPr>
          <w:rFonts w:ascii="Arial" w:hAnsi="Arial" w:cs="Arial"/>
        </w:rPr>
        <w:t>.</w:t>
      </w:r>
    </w:p>
    <w:p w14:paraId="04A99153" w14:textId="6AEB575B" w:rsidR="005F16C4" w:rsidRPr="00ED0002" w:rsidRDefault="00130471" w:rsidP="00ED0002">
      <w:pPr>
        <w:spacing w:line="360" w:lineRule="auto"/>
        <w:rPr>
          <w:rFonts w:ascii="Arial" w:hAnsi="Arial" w:cs="Arial"/>
        </w:rPr>
      </w:pPr>
      <w:r w:rsidRPr="00ED0002">
        <w:rPr>
          <w:rFonts w:ascii="Arial" w:hAnsi="Arial" w:cs="Arial"/>
        </w:rPr>
        <w:t xml:space="preserve"> Goleman</w:t>
      </w:r>
      <w:r w:rsidR="00123180">
        <w:rPr>
          <w:rFonts w:ascii="Arial" w:hAnsi="Arial" w:cs="Arial"/>
        </w:rPr>
        <w:t>’s</w:t>
      </w:r>
      <w:r w:rsidRPr="00ED0002">
        <w:rPr>
          <w:rFonts w:ascii="Arial" w:hAnsi="Arial" w:cs="Arial"/>
        </w:rPr>
        <w:t xml:space="preserve"> model of EI can be regarded as best suitable fo</w:t>
      </w:r>
      <w:r w:rsidR="006805D0" w:rsidRPr="00ED0002">
        <w:rPr>
          <w:rFonts w:ascii="Arial" w:hAnsi="Arial" w:cs="Arial"/>
        </w:rPr>
        <w:t>r</w:t>
      </w:r>
      <w:r w:rsidRPr="00ED0002">
        <w:rPr>
          <w:rFonts w:ascii="Arial" w:hAnsi="Arial" w:cs="Arial"/>
        </w:rPr>
        <w:t xml:space="preserve"> John Lewis partnerships organisation as the framework consist</w:t>
      </w:r>
      <w:r w:rsidR="0066350E" w:rsidRPr="00ED0002">
        <w:rPr>
          <w:rFonts w:ascii="Arial" w:hAnsi="Arial" w:cs="Arial"/>
        </w:rPr>
        <w:t>s</w:t>
      </w:r>
      <w:r w:rsidRPr="00ED0002">
        <w:rPr>
          <w:rFonts w:ascii="Arial" w:hAnsi="Arial" w:cs="Arial"/>
        </w:rPr>
        <w:t xml:space="preserve"> of similar values and ethics to JLP </w:t>
      </w:r>
      <w:r w:rsidR="004E1354" w:rsidRPr="00ED0002">
        <w:rPr>
          <w:rFonts w:ascii="Arial" w:hAnsi="Arial" w:cs="Arial"/>
        </w:rPr>
        <w:t>constitution. JLP highly focus on delivering excellent customer service and this is why it is important that all employees are trained in social skills and empathy which supports in understanding customer needs. Highly emotional intelligent employees are better equipped and trained to manage customer complaints and emotionally challenging customer interactions. Being a</w:t>
      </w:r>
      <w:r w:rsidR="0066350E" w:rsidRPr="00ED0002">
        <w:rPr>
          <w:rFonts w:ascii="Arial" w:hAnsi="Arial" w:cs="Arial"/>
        </w:rPr>
        <w:t>n</w:t>
      </w:r>
      <w:r w:rsidR="004E1354" w:rsidRPr="00ED0002">
        <w:rPr>
          <w:rFonts w:ascii="Arial" w:hAnsi="Arial" w:cs="Arial"/>
        </w:rPr>
        <w:t xml:space="preserve"> </w:t>
      </w:r>
      <w:r w:rsidR="004E1354" w:rsidRPr="00ED0002">
        <w:rPr>
          <w:rFonts w:ascii="Arial" w:hAnsi="Arial" w:cs="Arial"/>
        </w:rPr>
        <w:lastRenderedPageBreak/>
        <w:t xml:space="preserve">employee-owned business requires JLP employees to be collaborative and have strong work relationships that lead to a satisfying working environment. Self-awareness and self-regulation play an important part in </w:t>
      </w:r>
      <w:r w:rsidR="00CA4D46" w:rsidRPr="00ED0002">
        <w:rPr>
          <w:rFonts w:ascii="Arial" w:hAnsi="Arial" w:cs="Arial"/>
        </w:rPr>
        <w:t xml:space="preserve">JLP </w:t>
      </w:r>
      <w:r w:rsidR="004E1354" w:rsidRPr="00ED0002">
        <w:rPr>
          <w:rFonts w:ascii="Arial" w:hAnsi="Arial" w:cs="Arial"/>
        </w:rPr>
        <w:t>employees</w:t>
      </w:r>
      <w:r w:rsidR="00CA4D46" w:rsidRPr="00ED0002">
        <w:rPr>
          <w:rFonts w:ascii="Arial" w:hAnsi="Arial" w:cs="Arial"/>
        </w:rPr>
        <w:t>,</w:t>
      </w:r>
      <w:r w:rsidR="004E1354" w:rsidRPr="00ED0002">
        <w:rPr>
          <w:rFonts w:ascii="Arial" w:hAnsi="Arial" w:cs="Arial"/>
        </w:rPr>
        <w:t xml:space="preserve"> as this </w:t>
      </w:r>
      <w:r w:rsidR="00CA4D46" w:rsidRPr="00ED0002">
        <w:rPr>
          <w:rFonts w:ascii="Arial" w:hAnsi="Arial" w:cs="Arial"/>
        </w:rPr>
        <w:t>supports JLP ethics and core social responsibilities that are a significant part of JLP constitution.</w:t>
      </w:r>
    </w:p>
    <w:p w14:paraId="2110F3BE" w14:textId="727E9735" w:rsidR="002B42EC" w:rsidRPr="00123180" w:rsidRDefault="002B42EC" w:rsidP="00123180">
      <w:pPr>
        <w:pStyle w:val="Heading1"/>
        <w:rPr>
          <w:sz w:val="32"/>
          <w:szCs w:val="32"/>
        </w:rPr>
      </w:pPr>
      <w:bookmarkStart w:id="9" w:name="_Toc191228591"/>
      <w:r w:rsidRPr="00123180">
        <w:rPr>
          <w:sz w:val="32"/>
          <w:szCs w:val="32"/>
        </w:rPr>
        <w:t>Recommendation</w:t>
      </w:r>
      <w:r w:rsidR="0088256E" w:rsidRPr="00123180">
        <w:rPr>
          <w:sz w:val="32"/>
          <w:szCs w:val="32"/>
        </w:rPr>
        <w:t>s</w:t>
      </w:r>
      <w:bookmarkEnd w:id="9"/>
    </w:p>
    <w:p w14:paraId="07AB68A4" w14:textId="038B39BD" w:rsidR="002B42EC" w:rsidRPr="00ED0002" w:rsidRDefault="002B42EC" w:rsidP="00ED0002">
      <w:pPr>
        <w:spacing w:line="360" w:lineRule="auto"/>
        <w:rPr>
          <w:rFonts w:ascii="Arial" w:hAnsi="Arial" w:cs="Arial"/>
        </w:rPr>
      </w:pPr>
      <w:r w:rsidRPr="00ED0002">
        <w:rPr>
          <w:rFonts w:ascii="Arial" w:hAnsi="Arial" w:cs="Arial"/>
        </w:rPr>
        <w:t>It can be understood from the above report that JLP value there employees highly and keep their well-being at the forefront of their business culture</w:t>
      </w:r>
      <w:r w:rsidR="005F39CE" w:rsidRPr="00ED0002">
        <w:rPr>
          <w:rFonts w:ascii="Arial" w:hAnsi="Arial" w:cs="Arial"/>
        </w:rPr>
        <w:t>, but however there are some things that the business can do to build a stronger and emotionally intelligent workforce based on their existing organizational values.</w:t>
      </w:r>
    </w:p>
    <w:p w14:paraId="271CCC94" w14:textId="70AC8BF5" w:rsidR="005F39CE" w:rsidRPr="00ED0002" w:rsidRDefault="005F39CE" w:rsidP="00ED0002">
      <w:pPr>
        <w:spacing w:line="360" w:lineRule="auto"/>
        <w:rPr>
          <w:rFonts w:ascii="Arial" w:hAnsi="Arial" w:cs="Arial"/>
        </w:rPr>
      </w:pPr>
      <w:r w:rsidRPr="00ED0002">
        <w:rPr>
          <w:rFonts w:ascii="Arial" w:hAnsi="Arial" w:cs="Arial"/>
        </w:rPr>
        <w:t>As the business is well-known for their core values and principles that are written in the JLP constitution, Emotional intelligence can be added i</w:t>
      </w:r>
      <w:r w:rsidR="00EE1B59" w:rsidRPr="00ED0002">
        <w:rPr>
          <w:rFonts w:ascii="Arial" w:hAnsi="Arial" w:cs="Arial"/>
        </w:rPr>
        <w:t>n</w:t>
      </w:r>
      <w:r w:rsidRPr="00ED0002">
        <w:rPr>
          <w:rFonts w:ascii="Arial" w:hAnsi="Arial" w:cs="Arial"/>
        </w:rPr>
        <w:t>to the constitution a</w:t>
      </w:r>
      <w:r w:rsidR="00EE1B59" w:rsidRPr="00ED0002">
        <w:rPr>
          <w:rFonts w:ascii="Arial" w:hAnsi="Arial" w:cs="Arial"/>
        </w:rPr>
        <w:t xml:space="preserve">s one of the many key values </w:t>
      </w:r>
      <w:r w:rsidRPr="00ED0002">
        <w:rPr>
          <w:rFonts w:ascii="Arial" w:hAnsi="Arial" w:cs="Arial"/>
        </w:rPr>
        <w:t>of JLP that must be present in all partners.</w:t>
      </w:r>
    </w:p>
    <w:p w14:paraId="6A751772" w14:textId="3B617C4F" w:rsidR="00EE1B59" w:rsidRPr="00ED0002" w:rsidRDefault="00EE1B59" w:rsidP="00ED0002">
      <w:pPr>
        <w:spacing w:line="360" w:lineRule="auto"/>
        <w:rPr>
          <w:rFonts w:ascii="Arial" w:hAnsi="Arial" w:cs="Arial"/>
        </w:rPr>
      </w:pPr>
      <w:r w:rsidRPr="00ED0002">
        <w:rPr>
          <w:rFonts w:ascii="Arial" w:hAnsi="Arial" w:cs="Arial"/>
        </w:rPr>
        <w:t>Training programmes that align EI values with JLP principles can be integrated into employee development programmes for all partners from new, junior and senior staff, covering all aspects of Goleman’s EI model, self-awareness, self-regulation, motivation, empathy and social skills.</w:t>
      </w:r>
    </w:p>
    <w:p w14:paraId="371C6527" w14:textId="011EE72F" w:rsidR="00EE1B59" w:rsidRPr="00ED0002" w:rsidRDefault="00EE1B59" w:rsidP="00ED0002">
      <w:pPr>
        <w:spacing w:line="360" w:lineRule="auto"/>
        <w:rPr>
          <w:rFonts w:ascii="Arial" w:hAnsi="Arial" w:cs="Arial"/>
        </w:rPr>
      </w:pPr>
      <w:r w:rsidRPr="00ED0002">
        <w:rPr>
          <w:rFonts w:ascii="Arial" w:hAnsi="Arial" w:cs="Arial"/>
        </w:rPr>
        <w:t>Integrating EI into leadership programmes and training, will develop empathetic managers w</w:t>
      </w:r>
      <w:r w:rsidR="00BC5DA4" w:rsidRPr="00ED0002">
        <w:rPr>
          <w:rFonts w:ascii="Arial" w:hAnsi="Arial" w:cs="Arial"/>
        </w:rPr>
        <w:t>ho can listen and communicate effectively and empathetically with their teams.</w:t>
      </w:r>
      <w:r w:rsidR="00AA37C7" w:rsidRPr="00ED0002">
        <w:rPr>
          <w:rFonts w:ascii="Arial" w:hAnsi="Arial" w:cs="Arial"/>
        </w:rPr>
        <w:t xml:space="preserve"> Leading by example is a great way to inspire EI in employees</w:t>
      </w:r>
      <w:r w:rsidR="007945B2" w:rsidRPr="00ED0002">
        <w:rPr>
          <w:rFonts w:ascii="Arial" w:hAnsi="Arial" w:cs="Arial"/>
        </w:rPr>
        <w:t>.</w:t>
      </w:r>
    </w:p>
    <w:p w14:paraId="66ED1B46" w14:textId="3EC51D1B" w:rsidR="004C1EBC" w:rsidRPr="00ED0002" w:rsidRDefault="004C1EBC" w:rsidP="00ED0002">
      <w:pPr>
        <w:spacing w:line="360" w:lineRule="auto"/>
        <w:rPr>
          <w:rFonts w:ascii="Arial" w:hAnsi="Arial" w:cs="Arial"/>
        </w:rPr>
      </w:pPr>
      <w:r w:rsidRPr="00ED0002">
        <w:rPr>
          <w:rFonts w:ascii="Arial" w:hAnsi="Arial" w:cs="Arial"/>
        </w:rPr>
        <w:t>Creating a safe space for employees to protect themselves of a burnout from challenging activities and pressured workload that may become over whelming at times. This space will allow them to express their emotions and release stress. This space can be used for open communication and regular feedback.</w:t>
      </w:r>
      <w:r w:rsidR="007945B2" w:rsidRPr="00ED0002">
        <w:rPr>
          <w:rFonts w:ascii="Arial" w:hAnsi="Arial" w:cs="Arial"/>
        </w:rPr>
        <w:t xml:space="preserve"> Coaching support</w:t>
      </w:r>
      <w:r w:rsidRPr="00ED0002">
        <w:rPr>
          <w:rFonts w:ascii="Arial" w:hAnsi="Arial" w:cs="Arial"/>
        </w:rPr>
        <w:t xml:space="preserve"> </w:t>
      </w:r>
      <w:r w:rsidR="007945B2" w:rsidRPr="00ED0002">
        <w:rPr>
          <w:rFonts w:ascii="Arial" w:hAnsi="Arial" w:cs="Arial"/>
        </w:rPr>
        <w:t>will enable</w:t>
      </w:r>
      <w:r w:rsidRPr="00ED0002">
        <w:rPr>
          <w:rFonts w:ascii="Arial" w:hAnsi="Arial" w:cs="Arial"/>
        </w:rPr>
        <w:t xml:space="preserve"> JLP</w:t>
      </w:r>
      <w:r w:rsidR="007945B2" w:rsidRPr="00ED0002">
        <w:rPr>
          <w:rFonts w:ascii="Arial" w:hAnsi="Arial" w:cs="Arial"/>
        </w:rPr>
        <w:t xml:space="preserve"> to understand and recognize underlying issues and</w:t>
      </w:r>
      <w:r w:rsidRPr="00ED0002">
        <w:rPr>
          <w:rFonts w:ascii="Arial" w:hAnsi="Arial" w:cs="Arial"/>
        </w:rPr>
        <w:t xml:space="preserve"> can offer the support needed and can also motivate employees through rewards that will in return increase employee effort</w:t>
      </w:r>
      <w:r w:rsidR="0095721A" w:rsidRPr="00ED0002">
        <w:rPr>
          <w:rFonts w:ascii="Arial" w:hAnsi="Arial" w:cs="Arial"/>
        </w:rPr>
        <w:t xml:space="preserve"> and responsibility.</w:t>
      </w:r>
    </w:p>
    <w:p w14:paraId="2B0C5786" w14:textId="7CAE5A56" w:rsidR="0088256E" w:rsidRPr="00123180" w:rsidRDefault="0088256E" w:rsidP="00123180">
      <w:pPr>
        <w:pStyle w:val="Heading1"/>
        <w:rPr>
          <w:sz w:val="32"/>
          <w:szCs w:val="32"/>
        </w:rPr>
      </w:pPr>
      <w:bookmarkStart w:id="10" w:name="_Toc191228592"/>
      <w:r w:rsidRPr="00123180">
        <w:rPr>
          <w:sz w:val="32"/>
          <w:szCs w:val="32"/>
        </w:rPr>
        <w:t>Implementation plan</w:t>
      </w:r>
      <w:bookmarkEnd w:id="10"/>
    </w:p>
    <w:p w14:paraId="4CE60606" w14:textId="64C285E5" w:rsidR="0088256E" w:rsidRPr="00ED0002" w:rsidRDefault="0088256E" w:rsidP="00ED0002">
      <w:pPr>
        <w:spacing w:line="360" w:lineRule="auto"/>
        <w:rPr>
          <w:rFonts w:ascii="Arial" w:hAnsi="Arial" w:cs="Arial"/>
        </w:rPr>
      </w:pPr>
      <w:r w:rsidRPr="00ED0002">
        <w:rPr>
          <w:rFonts w:ascii="Arial" w:hAnsi="Arial" w:cs="Arial"/>
        </w:rPr>
        <w:t xml:space="preserve">Emotional intelligence </w:t>
      </w:r>
      <w:r w:rsidR="008D6B02" w:rsidRPr="00ED0002">
        <w:rPr>
          <w:rFonts w:ascii="Arial" w:hAnsi="Arial" w:cs="Arial"/>
        </w:rPr>
        <w:t>assessments are a great way to assess all employees and recognize their EI skills. Surveys can be individually conducted across the organization to understand if employees know the significance of EI skills.</w:t>
      </w:r>
    </w:p>
    <w:p w14:paraId="703EA7E9" w14:textId="77777777" w:rsidR="008D6B02" w:rsidRPr="00ED0002" w:rsidRDefault="004C1EBC" w:rsidP="00ED0002">
      <w:pPr>
        <w:spacing w:line="360" w:lineRule="auto"/>
        <w:rPr>
          <w:rFonts w:ascii="Arial" w:hAnsi="Arial" w:cs="Arial"/>
        </w:rPr>
      </w:pPr>
      <w:r w:rsidRPr="00ED0002">
        <w:rPr>
          <w:rFonts w:ascii="Arial" w:hAnsi="Arial" w:cs="Arial"/>
        </w:rPr>
        <w:t xml:space="preserve"> </w:t>
      </w:r>
      <w:r w:rsidR="008D6B02" w:rsidRPr="00ED0002">
        <w:rPr>
          <w:rFonts w:ascii="Arial" w:hAnsi="Arial" w:cs="Arial"/>
        </w:rPr>
        <w:t>To start any new programme, it is important for JLP to assess the existing training programmes and identify the flaws and gaps.</w:t>
      </w:r>
    </w:p>
    <w:p w14:paraId="350026F4" w14:textId="77AB6A9C" w:rsidR="008D6B02" w:rsidRPr="00ED0002" w:rsidRDefault="008D6B02" w:rsidP="00ED0002">
      <w:pPr>
        <w:spacing w:line="360" w:lineRule="auto"/>
        <w:rPr>
          <w:rFonts w:ascii="Arial" w:hAnsi="Arial" w:cs="Arial"/>
        </w:rPr>
      </w:pPr>
      <w:r w:rsidRPr="00ED0002">
        <w:rPr>
          <w:rFonts w:ascii="Arial" w:hAnsi="Arial" w:cs="Arial"/>
        </w:rPr>
        <w:lastRenderedPageBreak/>
        <w:t>By receiving feedback from employee knowledge of EI skills, training programmes can be developed  and rolled out to all partners.</w:t>
      </w:r>
    </w:p>
    <w:p w14:paraId="2A557F87" w14:textId="2215FBDF" w:rsidR="005F39CE" w:rsidRPr="00ED0002" w:rsidRDefault="008D6B02" w:rsidP="00ED0002">
      <w:pPr>
        <w:spacing w:line="360" w:lineRule="auto"/>
        <w:rPr>
          <w:rFonts w:ascii="Arial" w:hAnsi="Arial" w:cs="Arial"/>
        </w:rPr>
      </w:pPr>
      <w:r w:rsidRPr="00ED0002">
        <w:rPr>
          <w:rFonts w:ascii="Arial" w:hAnsi="Arial" w:cs="Arial"/>
        </w:rPr>
        <w:t>Regular feedback programmes should be constructed to see how partners are getting on.</w:t>
      </w:r>
    </w:p>
    <w:p w14:paraId="19693D9B" w14:textId="0069CB76" w:rsidR="008D6B02" w:rsidRPr="00ED0002" w:rsidRDefault="008D6B02" w:rsidP="00ED0002">
      <w:pPr>
        <w:spacing w:line="360" w:lineRule="auto"/>
        <w:rPr>
          <w:rFonts w:ascii="Arial" w:hAnsi="Arial" w:cs="Arial"/>
        </w:rPr>
      </w:pPr>
      <w:r w:rsidRPr="00ED0002">
        <w:rPr>
          <w:rFonts w:ascii="Arial" w:hAnsi="Arial" w:cs="Arial"/>
        </w:rPr>
        <w:t xml:space="preserve">Coaching support must be available to all partners for them to </w:t>
      </w:r>
      <w:r w:rsidR="002D585E" w:rsidRPr="00ED0002">
        <w:rPr>
          <w:rFonts w:ascii="Arial" w:hAnsi="Arial" w:cs="Arial"/>
        </w:rPr>
        <w:t>address</w:t>
      </w:r>
      <w:r w:rsidRPr="00ED0002">
        <w:rPr>
          <w:rFonts w:ascii="Arial" w:hAnsi="Arial" w:cs="Arial"/>
        </w:rPr>
        <w:t xml:space="preserve"> issues and goals that can be </w:t>
      </w:r>
      <w:r w:rsidR="002D585E" w:rsidRPr="00ED0002">
        <w:rPr>
          <w:rFonts w:ascii="Arial" w:hAnsi="Arial" w:cs="Arial"/>
        </w:rPr>
        <w:t>identified and supported by JLP.</w:t>
      </w:r>
    </w:p>
    <w:p w14:paraId="4600709D" w14:textId="441E5543" w:rsidR="008061A5" w:rsidRPr="00ED0002" w:rsidRDefault="008061A5" w:rsidP="00ED0002">
      <w:pPr>
        <w:spacing w:line="360" w:lineRule="auto"/>
        <w:rPr>
          <w:rFonts w:ascii="Arial" w:hAnsi="Arial" w:cs="Arial"/>
        </w:rPr>
      </w:pPr>
      <w:r w:rsidRPr="00ED0002">
        <w:rPr>
          <w:rFonts w:ascii="Arial" w:hAnsi="Arial" w:cs="Arial"/>
        </w:rPr>
        <w:t>Leadership programmes can be enhanced to develop highly qualified managers who can possibly mentor partners. Being inspired through example can have a stronger impact on employee perspective.</w:t>
      </w:r>
    </w:p>
    <w:p w14:paraId="737AAF48" w14:textId="5C1DE7CB" w:rsidR="00B20C2F" w:rsidRPr="00661E4B" w:rsidRDefault="00B20C2F" w:rsidP="00661E4B">
      <w:pPr>
        <w:pStyle w:val="Heading1"/>
        <w:rPr>
          <w:sz w:val="32"/>
          <w:szCs w:val="32"/>
        </w:rPr>
      </w:pPr>
      <w:bookmarkStart w:id="11" w:name="_Toc191228593"/>
      <w:r w:rsidRPr="00661E4B">
        <w:rPr>
          <w:sz w:val="32"/>
          <w:szCs w:val="32"/>
        </w:rPr>
        <w:t>Conclusion</w:t>
      </w:r>
      <w:bookmarkEnd w:id="11"/>
    </w:p>
    <w:p w14:paraId="03254472" w14:textId="54C438F8" w:rsidR="00661E4B" w:rsidRDefault="00D7286B" w:rsidP="00661E4B">
      <w:pPr>
        <w:spacing w:line="360" w:lineRule="auto"/>
        <w:rPr>
          <w:rFonts w:ascii="Arial" w:hAnsi="Arial" w:cs="Arial"/>
        </w:rPr>
      </w:pPr>
      <w:r w:rsidRPr="00E67411">
        <w:rPr>
          <w:rFonts w:ascii="Arial" w:hAnsi="Arial" w:cs="Arial"/>
        </w:rPr>
        <w:t>The report emphasizes on the significance of EI in the workforce and how it effects not just the employee but the business too. The report focuses on how emotional intelligence skills enable</w:t>
      </w:r>
      <w:r w:rsidR="00795660" w:rsidRPr="00E67411">
        <w:rPr>
          <w:rFonts w:ascii="Arial" w:hAnsi="Arial" w:cs="Arial"/>
        </w:rPr>
        <w:t>s</w:t>
      </w:r>
      <w:r w:rsidRPr="00E67411">
        <w:rPr>
          <w:rFonts w:ascii="Arial" w:hAnsi="Arial" w:cs="Arial"/>
        </w:rPr>
        <w:t xml:space="preserve"> individual</w:t>
      </w:r>
      <w:r w:rsidR="00795660" w:rsidRPr="00E67411">
        <w:rPr>
          <w:rFonts w:ascii="Arial" w:hAnsi="Arial" w:cs="Arial"/>
        </w:rPr>
        <w:t>s</w:t>
      </w:r>
      <w:r w:rsidRPr="00E67411">
        <w:rPr>
          <w:rFonts w:ascii="Arial" w:hAnsi="Arial" w:cs="Arial"/>
        </w:rPr>
        <w:t xml:space="preserve"> to manage their emotions in the current economic environment. EI skills helps to manage emotions that are triggered by uncertainty, anxiety and stress and navigate them in ways that does not </w:t>
      </w:r>
      <w:r w:rsidR="00795660" w:rsidRPr="00E67411">
        <w:rPr>
          <w:rFonts w:ascii="Arial" w:hAnsi="Arial" w:cs="Arial"/>
        </w:rPr>
        <w:t>affect others</w:t>
      </w:r>
      <w:r w:rsidRPr="00E67411">
        <w:rPr>
          <w:rFonts w:ascii="Arial" w:hAnsi="Arial" w:cs="Arial"/>
        </w:rPr>
        <w:t xml:space="preserve"> or the business. With the previous challenges of the pandemic, JLP have already faced the worst times ever with store closures and job losses that lead to decreased employee morale and insecurity</w:t>
      </w:r>
      <w:r w:rsidR="008C7F6D" w:rsidRPr="00E67411">
        <w:rPr>
          <w:rFonts w:ascii="Arial" w:hAnsi="Arial" w:cs="Arial"/>
        </w:rPr>
        <w:t>, therefore it is even more critical that with the recommendations above, JLP can build a resilient and agile workforce that can face the emotional challenges of sudden changes and be ready to adjust to the new norms</w:t>
      </w:r>
      <w:r w:rsidR="00795660" w:rsidRPr="00E67411">
        <w:rPr>
          <w:rFonts w:ascii="Arial" w:hAnsi="Arial" w:cs="Arial"/>
        </w:rPr>
        <w:t xml:space="preserve"> and interact better with customers and their changing needs.</w:t>
      </w:r>
      <w:r w:rsidR="00E67411">
        <w:rPr>
          <w:rFonts w:ascii="Arial" w:hAnsi="Arial" w:cs="Arial"/>
        </w:rPr>
        <w:t xml:space="preserve"> EI skills are highly necessary for leaders and managers as they must be empathetic and supportive and be able to communicate </w:t>
      </w:r>
      <w:r w:rsidR="0068399F">
        <w:rPr>
          <w:rFonts w:ascii="Arial" w:hAnsi="Arial" w:cs="Arial"/>
        </w:rPr>
        <w:t xml:space="preserve">difficult conversations and decisions </w:t>
      </w:r>
      <w:r w:rsidR="00E67411">
        <w:rPr>
          <w:rFonts w:ascii="Arial" w:hAnsi="Arial" w:cs="Arial"/>
        </w:rPr>
        <w:t>with employees in a way that effectively motivates them and brings in a sense of belonging</w:t>
      </w:r>
      <w:r w:rsidR="0068399F">
        <w:rPr>
          <w:rFonts w:ascii="Arial" w:hAnsi="Arial" w:cs="Arial"/>
        </w:rPr>
        <w:t xml:space="preserve"> and job satisfaction</w:t>
      </w:r>
      <w:r w:rsidR="00E67411">
        <w:rPr>
          <w:rFonts w:ascii="Arial" w:hAnsi="Arial" w:cs="Arial"/>
        </w:rPr>
        <w:t>. Uncertainty requires</w:t>
      </w:r>
      <w:r w:rsidR="0068399F">
        <w:rPr>
          <w:rFonts w:ascii="Arial" w:hAnsi="Arial" w:cs="Arial"/>
        </w:rPr>
        <w:t xml:space="preserve"> businesses to increase productivity in order to remain in market competition and therefore an EI workforce can aim to work collaboratively through clear communication leading to efficient productivity. with JLP’s existing values and principles, Emotional intelligence skills will enhance the current work environment and build stronger work relationship and increase loyalty and trust</w:t>
      </w:r>
      <w:r w:rsidR="00756107">
        <w:rPr>
          <w:rFonts w:ascii="Arial" w:hAnsi="Arial" w:cs="Arial"/>
        </w:rPr>
        <w:t>.</w:t>
      </w:r>
    </w:p>
    <w:p w14:paraId="77AF7DBC" w14:textId="77777777" w:rsidR="00661E4B" w:rsidRDefault="00661E4B" w:rsidP="00661E4B">
      <w:pPr>
        <w:spacing w:line="360" w:lineRule="auto"/>
        <w:rPr>
          <w:rFonts w:ascii="Arial" w:hAnsi="Arial" w:cs="Arial"/>
        </w:rPr>
      </w:pPr>
    </w:p>
    <w:p w14:paraId="1F746C20" w14:textId="77777777" w:rsidR="00756107" w:rsidRDefault="00756107" w:rsidP="00661E4B">
      <w:pPr>
        <w:spacing w:line="360" w:lineRule="auto"/>
        <w:rPr>
          <w:rFonts w:ascii="Arial" w:hAnsi="Arial" w:cs="Arial"/>
        </w:rPr>
      </w:pPr>
    </w:p>
    <w:p w14:paraId="431749DE" w14:textId="77777777" w:rsidR="00756107" w:rsidRDefault="00756107" w:rsidP="00661E4B">
      <w:pPr>
        <w:spacing w:line="360" w:lineRule="auto"/>
        <w:rPr>
          <w:rFonts w:ascii="Arial" w:hAnsi="Arial" w:cs="Arial"/>
        </w:rPr>
      </w:pPr>
    </w:p>
    <w:p w14:paraId="4E6EE0D3" w14:textId="77777777" w:rsidR="00661E4B" w:rsidRPr="00661E4B" w:rsidRDefault="00661E4B" w:rsidP="00661E4B">
      <w:pPr>
        <w:spacing w:line="360" w:lineRule="auto"/>
        <w:rPr>
          <w:rFonts w:ascii="Arial" w:hAnsi="Arial" w:cs="Arial"/>
        </w:rPr>
      </w:pPr>
    </w:p>
    <w:p w14:paraId="3370F4BD" w14:textId="514A2EA7" w:rsidR="00661E4B" w:rsidRPr="00661E4B" w:rsidRDefault="00123180" w:rsidP="00661E4B">
      <w:pPr>
        <w:pStyle w:val="Heading1"/>
        <w:rPr>
          <w:sz w:val="32"/>
          <w:szCs w:val="32"/>
        </w:rPr>
      </w:pPr>
      <w:bookmarkStart w:id="12" w:name="_Toc191228594"/>
      <w:r w:rsidRPr="00661E4B">
        <w:rPr>
          <w:sz w:val="32"/>
          <w:szCs w:val="32"/>
        </w:rPr>
        <w:lastRenderedPageBreak/>
        <w:t>References</w:t>
      </w:r>
      <w:bookmarkEnd w:id="12"/>
      <w:r w:rsidRPr="00661E4B">
        <w:rPr>
          <w:sz w:val="32"/>
          <w:szCs w:val="32"/>
        </w:rPr>
        <w:t xml:space="preserve"> </w:t>
      </w:r>
    </w:p>
    <w:p w14:paraId="0F69CB1C" w14:textId="77777777" w:rsidR="00661E4B" w:rsidRPr="00661E4B" w:rsidRDefault="00661E4B" w:rsidP="00661E4B">
      <w:pPr>
        <w:spacing w:line="360" w:lineRule="auto"/>
        <w:rPr>
          <w:rFonts w:ascii="Arial" w:hAnsi="Arial" w:cs="Arial"/>
        </w:rPr>
      </w:pPr>
      <w:r w:rsidRPr="00661E4B">
        <w:rPr>
          <w:rFonts w:ascii="Arial" w:hAnsi="Arial" w:cs="Arial"/>
        </w:rPr>
        <w:t>Arora, B., 2017. Importance of emotional intelligence in the workplace. </w:t>
      </w:r>
      <w:r w:rsidRPr="00661E4B">
        <w:rPr>
          <w:rFonts w:ascii="Arial" w:hAnsi="Arial" w:cs="Arial"/>
          <w:i/>
          <w:iCs/>
        </w:rPr>
        <w:t>International Journal of Engineering and Applied Sciences</w:t>
      </w:r>
      <w:r w:rsidRPr="00661E4B">
        <w:rPr>
          <w:rFonts w:ascii="Arial" w:hAnsi="Arial" w:cs="Arial"/>
        </w:rPr>
        <w:t>, </w:t>
      </w:r>
      <w:r w:rsidRPr="00661E4B">
        <w:rPr>
          <w:rFonts w:ascii="Arial" w:hAnsi="Arial" w:cs="Arial"/>
          <w:i/>
          <w:iCs/>
        </w:rPr>
        <w:t>4</w:t>
      </w:r>
      <w:r w:rsidRPr="00661E4B">
        <w:rPr>
          <w:rFonts w:ascii="Arial" w:hAnsi="Arial" w:cs="Arial"/>
        </w:rPr>
        <w:t xml:space="preserve">(4), pp.43-45. </w:t>
      </w:r>
    </w:p>
    <w:p w14:paraId="68A1997B" w14:textId="77777777" w:rsidR="00661E4B" w:rsidRPr="00661E4B" w:rsidRDefault="00661E4B" w:rsidP="00661E4B">
      <w:pPr>
        <w:spacing w:line="360" w:lineRule="auto"/>
        <w:rPr>
          <w:rFonts w:ascii="Arial" w:hAnsi="Arial" w:cs="Arial"/>
          <w:i/>
          <w:iCs/>
        </w:rPr>
      </w:pPr>
      <w:r w:rsidRPr="00661E4B">
        <w:rPr>
          <w:rFonts w:ascii="Arial" w:hAnsi="Arial" w:cs="Arial"/>
        </w:rPr>
        <w:t>Butler, S, 2021.</w:t>
      </w:r>
      <w:r w:rsidRPr="00661E4B">
        <w:rPr>
          <w:rFonts w:ascii="Arial" w:eastAsia="Times New Roman" w:hAnsi="Arial" w:cs="Arial"/>
          <w:color w:val="121212"/>
          <w:kern w:val="36"/>
          <w:sz w:val="48"/>
          <w:szCs w:val="48"/>
          <w:lang w:eastAsia="en-GB"/>
          <w14:ligatures w14:val="none"/>
        </w:rPr>
        <w:t xml:space="preserve"> </w:t>
      </w:r>
      <w:r w:rsidRPr="00661E4B">
        <w:rPr>
          <w:rFonts w:ascii="Arial" w:hAnsi="Arial" w:cs="Arial"/>
        </w:rPr>
        <w:t xml:space="preserve">John Lewis to close more stores as Covid crisis wipes out profits. </w:t>
      </w:r>
      <w:r w:rsidRPr="00661E4B">
        <w:rPr>
          <w:rFonts w:ascii="Arial" w:hAnsi="Arial" w:cs="Arial"/>
          <w:i/>
          <w:iCs/>
        </w:rPr>
        <w:t xml:space="preserve">The Gurdian. Available at:  </w:t>
      </w:r>
      <w:hyperlink r:id="rId9" w:history="1">
        <w:r w:rsidRPr="00661E4B">
          <w:rPr>
            <w:rStyle w:val="Hyperlink"/>
            <w:rFonts w:ascii="Arial" w:hAnsi="Arial" w:cs="Arial"/>
          </w:rPr>
          <w:t>https://www.theguardian.com/business/2021/mar/11/john-lewis-may-not-reopen-some-stores-as-chain-slumps-to-517m-loss</w:t>
        </w:r>
      </w:hyperlink>
    </w:p>
    <w:p w14:paraId="1A89F940" w14:textId="77777777" w:rsidR="00661E4B" w:rsidRPr="00661E4B" w:rsidRDefault="00661E4B" w:rsidP="00661E4B">
      <w:pPr>
        <w:spacing w:line="360" w:lineRule="auto"/>
        <w:rPr>
          <w:rFonts w:ascii="Arial" w:hAnsi="Arial" w:cs="Arial"/>
        </w:rPr>
      </w:pPr>
      <w:bookmarkStart w:id="13" w:name="_Hlk191062462"/>
      <w:r w:rsidRPr="00661E4B">
        <w:rPr>
          <w:rFonts w:ascii="Arial" w:hAnsi="Arial" w:cs="Arial"/>
        </w:rPr>
        <w:t>Butler, S., 2023.</w:t>
      </w:r>
      <w:bookmarkEnd w:id="13"/>
      <w:r w:rsidRPr="00661E4B">
        <w:rPr>
          <w:rFonts w:ascii="Arial" w:hAnsi="Arial" w:cs="Arial"/>
        </w:rPr>
        <w:t xml:space="preserve"> John Lewis scraps staff bonus and warns of job cuts after £234m loss. The Guardian. Available at: </w:t>
      </w:r>
      <w:hyperlink r:id="rId10" w:history="1">
        <w:r w:rsidRPr="00661E4B">
          <w:rPr>
            <w:rStyle w:val="Hyperlink"/>
            <w:rFonts w:ascii="Arial" w:hAnsi="Arial" w:cs="Arial"/>
          </w:rPr>
          <w:t>https://www.theguardian.com/business/2023/mar/16/john-lewis-group-loss-waitrose-sales-fall-no-staff-bonus</w:t>
        </w:r>
      </w:hyperlink>
    </w:p>
    <w:p w14:paraId="3A2BBF80" w14:textId="77777777" w:rsidR="00661E4B" w:rsidRPr="00661E4B" w:rsidRDefault="00661E4B" w:rsidP="00661E4B">
      <w:pPr>
        <w:spacing w:line="360" w:lineRule="auto"/>
        <w:rPr>
          <w:rFonts w:ascii="Arial" w:hAnsi="Arial" w:cs="Arial"/>
        </w:rPr>
      </w:pPr>
      <w:bookmarkStart w:id="14" w:name="_Hlk191060387"/>
      <w:r w:rsidRPr="00661E4B">
        <w:rPr>
          <w:rFonts w:ascii="Arial" w:hAnsi="Arial" w:cs="Arial"/>
        </w:rPr>
        <w:t>Edmondson, M., 2021.</w:t>
      </w:r>
      <w:bookmarkEnd w:id="14"/>
      <w:r w:rsidRPr="00661E4B">
        <w:rPr>
          <w:rFonts w:ascii="Arial" w:hAnsi="Arial" w:cs="Arial"/>
        </w:rPr>
        <w:t xml:space="preserve"> Agile leadership in a volatile world. </w:t>
      </w:r>
      <w:r w:rsidRPr="00661E4B">
        <w:rPr>
          <w:rFonts w:ascii="Arial" w:hAnsi="Arial" w:cs="Arial"/>
          <w:i/>
          <w:iCs/>
        </w:rPr>
        <w:t>Planning for higher Education</w:t>
      </w:r>
      <w:r w:rsidRPr="00661E4B">
        <w:rPr>
          <w:rFonts w:ascii="Arial" w:hAnsi="Arial" w:cs="Arial"/>
        </w:rPr>
        <w:t>, </w:t>
      </w:r>
      <w:r w:rsidRPr="00661E4B">
        <w:rPr>
          <w:rFonts w:ascii="Arial" w:hAnsi="Arial" w:cs="Arial"/>
          <w:i/>
          <w:iCs/>
        </w:rPr>
        <w:t>49</w:t>
      </w:r>
      <w:r w:rsidRPr="00661E4B">
        <w:rPr>
          <w:rFonts w:ascii="Arial" w:hAnsi="Arial" w:cs="Arial"/>
        </w:rPr>
        <w:t>(2).</w:t>
      </w:r>
    </w:p>
    <w:p w14:paraId="3B5E74A1" w14:textId="77777777" w:rsidR="00661E4B" w:rsidRPr="00661E4B" w:rsidRDefault="00661E4B" w:rsidP="00661E4B">
      <w:pPr>
        <w:spacing w:line="360" w:lineRule="auto"/>
        <w:rPr>
          <w:rFonts w:ascii="Arial" w:hAnsi="Arial" w:cs="Arial"/>
        </w:rPr>
      </w:pPr>
      <w:r w:rsidRPr="00661E4B">
        <w:rPr>
          <w:rFonts w:ascii="Arial" w:hAnsi="Arial" w:cs="Arial"/>
        </w:rPr>
        <w:t> </w:t>
      </w:r>
      <w:bookmarkStart w:id="15" w:name="_Hlk181896097"/>
      <w:r w:rsidRPr="00661E4B">
        <w:rPr>
          <w:rFonts w:ascii="Arial" w:hAnsi="Arial" w:cs="Arial"/>
        </w:rPr>
        <w:fldChar w:fldCharType="begin"/>
      </w:r>
      <w:r w:rsidRPr="00661E4B">
        <w:rPr>
          <w:rFonts w:ascii="Arial" w:hAnsi="Arial" w:cs="Arial"/>
        </w:rPr>
        <w:instrText>HYPERLINK "https://www.personneltoday.com/hr/author/jofaragher/"</w:instrText>
      </w:r>
      <w:r w:rsidRPr="00661E4B">
        <w:rPr>
          <w:rFonts w:ascii="Arial" w:hAnsi="Arial" w:cs="Arial"/>
        </w:rPr>
      </w:r>
      <w:r w:rsidRPr="00661E4B">
        <w:rPr>
          <w:rFonts w:ascii="Arial" w:hAnsi="Arial" w:cs="Arial"/>
        </w:rPr>
        <w:fldChar w:fldCharType="separate"/>
      </w:r>
      <w:r w:rsidRPr="00661E4B">
        <w:rPr>
          <w:rStyle w:val="Hyperlink"/>
          <w:rFonts w:ascii="Arial" w:hAnsi="Arial" w:cs="Arial"/>
        </w:rPr>
        <w:t xml:space="preserve"> Faragher</w:t>
      </w:r>
      <w:r w:rsidRPr="00661E4B">
        <w:rPr>
          <w:rFonts w:ascii="Arial" w:hAnsi="Arial" w:cs="Arial"/>
        </w:rPr>
        <w:fldChar w:fldCharType="end"/>
      </w:r>
      <w:r w:rsidRPr="00661E4B">
        <w:rPr>
          <w:rFonts w:ascii="Arial" w:hAnsi="Arial" w:cs="Arial"/>
        </w:rPr>
        <w:t>, J,. 2023</w:t>
      </w:r>
      <w:bookmarkEnd w:id="15"/>
      <w:r w:rsidRPr="00661E4B">
        <w:rPr>
          <w:rFonts w:ascii="Arial" w:hAnsi="Arial" w:cs="Arial"/>
        </w:rPr>
        <w:t xml:space="preserve">. </w:t>
      </w:r>
      <w:r w:rsidRPr="00661E4B">
        <w:rPr>
          <w:rFonts w:ascii="Arial" w:hAnsi="Arial" w:cs="Arial"/>
          <w:i/>
          <w:iCs/>
        </w:rPr>
        <w:t>John Lewis could change employee-ownership structure.</w:t>
      </w:r>
      <w:r w:rsidRPr="00661E4B">
        <w:rPr>
          <w:rFonts w:ascii="Arial" w:hAnsi="Arial" w:cs="Arial"/>
        </w:rPr>
        <w:t xml:space="preserve"> Personnel today. Available at:  </w:t>
      </w:r>
      <w:hyperlink r:id="rId11" w:history="1">
        <w:r w:rsidRPr="00661E4B">
          <w:rPr>
            <w:rStyle w:val="Hyperlink"/>
            <w:rFonts w:ascii="Arial" w:hAnsi="Arial" w:cs="Arial"/>
          </w:rPr>
          <w:t>https://www.personneltoday.com/hr/john-lewis-partnership-structure/</w:t>
        </w:r>
      </w:hyperlink>
    </w:p>
    <w:p w14:paraId="31AD2A3E" w14:textId="77777777" w:rsidR="00661E4B" w:rsidRPr="00661E4B" w:rsidRDefault="00661E4B" w:rsidP="00661E4B">
      <w:pPr>
        <w:spacing w:line="360" w:lineRule="auto"/>
        <w:jc w:val="both"/>
        <w:rPr>
          <w:rFonts w:ascii="Arial" w:hAnsi="Arial" w:cs="Arial"/>
        </w:rPr>
      </w:pPr>
      <w:r w:rsidRPr="00661E4B">
        <w:rPr>
          <w:rFonts w:ascii="Arial" w:hAnsi="Arial" w:cs="Arial"/>
          <w:shd w:val="clear" w:color="auto" w:fill="FFFFFF"/>
        </w:rPr>
        <w:t xml:space="preserve">Fernández-Berrocal, P. and </w:t>
      </w:r>
      <w:proofErr w:type="spellStart"/>
      <w:r w:rsidRPr="00661E4B">
        <w:rPr>
          <w:rFonts w:ascii="Arial" w:hAnsi="Arial" w:cs="Arial"/>
          <w:shd w:val="clear" w:color="auto" w:fill="FFFFFF"/>
        </w:rPr>
        <w:t>Extremera</w:t>
      </w:r>
      <w:proofErr w:type="spellEnd"/>
      <w:r w:rsidRPr="00661E4B">
        <w:rPr>
          <w:rFonts w:ascii="Arial" w:hAnsi="Arial" w:cs="Arial"/>
          <w:shd w:val="clear" w:color="auto" w:fill="FFFFFF"/>
        </w:rPr>
        <w:t>, N., 2006. Emotional intelligence: A theoretical and empirical review of its first 15 years of history. </w:t>
      </w:r>
      <w:proofErr w:type="spellStart"/>
      <w:r w:rsidRPr="00661E4B">
        <w:rPr>
          <w:rFonts w:ascii="Arial" w:hAnsi="Arial" w:cs="Arial"/>
          <w:i/>
          <w:iCs/>
          <w:shd w:val="clear" w:color="auto" w:fill="FFFFFF"/>
        </w:rPr>
        <w:t>Psicothema</w:t>
      </w:r>
      <w:proofErr w:type="spellEnd"/>
      <w:r w:rsidRPr="00661E4B">
        <w:rPr>
          <w:rFonts w:ascii="Arial" w:hAnsi="Arial" w:cs="Arial"/>
          <w:shd w:val="clear" w:color="auto" w:fill="FFFFFF"/>
        </w:rPr>
        <w:t>, </w:t>
      </w:r>
      <w:r w:rsidRPr="00661E4B">
        <w:rPr>
          <w:rFonts w:ascii="Arial" w:hAnsi="Arial" w:cs="Arial"/>
          <w:i/>
          <w:iCs/>
          <w:shd w:val="clear" w:color="auto" w:fill="FFFFFF"/>
        </w:rPr>
        <w:t>18</w:t>
      </w:r>
      <w:r w:rsidRPr="00661E4B">
        <w:rPr>
          <w:rFonts w:ascii="Arial" w:hAnsi="Arial" w:cs="Arial"/>
          <w:shd w:val="clear" w:color="auto" w:fill="FFFFFF"/>
        </w:rPr>
        <w:t>, pp.7-12.</w:t>
      </w:r>
    </w:p>
    <w:p w14:paraId="5B3A59A0" w14:textId="77777777" w:rsidR="00661E4B" w:rsidRPr="00661E4B" w:rsidRDefault="00661E4B" w:rsidP="00661E4B">
      <w:pPr>
        <w:spacing w:line="360" w:lineRule="auto"/>
        <w:rPr>
          <w:rFonts w:ascii="Arial" w:hAnsi="Arial" w:cs="Arial"/>
          <w:i/>
          <w:iCs/>
        </w:rPr>
      </w:pPr>
      <w:bookmarkStart w:id="16" w:name="_Hlk191060240"/>
      <w:r w:rsidRPr="00661E4B">
        <w:rPr>
          <w:rFonts w:ascii="Arial" w:hAnsi="Arial" w:cs="Arial"/>
        </w:rPr>
        <w:t>Grewal, D.D. and Salovey, P., 2006</w:t>
      </w:r>
      <w:bookmarkEnd w:id="16"/>
      <w:r w:rsidRPr="00661E4B">
        <w:rPr>
          <w:rFonts w:ascii="Arial" w:hAnsi="Arial" w:cs="Arial"/>
        </w:rPr>
        <w:t>. Benefits of emotional intelligence. </w:t>
      </w:r>
      <w:r w:rsidRPr="00661E4B">
        <w:rPr>
          <w:rFonts w:ascii="Arial" w:hAnsi="Arial" w:cs="Arial"/>
          <w:i/>
          <w:iCs/>
        </w:rPr>
        <w:t>A life worth living: Contributions to positive psychology</w:t>
      </w:r>
      <w:r w:rsidRPr="00661E4B">
        <w:rPr>
          <w:rFonts w:ascii="Arial" w:hAnsi="Arial" w:cs="Arial"/>
        </w:rPr>
        <w:t>, pp.104-119.</w:t>
      </w:r>
    </w:p>
    <w:p w14:paraId="688D2571" w14:textId="77777777" w:rsidR="00661E4B" w:rsidRPr="00661E4B" w:rsidRDefault="00661E4B" w:rsidP="00661E4B">
      <w:pPr>
        <w:spacing w:line="360" w:lineRule="auto"/>
        <w:rPr>
          <w:rFonts w:ascii="Arial" w:hAnsi="Arial" w:cs="Arial"/>
        </w:rPr>
      </w:pPr>
      <w:bookmarkStart w:id="17" w:name="_Hlk191214562"/>
      <w:proofErr w:type="spellStart"/>
      <w:r w:rsidRPr="00661E4B">
        <w:rPr>
          <w:rFonts w:ascii="Arial" w:hAnsi="Arial" w:cs="Arial"/>
        </w:rPr>
        <w:t>Güllüce</w:t>
      </w:r>
      <w:proofErr w:type="spellEnd"/>
      <w:r w:rsidRPr="00661E4B">
        <w:rPr>
          <w:rFonts w:ascii="Arial" w:hAnsi="Arial" w:cs="Arial"/>
        </w:rPr>
        <w:t>, A.Ç., 2010</w:t>
      </w:r>
      <w:bookmarkEnd w:id="17"/>
      <w:r w:rsidRPr="00661E4B">
        <w:rPr>
          <w:rFonts w:ascii="Arial" w:hAnsi="Arial" w:cs="Arial"/>
        </w:rPr>
        <w:t>. A critical review of emotional intelligence and leadership. </w:t>
      </w:r>
      <w:proofErr w:type="spellStart"/>
      <w:r w:rsidRPr="00661E4B">
        <w:rPr>
          <w:rFonts w:ascii="Arial" w:hAnsi="Arial" w:cs="Arial"/>
          <w:i/>
          <w:iCs/>
        </w:rPr>
        <w:t>Kafkas</w:t>
      </w:r>
      <w:proofErr w:type="spellEnd"/>
      <w:r w:rsidRPr="00661E4B">
        <w:rPr>
          <w:rFonts w:ascii="Arial" w:hAnsi="Arial" w:cs="Arial"/>
          <w:i/>
          <w:iCs/>
        </w:rPr>
        <w:t xml:space="preserve"> </w:t>
      </w:r>
      <w:proofErr w:type="spellStart"/>
      <w:r w:rsidRPr="00661E4B">
        <w:rPr>
          <w:rFonts w:ascii="Arial" w:hAnsi="Arial" w:cs="Arial"/>
          <w:i/>
          <w:iCs/>
        </w:rPr>
        <w:t>Üniversitesi</w:t>
      </w:r>
      <w:proofErr w:type="spellEnd"/>
      <w:r w:rsidRPr="00661E4B">
        <w:rPr>
          <w:rFonts w:ascii="Arial" w:hAnsi="Arial" w:cs="Arial"/>
          <w:i/>
          <w:iCs/>
        </w:rPr>
        <w:t xml:space="preserve"> </w:t>
      </w:r>
      <w:proofErr w:type="spellStart"/>
      <w:r w:rsidRPr="00661E4B">
        <w:rPr>
          <w:rFonts w:ascii="Arial" w:hAnsi="Arial" w:cs="Arial"/>
          <w:i/>
          <w:iCs/>
        </w:rPr>
        <w:t>İktisadi</w:t>
      </w:r>
      <w:proofErr w:type="spellEnd"/>
      <w:r w:rsidRPr="00661E4B">
        <w:rPr>
          <w:rFonts w:ascii="Arial" w:hAnsi="Arial" w:cs="Arial"/>
          <w:i/>
          <w:iCs/>
        </w:rPr>
        <w:t xml:space="preserve"> </w:t>
      </w:r>
      <w:proofErr w:type="spellStart"/>
      <w:r w:rsidRPr="00661E4B">
        <w:rPr>
          <w:rFonts w:ascii="Arial" w:hAnsi="Arial" w:cs="Arial"/>
          <w:i/>
          <w:iCs/>
        </w:rPr>
        <w:t>ve</w:t>
      </w:r>
      <w:proofErr w:type="spellEnd"/>
      <w:r w:rsidRPr="00661E4B">
        <w:rPr>
          <w:rFonts w:ascii="Arial" w:hAnsi="Arial" w:cs="Arial"/>
          <w:i/>
          <w:iCs/>
        </w:rPr>
        <w:t xml:space="preserve"> </w:t>
      </w:r>
      <w:proofErr w:type="spellStart"/>
      <w:r w:rsidRPr="00661E4B">
        <w:rPr>
          <w:rFonts w:ascii="Arial" w:hAnsi="Arial" w:cs="Arial"/>
          <w:i/>
          <w:iCs/>
        </w:rPr>
        <w:t>İdari</w:t>
      </w:r>
      <w:proofErr w:type="spellEnd"/>
      <w:r w:rsidRPr="00661E4B">
        <w:rPr>
          <w:rFonts w:ascii="Arial" w:hAnsi="Arial" w:cs="Arial"/>
          <w:i/>
          <w:iCs/>
        </w:rPr>
        <w:t xml:space="preserve"> </w:t>
      </w:r>
      <w:proofErr w:type="spellStart"/>
      <w:r w:rsidRPr="00661E4B">
        <w:rPr>
          <w:rFonts w:ascii="Arial" w:hAnsi="Arial" w:cs="Arial"/>
          <w:i/>
          <w:iCs/>
        </w:rPr>
        <w:t>Bilimler</w:t>
      </w:r>
      <w:proofErr w:type="spellEnd"/>
      <w:r w:rsidRPr="00661E4B">
        <w:rPr>
          <w:rFonts w:ascii="Arial" w:hAnsi="Arial" w:cs="Arial"/>
          <w:i/>
          <w:iCs/>
        </w:rPr>
        <w:t xml:space="preserve"> </w:t>
      </w:r>
      <w:proofErr w:type="spellStart"/>
      <w:r w:rsidRPr="00661E4B">
        <w:rPr>
          <w:rFonts w:ascii="Arial" w:hAnsi="Arial" w:cs="Arial"/>
          <w:i/>
          <w:iCs/>
        </w:rPr>
        <w:t>Fakültesi</w:t>
      </w:r>
      <w:proofErr w:type="spellEnd"/>
      <w:r w:rsidRPr="00661E4B">
        <w:rPr>
          <w:rFonts w:ascii="Arial" w:hAnsi="Arial" w:cs="Arial"/>
          <w:i/>
          <w:iCs/>
        </w:rPr>
        <w:t xml:space="preserve"> </w:t>
      </w:r>
      <w:proofErr w:type="spellStart"/>
      <w:r w:rsidRPr="00661E4B">
        <w:rPr>
          <w:rFonts w:ascii="Arial" w:hAnsi="Arial" w:cs="Arial"/>
          <w:i/>
          <w:iCs/>
        </w:rPr>
        <w:t>Dergisi</w:t>
      </w:r>
      <w:proofErr w:type="spellEnd"/>
      <w:r w:rsidRPr="00661E4B">
        <w:rPr>
          <w:rFonts w:ascii="Arial" w:hAnsi="Arial" w:cs="Arial"/>
        </w:rPr>
        <w:t>, </w:t>
      </w:r>
      <w:r w:rsidRPr="00661E4B">
        <w:rPr>
          <w:rFonts w:ascii="Arial" w:hAnsi="Arial" w:cs="Arial"/>
          <w:i/>
          <w:iCs/>
        </w:rPr>
        <w:t>1</w:t>
      </w:r>
      <w:r w:rsidRPr="00661E4B">
        <w:rPr>
          <w:rFonts w:ascii="Arial" w:hAnsi="Arial" w:cs="Arial"/>
        </w:rPr>
        <w:t>(1), pp.55-71.</w:t>
      </w:r>
    </w:p>
    <w:p w14:paraId="09E2437C" w14:textId="77777777" w:rsidR="00661E4B" w:rsidRPr="00661E4B" w:rsidRDefault="00661E4B" w:rsidP="00661E4B">
      <w:pPr>
        <w:spacing w:line="360" w:lineRule="auto"/>
        <w:rPr>
          <w:rFonts w:ascii="Arial" w:hAnsi="Arial" w:cs="Arial"/>
        </w:rPr>
      </w:pPr>
      <w:bookmarkStart w:id="18" w:name="_Hlk181896349"/>
      <w:r w:rsidRPr="00661E4B">
        <w:rPr>
          <w:rFonts w:ascii="Arial" w:hAnsi="Arial" w:cs="Arial"/>
        </w:rPr>
        <w:t>John Lewis partnership constitution.</w:t>
      </w:r>
      <w:bookmarkEnd w:id="18"/>
      <w:r w:rsidRPr="00661E4B">
        <w:rPr>
          <w:rFonts w:ascii="Arial" w:hAnsi="Arial" w:cs="Arial"/>
        </w:rPr>
        <w:t xml:space="preserve"> Available at: </w:t>
      </w:r>
      <w:hyperlink r:id="rId12" w:history="1">
        <w:r w:rsidRPr="00661E4B">
          <w:rPr>
            <w:rStyle w:val="Hyperlink"/>
            <w:rFonts w:ascii="Arial" w:hAnsi="Arial" w:cs="Arial"/>
          </w:rPr>
          <w:t>https://www.johnlewispartnership.co.uk/content/dam/cws/pdfs/Juniper/jlp-constitution.pdf</w:t>
        </w:r>
      </w:hyperlink>
    </w:p>
    <w:p w14:paraId="4843A0F2" w14:textId="77777777" w:rsidR="00661E4B" w:rsidRPr="00661E4B" w:rsidRDefault="00661E4B" w:rsidP="00661E4B">
      <w:pPr>
        <w:spacing w:line="360" w:lineRule="auto"/>
        <w:rPr>
          <w:rFonts w:ascii="Arial" w:hAnsi="Arial" w:cs="Arial"/>
        </w:rPr>
      </w:pPr>
      <w:r w:rsidRPr="00661E4B">
        <w:rPr>
          <w:rFonts w:ascii="Arial" w:hAnsi="Arial" w:cs="Arial"/>
        </w:rPr>
        <w:t xml:space="preserve">John Lewis Partnership. 21-22-Inclusion-Report.pdf. Available at: </w:t>
      </w:r>
      <w:hyperlink r:id="rId13" w:history="1">
        <w:r w:rsidRPr="00661E4B">
          <w:rPr>
            <w:rStyle w:val="Hyperlink"/>
            <w:rFonts w:ascii="Arial" w:hAnsi="Arial" w:cs="Arial"/>
          </w:rPr>
          <w:t>https://www.johnlewispartnership.co.uk/content/dam/cws/pdfs/Juniper/21-22-Inclusion-Report.pdf</w:t>
        </w:r>
      </w:hyperlink>
    </w:p>
    <w:p w14:paraId="658246E4" w14:textId="77777777" w:rsidR="00661E4B" w:rsidRPr="00661E4B" w:rsidRDefault="00661E4B" w:rsidP="00661E4B">
      <w:pPr>
        <w:spacing w:line="360" w:lineRule="auto"/>
        <w:rPr>
          <w:rFonts w:ascii="Arial" w:hAnsi="Arial" w:cs="Arial"/>
        </w:rPr>
      </w:pPr>
      <w:r w:rsidRPr="00661E4B">
        <w:rPr>
          <w:rFonts w:ascii="Arial" w:hAnsi="Arial" w:cs="Arial"/>
        </w:rPr>
        <w:t>Kumari, K., Barkat Ali, S., Un Nisa Khan, N. and Abbas, J., 2021. Examining the role of motivation and reward in employees’ job performance through mediating effect of job satisfaction: An empirical evidence. </w:t>
      </w:r>
      <w:r w:rsidRPr="00661E4B">
        <w:rPr>
          <w:rFonts w:ascii="Arial" w:hAnsi="Arial" w:cs="Arial"/>
          <w:i/>
          <w:iCs/>
        </w:rPr>
        <w:t>International Journal of Organizational Leadership</w:t>
      </w:r>
      <w:r w:rsidRPr="00661E4B">
        <w:rPr>
          <w:rFonts w:ascii="Arial" w:hAnsi="Arial" w:cs="Arial"/>
        </w:rPr>
        <w:t>, </w:t>
      </w:r>
      <w:r w:rsidRPr="00661E4B">
        <w:rPr>
          <w:rFonts w:ascii="Arial" w:hAnsi="Arial" w:cs="Arial"/>
          <w:i/>
          <w:iCs/>
        </w:rPr>
        <w:t>10</w:t>
      </w:r>
      <w:r w:rsidRPr="00661E4B">
        <w:rPr>
          <w:rFonts w:ascii="Arial" w:hAnsi="Arial" w:cs="Arial"/>
        </w:rPr>
        <w:t>(4), pp.401-420.</w:t>
      </w:r>
    </w:p>
    <w:p w14:paraId="51E69702" w14:textId="77777777" w:rsidR="00661E4B" w:rsidRPr="00661E4B" w:rsidRDefault="00661E4B" w:rsidP="00661E4B">
      <w:pPr>
        <w:spacing w:line="360" w:lineRule="auto"/>
        <w:rPr>
          <w:rFonts w:ascii="Arial" w:hAnsi="Arial" w:cs="Arial"/>
        </w:rPr>
      </w:pPr>
      <w:r w:rsidRPr="00661E4B">
        <w:rPr>
          <w:rFonts w:ascii="Arial" w:hAnsi="Arial" w:cs="Arial"/>
        </w:rPr>
        <w:t>Liberman, R.P., 1982. Assessment of social skills. </w:t>
      </w:r>
      <w:r w:rsidRPr="00661E4B">
        <w:rPr>
          <w:rFonts w:ascii="Arial" w:hAnsi="Arial" w:cs="Arial"/>
          <w:i/>
          <w:iCs/>
        </w:rPr>
        <w:t>Schizophrenia Bulletin</w:t>
      </w:r>
      <w:r w:rsidRPr="00661E4B">
        <w:rPr>
          <w:rFonts w:ascii="Arial" w:hAnsi="Arial" w:cs="Arial"/>
        </w:rPr>
        <w:t>, </w:t>
      </w:r>
      <w:r w:rsidRPr="00661E4B">
        <w:rPr>
          <w:rFonts w:ascii="Arial" w:hAnsi="Arial" w:cs="Arial"/>
          <w:i/>
          <w:iCs/>
        </w:rPr>
        <w:t>8</w:t>
      </w:r>
      <w:r w:rsidRPr="00661E4B">
        <w:rPr>
          <w:rFonts w:ascii="Arial" w:hAnsi="Arial" w:cs="Arial"/>
        </w:rPr>
        <w:t>(1), p.62.</w:t>
      </w:r>
    </w:p>
    <w:p w14:paraId="163BFD13" w14:textId="77777777" w:rsidR="00661E4B" w:rsidRPr="00661E4B" w:rsidRDefault="00661E4B" w:rsidP="00661E4B">
      <w:pPr>
        <w:spacing w:line="360" w:lineRule="auto"/>
        <w:rPr>
          <w:rFonts w:ascii="Arial" w:hAnsi="Arial" w:cs="Arial"/>
          <w:i/>
          <w:iCs/>
        </w:rPr>
      </w:pPr>
      <w:bookmarkStart w:id="19" w:name="_Hlk191125421"/>
      <w:r w:rsidRPr="00661E4B">
        <w:rPr>
          <w:rFonts w:ascii="Arial" w:hAnsi="Arial" w:cs="Arial"/>
        </w:rPr>
        <w:t>MAYFIELD, C., 2019</w:t>
      </w:r>
      <w:bookmarkEnd w:id="19"/>
      <w:r w:rsidRPr="00661E4B">
        <w:rPr>
          <w:rFonts w:ascii="Arial" w:hAnsi="Arial" w:cs="Arial"/>
        </w:rPr>
        <w:t>. Partner &amp; Chairman John Lewis Partnership .</w:t>
      </w:r>
      <w:r w:rsidRPr="00661E4B">
        <w:rPr>
          <w:rFonts w:ascii="Arial" w:hAnsi="Arial" w:cs="Arial"/>
          <w:i/>
          <w:iCs/>
        </w:rPr>
        <w:t xml:space="preserve">JOHN LEWIS PARTNERSHIP PLC 10 Annual Report and Accounts 2019. Available at: </w:t>
      </w:r>
      <w:hyperlink r:id="rId14" w:history="1">
        <w:r w:rsidRPr="00661E4B">
          <w:rPr>
            <w:rStyle w:val="Hyperlink"/>
            <w:rFonts w:ascii="Arial" w:hAnsi="Arial" w:cs="Arial"/>
          </w:rPr>
          <w:t>https://www.johnlewispartnership.co.uk/content/dam/cws/pdfs/financials/annual-reports/chairmans-statement-annual-report-and-accounts-2019.pdf</w:t>
        </w:r>
      </w:hyperlink>
    </w:p>
    <w:p w14:paraId="1668711C" w14:textId="77777777" w:rsidR="00661E4B" w:rsidRPr="00661E4B" w:rsidRDefault="00661E4B" w:rsidP="00661E4B">
      <w:pPr>
        <w:spacing w:line="360" w:lineRule="auto"/>
        <w:jc w:val="both"/>
        <w:rPr>
          <w:rFonts w:ascii="Arial" w:hAnsi="Arial" w:cs="Arial"/>
        </w:rPr>
      </w:pPr>
      <w:r w:rsidRPr="00661E4B">
        <w:rPr>
          <w:rFonts w:ascii="Arial" w:hAnsi="Arial" w:cs="Arial"/>
          <w:shd w:val="clear" w:color="auto" w:fill="FFFFFF"/>
        </w:rPr>
        <w:t>McCleskey, J., 2014. Emotional intelligence and leadership: A review of the progress, controversy, and criticism. </w:t>
      </w:r>
      <w:r w:rsidRPr="00661E4B">
        <w:rPr>
          <w:rFonts w:ascii="Arial" w:hAnsi="Arial" w:cs="Arial"/>
          <w:i/>
          <w:iCs/>
          <w:shd w:val="clear" w:color="auto" w:fill="FFFFFF"/>
        </w:rPr>
        <w:t>International Journal of Organizational Analysis</w:t>
      </w:r>
      <w:r w:rsidRPr="00661E4B">
        <w:rPr>
          <w:rFonts w:ascii="Arial" w:hAnsi="Arial" w:cs="Arial"/>
          <w:shd w:val="clear" w:color="auto" w:fill="FFFFFF"/>
        </w:rPr>
        <w:t>.</w:t>
      </w:r>
    </w:p>
    <w:p w14:paraId="3FC80348" w14:textId="77777777" w:rsidR="00661E4B" w:rsidRPr="00661E4B" w:rsidRDefault="00661E4B" w:rsidP="00661E4B">
      <w:pPr>
        <w:spacing w:line="360" w:lineRule="auto"/>
        <w:rPr>
          <w:rFonts w:ascii="Arial" w:hAnsi="Arial" w:cs="Arial"/>
          <w:i/>
          <w:iCs/>
        </w:rPr>
      </w:pPr>
      <w:r w:rsidRPr="00661E4B">
        <w:rPr>
          <w:rFonts w:ascii="Arial" w:hAnsi="Arial" w:cs="Arial"/>
        </w:rPr>
        <w:t xml:space="preserve">Neubauer, A.C. and </w:t>
      </w:r>
      <w:proofErr w:type="spellStart"/>
      <w:r w:rsidRPr="00661E4B">
        <w:rPr>
          <w:rFonts w:ascii="Arial" w:hAnsi="Arial" w:cs="Arial"/>
        </w:rPr>
        <w:t>Freudenthaler</w:t>
      </w:r>
      <w:proofErr w:type="spellEnd"/>
      <w:r w:rsidRPr="00661E4B">
        <w:rPr>
          <w:rFonts w:ascii="Arial" w:hAnsi="Arial" w:cs="Arial"/>
        </w:rPr>
        <w:t>, H.H., 2005. Models of emotional intelligence. </w:t>
      </w:r>
      <w:r w:rsidRPr="00661E4B">
        <w:rPr>
          <w:rFonts w:ascii="Arial" w:hAnsi="Arial" w:cs="Arial"/>
          <w:i/>
          <w:iCs/>
        </w:rPr>
        <w:t>Emotional intelligence: An international handbook</w:t>
      </w:r>
      <w:r w:rsidRPr="00661E4B">
        <w:rPr>
          <w:rFonts w:ascii="Arial" w:hAnsi="Arial" w:cs="Arial"/>
        </w:rPr>
        <w:t>, </w:t>
      </w:r>
      <w:r w:rsidRPr="00661E4B">
        <w:rPr>
          <w:rFonts w:ascii="Arial" w:hAnsi="Arial" w:cs="Arial"/>
          <w:i/>
          <w:iCs/>
        </w:rPr>
        <w:t>2005</w:t>
      </w:r>
      <w:r w:rsidRPr="00661E4B">
        <w:rPr>
          <w:rFonts w:ascii="Arial" w:hAnsi="Arial" w:cs="Arial"/>
        </w:rPr>
        <w:t>, pp.31-50.</w:t>
      </w:r>
    </w:p>
    <w:p w14:paraId="7732BF43" w14:textId="77777777" w:rsidR="00661E4B" w:rsidRPr="00661E4B" w:rsidRDefault="00661E4B" w:rsidP="00661E4B">
      <w:pPr>
        <w:spacing w:line="360" w:lineRule="auto"/>
        <w:rPr>
          <w:rFonts w:ascii="Arial" w:hAnsi="Arial" w:cs="Arial"/>
        </w:rPr>
      </w:pPr>
      <w:r w:rsidRPr="00661E4B">
        <w:rPr>
          <w:rFonts w:ascii="Arial" w:hAnsi="Arial" w:cs="Arial"/>
        </w:rPr>
        <w:t xml:space="preserve">Our business, 2024. John Lewis partnership. Available at : </w:t>
      </w:r>
      <w:hyperlink r:id="rId15" w:history="1">
        <w:r w:rsidRPr="00661E4B">
          <w:rPr>
            <w:rStyle w:val="Hyperlink"/>
            <w:rFonts w:ascii="Arial" w:hAnsi="Arial" w:cs="Arial"/>
          </w:rPr>
          <w:t>https://www.johnlewispartnership.co.uk/about/what-we-do.html</w:t>
        </w:r>
      </w:hyperlink>
    </w:p>
    <w:p w14:paraId="70E072EF" w14:textId="77777777" w:rsidR="00661E4B" w:rsidRDefault="00661E4B" w:rsidP="00661E4B">
      <w:pPr>
        <w:spacing w:line="360" w:lineRule="auto"/>
        <w:rPr>
          <w:rFonts w:ascii="Arial" w:hAnsi="Arial" w:cs="Arial"/>
        </w:rPr>
      </w:pPr>
      <w:r w:rsidRPr="00661E4B">
        <w:rPr>
          <w:rFonts w:ascii="Arial" w:hAnsi="Arial" w:cs="Arial"/>
        </w:rPr>
        <w:t>Zeidner, M., Matthews, G. and Roberts, R.D., 2004. Emotional intelligence in the workplace: A critical review. </w:t>
      </w:r>
      <w:r w:rsidRPr="00661E4B">
        <w:rPr>
          <w:rFonts w:ascii="Arial" w:hAnsi="Arial" w:cs="Arial"/>
          <w:i/>
          <w:iCs/>
        </w:rPr>
        <w:t>Applied psychology</w:t>
      </w:r>
      <w:r w:rsidRPr="00661E4B">
        <w:rPr>
          <w:rFonts w:ascii="Arial" w:hAnsi="Arial" w:cs="Arial"/>
        </w:rPr>
        <w:t>, </w:t>
      </w:r>
      <w:r w:rsidRPr="00661E4B">
        <w:rPr>
          <w:rFonts w:ascii="Arial" w:hAnsi="Arial" w:cs="Arial"/>
          <w:i/>
          <w:iCs/>
        </w:rPr>
        <w:t>53</w:t>
      </w:r>
      <w:r w:rsidRPr="00661E4B">
        <w:rPr>
          <w:rFonts w:ascii="Arial" w:hAnsi="Arial" w:cs="Arial"/>
        </w:rPr>
        <w:t>(3), pp.371-399.</w:t>
      </w:r>
    </w:p>
    <w:p w14:paraId="1E83397E" w14:textId="77777777" w:rsidR="00756107" w:rsidRPr="00756107" w:rsidRDefault="00756107" w:rsidP="00756107">
      <w:pPr>
        <w:rPr>
          <w:rFonts w:ascii="Arial" w:hAnsi="Arial" w:cs="Arial"/>
        </w:rPr>
      </w:pPr>
    </w:p>
    <w:p w14:paraId="064B2293" w14:textId="77777777" w:rsidR="00756107" w:rsidRPr="00756107" w:rsidRDefault="00756107" w:rsidP="00756107">
      <w:pPr>
        <w:rPr>
          <w:rFonts w:ascii="Arial" w:hAnsi="Arial" w:cs="Arial"/>
        </w:rPr>
      </w:pPr>
    </w:p>
    <w:p w14:paraId="68376E1C" w14:textId="77777777" w:rsidR="00756107" w:rsidRPr="00756107" w:rsidRDefault="00756107" w:rsidP="00756107">
      <w:pPr>
        <w:rPr>
          <w:rFonts w:ascii="Arial" w:hAnsi="Arial" w:cs="Arial"/>
        </w:rPr>
      </w:pPr>
    </w:p>
    <w:p w14:paraId="4F763D10" w14:textId="77777777" w:rsidR="00756107" w:rsidRPr="00756107" w:rsidRDefault="00756107" w:rsidP="00756107">
      <w:pPr>
        <w:rPr>
          <w:rFonts w:ascii="Arial" w:hAnsi="Arial" w:cs="Arial"/>
        </w:rPr>
      </w:pPr>
    </w:p>
    <w:p w14:paraId="674FC4A9" w14:textId="77777777" w:rsidR="00756107" w:rsidRPr="00756107" w:rsidRDefault="00756107" w:rsidP="00756107">
      <w:pPr>
        <w:rPr>
          <w:rFonts w:ascii="Arial" w:hAnsi="Arial" w:cs="Arial"/>
        </w:rPr>
      </w:pPr>
    </w:p>
    <w:p w14:paraId="65B6CA40" w14:textId="77777777" w:rsidR="00756107" w:rsidRPr="00756107" w:rsidRDefault="00756107" w:rsidP="00756107">
      <w:pPr>
        <w:rPr>
          <w:rFonts w:ascii="Arial" w:hAnsi="Arial" w:cs="Arial"/>
        </w:rPr>
      </w:pPr>
    </w:p>
    <w:p w14:paraId="52582954" w14:textId="77777777" w:rsidR="00756107" w:rsidRPr="00756107" w:rsidRDefault="00756107" w:rsidP="00756107">
      <w:pPr>
        <w:rPr>
          <w:rFonts w:ascii="Arial" w:hAnsi="Arial" w:cs="Arial"/>
        </w:rPr>
      </w:pPr>
    </w:p>
    <w:p w14:paraId="10DC7A0F" w14:textId="77777777" w:rsidR="00756107" w:rsidRPr="00756107" w:rsidRDefault="00756107" w:rsidP="00756107">
      <w:pPr>
        <w:rPr>
          <w:rFonts w:ascii="Arial" w:hAnsi="Arial" w:cs="Arial"/>
        </w:rPr>
      </w:pPr>
    </w:p>
    <w:p w14:paraId="30B809C5" w14:textId="77777777" w:rsidR="00756107" w:rsidRDefault="00756107" w:rsidP="00756107">
      <w:pPr>
        <w:rPr>
          <w:rFonts w:ascii="Arial" w:hAnsi="Arial" w:cs="Arial"/>
        </w:rPr>
      </w:pPr>
    </w:p>
    <w:p w14:paraId="19B37BF9" w14:textId="77777777" w:rsidR="00756107" w:rsidRDefault="00756107" w:rsidP="00756107">
      <w:pPr>
        <w:rPr>
          <w:rFonts w:ascii="Arial" w:hAnsi="Arial" w:cs="Arial"/>
        </w:rPr>
      </w:pPr>
    </w:p>
    <w:p w14:paraId="5FEF70D2" w14:textId="77777777" w:rsidR="00756107" w:rsidRDefault="00756107" w:rsidP="00756107">
      <w:pPr>
        <w:rPr>
          <w:rFonts w:ascii="Arial" w:hAnsi="Arial" w:cs="Arial"/>
        </w:rPr>
      </w:pPr>
    </w:p>
    <w:p w14:paraId="37067DA9" w14:textId="77777777" w:rsidR="00756107" w:rsidRDefault="00756107" w:rsidP="00756107">
      <w:pPr>
        <w:rPr>
          <w:rFonts w:ascii="Arial" w:hAnsi="Arial" w:cs="Arial"/>
        </w:rPr>
      </w:pPr>
    </w:p>
    <w:p w14:paraId="63F7CDFC" w14:textId="77777777" w:rsidR="00756107" w:rsidRDefault="00756107" w:rsidP="00756107">
      <w:pPr>
        <w:rPr>
          <w:rFonts w:ascii="Arial" w:hAnsi="Arial" w:cs="Arial"/>
        </w:rPr>
      </w:pPr>
    </w:p>
    <w:p w14:paraId="651CC9F6" w14:textId="77777777" w:rsidR="00756107" w:rsidRDefault="00756107" w:rsidP="00756107">
      <w:pPr>
        <w:rPr>
          <w:rFonts w:ascii="Arial" w:hAnsi="Arial" w:cs="Arial"/>
        </w:rPr>
      </w:pPr>
    </w:p>
    <w:p w14:paraId="784D0EEC" w14:textId="77777777" w:rsidR="00756107" w:rsidRDefault="00756107" w:rsidP="00756107">
      <w:pPr>
        <w:rPr>
          <w:rFonts w:ascii="Arial" w:hAnsi="Arial" w:cs="Arial"/>
        </w:rPr>
      </w:pPr>
    </w:p>
    <w:p w14:paraId="735550B5" w14:textId="77777777" w:rsidR="00756107" w:rsidRDefault="00756107" w:rsidP="00756107">
      <w:pPr>
        <w:rPr>
          <w:rFonts w:ascii="Arial" w:hAnsi="Arial" w:cs="Arial"/>
        </w:rPr>
      </w:pPr>
    </w:p>
    <w:p w14:paraId="265987F7" w14:textId="77777777" w:rsidR="00756107" w:rsidRDefault="00756107" w:rsidP="00756107">
      <w:pPr>
        <w:rPr>
          <w:rFonts w:ascii="Arial" w:hAnsi="Arial" w:cs="Arial"/>
        </w:rPr>
      </w:pPr>
    </w:p>
    <w:p w14:paraId="4C60D01F" w14:textId="77777777" w:rsidR="00756107" w:rsidRDefault="00756107" w:rsidP="00756107">
      <w:pPr>
        <w:rPr>
          <w:rFonts w:ascii="Arial" w:hAnsi="Arial" w:cs="Arial"/>
        </w:rPr>
      </w:pPr>
    </w:p>
    <w:p w14:paraId="2CE172B6" w14:textId="77777777" w:rsidR="00756107" w:rsidRDefault="00756107" w:rsidP="00756107">
      <w:pPr>
        <w:rPr>
          <w:rFonts w:ascii="Arial" w:hAnsi="Arial" w:cs="Arial"/>
        </w:rPr>
      </w:pPr>
    </w:p>
    <w:p w14:paraId="26ED8BCF" w14:textId="77777777" w:rsidR="00756107" w:rsidRDefault="00756107" w:rsidP="00756107">
      <w:pPr>
        <w:rPr>
          <w:rFonts w:ascii="Arial" w:hAnsi="Arial" w:cs="Arial"/>
        </w:rPr>
      </w:pPr>
    </w:p>
    <w:p w14:paraId="22535625" w14:textId="77777777" w:rsidR="00756107" w:rsidRDefault="00756107" w:rsidP="00756107">
      <w:pPr>
        <w:rPr>
          <w:rFonts w:ascii="Arial" w:hAnsi="Arial" w:cs="Arial"/>
        </w:rPr>
      </w:pPr>
    </w:p>
    <w:p w14:paraId="4A10CA9F" w14:textId="77777777" w:rsidR="00756107" w:rsidRDefault="00756107" w:rsidP="00756107">
      <w:pPr>
        <w:rPr>
          <w:rFonts w:ascii="Arial" w:hAnsi="Arial" w:cs="Arial"/>
        </w:rPr>
      </w:pPr>
    </w:p>
    <w:p w14:paraId="2EBCB2DB" w14:textId="667BF948" w:rsidR="00756107" w:rsidRPr="00756107" w:rsidRDefault="00756107" w:rsidP="00756107">
      <w:pPr>
        <w:pStyle w:val="Heading1"/>
        <w:rPr>
          <w:sz w:val="24"/>
          <w:szCs w:val="24"/>
        </w:rPr>
      </w:pPr>
      <w:bookmarkStart w:id="20" w:name="_Toc191228595"/>
      <w:r w:rsidRPr="00756107">
        <w:rPr>
          <w:noProof/>
          <w:sz w:val="32"/>
          <w:szCs w:val="32"/>
        </w:rPr>
        <w:lastRenderedPageBreak/>
        <w:drawing>
          <wp:anchor distT="0" distB="0" distL="114300" distR="114300" simplePos="0" relativeHeight="251664384" behindDoc="0" locked="0" layoutInCell="1" allowOverlap="1" wp14:anchorId="2D8A56C4" wp14:editId="04D44E3F">
            <wp:simplePos x="0" y="0"/>
            <wp:positionH relativeFrom="margin">
              <wp:align>center</wp:align>
            </wp:positionH>
            <wp:positionV relativeFrom="paragraph">
              <wp:posOffset>4095046</wp:posOffset>
            </wp:positionV>
            <wp:extent cx="5985510" cy="3997325"/>
            <wp:effectExtent l="0" t="0" r="0" b="3175"/>
            <wp:wrapSquare wrapText="bothSides"/>
            <wp:docPr id="409632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3233" name="Picture 1" descr="A screenshot of a computer&#10;&#10;Description automatically generated"/>
                    <pic:cNvPicPr/>
                  </pic:nvPicPr>
                  <pic:blipFill rotWithShape="1">
                    <a:blip r:embed="rId16"/>
                    <a:srcRect l="23488" t="32185" r="27432" b="6746"/>
                    <a:stretch/>
                  </pic:blipFill>
                  <pic:spPr bwMode="auto">
                    <a:xfrm>
                      <a:off x="0" y="0"/>
                      <a:ext cx="5985510" cy="3997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56107">
        <w:rPr>
          <w:noProof/>
          <w:sz w:val="32"/>
          <w:szCs w:val="32"/>
        </w:rPr>
        <w:drawing>
          <wp:anchor distT="0" distB="0" distL="114300" distR="114300" simplePos="0" relativeHeight="251662336" behindDoc="0" locked="0" layoutInCell="1" allowOverlap="1" wp14:anchorId="15BE702C" wp14:editId="7B775F3F">
            <wp:simplePos x="0" y="0"/>
            <wp:positionH relativeFrom="margin">
              <wp:align>center</wp:align>
            </wp:positionH>
            <wp:positionV relativeFrom="paragraph">
              <wp:posOffset>267204</wp:posOffset>
            </wp:positionV>
            <wp:extent cx="6389370" cy="3965575"/>
            <wp:effectExtent l="0" t="0" r="0" b="0"/>
            <wp:wrapSquare wrapText="bothSides"/>
            <wp:docPr id="3105762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76239" name="Picture 1" descr="A screenshot of a computer&#10;&#10;Description automatically generated"/>
                    <pic:cNvPicPr/>
                  </pic:nvPicPr>
                  <pic:blipFill rotWithShape="1">
                    <a:blip r:embed="rId17"/>
                    <a:srcRect l="20790" t="28135" r="23131" b="7039"/>
                    <a:stretch/>
                  </pic:blipFill>
                  <pic:spPr bwMode="auto">
                    <a:xfrm>
                      <a:off x="0" y="0"/>
                      <a:ext cx="6389370" cy="3965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56107">
        <w:rPr>
          <w:sz w:val="24"/>
          <w:szCs w:val="24"/>
        </w:rPr>
        <w:t>Emotional Intelligence poster presentation</w:t>
      </w:r>
      <w:bookmarkEnd w:id="20"/>
    </w:p>
    <w:p w14:paraId="0F796052" w14:textId="345D13C7" w:rsidR="00756107" w:rsidRPr="00756107" w:rsidRDefault="00756107" w:rsidP="00756107">
      <w:pPr>
        <w:pStyle w:val="Heading1"/>
        <w:rPr>
          <w:sz w:val="32"/>
          <w:szCs w:val="32"/>
        </w:rPr>
      </w:pPr>
    </w:p>
    <w:sectPr w:rsidR="00756107" w:rsidRPr="00756107" w:rsidSect="00292A2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5BA14" w14:textId="77777777" w:rsidR="00372D78" w:rsidRDefault="00372D78" w:rsidP="00225635">
      <w:pPr>
        <w:spacing w:after="0" w:line="240" w:lineRule="auto"/>
      </w:pPr>
      <w:r>
        <w:separator/>
      </w:r>
    </w:p>
  </w:endnote>
  <w:endnote w:type="continuationSeparator" w:id="0">
    <w:p w14:paraId="29D3D321" w14:textId="77777777" w:rsidR="00372D78" w:rsidRDefault="00372D78" w:rsidP="00225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6342425"/>
      <w:docPartObj>
        <w:docPartGallery w:val="Page Numbers (Bottom of Page)"/>
        <w:docPartUnique/>
      </w:docPartObj>
    </w:sdtPr>
    <w:sdtEndPr>
      <w:rPr>
        <w:noProof/>
      </w:rPr>
    </w:sdtEndPr>
    <w:sdtContent>
      <w:p w14:paraId="521FFD0C" w14:textId="79B4B4E4" w:rsidR="00225635" w:rsidRDefault="00225635">
        <w:pPr>
          <w:pStyle w:val="Footer"/>
        </w:pPr>
        <w:r>
          <w:fldChar w:fldCharType="begin"/>
        </w:r>
        <w:r>
          <w:instrText xml:space="preserve"> PAGE   \* MERGEFORMAT </w:instrText>
        </w:r>
        <w:r>
          <w:fldChar w:fldCharType="separate"/>
        </w:r>
        <w:r>
          <w:rPr>
            <w:noProof/>
          </w:rPr>
          <w:t>2</w:t>
        </w:r>
        <w:r>
          <w:rPr>
            <w:noProof/>
          </w:rPr>
          <w:fldChar w:fldCharType="end"/>
        </w:r>
      </w:p>
    </w:sdtContent>
  </w:sdt>
  <w:p w14:paraId="755834DB" w14:textId="77777777" w:rsidR="00225635" w:rsidRDefault="00225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57F3C" w14:textId="77777777" w:rsidR="00372D78" w:rsidRDefault="00372D78" w:rsidP="00225635">
      <w:pPr>
        <w:spacing w:after="0" w:line="240" w:lineRule="auto"/>
      </w:pPr>
      <w:r>
        <w:separator/>
      </w:r>
    </w:p>
  </w:footnote>
  <w:footnote w:type="continuationSeparator" w:id="0">
    <w:p w14:paraId="146CB8B9" w14:textId="77777777" w:rsidR="00372D78" w:rsidRDefault="00372D78" w:rsidP="002256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A2B"/>
    <w:rsid w:val="000126B9"/>
    <w:rsid w:val="0003451D"/>
    <w:rsid w:val="00044139"/>
    <w:rsid w:val="00045591"/>
    <w:rsid w:val="00067168"/>
    <w:rsid w:val="000B3462"/>
    <w:rsid w:val="000F5E50"/>
    <w:rsid w:val="00123180"/>
    <w:rsid w:val="00130471"/>
    <w:rsid w:val="0014274F"/>
    <w:rsid w:val="00144CBC"/>
    <w:rsid w:val="001E1716"/>
    <w:rsid w:val="00202D08"/>
    <w:rsid w:val="0021407B"/>
    <w:rsid w:val="00225635"/>
    <w:rsid w:val="00275AE0"/>
    <w:rsid w:val="0028663F"/>
    <w:rsid w:val="00292A2B"/>
    <w:rsid w:val="002A1E64"/>
    <w:rsid w:val="002B42EC"/>
    <w:rsid w:val="002D585E"/>
    <w:rsid w:val="002E17F7"/>
    <w:rsid w:val="002E6B4F"/>
    <w:rsid w:val="00321855"/>
    <w:rsid w:val="00327DE8"/>
    <w:rsid w:val="00327E39"/>
    <w:rsid w:val="00346758"/>
    <w:rsid w:val="00372D78"/>
    <w:rsid w:val="00375797"/>
    <w:rsid w:val="00387720"/>
    <w:rsid w:val="00420231"/>
    <w:rsid w:val="00423B9F"/>
    <w:rsid w:val="00431F33"/>
    <w:rsid w:val="00456BEF"/>
    <w:rsid w:val="00465C7D"/>
    <w:rsid w:val="00471AAD"/>
    <w:rsid w:val="004832A6"/>
    <w:rsid w:val="0049109E"/>
    <w:rsid w:val="004A3293"/>
    <w:rsid w:val="004A3B10"/>
    <w:rsid w:val="004B21E0"/>
    <w:rsid w:val="004B7677"/>
    <w:rsid w:val="004C1EBC"/>
    <w:rsid w:val="004E1354"/>
    <w:rsid w:val="00517AE3"/>
    <w:rsid w:val="00520263"/>
    <w:rsid w:val="00544D94"/>
    <w:rsid w:val="005673C4"/>
    <w:rsid w:val="005704B4"/>
    <w:rsid w:val="0057424D"/>
    <w:rsid w:val="005C1702"/>
    <w:rsid w:val="005C2575"/>
    <w:rsid w:val="005C5BCA"/>
    <w:rsid w:val="005D040B"/>
    <w:rsid w:val="005F16C4"/>
    <w:rsid w:val="005F39CE"/>
    <w:rsid w:val="005F3C6D"/>
    <w:rsid w:val="00602CA8"/>
    <w:rsid w:val="00606537"/>
    <w:rsid w:val="00651262"/>
    <w:rsid w:val="00661E4B"/>
    <w:rsid w:val="0066350E"/>
    <w:rsid w:val="006805D0"/>
    <w:rsid w:val="0068399F"/>
    <w:rsid w:val="006B2931"/>
    <w:rsid w:val="006C5D94"/>
    <w:rsid w:val="006D0B2C"/>
    <w:rsid w:val="006D0CBA"/>
    <w:rsid w:val="007225D7"/>
    <w:rsid w:val="00727B6E"/>
    <w:rsid w:val="007313F4"/>
    <w:rsid w:val="007518F4"/>
    <w:rsid w:val="00756107"/>
    <w:rsid w:val="00763A22"/>
    <w:rsid w:val="0077703E"/>
    <w:rsid w:val="007829C6"/>
    <w:rsid w:val="007945B2"/>
    <w:rsid w:val="00795660"/>
    <w:rsid w:val="007A1C33"/>
    <w:rsid w:val="007D7EBB"/>
    <w:rsid w:val="007E1777"/>
    <w:rsid w:val="007F2D36"/>
    <w:rsid w:val="007F6378"/>
    <w:rsid w:val="008061A5"/>
    <w:rsid w:val="008079B3"/>
    <w:rsid w:val="008145C3"/>
    <w:rsid w:val="008457DE"/>
    <w:rsid w:val="0088256E"/>
    <w:rsid w:val="00892CBE"/>
    <w:rsid w:val="008C7F6D"/>
    <w:rsid w:val="008D6B02"/>
    <w:rsid w:val="009306E2"/>
    <w:rsid w:val="0093074E"/>
    <w:rsid w:val="00932901"/>
    <w:rsid w:val="009336B6"/>
    <w:rsid w:val="00933A6A"/>
    <w:rsid w:val="0093740A"/>
    <w:rsid w:val="00946506"/>
    <w:rsid w:val="0095721A"/>
    <w:rsid w:val="009617C6"/>
    <w:rsid w:val="00972431"/>
    <w:rsid w:val="009D0B6A"/>
    <w:rsid w:val="009E6773"/>
    <w:rsid w:val="00A00833"/>
    <w:rsid w:val="00A229CF"/>
    <w:rsid w:val="00A26EF8"/>
    <w:rsid w:val="00A7343F"/>
    <w:rsid w:val="00A809F8"/>
    <w:rsid w:val="00AA37C7"/>
    <w:rsid w:val="00AB3298"/>
    <w:rsid w:val="00AB7197"/>
    <w:rsid w:val="00AC0E1B"/>
    <w:rsid w:val="00AD2F59"/>
    <w:rsid w:val="00B20C2F"/>
    <w:rsid w:val="00B30C2E"/>
    <w:rsid w:val="00B3536C"/>
    <w:rsid w:val="00B469C9"/>
    <w:rsid w:val="00BB2C60"/>
    <w:rsid w:val="00BC5DA4"/>
    <w:rsid w:val="00BD0433"/>
    <w:rsid w:val="00BD5B35"/>
    <w:rsid w:val="00C07E5D"/>
    <w:rsid w:val="00C56719"/>
    <w:rsid w:val="00C644A0"/>
    <w:rsid w:val="00CA0AC6"/>
    <w:rsid w:val="00CA4D46"/>
    <w:rsid w:val="00CE70EB"/>
    <w:rsid w:val="00D31876"/>
    <w:rsid w:val="00D45952"/>
    <w:rsid w:val="00D7286B"/>
    <w:rsid w:val="00D75D1F"/>
    <w:rsid w:val="00D76BA4"/>
    <w:rsid w:val="00DB1709"/>
    <w:rsid w:val="00DB7A1C"/>
    <w:rsid w:val="00DE3245"/>
    <w:rsid w:val="00DF34D1"/>
    <w:rsid w:val="00E1573E"/>
    <w:rsid w:val="00E25A2A"/>
    <w:rsid w:val="00E67411"/>
    <w:rsid w:val="00E72399"/>
    <w:rsid w:val="00E95593"/>
    <w:rsid w:val="00EC55C5"/>
    <w:rsid w:val="00ED0002"/>
    <w:rsid w:val="00EE1B59"/>
    <w:rsid w:val="00F07549"/>
    <w:rsid w:val="00F2351C"/>
    <w:rsid w:val="00F3450D"/>
    <w:rsid w:val="00F427F1"/>
    <w:rsid w:val="00F92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FAD4B"/>
  <w15:chartTrackingRefBased/>
  <w15:docId w15:val="{C3D14197-7C78-4E69-B80C-AC27F346E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2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A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A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A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A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A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2A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A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A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A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A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A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A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A2B"/>
    <w:rPr>
      <w:rFonts w:eastAsiaTheme="majorEastAsia" w:cstheme="majorBidi"/>
      <w:color w:val="272727" w:themeColor="text1" w:themeTint="D8"/>
    </w:rPr>
  </w:style>
  <w:style w:type="paragraph" w:styleId="Title">
    <w:name w:val="Title"/>
    <w:basedOn w:val="Normal"/>
    <w:next w:val="Normal"/>
    <w:link w:val="TitleChar"/>
    <w:uiPriority w:val="10"/>
    <w:qFormat/>
    <w:rsid w:val="00292A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A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A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A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A2B"/>
    <w:pPr>
      <w:spacing w:before="160"/>
      <w:jc w:val="center"/>
    </w:pPr>
    <w:rPr>
      <w:i/>
      <w:iCs/>
      <w:color w:val="404040" w:themeColor="text1" w:themeTint="BF"/>
    </w:rPr>
  </w:style>
  <w:style w:type="character" w:customStyle="1" w:styleId="QuoteChar">
    <w:name w:val="Quote Char"/>
    <w:basedOn w:val="DefaultParagraphFont"/>
    <w:link w:val="Quote"/>
    <w:uiPriority w:val="29"/>
    <w:rsid w:val="00292A2B"/>
    <w:rPr>
      <w:i/>
      <w:iCs/>
      <w:color w:val="404040" w:themeColor="text1" w:themeTint="BF"/>
    </w:rPr>
  </w:style>
  <w:style w:type="paragraph" w:styleId="ListParagraph">
    <w:name w:val="List Paragraph"/>
    <w:basedOn w:val="Normal"/>
    <w:uiPriority w:val="34"/>
    <w:qFormat/>
    <w:rsid w:val="00292A2B"/>
    <w:pPr>
      <w:ind w:left="720"/>
      <w:contextualSpacing/>
    </w:pPr>
  </w:style>
  <w:style w:type="character" w:styleId="IntenseEmphasis">
    <w:name w:val="Intense Emphasis"/>
    <w:basedOn w:val="DefaultParagraphFont"/>
    <w:uiPriority w:val="21"/>
    <w:qFormat/>
    <w:rsid w:val="00292A2B"/>
    <w:rPr>
      <w:i/>
      <w:iCs/>
      <w:color w:val="0F4761" w:themeColor="accent1" w:themeShade="BF"/>
    </w:rPr>
  </w:style>
  <w:style w:type="paragraph" w:styleId="IntenseQuote">
    <w:name w:val="Intense Quote"/>
    <w:basedOn w:val="Normal"/>
    <w:next w:val="Normal"/>
    <w:link w:val="IntenseQuoteChar"/>
    <w:uiPriority w:val="30"/>
    <w:qFormat/>
    <w:rsid w:val="00292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A2B"/>
    <w:rPr>
      <w:i/>
      <w:iCs/>
      <w:color w:val="0F4761" w:themeColor="accent1" w:themeShade="BF"/>
    </w:rPr>
  </w:style>
  <w:style w:type="character" w:styleId="IntenseReference">
    <w:name w:val="Intense Reference"/>
    <w:basedOn w:val="DefaultParagraphFont"/>
    <w:uiPriority w:val="32"/>
    <w:qFormat/>
    <w:rsid w:val="00292A2B"/>
    <w:rPr>
      <w:b/>
      <w:bCs/>
      <w:smallCaps/>
      <w:color w:val="0F4761" w:themeColor="accent1" w:themeShade="BF"/>
      <w:spacing w:val="5"/>
    </w:rPr>
  </w:style>
  <w:style w:type="character" w:styleId="Hyperlink">
    <w:name w:val="Hyperlink"/>
    <w:basedOn w:val="DefaultParagraphFont"/>
    <w:uiPriority w:val="99"/>
    <w:unhideWhenUsed/>
    <w:rsid w:val="00D31876"/>
    <w:rPr>
      <w:color w:val="467886" w:themeColor="hyperlink"/>
      <w:u w:val="single"/>
    </w:rPr>
  </w:style>
  <w:style w:type="paragraph" w:styleId="TOCHeading">
    <w:name w:val="TOC Heading"/>
    <w:basedOn w:val="Heading1"/>
    <w:next w:val="Normal"/>
    <w:uiPriority w:val="39"/>
    <w:unhideWhenUsed/>
    <w:qFormat/>
    <w:rsid w:val="0012318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23180"/>
    <w:pPr>
      <w:spacing w:after="100"/>
    </w:pPr>
  </w:style>
  <w:style w:type="paragraph" w:styleId="TOC2">
    <w:name w:val="toc 2"/>
    <w:basedOn w:val="Normal"/>
    <w:next w:val="Normal"/>
    <w:autoRedefine/>
    <w:uiPriority w:val="39"/>
    <w:unhideWhenUsed/>
    <w:rsid w:val="00123180"/>
    <w:pPr>
      <w:spacing w:after="100"/>
      <w:ind w:left="220"/>
    </w:pPr>
  </w:style>
  <w:style w:type="paragraph" w:styleId="Header">
    <w:name w:val="header"/>
    <w:basedOn w:val="Normal"/>
    <w:link w:val="HeaderChar"/>
    <w:uiPriority w:val="99"/>
    <w:unhideWhenUsed/>
    <w:rsid w:val="00225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635"/>
  </w:style>
  <w:style w:type="paragraph" w:styleId="Footer">
    <w:name w:val="footer"/>
    <w:basedOn w:val="Normal"/>
    <w:link w:val="FooterChar"/>
    <w:uiPriority w:val="99"/>
    <w:unhideWhenUsed/>
    <w:rsid w:val="00225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6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neltoday.com/hr/author/jofaragher/" TargetMode="External"/><Relationship Id="rId13" Type="http://schemas.openxmlformats.org/officeDocument/2006/relationships/hyperlink" Target="https://www.johnlewispartnership.co.uk/content/dam/cws/pdfs/Juniper/21-22-Inclusion-Report.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ohnlewispartnership.co.uk/content/dam/cws/pdfs/Juniper/jlp-constitution.pdf"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rsonneltoday.com/hr/john-lewis-partnership-structure/" TargetMode="External"/><Relationship Id="rId5" Type="http://schemas.openxmlformats.org/officeDocument/2006/relationships/webSettings" Target="webSettings.xml"/><Relationship Id="rId15" Type="http://schemas.openxmlformats.org/officeDocument/2006/relationships/hyperlink" Target="https://www.johnlewispartnership.co.uk/about/what-we-do.html" TargetMode="External"/><Relationship Id="rId10" Type="http://schemas.openxmlformats.org/officeDocument/2006/relationships/hyperlink" Target="https://www.theguardian.com/business/2023/mar/16/john-lewis-group-loss-waitrose-sales-fall-no-staff-bonu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guardian.com/business/2021/mar/11/john-lewis-may-not-reopen-some-stores-as-chain-slumps-to-517m-loss" TargetMode="External"/><Relationship Id="rId14" Type="http://schemas.openxmlformats.org/officeDocument/2006/relationships/hyperlink" Target="https://www.johnlewispartnership.co.uk/content/dam/cws/pdfs/financials/annual-reports/chairmans-statement-annual-report-and-accounts-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BMSW6106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EF853D-45E3-4BC2-844A-8A4E11B79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23506</TotalTime>
  <Pages>13</Pages>
  <Words>3886</Words>
  <Characters>22153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Developing emotional Intelligence skills for the workplace</vt:lpstr>
    </vt:vector>
  </TitlesOfParts>
  <Company/>
  <LinksUpToDate>false</LinksUpToDate>
  <CharactersWithSpaces>25988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 for the workplace</dc:title>
  <dc:subject>Syed Imran-2120439</dc:subject>
  <dc:creator>jannat rahman</dc:creator>
  <cp:keywords/>
  <dc:description/>
  <cp:lastModifiedBy>jannat rahman</cp:lastModifiedBy>
  <cp:revision>96</cp:revision>
  <dcterms:created xsi:type="dcterms:W3CDTF">2025-02-01T20:33:00Z</dcterms:created>
  <dcterms:modified xsi:type="dcterms:W3CDTF">2025-02-23T18:44:00Z</dcterms:modified>
</cp:coreProperties>
</file>