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9B15" w14:textId="77777777" w:rsidR="00A01B1C" w:rsidRDefault="00A01B1C" w:rsidP="009A79DA">
      <w:pPr>
        <w:spacing w:line="360" w:lineRule="auto"/>
        <w:jc w:val="center"/>
        <w:rPr>
          <w:rFonts w:ascii="Arial" w:hAnsi="Arial" w:cs="Arial"/>
          <w:b/>
          <w:sz w:val="36"/>
          <w:szCs w:val="36"/>
        </w:rPr>
      </w:pPr>
    </w:p>
    <w:p w14:paraId="5F372A73" w14:textId="041927C1" w:rsidR="00A01B1C" w:rsidRDefault="00A01B1C" w:rsidP="00A01B1C">
      <w:pPr>
        <w:spacing w:line="360" w:lineRule="auto"/>
        <w:jc w:val="center"/>
        <w:rPr>
          <w:rFonts w:ascii="Arial" w:hAnsi="Arial" w:cs="Arial"/>
          <w:b/>
          <w:sz w:val="36"/>
          <w:szCs w:val="36"/>
        </w:rPr>
      </w:pPr>
      <w:r>
        <w:rPr>
          <w:noProof/>
        </w:rPr>
        <w:drawing>
          <wp:anchor distT="0" distB="0" distL="114300" distR="114300" simplePos="0" relativeHeight="251659264" behindDoc="1" locked="0" layoutInCell="1" allowOverlap="1" wp14:anchorId="5416D9A6" wp14:editId="4FAEA294">
            <wp:simplePos x="0" y="0"/>
            <wp:positionH relativeFrom="margin">
              <wp:align>center</wp:align>
            </wp:positionH>
            <wp:positionV relativeFrom="paragraph">
              <wp:posOffset>12065</wp:posOffset>
            </wp:positionV>
            <wp:extent cx="4152900" cy="1328420"/>
            <wp:effectExtent l="0" t="0" r="0" b="0"/>
            <wp:wrapTight wrapText="bothSides">
              <wp:wrapPolygon edited="0">
                <wp:start x="892" y="3407"/>
                <wp:lineTo x="892" y="8983"/>
                <wp:lineTo x="1288" y="13939"/>
                <wp:lineTo x="1387" y="16417"/>
                <wp:lineTo x="2774" y="17346"/>
                <wp:lineTo x="6936" y="17966"/>
                <wp:lineTo x="7332" y="17966"/>
                <wp:lineTo x="12980" y="17346"/>
                <wp:lineTo x="13079" y="13939"/>
                <wp:lineTo x="17141" y="13629"/>
                <wp:lineTo x="17339" y="9602"/>
                <wp:lineTo x="21303" y="867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19B7660" w14:textId="77777777" w:rsidR="00A01B1C" w:rsidRDefault="00A01B1C" w:rsidP="00A01B1C">
      <w:pPr>
        <w:spacing w:line="360" w:lineRule="auto"/>
        <w:jc w:val="center"/>
        <w:rPr>
          <w:rFonts w:ascii="Arial" w:hAnsi="Arial" w:cs="Arial"/>
          <w:b/>
          <w:sz w:val="36"/>
          <w:szCs w:val="36"/>
        </w:rPr>
      </w:pPr>
    </w:p>
    <w:p w14:paraId="5528EEFE" w14:textId="77777777" w:rsidR="00A01B1C" w:rsidRDefault="00A01B1C" w:rsidP="00A01B1C">
      <w:pPr>
        <w:spacing w:line="360" w:lineRule="auto"/>
        <w:jc w:val="center"/>
        <w:rPr>
          <w:rFonts w:ascii="Arial" w:hAnsi="Arial" w:cs="Arial"/>
          <w:b/>
          <w:sz w:val="36"/>
          <w:szCs w:val="36"/>
        </w:rPr>
      </w:pPr>
    </w:p>
    <w:p w14:paraId="32250A35" w14:textId="77777777" w:rsidR="00A01B1C" w:rsidRDefault="00A01B1C" w:rsidP="00A01B1C">
      <w:pPr>
        <w:spacing w:line="360" w:lineRule="auto"/>
        <w:jc w:val="center"/>
        <w:rPr>
          <w:rFonts w:ascii="Arial" w:hAnsi="Arial" w:cs="Arial"/>
          <w:b/>
          <w:sz w:val="36"/>
          <w:szCs w:val="36"/>
        </w:rPr>
      </w:pPr>
    </w:p>
    <w:p w14:paraId="3525C42B" w14:textId="77777777" w:rsidR="00A01B1C" w:rsidRDefault="00A01B1C" w:rsidP="00A01B1C">
      <w:pPr>
        <w:spacing w:line="360" w:lineRule="auto"/>
        <w:jc w:val="center"/>
        <w:rPr>
          <w:rFonts w:ascii="Arial" w:hAnsi="Arial" w:cs="Arial"/>
          <w:b/>
          <w:sz w:val="36"/>
          <w:szCs w:val="36"/>
        </w:rPr>
      </w:pPr>
    </w:p>
    <w:p w14:paraId="24813BDB" w14:textId="77777777" w:rsidR="00A01B1C" w:rsidRDefault="00A01B1C" w:rsidP="00A01B1C">
      <w:pPr>
        <w:spacing w:line="360" w:lineRule="auto"/>
        <w:jc w:val="center"/>
        <w:rPr>
          <w:rFonts w:ascii="Arial" w:hAnsi="Arial" w:cs="Arial"/>
          <w:b/>
          <w:sz w:val="36"/>
          <w:szCs w:val="36"/>
        </w:rPr>
      </w:pPr>
    </w:p>
    <w:p w14:paraId="764B8CD8" w14:textId="0CE1FB15" w:rsidR="009A79DA" w:rsidRDefault="007A61C6" w:rsidP="00A01B1C">
      <w:pPr>
        <w:spacing w:line="360" w:lineRule="auto"/>
        <w:jc w:val="center"/>
        <w:rPr>
          <w:rFonts w:ascii="Arial" w:hAnsi="Arial" w:cs="Arial"/>
          <w:b/>
          <w:sz w:val="36"/>
          <w:szCs w:val="36"/>
        </w:rPr>
      </w:pPr>
      <w:r w:rsidRPr="009A79DA">
        <w:rPr>
          <w:rFonts w:ascii="Arial" w:hAnsi="Arial" w:cs="Arial"/>
          <w:b/>
          <w:sz w:val="36"/>
          <w:szCs w:val="36"/>
        </w:rPr>
        <w:t>TOPIC:</w:t>
      </w:r>
    </w:p>
    <w:p w14:paraId="25CA45E8" w14:textId="44314C10" w:rsidR="007A61C6" w:rsidRDefault="007A61C6" w:rsidP="00A01B1C">
      <w:pPr>
        <w:spacing w:line="360" w:lineRule="auto"/>
        <w:jc w:val="center"/>
        <w:rPr>
          <w:rFonts w:ascii="Arial" w:hAnsi="Arial" w:cs="Arial"/>
          <w:b/>
          <w:sz w:val="36"/>
          <w:szCs w:val="36"/>
        </w:rPr>
      </w:pPr>
      <w:r w:rsidRPr="009A79DA">
        <w:rPr>
          <w:rFonts w:ascii="Arial" w:hAnsi="Arial" w:cs="Arial"/>
          <w:b/>
          <w:sz w:val="36"/>
          <w:szCs w:val="36"/>
        </w:rPr>
        <w:t>AUTISM IN YOUNGER CHILDREN</w:t>
      </w:r>
    </w:p>
    <w:p w14:paraId="323FE23F" w14:textId="776C3925" w:rsidR="0013601F" w:rsidRDefault="0013601F" w:rsidP="00A01B1C">
      <w:pPr>
        <w:spacing w:line="360" w:lineRule="auto"/>
        <w:jc w:val="center"/>
        <w:rPr>
          <w:rFonts w:ascii="Arial" w:hAnsi="Arial" w:cs="Arial"/>
          <w:b/>
          <w:sz w:val="36"/>
          <w:szCs w:val="36"/>
        </w:rPr>
      </w:pPr>
      <w:r>
        <w:rPr>
          <w:rFonts w:ascii="Arial" w:hAnsi="Arial" w:cs="Arial"/>
          <w:b/>
          <w:sz w:val="36"/>
          <w:szCs w:val="36"/>
        </w:rPr>
        <w:t>Name:</w:t>
      </w:r>
    </w:p>
    <w:p w14:paraId="0DD92C57" w14:textId="1C4320BA" w:rsidR="0013601F" w:rsidRDefault="0013601F" w:rsidP="00A01B1C">
      <w:pPr>
        <w:spacing w:line="360" w:lineRule="auto"/>
        <w:jc w:val="center"/>
        <w:rPr>
          <w:rFonts w:ascii="Arial" w:hAnsi="Arial" w:cs="Arial"/>
          <w:b/>
          <w:sz w:val="36"/>
          <w:szCs w:val="36"/>
        </w:rPr>
      </w:pPr>
      <w:r>
        <w:rPr>
          <w:rFonts w:ascii="Arial" w:hAnsi="Arial" w:cs="Arial"/>
          <w:b/>
          <w:sz w:val="36"/>
          <w:szCs w:val="36"/>
        </w:rPr>
        <w:t>ID:</w:t>
      </w:r>
    </w:p>
    <w:p w14:paraId="564B3C30" w14:textId="090A0C16" w:rsidR="006F12F2" w:rsidRDefault="006F12F2">
      <w:pPr>
        <w:rPr>
          <w:rFonts w:ascii="Arial" w:hAnsi="Arial" w:cs="Arial"/>
          <w:b/>
          <w:sz w:val="36"/>
          <w:szCs w:val="36"/>
        </w:rPr>
      </w:pPr>
      <w:r>
        <w:rPr>
          <w:rFonts w:ascii="Arial" w:hAnsi="Arial" w:cs="Arial"/>
          <w:b/>
          <w:sz w:val="36"/>
          <w:szCs w:val="36"/>
        </w:rPr>
        <w:br w:type="page"/>
      </w:r>
    </w:p>
    <w:p w14:paraId="6FB18212" w14:textId="7B297DDB" w:rsidR="00C96244" w:rsidRPr="008830CD" w:rsidRDefault="00C96244" w:rsidP="00F8329B">
      <w:pPr>
        <w:pStyle w:val="Heading1"/>
        <w:spacing w:line="360" w:lineRule="auto"/>
        <w:jc w:val="center"/>
        <w:rPr>
          <w:rFonts w:ascii="Arial" w:eastAsia="Times New Roman" w:hAnsi="Arial" w:cs="Arial"/>
          <w:sz w:val="24"/>
          <w:szCs w:val="24"/>
          <w:lang/>
        </w:rPr>
      </w:pPr>
      <w:bookmarkStart w:id="0" w:name="_Toc215195775"/>
      <w:r w:rsidRPr="008830CD">
        <w:rPr>
          <w:rFonts w:ascii="Arial" w:eastAsia="Times New Roman" w:hAnsi="Arial" w:cs="Arial"/>
          <w:sz w:val="24"/>
          <w:szCs w:val="24"/>
          <w:lang/>
        </w:rPr>
        <w:t>Acknowledgements</w:t>
      </w:r>
      <w:bookmarkEnd w:id="0"/>
    </w:p>
    <w:p w14:paraId="01CE315D" w14:textId="77777777" w:rsidR="00C96244" w:rsidRPr="00C96244" w:rsidRDefault="00C96244" w:rsidP="008830CD">
      <w:pPr>
        <w:spacing w:after="120" w:line="360" w:lineRule="auto"/>
        <w:jc w:val="both"/>
        <w:rPr>
          <w:rFonts w:ascii="Arial" w:eastAsia="Times New Roman" w:hAnsi="Arial" w:cs="Arial"/>
          <w:sz w:val="24"/>
          <w:szCs w:val="24"/>
          <w:lang/>
        </w:rPr>
      </w:pPr>
    </w:p>
    <w:p w14:paraId="07D7E660" w14:textId="690FB3E8" w:rsidR="00C96244" w:rsidRPr="008830CD" w:rsidRDefault="00C96244" w:rsidP="008830CD">
      <w:pPr>
        <w:spacing w:after="120" w:line="360" w:lineRule="auto"/>
        <w:jc w:val="both"/>
        <w:rPr>
          <w:rFonts w:ascii="Arial" w:eastAsia="Times New Roman" w:hAnsi="Arial" w:cs="Arial"/>
          <w:sz w:val="24"/>
          <w:szCs w:val="24"/>
          <w:lang/>
        </w:rPr>
      </w:pPr>
      <w:r w:rsidRPr="00C96244">
        <w:rPr>
          <w:rFonts w:ascii="Arial" w:eastAsia="Times New Roman" w:hAnsi="Arial" w:cs="Arial"/>
          <w:sz w:val="24"/>
          <w:szCs w:val="24"/>
          <w:lang/>
        </w:rPr>
        <w:t>To start with, I thank and credit Allah Almighty with the ability, direction, and stamina to carry out this work on Autism Spectrum Disorder in young children. I am also very grateful to my supervisor for their invaluable advice, constructive feedback, and unwavering support throughout the research process. My sincere gratitude to the authors and researchers whose writings comprised the basis of this research is also my humble appreciation. Lastly, I would also like to acknowledge my family and friends who supported, understood and motivated me to find strength and continue doing my research to achieve success.</w:t>
      </w:r>
    </w:p>
    <w:p w14:paraId="1A75C87D" w14:textId="33992AE5" w:rsidR="00C96244" w:rsidRPr="008830CD" w:rsidRDefault="00C96244" w:rsidP="008830CD">
      <w:pPr>
        <w:spacing w:line="360" w:lineRule="auto"/>
        <w:jc w:val="both"/>
        <w:rPr>
          <w:rFonts w:ascii="Arial" w:eastAsia="Times New Roman" w:hAnsi="Arial" w:cs="Arial"/>
          <w:sz w:val="24"/>
          <w:szCs w:val="24"/>
          <w:lang/>
        </w:rPr>
      </w:pPr>
      <w:r w:rsidRPr="008830CD">
        <w:rPr>
          <w:rFonts w:ascii="Arial" w:eastAsia="Times New Roman" w:hAnsi="Arial" w:cs="Arial"/>
          <w:sz w:val="24"/>
          <w:szCs w:val="24"/>
          <w:lang/>
        </w:rPr>
        <w:br w:type="page"/>
      </w:r>
    </w:p>
    <w:p w14:paraId="279CAEF8" w14:textId="3039956A" w:rsidR="008830CD" w:rsidRPr="008830CD" w:rsidRDefault="008830CD" w:rsidP="00F8329B">
      <w:pPr>
        <w:pStyle w:val="Heading1"/>
        <w:spacing w:line="360" w:lineRule="auto"/>
        <w:jc w:val="center"/>
        <w:rPr>
          <w:rFonts w:ascii="Arial" w:eastAsia="Times New Roman" w:hAnsi="Arial" w:cs="Arial"/>
          <w:sz w:val="24"/>
          <w:szCs w:val="24"/>
          <w:lang/>
        </w:rPr>
      </w:pPr>
      <w:bookmarkStart w:id="1" w:name="_Toc215195776"/>
      <w:r w:rsidRPr="008830CD">
        <w:rPr>
          <w:rFonts w:ascii="Arial" w:eastAsia="Times New Roman" w:hAnsi="Arial" w:cs="Arial"/>
          <w:sz w:val="24"/>
          <w:szCs w:val="24"/>
          <w:lang/>
        </w:rPr>
        <w:t>Abstract</w:t>
      </w:r>
      <w:bookmarkEnd w:id="1"/>
    </w:p>
    <w:p w14:paraId="2C25C9A4" w14:textId="77777777" w:rsidR="008830CD" w:rsidRPr="008830CD" w:rsidRDefault="008830CD" w:rsidP="008830CD">
      <w:pPr>
        <w:spacing w:after="120" w:line="360" w:lineRule="auto"/>
        <w:jc w:val="both"/>
        <w:rPr>
          <w:rFonts w:ascii="Arial" w:eastAsia="Times New Roman" w:hAnsi="Arial" w:cs="Arial"/>
          <w:sz w:val="24"/>
          <w:szCs w:val="24"/>
          <w:lang/>
        </w:rPr>
      </w:pPr>
    </w:p>
    <w:p w14:paraId="39B3893C" w14:textId="45209316" w:rsidR="008830CD" w:rsidRPr="008830CD" w:rsidRDefault="008830CD" w:rsidP="008830CD">
      <w:pPr>
        <w:spacing w:after="120" w:line="360" w:lineRule="auto"/>
        <w:jc w:val="both"/>
        <w:rPr>
          <w:rFonts w:ascii="Arial" w:eastAsia="Times New Roman" w:hAnsi="Arial" w:cs="Arial"/>
          <w:sz w:val="24"/>
          <w:szCs w:val="24"/>
          <w:lang/>
        </w:rPr>
      </w:pPr>
      <w:r w:rsidRPr="008830CD">
        <w:rPr>
          <w:rFonts w:ascii="Arial" w:eastAsia="Times New Roman" w:hAnsi="Arial" w:cs="Arial"/>
          <w:sz w:val="24"/>
          <w:szCs w:val="24"/>
          <w:lang/>
        </w:rPr>
        <w:t>The purpose of the study was to synthesize and critically review the latest literature on Autism Spectrum Disorder (ASD) in children aged between 2 and 8 years old, including early diagnosis, intervention programs, genetic and environmental factors, and parental experiences. This study aimed to provide a current understanding of ASD in early childhood, identify gaps in existing practice and knowledge, and offer evidence-based suggestions to health and social care professionals, educators, policymakers, and researchers. Early intervention and diagnosis of ASD are pivotal to optimizing the developmental milieu, and hence the study is of great importance to modern health and social care settings.</w:t>
      </w:r>
      <w:r>
        <w:rPr>
          <w:rFonts w:ascii="Arial" w:eastAsia="Times New Roman" w:hAnsi="Arial" w:cs="Arial"/>
          <w:sz w:val="24"/>
          <w:szCs w:val="24"/>
          <w:lang w:val="en-US"/>
        </w:rPr>
        <w:t xml:space="preserve"> </w:t>
      </w:r>
      <w:r w:rsidRPr="008830CD">
        <w:rPr>
          <w:rFonts w:ascii="Arial" w:eastAsia="Times New Roman" w:hAnsi="Arial" w:cs="Arial"/>
          <w:sz w:val="24"/>
          <w:szCs w:val="24"/>
          <w:lang/>
        </w:rPr>
        <w:t>The secondary research design was selected, involving a systematic literature search of peer-reviewed articles published between 2014 and 2024. A search was conducted in academic databases, including PubMed, PsycINFO, ERIC, Scopus, and Google Scholar, using targeted keywords related to ASD in young children, early diagnosis of autism, and parent-mediated interventions. The chosen articles were discussed using a thematic approach to identify common patterns and emerging trends in four key spheres: early diagnosis, intervention effectiveness, biological and environmental factors, and parental experiences.</w:t>
      </w:r>
      <w:r>
        <w:rPr>
          <w:rFonts w:ascii="Arial" w:eastAsia="Times New Roman" w:hAnsi="Arial" w:cs="Arial"/>
          <w:sz w:val="24"/>
          <w:szCs w:val="24"/>
          <w:lang w:val="en-US"/>
        </w:rPr>
        <w:t xml:space="preserve"> </w:t>
      </w:r>
      <w:r w:rsidRPr="008830CD">
        <w:rPr>
          <w:rFonts w:ascii="Arial" w:eastAsia="Times New Roman" w:hAnsi="Arial" w:cs="Arial"/>
          <w:sz w:val="24"/>
          <w:szCs w:val="24"/>
          <w:lang/>
        </w:rPr>
        <w:t>The results showed that early diagnosis remains crucial in enhancing developmental outcomes; however, significant disparities persist based on cultural, socioeconomic, and geographical factors. The interventions, especially the behavioural interventions and parent-mediated programmes, were mostly effective with variable long-term implications due to accessibility and family participation. ASD is associated with a complex interaction of genetic factors, neurological variations, and environmental factors. Parents and caregivers are faced with significant emotional, financial and social difficulties, which necessitate a level of comprehensive support systems. They were limited by the value of access to culturally diverse studies and differences in the reporting of interventions, which could impact the external validity of the results.</w:t>
      </w:r>
      <w:r w:rsidR="008936BF">
        <w:rPr>
          <w:rFonts w:ascii="Arial" w:eastAsia="Times New Roman" w:hAnsi="Arial" w:cs="Arial"/>
          <w:sz w:val="24"/>
          <w:szCs w:val="24"/>
          <w:lang w:val="en-US"/>
        </w:rPr>
        <w:t xml:space="preserve"> </w:t>
      </w:r>
      <w:r w:rsidRPr="008830CD">
        <w:rPr>
          <w:rFonts w:ascii="Arial" w:eastAsia="Times New Roman" w:hAnsi="Arial" w:cs="Arial"/>
          <w:sz w:val="24"/>
          <w:szCs w:val="24"/>
          <w:lang/>
        </w:rPr>
        <w:t>On the insights, several recommendations have been made, such as enhancing universal screening, increasing access to evidence-based interventions, advancing interdisciplinary research of gene-environment interactions, and parental support. These steps aim to enhance clinical practice, inform policy, and guide future research in a health-social care setting.</w:t>
      </w:r>
    </w:p>
    <w:p w14:paraId="160F519C" w14:textId="77777777" w:rsidR="00C96244" w:rsidRPr="00C96244" w:rsidRDefault="00C96244" w:rsidP="008830CD">
      <w:pPr>
        <w:spacing w:after="120" w:line="360" w:lineRule="auto"/>
        <w:jc w:val="both"/>
        <w:rPr>
          <w:rFonts w:ascii="Arial" w:eastAsia="Times New Roman" w:hAnsi="Arial" w:cs="Arial"/>
          <w:sz w:val="24"/>
          <w:szCs w:val="24"/>
          <w:lang/>
        </w:rPr>
      </w:pPr>
    </w:p>
    <w:p w14:paraId="617E6249" w14:textId="77777777" w:rsidR="0013601F" w:rsidRPr="009A79DA" w:rsidRDefault="0013601F" w:rsidP="00A01B1C">
      <w:pPr>
        <w:spacing w:line="360" w:lineRule="auto"/>
        <w:jc w:val="center"/>
        <w:rPr>
          <w:rFonts w:ascii="Arial" w:hAnsi="Arial" w:cs="Arial"/>
          <w:b/>
          <w:sz w:val="36"/>
          <w:szCs w:val="36"/>
        </w:rPr>
      </w:pPr>
    </w:p>
    <w:p w14:paraId="36BFF86F" w14:textId="77777777" w:rsidR="008830CD" w:rsidRDefault="007A61C6">
      <w:pPr>
        <w:rPr>
          <w:rFonts w:ascii="Arial" w:hAnsi="Arial" w:cs="Arial"/>
        </w:rPr>
      </w:pPr>
      <w:r w:rsidRPr="009A79DA">
        <w:rPr>
          <w:rFonts w:ascii="Arial" w:hAnsi="Arial" w:cs="Arial"/>
        </w:rPr>
        <w:br w:type="page"/>
      </w:r>
    </w:p>
    <w:sdt>
      <w:sdtPr>
        <w:rPr>
          <w:rFonts w:asciiTheme="minorHAnsi" w:eastAsiaTheme="minorHAnsi" w:hAnsiTheme="minorHAnsi" w:cstheme="minorBidi"/>
          <w:color w:val="auto"/>
          <w:sz w:val="22"/>
          <w:szCs w:val="22"/>
          <w:lang w:val="en-GB"/>
        </w:rPr>
        <w:id w:val="-1103495731"/>
        <w:docPartObj>
          <w:docPartGallery w:val="Table of Contents"/>
          <w:docPartUnique/>
        </w:docPartObj>
      </w:sdtPr>
      <w:sdtEndPr>
        <w:rPr>
          <w:b/>
          <w:bCs/>
          <w:noProof/>
        </w:rPr>
      </w:sdtEndPr>
      <w:sdtContent>
        <w:p w14:paraId="7DAA9CDA" w14:textId="69DFB395" w:rsidR="008830CD" w:rsidRDefault="008830CD">
          <w:pPr>
            <w:pStyle w:val="TOCHeading"/>
          </w:pPr>
          <w:r>
            <w:t>Table of Contents</w:t>
          </w:r>
        </w:p>
        <w:p w14:paraId="619126D0" w14:textId="5F148232" w:rsidR="008830CD" w:rsidRDefault="008830CD">
          <w:pPr>
            <w:pStyle w:val="TOC1"/>
            <w:tabs>
              <w:tab w:val="right" w:leader="dot" w:pos="9350"/>
            </w:tabs>
            <w:rPr>
              <w:noProof/>
            </w:rPr>
          </w:pPr>
          <w:r>
            <w:fldChar w:fldCharType="begin"/>
          </w:r>
          <w:r>
            <w:instrText xml:space="preserve"> TOC \o "1-3" \h \z \u </w:instrText>
          </w:r>
          <w:r>
            <w:fldChar w:fldCharType="separate"/>
          </w:r>
          <w:hyperlink w:anchor="_Toc215195775" w:history="1">
            <w:r w:rsidRPr="00E22C90">
              <w:rPr>
                <w:rStyle w:val="Hyperlink"/>
                <w:rFonts w:eastAsia="Times New Roman"/>
                <w:noProof/>
                <w:lang/>
              </w:rPr>
              <w:t>Acknowledgements</w:t>
            </w:r>
            <w:r>
              <w:rPr>
                <w:noProof/>
                <w:webHidden/>
              </w:rPr>
              <w:tab/>
            </w:r>
            <w:r>
              <w:rPr>
                <w:noProof/>
                <w:webHidden/>
              </w:rPr>
              <w:fldChar w:fldCharType="begin"/>
            </w:r>
            <w:r>
              <w:rPr>
                <w:noProof/>
                <w:webHidden/>
              </w:rPr>
              <w:instrText xml:space="preserve"> PAGEREF _Toc215195775 \h </w:instrText>
            </w:r>
            <w:r>
              <w:rPr>
                <w:noProof/>
                <w:webHidden/>
              </w:rPr>
            </w:r>
            <w:r>
              <w:rPr>
                <w:noProof/>
                <w:webHidden/>
              </w:rPr>
              <w:fldChar w:fldCharType="separate"/>
            </w:r>
            <w:r>
              <w:rPr>
                <w:noProof/>
                <w:webHidden/>
              </w:rPr>
              <w:t>2</w:t>
            </w:r>
            <w:r>
              <w:rPr>
                <w:noProof/>
                <w:webHidden/>
              </w:rPr>
              <w:fldChar w:fldCharType="end"/>
            </w:r>
          </w:hyperlink>
        </w:p>
        <w:p w14:paraId="188AD2F4" w14:textId="3FA88BC7" w:rsidR="008830CD" w:rsidRDefault="008830CD">
          <w:pPr>
            <w:pStyle w:val="TOC1"/>
            <w:tabs>
              <w:tab w:val="right" w:leader="dot" w:pos="9350"/>
            </w:tabs>
            <w:rPr>
              <w:noProof/>
            </w:rPr>
          </w:pPr>
          <w:hyperlink w:anchor="_Toc215195776" w:history="1">
            <w:r w:rsidRPr="00E22C90">
              <w:rPr>
                <w:rStyle w:val="Hyperlink"/>
                <w:rFonts w:eastAsia="Times New Roman"/>
                <w:noProof/>
                <w:lang/>
              </w:rPr>
              <w:t>Abstract</w:t>
            </w:r>
            <w:r>
              <w:rPr>
                <w:noProof/>
                <w:webHidden/>
              </w:rPr>
              <w:tab/>
            </w:r>
            <w:r>
              <w:rPr>
                <w:noProof/>
                <w:webHidden/>
              </w:rPr>
              <w:fldChar w:fldCharType="begin"/>
            </w:r>
            <w:r>
              <w:rPr>
                <w:noProof/>
                <w:webHidden/>
              </w:rPr>
              <w:instrText xml:space="preserve"> PAGEREF _Toc215195776 \h </w:instrText>
            </w:r>
            <w:r>
              <w:rPr>
                <w:noProof/>
                <w:webHidden/>
              </w:rPr>
            </w:r>
            <w:r>
              <w:rPr>
                <w:noProof/>
                <w:webHidden/>
              </w:rPr>
              <w:fldChar w:fldCharType="separate"/>
            </w:r>
            <w:r>
              <w:rPr>
                <w:noProof/>
                <w:webHidden/>
              </w:rPr>
              <w:t>3</w:t>
            </w:r>
            <w:r>
              <w:rPr>
                <w:noProof/>
                <w:webHidden/>
              </w:rPr>
              <w:fldChar w:fldCharType="end"/>
            </w:r>
          </w:hyperlink>
        </w:p>
        <w:p w14:paraId="20CBA8DE" w14:textId="0DC1DAFD" w:rsidR="008830CD" w:rsidRDefault="008830CD">
          <w:pPr>
            <w:pStyle w:val="TOC1"/>
            <w:tabs>
              <w:tab w:val="right" w:leader="dot" w:pos="9350"/>
            </w:tabs>
            <w:rPr>
              <w:noProof/>
            </w:rPr>
          </w:pPr>
          <w:hyperlink w:anchor="_Toc215195777" w:history="1">
            <w:r w:rsidRPr="00E22C90">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_Toc215195777 \h </w:instrText>
            </w:r>
            <w:r>
              <w:rPr>
                <w:noProof/>
                <w:webHidden/>
              </w:rPr>
            </w:r>
            <w:r>
              <w:rPr>
                <w:noProof/>
                <w:webHidden/>
              </w:rPr>
              <w:fldChar w:fldCharType="separate"/>
            </w:r>
            <w:r>
              <w:rPr>
                <w:noProof/>
                <w:webHidden/>
              </w:rPr>
              <w:t>5</w:t>
            </w:r>
            <w:r>
              <w:rPr>
                <w:noProof/>
                <w:webHidden/>
              </w:rPr>
              <w:fldChar w:fldCharType="end"/>
            </w:r>
          </w:hyperlink>
        </w:p>
        <w:p w14:paraId="401A1867" w14:textId="107926FE" w:rsidR="008830CD" w:rsidRDefault="008830CD">
          <w:pPr>
            <w:pStyle w:val="TOC2"/>
            <w:tabs>
              <w:tab w:val="right" w:leader="dot" w:pos="9350"/>
            </w:tabs>
            <w:rPr>
              <w:noProof/>
            </w:rPr>
          </w:pPr>
          <w:hyperlink w:anchor="_Toc215195778" w:history="1">
            <w:r w:rsidRPr="00E22C90">
              <w:rPr>
                <w:rStyle w:val="Hyperlink"/>
                <w:rFonts w:ascii="Arial" w:hAnsi="Arial" w:cs="Arial"/>
                <w:noProof/>
              </w:rPr>
              <w:t>1.1 background of study</w:t>
            </w:r>
            <w:r>
              <w:rPr>
                <w:noProof/>
                <w:webHidden/>
              </w:rPr>
              <w:tab/>
            </w:r>
            <w:r>
              <w:rPr>
                <w:noProof/>
                <w:webHidden/>
              </w:rPr>
              <w:fldChar w:fldCharType="begin"/>
            </w:r>
            <w:r>
              <w:rPr>
                <w:noProof/>
                <w:webHidden/>
              </w:rPr>
              <w:instrText xml:space="preserve"> PAGEREF _Toc215195778 \h </w:instrText>
            </w:r>
            <w:r>
              <w:rPr>
                <w:noProof/>
                <w:webHidden/>
              </w:rPr>
            </w:r>
            <w:r>
              <w:rPr>
                <w:noProof/>
                <w:webHidden/>
              </w:rPr>
              <w:fldChar w:fldCharType="separate"/>
            </w:r>
            <w:r>
              <w:rPr>
                <w:noProof/>
                <w:webHidden/>
              </w:rPr>
              <w:t>5</w:t>
            </w:r>
            <w:r>
              <w:rPr>
                <w:noProof/>
                <w:webHidden/>
              </w:rPr>
              <w:fldChar w:fldCharType="end"/>
            </w:r>
          </w:hyperlink>
        </w:p>
        <w:p w14:paraId="4426F365" w14:textId="10879929" w:rsidR="008830CD" w:rsidRDefault="008830CD">
          <w:pPr>
            <w:pStyle w:val="TOC2"/>
            <w:tabs>
              <w:tab w:val="right" w:leader="dot" w:pos="9350"/>
            </w:tabs>
            <w:rPr>
              <w:noProof/>
            </w:rPr>
          </w:pPr>
          <w:hyperlink w:anchor="_Toc215195779" w:history="1">
            <w:r w:rsidRPr="00E22C90">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_Toc215195779 \h </w:instrText>
            </w:r>
            <w:r>
              <w:rPr>
                <w:noProof/>
                <w:webHidden/>
              </w:rPr>
            </w:r>
            <w:r>
              <w:rPr>
                <w:noProof/>
                <w:webHidden/>
              </w:rPr>
              <w:fldChar w:fldCharType="separate"/>
            </w:r>
            <w:r>
              <w:rPr>
                <w:noProof/>
                <w:webHidden/>
              </w:rPr>
              <w:t>6</w:t>
            </w:r>
            <w:r>
              <w:rPr>
                <w:noProof/>
                <w:webHidden/>
              </w:rPr>
              <w:fldChar w:fldCharType="end"/>
            </w:r>
          </w:hyperlink>
        </w:p>
        <w:p w14:paraId="25544A93" w14:textId="5600FC4D" w:rsidR="008830CD" w:rsidRDefault="008830CD">
          <w:pPr>
            <w:pStyle w:val="TOC2"/>
            <w:tabs>
              <w:tab w:val="right" w:leader="dot" w:pos="9350"/>
            </w:tabs>
            <w:rPr>
              <w:noProof/>
            </w:rPr>
          </w:pPr>
          <w:hyperlink w:anchor="_Toc215195780" w:history="1">
            <w:r w:rsidRPr="00E22C90">
              <w:rPr>
                <w:rStyle w:val="Hyperlink"/>
                <w:rFonts w:ascii="Arial" w:hAnsi="Arial" w:cs="Arial"/>
                <w:noProof/>
              </w:rPr>
              <w:t>1.3 Aim of Research</w:t>
            </w:r>
            <w:r>
              <w:rPr>
                <w:noProof/>
                <w:webHidden/>
              </w:rPr>
              <w:tab/>
            </w:r>
            <w:r>
              <w:rPr>
                <w:noProof/>
                <w:webHidden/>
              </w:rPr>
              <w:fldChar w:fldCharType="begin"/>
            </w:r>
            <w:r>
              <w:rPr>
                <w:noProof/>
                <w:webHidden/>
              </w:rPr>
              <w:instrText xml:space="preserve"> PAGEREF _Toc215195780 \h </w:instrText>
            </w:r>
            <w:r>
              <w:rPr>
                <w:noProof/>
                <w:webHidden/>
              </w:rPr>
            </w:r>
            <w:r>
              <w:rPr>
                <w:noProof/>
                <w:webHidden/>
              </w:rPr>
              <w:fldChar w:fldCharType="separate"/>
            </w:r>
            <w:r>
              <w:rPr>
                <w:noProof/>
                <w:webHidden/>
              </w:rPr>
              <w:t>6</w:t>
            </w:r>
            <w:r>
              <w:rPr>
                <w:noProof/>
                <w:webHidden/>
              </w:rPr>
              <w:fldChar w:fldCharType="end"/>
            </w:r>
          </w:hyperlink>
        </w:p>
        <w:p w14:paraId="2DBDBDEC" w14:textId="38433CEC" w:rsidR="008830CD" w:rsidRDefault="008830CD">
          <w:pPr>
            <w:pStyle w:val="TOC2"/>
            <w:tabs>
              <w:tab w:val="right" w:leader="dot" w:pos="9350"/>
            </w:tabs>
            <w:rPr>
              <w:noProof/>
            </w:rPr>
          </w:pPr>
          <w:hyperlink w:anchor="_Toc215195781" w:history="1">
            <w:r w:rsidRPr="00E22C90">
              <w:rPr>
                <w:rStyle w:val="Hyperlink"/>
                <w:rFonts w:ascii="Arial" w:hAnsi="Arial" w:cs="Arial"/>
                <w:noProof/>
              </w:rPr>
              <w:t>1.4 Objectives of the Research</w:t>
            </w:r>
            <w:r>
              <w:rPr>
                <w:noProof/>
                <w:webHidden/>
              </w:rPr>
              <w:tab/>
            </w:r>
            <w:r>
              <w:rPr>
                <w:noProof/>
                <w:webHidden/>
              </w:rPr>
              <w:fldChar w:fldCharType="begin"/>
            </w:r>
            <w:r>
              <w:rPr>
                <w:noProof/>
                <w:webHidden/>
              </w:rPr>
              <w:instrText xml:space="preserve"> PAGEREF _Toc215195781 \h </w:instrText>
            </w:r>
            <w:r>
              <w:rPr>
                <w:noProof/>
                <w:webHidden/>
              </w:rPr>
            </w:r>
            <w:r>
              <w:rPr>
                <w:noProof/>
                <w:webHidden/>
              </w:rPr>
              <w:fldChar w:fldCharType="separate"/>
            </w:r>
            <w:r>
              <w:rPr>
                <w:noProof/>
                <w:webHidden/>
              </w:rPr>
              <w:t>7</w:t>
            </w:r>
            <w:r>
              <w:rPr>
                <w:noProof/>
                <w:webHidden/>
              </w:rPr>
              <w:fldChar w:fldCharType="end"/>
            </w:r>
          </w:hyperlink>
        </w:p>
        <w:p w14:paraId="632BDC60" w14:textId="476410F1" w:rsidR="008830CD" w:rsidRDefault="008830CD">
          <w:pPr>
            <w:pStyle w:val="TOC2"/>
            <w:tabs>
              <w:tab w:val="right" w:leader="dot" w:pos="9350"/>
            </w:tabs>
            <w:rPr>
              <w:noProof/>
            </w:rPr>
          </w:pPr>
          <w:hyperlink w:anchor="_Toc215195782" w:history="1">
            <w:r w:rsidRPr="00E22C90">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_Toc215195782 \h </w:instrText>
            </w:r>
            <w:r>
              <w:rPr>
                <w:noProof/>
                <w:webHidden/>
              </w:rPr>
            </w:r>
            <w:r>
              <w:rPr>
                <w:noProof/>
                <w:webHidden/>
              </w:rPr>
              <w:fldChar w:fldCharType="separate"/>
            </w:r>
            <w:r>
              <w:rPr>
                <w:noProof/>
                <w:webHidden/>
              </w:rPr>
              <w:t>7</w:t>
            </w:r>
            <w:r>
              <w:rPr>
                <w:noProof/>
                <w:webHidden/>
              </w:rPr>
              <w:fldChar w:fldCharType="end"/>
            </w:r>
          </w:hyperlink>
        </w:p>
        <w:p w14:paraId="24B24052" w14:textId="5FFA2378" w:rsidR="008830CD" w:rsidRDefault="008830CD">
          <w:pPr>
            <w:pStyle w:val="TOC2"/>
            <w:tabs>
              <w:tab w:val="right" w:leader="dot" w:pos="9350"/>
            </w:tabs>
            <w:rPr>
              <w:noProof/>
            </w:rPr>
          </w:pPr>
          <w:hyperlink w:anchor="_Toc215195783" w:history="1">
            <w:r w:rsidRPr="00E22C90">
              <w:rPr>
                <w:rStyle w:val="Hyperlink"/>
                <w:rFonts w:ascii="Arial" w:hAnsi="Arial" w:cs="Arial"/>
                <w:noProof/>
              </w:rPr>
              <w:t>1.6 Significance of the Study</w:t>
            </w:r>
            <w:r>
              <w:rPr>
                <w:noProof/>
                <w:webHidden/>
              </w:rPr>
              <w:tab/>
            </w:r>
            <w:r>
              <w:rPr>
                <w:noProof/>
                <w:webHidden/>
              </w:rPr>
              <w:fldChar w:fldCharType="begin"/>
            </w:r>
            <w:r>
              <w:rPr>
                <w:noProof/>
                <w:webHidden/>
              </w:rPr>
              <w:instrText xml:space="preserve"> PAGEREF _Toc215195783 \h </w:instrText>
            </w:r>
            <w:r>
              <w:rPr>
                <w:noProof/>
                <w:webHidden/>
              </w:rPr>
            </w:r>
            <w:r>
              <w:rPr>
                <w:noProof/>
                <w:webHidden/>
              </w:rPr>
              <w:fldChar w:fldCharType="separate"/>
            </w:r>
            <w:r>
              <w:rPr>
                <w:noProof/>
                <w:webHidden/>
              </w:rPr>
              <w:t>8</w:t>
            </w:r>
            <w:r>
              <w:rPr>
                <w:noProof/>
                <w:webHidden/>
              </w:rPr>
              <w:fldChar w:fldCharType="end"/>
            </w:r>
          </w:hyperlink>
        </w:p>
        <w:p w14:paraId="655A3D6A" w14:textId="2B332CE6" w:rsidR="008830CD" w:rsidRDefault="008830CD">
          <w:pPr>
            <w:pStyle w:val="TOC1"/>
            <w:tabs>
              <w:tab w:val="right" w:leader="dot" w:pos="9350"/>
            </w:tabs>
            <w:rPr>
              <w:noProof/>
            </w:rPr>
          </w:pPr>
          <w:hyperlink w:anchor="_Toc215195784" w:history="1">
            <w:r w:rsidRPr="00E22C90">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_Toc215195784 \h </w:instrText>
            </w:r>
            <w:r>
              <w:rPr>
                <w:noProof/>
                <w:webHidden/>
              </w:rPr>
            </w:r>
            <w:r>
              <w:rPr>
                <w:noProof/>
                <w:webHidden/>
              </w:rPr>
              <w:fldChar w:fldCharType="separate"/>
            </w:r>
            <w:r>
              <w:rPr>
                <w:noProof/>
                <w:webHidden/>
              </w:rPr>
              <w:t>9</w:t>
            </w:r>
            <w:r>
              <w:rPr>
                <w:noProof/>
                <w:webHidden/>
              </w:rPr>
              <w:fldChar w:fldCharType="end"/>
            </w:r>
          </w:hyperlink>
        </w:p>
        <w:p w14:paraId="51F2EB1E" w14:textId="04DE7E24" w:rsidR="008830CD" w:rsidRDefault="008830CD">
          <w:pPr>
            <w:pStyle w:val="TOC2"/>
            <w:tabs>
              <w:tab w:val="right" w:leader="dot" w:pos="9350"/>
            </w:tabs>
            <w:rPr>
              <w:noProof/>
            </w:rPr>
          </w:pPr>
          <w:hyperlink w:anchor="_Toc215195785" w:history="1">
            <w:r w:rsidRPr="00E22C90">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_Toc215195785 \h </w:instrText>
            </w:r>
            <w:r>
              <w:rPr>
                <w:noProof/>
                <w:webHidden/>
              </w:rPr>
            </w:r>
            <w:r>
              <w:rPr>
                <w:noProof/>
                <w:webHidden/>
              </w:rPr>
              <w:fldChar w:fldCharType="separate"/>
            </w:r>
            <w:r>
              <w:rPr>
                <w:noProof/>
                <w:webHidden/>
              </w:rPr>
              <w:t>9</w:t>
            </w:r>
            <w:r>
              <w:rPr>
                <w:noProof/>
                <w:webHidden/>
              </w:rPr>
              <w:fldChar w:fldCharType="end"/>
            </w:r>
          </w:hyperlink>
        </w:p>
        <w:p w14:paraId="6F32AF0B" w14:textId="6F467C5C" w:rsidR="008830CD" w:rsidRDefault="008830CD">
          <w:pPr>
            <w:pStyle w:val="TOC2"/>
            <w:tabs>
              <w:tab w:val="right" w:leader="dot" w:pos="9350"/>
            </w:tabs>
            <w:rPr>
              <w:noProof/>
            </w:rPr>
          </w:pPr>
          <w:hyperlink w:anchor="_Toc215195786" w:history="1">
            <w:r w:rsidRPr="00E22C90">
              <w:rPr>
                <w:rStyle w:val="Hyperlink"/>
                <w:rFonts w:ascii="Arial" w:hAnsi="Arial" w:cs="Arial"/>
                <w:noProof/>
              </w:rPr>
              <w:t>2.2 Early Diagnosis and Screening Tools</w:t>
            </w:r>
            <w:r>
              <w:rPr>
                <w:noProof/>
                <w:webHidden/>
              </w:rPr>
              <w:tab/>
            </w:r>
            <w:r>
              <w:rPr>
                <w:noProof/>
                <w:webHidden/>
              </w:rPr>
              <w:fldChar w:fldCharType="begin"/>
            </w:r>
            <w:r>
              <w:rPr>
                <w:noProof/>
                <w:webHidden/>
              </w:rPr>
              <w:instrText xml:space="preserve"> PAGEREF _Toc215195786 \h </w:instrText>
            </w:r>
            <w:r>
              <w:rPr>
                <w:noProof/>
                <w:webHidden/>
              </w:rPr>
            </w:r>
            <w:r>
              <w:rPr>
                <w:noProof/>
                <w:webHidden/>
              </w:rPr>
              <w:fldChar w:fldCharType="separate"/>
            </w:r>
            <w:r>
              <w:rPr>
                <w:noProof/>
                <w:webHidden/>
              </w:rPr>
              <w:t>9</w:t>
            </w:r>
            <w:r>
              <w:rPr>
                <w:noProof/>
                <w:webHidden/>
              </w:rPr>
              <w:fldChar w:fldCharType="end"/>
            </w:r>
          </w:hyperlink>
        </w:p>
        <w:p w14:paraId="06722E56" w14:textId="361B6AF0" w:rsidR="008830CD" w:rsidRDefault="008830CD">
          <w:pPr>
            <w:pStyle w:val="TOC2"/>
            <w:tabs>
              <w:tab w:val="right" w:leader="dot" w:pos="9350"/>
            </w:tabs>
            <w:rPr>
              <w:noProof/>
            </w:rPr>
          </w:pPr>
          <w:hyperlink w:anchor="_Toc215195787" w:history="1">
            <w:r w:rsidRPr="00E22C90">
              <w:rPr>
                <w:rStyle w:val="Hyperlink"/>
                <w:rFonts w:ascii="Arial" w:hAnsi="Arial" w:cs="Arial"/>
                <w:noProof/>
              </w:rPr>
              <w:t>2.3 Intervention Strategies and Their Effectiveness</w:t>
            </w:r>
            <w:r>
              <w:rPr>
                <w:noProof/>
                <w:webHidden/>
              </w:rPr>
              <w:tab/>
            </w:r>
            <w:r>
              <w:rPr>
                <w:noProof/>
                <w:webHidden/>
              </w:rPr>
              <w:fldChar w:fldCharType="begin"/>
            </w:r>
            <w:r>
              <w:rPr>
                <w:noProof/>
                <w:webHidden/>
              </w:rPr>
              <w:instrText xml:space="preserve"> PAGEREF _Toc215195787 \h </w:instrText>
            </w:r>
            <w:r>
              <w:rPr>
                <w:noProof/>
                <w:webHidden/>
              </w:rPr>
            </w:r>
            <w:r>
              <w:rPr>
                <w:noProof/>
                <w:webHidden/>
              </w:rPr>
              <w:fldChar w:fldCharType="separate"/>
            </w:r>
            <w:r>
              <w:rPr>
                <w:noProof/>
                <w:webHidden/>
              </w:rPr>
              <w:t>10</w:t>
            </w:r>
            <w:r>
              <w:rPr>
                <w:noProof/>
                <w:webHidden/>
              </w:rPr>
              <w:fldChar w:fldCharType="end"/>
            </w:r>
          </w:hyperlink>
        </w:p>
        <w:p w14:paraId="65685E19" w14:textId="3747CBFF" w:rsidR="008830CD" w:rsidRDefault="008830CD">
          <w:pPr>
            <w:pStyle w:val="TOC2"/>
            <w:tabs>
              <w:tab w:val="right" w:leader="dot" w:pos="9350"/>
            </w:tabs>
            <w:rPr>
              <w:noProof/>
            </w:rPr>
          </w:pPr>
          <w:hyperlink w:anchor="_Toc215195788" w:history="1">
            <w:r w:rsidRPr="00E22C90">
              <w:rPr>
                <w:rStyle w:val="Hyperlink"/>
                <w:rFonts w:ascii="Arial" w:hAnsi="Arial" w:cs="Arial"/>
                <w:noProof/>
              </w:rPr>
              <w:t>2.4 Genetic, Neurological, and Environmental Influences</w:t>
            </w:r>
            <w:r>
              <w:rPr>
                <w:noProof/>
                <w:webHidden/>
              </w:rPr>
              <w:tab/>
            </w:r>
            <w:r>
              <w:rPr>
                <w:noProof/>
                <w:webHidden/>
              </w:rPr>
              <w:fldChar w:fldCharType="begin"/>
            </w:r>
            <w:r>
              <w:rPr>
                <w:noProof/>
                <w:webHidden/>
              </w:rPr>
              <w:instrText xml:space="preserve"> PAGEREF _Toc215195788 \h </w:instrText>
            </w:r>
            <w:r>
              <w:rPr>
                <w:noProof/>
                <w:webHidden/>
              </w:rPr>
            </w:r>
            <w:r>
              <w:rPr>
                <w:noProof/>
                <w:webHidden/>
              </w:rPr>
              <w:fldChar w:fldCharType="separate"/>
            </w:r>
            <w:r>
              <w:rPr>
                <w:noProof/>
                <w:webHidden/>
              </w:rPr>
              <w:t>11</w:t>
            </w:r>
            <w:r>
              <w:rPr>
                <w:noProof/>
                <w:webHidden/>
              </w:rPr>
              <w:fldChar w:fldCharType="end"/>
            </w:r>
          </w:hyperlink>
        </w:p>
        <w:p w14:paraId="6FEEE282" w14:textId="627F7E4A" w:rsidR="008830CD" w:rsidRDefault="008830CD">
          <w:pPr>
            <w:pStyle w:val="TOC2"/>
            <w:tabs>
              <w:tab w:val="right" w:leader="dot" w:pos="9350"/>
            </w:tabs>
            <w:rPr>
              <w:noProof/>
            </w:rPr>
          </w:pPr>
          <w:hyperlink w:anchor="_Toc215195789" w:history="1">
            <w:r w:rsidRPr="00E22C90">
              <w:rPr>
                <w:rStyle w:val="Hyperlink"/>
                <w:rFonts w:ascii="Arial" w:eastAsia="Times New Roman" w:hAnsi="Arial" w:cs="Arial"/>
                <w:noProof/>
                <w:lang/>
              </w:rPr>
              <w:t>2.5 Parental and Caregiver Experiences</w:t>
            </w:r>
            <w:r>
              <w:rPr>
                <w:noProof/>
                <w:webHidden/>
              </w:rPr>
              <w:tab/>
            </w:r>
            <w:r>
              <w:rPr>
                <w:noProof/>
                <w:webHidden/>
              </w:rPr>
              <w:fldChar w:fldCharType="begin"/>
            </w:r>
            <w:r>
              <w:rPr>
                <w:noProof/>
                <w:webHidden/>
              </w:rPr>
              <w:instrText xml:space="preserve"> PAGEREF _Toc215195789 \h </w:instrText>
            </w:r>
            <w:r>
              <w:rPr>
                <w:noProof/>
                <w:webHidden/>
              </w:rPr>
            </w:r>
            <w:r>
              <w:rPr>
                <w:noProof/>
                <w:webHidden/>
              </w:rPr>
              <w:fldChar w:fldCharType="separate"/>
            </w:r>
            <w:r>
              <w:rPr>
                <w:noProof/>
                <w:webHidden/>
              </w:rPr>
              <w:t>13</w:t>
            </w:r>
            <w:r>
              <w:rPr>
                <w:noProof/>
                <w:webHidden/>
              </w:rPr>
              <w:fldChar w:fldCharType="end"/>
            </w:r>
          </w:hyperlink>
        </w:p>
        <w:p w14:paraId="3A7497FA" w14:textId="28932DCC" w:rsidR="008830CD" w:rsidRDefault="008830CD">
          <w:pPr>
            <w:pStyle w:val="TOC2"/>
            <w:tabs>
              <w:tab w:val="right" w:leader="dot" w:pos="9350"/>
            </w:tabs>
            <w:rPr>
              <w:noProof/>
            </w:rPr>
          </w:pPr>
          <w:hyperlink w:anchor="_Toc215195790" w:history="1">
            <w:r w:rsidRPr="00E22C90">
              <w:rPr>
                <w:rStyle w:val="Hyperlink"/>
                <w:rFonts w:ascii="Arial" w:hAnsi="Arial" w:cs="Arial"/>
                <w:noProof/>
              </w:rPr>
              <w:t>2.6 Gaps and Future Directions in Research</w:t>
            </w:r>
            <w:r>
              <w:rPr>
                <w:noProof/>
                <w:webHidden/>
              </w:rPr>
              <w:tab/>
            </w:r>
            <w:r>
              <w:rPr>
                <w:noProof/>
                <w:webHidden/>
              </w:rPr>
              <w:fldChar w:fldCharType="begin"/>
            </w:r>
            <w:r>
              <w:rPr>
                <w:noProof/>
                <w:webHidden/>
              </w:rPr>
              <w:instrText xml:space="preserve"> PAGEREF _Toc215195790 \h </w:instrText>
            </w:r>
            <w:r>
              <w:rPr>
                <w:noProof/>
                <w:webHidden/>
              </w:rPr>
            </w:r>
            <w:r>
              <w:rPr>
                <w:noProof/>
                <w:webHidden/>
              </w:rPr>
              <w:fldChar w:fldCharType="separate"/>
            </w:r>
            <w:r>
              <w:rPr>
                <w:noProof/>
                <w:webHidden/>
              </w:rPr>
              <w:t>14</w:t>
            </w:r>
            <w:r>
              <w:rPr>
                <w:noProof/>
                <w:webHidden/>
              </w:rPr>
              <w:fldChar w:fldCharType="end"/>
            </w:r>
          </w:hyperlink>
        </w:p>
        <w:p w14:paraId="25F72A50" w14:textId="152B7331" w:rsidR="008830CD" w:rsidRDefault="008830CD">
          <w:pPr>
            <w:pStyle w:val="TOC1"/>
            <w:tabs>
              <w:tab w:val="right" w:leader="dot" w:pos="9350"/>
            </w:tabs>
            <w:rPr>
              <w:noProof/>
            </w:rPr>
          </w:pPr>
          <w:hyperlink w:anchor="_Toc215195791" w:history="1">
            <w:r w:rsidRPr="00E22C90">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_Toc215195791 \h </w:instrText>
            </w:r>
            <w:r>
              <w:rPr>
                <w:noProof/>
                <w:webHidden/>
              </w:rPr>
            </w:r>
            <w:r>
              <w:rPr>
                <w:noProof/>
                <w:webHidden/>
              </w:rPr>
              <w:fldChar w:fldCharType="separate"/>
            </w:r>
            <w:r>
              <w:rPr>
                <w:noProof/>
                <w:webHidden/>
              </w:rPr>
              <w:t>16</w:t>
            </w:r>
            <w:r>
              <w:rPr>
                <w:noProof/>
                <w:webHidden/>
              </w:rPr>
              <w:fldChar w:fldCharType="end"/>
            </w:r>
          </w:hyperlink>
        </w:p>
        <w:p w14:paraId="161F0666" w14:textId="07EBA563" w:rsidR="008830CD" w:rsidRDefault="008830CD">
          <w:pPr>
            <w:pStyle w:val="TOC2"/>
            <w:tabs>
              <w:tab w:val="right" w:leader="dot" w:pos="9350"/>
            </w:tabs>
            <w:rPr>
              <w:noProof/>
            </w:rPr>
          </w:pPr>
          <w:hyperlink w:anchor="_Toc215195792" w:history="1">
            <w:r w:rsidRPr="00E22C90">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_Toc215195792 \h </w:instrText>
            </w:r>
            <w:r>
              <w:rPr>
                <w:noProof/>
                <w:webHidden/>
              </w:rPr>
            </w:r>
            <w:r>
              <w:rPr>
                <w:noProof/>
                <w:webHidden/>
              </w:rPr>
              <w:fldChar w:fldCharType="separate"/>
            </w:r>
            <w:r>
              <w:rPr>
                <w:noProof/>
                <w:webHidden/>
              </w:rPr>
              <w:t>16</w:t>
            </w:r>
            <w:r>
              <w:rPr>
                <w:noProof/>
                <w:webHidden/>
              </w:rPr>
              <w:fldChar w:fldCharType="end"/>
            </w:r>
          </w:hyperlink>
        </w:p>
        <w:p w14:paraId="3F452789" w14:textId="17F9ACA4" w:rsidR="008830CD" w:rsidRDefault="008830CD">
          <w:pPr>
            <w:pStyle w:val="TOC2"/>
            <w:tabs>
              <w:tab w:val="right" w:leader="dot" w:pos="9350"/>
            </w:tabs>
            <w:rPr>
              <w:noProof/>
            </w:rPr>
          </w:pPr>
          <w:hyperlink w:anchor="_Toc215195793" w:history="1">
            <w:r w:rsidRPr="00E22C90">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_Toc215195793 \h </w:instrText>
            </w:r>
            <w:r>
              <w:rPr>
                <w:noProof/>
                <w:webHidden/>
              </w:rPr>
            </w:r>
            <w:r>
              <w:rPr>
                <w:noProof/>
                <w:webHidden/>
              </w:rPr>
              <w:fldChar w:fldCharType="separate"/>
            </w:r>
            <w:r>
              <w:rPr>
                <w:noProof/>
                <w:webHidden/>
              </w:rPr>
              <w:t>16</w:t>
            </w:r>
            <w:r>
              <w:rPr>
                <w:noProof/>
                <w:webHidden/>
              </w:rPr>
              <w:fldChar w:fldCharType="end"/>
            </w:r>
          </w:hyperlink>
        </w:p>
        <w:p w14:paraId="5B0A7A40" w14:textId="31EBCAF0" w:rsidR="008830CD" w:rsidRDefault="008830CD">
          <w:pPr>
            <w:pStyle w:val="TOC2"/>
            <w:tabs>
              <w:tab w:val="right" w:leader="dot" w:pos="9350"/>
            </w:tabs>
            <w:rPr>
              <w:noProof/>
            </w:rPr>
          </w:pPr>
          <w:hyperlink w:anchor="_Toc215195794" w:history="1">
            <w:r w:rsidRPr="00E22C90">
              <w:rPr>
                <w:rStyle w:val="Hyperlink"/>
                <w:rFonts w:ascii="Arial" w:hAnsi="Arial" w:cs="Arial"/>
                <w:noProof/>
              </w:rPr>
              <w:t>3.3 Searching for Information</w:t>
            </w:r>
            <w:r>
              <w:rPr>
                <w:noProof/>
                <w:webHidden/>
              </w:rPr>
              <w:tab/>
            </w:r>
            <w:r>
              <w:rPr>
                <w:noProof/>
                <w:webHidden/>
              </w:rPr>
              <w:fldChar w:fldCharType="begin"/>
            </w:r>
            <w:r>
              <w:rPr>
                <w:noProof/>
                <w:webHidden/>
              </w:rPr>
              <w:instrText xml:space="preserve"> PAGEREF _Toc215195794 \h </w:instrText>
            </w:r>
            <w:r>
              <w:rPr>
                <w:noProof/>
                <w:webHidden/>
              </w:rPr>
            </w:r>
            <w:r>
              <w:rPr>
                <w:noProof/>
                <w:webHidden/>
              </w:rPr>
              <w:fldChar w:fldCharType="separate"/>
            </w:r>
            <w:r>
              <w:rPr>
                <w:noProof/>
                <w:webHidden/>
              </w:rPr>
              <w:t>17</w:t>
            </w:r>
            <w:r>
              <w:rPr>
                <w:noProof/>
                <w:webHidden/>
              </w:rPr>
              <w:fldChar w:fldCharType="end"/>
            </w:r>
          </w:hyperlink>
        </w:p>
        <w:p w14:paraId="3C00CE07" w14:textId="61984E45" w:rsidR="008830CD" w:rsidRDefault="008830CD">
          <w:pPr>
            <w:pStyle w:val="TOC3"/>
            <w:tabs>
              <w:tab w:val="right" w:leader="dot" w:pos="9350"/>
            </w:tabs>
            <w:rPr>
              <w:noProof/>
            </w:rPr>
          </w:pPr>
          <w:hyperlink w:anchor="_Toc215195795" w:history="1">
            <w:r w:rsidRPr="00E22C90">
              <w:rPr>
                <w:rStyle w:val="Hyperlink"/>
                <w:rFonts w:ascii="Arial" w:hAnsi="Arial" w:cs="Arial"/>
                <w:noProof/>
              </w:rPr>
              <w:t>Databases and Platforms:</w:t>
            </w:r>
            <w:r>
              <w:rPr>
                <w:noProof/>
                <w:webHidden/>
              </w:rPr>
              <w:tab/>
            </w:r>
            <w:r>
              <w:rPr>
                <w:noProof/>
                <w:webHidden/>
              </w:rPr>
              <w:fldChar w:fldCharType="begin"/>
            </w:r>
            <w:r>
              <w:rPr>
                <w:noProof/>
                <w:webHidden/>
              </w:rPr>
              <w:instrText xml:space="preserve"> PAGEREF _Toc215195795 \h </w:instrText>
            </w:r>
            <w:r>
              <w:rPr>
                <w:noProof/>
                <w:webHidden/>
              </w:rPr>
            </w:r>
            <w:r>
              <w:rPr>
                <w:noProof/>
                <w:webHidden/>
              </w:rPr>
              <w:fldChar w:fldCharType="separate"/>
            </w:r>
            <w:r>
              <w:rPr>
                <w:noProof/>
                <w:webHidden/>
              </w:rPr>
              <w:t>17</w:t>
            </w:r>
            <w:r>
              <w:rPr>
                <w:noProof/>
                <w:webHidden/>
              </w:rPr>
              <w:fldChar w:fldCharType="end"/>
            </w:r>
          </w:hyperlink>
        </w:p>
        <w:p w14:paraId="05ECC826" w14:textId="138D7A92" w:rsidR="008830CD" w:rsidRDefault="008830CD">
          <w:pPr>
            <w:pStyle w:val="TOC3"/>
            <w:tabs>
              <w:tab w:val="right" w:leader="dot" w:pos="9350"/>
            </w:tabs>
            <w:rPr>
              <w:noProof/>
            </w:rPr>
          </w:pPr>
          <w:hyperlink w:anchor="_Toc215195796" w:history="1">
            <w:r w:rsidRPr="00E22C90">
              <w:rPr>
                <w:rStyle w:val="Hyperlink"/>
                <w:rFonts w:ascii="Arial" w:hAnsi="Arial" w:cs="Arial"/>
                <w:noProof/>
              </w:rPr>
              <w:t>Using Filters:</w:t>
            </w:r>
            <w:r>
              <w:rPr>
                <w:noProof/>
                <w:webHidden/>
              </w:rPr>
              <w:tab/>
            </w:r>
            <w:r>
              <w:rPr>
                <w:noProof/>
                <w:webHidden/>
              </w:rPr>
              <w:fldChar w:fldCharType="begin"/>
            </w:r>
            <w:r>
              <w:rPr>
                <w:noProof/>
                <w:webHidden/>
              </w:rPr>
              <w:instrText xml:space="preserve"> PAGEREF _Toc215195796 \h </w:instrText>
            </w:r>
            <w:r>
              <w:rPr>
                <w:noProof/>
                <w:webHidden/>
              </w:rPr>
            </w:r>
            <w:r>
              <w:rPr>
                <w:noProof/>
                <w:webHidden/>
              </w:rPr>
              <w:fldChar w:fldCharType="separate"/>
            </w:r>
            <w:r>
              <w:rPr>
                <w:noProof/>
                <w:webHidden/>
              </w:rPr>
              <w:t>17</w:t>
            </w:r>
            <w:r>
              <w:rPr>
                <w:noProof/>
                <w:webHidden/>
              </w:rPr>
              <w:fldChar w:fldCharType="end"/>
            </w:r>
          </w:hyperlink>
        </w:p>
        <w:p w14:paraId="67C718F8" w14:textId="1452AA70" w:rsidR="008830CD" w:rsidRDefault="008830CD">
          <w:pPr>
            <w:pStyle w:val="TOC3"/>
            <w:tabs>
              <w:tab w:val="right" w:leader="dot" w:pos="9350"/>
            </w:tabs>
            <w:rPr>
              <w:noProof/>
            </w:rPr>
          </w:pPr>
          <w:hyperlink w:anchor="_Toc215195797" w:history="1">
            <w:r w:rsidRPr="00E22C90">
              <w:rPr>
                <w:rStyle w:val="Hyperlink"/>
                <w:rFonts w:ascii="Arial" w:hAnsi="Arial" w:cs="Arial"/>
                <w:noProof/>
              </w:rPr>
              <w:t>Search Process:</w:t>
            </w:r>
            <w:r>
              <w:rPr>
                <w:noProof/>
                <w:webHidden/>
              </w:rPr>
              <w:tab/>
            </w:r>
            <w:r>
              <w:rPr>
                <w:noProof/>
                <w:webHidden/>
              </w:rPr>
              <w:fldChar w:fldCharType="begin"/>
            </w:r>
            <w:r>
              <w:rPr>
                <w:noProof/>
                <w:webHidden/>
              </w:rPr>
              <w:instrText xml:space="preserve"> PAGEREF _Toc215195797 \h </w:instrText>
            </w:r>
            <w:r>
              <w:rPr>
                <w:noProof/>
                <w:webHidden/>
              </w:rPr>
            </w:r>
            <w:r>
              <w:rPr>
                <w:noProof/>
                <w:webHidden/>
              </w:rPr>
              <w:fldChar w:fldCharType="separate"/>
            </w:r>
            <w:r>
              <w:rPr>
                <w:noProof/>
                <w:webHidden/>
              </w:rPr>
              <w:t>17</w:t>
            </w:r>
            <w:r>
              <w:rPr>
                <w:noProof/>
                <w:webHidden/>
              </w:rPr>
              <w:fldChar w:fldCharType="end"/>
            </w:r>
          </w:hyperlink>
        </w:p>
        <w:p w14:paraId="5C15C0A7" w14:textId="7F24F57A" w:rsidR="008830CD" w:rsidRDefault="008830CD">
          <w:pPr>
            <w:pStyle w:val="TOC2"/>
            <w:tabs>
              <w:tab w:val="right" w:leader="dot" w:pos="9350"/>
            </w:tabs>
            <w:rPr>
              <w:noProof/>
            </w:rPr>
          </w:pPr>
          <w:hyperlink w:anchor="_Toc215195798" w:history="1">
            <w:r w:rsidRPr="00E22C90">
              <w:rPr>
                <w:rStyle w:val="Hyperlink"/>
                <w:rFonts w:ascii="Arial" w:hAnsi="Arial" w:cs="Arial"/>
                <w:noProof/>
              </w:rPr>
              <w:t>3.4 Research Validation</w:t>
            </w:r>
            <w:r>
              <w:rPr>
                <w:noProof/>
                <w:webHidden/>
              </w:rPr>
              <w:tab/>
            </w:r>
            <w:r>
              <w:rPr>
                <w:noProof/>
                <w:webHidden/>
              </w:rPr>
              <w:fldChar w:fldCharType="begin"/>
            </w:r>
            <w:r>
              <w:rPr>
                <w:noProof/>
                <w:webHidden/>
              </w:rPr>
              <w:instrText xml:space="preserve"> PAGEREF _Toc215195798 \h </w:instrText>
            </w:r>
            <w:r>
              <w:rPr>
                <w:noProof/>
                <w:webHidden/>
              </w:rPr>
            </w:r>
            <w:r>
              <w:rPr>
                <w:noProof/>
                <w:webHidden/>
              </w:rPr>
              <w:fldChar w:fldCharType="separate"/>
            </w:r>
            <w:r>
              <w:rPr>
                <w:noProof/>
                <w:webHidden/>
              </w:rPr>
              <w:t>18</w:t>
            </w:r>
            <w:r>
              <w:rPr>
                <w:noProof/>
                <w:webHidden/>
              </w:rPr>
              <w:fldChar w:fldCharType="end"/>
            </w:r>
          </w:hyperlink>
        </w:p>
        <w:p w14:paraId="498CA959" w14:textId="29EC81A9" w:rsidR="008830CD" w:rsidRDefault="008830CD">
          <w:pPr>
            <w:pStyle w:val="TOC2"/>
            <w:tabs>
              <w:tab w:val="right" w:leader="dot" w:pos="9350"/>
            </w:tabs>
            <w:rPr>
              <w:noProof/>
            </w:rPr>
          </w:pPr>
          <w:hyperlink w:anchor="_Toc215195799" w:history="1">
            <w:r w:rsidRPr="00E22C90">
              <w:rPr>
                <w:rStyle w:val="Hyperlink"/>
                <w:rFonts w:ascii="Arial" w:hAnsi="Arial" w:cs="Arial"/>
                <w:noProof/>
              </w:rPr>
              <w:t>3.5 Inclusion and Exclusion Criteria</w:t>
            </w:r>
            <w:r>
              <w:rPr>
                <w:noProof/>
                <w:webHidden/>
              </w:rPr>
              <w:tab/>
            </w:r>
            <w:r>
              <w:rPr>
                <w:noProof/>
                <w:webHidden/>
              </w:rPr>
              <w:fldChar w:fldCharType="begin"/>
            </w:r>
            <w:r>
              <w:rPr>
                <w:noProof/>
                <w:webHidden/>
              </w:rPr>
              <w:instrText xml:space="preserve"> PAGEREF _Toc215195799 \h </w:instrText>
            </w:r>
            <w:r>
              <w:rPr>
                <w:noProof/>
                <w:webHidden/>
              </w:rPr>
            </w:r>
            <w:r>
              <w:rPr>
                <w:noProof/>
                <w:webHidden/>
              </w:rPr>
              <w:fldChar w:fldCharType="separate"/>
            </w:r>
            <w:r>
              <w:rPr>
                <w:noProof/>
                <w:webHidden/>
              </w:rPr>
              <w:t>18</w:t>
            </w:r>
            <w:r>
              <w:rPr>
                <w:noProof/>
                <w:webHidden/>
              </w:rPr>
              <w:fldChar w:fldCharType="end"/>
            </w:r>
          </w:hyperlink>
        </w:p>
        <w:p w14:paraId="34499DA4" w14:textId="5E3EF6AA" w:rsidR="008830CD" w:rsidRDefault="008830CD">
          <w:pPr>
            <w:pStyle w:val="TOC2"/>
            <w:tabs>
              <w:tab w:val="right" w:leader="dot" w:pos="9350"/>
            </w:tabs>
            <w:rPr>
              <w:noProof/>
            </w:rPr>
          </w:pPr>
          <w:hyperlink w:anchor="_Toc215195800" w:history="1">
            <w:r w:rsidRPr="00E22C90">
              <w:rPr>
                <w:rStyle w:val="Hyperlink"/>
                <w:rFonts w:ascii="Arial" w:hAnsi="Arial" w:cs="Arial"/>
                <w:noProof/>
              </w:rPr>
              <w:t>3.6 Analysing Research</w:t>
            </w:r>
            <w:r>
              <w:rPr>
                <w:noProof/>
                <w:webHidden/>
              </w:rPr>
              <w:tab/>
            </w:r>
            <w:r>
              <w:rPr>
                <w:noProof/>
                <w:webHidden/>
              </w:rPr>
              <w:fldChar w:fldCharType="begin"/>
            </w:r>
            <w:r>
              <w:rPr>
                <w:noProof/>
                <w:webHidden/>
              </w:rPr>
              <w:instrText xml:space="preserve"> PAGEREF _Toc215195800 \h </w:instrText>
            </w:r>
            <w:r>
              <w:rPr>
                <w:noProof/>
                <w:webHidden/>
              </w:rPr>
            </w:r>
            <w:r>
              <w:rPr>
                <w:noProof/>
                <w:webHidden/>
              </w:rPr>
              <w:fldChar w:fldCharType="separate"/>
            </w:r>
            <w:r>
              <w:rPr>
                <w:noProof/>
                <w:webHidden/>
              </w:rPr>
              <w:t>19</w:t>
            </w:r>
            <w:r>
              <w:rPr>
                <w:noProof/>
                <w:webHidden/>
              </w:rPr>
              <w:fldChar w:fldCharType="end"/>
            </w:r>
          </w:hyperlink>
        </w:p>
        <w:p w14:paraId="07315C0C" w14:textId="6F105D8D" w:rsidR="008830CD" w:rsidRDefault="008830CD">
          <w:pPr>
            <w:pStyle w:val="TOC2"/>
            <w:tabs>
              <w:tab w:val="right" w:leader="dot" w:pos="9350"/>
            </w:tabs>
            <w:rPr>
              <w:noProof/>
            </w:rPr>
          </w:pPr>
          <w:hyperlink w:anchor="_Toc215195801" w:history="1">
            <w:r w:rsidRPr="00E22C90">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_Toc215195801 \h </w:instrText>
            </w:r>
            <w:r>
              <w:rPr>
                <w:noProof/>
                <w:webHidden/>
              </w:rPr>
            </w:r>
            <w:r>
              <w:rPr>
                <w:noProof/>
                <w:webHidden/>
              </w:rPr>
              <w:fldChar w:fldCharType="separate"/>
            </w:r>
            <w:r>
              <w:rPr>
                <w:noProof/>
                <w:webHidden/>
              </w:rPr>
              <w:t>20</w:t>
            </w:r>
            <w:r>
              <w:rPr>
                <w:noProof/>
                <w:webHidden/>
              </w:rPr>
              <w:fldChar w:fldCharType="end"/>
            </w:r>
          </w:hyperlink>
        </w:p>
        <w:p w14:paraId="0BA4E612" w14:textId="18EB0835" w:rsidR="008830CD" w:rsidRDefault="008830CD">
          <w:pPr>
            <w:pStyle w:val="TOC3"/>
            <w:tabs>
              <w:tab w:val="right" w:leader="dot" w:pos="9350"/>
            </w:tabs>
            <w:rPr>
              <w:noProof/>
            </w:rPr>
          </w:pPr>
          <w:hyperlink w:anchor="_Toc215195802" w:history="1">
            <w:r w:rsidRPr="00E22C90">
              <w:rPr>
                <w:rStyle w:val="Hyperlink"/>
                <w:rFonts w:ascii="Arial" w:hAnsi="Arial" w:cs="Arial"/>
                <w:noProof/>
              </w:rPr>
              <w:t>Secondary Research Ethics:</w:t>
            </w:r>
            <w:r>
              <w:rPr>
                <w:noProof/>
                <w:webHidden/>
              </w:rPr>
              <w:tab/>
            </w:r>
            <w:r>
              <w:rPr>
                <w:noProof/>
                <w:webHidden/>
              </w:rPr>
              <w:fldChar w:fldCharType="begin"/>
            </w:r>
            <w:r>
              <w:rPr>
                <w:noProof/>
                <w:webHidden/>
              </w:rPr>
              <w:instrText xml:space="preserve"> PAGEREF _Toc215195802 \h </w:instrText>
            </w:r>
            <w:r>
              <w:rPr>
                <w:noProof/>
                <w:webHidden/>
              </w:rPr>
            </w:r>
            <w:r>
              <w:rPr>
                <w:noProof/>
                <w:webHidden/>
              </w:rPr>
              <w:fldChar w:fldCharType="separate"/>
            </w:r>
            <w:r>
              <w:rPr>
                <w:noProof/>
                <w:webHidden/>
              </w:rPr>
              <w:t>20</w:t>
            </w:r>
            <w:r>
              <w:rPr>
                <w:noProof/>
                <w:webHidden/>
              </w:rPr>
              <w:fldChar w:fldCharType="end"/>
            </w:r>
          </w:hyperlink>
        </w:p>
        <w:p w14:paraId="501AEC5F" w14:textId="1E3B9CFD" w:rsidR="008830CD" w:rsidRDefault="008830CD">
          <w:pPr>
            <w:pStyle w:val="TOC3"/>
            <w:tabs>
              <w:tab w:val="right" w:leader="dot" w:pos="9350"/>
            </w:tabs>
            <w:rPr>
              <w:noProof/>
            </w:rPr>
          </w:pPr>
          <w:hyperlink w:anchor="_Toc215195803" w:history="1">
            <w:r w:rsidRPr="00E22C90">
              <w:rPr>
                <w:rStyle w:val="Hyperlink"/>
                <w:rFonts w:ascii="Arial" w:hAnsi="Arial" w:cs="Arial"/>
                <w:noProof/>
              </w:rPr>
              <w:t>Academic Integrity:</w:t>
            </w:r>
            <w:r>
              <w:rPr>
                <w:noProof/>
                <w:webHidden/>
              </w:rPr>
              <w:tab/>
            </w:r>
            <w:r>
              <w:rPr>
                <w:noProof/>
                <w:webHidden/>
              </w:rPr>
              <w:fldChar w:fldCharType="begin"/>
            </w:r>
            <w:r>
              <w:rPr>
                <w:noProof/>
                <w:webHidden/>
              </w:rPr>
              <w:instrText xml:space="preserve"> PAGEREF _Toc215195803 \h </w:instrText>
            </w:r>
            <w:r>
              <w:rPr>
                <w:noProof/>
                <w:webHidden/>
              </w:rPr>
            </w:r>
            <w:r>
              <w:rPr>
                <w:noProof/>
                <w:webHidden/>
              </w:rPr>
              <w:fldChar w:fldCharType="separate"/>
            </w:r>
            <w:r>
              <w:rPr>
                <w:noProof/>
                <w:webHidden/>
              </w:rPr>
              <w:t>20</w:t>
            </w:r>
            <w:r>
              <w:rPr>
                <w:noProof/>
                <w:webHidden/>
              </w:rPr>
              <w:fldChar w:fldCharType="end"/>
            </w:r>
          </w:hyperlink>
        </w:p>
        <w:p w14:paraId="33EADC51" w14:textId="1E63845F" w:rsidR="008830CD" w:rsidRDefault="008830CD">
          <w:pPr>
            <w:pStyle w:val="TOC3"/>
            <w:tabs>
              <w:tab w:val="right" w:leader="dot" w:pos="9350"/>
            </w:tabs>
            <w:rPr>
              <w:noProof/>
            </w:rPr>
          </w:pPr>
          <w:hyperlink w:anchor="_Toc215195804" w:history="1">
            <w:r w:rsidRPr="00E22C90">
              <w:rPr>
                <w:rStyle w:val="Hyperlink"/>
                <w:rFonts w:ascii="Arial" w:hAnsi="Arial" w:cs="Arial"/>
                <w:noProof/>
              </w:rPr>
              <w:t>Transparency and Credibility:</w:t>
            </w:r>
            <w:r>
              <w:rPr>
                <w:noProof/>
                <w:webHidden/>
              </w:rPr>
              <w:tab/>
            </w:r>
            <w:r>
              <w:rPr>
                <w:noProof/>
                <w:webHidden/>
              </w:rPr>
              <w:fldChar w:fldCharType="begin"/>
            </w:r>
            <w:r>
              <w:rPr>
                <w:noProof/>
                <w:webHidden/>
              </w:rPr>
              <w:instrText xml:space="preserve"> PAGEREF _Toc215195804 \h </w:instrText>
            </w:r>
            <w:r>
              <w:rPr>
                <w:noProof/>
                <w:webHidden/>
              </w:rPr>
            </w:r>
            <w:r>
              <w:rPr>
                <w:noProof/>
                <w:webHidden/>
              </w:rPr>
              <w:fldChar w:fldCharType="separate"/>
            </w:r>
            <w:r>
              <w:rPr>
                <w:noProof/>
                <w:webHidden/>
              </w:rPr>
              <w:t>20</w:t>
            </w:r>
            <w:r>
              <w:rPr>
                <w:noProof/>
                <w:webHidden/>
              </w:rPr>
              <w:fldChar w:fldCharType="end"/>
            </w:r>
          </w:hyperlink>
        </w:p>
        <w:p w14:paraId="5412E72A" w14:textId="75FA0ACB" w:rsidR="008830CD" w:rsidRDefault="008830CD">
          <w:pPr>
            <w:pStyle w:val="TOC2"/>
            <w:tabs>
              <w:tab w:val="right" w:leader="dot" w:pos="9350"/>
            </w:tabs>
            <w:rPr>
              <w:noProof/>
            </w:rPr>
          </w:pPr>
          <w:hyperlink w:anchor="_Toc215195805" w:history="1">
            <w:r w:rsidRPr="00E22C90">
              <w:rPr>
                <w:rStyle w:val="Hyperlink"/>
                <w:rFonts w:ascii="Arial" w:hAnsi="Arial" w:cs="Arial"/>
                <w:noProof/>
              </w:rPr>
              <w:t>3.8 Chapter Conclusion</w:t>
            </w:r>
            <w:r>
              <w:rPr>
                <w:noProof/>
                <w:webHidden/>
              </w:rPr>
              <w:tab/>
            </w:r>
            <w:r>
              <w:rPr>
                <w:noProof/>
                <w:webHidden/>
              </w:rPr>
              <w:fldChar w:fldCharType="begin"/>
            </w:r>
            <w:r>
              <w:rPr>
                <w:noProof/>
                <w:webHidden/>
              </w:rPr>
              <w:instrText xml:space="preserve"> PAGEREF _Toc215195805 \h </w:instrText>
            </w:r>
            <w:r>
              <w:rPr>
                <w:noProof/>
                <w:webHidden/>
              </w:rPr>
            </w:r>
            <w:r>
              <w:rPr>
                <w:noProof/>
                <w:webHidden/>
              </w:rPr>
              <w:fldChar w:fldCharType="separate"/>
            </w:r>
            <w:r>
              <w:rPr>
                <w:noProof/>
                <w:webHidden/>
              </w:rPr>
              <w:t>20</w:t>
            </w:r>
            <w:r>
              <w:rPr>
                <w:noProof/>
                <w:webHidden/>
              </w:rPr>
              <w:fldChar w:fldCharType="end"/>
            </w:r>
          </w:hyperlink>
        </w:p>
        <w:p w14:paraId="743B2AFE" w14:textId="44D81424" w:rsidR="008830CD" w:rsidRDefault="008830CD">
          <w:pPr>
            <w:pStyle w:val="TOC1"/>
            <w:tabs>
              <w:tab w:val="right" w:leader="dot" w:pos="9350"/>
            </w:tabs>
            <w:rPr>
              <w:noProof/>
            </w:rPr>
          </w:pPr>
          <w:hyperlink w:anchor="_Toc215195806" w:history="1">
            <w:r w:rsidRPr="00E22C90">
              <w:rPr>
                <w:rStyle w:val="Hyperlink"/>
                <w:rFonts w:ascii="Arial" w:eastAsia="Times New Roman" w:hAnsi="Arial" w:cs="Arial"/>
                <w:noProof/>
                <w:lang/>
              </w:rPr>
              <w:t>CHAPTER 4: FINDINGS</w:t>
            </w:r>
            <w:r>
              <w:rPr>
                <w:noProof/>
                <w:webHidden/>
              </w:rPr>
              <w:tab/>
            </w:r>
            <w:r>
              <w:rPr>
                <w:noProof/>
                <w:webHidden/>
              </w:rPr>
              <w:fldChar w:fldCharType="begin"/>
            </w:r>
            <w:r>
              <w:rPr>
                <w:noProof/>
                <w:webHidden/>
              </w:rPr>
              <w:instrText xml:space="preserve"> PAGEREF _Toc215195806 \h </w:instrText>
            </w:r>
            <w:r>
              <w:rPr>
                <w:noProof/>
                <w:webHidden/>
              </w:rPr>
            </w:r>
            <w:r>
              <w:rPr>
                <w:noProof/>
                <w:webHidden/>
              </w:rPr>
              <w:fldChar w:fldCharType="separate"/>
            </w:r>
            <w:r>
              <w:rPr>
                <w:noProof/>
                <w:webHidden/>
              </w:rPr>
              <w:t>21</w:t>
            </w:r>
            <w:r>
              <w:rPr>
                <w:noProof/>
                <w:webHidden/>
              </w:rPr>
              <w:fldChar w:fldCharType="end"/>
            </w:r>
          </w:hyperlink>
        </w:p>
        <w:p w14:paraId="1CED5254" w14:textId="417C7BC1" w:rsidR="008830CD" w:rsidRDefault="008830CD">
          <w:pPr>
            <w:pStyle w:val="TOC2"/>
            <w:tabs>
              <w:tab w:val="right" w:leader="dot" w:pos="9350"/>
            </w:tabs>
            <w:rPr>
              <w:noProof/>
            </w:rPr>
          </w:pPr>
          <w:hyperlink w:anchor="_Toc215195807" w:history="1">
            <w:r w:rsidRPr="00E22C90">
              <w:rPr>
                <w:rStyle w:val="Hyperlink"/>
                <w:rFonts w:ascii="Arial" w:eastAsia="Times New Roman" w:hAnsi="Arial" w:cs="Arial"/>
                <w:noProof/>
                <w:lang/>
              </w:rPr>
              <w:t>4.1 Theme 1: The Problems of Early Diagnosis and Screening</w:t>
            </w:r>
            <w:r>
              <w:rPr>
                <w:noProof/>
                <w:webHidden/>
              </w:rPr>
              <w:tab/>
            </w:r>
            <w:r>
              <w:rPr>
                <w:noProof/>
                <w:webHidden/>
              </w:rPr>
              <w:fldChar w:fldCharType="begin"/>
            </w:r>
            <w:r>
              <w:rPr>
                <w:noProof/>
                <w:webHidden/>
              </w:rPr>
              <w:instrText xml:space="preserve"> PAGEREF _Toc215195807 \h </w:instrText>
            </w:r>
            <w:r>
              <w:rPr>
                <w:noProof/>
                <w:webHidden/>
              </w:rPr>
            </w:r>
            <w:r>
              <w:rPr>
                <w:noProof/>
                <w:webHidden/>
              </w:rPr>
              <w:fldChar w:fldCharType="separate"/>
            </w:r>
            <w:r>
              <w:rPr>
                <w:noProof/>
                <w:webHidden/>
              </w:rPr>
              <w:t>21</w:t>
            </w:r>
            <w:r>
              <w:rPr>
                <w:noProof/>
                <w:webHidden/>
              </w:rPr>
              <w:fldChar w:fldCharType="end"/>
            </w:r>
          </w:hyperlink>
        </w:p>
        <w:p w14:paraId="577C2453" w14:textId="26A00A57" w:rsidR="008830CD" w:rsidRDefault="008830CD">
          <w:pPr>
            <w:pStyle w:val="TOC2"/>
            <w:tabs>
              <w:tab w:val="right" w:leader="dot" w:pos="9350"/>
            </w:tabs>
            <w:rPr>
              <w:noProof/>
            </w:rPr>
          </w:pPr>
          <w:hyperlink w:anchor="_Toc215195808" w:history="1">
            <w:r w:rsidRPr="00E22C90">
              <w:rPr>
                <w:rStyle w:val="Hyperlink"/>
                <w:rFonts w:ascii="Arial" w:eastAsia="Times New Roman" w:hAnsi="Arial" w:cs="Arial"/>
                <w:noProof/>
                <w:lang/>
              </w:rPr>
              <w:t>4.2 Theme 2: Intervention Strategy Effectiveness</w:t>
            </w:r>
            <w:r>
              <w:rPr>
                <w:noProof/>
                <w:webHidden/>
              </w:rPr>
              <w:tab/>
            </w:r>
            <w:r>
              <w:rPr>
                <w:noProof/>
                <w:webHidden/>
              </w:rPr>
              <w:fldChar w:fldCharType="begin"/>
            </w:r>
            <w:r>
              <w:rPr>
                <w:noProof/>
                <w:webHidden/>
              </w:rPr>
              <w:instrText xml:space="preserve"> PAGEREF _Toc215195808 \h </w:instrText>
            </w:r>
            <w:r>
              <w:rPr>
                <w:noProof/>
                <w:webHidden/>
              </w:rPr>
            </w:r>
            <w:r>
              <w:rPr>
                <w:noProof/>
                <w:webHidden/>
              </w:rPr>
              <w:fldChar w:fldCharType="separate"/>
            </w:r>
            <w:r>
              <w:rPr>
                <w:noProof/>
                <w:webHidden/>
              </w:rPr>
              <w:t>23</w:t>
            </w:r>
            <w:r>
              <w:rPr>
                <w:noProof/>
                <w:webHidden/>
              </w:rPr>
              <w:fldChar w:fldCharType="end"/>
            </w:r>
          </w:hyperlink>
        </w:p>
        <w:p w14:paraId="508A6CC0" w14:textId="7D37C14A" w:rsidR="008830CD" w:rsidRDefault="008830CD">
          <w:pPr>
            <w:pStyle w:val="TOC2"/>
            <w:tabs>
              <w:tab w:val="right" w:leader="dot" w:pos="9350"/>
            </w:tabs>
            <w:rPr>
              <w:noProof/>
            </w:rPr>
          </w:pPr>
          <w:hyperlink w:anchor="_Toc215195809" w:history="1">
            <w:r w:rsidRPr="00E22C90">
              <w:rPr>
                <w:rStyle w:val="Hyperlink"/>
                <w:rFonts w:ascii="Arial" w:eastAsia="Times New Roman" w:hAnsi="Arial" w:cs="Arial"/>
                <w:noProof/>
                <w:lang/>
              </w:rPr>
              <w:t>4.3 Theme 3: Genetic, Neurological and Environmental Influences</w:t>
            </w:r>
            <w:r>
              <w:rPr>
                <w:noProof/>
                <w:webHidden/>
              </w:rPr>
              <w:tab/>
            </w:r>
            <w:r>
              <w:rPr>
                <w:noProof/>
                <w:webHidden/>
              </w:rPr>
              <w:fldChar w:fldCharType="begin"/>
            </w:r>
            <w:r>
              <w:rPr>
                <w:noProof/>
                <w:webHidden/>
              </w:rPr>
              <w:instrText xml:space="preserve"> PAGEREF _Toc215195809 \h </w:instrText>
            </w:r>
            <w:r>
              <w:rPr>
                <w:noProof/>
                <w:webHidden/>
              </w:rPr>
            </w:r>
            <w:r>
              <w:rPr>
                <w:noProof/>
                <w:webHidden/>
              </w:rPr>
              <w:fldChar w:fldCharType="separate"/>
            </w:r>
            <w:r>
              <w:rPr>
                <w:noProof/>
                <w:webHidden/>
              </w:rPr>
              <w:t>26</w:t>
            </w:r>
            <w:r>
              <w:rPr>
                <w:noProof/>
                <w:webHidden/>
              </w:rPr>
              <w:fldChar w:fldCharType="end"/>
            </w:r>
          </w:hyperlink>
        </w:p>
        <w:p w14:paraId="697AF177" w14:textId="2E855B96" w:rsidR="008830CD" w:rsidRDefault="008830CD">
          <w:pPr>
            <w:pStyle w:val="TOC2"/>
            <w:tabs>
              <w:tab w:val="right" w:leader="dot" w:pos="9350"/>
            </w:tabs>
            <w:rPr>
              <w:noProof/>
            </w:rPr>
          </w:pPr>
          <w:hyperlink w:anchor="_Toc215195810" w:history="1">
            <w:r w:rsidRPr="00E22C90">
              <w:rPr>
                <w:rStyle w:val="Hyperlink"/>
                <w:rFonts w:ascii="Arial" w:eastAsia="Times New Roman" w:hAnsi="Arial" w:cs="Arial"/>
                <w:noProof/>
                <w:lang/>
              </w:rPr>
              <w:t>4.4 Theme 4: Parental and Caregiver Experiences</w:t>
            </w:r>
            <w:r>
              <w:rPr>
                <w:noProof/>
                <w:webHidden/>
              </w:rPr>
              <w:tab/>
            </w:r>
            <w:r>
              <w:rPr>
                <w:noProof/>
                <w:webHidden/>
              </w:rPr>
              <w:fldChar w:fldCharType="begin"/>
            </w:r>
            <w:r>
              <w:rPr>
                <w:noProof/>
                <w:webHidden/>
              </w:rPr>
              <w:instrText xml:space="preserve"> PAGEREF _Toc215195810 \h </w:instrText>
            </w:r>
            <w:r>
              <w:rPr>
                <w:noProof/>
                <w:webHidden/>
              </w:rPr>
            </w:r>
            <w:r>
              <w:rPr>
                <w:noProof/>
                <w:webHidden/>
              </w:rPr>
              <w:fldChar w:fldCharType="separate"/>
            </w:r>
            <w:r>
              <w:rPr>
                <w:noProof/>
                <w:webHidden/>
              </w:rPr>
              <w:t>28</w:t>
            </w:r>
            <w:r>
              <w:rPr>
                <w:noProof/>
                <w:webHidden/>
              </w:rPr>
              <w:fldChar w:fldCharType="end"/>
            </w:r>
          </w:hyperlink>
        </w:p>
        <w:p w14:paraId="2C8E5BC4" w14:textId="3AA8BE3E" w:rsidR="008830CD" w:rsidRDefault="008830CD">
          <w:pPr>
            <w:pStyle w:val="TOC2"/>
            <w:tabs>
              <w:tab w:val="right" w:leader="dot" w:pos="9350"/>
            </w:tabs>
            <w:rPr>
              <w:noProof/>
            </w:rPr>
          </w:pPr>
          <w:hyperlink w:anchor="_Toc215195811" w:history="1">
            <w:r w:rsidRPr="00E22C90">
              <w:rPr>
                <w:rStyle w:val="Hyperlink"/>
                <w:rFonts w:ascii="Arial" w:eastAsia="Times New Roman" w:hAnsi="Arial" w:cs="Arial"/>
                <w:noProof/>
                <w:lang/>
              </w:rPr>
              <w:t>4.5 Summary of Findings</w:t>
            </w:r>
            <w:r>
              <w:rPr>
                <w:noProof/>
                <w:webHidden/>
              </w:rPr>
              <w:tab/>
            </w:r>
            <w:r>
              <w:rPr>
                <w:noProof/>
                <w:webHidden/>
              </w:rPr>
              <w:fldChar w:fldCharType="begin"/>
            </w:r>
            <w:r>
              <w:rPr>
                <w:noProof/>
                <w:webHidden/>
              </w:rPr>
              <w:instrText xml:space="preserve"> PAGEREF _Toc215195811 \h </w:instrText>
            </w:r>
            <w:r>
              <w:rPr>
                <w:noProof/>
                <w:webHidden/>
              </w:rPr>
            </w:r>
            <w:r>
              <w:rPr>
                <w:noProof/>
                <w:webHidden/>
              </w:rPr>
              <w:fldChar w:fldCharType="separate"/>
            </w:r>
            <w:r>
              <w:rPr>
                <w:noProof/>
                <w:webHidden/>
              </w:rPr>
              <w:t>30</w:t>
            </w:r>
            <w:r>
              <w:rPr>
                <w:noProof/>
                <w:webHidden/>
              </w:rPr>
              <w:fldChar w:fldCharType="end"/>
            </w:r>
          </w:hyperlink>
        </w:p>
        <w:p w14:paraId="6C633981" w14:textId="347773BA" w:rsidR="008830CD" w:rsidRDefault="008830CD">
          <w:pPr>
            <w:pStyle w:val="TOC1"/>
            <w:tabs>
              <w:tab w:val="right" w:leader="dot" w:pos="9350"/>
            </w:tabs>
            <w:rPr>
              <w:noProof/>
            </w:rPr>
          </w:pPr>
          <w:hyperlink w:anchor="_Toc215195812" w:history="1">
            <w:r w:rsidRPr="00E22C90">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_Toc215195812 \h </w:instrText>
            </w:r>
            <w:r>
              <w:rPr>
                <w:noProof/>
                <w:webHidden/>
              </w:rPr>
            </w:r>
            <w:r>
              <w:rPr>
                <w:noProof/>
                <w:webHidden/>
              </w:rPr>
              <w:fldChar w:fldCharType="separate"/>
            </w:r>
            <w:r>
              <w:rPr>
                <w:noProof/>
                <w:webHidden/>
              </w:rPr>
              <w:t>33</w:t>
            </w:r>
            <w:r>
              <w:rPr>
                <w:noProof/>
                <w:webHidden/>
              </w:rPr>
              <w:fldChar w:fldCharType="end"/>
            </w:r>
          </w:hyperlink>
        </w:p>
        <w:p w14:paraId="35A1F8C2" w14:textId="4510AF0C" w:rsidR="008830CD" w:rsidRDefault="008830CD">
          <w:pPr>
            <w:pStyle w:val="TOC2"/>
            <w:tabs>
              <w:tab w:val="right" w:leader="dot" w:pos="9350"/>
            </w:tabs>
            <w:rPr>
              <w:noProof/>
            </w:rPr>
          </w:pPr>
          <w:hyperlink w:anchor="_Toc215195813" w:history="1">
            <w:r w:rsidRPr="00E22C90">
              <w:rPr>
                <w:rStyle w:val="Hyperlink"/>
                <w:rFonts w:ascii="Arial" w:eastAsia="Times New Roman" w:hAnsi="Arial" w:cs="Arial"/>
                <w:noProof/>
                <w:lang/>
              </w:rPr>
              <w:t>5.1 Conclusion</w:t>
            </w:r>
            <w:r>
              <w:rPr>
                <w:noProof/>
                <w:webHidden/>
              </w:rPr>
              <w:tab/>
            </w:r>
            <w:r>
              <w:rPr>
                <w:noProof/>
                <w:webHidden/>
              </w:rPr>
              <w:fldChar w:fldCharType="begin"/>
            </w:r>
            <w:r>
              <w:rPr>
                <w:noProof/>
                <w:webHidden/>
              </w:rPr>
              <w:instrText xml:space="preserve"> PAGEREF _Toc215195813 \h </w:instrText>
            </w:r>
            <w:r>
              <w:rPr>
                <w:noProof/>
                <w:webHidden/>
              </w:rPr>
            </w:r>
            <w:r>
              <w:rPr>
                <w:noProof/>
                <w:webHidden/>
              </w:rPr>
              <w:fldChar w:fldCharType="separate"/>
            </w:r>
            <w:r>
              <w:rPr>
                <w:noProof/>
                <w:webHidden/>
              </w:rPr>
              <w:t>33</w:t>
            </w:r>
            <w:r>
              <w:rPr>
                <w:noProof/>
                <w:webHidden/>
              </w:rPr>
              <w:fldChar w:fldCharType="end"/>
            </w:r>
          </w:hyperlink>
        </w:p>
        <w:p w14:paraId="21D0FDB9" w14:textId="31163495" w:rsidR="008830CD" w:rsidRDefault="008830CD">
          <w:pPr>
            <w:pStyle w:val="TOC1"/>
            <w:tabs>
              <w:tab w:val="right" w:leader="dot" w:pos="9350"/>
            </w:tabs>
            <w:rPr>
              <w:noProof/>
            </w:rPr>
          </w:pPr>
          <w:hyperlink w:anchor="_Toc215195814" w:history="1">
            <w:r w:rsidRPr="00E22C90">
              <w:rPr>
                <w:rStyle w:val="Hyperlink"/>
                <w:rFonts w:ascii="Arial" w:eastAsia="Times New Roman" w:hAnsi="Arial" w:cs="Arial"/>
                <w:noProof/>
                <w:lang/>
              </w:rPr>
              <w:t>5.2 Recommendations</w:t>
            </w:r>
            <w:r>
              <w:rPr>
                <w:noProof/>
                <w:webHidden/>
              </w:rPr>
              <w:tab/>
            </w:r>
            <w:r>
              <w:rPr>
                <w:noProof/>
                <w:webHidden/>
              </w:rPr>
              <w:fldChar w:fldCharType="begin"/>
            </w:r>
            <w:r>
              <w:rPr>
                <w:noProof/>
                <w:webHidden/>
              </w:rPr>
              <w:instrText xml:space="preserve"> PAGEREF _Toc215195814 \h </w:instrText>
            </w:r>
            <w:r>
              <w:rPr>
                <w:noProof/>
                <w:webHidden/>
              </w:rPr>
            </w:r>
            <w:r>
              <w:rPr>
                <w:noProof/>
                <w:webHidden/>
              </w:rPr>
              <w:fldChar w:fldCharType="separate"/>
            </w:r>
            <w:r>
              <w:rPr>
                <w:noProof/>
                <w:webHidden/>
              </w:rPr>
              <w:t>34</w:t>
            </w:r>
            <w:r>
              <w:rPr>
                <w:noProof/>
                <w:webHidden/>
              </w:rPr>
              <w:fldChar w:fldCharType="end"/>
            </w:r>
          </w:hyperlink>
        </w:p>
        <w:p w14:paraId="69A2747A" w14:textId="6FE27FA0" w:rsidR="008830CD" w:rsidRDefault="008830CD">
          <w:pPr>
            <w:pStyle w:val="TOC2"/>
            <w:tabs>
              <w:tab w:val="right" w:leader="dot" w:pos="9350"/>
            </w:tabs>
            <w:rPr>
              <w:noProof/>
            </w:rPr>
          </w:pPr>
          <w:hyperlink w:anchor="_Toc215195815" w:history="1">
            <w:r w:rsidRPr="00E22C90">
              <w:rPr>
                <w:rStyle w:val="Hyperlink"/>
                <w:rFonts w:ascii="Arial" w:eastAsia="Times New Roman" w:hAnsi="Arial" w:cs="Arial"/>
                <w:noProof/>
                <w:lang/>
              </w:rPr>
              <w:t>5.2.1 Early Diagnosis Recommendations</w:t>
            </w:r>
            <w:r>
              <w:rPr>
                <w:noProof/>
                <w:webHidden/>
              </w:rPr>
              <w:tab/>
            </w:r>
            <w:r>
              <w:rPr>
                <w:noProof/>
                <w:webHidden/>
              </w:rPr>
              <w:fldChar w:fldCharType="begin"/>
            </w:r>
            <w:r>
              <w:rPr>
                <w:noProof/>
                <w:webHidden/>
              </w:rPr>
              <w:instrText xml:space="preserve"> PAGEREF _Toc215195815 \h </w:instrText>
            </w:r>
            <w:r>
              <w:rPr>
                <w:noProof/>
                <w:webHidden/>
              </w:rPr>
            </w:r>
            <w:r>
              <w:rPr>
                <w:noProof/>
                <w:webHidden/>
              </w:rPr>
              <w:fldChar w:fldCharType="separate"/>
            </w:r>
            <w:r>
              <w:rPr>
                <w:noProof/>
                <w:webHidden/>
              </w:rPr>
              <w:t>34</w:t>
            </w:r>
            <w:r>
              <w:rPr>
                <w:noProof/>
                <w:webHidden/>
              </w:rPr>
              <w:fldChar w:fldCharType="end"/>
            </w:r>
          </w:hyperlink>
        </w:p>
        <w:p w14:paraId="185B5719" w14:textId="1904F60A" w:rsidR="008830CD" w:rsidRDefault="008830CD">
          <w:pPr>
            <w:pStyle w:val="TOC2"/>
            <w:tabs>
              <w:tab w:val="right" w:leader="dot" w:pos="9350"/>
            </w:tabs>
            <w:rPr>
              <w:noProof/>
            </w:rPr>
          </w:pPr>
          <w:hyperlink w:anchor="_Toc215195816" w:history="1">
            <w:r w:rsidRPr="00E22C90">
              <w:rPr>
                <w:rStyle w:val="Hyperlink"/>
                <w:rFonts w:ascii="Arial" w:eastAsia="Times New Roman" w:hAnsi="Arial" w:cs="Arial"/>
                <w:noProof/>
                <w:lang/>
              </w:rPr>
              <w:t>5.2.2 Intervention Delivery recommendations</w:t>
            </w:r>
            <w:r>
              <w:rPr>
                <w:noProof/>
                <w:webHidden/>
              </w:rPr>
              <w:tab/>
            </w:r>
            <w:r>
              <w:rPr>
                <w:noProof/>
                <w:webHidden/>
              </w:rPr>
              <w:fldChar w:fldCharType="begin"/>
            </w:r>
            <w:r>
              <w:rPr>
                <w:noProof/>
                <w:webHidden/>
              </w:rPr>
              <w:instrText xml:space="preserve"> PAGEREF _Toc215195816 \h </w:instrText>
            </w:r>
            <w:r>
              <w:rPr>
                <w:noProof/>
                <w:webHidden/>
              </w:rPr>
            </w:r>
            <w:r>
              <w:rPr>
                <w:noProof/>
                <w:webHidden/>
              </w:rPr>
              <w:fldChar w:fldCharType="separate"/>
            </w:r>
            <w:r>
              <w:rPr>
                <w:noProof/>
                <w:webHidden/>
              </w:rPr>
              <w:t>35</w:t>
            </w:r>
            <w:r>
              <w:rPr>
                <w:noProof/>
                <w:webHidden/>
              </w:rPr>
              <w:fldChar w:fldCharType="end"/>
            </w:r>
          </w:hyperlink>
        </w:p>
        <w:p w14:paraId="03290758" w14:textId="5BDCCF5E" w:rsidR="008830CD" w:rsidRDefault="008830CD">
          <w:pPr>
            <w:pStyle w:val="TOC2"/>
            <w:tabs>
              <w:tab w:val="right" w:leader="dot" w:pos="9350"/>
            </w:tabs>
            <w:rPr>
              <w:noProof/>
            </w:rPr>
          </w:pPr>
          <w:hyperlink w:anchor="_Toc215195817" w:history="1">
            <w:r w:rsidRPr="00E22C90">
              <w:rPr>
                <w:rStyle w:val="Hyperlink"/>
                <w:rFonts w:ascii="Arial" w:eastAsia="Times New Roman" w:hAnsi="Arial" w:cs="Arial"/>
                <w:noProof/>
                <w:lang/>
              </w:rPr>
              <w:t>5.2.3 Research recommendations on genetic, Neurological, and Environmental Factors</w:t>
            </w:r>
            <w:r>
              <w:rPr>
                <w:noProof/>
                <w:webHidden/>
              </w:rPr>
              <w:tab/>
            </w:r>
            <w:r>
              <w:rPr>
                <w:noProof/>
                <w:webHidden/>
              </w:rPr>
              <w:fldChar w:fldCharType="begin"/>
            </w:r>
            <w:r>
              <w:rPr>
                <w:noProof/>
                <w:webHidden/>
              </w:rPr>
              <w:instrText xml:space="preserve"> PAGEREF _Toc215195817 \h </w:instrText>
            </w:r>
            <w:r>
              <w:rPr>
                <w:noProof/>
                <w:webHidden/>
              </w:rPr>
            </w:r>
            <w:r>
              <w:rPr>
                <w:noProof/>
                <w:webHidden/>
              </w:rPr>
              <w:fldChar w:fldCharType="separate"/>
            </w:r>
            <w:r>
              <w:rPr>
                <w:noProof/>
                <w:webHidden/>
              </w:rPr>
              <w:t>35</w:t>
            </w:r>
            <w:r>
              <w:rPr>
                <w:noProof/>
                <w:webHidden/>
              </w:rPr>
              <w:fldChar w:fldCharType="end"/>
            </w:r>
          </w:hyperlink>
        </w:p>
        <w:p w14:paraId="580B635B" w14:textId="25E22521" w:rsidR="008830CD" w:rsidRDefault="008830CD">
          <w:pPr>
            <w:pStyle w:val="TOC2"/>
            <w:tabs>
              <w:tab w:val="right" w:leader="dot" w:pos="9350"/>
            </w:tabs>
            <w:rPr>
              <w:noProof/>
            </w:rPr>
          </w:pPr>
          <w:hyperlink w:anchor="_Toc215195818" w:history="1">
            <w:r w:rsidRPr="00E22C90">
              <w:rPr>
                <w:rStyle w:val="Hyperlink"/>
                <w:rFonts w:ascii="Arial" w:eastAsia="Times New Roman" w:hAnsi="Arial" w:cs="Arial"/>
                <w:noProof/>
                <w:lang/>
              </w:rPr>
              <w:t>5.2.4 Supporting Parents and Caregivers Recommendations</w:t>
            </w:r>
            <w:r>
              <w:rPr>
                <w:noProof/>
                <w:webHidden/>
              </w:rPr>
              <w:tab/>
            </w:r>
            <w:r>
              <w:rPr>
                <w:noProof/>
                <w:webHidden/>
              </w:rPr>
              <w:fldChar w:fldCharType="begin"/>
            </w:r>
            <w:r>
              <w:rPr>
                <w:noProof/>
                <w:webHidden/>
              </w:rPr>
              <w:instrText xml:space="preserve"> PAGEREF _Toc215195818 \h </w:instrText>
            </w:r>
            <w:r>
              <w:rPr>
                <w:noProof/>
                <w:webHidden/>
              </w:rPr>
            </w:r>
            <w:r>
              <w:rPr>
                <w:noProof/>
                <w:webHidden/>
              </w:rPr>
              <w:fldChar w:fldCharType="separate"/>
            </w:r>
            <w:r>
              <w:rPr>
                <w:noProof/>
                <w:webHidden/>
              </w:rPr>
              <w:t>36</w:t>
            </w:r>
            <w:r>
              <w:rPr>
                <w:noProof/>
                <w:webHidden/>
              </w:rPr>
              <w:fldChar w:fldCharType="end"/>
            </w:r>
          </w:hyperlink>
        </w:p>
        <w:p w14:paraId="47EF703A" w14:textId="76C75884" w:rsidR="008830CD" w:rsidRDefault="008830CD">
          <w:pPr>
            <w:pStyle w:val="TOC1"/>
            <w:tabs>
              <w:tab w:val="right" w:leader="dot" w:pos="9350"/>
            </w:tabs>
            <w:rPr>
              <w:noProof/>
            </w:rPr>
          </w:pPr>
          <w:hyperlink w:anchor="_Toc215195819" w:history="1">
            <w:r w:rsidRPr="00E22C9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_Toc215195819 \h </w:instrText>
            </w:r>
            <w:r>
              <w:rPr>
                <w:noProof/>
                <w:webHidden/>
              </w:rPr>
            </w:r>
            <w:r>
              <w:rPr>
                <w:noProof/>
                <w:webHidden/>
              </w:rPr>
              <w:fldChar w:fldCharType="separate"/>
            </w:r>
            <w:r>
              <w:rPr>
                <w:noProof/>
                <w:webHidden/>
              </w:rPr>
              <w:t>37</w:t>
            </w:r>
            <w:r>
              <w:rPr>
                <w:noProof/>
                <w:webHidden/>
              </w:rPr>
              <w:fldChar w:fldCharType="end"/>
            </w:r>
          </w:hyperlink>
        </w:p>
        <w:p w14:paraId="155051EE" w14:textId="589BBE48" w:rsidR="008830CD" w:rsidRDefault="008830CD">
          <w:r>
            <w:rPr>
              <w:b/>
              <w:bCs/>
              <w:noProof/>
            </w:rPr>
            <w:fldChar w:fldCharType="end"/>
          </w:r>
        </w:p>
      </w:sdtContent>
    </w:sdt>
    <w:p w14:paraId="74173948" w14:textId="374A4182" w:rsidR="008830CD" w:rsidRDefault="008830CD">
      <w:pPr>
        <w:rPr>
          <w:rFonts w:ascii="Arial" w:hAnsi="Arial" w:cs="Arial"/>
        </w:rPr>
      </w:pPr>
      <w:r>
        <w:rPr>
          <w:rFonts w:ascii="Arial" w:hAnsi="Arial" w:cs="Arial"/>
        </w:rPr>
        <w:br w:type="page"/>
      </w:r>
    </w:p>
    <w:p w14:paraId="47AF9150" w14:textId="77777777" w:rsidR="007A61C6" w:rsidRPr="009A79DA" w:rsidRDefault="007A61C6" w:rsidP="009A79DA">
      <w:pPr>
        <w:spacing w:line="360" w:lineRule="auto"/>
        <w:jc w:val="both"/>
        <w:rPr>
          <w:rFonts w:ascii="Arial" w:hAnsi="Arial" w:cs="Arial"/>
        </w:rPr>
      </w:pPr>
    </w:p>
    <w:p w14:paraId="2C62B67B" w14:textId="64ACACA1" w:rsidR="006517D0" w:rsidRPr="009A79DA" w:rsidRDefault="007A61C6" w:rsidP="009A79DA">
      <w:pPr>
        <w:pStyle w:val="Heading1"/>
        <w:spacing w:line="360" w:lineRule="auto"/>
        <w:jc w:val="both"/>
        <w:rPr>
          <w:rFonts w:ascii="Arial" w:hAnsi="Arial" w:cs="Arial"/>
          <w:sz w:val="22"/>
          <w:szCs w:val="22"/>
        </w:rPr>
      </w:pPr>
      <w:bookmarkStart w:id="2" w:name="_Toc215195777"/>
      <w:r w:rsidRPr="009A79DA">
        <w:rPr>
          <w:rFonts w:ascii="Arial" w:hAnsi="Arial" w:cs="Arial"/>
          <w:sz w:val="22"/>
          <w:szCs w:val="22"/>
        </w:rPr>
        <w:t>Chapter 1: Introduction</w:t>
      </w:r>
      <w:bookmarkEnd w:id="2"/>
    </w:p>
    <w:p w14:paraId="4F678251" w14:textId="50FF317F" w:rsidR="007A61C6" w:rsidRPr="009A79DA" w:rsidRDefault="007A61C6" w:rsidP="009A79DA">
      <w:pPr>
        <w:spacing w:line="360" w:lineRule="auto"/>
        <w:jc w:val="both"/>
        <w:rPr>
          <w:rFonts w:ascii="Arial" w:hAnsi="Arial" w:cs="Arial"/>
        </w:rPr>
      </w:pPr>
    </w:p>
    <w:p w14:paraId="40E63D5C" w14:textId="77777777" w:rsidR="00A53F8D" w:rsidRPr="009A79DA" w:rsidRDefault="00A53F8D" w:rsidP="009A79DA">
      <w:pPr>
        <w:pStyle w:val="Heading2"/>
        <w:spacing w:line="360" w:lineRule="auto"/>
        <w:jc w:val="both"/>
        <w:rPr>
          <w:rFonts w:ascii="Arial" w:hAnsi="Arial" w:cs="Arial"/>
          <w:sz w:val="22"/>
          <w:szCs w:val="22"/>
        </w:rPr>
      </w:pPr>
      <w:bookmarkStart w:id="3" w:name="_Toc215195778"/>
      <w:r w:rsidRPr="009A79DA">
        <w:rPr>
          <w:rFonts w:ascii="Arial" w:hAnsi="Arial" w:cs="Arial"/>
          <w:sz w:val="22"/>
          <w:szCs w:val="22"/>
        </w:rPr>
        <w:t>1.1 background of study</w:t>
      </w:r>
      <w:bookmarkEnd w:id="3"/>
    </w:p>
    <w:p w14:paraId="5BCCD4E0" w14:textId="77777777" w:rsidR="00A53F8D" w:rsidRPr="009A79DA" w:rsidRDefault="00A53F8D" w:rsidP="009A79DA">
      <w:pPr>
        <w:spacing w:line="360" w:lineRule="auto"/>
        <w:jc w:val="both"/>
        <w:rPr>
          <w:rFonts w:ascii="Arial" w:hAnsi="Arial" w:cs="Arial"/>
        </w:rPr>
      </w:pPr>
    </w:p>
    <w:p w14:paraId="5B0CF5E7" w14:textId="6B687044"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Autism spectrum disorder (ASD) is a severe and permanent neurodevelopmental disorder, frequently characterized by lifelong deficits in social interaction, communication, and repetitive behaviours</w:t>
      </w:r>
      <w:r w:rsidR="00015B08" w:rsidRPr="009A79DA">
        <w:rPr>
          <w:rFonts w:ascii="Arial" w:hAnsi="Arial" w:cs="Arial"/>
        </w:rPr>
        <w:t xml:space="preserve"> </w:t>
      </w:r>
      <w:r w:rsidR="00015B08" w:rsidRPr="009A79DA">
        <w:rPr>
          <w:rFonts w:ascii="Arial" w:eastAsia="Times New Roman" w:hAnsi="Arial" w:cs="Arial"/>
          <w:lang/>
        </w:rPr>
        <w:t>(American Psychiatric Association, 2024)</w:t>
      </w:r>
      <w:r w:rsidR="00015B08" w:rsidRPr="009A79DA">
        <w:rPr>
          <w:rFonts w:ascii="Arial" w:eastAsia="Times New Roman" w:hAnsi="Arial" w:cs="Arial"/>
          <w:lang w:val="en-US"/>
        </w:rPr>
        <w:t xml:space="preserve">. </w:t>
      </w:r>
      <w:r w:rsidRPr="009A79DA">
        <w:rPr>
          <w:rFonts w:ascii="Arial" w:hAnsi="Arial" w:cs="Arial"/>
        </w:rPr>
        <w:t>Children with ASD can become weak in verbal and non-verbal communication, have no ability to build relationships, and develop other peculiarities of behaviour such as arm movements or one-sided interests. Such issues may influence the life of a child in terms of studying, playing, communicating with other children, and relatives (National Institute of Mental Health, 2024).</w:t>
      </w:r>
    </w:p>
    <w:p w14:paraId="64D6C5D4" w14:textId="074D821A"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The first years, especially the age of 2 to 8, are said to be a critical time in the development of a child</w:t>
      </w:r>
      <w:r w:rsidR="00015B08" w:rsidRPr="009A79DA">
        <w:rPr>
          <w:rFonts w:ascii="Arial" w:hAnsi="Arial" w:cs="Arial"/>
        </w:rPr>
        <w:t xml:space="preserve"> </w:t>
      </w:r>
      <w:r w:rsidR="00015B08" w:rsidRPr="009A79DA">
        <w:rPr>
          <w:rFonts w:ascii="Arial" w:eastAsia="Times New Roman" w:hAnsi="Arial" w:cs="Arial"/>
          <w:lang/>
        </w:rPr>
        <w:t>(Raising Children Network, 2023)</w:t>
      </w:r>
      <w:r w:rsidR="00015B08" w:rsidRPr="009A79DA">
        <w:rPr>
          <w:rFonts w:ascii="Arial" w:eastAsia="Times New Roman" w:hAnsi="Arial" w:cs="Arial"/>
          <w:lang w:val="en-US"/>
        </w:rPr>
        <w:t>.</w:t>
      </w:r>
      <w:r w:rsidRPr="009A79DA">
        <w:rPr>
          <w:rFonts w:ascii="Arial" w:hAnsi="Arial" w:cs="Arial"/>
        </w:rPr>
        <w:t xml:space="preserve"> At this level, the brain can be very plastic, and therefore it is at this time that developmental disorders that can be classified as such could be identified early and treated early so as to avoid the full scale of developmental disorders, in this case, ASD. It has been scientifically proven that the earliest possible diagnosis and specific intervention plans may greatly enhance the results of the progress in such issues as communicative abilities, socialization, and functional capacity (McCarty &amp; Frye, 2020). The sooner the intervention is performed, the higher the chances of positive long-term development.</w:t>
      </w:r>
    </w:p>
    <w:p w14:paraId="55EABC8D" w14:textId="1768963A"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In the past ten years, more and more academic and clinical studies have been working on autism in younger children</w:t>
      </w:r>
      <w:r w:rsidR="00015B08" w:rsidRPr="009A79DA">
        <w:rPr>
          <w:rFonts w:ascii="Arial" w:hAnsi="Arial" w:cs="Arial"/>
        </w:rPr>
        <w:t xml:space="preserve"> </w:t>
      </w:r>
      <w:r w:rsidR="00015B08" w:rsidRPr="009A79DA">
        <w:rPr>
          <w:rFonts w:ascii="Arial" w:eastAsia="Times New Roman" w:hAnsi="Arial" w:cs="Arial"/>
          <w:lang/>
        </w:rPr>
        <w:t>(Russell et al., 2022)</w:t>
      </w:r>
      <w:r w:rsidR="00015B08" w:rsidRPr="009A79DA">
        <w:rPr>
          <w:rFonts w:ascii="Arial" w:eastAsia="Times New Roman" w:hAnsi="Arial" w:cs="Arial"/>
          <w:lang w:val="en-US"/>
        </w:rPr>
        <w:t>.</w:t>
      </w:r>
      <w:r w:rsidRPr="009A79DA">
        <w:rPr>
          <w:rFonts w:ascii="Arial" w:hAnsi="Arial" w:cs="Arial"/>
        </w:rPr>
        <w:t xml:space="preserve"> These researchers have discussed numerous topics, among which are early screening instruments, behavioural and educational interventions, biological and environmental risk factors, and psychosocial effects on families. The rationale for this increased research interest is a wider awareness of the role of early support and diverse experiences of children with autism. Nevertheless, with such developments, there are still numerous gaps in the literature. Specifically, cross-culturally sensitive diagnostic tools, detailed longitudinal studies of the success of early interventions, and studies that contain minority groups are required.</w:t>
      </w:r>
    </w:p>
    <w:p w14:paraId="691AA755" w14:textId="2544C213" w:rsidR="007A61C6" w:rsidRPr="009A79DA" w:rsidRDefault="00A53F8D" w:rsidP="009A79DA">
      <w:pPr>
        <w:spacing w:line="360" w:lineRule="auto"/>
        <w:jc w:val="both"/>
        <w:rPr>
          <w:rFonts w:ascii="Arial" w:eastAsia="Times New Roman" w:hAnsi="Arial" w:cs="Arial"/>
          <w:lang/>
        </w:rPr>
      </w:pPr>
      <w:r w:rsidRPr="009A79DA">
        <w:rPr>
          <w:rFonts w:ascii="Arial" w:hAnsi="Arial" w:cs="Arial"/>
        </w:rPr>
        <w:t xml:space="preserve">Moreover, autism is increasing in the world. Recent estimations show that </w:t>
      </w:r>
      <w:r w:rsidR="00B52B5A" w:rsidRPr="009A79DA">
        <w:rPr>
          <w:rFonts w:ascii="Arial" w:hAnsi="Arial" w:cs="Arial"/>
        </w:rPr>
        <w:t>about 1 in 31</w:t>
      </w:r>
      <w:r w:rsidR="00015B08" w:rsidRPr="009A79DA">
        <w:rPr>
          <w:rFonts w:ascii="Arial" w:hAnsi="Arial" w:cs="Arial"/>
        </w:rPr>
        <w:t xml:space="preserve"> of </w:t>
      </w:r>
      <w:r w:rsidRPr="009A79DA">
        <w:rPr>
          <w:rFonts w:ascii="Arial" w:hAnsi="Arial" w:cs="Arial"/>
        </w:rPr>
        <w:t>children in the United States has ASD, which is a massive leap compared to the last decades</w:t>
      </w:r>
      <w:r w:rsidR="00015B08" w:rsidRPr="009A79DA">
        <w:rPr>
          <w:rFonts w:ascii="Arial" w:hAnsi="Arial" w:cs="Arial"/>
        </w:rPr>
        <w:t xml:space="preserve"> </w:t>
      </w:r>
      <w:r w:rsidR="00015B08" w:rsidRPr="009A79DA">
        <w:rPr>
          <w:rFonts w:ascii="Arial" w:eastAsia="Times New Roman" w:hAnsi="Arial" w:cs="Arial"/>
          <w:lang/>
        </w:rPr>
        <w:t>(CDC, 2025)</w:t>
      </w:r>
      <w:r w:rsidR="00015B08" w:rsidRPr="009A79DA">
        <w:rPr>
          <w:rFonts w:ascii="Arial" w:eastAsia="Times New Roman" w:hAnsi="Arial" w:cs="Arial"/>
          <w:lang w:val="en-US"/>
        </w:rPr>
        <w:t xml:space="preserve">. </w:t>
      </w:r>
      <w:r w:rsidRPr="009A79DA">
        <w:rPr>
          <w:rFonts w:ascii="Arial" w:hAnsi="Arial" w:cs="Arial"/>
        </w:rPr>
        <w:t>This pattern has increased the need for early diagnosis, support structures, and awareness among policy aims and goals. The increasing prevalence of ASD among children poses the need to have a more in-depth knowledge regarding the disorder during early childhood and the need to harmoniously involve health practice professionals, educators, researchers, and policymakers to support such children to achieve effective outcomes.</w:t>
      </w:r>
    </w:p>
    <w:p w14:paraId="6FA2B5E7" w14:textId="502945CB" w:rsidR="00A53F8D" w:rsidRPr="009A79DA" w:rsidRDefault="00A53F8D" w:rsidP="009A79DA">
      <w:pPr>
        <w:spacing w:line="360" w:lineRule="auto"/>
        <w:jc w:val="both"/>
        <w:rPr>
          <w:rFonts w:ascii="Arial" w:hAnsi="Arial" w:cs="Arial"/>
        </w:rPr>
      </w:pPr>
    </w:p>
    <w:p w14:paraId="285A2BF3" w14:textId="77777777" w:rsidR="006705C9" w:rsidRPr="009A79DA" w:rsidRDefault="006705C9" w:rsidP="009A79DA">
      <w:pPr>
        <w:pStyle w:val="Heading2"/>
        <w:spacing w:line="360" w:lineRule="auto"/>
        <w:jc w:val="both"/>
        <w:rPr>
          <w:rFonts w:ascii="Arial" w:hAnsi="Arial" w:cs="Arial"/>
          <w:sz w:val="22"/>
          <w:szCs w:val="22"/>
        </w:rPr>
      </w:pPr>
      <w:bookmarkStart w:id="4" w:name="_Toc215195779"/>
      <w:r w:rsidRPr="009A79DA">
        <w:rPr>
          <w:rFonts w:ascii="Arial" w:hAnsi="Arial" w:cs="Arial"/>
          <w:sz w:val="22"/>
          <w:szCs w:val="22"/>
        </w:rPr>
        <w:t>1.2 Problem Statement</w:t>
      </w:r>
      <w:bookmarkEnd w:id="4"/>
    </w:p>
    <w:p w14:paraId="2654C17A" w14:textId="77777777" w:rsidR="006705C9" w:rsidRPr="009A79DA" w:rsidRDefault="006705C9" w:rsidP="009A79DA">
      <w:pPr>
        <w:spacing w:line="360" w:lineRule="auto"/>
        <w:jc w:val="both"/>
        <w:rPr>
          <w:rFonts w:ascii="Arial" w:hAnsi="Arial" w:cs="Arial"/>
        </w:rPr>
      </w:pPr>
    </w:p>
    <w:p w14:paraId="3A0A4C85" w14:textId="754D479F" w:rsidR="006705C9" w:rsidRPr="009A79DA" w:rsidRDefault="006705C9" w:rsidP="009A79DA">
      <w:pPr>
        <w:spacing w:line="360" w:lineRule="auto"/>
        <w:jc w:val="both"/>
        <w:rPr>
          <w:rFonts w:ascii="Arial" w:eastAsia="Times New Roman" w:hAnsi="Arial" w:cs="Arial"/>
          <w:lang/>
        </w:rPr>
      </w:pPr>
      <w:r w:rsidRPr="009A79DA">
        <w:rPr>
          <w:rFonts w:ascii="Arial" w:hAnsi="Arial" w:cs="Arial"/>
        </w:rPr>
        <w:t>In recent years, research into Autism Spectrum Disorder (ASD) has improved dramatically, especially about early diagnosis and intervention</w:t>
      </w:r>
      <w:r w:rsidR="00023DEC" w:rsidRPr="009A79DA">
        <w:rPr>
          <w:rFonts w:ascii="Arial" w:hAnsi="Arial" w:cs="Arial"/>
        </w:rPr>
        <w:t xml:space="preserve"> </w:t>
      </w:r>
      <w:r w:rsidR="00023DEC" w:rsidRPr="009A79DA">
        <w:rPr>
          <w:rFonts w:ascii="Arial" w:eastAsia="Times New Roman" w:hAnsi="Arial" w:cs="Arial"/>
          <w:lang/>
        </w:rPr>
        <w:t>(Qin et al., 2024)</w:t>
      </w:r>
      <w:r w:rsidR="00023DEC" w:rsidRPr="009A79DA">
        <w:rPr>
          <w:rFonts w:ascii="Arial" w:eastAsia="Times New Roman" w:hAnsi="Arial" w:cs="Arial"/>
          <w:lang w:val="en-US"/>
        </w:rPr>
        <w:t>.</w:t>
      </w:r>
      <w:r w:rsidRPr="009A79DA">
        <w:rPr>
          <w:rFonts w:ascii="Arial" w:hAnsi="Arial" w:cs="Arial"/>
        </w:rPr>
        <w:t xml:space="preserve"> There are still several outstanding issues that are slowing down development. Among the major problems is the lack of uniformity in conducting medical diagnostics among different territories and social classes. The restriction of an exact diagnosis to geographic location, healthcare infrastructure, and parental awareness factors has resulted inin late or absent diagnosis in many cases.</w:t>
      </w:r>
    </w:p>
    <w:p w14:paraId="35A90F83" w14:textId="61CCDCAD" w:rsidR="006705C9" w:rsidRPr="009A79DA" w:rsidRDefault="006705C9" w:rsidP="009A79DA">
      <w:pPr>
        <w:spacing w:line="360" w:lineRule="auto"/>
        <w:jc w:val="both"/>
        <w:rPr>
          <w:rFonts w:ascii="Arial" w:hAnsi="Arial" w:cs="Arial"/>
        </w:rPr>
      </w:pPr>
      <w:r w:rsidRPr="009A79DA">
        <w:rPr>
          <w:rFonts w:ascii="Arial" w:hAnsi="Arial" w:cs="Arial"/>
        </w:rPr>
        <w:t>In addition, disagreement persists both in the research and clinical communities on the best intervention approaches towards ASD in young children. Despite the existence of various interventions, including behavioral therapies, speech therapies, and occupational therapies, among others, which are widely accepted and used, their benefits are not standardized, as evidence has remained weak on the effectiveness of such interventions in the long term.</w:t>
      </w:r>
    </w:p>
    <w:p w14:paraId="31C4E6CA" w14:textId="0B3ACE90" w:rsidR="006705C9" w:rsidRPr="009A79DA" w:rsidRDefault="006705C9" w:rsidP="009A79DA">
      <w:pPr>
        <w:spacing w:line="360" w:lineRule="auto"/>
        <w:jc w:val="both"/>
        <w:rPr>
          <w:rFonts w:ascii="Arial" w:hAnsi="Arial" w:cs="Arial"/>
        </w:rPr>
      </w:pPr>
      <w:r w:rsidRPr="009A79DA">
        <w:rPr>
          <w:rFonts w:ascii="Arial" w:hAnsi="Arial" w:cs="Arial"/>
        </w:rPr>
        <w:t>The other large literature gap also lies in the lack of exploration of the lived experiences of families and caretakers of autistic children. Financial burdens, emotional difficulties, and parental stress are often underrepresented in academic circles. In addition, most of these studies have a narrow perspective as they do not incorporate an integrated view that incorporates the genetic, environmental, therapeutic, and social aspects of autism in early childhood. This discontinuous knowledge limits the formulation of diverse, evidence-based strategies and comprehensive systems of support to young children with ASD and their families.</w:t>
      </w:r>
    </w:p>
    <w:p w14:paraId="6A132B7F" w14:textId="7C78A862" w:rsidR="00F07B24" w:rsidRPr="009A79DA" w:rsidRDefault="00F07B24" w:rsidP="009A79DA">
      <w:pPr>
        <w:spacing w:line="360" w:lineRule="auto"/>
        <w:jc w:val="both"/>
        <w:rPr>
          <w:rFonts w:ascii="Arial" w:hAnsi="Arial" w:cs="Arial"/>
        </w:rPr>
      </w:pPr>
    </w:p>
    <w:p w14:paraId="149B92F6" w14:textId="77777777" w:rsidR="00DB3908" w:rsidRPr="009A79DA" w:rsidRDefault="00DB3908" w:rsidP="009A79DA">
      <w:pPr>
        <w:pStyle w:val="Heading2"/>
        <w:spacing w:line="360" w:lineRule="auto"/>
        <w:jc w:val="both"/>
        <w:rPr>
          <w:rFonts w:ascii="Arial" w:hAnsi="Arial" w:cs="Arial"/>
          <w:sz w:val="22"/>
          <w:szCs w:val="22"/>
        </w:rPr>
      </w:pPr>
      <w:bookmarkStart w:id="5" w:name="_Toc215195780"/>
      <w:r w:rsidRPr="009A79DA">
        <w:rPr>
          <w:rFonts w:ascii="Arial" w:hAnsi="Arial" w:cs="Arial"/>
          <w:sz w:val="22"/>
          <w:szCs w:val="22"/>
        </w:rPr>
        <w:t>1.3 Aim of Research</w:t>
      </w:r>
      <w:bookmarkEnd w:id="5"/>
    </w:p>
    <w:p w14:paraId="2F61B345" w14:textId="77777777" w:rsidR="00DB3908" w:rsidRPr="009A79DA" w:rsidRDefault="00DB3908" w:rsidP="009A79DA">
      <w:pPr>
        <w:spacing w:line="360" w:lineRule="auto"/>
        <w:jc w:val="both"/>
        <w:rPr>
          <w:rFonts w:ascii="Arial" w:hAnsi="Arial" w:cs="Arial"/>
        </w:rPr>
      </w:pPr>
    </w:p>
    <w:p w14:paraId="522737FB" w14:textId="77777777" w:rsidR="00DB3908" w:rsidRPr="009A79DA" w:rsidRDefault="00DB3908" w:rsidP="009A79DA">
      <w:pPr>
        <w:spacing w:line="360" w:lineRule="auto"/>
        <w:jc w:val="both"/>
        <w:rPr>
          <w:rFonts w:ascii="Arial" w:hAnsi="Arial" w:cs="Arial"/>
        </w:rPr>
      </w:pPr>
      <w:r w:rsidRPr="009A79DA">
        <w:rPr>
          <w:rFonts w:ascii="Arial" w:hAnsi="Arial" w:cs="Arial"/>
        </w:rPr>
        <w:t>This research study will focus on identifying the central themes that have been captured in the current body of literature available on autism in children between 2-8 years old, which have been published between 2014-2024. This study aims to provide a more comprehensive understanding of current trends, issues, and perspectives in ASD research related to younger children, as they will receive the same level of attention through a thematic analysis of secondary data.</w:t>
      </w:r>
    </w:p>
    <w:p w14:paraId="459B70D3" w14:textId="77777777" w:rsidR="00DB3908" w:rsidRPr="009A79DA" w:rsidRDefault="00DB3908" w:rsidP="009A79DA">
      <w:pPr>
        <w:spacing w:line="360" w:lineRule="auto"/>
        <w:jc w:val="both"/>
        <w:rPr>
          <w:rFonts w:ascii="Arial" w:hAnsi="Arial" w:cs="Arial"/>
        </w:rPr>
      </w:pPr>
    </w:p>
    <w:p w14:paraId="774423EB" w14:textId="77777777" w:rsidR="00DB3908" w:rsidRPr="009A79DA" w:rsidRDefault="00DB3908" w:rsidP="009A79DA">
      <w:pPr>
        <w:pStyle w:val="Heading2"/>
        <w:spacing w:line="360" w:lineRule="auto"/>
        <w:jc w:val="both"/>
        <w:rPr>
          <w:rFonts w:ascii="Arial" w:hAnsi="Arial" w:cs="Arial"/>
          <w:sz w:val="22"/>
          <w:szCs w:val="22"/>
        </w:rPr>
      </w:pPr>
      <w:bookmarkStart w:id="6" w:name="_Toc215195781"/>
      <w:r w:rsidRPr="009A79DA">
        <w:rPr>
          <w:rFonts w:ascii="Arial" w:hAnsi="Arial" w:cs="Arial"/>
          <w:sz w:val="22"/>
          <w:szCs w:val="22"/>
        </w:rPr>
        <w:t>1.4 Objectives of the Research</w:t>
      </w:r>
      <w:bookmarkEnd w:id="6"/>
    </w:p>
    <w:p w14:paraId="0C22E356" w14:textId="77777777" w:rsidR="00DB3908" w:rsidRPr="009A79DA" w:rsidRDefault="00DB3908" w:rsidP="009A79DA">
      <w:pPr>
        <w:spacing w:line="360" w:lineRule="auto"/>
        <w:jc w:val="both"/>
        <w:rPr>
          <w:rFonts w:ascii="Arial" w:hAnsi="Arial" w:cs="Arial"/>
        </w:rPr>
      </w:pPr>
    </w:p>
    <w:p w14:paraId="3178228D" w14:textId="77777777" w:rsidR="00DB3908" w:rsidRPr="009A79DA" w:rsidRDefault="00DB3908" w:rsidP="009A79DA">
      <w:pPr>
        <w:spacing w:line="360" w:lineRule="auto"/>
        <w:jc w:val="both"/>
        <w:rPr>
          <w:rFonts w:ascii="Arial" w:hAnsi="Arial" w:cs="Arial"/>
        </w:rPr>
      </w:pPr>
      <w:r w:rsidRPr="009A79DA">
        <w:rPr>
          <w:rFonts w:ascii="Arial" w:hAnsi="Arial" w:cs="Arial"/>
        </w:rPr>
        <w:t>The objectives upon which this study is based include the following:</w:t>
      </w:r>
    </w:p>
    <w:p w14:paraId="68D23990" w14:textId="77777777" w:rsidR="00DB3908" w:rsidRPr="009A79DA" w:rsidRDefault="00DB3908" w:rsidP="009A79DA">
      <w:pPr>
        <w:spacing w:line="360" w:lineRule="auto"/>
        <w:jc w:val="both"/>
        <w:rPr>
          <w:rFonts w:ascii="Arial" w:hAnsi="Arial" w:cs="Arial"/>
        </w:rPr>
      </w:pPr>
    </w:p>
    <w:p w14:paraId="1BC45891" w14:textId="522055DB"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analyze and discuss major themes in recent literature (of the past 10 years) on autism in small children.</w:t>
      </w:r>
    </w:p>
    <w:p w14:paraId="7DB07056" w14:textId="0EA4E425"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examine the dynamics of early diagnosis, intervention, and effectiveness thereof.</w:t>
      </w:r>
    </w:p>
    <w:p w14:paraId="4C0ADE32" w14:textId="5411CAE0"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understand how genetic, neurological, and environmental factors play a part in the development of ASD.</w:t>
      </w:r>
    </w:p>
    <w:p w14:paraId="55C39D72" w14:textId="15106051"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find the issues encountered by parents and guardians of autistic children.</w:t>
      </w:r>
    </w:p>
    <w:p w14:paraId="4C7BF51B" w14:textId="77777777"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identify an existing research gap and point out the directions of future research.</w:t>
      </w:r>
    </w:p>
    <w:p w14:paraId="4A76ECB7" w14:textId="77777777" w:rsidR="00DB3908" w:rsidRPr="009A79DA" w:rsidRDefault="00DB3908" w:rsidP="009A79DA">
      <w:pPr>
        <w:spacing w:line="360" w:lineRule="auto"/>
        <w:jc w:val="both"/>
        <w:rPr>
          <w:rFonts w:ascii="Arial" w:hAnsi="Arial" w:cs="Arial"/>
        </w:rPr>
      </w:pPr>
    </w:p>
    <w:p w14:paraId="4F641580" w14:textId="77777777" w:rsidR="00DB3908" w:rsidRPr="009A79DA" w:rsidRDefault="00DB3908" w:rsidP="009A79DA">
      <w:pPr>
        <w:pStyle w:val="Heading2"/>
        <w:spacing w:line="360" w:lineRule="auto"/>
        <w:jc w:val="both"/>
        <w:rPr>
          <w:rFonts w:ascii="Arial" w:hAnsi="Arial" w:cs="Arial"/>
          <w:sz w:val="22"/>
          <w:szCs w:val="22"/>
        </w:rPr>
      </w:pPr>
      <w:bookmarkStart w:id="7" w:name="_Toc215195782"/>
      <w:r w:rsidRPr="009A79DA">
        <w:rPr>
          <w:rFonts w:ascii="Arial" w:hAnsi="Arial" w:cs="Arial"/>
          <w:sz w:val="22"/>
          <w:szCs w:val="22"/>
        </w:rPr>
        <w:t>1.5 Research Questions</w:t>
      </w:r>
      <w:bookmarkEnd w:id="7"/>
    </w:p>
    <w:p w14:paraId="4D99B45A" w14:textId="77777777" w:rsidR="00DB3908" w:rsidRPr="009A79DA" w:rsidRDefault="00DB3908" w:rsidP="009A79DA">
      <w:pPr>
        <w:spacing w:line="360" w:lineRule="auto"/>
        <w:jc w:val="both"/>
        <w:rPr>
          <w:rFonts w:ascii="Arial" w:hAnsi="Arial" w:cs="Arial"/>
        </w:rPr>
      </w:pPr>
    </w:p>
    <w:p w14:paraId="1CA8CD45" w14:textId="77777777" w:rsidR="00DB3908" w:rsidRPr="009A79DA" w:rsidRDefault="00DB3908" w:rsidP="009A79DA">
      <w:pPr>
        <w:spacing w:line="360" w:lineRule="auto"/>
        <w:jc w:val="both"/>
        <w:rPr>
          <w:rFonts w:ascii="Arial" w:hAnsi="Arial" w:cs="Arial"/>
        </w:rPr>
      </w:pPr>
      <w:r w:rsidRPr="009A79DA">
        <w:rPr>
          <w:rFonts w:ascii="Arial" w:hAnsi="Arial" w:cs="Arial"/>
        </w:rPr>
        <w:t>According to the aims, the study will tackle the following research questions:</w:t>
      </w:r>
    </w:p>
    <w:p w14:paraId="12D78B1D" w14:textId="77777777" w:rsidR="00DB3908" w:rsidRPr="009A79DA" w:rsidRDefault="00DB3908" w:rsidP="009A79DA">
      <w:pPr>
        <w:spacing w:line="360" w:lineRule="auto"/>
        <w:jc w:val="both"/>
        <w:rPr>
          <w:rFonts w:ascii="Arial" w:hAnsi="Arial" w:cs="Arial"/>
        </w:rPr>
      </w:pPr>
    </w:p>
    <w:p w14:paraId="1AA53AF8" w14:textId="418B6C90"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literature themes of autism among young children between 2014 and 2024?</w:t>
      </w:r>
    </w:p>
    <w:p w14:paraId="148E5831" w14:textId="7B87D979"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Which are commonly used early diagnosis techniques and intervention methods, and how efficacious are they?</w:t>
      </w:r>
    </w:p>
    <w:p w14:paraId="4EBF40D3" w14:textId="7B89A4FB"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genetic, neurological, and environmental influences in the development of ASD in children?</w:t>
      </w:r>
    </w:p>
    <w:p w14:paraId="5C57F63C" w14:textId="2E32E7D5"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issues that parents and caregivers of autistic children encounter?</w:t>
      </w:r>
    </w:p>
    <w:p w14:paraId="3BE0C478" w14:textId="5A766278" w:rsidR="00F07B24"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gaps in the literature that remain to be filled?</w:t>
      </w:r>
    </w:p>
    <w:p w14:paraId="176382A9" w14:textId="77777777" w:rsidR="00DB3908" w:rsidRPr="009A79DA" w:rsidRDefault="00DB3908" w:rsidP="009A79DA">
      <w:pPr>
        <w:pStyle w:val="ListParagraph"/>
        <w:spacing w:line="360" w:lineRule="auto"/>
        <w:jc w:val="both"/>
        <w:rPr>
          <w:rFonts w:ascii="Arial" w:hAnsi="Arial" w:cs="Arial"/>
        </w:rPr>
      </w:pPr>
    </w:p>
    <w:p w14:paraId="55A0C628" w14:textId="77777777" w:rsidR="00B277F2" w:rsidRPr="009A79DA" w:rsidRDefault="00B277F2" w:rsidP="009A79DA">
      <w:pPr>
        <w:pStyle w:val="Heading2"/>
        <w:spacing w:line="360" w:lineRule="auto"/>
        <w:jc w:val="both"/>
        <w:rPr>
          <w:rFonts w:ascii="Arial" w:hAnsi="Arial" w:cs="Arial"/>
          <w:sz w:val="22"/>
          <w:szCs w:val="22"/>
        </w:rPr>
      </w:pPr>
      <w:bookmarkStart w:id="8" w:name="_Toc215195783"/>
      <w:r w:rsidRPr="009A79DA">
        <w:rPr>
          <w:rFonts w:ascii="Arial" w:hAnsi="Arial" w:cs="Arial"/>
          <w:sz w:val="22"/>
          <w:szCs w:val="22"/>
        </w:rPr>
        <w:t>1.6 Significance of the Study</w:t>
      </w:r>
      <w:bookmarkEnd w:id="8"/>
    </w:p>
    <w:p w14:paraId="13DEC6AC" w14:textId="77777777" w:rsidR="00B277F2" w:rsidRPr="009A79DA" w:rsidRDefault="00B277F2" w:rsidP="009A79DA">
      <w:pPr>
        <w:spacing w:line="360" w:lineRule="auto"/>
        <w:jc w:val="both"/>
        <w:rPr>
          <w:rFonts w:ascii="Arial" w:hAnsi="Arial" w:cs="Arial"/>
        </w:rPr>
      </w:pPr>
    </w:p>
    <w:p w14:paraId="0AAC847E" w14:textId="151BB8EC" w:rsidR="00DB3908" w:rsidRPr="009A79DA" w:rsidRDefault="00B277F2" w:rsidP="009A79DA">
      <w:pPr>
        <w:spacing w:line="360" w:lineRule="auto"/>
        <w:jc w:val="both"/>
        <w:rPr>
          <w:rFonts w:ascii="Arial" w:hAnsi="Arial" w:cs="Arial"/>
        </w:rPr>
      </w:pPr>
      <w:r w:rsidRPr="009A79DA">
        <w:rPr>
          <w:rFonts w:ascii="Arial" w:hAnsi="Arial" w:cs="Arial"/>
        </w:rPr>
        <w:t>This study would be of fundamental importance to all the stakeholders of the Autism Spectrum Disorder (ASD), including researchers, clinicians, educators, and policymakers, aiming to enhance the lives of children with ASD. Through systematic reviews and thematic analysis of published research from 2014 to 2024, this paper aims to provide a comprehensive and detailed picture of the existing trends, practices, and shortcomings in early childhood autism research. The synthesis of peer-reviewed literature findings will facilitate the unification of fragmented knowledge in different fields, such as diagnosis, intervention, experience of parents with ASD, and various environmental and biological factors that promote ASD. The study's findings among clinicians and therapists will advocate for the creation and utilization of more precise, focused, and evidence-based interventions based on current research. Additionally, the study may be informative to policymakers, as it identifies areas that require support system improvement, which will contribute to the development of inclusive and equitable services for young children with ASD and their families. Academically, this study will serve as a worthy guiding base for future research, particularly in new areas such as cultural factors, stress among parents, and the overall effects of early intervention.</w:t>
      </w:r>
    </w:p>
    <w:p w14:paraId="6391E743" w14:textId="6F61D1A6" w:rsidR="008519FC" w:rsidRPr="009A79DA" w:rsidRDefault="008519FC" w:rsidP="009A79DA">
      <w:pPr>
        <w:spacing w:line="360" w:lineRule="auto"/>
        <w:jc w:val="both"/>
        <w:rPr>
          <w:rFonts w:ascii="Arial" w:hAnsi="Arial" w:cs="Arial"/>
        </w:rPr>
      </w:pPr>
      <w:r w:rsidRPr="009A79DA">
        <w:rPr>
          <w:rFonts w:ascii="Arial" w:hAnsi="Arial" w:cs="Arial"/>
        </w:rPr>
        <w:br w:type="page"/>
      </w:r>
    </w:p>
    <w:p w14:paraId="16B4C51E" w14:textId="08F6DB8E" w:rsidR="008519FC" w:rsidRPr="009A79DA" w:rsidRDefault="008519FC" w:rsidP="009A79DA">
      <w:pPr>
        <w:pStyle w:val="Heading1"/>
        <w:spacing w:line="360" w:lineRule="auto"/>
        <w:jc w:val="both"/>
        <w:rPr>
          <w:rFonts w:ascii="Arial" w:hAnsi="Arial" w:cs="Arial"/>
          <w:sz w:val="22"/>
          <w:szCs w:val="22"/>
        </w:rPr>
      </w:pPr>
      <w:bookmarkStart w:id="9" w:name="_Toc215195784"/>
      <w:r w:rsidRPr="009A79DA">
        <w:rPr>
          <w:rFonts w:ascii="Arial" w:hAnsi="Arial" w:cs="Arial"/>
          <w:sz w:val="22"/>
          <w:szCs w:val="22"/>
        </w:rPr>
        <w:t>Chapter 2: Literature Review</w:t>
      </w:r>
      <w:bookmarkEnd w:id="9"/>
    </w:p>
    <w:p w14:paraId="01518AE4" w14:textId="3049F810" w:rsidR="008519FC" w:rsidRPr="009A79DA" w:rsidRDefault="008519FC" w:rsidP="009A79DA">
      <w:pPr>
        <w:spacing w:line="360" w:lineRule="auto"/>
        <w:jc w:val="both"/>
        <w:rPr>
          <w:rFonts w:ascii="Arial" w:hAnsi="Arial" w:cs="Arial"/>
        </w:rPr>
      </w:pPr>
    </w:p>
    <w:p w14:paraId="15F89C3E" w14:textId="77777777" w:rsidR="00895FAF" w:rsidRPr="009A79DA" w:rsidRDefault="00895FAF" w:rsidP="009A79DA">
      <w:pPr>
        <w:pStyle w:val="Heading2"/>
        <w:spacing w:line="360" w:lineRule="auto"/>
        <w:jc w:val="both"/>
        <w:rPr>
          <w:rFonts w:ascii="Arial" w:hAnsi="Arial" w:cs="Arial"/>
          <w:sz w:val="22"/>
          <w:szCs w:val="22"/>
        </w:rPr>
      </w:pPr>
      <w:bookmarkStart w:id="10" w:name="_Toc215195785"/>
      <w:r w:rsidRPr="009A79DA">
        <w:rPr>
          <w:rFonts w:ascii="Arial" w:hAnsi="Arial" w:cs="Arial"/>
          <w:sz w:val="22"/>
          <w:szCs w:val="22"/>
        </w:rPr>
        <w:t>2.1 introduction</w:t>
      </w:r>
      <w:bookmarkEnd w:id="10"/>
    </w:p>
    <w:p w14:paraId="7D8EAC9E" w14:textId="77777777" w:rsidR="00895FAF" w:rsidRPr="009A79DA" w:rsidRDefault="00895FAF" w:rsidP="009A79DA">
      <w:pPr>
        <w:spacing w:line="360" w:lineRule="auto"/>
        <w:jc w:val="both"/>
        <w:rPr>
          <w:rFonts w:ascii="Arial" w:hAnsi="Arial" w:cs="Arial"/>
        </w:rPr>
      </w:pPr>
    </w:p>
    <w:p w14:paraId="20BE503D" w14:textId="1E76F481" w:rsidR="008519FC" w:rsidRPr="009A79DA" w:rsidRDefault="00895FAF" w:rsidP="009A79DA">
      <w:pPr>
        <w:spacing w:line="360" w:lineRule="auto"/>
        <w:jc w:val="both"/>
        <w:rPr>
          <w:rFonts w:ascii="Arial" w:hAnsi="Arial" w:cs="Arial"/>
        </w:rPr>
      </w:pPr>
      <w:r w:rsidRPr="009A79DA">
        <w:rPr>
          <w:rFonts w:ascii="Arial" w:hAnsi="Arial" w:cs="Arial"/>
        </w:rPr>
        <w:t>This chapter is a thematic overview of the literature on Autism Spectrum Disorder (ASD) among children aged 2 to 8 years, especially in the last ten years. The review is organized according to the essential themes raised by the literature body, which include early diagnosis and screening, intervention strategies, genetic and environmental factors, parental experiences, and identified areas of research need in this direction. The themes are consistent with the study's aim to summarize information and present trends, challenges, and topics that require further consideration.</w:t>
      </w:r>
    </w:p>
    <w:p w14:paraId="548ECCEF" w14:textId="0558BF06" w:rsidR="00895FAF" w:rsidRPr="009A79DA" w:rsidRDefault="00895FAF" w:rsidP="009A79DA">
      <w:pPr>
        <w:spacing w:line="360" w:lineRule="auto"/>
        <w:jc w:val="both"/>
        <w:rPr>
          <w:rFonts w:ascii="Arial" w:hAnsi="Arial" w:cs="Arial"/>
        </w:rPr>
      </w:pPr>
    </w:p>
    <w:p w14:paraId="38A5069F" w14:textId="35873890" w:rsidR="00895FAF" w:rsidRPr="009A79DA" w:rsidRDefault="00A73427" w:rsidP="009A79DA">
      <w:pPr>
        <w:pStyle w:val="Heading2"/>
        <w:spacing w:line="360" w:lineRule="auto"/>
        <w:jc w:val="both"/>
        <w:rPr>
          <w:rFonts w:ascii="Arial" w:hAnsi="Arial" w:cs="Arial"/>
          <w:sz w:val="22"/>
          <w:szCs w:val="22"/>
        </w:rPr>
      </w:pPr>
      <w:bookmarkStart w:id="11" w:name="_Toc215195786"/>
      <w:r w:rsidRPr="009A79DA">
        <w:rPr>
          <w:rFonts w:ascii="Arial" w:hAnsi="Arial" w:cs="Arial"/>
          <w:sz w:val="22"/>
          <w:szCs w:val="22"/>
        </w:rPr>
        <w:t>2.2 Early Diagnosis and Screening Tools</w:t>
      </w:r>
      <w:bookmarkEnd w:id="11"/>
    </w:p>
    <w:p w14:paraId="1F91C4A8" w14:textId="36321A6D" w:rsidR="00A73427" w:rsidRPr="009A79DA" w:rsidRDefault="00A73427" w:rsidP="009A79DA">
      <w:pPr>
        <w:spacing w:line="360" w:lineRule="auto"/>
        <w:jc w:val="both"/>
        <w:rPr>
          <w:rFonts w:ascii="Arial" w:hAnsi="Arial" w:cs="Arial"/>
        </w:rPr>
      </w:pPr>
    </w:p>
    <w:p w14:paraId="40187935" w14:textId="77777777" w:rsidR="0036572B" w:rsidRPr="0036572B" w:rsidRDefault="002D2C12" w:rsidP="0036572B">
      <w:pPr>
        <w:spacing w:line="360" w:lineRule="auto"/>
        <w:jc w:val="both"/>
        <w:rPr>
          <w:rFonts w:ascii="Arial" w:eastAsia="Times New Roman" w:hAnsi="Arial" w:cs="Arial"/>
          <w:lang w:val="en-US"/>
        </w:rPr>
      </w:pPr>
      <w:r w:rsidRPr="009A79DA">
        <w:rPr>
          <w:rFonts w:ascii="Arial" w:hAnsi="Arial" w:cs="Arial"/>
        </w:rPr>
        <w:t>Early identification of Autism Spectrum Disorder (ASD) is regarded as one of the most paramount steps towards the provision of improved developmental results to the affected children. Early identification helps in making interventions early, and such interventions can eventually lead to significant development in a child's well-being, including communication, social skills, cognitive development, and adaptive behaviors in the early years</w:t>
      </w:r>
      <w:r w:rsidR="00023DEC" w:rsidRPr="009A79DA">
        <w:rPr>
          <w:rFonts w:ascii="Arial" w:hAnsi="Arial" w:cs="Arial"/>
        </w:rPr>
        <w:t xml:space="preserve"> </w:t>
      </w:r>
      <w:r w:rsidR="00023DEC" w:rsidRPr="009A79DA">
        <w:rPr>
          <w:rFonts w:ascii="Arial" w:eastAsia="Times New Roman" w:hAnsi="Arial" w:cs="Arial"/>
          <w:lang/>
        </w:rPr>
        <w:t>(Zwaigenbaum et al., 2015)</w:t>
      </w:r>
      <w:r w:rsidR="00023DEC" w:rsidRPr="009A79DA">
        <w:rPr>
          <w:rFonts w:ascii="Arial" w:eastAsia="Times New Roman" w:hAnsi="Arial" w:cs="Arial"/>
          <w:lang w:val="en-US"/>
        </w:rPr>
        <w:t>.</w:t>
      </w:r>
      <w:r w:rsidRPr="009A79DA">
        <w:rPr>
          <w:rFonts w:ascii="Arial" w:hAnsi="Arial" w:cs="Arial"/>
        </w:rPr>
        <w:t xml:space="preserve"> Many scientists and practitioners note that the key issue is to identify the symptoms of ASD as early as possible, even at the age of three, when the brain is still the most malleable and receptive to treatment </w:t>
      </w:r>
      <w:r w:rsidR="00023DEC" w:rsidRPr="009A79DA">
        <w:rPr>
          <w:rFonts w:ascii="Arial" w:eastAsia="Times New Roman" w:hAnsi="Arial" w:cs="Arial"/>
          <w:lang/>
        </w:rPr>
        <w:t>(Lordan, Storni and De Benedictis, 2021)</w:t>
      </w:r>
      <w:r w:rsidR="00023DEC" w:rsidRPr="009A79DA">
        <w:rPr>
          <w:rFonts w:ascii="Arial" w:eastAsia="Times New Roman" w:hAnsi="Arial" w:cs="Arial"/>
          <w:lang w:val="en-US"/>
        </w:rPr>
        <w:t xml:space="preserve">. </w:t>
      </w:r>
      <w:r w:rsidRPr="009A79DA">
        <w:rPr>
          <w:rFonts w:ascii="Arial" w:hAnsi="Arial" w:cs="Arial"/>
        </w:rPr>
        <w:t xml:space="preserve">Early markers of ASD tend to include the inability to maintain eye contact, deficient or slow speech and language acquisition, the inability to respond to social gestures (such as eye contact or smiling), and the occurrence of repetitive behaviors or movements. Such behaviours, when diagnosed at an early age, would encourage healthcare professionals and parents to seek additional assessment and diagnosis. A range of effective screening instruments has been developed and utilized over the past decade to facilitate this type of early detection. The Modified Checklist for Autism in Toddlers, Revised (M-CHAT-R), and the Autism Diagnostic Observation Schedule, Second Edition (ADOS-2), are two of the most widely used tools </w:t>
      </w:r>
      <w:r w:rsidR="00023DEC" w:rsidRPr="009A79DA">
        <w:rPr>
          <w:rFonts w:ascii="Arial" w:eastAsia="Times New Roman" w:hAnsi="Arial" w:cs="Arial"/>
          <w:lang/>
        </w:rPr>
        <w:t>(Oner and Munir, 2019)</w:t>
      </w:r>
      <w:r w:rsidR="00023DEC" w:rsidRPr="009A79DA">
        <w:rPr>
          <w:rFonts w:ascii="Arial" w:eastAsia="Times New Roman" w:hAnsi="Arial" w:cs="Arial"/>
          <w:lang w:val="en-US"/>
        </w:rPr>
        <w:t xml:space="preserve">. </w:t>
      </w:r>
      <w:r w:rsidR="0036572B" w:rsidRPr="0036572B">
        <w:rPr>
          <w:rFonts w:ascii="Arial" w:eastAsia="Times New Roman" w:hAnsi="Arial" w:cs="Arial"/>
          <w:lang w:val="en-US"/>
        </w:rPr>
        <w:t>The professionals can use these supplies to identify red flags concerning autism and refer a child for a comprehensive diagnostic evaluation.</w:t>
      </w:r>
    </w:p>
    <w:p w14:paraId="05EEB5AF" w14:textId="77777777" w:rsidR="0036572B" w:rsidRPr="0036572B" w:rsidRDefault="0036572B" w:rsidP="0036572B">
      <w:pPr>
        <w:spacing w:line="360" w:lineRule="auto"/>
        <w:jc w:val="both"/>
        <w:rPr>
          <w:rFonts w:ascii="Arial" w:eastAsia="Times New Roman" w:hAnsi="Arial" w:cs="Arial"/>
          <w:lang w:val="en-US"/>
        </w:rPr>
      </w:pPr>
    </w:p>
    <w:p w14:paraId="3B2CA6AF" w14:textId="31BC9C5E" w:rsidR="00A73427" w:rsidRPr="009A79DA" w:rsidRDefault="0036572B" w:rsidP="0036572B">
      <w:pPr>
        <w:spacing w:line="360" w:lineRule="auto"/>
        <w:jc w:val="both"/>
        <w:rPr>
          <w:rFonts w:ascii="Arial" w:eastAsia="Times New Roman" w:hAnsi="Arial" w:cs="Arial"/>
          <w:lang w:val="en-US"/>
        </w:rPr>
      </w:pPr>
      <w:r w:rsidRPr="0036572B">
        <w:rPr>
          <w:rFonts w:ascii="Arial" w:eastAsia="Times New Roman" w:hAnsi="Arial" w:cs="Arial"/>
          <w:lang w:val="en-US"/>
        </w:rPr>
        <w:t>Despite the existence of these tools, a considerable gap remains in early screening and diagnosis (Guo, Pomenti, and Wattacheril, 2021). It has been revealed that low diagnosis and intervention delays have been found in young children in low-income households, rural, and ethnic minority children. These differences are justified by poor access to healthcare facilities, lack of awareness about autism in society and among professionals and parents, language barrier, and cultural stigma attached to developmental disorders. Using the example of some cultures, the behavioural manifestation of ASD could be easily brushed aside and be seen as parental, irrespective of attitude, or, worse, a temporary stagnation in developmental progress, which leads to the avoidance of a professional assessment (Lambrechts et al., 2015). Furthermore, it is becoming an increasingly significant issue as one might be concerned that standardized screening tools are neither culture-sensitive nor can be easily adjusted to accommodate another culture. In turn, such resources may be unable to cover some of the unusual behaviours relating to ASD in different cultures. The researchers have proposed the adoption of more supportive diagnostic mechanisms and community-based diagnostic awareness, which would promote early detection, especially in underserved populations (Fahim et al., 2021). Despite the significant progress in identifying ASD during childhood at the right age, additional efforts are needed to promote the concept of improving equitable, accessible, and culturally responsive early screening activities that involve all children.</w:t>
      </w:r>
    </w:p>
    <w:p w14:paraId="42C803F9" w14:textId="0E4D3A1B" w:rsidR="002D2C12" w:rsidRPr="009A79DA" w:rsidRDefault="002D2C12" w:rsidP="009A79DA">
      <w:pPr>
        <w:spacing w:line="360" w:lineRule="auto"/>
        <w:jc w:val="both"/>
        <w:rPr>
          <w:rFonts w:ascii="Arial" w:hAnsi="Arial" w:cs="Arial"/>
        </w:rPr>
      </w:pPr>
    </w:p>
    <w:p w14:paraId="43BADEB2" w14:textId="52067081" w:rsidR="002D2C12" w:rsidRPr="009A79DA" w:rsidRDefault="002B542A" w:rsidP="009A79DA">
      <w:pPr>
        <w:pStyle w:val="Heading2"/>
        <w:spacing w:line="360" w:lineRule="auto"/>
        <w:jc w:val="both"/>
        <w:rPr>
          <w:rFonts w:ascii="Arial" w:hAnsi="Arial" w:cs="Arial"/>
          <w:sz w:val="22"/>
          <w:szCs w:val="22"/>
        </w:rPr>
      </w:pPr>
      <w:bookmarkStart w:id="12" w:name="_Toc215195787"/>
      <w:r w:rsidRPr="009A79DA">
        <w:rPr>
          <w:rFonts w:ascii="Arial" w:hAnsi="Arial" w:cs="Arial"/>
          <w:sz w:val="22"/>
          <w:szCs w:val="22"/>
        </w:rPr>
        <w:t>2.3 Intervention Strategies and Their Effectiveness</w:t>
      </w:r>
      <w:bookmarkEnd w:id="12"/>
    </w:p>
    <w:p w14:paraId="5C16E24C" w14:textId="74F46ADA" w:rsidR="002B542A" w:rsidRPr="009A79DA" w:rsidRDefault="002B542A" w:rsidP="009A79DA">
      <w:pPr>
        <w:spacing w:line="360" w:lineRule="auto"/>
        <w:jc w:val="both"/>
        <w:rPr>
          <w:rFonts w:ascii="Arial" w:hAnsi="Arial" w:cs="Arial"/>
        </w:rPr>
      </w:pPr>
    </w:p>
    <w:p w14:paraId="739316E2" w14:textId="6E18F9D1" w:rsidR="00D434CC" w:rsidRPr="009A79DA" w:rsidRDefault="00E20A0D" w:rsidP="009A79DA">
      <w:pPr>
        <w:spacing w:line="360" w:lineRule="auto"/>
        <w:jc w:val="both"/>
        <w:rPr>
          <w:rFonts w:ascii="Arial" w:eastAsia="Times New Roman" w:hAnsi="Arial" w:cs="Arial"/>
          <w:lang/>
        </w:rPr>
      </w:pPr>
      <w:r w:rsidRPr="00E20A0D">
        <w:rPr>
          <w:rFonts w:ascii="Arial" w:hAnsi="Arial" w:cs="Arial"/>
        </w:rPr>
        <w:t xml:space="preserve">Early intervention is one of the most scientifically established ways to support the developmental needs of children with Autism Spectrum Disorder (ASD) (National Institutes of Health, 2021). Experimental research has demonstrated that, to a substantial extent, communication, thinking, socialisation, and functional skills can be optimised through well-organised interventions at an early age. </w:t>
      </w:r>
      <w:r w:rsidR="00D434CC" w:rsidRPr="009A79DA">
        <w:rPr>
          <w:rFonts w:ascii="Arial" w:hAnsi="Arial" w:cs="Arial"/>
        </w:rPr>
        <w:t>Prompt early academic and social intervention can lead to improvements in long-term academic and social performance, especially when applied in the early years of life, when the brain has greater plasticity</w:t>
      </w:r>
      <w:r w:rsidR="004052A9" w:rsidRPr="009A79DA">
        <w:rPr>
          <w:rFonts w:ascii="Arial" w:hAnsi="Arial" w:cs="Arial"/>
        </w:rPr>
        <w:t xml:space="preserve"> </w:t>
      </w:r>
      <w:r w:rsidR="004052A9" w:rsidRPr="009A79DA">
        <w:rPr>
          <w:rFonts w:ascii="Arial" w:eastAsia="Times New Roman" w:hAnsi="Arial" w:cs="Arial"/>
          <w:lang/>
        </w:rPr>
        <w:t>(Colizzi, Lasalvia and Ruggeri, 2020)</w:t>
      </w:r>
      <w:r w:rsidR="004052A9" w:rsidRPr="009A79DA">
        <w:rPr>
          <w:rFonts w:ascii="Arial" w:eastAsia="Times New Roman" w:hAnsi="Arial" w:cs="Arial"/>
          <w:lang w:val="en-US"/>
        </w:rPr>
        <w:t xml:space="preserve">. </w:t>
      </w:r>
      <w:r w:rsidR="00D434CC" w:rsidRPr="009A79DA">
        <w:rPr>
          <w:rFonts w:ascii="Arial" w:hAnsi="Arial" w:cs="Arial"/>
        </w:rPr>
        <w:t>Applied Behaviour Analysis (ABA) is one of the most tried and tested methods of intervention</w:t>
      </w:r>
      <w:r w:rsidR="004052A9" w:rsidRPr="009A79DA">
        <w:rPr>
          <w:rFonts w:ascii="Arial" w:hAnsi="Arial" w:cs="Arial"/>
        </w:rPr>
        <w:t xml:space="preserve"> </w:t>
      </w:r>
      <w:r w:rsidR="004052A9" w:rsidRPr="009A79DA">
        <w:rPr>
          <w:rFonts w:ascii="Arial" w:eastAsia="Times New Roman" w:hAnsi="Arial" w:cs="Arial"/>
          <w:lang/>
        </w:rPr>
        <w:t>(Gitimoghaddam et al., 2022)</w:t>
      </w:r>
      <w:r w:rsidR="004052A9" w:rsidRPr="009A79DA">
        <w:rPr>
          <w:rFonts w:ascii="Arial" w:eastAsia="Times New Roman" w:hAnsi="Arial" w:cs="Arial"/>
          <w:lang w:val="en-US"/>
        </w:rPr>
        <w:t>.</w:t>
      </w:r>
      <w:r w:rsidR="00D434CC" w:rsidRPr="009A79DA">
        <w:rPr>
          <w:rFonts w:ascii="Arial" w:hAnsi="Arial" w:cs="Arial"/>
        </w:rPr>
        <w:t xml:space="preserve"> ABA is an organised behaviour modification therapy that emphasises shaping and reinforcing positive behaviours and discouraging others that can interfere with learning and/or interpersonal relationships. It is deeply personalized, research-driven, and has proven its efficiency in advancing the functional abilities of a great number of children with ASD </w:t>
      </w:r>
      <w:r w:rsidR="004052A9" w:rsidRPr="009A79DA">
        <w:rPr>
          <w:rFonts w:ascii="Arial" w:eastAsia="Times New Roman" w:hAnsi="Arial" w:cs="Arial"/>
          <w:lang/>
        </w:rPr>
        <w:t>(Meneses and Araújo-Filho, 2024)</w:t>
      </w:r>
      <w:r w:rsidR="004052A9" w:rsidRPr="009A79DA">
        <w:rPr>
          <w:rFonts w:ascii="Arial" w:eastAsia="Times New Roman" w:hAnsi="Arial" w:cs="Arial"/>
          <w:lang w:val="en-US"/>
        </w:rPr>
        <w:t xml:space="preserve">. </w:t>
      </w:r>
      <w:r w:rsidR="00D434CC" w:rsidRPr="009A79DA">
        <w:rPr>
          <w:rFonts w:ascii="Arial" w:hAnsi="Arial" w:cs="Arial"/>
        </w:rPr>
        <w:t>Nevertheless, over the last few years, ABA has also been a subject of considerable negative experiences shared by a part of the autism community, stating that it might be too focused on obedience to be fully committed to the needs of an individual.</w:t>
      </w:r>
      <w:r w:rsidR="00BF3A6D" w:rsidRPr="009A79DA">
        <w:rPr>
          <w:rFonts w:ascii="Arial" w:hAnsi="Arial" w:cs="Arial"/>
        </w:rPr>
        <w:t xml:space="preserve"> </w:t>
      </w:r>
      <w:r w:rsidR="00D434CC" w:rsidRPr="009A79DA">
        <w:rPr>
          <w:rFonts w:ascii="Arial" w:hAnsi="Arial" w:cs="Arial"/>
        </w:rPr>
        <w:t>Beyond ABA, other models have emerged, such as the Early Start Denver Model (ESDM), which combines principles of developmental and relationship-based approaches with those of applied behavior analysis</w:t>
      </w:r>
      <w:r w:rsidR="00BF3A6D" w:rsidRPr="009A79DA">
        <w:rPr>
          <w:rFonts w:ascii="Arial" w:hAnsi="Arial" w:cs="Arial"/>
        </w:rPr>
        <w:t xml:space="preserve"> </w:t>
      </w:r>
      <w:r w:rsidR="00BF3A6D" w:rsidRPr="009A79DA">
        <w:rPr>
          <w:rFonts w:ascii="Arial" w:eastAsia="Times New Roman" w:hAnsi="Arial" w:cs="Arial"/>
          <w:lang/>
        </w:rPr>
        <w:t>(Vivanti and Stahmer, 2020)</w:t>
      </w:r>
      <w:r w:rsidR="00BF3A6D" w:rsidRPr="009A79DA">
        <w:rPr>
          <w:rFonts w:ascii="Arial" w:eastAsia="Times New Roman" w:hAnsi="Arial" w:cs="Arial"/>
          <w:lang w:val="en-US"/>
        </w:rPr>
        <w:t>.</w:t>
      </w:r>
      <w:r w:rsidR="00D434CC" w:rsidRPr="009A79DA">
        <w:rPr>
          <w:rFonts w:ascii="Arial" w:hAnsi="Arial" w:cs="Arial"/>
        </w:rPr>
        <w:t xml:space="preserve"> ESDM is often provided through play and communication within the natural environment, focusing on emotional and social interaction, as well as skill improvement.</w:t>
      </w:r>
    </w:p>
    <w:p w14:paraId="6CE1CE71" w14:textId="6B587DF3" w:rsidR="00D434CC" w:rsidRPr="009A79DA" w:rsidRDefault="00D434CC" w:rsidP="009A79DA">
      <w:pPr>
        <w:spacing w:line="360" w:lineRule="auto"/>
        <w:jc w:val="both"/>
        <w:rPr>
          <w:rFonts w:ascii="Arial" w:eastAsia="Times New Roman" w:hAnsi="Arial" w:cs="Arial"/>
          <w:lang/>
        </w:rPr>
      </w:pPr>
      <w:r w:rsidRPr="009A79DA">
        <w:rPr>
          <w:rFonts w:ascii="Arial" w:hAnsi="Arial" w:cs="Arial"/>
        </w:rPr>
        <w:t>The technique of speech and language therapy is usually employed in assisting children with ASD achieve the necessary communication skills. For patients whose verbal language is limited or non-existent, picture exchange communication systems (PECS), also known as speech-generating devices, can be an efficient source of augmentative and alternative communication (AAC)</w:t>
      </w:r>
      <w:r w:rsidR="00C80447" w:rsidRPr="009A79DA">
        <w:rPr>
          <w:rFonts w:ascii="Arial" w:hAnsi="Arial" w:cs="Arial"/>
        </w:rPr>
        <w:t xml:space="preserve"> </w:t>
      </w:r>
      <w:r w:rsidR="00C80447" w:rsidRPr="009A79DA">
        <w:rPr>
          <w:rFonts w:ascii="Arial" w:eastAsia="Times New Roman" w:hAnsi="Arial" w:cs="Arial"/>
          <w:lang/>
        </w:rPr>
        <w:t>(ASHA, 2019)</w:t>
      </w:r>
      <w:r w:rsidR="00C80447" w:rsidRPr="009A79DA">
        <w:rPr>
          <w:rFonts w:ascii="Arial" w:eastAsia="Times New Roman" w:hAnsi="Arial" w:cs="Arial"/>
          <w:lang w:val="en-US"/>
        </w:rPr>
        <w:t>.</w:t>
      </w:r>
      <w:r w:rsidRPr="009A79DA">
        <w:rPr>
          <w:rFonts w:ascii="Arial" w:hAnsi="Arial" w:cs="Arial"/>
        </w:rPr>
        <w:t xml:space="preserve"> To manage motor coordination problems, everyday living skills, as well as problems in sensory integration, which is notable in most autistic children, occupational therapy is also common.</w:t>
      </w:r>
    </w:p>
    <w:p w14:paraId="5FB426F4" w14:textId="70B59D6C" w:rsidR="002B542A" w:rsidRPr="009A79DA" w:rsidRDefault="00D434CC" w:rsidP="009A79DA">
      <w:pPr>
        <w:spacing w:line="360" w:lineRule="auto"/>
        <w:jc w:val="both"/>
        <w:rPr>
          <w:rFonts w:ascii="Arial" w:eastAsia="Times New Roman" w:hAnsi="Arial" w:cs="Arial"/>
          <w:lang/>
        </w:rPr>
      </w:pPr>
      <w:r w:rsidRPr="009A79DA">
        <w:rPr>
          <w:rFonts w:ascii="Arial" w:hAnsi="Arial" w:cs="Arial"/>
        </w:rPr>
        <w:t xml:space="preserve">Lately, a shift in direction is evident towards the naturalistic and family-centered models of intervention. Such methods focus on learning through daily routines and allow for the active involvement of parents and care providers. Therapeutic approaches, such as Pivotal Response Treatment (PRT) and Parent-Mediated Interventions (PMI), help families integrate intervention strategies into everyday routines, thereby creating consistency and reducing the burden of clinic meetings </w:t>
      </w:r>
      <w:r w:rsidR="006538E5" w:rsidRPr="009A79DA">
        <w:rPr>
          <w:rFonts w:ascii="Arial" w:eastAsia="Times New Roman" w:hAnsi="Arial" w:cs="Arial"/>
          <w:lang/>
        </w:rPr>
        <w:t>(Walsh et al., 2024)</w:t>
      </w:r>
      <w:r w:rsidR="006538E5" w:rsidRPr="009A79DA">
        <w:rPr>
          <w:rFonts w:ascii="Arial" w:eastAsia="Times New Roman" w:hAnsi="Arial" w:cs="Arial"/>
          <w:lang w:val="en-US"/>
        </w:rPr>
        <w:t xml:space="preserve">. </w:t>
      </w:r>
      <w:r w:rsidRPr="009A79DA">
        <w:rPr>
          <w:rFonts w:ascii="Arial" w:hAnsi="Arial" w:cs="Arial"/>
        </w:rPr>
        <w:t>Cultural context, accessibility, family engagement, and socioeconomic status are among the factors that can impact outcomes. Therefore, further studies are required to assess the sustainable activity of interventions and requirements and come up with an approach whose strategies can be incorporated to meet the needs of the greatest number of autistic children and their families.</w:t>
      </w:r>
    </w:p>
    <w:p w14:paraId="0FBFF36A" w14:textId="51E9D677" w:rsidR="00D434CC" w:rsidRPr="009A79DA" w:rsidRDefault="00D434CC" w:rsidP="009A79DA">
      <w:pPr>
        <w:spacing w:line="360" w:lineRule="auto"/>
        <w:jc w:val="both"/>
        <w:rPr>
          <w:rFonts w:ascii="Arial" w:hAnsi="Arial" w:cs="Arial"/>
        </w:rPr>
      </w:pPr>
    </w:p>
    <w:p w14:paraId="12D56C79" w14:textId="6C8DC250" w:rsidR="00D434CC" w:rsidRPr="009A79DA" w:rsidRDefault="00C41716" w:rsidP="009A79DA">
      <w:pPr>
        <w:pStyle w:val="Heading2"/>
        <w:spacing w:line="360" w:lineRule="auto"/>
        <w:jc w:val="both"/>
        <w:rPr>
          <w:rFonts w:ascii="Arial" w:hAnsi="Arial" w:cs="Arial"/>
          <w:sz w:val="22"/>
          <w:szCs w:val="22"/>
        </w:rPr>
      </w:pPr>
      <w:bookmarkStart w:id="13" w:name="_Toc215195788"/>
      <w:r w:rsidRPr="009A79DA">
        <w:rPr>
          <w:rFonts w:ascii="Arial" w:hAnsi="Arial" w:cs="Arial"/>
          <w:sz w:val="22"/>
          <w:szCs w:val="22"/>
        </w:rPr>
        <w:t>2.4 Genetic, Neurological, and Environmental Influences</w:t>
      </w:r>
      <w:bookmarkEnd w:id="13"/>
    </w:p>
    <w:p w14:paraId="156459D2" w14:textId="45D6905A" w:rsidR="00C41716" w:rsidRPr="009A79DA" w:rsidRDefault="00C41716" w:rsidP="009A79DA">
      <w:pPr>
        <w:spacing w:line="360" w:lineRule="auto"/>
        <w:jc w:val="both"/>
        <w:rPr>
          <w:rFonts w:ascii="Arial" w:hAnsi="Arial" w:cs="Arial"/>
        </w:rPr>
      </w:pPr>
    </w:p>
    <w:p w14:paraId="79C689DC" w14:textId="65EC1301" w:rsidR="00677FEA" w:rsidRPr="009A79DA" w:rsidRDefault="00677FEA" w:rsidP="009A79DA">
      <w:pPr>
        <w:spacing w:line="360" w:lineRule="auto"/>
        <w:jc w:val="both"/>
        <w:rPr>
          <w:rFonts w:ascii="Arial" w:eastAsia="Times New Roman" w:hAnsi="Arial" w:cs="Arial"/>
          <w:lang/>
        </w:rPr>
      </w:pPr>
      <w:r w:rsidRPr="009A79DA">
        <w:rPr>
          <w:rFonts w:ascii="Arial" w:hAnsi="Arial" w:cs="Arial"/>
        </w:rPr>
        <w:t>ASD is also recognized to be a multifactorial disease that is complex and has a combination of genetic, neurological, and environmental factors</w:t>
      </w:r>
      <w:r w:rsidR="004713CF" w:rsidRPr="009A79DA">
        <w:rPr>
          <w:rFonts w:ascii="Arial" w:hAnsi="Arial" w:cs="Arial"/>
        </w:rPr>
        <w:t xml:space="preserve"> </w:t>
      </w:r>
      <w:r w:rsidR="004713CF" w:rsidRPr="009A79DA">
        <w:rPr>
          <w:rFonts w:ascii="Arial" w:eastAsia="Times New Roman" w:hAnsi="Arial" w:cs="Arial"/>
          <w:lang/>
        </w:rPr>
        <w:t>(Mkhitaryan et al., 2025)</w:t>
      </w:r>
      <w:r w:rsidR="004713CF" w:rsidRPr="009A79DA">
        <w:rPr>
          <w:rFonts w:ascii="Arial" w:eastAsia="Times New Roman" w:hAnsi="Arial" w:cs="Arial"/>
          <w:lang w:val="en-US"/>
        </w:rPr>
        <w:t>.</w:t>
      </w:r>
      <w:r w:rsidRPr="009A79DA">
        <w:rPr>
          <w:rFonts w:ascii="Arial" w:hAnsi="Arial" w:cs="Arial"/>
        </w:rPr>
        <w:t xml:space="preserve"> Although no single cause of ASD has been identified, an increasing amount of evidence indicates that genetic vulnerability is a substantial contributor to ASD, the majority of which appears in conjunction with non-genetic factors acting in neurodevelopmentally sensitive periods.</w:t>
      </w:r>
    </w:p>
    <w:p w14:paraId="50A3ACCA" w14:textId="77777777" w:rsidR="00677FEA" w:rsidRPr="009A79DA" w:rsidRDefault="00677FEA" w:rsidP="009A79DA">
      <w:pPr>
        <w:spacing w:line="360" w:lineRule="auto"/>
        <w:jc w:val="both"/>
        <w:rPr>
          <w:rFonts w:ascii="Arial" w:hAnsi="Arial" w:cs="Arial"/>
        </w:rPr>
      </w:pPr>
    </w:p>
    <w:p w14:paraId="4F216965" w14:textId="56FE9E97" w:rsidR="00677FEA" w:rsidRPr="009A79DA" w:rsidRDefault="00677FEA" w:rsidP="009A79DA">
      <w:pPr>
        <w:spacing w:line="360" w:lineRule="auto"/>
        <w:jc w:val="both"/>
        <w:rPr>
          <w:rFonts w:ascii="Arial" w:eastAsia="Times New Roman" w:hAnsi="Arial" w:cs="Arial"/>
          <w:lang/>
        </w:rPr>
      </w:pPr>
      <w:r w:rsidRPr="009A79DA">
        <w:rPr>
          <w:rFonts w:ascii="Arial" w:hAnsi="Arial" w:cs="Arial"/>
        </w:rPr>
        <w:t>Genetic research has revealed numerous gene mutations as well as variations that are predominantly linked to ASD</w:t>
      </w:r>
      <w:r w:rsidR="005C4FCB" w:rsidRPr="009A79DA">
        <w:rPr>
          <w:rFonts w:ascii="Arial" w:hAnsi="Arial" w:cs="Arial"/>
        </w:rPr>
        <w:t xml:space="preserve"> </w:t>
      </w:r>
      <w:r w:rsidR="005C4FCB" w:rsidRPr="009A79DA">
        <w:rPr>
          <w:rFonts w:ascii="Arial" w:eastAsia="Times New Roman" w:hAnsi="Arial" w:cs="Arial"/>
          <w:lang/>
        </w:rPr>
        <w:t>(Rylaarsdam and Guemez-Gamboa, 2019)</w:t>
      </w:r>
      <w:r w:rsidRPr="009A79DA">
        <w:rPr>
          <w:rFonts w:ascii="Arial" w:hAnsi="Arial" w:cs="Arial"/>
        </w:rPr>
        <w:t xml:space="preserve">. As some of the most extensively studied genes, SHANK3, CHD8, and NRXN1 are associated with developmental brain and synapse dysfunction </w:t>
      </w:r>
      <w:r w:rsidR="00C925D7" w:rsidRPr="009A79DA">
        <w:rPr>
          <w:rFonts w:ascii="Arial" w:eastAsia="Times New Roman" w:hAnsi="Arial" w:cs="Arial"/>
          <w:lang/>
        </w:rPr>
        <w:t>(Apte and Kumar, 2023)</w:t>
      </w:r>
      <w:r w:rsidR="00C925D7" w:rsidRPr="009A79DA">
        <w:rPr>
          <w:rFonts w:ascii="Arial" w:eastAsia="Times New Roman" w:hAnsi="Arial" w:cs="Arial"/>
          <w:lang w:val="en-US"/>
        </w:rPr>
        <w:t xml:space="preserve">. </w:t>
      </w:r>
      <w:r w:rsidRPr="009A79DA">
        <w:rPr>
          <w:rFonts w:ascii="Arial" w:hAnsi="Arial" w:cs="Arial"/>
        </w:rPr>
        <w:t xml:space="preserve">SHANK3, in turn, is crucial in developing synapses that are necessary to guide neural interactions. It is believed that mutations of these genes interfere with the normal functioning of the brain's </w:t>
      </w:r>
      <w:r w:rsidR="00AA1C9B" w:rsidRPr="009A79DA">
        <w:rPr>
          <w:rFonts w:ascii="Arial" w:hAnsi="Arial" w:cs="Arial"/>
        </w:rPr>
        <w:t>signalling</w:t>
      </w:r>
      <w:r w:rsidRPr="009A79DA">
        <w:rPr>
          <w:rFonts w:ascii="Arial" w:hAnsi="Arial" w:cs="Arial"/>
        </w:rPr>
        <w:t xml:space="preserve"> mechanisms, thus causing the behavioral and cognitive characteristics that are typically prevalent in autism. The twin research has also consolidated the high heritability of ASD since the concordance rate is much higher between identical twins than between fraternal twins</w:t>
      </w:r>
      <w:r w:rsidR="00AA1C9B" w:rsidRPr="009A79DA">
        <w:rPr>
          <w:rFonts w:ascii="Arial" w:hAnsi="Arial" w:cs="Arial"/>
        </w:rPr>
        <w:t xml:space="preserve"> </w:t>
      </w:r>
      <w:r w:rsidR="00AA1C9B" w:rsidRPr="009A79DA">
        <w:rPr>
          <w:rFonts w:ascii="Arial" w:eastAsia="Times New Roman" w:hAnsi="Arial" w:cs="Arial"/>
          <w:lang/>
        </w:rPr>
        <w:t>(Frazier et al., 2014)</w:t>
      </w:r>
      <w:r w:rsidR="00AA1C9B" w:rsidRPr="009A79DA">
        <w:rPr>
          <w:rFonts w:ascii="Arial" w:eastAsia="Times New Roman" w:hAnsi="Arial" w:cs="Arial"/>
          <w:lang w:val="en-US"/>
        </w:rPr>
        <w:t>.</w:t>
      </w:r>
      <w:r w:rsidRPr="009A79DA">
        <w:rPr>
          <w:rFonts w:ascii="Arial" w:hAnsi="Arial" w:cs="Arial"/>
        </w:rPr>
        <w:t xml:space="preserve"> Likewise, the research on siblings depicts that having one autistic child in the family exposes the family to a greater risk of having another child who is also autistic.</w:t>
      </w:r>
      <w:r w:rsidR="00FB37F2" w:rsidRPr="009A79DA">
        <w:rPr>
          <w:rFonts w:ascii="Arial" w:eastAsia="Times New Roman" w:hAnsi="Arial" w:cs="Arial"/>
          <w:lang w:val="en-US"/>
        </w:rPr>
        <w:t xml:space="preserve"> </w:t>
      </w:r>
      <w:r w:rsidRPr="009A79DA">
        <w:rPr>
          <w:rFonts w:ascii="Arial" w:hAnsi="Arial" w:cs="Arial"/>
        </w:rPr>
        <w:t xml:space="preserve">Besides genetic predisposition, several environmental factors equally appear to predispose to ASD. Possible factors include prenatal and perinatal conditions, whose causes may include infections in the mother during pregnancy, exposure to environmental toxins (e.g., pesticides, heavy metals, air pollution), maternal stress, and higher parental ages, among others </w:t>
      </w:r>
      <w:r w:rsidR="00FB37F2" w:rsidRPr="009A79DA">
        <w:rPr>
          <w:rFonts w:ascii="Arial" w:eastAsia="Times New Roman" w:hAnsi="Arial" w:cs="Arial"/>
          <w:lang/>
        </w:rPr>
        <w:t>(Padula et al., 2019)</w:t>
      </w:r>
      <w:r w:rsidR="00FB37F2" w:rsidRPr="009A79DA">
        <w:rPr>
          <w:rFonts w:ascii="Arial" w:eastAsia="Times New Roman" w:hAnsi="Arial" w:cs="Arial"/>
          <w:lang w:val="en-US"/>
        </w:rPr>
        <w:t xml:space="preserve">. </w:t>
      </w:r>
      <w:r w:rsidRPr="009A79DA">
        <w:rPr>
          <w:rFonts w:ascii="Arial" w:hAnsi="Arial" w:cs="Arial"/>
        </w:rPr>
        <w:t>Even when viewed as singular risk factors, these risk factors alone might have a minor impact, but with genetic predisposition, they can add significant neurodevelopmental risk factors.</w:t>
      </w:r>
      <w:r w:rsidR="004916BE" w:rsidRPr="009A79DA">
        <w:rPr>
          <w:rFonts w:ascii="Arial" w:eastAsia="Times New Roman" w:hAnsi="Arial" w:cs="Arial"/>
          <w:lang w:val="en-US"/>
        </w:rPr>
        <w:t xml:space="preserve"> </w:t>
      </w:r>
      <w:r w:rsidRPr="009A79DA">
        <w:rPr>
          <w:rFonts w:ascii="Arial" w:hAnsi="Arial" w:cs="Arial"/>
        </w:rPr>
        <w:t>Neurologically, neuroimaging studies through MRI and EEG have revealed abnormalities in the structure and nature of brain connections of children with ASD</w:t>
      </w:r>
      <w:r w:rsidR="004916BE" w:rsidRPr="009A79DA">
        <w:rPr>
          <w:rFonts w:ascii="Arial" w:hAnsi="Arial" w:cs="Arial"/>
        </w:rPr>
        <w:t xml:space="preserve"> </w:t>
      </w:r>
      <w:r w:rsidR="004916BE" w:rsidRPr="009A79DA">
        <w:rPr>
          <w:rFonts w:ascii="Arial" w:eastAsia="Times New Roman" w:hAnsi="Arial" w:cs="Arial"/>
          <w:lang/>
        </w:rPr>
        <w:t>(Rochat et al., 2020)</w:t>
      </w:r>
      <w:r w:rsidR="004916BE" w:rsidRPr="009A79DA">
        <w:rPr>
          <w:rFonts w:ascii="Arial" w:eastAsia="Times New Roman" w:hAnsi="Arial" w:cs="Arial"/>
          <w:lang w:val="en-US"/>
        </w:rPr>
        <w:t>.</w:t>
      </w:r>
      <w:r w:rsidRPr="009A79DA">
        <w:rPr>
          <w:rFonts w:ascii="Arial" w:hAnsi="Arial" w:cs="Arial"/>
        </w:rPr>
        <w:t xml:space="preserve"> The typical discoveries are non-normal development of the amygdala, frontal cortex, and cerebellum, regions involved in social behaviour, emotional regulation, and motor control. These variations in neuroanatomy are said to form some of the fundamental aspects of ASD, such as problems with social communication and repetitive behaviours.</w:t>
      </w:r>
    </w:p>
    <w:p w14:paraId="4FD5219B" w14:textId="77777777" w:rsidR="00677FEA" w:rsidRPr="009A79DA" w:rsidRDefault="00677FEA" w:rsidP="009A79DA">
      <w:pPr>
        <w:spacing w:line="360" w:lineRule="auto"/>
        <w:jc w:val="both"/>
        <w:rPr>
          <w:rFonts w:ascii="Arial" w:hAnsi="Arial" w:cs="Arial"/>
        </w:rPr>
      </w:pPr>
    </w:p>
    <w:p w14:paraId="536C95F9" w14:textId="78ABB28B" w:rsidR="00C41716" w:rsidRPr="009A79DA" w:rsidRDefault="00677FEA" w:rsidP="009A79DA">
      <w:pPr>
        <w:spacing w:line="360" w:lineRule="auto"/>
        <w:jc w:val="both"/>
        <w:rPr>
          <w:rFonts w:ascii="Arial" w:hAnsi="Arial" w:cs="Arial"/>
        </w:rPr>
      </w:pPr>
      <w:r w:rsidRPr="009A79DA">
        <w:rPr>
          <w:rFonts w:ascii="Arial" w:hAnsi="Arial" w:cs="Arial"/>
        </w:rPr>
        <w:t>Although these discoveries have been made, it is not clear how the genetic and environmental interaction works when producing ASD symptoms. Scholars continue to investigate gene-environment associations, epigenetic modifications, and critical periods of brain development to gain a deeper understanding of the underlying causes of ASD. Further growth in this understanding is critical for future targeted, preventive, and therapeutic interventions.</w:t>
      </w:r>
    </w:p>
    <w:p w14:paraId="6DED7375" w14:textId="49733E2C" w:rsidR="00677FEA" w:rsidRPr="009A79DA" w:rsidRDefault="00677FEA" w:rsidP="009A79DA">
      <w:pPr>
        <w:spacing w:line="360" w:lineRule="auto"/>
        <w:jc w:val="both"/>
        <w:rPr>
          <w:rFonts w:ascii="Arial" w:hAnsi="Arial" w:cs="Arial"/>
        </w:rPr>
      </w:pPr>
    </w:p>
    <w:p w14:paraId="028D2F89" w14:textId="02186C64" w:rsidR="000E3F10" w:rsidRPr="009A79DA" w:rsidRDefault="000E3F10" w:rsidP="009A79DA">
      <w:pPr>
        <w:pStyle w:val="Heading2"/>
        <w:spacing w:line="360" w:lineRule="auto"/>
        <w:jc w:val="both"/>
        <w:rPr>
          <w:rFonts w:ascii="Arial" w:eastAsia="Times New Roman" w:hAnsi="Arial" w:cs="Arial"/>
          <w:sz w:val="22"/>
          <w:szCs w:val="22"/>
          <w:lang/>
        </w:rPr>
      </w:pPr>
      <w:bookmarkStart w:id="14" w:name="_Toc215195789"/>
      <w:r w:rsidRPr="009A79DA">
        <w:rPr>
          <w:rFonts w:ascii="Arial" w:eastAsia="Times New Roman" w:hAnsi="Arial" w:cs="Arial"/>
          <w:sz w:val="22"/>
          <w:szCs w:val="22"/>
          <w:lang/>
        </w:rPr>
        <w:t>2.5 Parental and Caregiver Experiences</w:t>
      </w:r>
      <w:bookmarkEnd w:id="14"/>
    </w:p>
    <w:p w14:paraId="7E02E67B" w14:textId="5050F8B1" w:rsidR="000E3F10" w:rsidRPr="009A79DA" w:rsidRDefault="000E3F10" w:rsidP="009A79DA">
      <w:pPr>
        <w:spacing w:line="360" w:lineRule="auto"/>
        <w:jc w:val="both"/>
        <w:rPr>
          <w:rFonts w:ascii="Arial" w:hAnsi="Arial" w:cs="Arial"/>
          <w:lang/>
        </w:rPr>
      </w:pPr>
    </w:p>
    <w:p w14:paraId="5F4AC887" w14:textId="6492CA1A" w:rsidR="00C66E90" w:rsidRPr="009A79DA" w:rsidRDefault="00C66E90" w:rsidP="009A79DA">
      <w:pPr>
        <w:spacing w:line="360" w:lineRule="auto"/>
        <w:jc w:val="both"/>
        <w:rPr>
          <w:rFonts w:ascii="Arial" w:eastAsia="Times New Roman" w:hAnsi="Arial" w:cs="Arial"/>
          <w:lang w:val="en-US"/>
        </w:rPr>
      </w:pPr>
      <w:r w:rsidRPr="009A79DA">
        <w:rPr>
          <w:rFonts w:ascii="Arial" w:hAnsi="Arial" w:cs="Arial"/>
          <w:lang/>
        </w:rPr>
        <w:t>Parenting or looking after a child with Autism Spectrum Disorder (ASD) is associated with many challenges, and therefore, it is one of the major causes of emotional, financial, and social burden among the parents and caregivers</w:t>
      </w:r>
      <w:r w:rsidR="004916BE" w:rsidRPr="009A79DA">
        <w:rPr>
          <w:rFonts w:ascii="Arial" w:hAnsi="Arial" w:cs="Arial"/>
          <w:lang w:val="en-US"/>
        </w:rPr>
        <w:t xml:space="preserve"> </w:t>
      </w:r>
      <w:r w:rsidR="004916BE" w:rsidRPr="009A79DA">
        <w:rPr>
          <w:rFonts w:ascii="Arial" w:eastAsia="Times New Roman" w:hAnsi="Arial" w:cs="Arial"/>
          <w:lang/>
        </w:rPr>
        <w:t>(Tathgur and Kang, 2021)</w:t>
      </w:r>
      <w:r w:rsidR="004916BE" w:rsidRPr="009A79DA">
        <w:rPr>
          <w:rFonts w:ascii="Arial" w:eastAsia="Times New Roman" w:hAnsi="Arial" w:cs="Arial"/>
          <w:lang w:val="en-US"/>
        </w:rPr>
        <w:t>.</w:t>
      </w:r>
      <w:r w:rsidRPr="009A79DA">
        <w:rPr>
          <w:rFonts w:ascii="Arial" w:hAnsi="Arial" w:cs="Arial"/>
          <w:lang/>
        </w:rPr>
        <w:t xml:space="preserve"> The initial stage of the parenting period is especially stressful, and most families are in an uncertain situation (regarding the diagnosis, treatment plan, and further developmental pattern of a child). The situation is most likely to face the risk of increasing caregiver burden in cases of late diagnosis and poor support systems, which results in high levels of stress, anxiety, and clinical depression in some instances </w:t>
      </w:r>
      <w:r w:rsidR="004916BE" w:rsidRPr="009A79DA">
        <w:rPr>
          <w:rFonts w:ascii="Arial" w:eastAsia="Times New Roman" w:hAnsi="Arial" w:cs="Arial"/>
          <w:lang/>
        </w:rPr>
        <w:t>(Schulz and Eden, 2020)</w:t>
      </w:r>
      <w:r w:rsidR="004916BE" w:rsidRPr="009A79DA">
        <w:rPr>
          <w:rFonts w:ascii="Arial" w:eastAsia="Times New Roman" w:hAnsi="Arial" w:cs="Arial"/>
          <w:lang w:val="en-US"/>
        </w:rPr>
        <w:t>.</w:t>
      </w:r>
      <w:r w:rsidR="003C408D" w:rsidRPr="009A79DA">
        <w:rPr>
          <w:rFonts w:ascii="Arial" w:eastAsia="Times New Roman" w:hAnsi="Arial" w:cs="Arial"/>
          <w:lang w:val="en-US"/>
        </w:rPr>
        <w:t xml:space="preserve"> </w:t>
      </w:r>
      <w:r w:rsidRPr="009A79DA">
        <w:rPr>
          <w:rFonts w:ascii="Arial" w:hAnsi="Arial" w:cs="Arial"/>
          <w:lang/>
        </w:rPr>
        <w:t>Emotional difficulties are usually caused by the unforeseen ASD symptoms and behavioural issues, as well as the need to schedule various treatments</w:t>
      </w:r>
      <w:r w:rsidR="005D2A60" w:rsidRPr="009A79DA">
        <w:rPr>
          <w:rFonts w:ascii="Arial" w:hAnsi="Arial" w:cs="Arial"/>
        </w:rPr>
        <w:t xml:space="preserve"> </w:t>
      </w:r>
      <w:r w:rsidR="005D2A60" w:rsidRPr="009A79DA">
        <w:rPr>
          <w:rFonts w:ascii="Arial" w:eastAsia="Times New Roman" w:hAnsi="Arial" w:cs="Arial"/>
          <w:lang/>
        </w:rPr>
        <w:t>(Hastings et al., 2021)</w:t>
      </w:r>
      <w:r w:rsidR="005D2A60" w:rsidRPr="009A79DA">
        <w:rPr>
          <w:rFonts w:ascii="Arial" w:eastAsia="Times New Roman" w:hAnsi="Arial" w:cs="Arial"/>
          <w:lang w:val="en-US"/>
        </w:rPr>
        <w:t>.</w:t>
      </w:r>
      <w:r w:rsidRPr="009A79DA">
        <w:rPr>
          <w:rFonts w:ascii="Arial" w:hAnsi="Arial" w:cs="Arial"/>
          <w:lang/>
        </w:rPr>
        <w:t xml:space="preserve"> The parents can also feel guilty, alone, or helpless, particularly in the face of little comprehension by extended family members, schools, or the community at large. The critical second factor is financial stress, as therapeutic assistance, such as speech therapy, behavioural interventions, and specialised education, may require substantial financial resources, some of which are not covered by insurance or the social healthcare system.</w:t>
      </w:r>
    </w:p>
    <w:p w14:paraId="63B976A5" w14:textId="26AB80C5" w:rsidR="00C66E90" w:rsidRPr="009A79DA" w:rsidRDefault="00C66E90" w:rsidP="009A79DA">
      <w:pPr>
        <w:spacing w:line="360" w:lineRule="auto"/>
        <w:jc w:val="both"/>
        <w:rPr>
          <w:rFonts w:ascii="Arial" w:hAnsi="Arial" w:cs="Arial"/>
          <w:lang/>
        </w:rPr>
      </w:pPr>
      <w:r w:rsidRPr="009A79DA">
        <w:rPr>
          <w:rFonts w:ascii="Arial" w:hAnsi="Arial" w:cs="Arial"/>
          <w:lang/>
        </w:rPr>
        <w:t>The social consequences might also be that care providers become more isolated due to the burden of care and the hitherto inclusive opportunities for their children. Access to social and emotional support can be adversely influenced by isolation due to stigma or ignorance of autism in particular communities and communities in general, reducing the opportunities to seek support. There are families with low socio-economic status or minority groups that experience even more obstacles, e.g., access to diagnosis services may be limited, and the availability of local resources may be limited. An inability to learn or a lack of cultural understanding may hinder or complicate the support process.</w:t>
      </w:r>
      <w:r w:rsidR="002731AD" w:rsidRPr="009A79DA">
        <w:rPr>
          <w:rFonts w:ascii="Arial" w:hAnsi="Arial" w:cs="Arial"/>
          <w:lang w:val="en-US"/>
        </w:rPr>
        <w:t xml:space="preserve"> </w:t>
      </w:r>
      <w:r w:rsidRPr="009A79DA">
        <w:rPr>
          <w:rFonts w:ascii="Arial" w:hAnsi="Arial" w:cs="Arial"/>
          <w:lang/>
        </w:rPr>
        <w:t xml:space="preserve">To overcome such difficulties, recent research has emphasized the importance of using parent-mediated interventions. These treatments refer to those that train parents on how to use evidence-based practices in natural settings, such as the home environment. </w:t>
      </w:r>
      <w:r w:rsidR="00B76C68" w:rsidRPr="00B76C68">
        <w:rPr>
          <w:rFonts w:ascii="Arial" w:hAnsi="Arial" w:cs="Arial"/>
          <w:lang/>
        </w:rPr>
        <w:t>The Early Start Denver Model (ESDM) and Pivotal Response Training (PRT) were effective in enhancing child outcomes and reducing caregiver stress levels (Devescovi et al., 2021). Aside from acquiring generalizing skills in various settings, parent involvement enables the family to be a significant factor in the child's development.</w:t>
      </w:r>
    </w:p>
    <w:p w14:paraId="5D098B68" w14:textId="77777777" w:rsidR="00C66E90" w:rsidRPr="009A79DA" w:rsidRDefault="00C66E90" w:rsidP="009A79DA">
      <w:pPr>
        <w:spacing w:line="360" w:lineRule="auto"/>
        <w:jc w:val="both"/>
        <w:rPr>
          <w:rFonts w:ascii="Arial" w:hAnsi="Arial" w:cs="Arial"/>
          <w:lang/>
        </w:rPr>
      </w:pPr>
    </w:p>
    <w:p w14:paraId="5235EB19" w14:textId="77777777" w:rsidR="00C66E90" w:rsidRPr="009A79DA" w:rsidRDefault="00C66E90" w:rsidP="009A79DA">
      <w:pPr>
        <w:spacing w:line="360" w:lineRule="auto"/>
        <w:jc w:val="both"/>
        <w:rPr>
          <w:rFonts w:ascii="Arial" w:hAnsi="Arial" w:cs="Arial"/>
          <w:lang/>
        </w:rPr>
      </w:pPr>
      <w:r w:rsidRPr="009A79DA">
        <w:rPr>
          <w:rFonts w:ascii="Arial" w:hAnsi="Arial" w:cs="Arial"/>
          <w:lang/>
        </w:rPr>
        <w:t>Nevertheless, it is still necessary to have more inclusive studies regarding the variability of caregiving experience. Culture, the financial status, and the family setup all can influence the way parents accept and react to the diagnosis of their child. Researchers should examine such variations in the future to develop effective and culturally sensitive support models that provide access to the tools needed for success to all families, regardless of their background.</w:t>
      </w:r>
    </w:p>
    <w:p w14:paraId="4D618062" w14:textId="79890182" w:rsidR="000E3F10" w:rsidRPr="009A79DA" w:rsidRDefault="000E3F10" w:rsidP="009A79DA">
      <w:pPr>
        <w:spacing w:line="360" w:lineRule="auto"/>
        <w:jc w:val="both"/>
        <w:rPr>
          <w:rFonts w:ascii="Arial" w:hAnsi="Arial" w:cs="Arial"/>
          <w:lang/>
        </w:rPr>
      </w:pPr>
    </w:p>
    <w:p w14:paraId="180BD9DB" w14:textId="5534D377" w:rsidR="00C66E90" w:rsidRPr="009A79DA" w:rsidRDefault="005D6BAE" w:rsidP="009A79DA">
      <w:pPr>
        <w:pStyle w:val="Heading2"/>
        <w:spacing w:line="360" w:lineRule="auto"/>
        <w:jc w:val="both"/>
        <w:rPr>
          <w:rFonts w:ascii="Arial" w:hAnsi="Arial" w:cs="Arial"/>
          <w:sz w:val="22"/>
          <w:szCs w:val="22"/>
        </w:rPr>
      </w:pPr>
      <w:bookmarkStart w:id="15" w:name="_Toc215195790"/>
      <w:r w:rsidRPr="009A79DA">
        <w:rPr>
          <w:rFonts w:ascii="Arial" w:hAnsi="Arial" w:cs="Arial"/>
          <w:sz w:val="22"/>
          <w:szCs w:val="22"/>
        </w:rPr>
        <w:t>2.6 Gaps and Future Directions in Research</w:t>
      </w:r>
      <w:bookmarkEnd w:id="15"/>
    </w:p>
    <w:p w14:paraId="66A1668D" w14:textId="58E825C2" w:rsidR="005D6BAE" w:rsidRPr="009A79DA" w:rsidRDefault="005D6BAE" w:rsidP="009A79DA">
      <w:pPr>
        <w:spacing w:line="360" w:lineRule="auto"/>
        <w:jc w:val="both"/>
        <w:rPr>
          <w:rFonts w:ascii="Arial" w:hAnsi="Arial" w:cs="Arial"/>
        </w:rPr>
      </w:pPr>
    </w:p>
    <w:p w14:paraId="3BEBB74A" w14:textId="2CD2907F" w:rsidR="006F7D33" w:rsidRPr="009A79DA" w:rsidRDefault="006F7D33" w:rsidP="009A79DA">
      <w:pPr>
        <w:spacing w:line="360" w:lineRule="auto"/>
        <w:jc w:val="both"/>
        <w:rPr>
          <w:rFonts w:ascii="Arial" w:hAnsi="Arial" w:cs="Arial"/>
        </w:rPr>
      </w:pPr>
      <w:r w:rsidRPr="009A79DA">
        <w:rPr>
          <w:rFonts w:ascii="Arial" w:hAnsi="Arial" w:cs="Arial"/>
        </w:rPr>
        <w:t>Despite the significant increase in research on Autism Spectrum Disorder (ASD) among young children over the past ten years, there are still some fundamental gaps. The available literature is biased, and much of it is based on children in high-income, Western-dominated countries, thereby limiting its applicability worldwide. A particular shortage exists in low- and middle-income regions, where diagnostic resources, intervention services, and public awareness are significantly more limited. The geographic imbalance makes it challenging to understand the impact of cultural and economic disparities, as well as differences in healthcare systems, on diagnosis and treatment outcomes.</w:t>
      </w:r>
    </w:p>
    <w:p w14:paraId="2E56C7AB" w14:textId="2F0DDDE7" w:rsidR="006F7D33" w:rsidRPr="009A79DA" w:rsidRDefault="006F7D33" w:rsidP="009A79DA">
      <w:pPr>
        <w:spacing w:line="360" w:lineRule="auto"/>
        <w:jc w:val="both"/>
        <w:rPr>
          <w:rFonts w:ascii="Arial" w:hAnsi="Arial" w:cs="Arial"/>
        </w:rPr>
      </w:pPr>
      <w:r w:rsidRPr="009A79DA">
        <w:rPr>
          <w:rFonts w:ascii="Arial" w:hAnsi="Arial" w:cs="Arial"/>
        </w:rPr>
        <w:t>The other important gap is the fact that there is a paucity of longitudinal studies into the adulthood and adolescence of children who have been diagnosed with the condition. Although early intervention is helpful, evidence is lacking regarding the long-term outcomes of certain types of therapy, particularly in the heterogeneous real-life conditions. Policy and practice are crucial in addressing how early intervention can impact educational accomplishments, autonomy, and mental health outcomes in later life.</w:t>
      </w:r>
      <w:r w:rsidR="009A79DA" w:rsidRPr="009A79DA">
        <w:rPr>
          <w:rFonts w:ascii="Arial" w:hAnsi="Arial" w:cs="Arial"/>
        </w:rPr>
        <w:t xml:space="preserve"> </w:t>
      </w:r>
      <w:r w:rsidRPr="009A79DA">
        <w:rPr>
          <w:rFonts w:ascii="Arial" w:hAnsi="Arial" w:cs="Arial"/>
        </w:rPr>
        <w:t>Moreover, researchers typically assume a deficit model, in which they are paying much more attention to the limitations related to ASD as opposed to the strengths and potential of autistic individuals. More advocacy is being put forward to undertake research more informed by neurodiversity that takes into consideration that autism is not a disorder to be fixed but a difference in human development.</w:t>
      </w:r>
      <w:r w:rsidR="009A79DA" w:rsidRPr="009A79DA">
        <w:rPr>
          <w:rFonts w:ascii="Arial" w:hAnsi="Arial" w:cs="Arial"/>
        </w:rPr>
        <w:t xml:space="preserve"> </w:t>
      </w:r>
      <w:r w:rsidRPr="009A79DA">
        <w:rPr>
          <w:rFonts w:ascii="Arial" w:hAnsi="Arial" w:cs="Arial"/>
        </w:rPr>
        <w:t>In addition, the issue of intersectionality, which is the combination of race, gender status, socio-economic status, and disability, has not received a lot of attention in the analysis concerning experiences of both autistic children and their families. Future studies should adopt less restrictive models, focusing on underrepresented individuals, and incorporate autistic contributions throughout the research process, from design to execution.</w:t>
      </w:r>
    </w:p>
    <w:p w14:paraId="5236BFF0" w14:textId="77777777" w:rsidR="006F7D33" w:rsidRPr="009A79DA" w:rsidRDefault="006F7D33" w:rsidP="009A79DA">
      <w:pPr>
        <w:spacing w:line="360" w:lineRule="auto"/>
        <w:jc w:val="both"/>
        <w:rPr>
          <w:rFonts w:ascii="Arial" w:hAnsi="Arial" w:cs="Arial"/>
        </w:rPr>
      </w:pPr>
    </w:p>
    <w:p w14:paraId="5CFD6AF3" w14:textId="196E4BB5" w:rsidR="005D6BAE" w:rsidRPr="009A79DA" w:rsidRDefault="006F7D33" w:rsidP="009A79DA">
      <w:pPr>
        <w:spacing w:line="360" w:lineRule="auto"/>
        <w:jc w:val="both"/>
        <w:rPr>
          <w:rFonts w:ascii="Arial" w:hAnsi="Arial" w:cs="Arial"/>
        </w:rPr>
      </w:pPr>
      <w:r w:rsidRPr="009A79DA">
        <w:rPr>
          <w:rFonts w:ascii="Arial" w:hAnsi="Arial" w:cs="Arial"/>
        </w:rPr>
        <w:t>Altogether, future studies need to be more representative of the world globally, longitudinal, and strength-oriented in perspective, and involving populations. By filling these gaps, we would be able to form more culturally responsive, effective, and equitable practices that are responsive to the needs of all children with ASD and their families.</w:t>
      </w:r>
    </w:p>
    <w:p w14:paraId="652502C3" w14:textId="6F18D5BE" w:rsidR="00A2199A" w:rsidRDefault="00A2199A">
      <w:pPr>
        <w:rPr>
          <w:rFonts w:ascii="Arial" w:hAnsi="Arial" w:cs="Arial"/>
        </w:rPr>
      </w:pPr>
      <w:r>
        <w:rPr>
          <w:rFonts w:ascii="Arial" w:hAnsi="Arial" w:cs="Arial"/>
        </w:rPr>
        <w:br w:type="page"/>
      </w:r>
    </w:p>
    <w:p w14:paraId="383372DF" w14:textId="44A153C9" w:rsidR="00A2199A" w:rsidRPr="008E2418" w:rsidRDefault="00A2199A" w:rsidP="00A2199A">
      <w:pPr>
        <w:pStyle w:val="Heading1"/>
        <w:spacing w:before="0" w:line="360" w:lineRule="auto"/>
        <w:jc w:val="both"/>
        <w:rPr>
          <w:rFonts w:ascii="Arial" w:hAnsi="Arial" w:cs="Arial"/>
          <w:sz w:val="24"/>
          <w:szCs w:val="24"/>
        </w:rPr>
      </w:pPr>
      <w:bookmarkStart w:id="16" w:name="_Toc215195791"/>
      <w:r w:rsidRPr="008E2418">
        <w:rPr>
          <w:rFonts w:ascii="Arial" w:hAnsi="Arial" w:cs="Arial"/>
          <w:sz w:val="24"/>
          <w:szCs w:val="24"/>
        </w:rPr>
        <w:t>Chapter 3: Methodology</w:t>
      </w:r>
      <w:bookmarkEnd w:id="16"/>
    </w:p>
    <w:p w14:paraId="28CAB752" w14:textId="77777777" w:rsidR="00A2199A" w:rsidRPr="008E2418" w:rsidRDefault="00A2199A" w:rsidP="00A2199A">
      <w:pPr>
        <w:spacing w:line="360" w:lineRule="auto"/>
        <w:jc w:val="both"/>
        <w:rPr>
          <w:rFonts w:ascii="Arial" w:hAnsi="Arial" w:cs="Arial"/>
          <w:sz w:val="24"/>
          <w:szCs w:val="24"/>
        </w:rPr>
      </w:pPr>
    </w:p>
    <w:p w14:paraId="03E78442" w14:textId="77777777" w:rsidR="00A2199A" w:rsidRPr="008E2418" w:rsidRDefault="00A2199A" w:rsidP="00A2199A">
      <w:pPr>
        <w:pStyle w:val="Heading2"/>
        <w:spacing w:before="0" w:line="360" w:lineRule="auto"/>
        <w:jc w:val="both"/>
        <w:rPr>
          <w:rFonts w:ascii="Arial" w:hAnsi="Arial" w:cs="Arial"/>
          <w:sz w:val="24"/>
          <w:szCs w:val="24"/>
        </w:rPr>
      </w:pPr>
      <w:bookmarkStart w:id="17" w:name="_Toc215195792"/>
      <w:r w:rsidRPr="008E2418">
        <w:rPr>
          <w:rFonts w:ascii="Arial" w:hAnsi="Arial" w:cs="Arial"/>
          <w:sz w:val="24"/>
          <w:szCs w:val="24"/>
        </w:rPr>
        <w:t>3.1 Introduction</w:t>
      </w:r>
      <w:bookmarkEnd w:id="17"/>
      <w:r w:rsidRPr="008E2418">
        <w:rPr>
          <w:rFonts w:ascii="Arial" w:hAnsi="Arial" w:cs="Arial"/>
          <w:sz w:val="24"/>
          <w:szCs w:val="24"/>
        </w:rPr>
        <w:t xml:space="preserve"> </w:t>
      </w:r>
    </w:p>
    <w:p w14:paraId="63C985AE" w14:textId="77777777" w:rsidR="00A2199A" w:rsidRPr="008E2418" w:rsidRDefault="00A2199A" w:rsidP="00A2199A">
      <w:pPr>
        <w:spacing w:line="360" w:lineRule="auto"/>
        <w:jc w:val="both"/>
        <w:rPr>
          <w:rFonts w:ascii="Arial" w:hAnsi="Arial" w:cs="Arial"/>
          <w:sz w:val="24"/>
          <w:szCs w:val="24"/>
        </w:rPr>
      </w:pPr>
    </w:p>
    <w:p w14:paraId="451A5CC5"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In this chapter, the methods and processes involved in carrying out the research were described by adopting a desk-based research that is literature-based research method. The study was based solely on the academic literature because it was aimed at comprehending Autism Spectrum Disorder (ASD) in the early childhood stage. The methodology spelt out the way secondary research had been carried out systematically with the help of published literature search in reputable databases. Identification of the studies with relevance, development of effective search strategy, selection of credible sources and analysis of the source through thematic coding were the steps taken in the search process. In the same chapter, the quality and ethics of the research were also explained and guaranteed transparency, reliability, and scholarly integrity during the research process.</w:t>
      </w:r>
    </w:p>
    <w:p w14:paraId="1F65D560" w14:textId="77777777" w:rsidR="00A2199A" w:rsidRPr="008E2418" w:rsidRDefault="00A2199A" w:rsidP="00A2199A">
      <w:pPr>
        <w:spacing w:line="360" w:lineRule="auto"/>
        <w:jc w:val="both"/>
        <w:rPr>
          <w:rFonts w:ascii="Arial" w:hAnsi="Arial" w:cs="Arial"/>
          <w:sz w:val="24"/>
          <w:szCs w:val="24"/>
        </w:rPr>
      </w:pPr>
    </w:p>
    <w:p w14:paraId="20B77541" w14:textId="77777777" w:rsidR="00A2199A" w:rsidRPr="008E2418" w:rsidRDefault="00A2199A" w:rsidP="00A2199A">
      <w:pPr>
        <w:pStyle w:val="Heading2"/>
        <w:spacing w:before="0" w:line="360" w:lineRule="auto"/>
        <w:jc w:val="both"/>
        <w:rPr>
          <w:rFonts w:ascii="Arial" w:hAnsi="Arial" w:cs="Arial"/>
          <w:sz w:val="24"/>
          <w:szCs w:val="24"/>
        </w:rPr>
      </w:pPr>
      <w:bookmarkStart w:id="18" w:name="_Toc215195793"/>
      <w:r w:rsidRPr="008E2418">
        <w:rPr>
          <w:rFonts w:ascii="Arial" w:hAnsi="Arial" w:cs="Arial"/>
          <w:sz w:val="24"/>
          <w:szCs w:val="24"/>
        </w:rPr>
        <w:t>3.2 Search Strategy</w:t>
      </w:r>
      <w:bookmarkEnd w:id="18"/>
      <w:r w:rsidRPr="008E2418">
        <w:rPr>
          <w:rFonts w:ascii="Arial" w:hAnsi="Arial" w:cs="Arial"/>
          <w:sz w:val="24"/>
          <w:szCs w:val="24"/>
        </w:rPr>
        <w:t xml:space="preserve"> </w:t>
      </w:r>
    </w:p>
    <w:p w14:paraId="391A0CFD" w14:textId="77777777" w:rsidR="00A2199A" w:rsidRPr="008E2418" w:rsidRDefault="00A2199A" w:rsidP="00A2199A">
      <w:pPr>
        <w:spacing w:line="360" w:lineRule="auto"/>
        <w:jc w:val="both"/>
        <w:rPr>
          <w:rFonts w:ascii="Arial" w:hAnsi="Arial" w:cs="Arial"/>
          <w:sz w:val="24"/>
          <w:szCs w:val="24"/>
        </w:rPr>
      </w:pPr>
    </w:p>
    <w:p w14:paraId="37711F9A"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research title and objectives were used as the source of keywords derived both in general and technical terms. These were; Autism Spectrum Disorder, ASD in young children, early diagnosis of autism, interventions of autism, autism and parental experience and child development and ASD. Search refinements were made with the help of such Boolean operators as AND, OR, and NOT. As an illustration, the search term ASD AND early diagnosis reduced the number of results to those that are relevant, whereas the search term ASD OR autism increased the search results. An indexed search strategy was adhered to note productive keywords, database titles, search terms, and results. This made consistency and transparency in the search.</w:t>
      </w:r>
    </w:p>
    <w:p w14:paraId="09D61AAF" w14:textId="77777777" w:rsidR="00A2199A" w:rsidRPr="008E2418" w:rsidRDefault="00A2199A" w:rsidP="00A2199A">
      <w:pPr>
        <w:spacing w:line="360" w:lineRule="auto"/>
        <w:jc w:val="both"/>
        <w:rPr>
          <w:rFonts w:ascii="Arial" w:hAnsi="Arial" w:cs="Arial"/>
          <w:sz w:val="24"/>
          <w:szCs w:val="24"/>
        </w:rPr>
      </w:pPr>
    </w:p>
    <w:p w14:paraId="75CA66D7" w14:textId="77777777" w:rsidR="00A2199A" w:rsidRPr="008E2418" w:rsidRDefault="00A2199A" w:rsidP="00A2199A">
      <w:pPr>
        <w:pStyle w:val="Heading2"/>
        <w:spacing w:before="0" w:line="360" w:lineRule="auto"/>
        <w:jc w:val="both"/>
        <w:rPr>
          <w:rFonts w:ascii="Arial" w:hAnsi="Arial" w:cs="Arial"/>
          <w:sz w:val="24"/>
          <w:szCs w:val="24"/>
        </w:rPr>
      </w:pPr>
      <w:bookmarkStart w:id="19" w:name="_Toc215195794"/>
      <w:r w:rsidRPr="008E2418">
        <w:rPr>
          <w:rFonts w:ascii="Arial" w:hAnsi="Arial" w:cs="Arial"/>
          <w:sz w:val="24"/>
          <w:szCs w:val="24"/>
        </w:rPr>
        <w:t>3.3 Searching for Information</w:t>
      </w:r>
      <w:bookmarkEnd w:id="19"/>
      <w:r w:rsidRPr="008E2418">
        <w:rPr>
          <w:rFonts w:ascii="Arial" w:hAnsi="Arial" w:cs="Arial"/>
          <w:sz w:val="24"/>
          <w:szCs w:val="24"/>
        </w:rPr>
        <w:t xml:space="preserve"> </w:t>
      </w:r>
    </w:p>
    <w:p w14:paraId="70D839F1" w14:textId="77777777" w:rsidR="00A2199A" w:rsidRPr="008E2418" w:rsidRDefault="00A2199A" w:rsidP="00A2199A">
      <w:pPr>
        <w:spacing w:line="360" w:lineRule="auto"/>
        <w:jc w:val="both"/>
        <w:rPr>
          <w:rFonts w:ascii="Arial" w:hAnsi="Arial" w:cs="Arial"/>
          <w:sz w:val="24"/>
          <w:szCs w:val="24"/>
        </w:rPr>
      </w:pPr>
    </w:p>
    <w:p w14:paraId="3233CBDC" w14:textId="77777777" w:rsidR="00A2199A" w:rsidRPr="008E2418" w:rsidRDefault="00A2199A" w:rsidP="00A2199A">
      <w:pPr>
        <w:pStyle w:val="Heading3"/>
        <w:spacing w:before="0" w:line="360" w:lineRule="auto"/>
        <w:jc w:val="both"/>
        <w:rPr>
          <w:rFonts w:ascii="Arial" w:hAnsi="Arial" w:cs="Arial"/>
        </w:rPr>
      </w:pPr>
      <w:bookmarkStart w:id="20" w:name="_Toc215195795"/>
      <w:r w:rsidRPr="008E2418">
        <w:rPr>
          <w:rFonts w:ascii="Arial" w:hAnsi="Arial" w:cs="Arial"/>
        </w:rPr>
        <w:t>Databases and Platforms:</w:t>
      </w:r>
      <w:bookmarkEnd w:id="20"/>
    </w:p>
    <w:p w14:paraId="082093C3"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Such primary academic databases as PubMed, PsycINFO, ERIC, Scopus, and Google Scholar were used as the main ones. Such databases were chosen as they offer peer-reviewed and evidence-based literature in the fields of psychology, education, and medical sciences itself, which are directly related to ASD research. Besides, access to the full-text academic papers was guaranteed by consulting the University Library Database.</w:t>
      </w:r>
    </w:p>
    <w:p w14:paraId="64D15556" w14:textId="77777777" w:rsidR="00A2199A" w:rsidRPr="008E2418" w:rsidRDefault="00A2199A" w:rsidP="00A2199A">
      <w:pPr>
        <w:spacing w:line="360" w:lineRule="auto"/>
        <w:jc w:val="both"/>
        <w:rPr>
          <w:rFonts w:ascii="Arial" w:hAnsi="Arial" w:cs="Arial"/>
          <w:sz w:val="24"/>
          <w:szCs w:val="24"/>
        </w:rPr>
      </w:pPr>
    </w:p>
    <w:p w14:paraId="4DC3B89B" w14:textId="77777777" w:rsidR="00A2199A" w:rsidRPr="008E2418" w:rsidRDefault="00A2199A" w:rsidP="00A2199A">
      <w:pPr>
        <w:pStyle w:val="Heading3"/>
        <w:spacing w:before="0" w:line="360" w:lineRule="auto"/>
        <w:jc w:val="both"/>
        <w:rPr>
          <w:rFonts w:ascii="Arial" w:hAnsi="Arial" w:cs="Arial"/>
        </w:rPr>
      </w:pPr>
      <w:bookmarkStart w:id="21" w:name="_Toc215195796"/>
      <w:r w:rsidRPr="008E2418">
        <w:rPr>
          <w:rFonts w:ascii="Arial" w:hAnsi="Arial" w:cs="Arial"/>
        </w:rPr>
        <w:t>Using Filters:</w:t>
      </w:r>
      <w:bookmarkEnd w:id="21"/>
    </w:p>
    <w:p w14:paraId="688DEF84"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Search results were refined to a greater degree using filters to enhance the accuracy and relevance of the results. To have a limited number of publications covering recent developments, the publication date was limited to research published between 2014 and 2024. Peer-reviewed journal articles in English addressing children aged between 2-8 years were included only. Articles that used adult populations of ASD or were not peer-reviewed were eliminated.</w:t>
      </w:r>
    </w:p>
    <w:p w14:paraId="282A99A9" w14:textId="77777777" w:rsidR="00A2199A" w:rsidRPr="008E2418" w:rsidRDefault="00A2199A" w:rsidP="00A2199A">
      <w:pPr>
        <w:spacing w:line="360" w:lineRule="auto"/>
        <w:jc w:val="both"/>
        <w:rPr>
          <w:rFonts w:ascii="Arial" w:hAnsi="Arial" w:cs="Arial"/>
          <w:sz w:val="24"/>
          <w:szCs w:val="24"/>
        </w:rPr>
      </w:pPr>
    </w:p>
    <w:p w14:paraId="0555A1CB" w14:textId="77777777" w:rsidR="00A2199A" w:rsidRPr="008E2418" w:rsidRDefault="00A2199A" w:rsidP="00A2199A">
      <w:pPr>
        <w:pStyle w:val="Heading3"/>
        <w:spacing w:before="0" w:line="360" w:lineRule="auto"/>
        <w:jc w:val="both"/>
        <w:rPr>
          <w:rFonts w:ascii="Arial" w:hAnsi="Arial" w:cs="Arial"/>
        </w:rPr>
      </w:pPr>
      <w:bookmarkStart w:id="22" w:name="_Toc215195797"/>
      <w:r w:rsidRPr="008E2418">
        <w:rPr>
          <w:rFonts w:ascii="Arial" w:hAnsi="Arial" w:cs="Arial"/>
        </w:rPr>
        <w:t>Search Process:</w:t>
      </w:r>
      <w:bookmarkEnd w:id="22"/>
    </w:p>
    <w:p w14:paraId="412CA178"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 xml:space="preserve">The search was initiated with a broad search which was narrowed down progressively with the help of a combination of Boolean operators and filters. In cases where irrelevant studies were generated upon search, a modification of keywords to narrow down to particular areas like ASD interventions, early childhood diagnosis and family experiences was applied. To document the information about every article, a source tracking table was prepared, which included the title, the author, the year of publication, core findings of the article, and their applicability to the research objectives. </w:t>
      </w:r>
    </w:p>
    <w:p w14:paraId="683B3F53" w14:textId="77777777" w:rsidR="00A2199A" w:rsidRPr="008E2418" w:rsidRDefault="00A2199A" w:rsidP="00A2199A">
      <w:pPr>
        <w:spacing w:line="360" w:lineRule="auto"/>
        <w:jc w:val="both"/>
        <w:rPr>
          <w:rFonts w:ascii="Arial" w:hAnsi="Arial" w:cs="Arial"/>
          <w:sz w:val="24"/>
          <w:szCs w:val="24"/>
        </w:rPr>
      </w:pPr>
    </w:p>
    <w:p w14:paraId="43F93EF9" w14:textId="77777777" w:rsidR="00A2199A" w:rsidRPr="008E2418" w:rsidRDefault="00A2199A" w:rsidP="00A2199A">
      <w:pPr>
        <w:pStyle w:val="Heading2"/>
        <w:spacing w:before="0" w:line="360" w:lineRule="auto"/>
        <w:jc w:val="both"/>
        <w:rPr>
          <w:rFonts w:ascii="Arial" w:hAnsi="Arial" w:cs="Arial"/>
          <w:sz w:val="24"/>
          <w:szCs w:val="24"/>
        </w:rPr>
      </w:pPr>
      <w:bookmarkStart w:id="23" w:name="_Toc215195798"/>
      <w:r w:rsidRPr="008E2418">
        <w:rPr>
          <w:rFonts w:ascii="Arial" w:hAnsi="Arial" w:cs="Arial"/>
          <w:sz w:val="24"/>
          <w:szCs w:val="24"/>
        </w:rPr>
        <w:t>3.4 Research Validation</w:t>
      </w:r>
      <w:bookmarkEnd w:id="23"/>
      <w:r w:rsidRPr="008E2418">
        <w:rPr>
          <w:rFonts w:ascii="Arial" w:hAnsi="Arial" w:cs="Arial"/>
          <w:sz w:val="24"/>
          <w:szCs w:val="24"/>
        </w:rPr>
        <w:t xml:space="preserve"> </w:t>
      </w:r>
    </w:p>
    <w:p w14:paraId="4BF1BEE8" w14:textId="77777777" w:rsidR="00A2199A" w:rsidRPr="008E2418" w:rsidRDefault="00A2199A" w:rsidP="00A2199A">
      <w:pPr>
        <w:spacing w:line="360" w:lineRule="auto"/>
        <w:jc w:val="both"/>
        <w:rPr>
          <w:rFonts w:ascii="Arial" w:hAnsi="Arial" w:cs="Arial"/>
          <w:sz w:val="24"/>
          <w:szCs w:val="24"/>
        </w:rPr>
      </w:pPr>
    </w:p>
    <w:p w14:paraId="1435AC11"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All the articles were first skimmed through reading of the title, abstract, introduction, and conclusion to see whether they were relevant to the research question. This hasty filtering made sure that only the articles covering ASD during the early-childhood were short-listed to be reviewed in full. The sources were evaluated by using the CRAAP Test (Currency, Relevance, Authority, Accuracy, and Purpose) to determine the quality of the source. The emphasis was placed on recent studies (Currency), studies that directly dealt with early ASD (Relevance), and the works that were written by authority scholars or institutions (Authority). Data consistency has been assessed by checking data accuracy across the studies, and the Intention of every source has been analyzed to exclude promotional or biased data. As an illustration, a research based on the adult ASD experiences was not included because it failed to meet the Relevance criterion, whilst a systematic review published by The Journal of Autism and Developmental Disorders in 2021 was included due to its rigour and credibility in the methods.</w:t>
      </w:r>
    </w:p>
    <w:p w14:paraId="6A16BD39" w14:textId="77777777" w:rsidR="00A2199A" w:rsidRPr="008E2418" w:rsidRDefault="00A2199A" w:rsidP="00A2199A">
      <w:pPr>
        <w:spacing w:line="360" w:lineRule="auto"/>
        <w:jc w:val="both"/>
        <w:rPr>
          <w:rFonts w:ascii="Arial" w:hAnsi="Arial" w:cs="Arial"/>
          <w:sz w:val="24"/>
          <w:szCs w:val="24"/>
        </w:rPr>
      </w:pPr>
    </w:p>
    <w:p w14:paraId="056624A1" w14:textId="77777777" w:rsidR="00A2199A" w:rsidRPr="008E2418" w:rsidRDefault="00A2199A" w:rsidP="00A2199A">
      <w:pPr>
        <w:pStyle w:val="Heading2"/>
        <w:spacing w:before="0" w:line="360" w:lineRule="auto"/>
        <w:jc w:val="both"/>
        <w:rPr>
          <w:rFonts w:ascii="Arial" w:hAnsi="Arial" w:cs="Arial"/>
          <w:sz w:val="24"/>
          <w:szCs w:val="24"/>
        </w:rPr>
      </w:pPr>
      <w:bookmarkStart w:id="24" w:name="_Toc215195799"/>
      <w:r w:rsidRPr="008E2418">
        <w:rPr>
          <w:rFonts w:ascii="Arial" w:hAnsi="Arial" w:cs="Arial"/>
          <w:sz w:val="24"/>
          <w:szCs w:val="24"/>
        </w:rPr>
        <w:t>3.5 Inclusion and Exclusion Criteria</w:t>
      </w:r>
      <w:bookmarkEnd w:id="24"/>
    </w:p>
    <w:p w14:paraId="3A97DDB3" w14:textId="77777777" w:rsidR="00A2199A" w:rsidRPr="008E2418" w:rsidRDefault="00A2199A" w:rsidP="00A2199A">
      <w:pPr>
        <w:spacing w:line="360" w:lineRule="auto"/>
        <w:jc w:val="both"/>
        <w:rPr>
          <w:rFonts w:ascii="Arial" w:hAnsi="Arial" w:cs="Arial"/>
          <w:sz w:val="24"/>
          <w:szCs w:val="24"/>
        </w:rPr>
      </w:pPr>
    </w:p>
    <w:p w14:paraId="6F20F21E"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Inclusion and exclusion criteria were also important in ensuring that this research was of good standard, reliable and relevant. Inclusion criteria were properly worked out to leave only the most credible and relevant researches. In particular, the peer-reviewed journal articles published in 2014 to 2024 were incorporated into the study to make the information capture the latest developments in the field. Only the English-language publications were incorporated to enable an appropriate interpretation and a regular analysis. Moreover, children between 2 and 8 years old were limited to the scope of study because this is the most critical phase of early detection and treatment in Autism Spectrum Disorder (ASD). Articles covering diagnostic procedures, interventions, genetic and environmental factors and parental or caregiver experiences were given priority since they directly met the research goals.</w:t>
      </w:r>
    </w:p>
    <w:p w14:paraId="5DF55DC9" w14:textId="77777777" w:rsidR="00A2199A" w:rsidRPr="008E2418" w:rsidRDefault="00A2199A" w:rsidP="00A2199A">
      <w:pPr>
        <w:spacing w:line="360" w:lineRule="auto"/>
        <w:jc w:val="both"/>
        <w:rPr>
          <w:rFonts w:ascii="Arial" w:hAnsi="Arial" w:cs="Arial"/>
          <w:sz w:val="24"/>
          <w:szCs w:val="24"/>
        </w:rPr>
      </w:pPr>
    </w:p>
    <w:p w14:paraId="291BCFA6"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Conversely, by exclusion criteria, the studies that were on adolescents or adults with ASD were eliminated because the developmental features and intervention requirements of the young children are quite different at an earlier age. To maintain academic rigour, non-peer-reviewed resources, e.g. blogs, dissertations, opinion papers, and conference abstracts lacking full papers were also omitted. The use of these criteria ensured that the research had a narrow, up to date, and quality evidence base that would enable the synthesis of results that would be most applicable in early childhood ASD.</w:t>
      </w:r>
    </w:p>
    <w:p w14:paraId="2AF9CECD" w14:textId="77777777" w:rsidR="00A2199A" w:rsidRPr="008E2418" w:rsidRDefault="00A2199A" w:rsidP="00A2199A">
      <w:pPr>
        <w:spacing w:line="360" w:lineRule="auto"/>
        <w:jc w:val="both"/>
        <w:rPr>
          <w:rFonts w:ascii="Arial" w:hAnsi="Arial" w:cs="Arial"/>
          <w:sz w:val="24"/>
          <w:szCs w:val="24"/>
        </w:rPr>
      </w:pPr>
    </w:p>
    <w:p w14:paraId="4C7F4A7D" w14:textId="77777777" w:rsidR="00A2199A" w:rsidRPr="008E2418" w:rsidRDefault="00A2199A" w:rsidP="00A2199A">
      <w:pPr>
        <w:pStyle w:val="Heading2"/>
        <w:spacing w:before="0" w:line="360" w:lineRule="auto"/>
        <w:jc w:val="both"/>
        <w:rPr>
          <w:rFonts w:ascii="Arial" w:hAnsi="Arial" w:cs="Arial"/>
          <w:sz w:val="24"/>
          <w:szCs w:val="24"/>
        </w:rPr>
      </w:pPr>
      <w:bookmarkStart w:id="25" w:name="_Toc215195800"/>
      <w:r w:rsidRPr="008E2418">
        <w:rPr>
          <w:rFonts w:ascii="Arial" w:hAnsi="Arial" w:cs="Arial"/>
          <w:sz w:val="24"/>
          <w:szCs w:val="24"/>
        </w:rPr>
        <w:t>3.6 Analysing Research</w:t>
      </w:r>
      <w:bookmarkEnd w:id="25"/>
      <w:r w:rsidRPr="008E2418">
        <w:rPr>
          <w:rFonts w:ascii="Arial" w:hAnsi="Arial" w:cs="Arial"/>
          <w:sz w:val="24"/>
          <w:szCs w:val="24"/>
        </w:rPr>
        <w:t xml:space="preserve"> </w:t>
      </w:r>
    </w:p>
    <w:p w14:paraId="4A598A35" w14:textId="77777777" w:rsidR="00A2199A" w:rsidRPr="008E2418" w:rsidRDefault="00A2199A" w:rsidP="00A2199A">
      <w:pPr>
        <w:spacing w:line="360" w:lineRule="auto"/>
        <w:jc w:val="both"/>
        <w:rPr>
          <w:rFonts w:ascii="Arial" w:hAnsi="Arial" w:cs="Arial"/>
          <w:sz w:val="24"/>
          <w:szCs w:val="24"/>
        </w:rPr>
      </w:pPr>
    </w:p>
    <w:p w14:paraId="6817E333"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To analyse and interpret the chosen literature, the thematic coding approach was used as a systematically analysed and interpreted methodology. All the articles were carefully read several times, to understand the content of the article completely, and major ideas, patterns and keywords were detected. Preliminary codes were reserved to common concept like early diagnosis, intervention techniques, genetic and environmental issues and experiences of parents and caregivers. This coding operation assisted in the disaggregation of the complex information into the same analytical units, which made it possible to conduct meaningful comparisons over different studies.</w:t>
      </w:r>
    </w:p>
    <w:p w14:paraId="77741475" w14:textId="77777777" w:rsidR="00A2199A" w:rsidRPr="008E2418" w:rsidRDefault="00A2199A" w:rsidP="00A2199A">
      <w:pPr>
        <w:spacing w:line="360" w:lineRule="auto"/>
        <w:jc w:val="both"/>
        <w:rPr>
          <w:rFonts w:ascii="Arial" w:hAnsi="Arial" w:cs="Arial"/>
          <w:sz w:val="24"/>
          <w:szCs w:val="24"/>
        </w:rPr>
      </w:pPr>
    </w:p>
    <w:p w14:paraId="3B41D327"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After the first coding process, these codes were categorized to more general themes that were highly relevant to the research goals. To give an example, the following articles on early screening techniques, diagnostic instruments, and obstacles to the initial detection were grouped in the theme Diagnostic Challenges and Early Detection. In the same way, the articles speaking about behavioural therapies, family-based interventions and their results were provided under the heading Effectiveness of Intervention Strategies. Studies that are investigating biological and environmental factors were summarized with under the heading Genetic and Environmental Determinants of ASD.</w:t>
      </w:r>
    </w:p>
    <w:p w14:paraId="674E4260" w14:textId="77777777" w:rsidR="00A2199A" w:rsidRPr="008E2418" w:rsidRDefault="00A2199A" w:rsidP="00A2199A">
      <w:pPr>
        <w:spacing w:line="360" w:lineRule="auto"/>
        <w:jc w:val="both"/>
        <w:rPr>
          <w:rFonts w:ascii="Arial" w:hAnsi="Arial" w:cs="Arial"/>
          <w:sz w:val="24"/>
          <w:szCs w:val="24"/>
        </w:rPr>
      </w:pPr>
    </w:p>
    <w:p w14:paraId="40555A75" w14:textId="77777777" w:rsidR="00A2199A" w:rsidRPr="008E2418" w:rsidRDefault="00A2199A" w:rsidP="00A2199A">
      <w:pPr>
        <w:pStyle w:val="Heading2"/>
        <w:spacing w:before="0" w:line="360" w:lineRule="auto"/>
        <w:jc w:val="both"/>
        <w:rPr>
          <w:rFonts w:ascii="Arial" w:hAnsi="Arial" w:cs="Arial"/>
          <w:sz w:val="24"/>
          <w:szCs w:val="24"/>
        </w:rPr>
      </w:pPr>
      <w:bookmarkStart w:id="26" w:name="_Toc215195801"/>
      <w:r w:rsidRPr="008E2418">
        <w:rPr>
          <w:rFonts w:ascii="Arial" w:hAnsi="Arial" w:cs="Arial"/>
          <w:sz w:val="24"/>
          <w:szCs w:val="24"/>
        </w:rPr>
        <w:t>3.7 Ethical Considerations</w:t>
      </w:r>
      <w:bookmarkEnd w:id="26"/>
      <w:r w:rsidRPr="008E2418">
        <w:rPr>
          <w:rFonts w:ascii="Arial" w:hAnsi="Arial" w:cs="Arial"/>
          <w:sz w:val="24"/>
          <w:szCs w:val="24"/>
        </w:rPr>
        <w:t xml:space="preserve"> </w:t>
      </w:r>
    </w:p>
    <w:p w14:paraId="257BFE77" w14:textId="77777777" w:rsidR="00A2199A" w:rsidRPr="008E2418" w:rsidRDefault="00A2199A" w:rsidP="00A2199A">
      <w:pPr>
        <w:spacing w:line="360" w:lineRule="auto"/>
        <w:jc w:val="both"/>
        <w:rPr>
          <w:rFonts w:ascii="Arial" w:hAnsi="Arial" w:cs="Arial"/>
          <w:sz w:val="24"/>
          <w:szCs w:val="24"/>
        </w:rPr>
      </w:pPr>
    </w:p>
    <w:p w14:paraId="20DDEB68" w14:textId="77777777" w:rsidR="00A2199A" w:rsidRPr="008E2418" w:rsidRDefault="00A2199A" w:rsidP="00A2199A">
      <w:pPr>
        <w:pStyle w:val="Heading3"/>
        <w:spacing w:before="0" w:line="360" w:lineRule="auto"/>
        <w:jc w:val="both"/>
        <w:rPr>
          <w:rFonts w:ascii="Arial" w:hAnsi="Arial" w:cs="Arial"/>
        </w:rPr>
      </w:pPr>
      <w:bookmarkStart w:id="27" w:name="_Toc215195802"/>
      <w:r w:rsidRPr="008E2418">
        <w:rPr>
          <w:rFonts w:ascii="Arial" w:hAnsi="Arial" w:cs="Arial"/>
        </w:rPr>
        <w:t>Secondary Research Ethics:</w:t>
      </w:r>
      <w:bookmarkEnd w:id="27"/>
    </w:p>
    <w:p w14:paraId="7C9CB5E4"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As this research was purely based on secondary data, there was no direct interaction with human participants. The same data was used that is publically accessible in academic and credible online databases.</w:t>
      </w:r>
    </w:p>
    <w:p w14:paraId="22FAE61D" w14:textId="77777777" w:rsidR="00A2199A" w:rsidRPr="008E2418" w:rsidRDefault="00A2199A" w:rsidP="00A2199A">
      <w:pPr>
        <w:spacing w:line="360" w:lineRule="auto"/>
        <w:jc w:val="both"/>
        <w:rPr>
          <w:rFonts w:ascii="Arial" w:hAnsi="Arial" w:cs="Arial"/>
          <w:sz w:val="24"/>
          <w:szCs w:val="24"/>
        </w:rPr>
      </w:pPr>
    </w:p>
    <w:p w14:paraId="0E5AAACC" w14:textId="77777777" w:rsidR="00A2199A" w:rsidRPr="008E2418" w:rsidRDefault="00A2199A" w:rsidP="00A2199A">
      <w:pPr>
        <w:pStyle w:val="Heading3"/>
        <w:spacing w:before="0" w:line="360" w:lineRule="auto"/>
        <w:jc w:val="both"/>
        <w:rPr>
          <w:rFonts w:ascii="Arial" w:hAnsi="Arial" w:cs="Arial"/>
        </w:rPr>
      </w:pPr>
      <w:bookmarkStart w:id="28" w:name="_Toc215195803"/>
      <w:r w:rsidRPr="008E2418">
        <w:rPr>
          <w:rFonts w:ascii="Arial" w:hAnsi="Arial" w:cs="Arial"/>
        </w:rPr>
        <w:t>Academic Integrity:</w:t>
      </w:r>
      <w:bookmarkEnd w:id="28"/>
    </w:p>
    <w:p w14:paraId="475719CB"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source was also cited using Harvard reference style which ensured ethical writing practices. There were attempts to present the thoughts of other writers with true depiction and not distortion or misinterpretation.</w:t>
      </w:r>
    </w:p>
    <w:p w14:paraId="738557BC" w14:textId="77777777" w:rsidR="00A2199A" w:rsidRPr="008E2418" w:rsidRDefault="00A2199A" w:rsidP="00A2199A">
      <w:pPr>
        <w:spacing w:line="360" w:lineRule="auto"/>
        <w:jc w:val="both"/>
        <w:rPr>
          <w:rFonts w:ascii="Arial" w:hAnsi="Arial" w:cs="Arial"/>
          <w:sz w:val="24"/>
          <w:szCs w:val="24"/>
        </w:rPr>
      </w:pPr>
    </w:p>
    <w:p w14:paraId="5D83C314" w14:textId="77777777" w:rsidR="00A2199A" w:rsidRPr="008E2418" w:rsidRDefault="00A2199A" w:rsidP="00A2199A">
      <w:pPr>
        <w:pStyle w:val="Heading3"/>
        <w:spacing w:before="0" w:line="360" w:lineRule="auto"/>
        <w:jc w:val="both"/>
        <w:rPr>
          <w:rFonts w:ascii="Arial" w:hAnsi="Arial" w:cs="Arial"/>
        </w:rPr>
      </w:pPr>
      <w:bookmarkStart w:id="29" w:name="_Toc215195804"/>
      <w:r w:rsidRPr="008E2418">
        <w:rPr>
          <w:rFonts w:ascii="Arial" w:hAnsi="Arial" w:cs="Arial"/>
        </w:rPr>
        <w:t>Transparency and Credibility:</w:t>
      </w:r>
      <w:bookmarkEnd w:id="29"/>
    </w:p>
    <w:p w14:paraId="22DFB2CE"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researcher was fair and objective in the selection and presentation of literature. The basis of selecting sources was nothing but relevance and quality and so, the conclusions made were based on evidence and not on personal assumptions or prejudice.</w:t>
      </w:r>
    </w:p>
    <w:p w14:paraId="7ADB48D2" w14:textId="77777777" w:rsidR="00A2199A" w:rsidRPr="008E2418" w:rsidRDefault="00A2199A" w:rsidP="00A2199A">
      <w:pPr>
        <w:spacing w:line="360" w:lineRule="auto"/>
        <w:jc w:val="both"/>
        <w:rPr>
          <w:rFonts w:ascii="Arial" w:hAnsi="Arial" w:cs="Arial"/>
          <w:sz w:val="24"/>
          <w:szCs w:val="24"/>
        </w:rPr>
      </w:pPr>
    </w:p>
    <w:p w14:paraId="4985A523" w14:textId="77777777" w:rsidR="00A2199A" w:rsidRPr="008E2418" w:rsidRDefault="00A2199A" w:rsidP="00A2199A">
      <w:pPr>
        <w:pStyle w:val="Heading2"/>
        <w:spacing w:before="0" w:line="360" w:lineRule="auto"/>
        <w:jc w:val="both"/>
        <w:rPr>
          <w:rFonts w:ascii="Arial" w:hAnsi="Arial" w:cs="Arial"/>
          <w:sz w:val="24"/>
          <w:szCs w:val="24"/>
        </w:rPr>
      </w:pPr>
      <w:bookmarkStart w:id="30" w:name="_Toc215195805"/>
      <w:r w:rsidRPr="008E2418">
        <w:rPr>
          <w:rFonts w:ascii="Arial" w:hAnsi="Arial" w:cs="Arial"/>
          <w:sz w:val="24"/>
          <w:szCs w:val="24"/>
        </w:rPr>
        <w:t>3.8 Chapter Conclusion</w:t>
      </w:r>
      <w:bookmarkEnd w:id="30"/>
    </w:p>
    <w:p w14:paraId="271D0B81" w14:textId="77777777" w:rsidR="00A2199A" w:rsidRPr="008E2418" w:rsidRDefault="00A2199A" w:rsidP="00A2199A">
      <w:pPr>
        <w:spacing w:line="360" w:lineRule="auto"/>
        <w:jc w:val="both"/>
        <w:rPr>
          <w:rFonts w:ascii="Arial" w:hAnsi="Arial" w:cs="Arial"/>
          <w:sz w:val="24"/>
          <w:szCs w:val="24"/>
        </w:rPr>
      </w:pPr>
    </w:p>
    <w:p w14:paraId="204F1AE6"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 xml:space="preserve">This chapter described the methodological framework that was adopted to undertake the secondary research. It explained the relevance of the literature that was identified, judged and analysed using thematic codification. The data reviewed was of good quality and credible because of the search strategy, inclusion and exclusion criteria, and process validation. It was ethically upright and transparent as it complied with the set academic standards. </w:t>
      </w:r>
    </w:p>
    <w:p w14:paraId="15C7A487" w14:textId="77777777" w:rsidR="00A2199A" w:rsidRPr="008E2418" w:rsidRDefault="00A2199A" w:rsidP="00A2199A">
      <w:pPr>
        <w:spacing w:line="360" w:lineRule="auto"/>
        <w:jc w:val="both"/>
        <w:rPr>
          <w:rFonts w:ascii="Arial" w:hAnsi="Arial" w:cs="Arial"/>
          <w:sz w:val="24"/>
          <w:szCs w:val="24"/>
        </w:rPr>
      </w:pPr>
    </w:p>
    <w:p w14:paraId="0A1BFD9A" w14:textId="6E3AD452" w:rsidR="000C6376" w:rsidRPr="0070485A" w:rsidRDefault="000C6376" w:rsidP="0070485A">
      <w:pPr>
        <w:pStyle w:val="Heading1"/>
        <w:spacing w:line="360" w:lineRule="auto"/>
        <w:jc w:val="both"/>
        <w:rPr>
          <w:rFonts w:ascii="Arial" w:eastAsia="Times New Roman" w:hAnsi="Arial" w:cs="Arial"/>
          <w:sz w:val="24"/>
          <w:szCs w:val="24"/>
          <w:lang/>
        </w:rPr>
      </w:pPr>
      <w:bookmarkStart w:id="31" w:name="_Toc215195806"/>
      <w:r w:rsidRPr="0070485A">
        <w:rPr>
          <w:rFonts w:ascii="Arial" w:eastAsia="Times New Roman" w:hAnsi="Arial" w:cs="Arial"/>
          <w:sz w:val="24"/>
          <w:szCs w:val="24"/>
          <w:lang/>
        </w:rPr>
        <w:t>CHAPTER 4: FINDINGS</w:t>
      </w:r>
      <w:bookmarkEnd w:id="31"/>
    </w:p>
    <w:p w14:paraId="6BD30DED" w14:textId="77777777" w:rsidR="00791A86" w:rsidRPr="00791A86" w:rsidRDefault="00791A86" w:rsidP="0070485A">
      <w:pPr>
        <w:spacing w:after="120" w:line="360" w:lineRule="auto"/>
        <w:jc w:val="both"/>
        <w:rPr>
          <w:rFonts w:ascii="Arial" w:eastAsia="Times New Roman" w:hAnsi="Arial" w:cs="Arial"/>
          <w:sz w:val="24"/>
          <w:szCs w:val="24"/>
          <w:lang/>
        </w:rPr>
      </w:pPr>
      <w:r w:rsidRPr="00791A86">
        <w:rPr>
          <w:rFonts w:ascii="Arial" w:eastAsia="Times New Roman" w:hAnsi="Arial" w:cs="Arial"/>
          <w:sz w:val="24"/>
          <w:szCs w:val="24"/>
          <w:lang/>
        </w:rPr>
        <w:t>The chapter provides an in-depth discussion of the results of a thematic review of peer-reviewed studies on Autism Spectrum Disorder (ASD) in children aged 28 years, published between 2014 and 2024. The chapter synthesizes patterns of recurring themes, prevalent issues, and new directions through a systematic thematic analysis of the existing literature. The review revealed that four key themes are crucial in understanding the complexity of early childhood ASD research.</w:t>
      </w:r>
    </w:p>
    <w:p w14:paraId="1ACA3822" w14:textId="77777777" w:rsidR="00791A86" w:rsidRPr="00791A86" w:rsidRDefault="00791A86" w:rsidP="0070485A">
      <w:pPr>
        <w:spacing w:after="120" w:line="360" w:lineRule="auto"/>
        <w:jc w:val="both"/>
        <w:rPr>
          <w:rFonts w:ascii="Arial" w:eastAsia="Times New Roman" w:hAnsi="Arial" w:cs="Arial"/>
          <w:sz w:val="24"/>
          <w:szCs w:val="24"/>
          <w:lang/>
        </w:rPr>
      </w:pPr>
      <w:r w:rsidRPr="00791A86">
        <w:rPr>
          <w:rFonts w:ascii="Arial" w:eastAsia="Times New Roman" w:hAnsi="Arial" w:cs="Arial"/>
          <w:sz w:val="24"/>
          <w:szCs w:val="24"/>
          <w:lang/>
        </w:rPr>
        <w:t>The initial theme, Early Diagnosis and Screening Challenges, addresses the existing gaps in identification, which are influenced by socioeconomic status, cultural beliefs, and access to qualified specialists. The second theme is the Effectiveness of Intervention Strategies, which is a critical review of the evidence on behavioural, developmental, and parent-mediated interventions, identifying their strengths and weaknesses in practice. Genetic, Neurological and Environmental Influences is the third theme, which summarizes the existing scientific knowledge about ASD as a multifactorial disorder whose development is determined by a set of biological and contextual factors. Lastly, the fourth theme is Parental and Caregiver Experiences, which examines the emotional, social, and financial stress on families and the empowering power of parent-mediated programs. These themes, taken together, offer an organized and in-depth insight into the existing body of research and contribute to the broader discourse on enhancing existing systems of early childhood ASD support.</w:t>
      </w:r>
    </w:p>
    <w:p w14:paraId="6DA3EBC1" w14:textId="44983F07" w:rsidR="000C6376" w:rsidRPr="0070485A" w:rsidRDefault="000C6376" w:rsidP="0070485A">
      <w:pPr>
        <w:spacing w:after="120" w:line="360" w:lineRule="auto"/>
        <w:jc w:val="both"/>
        <w:rPr>
          <w:rFonts w:ascii="Arial" w:eastAsia="Times New Roman" w:hAnsi="Arial" w:cs="Arial"/>
          <w:sz w:val="24"/>
          <w:szCs w:val="24"/>
          <w:lang/>
        </w:rPr>
      </w:pPr>
    </w:p>
    <w:p w14:paraId="6969C88F" w14:textId="77777777" w:rsidR="007772F8" w:rsidRPr="0070485A" w:rsidRDefault="007772F8" w:rsidP="0070485A">
      <w:pPr>
        <w:pStyle w:val="Heading2"/>
        <w:spacing w:line="360" w:lineRule="auto"/>
        <w:jc w:val="both"/>
        <w:rPr>
          <w:rFonts w:ascii="Arial" w:eastAsia="Times New Roman" w:hAnsi="Arial" w:cs="Arial"/>
          <w:sz w:val="24"/>
          <w:szCs w:val="24"/>
          <w:lang/>
        </w:rPr>
      </w:pPr>
      <w:bookmarkStart w:id="32" w:name="_Toc215195807"/>
      <w:r w:rsidRPr="0070485A">
        <w:rPr>
          <w:rFonts w:ascii="Arial" w:eastAsia="Times New Roman" w:hAnsi="Arial" w:cs="Arial"/>
          <w:sz w:val="24"/>
          <w:szCs w:val="24"/>
          <w:lang/>
        </w:rPr>
        <w:t>4.1 Theme 1: The Problems of Early Diagnosis and Screening</w:t>
      </w:r>
      <w:bookmarkEnd w:id="32"/>
    </w:p>
    <w:p w14:paraId="1A4014A8" w14:textId="77777777"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The literature review has demonstrated the existence of a clear and time-tested idea of the importance of early diagnosis on the developmental outcomes of children with Autism Spectrum Disorder (ASD). There was considerable evidence demonstrating the importance of early identification, preferably during early childhood or before the age of three, in terms of its long-term social, cognitive, and behavioural effects. Early-emerging symptoms like restricted eye contact, slowness in expressive language, lower social reciprocity, and repetitive or stereotyped behaviours became quite popular as the early signs of ASD (McCarty &amp; Frye, 2020). The screening instruments, such as the Modified Checklist for Autism in Toddlers, Revised (M-CHAT-R), the Autism Diagnostic Observation Schedule-2 (ADOS-2), and the Screening Tool for Autism in Two-Year-Olds (STAT), have been repeatedly found to play an important role in the timely detection.</w:t>
      </w:r>
    </w:p>
    <w:p w14:paraId="27652A6E" w14:textId="77777777"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Nevertheless, the literature also reveals that, despite existing evidence-based screening measures, early diagnosis remains problematic due to numerous systemic, social, and contextual factors. According to McCarty and Frye (2020), the nature of early detection is complicated due to the heterogeneity of ASD, and the symptoms can be modified or increase with age as children develop. Additionally, there are numerous behavioural markers that show similarity to other developmental conditions, making the differential diagnosis more challenging unless it is done by experts. Research by other authors, including Lordan et al. (2021), also stresses that even robust tools require the skills of practitioners and the application of multi-method assessment procedures.</w:t>
      </w:r>
    </w:p>
    <w:p w14:paraId="6E1871B5" w14:textId="1BAD48AD"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One of the key themes in the literature is the continued differences in access to diagnostic services and screening. Minority ethnic children, socioeconomically disadvantaged families, and children in rural or underserved communities are faced with significant barriers to early identification. Although this study falls under another area of research in the field of healthcare, as was conducted by Guo, Pomenti, and Wattacheril (2021), it shows how structural inequalities can lead to delays in the screening and diagnosis of various health conditions. Such trends were reflected in ASD research, in which access to paediatric specialists was limited, and there was low awareness of developmental milestones and fewer chances to have regular developmental assessments, which disproportionately affected marginalised families.</w:t>
      </w:r>
    </w:p>
    <w:p w14:paraId="14E41720"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Linguistic and cultural considerations were also found to be determining factors in preventing early diagnosis. Some of the studies observed that the majority of screening instruments were designed and tested mainly in the West and this limits their use in different populations. Hastings et al. (2021) emphasise the fact that behavioural expectations and interpretations also differ across cultures, which implies that the initial signs of ASD can be ignored, misunderstood, or even normalised in some cultures. As a result, there is a need to have culturally and linguistically competent diagnostic methods in order to ensure greater accuracy in worldwide identification.</w:t>
      </w:r>
    </w:p>
    <w:p w14:paraId="0D57F0BC"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There is also evidence that the knowledge and perceptions of parents are major factors in determining diagnostic timelines. Lambrechts et al. (2015) advocate that early concerns recognition and early action are affected by the parental behaviours, parental stress, and coping styles. Parents who do not have access to educational materials or who feel stigmatised can also postpone the assessment, which minimizes the early intervention period. The findings underscore the importance of having available information campaigns, especially for first-time parents who may not be aware of the normal course of development.</w:t>
      </w:r>
    </w:p>
    <w:p w14:paraId="01BB0211"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The next significant point found in the literature is associated with behavioural manifestations that disrupt early screening procedures. Children with emotional or behavioural issues, like the ones Hastings et al. (2021) have identified, might need a more complicated assessment process, which can also delay the diagnosis. Besides, the intervention-based studies like the example of Gitimoghaddam et al. (2022) remind that intervening early behavioural patterns may become a barrier to applying evidence-based interventions like Applied Behaviour Analysis (ABA).</w:t>
      </w:r>
    </w:p>
    <w:p w14:paraId="7E4AE844"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On the whole, the results demonstrate that early diagnosis is one of the health priorities in the world, as it has a definite influence on the developmental outcomes. Nonetheless, inequalities in the systematic levels, cultural restrictions on screening equipment, and irregular practitioner preparation, as well as barriers at the parental level, still undermine early identification. Some of the key measures to narrowing the diagnostic disparities and making sure that every child can access developmental services in time and in the most effective way include the strengthening of culturally flexible diagnostic frameworks, the expansion of the overall public awareness, and the improvement of access to developmental services, particularly among the underserved communities.</w:t>
      </w:r>
    </w:p>
    <w:p w14:paraId="1FB6C962" w14:textId="77777777" w:rsidR="000C6376" w:rsidRPr="000C6376" w:rsidRDefault="000C6376" w:rsidP="0070485A">
      <w:pPr>
        <w:spacing w:after="120" w:line="360" w:lineRule="auto"/>
        <w:jc w:val="both"/>
        <w:rPr>
          <w:rFonts w:ascii="Arial" w:eastAsia="Times New Roman" w:hAnsi="Arial" w:cs="Arial"/>
          <w:sz w:val="24"/>
          <w:szCs w:val="24"/>
          <w:lang/>
        </w:rPr>
      </w:pPr>
    </w:p>
    <w:p w14:paraId="39028E2C" w14:textId="77777777" w:rsidR="007F59DD" w:rsidRPr="0070485A" w:rsidRDefault="007F59DD" w:rsidP="0070485A">
      <w:pPr>
        <w:pStyle w:val="Heading2"/>
        <w:spacing w:line="360" w:lineRule="auto"/>
        <w:jc w:val="both"/>
        <w:rPr>
          <w:rFonts w:ascii="Arial" w:eastAsia="Times New Roman" w:hAnsi="Arial" w:cs="Arial"/>
          <w:sz w:val="24"/>
          <w:szCs w:val="24"/>
          <w:lang/>
        </w:rPr>
      </w:pPr>
      <w:bookmarkStart w:id="33" w:name="_Toc215195808"/>
      <w:r w:rsidRPr="0070485A">
        <w:rPr>
          <w:rFonts w:ascii="Arial" w:eastAsia="Times New Roman" w:hAnsi="Arial" w:cs="Arial"/>
          <w:sz w:val="24"/>
          <w:szCs w:val="24"/>
          <w:lang/>
        </w:rPr>
        <w:t>4.2 Theme 2: Intervention Strategy Effectiveness</w:t>
      </w:r>
      <w:bookmarkEnd w:id="33"/>
    </w:p>
    <w:p w14:paraId="32150427" w14:textId="243A841F" w:rsidR="007F59DD" w:rsidRPr="007F59DD" w:rsidRDefault="007F59DD" w:rsidP="0070485A">
      <w:pPr>
        <w:spacing w:line="360" w:lineRule="auto"/>
        <w:jc w:val="both"/>
        <w:rPr>
          <w:rFonts w:ascii="Arial" w:eastAsia="Times New Roman" w:hAnsi="Arial" w:cs="Arial"/>
          <w:sz w:val="24"/>
          <w:szCs w:val="24"/>
          <w:lang/>
        </w:rPr>
      </w:pPr>
      <w:r w:rsidRPr="007F59DD">
        <w:rPr>
          <w:rFonts w:ascii="Arial" w:eastAsia="Times New Roman" w:hAnsi="Arial" w:cs="Arial"/>
          <w:sz w:val="24"/>
          <w:szCs w:val="24"/>
          <w:lang/>
        </w:rPr>
        <w:t>The literature showed significant agreement on the effectiveness of early intervention programs in children with Autism Spectrum Disorder (ASD), especially when the programs are provided in the first five-year period of development, when neural plasticity is at its peak</w:t>
      </w:r>
      <w:r w:rsidR="0050338D" w:rsidRPr="0070485A">
        <w:rPr>
          <w:rFonts w:ascii="Arial" w:eastAsia="Times New Roman" w:hAnsi="Arial" w:cs="Arial"/>
          <w:sz w:val="24"/>
          <w:szCs w:val="24"/>
          <w:lang w:val="en-US"/>
        </w:rPr>
        <w:t xml:space="preserve"> </w:t>
      </w:r>
      <w:r w:rsidR="0050338D" w:rsidRPr="0070485A">
        <w:rPr>
          <w:rFonts w:ascii="Arial" w:eastAsia="Times New Roman" w:hAnsi="Arial" w:cs="Arial"/>
          <w:sz w:val="24"/>
          <w:szCs w:val="24"/>
          <w:lang/>
        </w:rPr>
        <w:t>(Abualait et al., 2024)</w:t>
      </w:r>
      <w:r w:rsidRPr="007F59DD">
        <w:rPr>
          <w:rFonts w:ascii="Arial" w:eastAsia="Times New Roman" w:hAnsi="Arial" w:cs="Arial"/>
          <w:sz w:val="24"/>
          <w:szCs w:val="24"/>
          <w:lang/>
        </w:rPr>
        <w:t>. In the literature, behavioural, developmental, and interdisciplinary therapies have been demonstrated to have a beneficial impact on core ASD symptoms, but with varying results based on the level of the approach, family input, and socio-cultural background.</w:t>
      </w:r>
    </w:p>
    <w:p w14:paraId="6B4D21A9" w14:textId="7B9FFD67" w:rsidR="007F59DD" w:rsidRPr="007F59DD" w:rsidRDefault="007F59DD" w:rsidP="0070485A">
      <w:pPr>
        <w:spacing w:line="360" w:lineRule="auto"/>
        <w:jc w:val="both"/>
        <w:rPr>
          <w:rFonts w:ascii="Arial" w:eastAsia="Times New Roman" w:hAnsi="Arial" w:cs="Arial"/>
          <w:sz w:val="24"/>
          <w:szCs w:val="24"/>
          <w:lang/>
        </w:rPr>
      </w:pPr>
      <w:r w:rsidRPr="007F59DD">
        <w:rPr>
          <w:rFonts w:ascii="Arial" w:eastAsia="Times New Roman" w:hAnsi="Arial" w:cs="Arial"/>
          <w:sz w:val="24"/>
          <w:szCs w:val="24"/>
          <w:lang/>
        </w:rPr>
        <w:t xml:space="preserve">Applied Behaviour Analysis (ABA) is one of the interventions that has been studied most and whose use has proven effective. In many studies, it has been reported that ABA-based programmes result in improvements in communication, social functioning, and adaptive behaviour. Indicatively, according to the </w:t>
      </w:r>
      <w:r w:rsidR="00F357D0" w:rsidRPr="0070485A">
        <w:rPr>
          <w:rFonts w:ascii="Arial" w:eastAsia="Times New Roman" w:hAnsi="Arial" w:cs="Arial"/>
          <w:sz w:val="24"/>
          <w:szCs w:val="24"/>
          <w:lang/>
        </w:rPr>
        <w:t>Avula et al. (2025)</w:t>
      </w:r>
      <w:r w:rsidR="00F357D0" w:rsidRPr="0070485A">
        <w:rPr>
          <w:rFonts w:ascii="Arial" w:eastAsia="Times New Roman" w:hAnsi="Arial" w:cs="Arial"/>
          <w:sz w:val="24"/>
          <w:szCs w:val="24"/>
          <w:lang w:val="en-US"/>
        </w:rPr>
        <w:t xml:space="preserve">, </w:t>
      </w:r>
      <w:r w:rsidRPr="007F59DD">
        <w:rPr>
          <w:rFonts w:ascii="Arial" w:eastAsia="Times New Roman" w:hAnsi="Arial" w:cs="Arial"/>
          <w:sz w:val="24"/>
          <w:szCs w:val="24"/>
          <w:lang/>
        </w:rPr>
        <w:t xml:space="preserve">children who have been subjected to intensive early behavioural intervention (20 40 hrs/week) report far more cognitive and language improvements than children who are only minimally supported. One of the most common statistics is that almost 47 percent of the children who receive high-quality intensive ABA before the age of three years will have achieved approximately normal functioning or near normal functioning by the age of school-going </w:t>
      </w:r>
      <w:r w:rsidR="0035548B" w:rsidRPr="0070485A">
        <w:rPr>
          <w:rFonts w:ascii="Arial" w:eastAsia="Times New Roman" w:hAnsi="Arial" w:cs="Arial"/>
          <w:sz w:val="24"/>
          <w:szCs w:val="24"/>
          <w:lang/>
        </w:rPr>
        <w:t>(Orinstein et al., 2014)</w:t>
      </w:r>
      <w:r w:rsidR="0035548B" w:rsidRPr="0070485A">
        <w:rPr>
          <w:rFonts w:ascii="Arial" w:eastAsia="Times New Roman" w:hAnsi="Arial" w:cs="Arial"/>
          <w:sz w:val="24"/>
          <w:szCs w:val="24"/>
          <w:lang w:val="en-US"/>
        </w:rPr>
        <w:t xml:space="preserve">. </w:t>
      </w:r>
      <w:r w:rsidRPr="007F59DD">
        <w:rPr>
          <w:rFonts w:ascii="Arial" w:eastAsia="Times New Roman" w:hAnsi="Arial" w:cs="Arial"/>
          <w:sz w:val="24"/>
          <w:szCs w:val="24"/>
          <w:lang/>
        </w:rPr>
        <w:t>This quantitative data is a solid argument in favour of the fact that early behavioural therapy is an essential part of the ASD treatment.</w:t>
      </w:r>
    </w:p>
    <w:p w14:paraId="091133E7" w14:textId="77777777" w:rsidR="007F59DD" w:rsidRPr="007F59DD" w:rsidRDefault="007F59DD" w:rsidP="0070485A">
      <w:pPr>
        <w:spacing w:after="120" w:line="360" w:lineRule="auto"/>
        <w:jc w:val="both"/>
        <w:rPr>
          <w:rFonts w:ascii="Arial" w:eastAsia="Times New Roman" w:hAnsi="Arial" w:cs="Arial"/>
          <w:sz w:val="24"/>
          <w:szCs w:val="24"/>
          <w:lang/>
        </w:rPr>
      </w:pPr>
      <w:r w:rsidRPr="007F59DD">
        <w:rPr>
          <w:rFonts w:ascii="Arial" w:eastAsia="Times New Roman" w:hAnsi="Arial" w:cs="Arial"/>
          <w:sz w:val="24"/>
          <w:szCs w:val="24"/>
          <w:lang/>
        </w:rPr>
        <w:t>Besides ABA, another potential developmental-behavioural intervention that could be of great promise is the Early Start Denver Model (ESDM), which found its way through the literature. ESDM combines behavioural approaches (that are play-based), enabling children to learn in natural settings. Qin et al. (2024) emphasise that ESDM has shown a steady increase in the cognitive scores, language acquisition, and social reciprocity- regardless of mild and moderate manifestations of ASD. The use of speech-language therapy, occupational therapy, and sensory integration therapy is also well-known as effective supplementary methods which are frequently aimed at a particular area of development, including motor abilities, sensory regulation, and expressive communication.</w:t>
      </w:r>
    </w:p>
    <w:p w14:paraId="26FF80A6" w14:textId="5D157819" w:rsidR="00A2199A" w:rsidRPr="0070485A" w:rsidRDefault="007F59DD" w:rsidP="0070485A">
      <w:pPr>
        <w:spacing w:after="120" w:line="360" w:lineRule="auto"/>
        <w:jc w:val="both"/>
        <w:rPr>
          <w:rFonts w:ascii="Arial" w:eastAsia="Times New Roman" w:hAnsi="Arial" w:cs="Arial"/>
          <w:sz w:val="24"/>
          <w:szCs w:val="24"/>
          <w:lang/>
        </w:rPr>
      </w:pPr>
      <w:r w:rsidRPr="007F59DD">
        <w:rPr>
          <w:rFonts w:ascii="Arial" w:eastAsia="Times New Roman" w:hAnsi="Arial" w:cs="Arial"/>
          <w:sz w:val="24"/>
          <w:szCs w:val="24"/>
          <w:lang/>
        </w:rPr>
        <w:t>Another significant trend identified in the current research is the increasing focus on Naturalistic Developmental Behavioural Interventions (NDBIs). These strategies incorporate principles of behaviour into daily life activities with the view of enhancing generalisation and child-initiated learning. The NDBIs have been demonstrated to boost engagement, enhance spontaneous communication, and improve social responsiveness on multiple occasions. The nature of these interventions is naturalistic, enabling therapists to integrate learning into daily processes and thus make it more sustainable for the family, as well as culturally flexible in a wide variety of settings.</w:t>
      </w:r>
    </w:p>
    <w:p w14:paraId="2F75C477"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Recent efforts in intervention research have highlighted the growing significance of parent-mediated interventions, in which caregivers are trained to apply therapeutic procedures during routine interactions. According to the literature, joint attention, imitation, and functional language have more consistent improvements in children when the parents take an active part. Parent involvement has also been found to decrease caregiver stress and increase parental self-efficacy, which subsequently leads to overall improvement of the intervention. This finding is consistent with the results of Oner and Munir (2019), who suggest that early detection, aided by tools such as the M-CHAT-R/F, should be preceded by interventions that involve parents as active participants to sustain the learning process.</w:t>
      </w:r>
    </w:p>
    <w:p w14:paraId="53FED9ED"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Nevertheless, even in the context of these positive outcomes, several studies have indicated limitations and inconsistencies in the long-term efficacy of strategies. A common problem is variability of quality, frequency and duration of therapy and this has a crucial impact on results. For instance, there is a wide range of access to highly trained therapists in urban environments compared to rural areas, and families with less wealth find it difficult to afford intensive programs. This problem is similar to the differences in early diagnosis, implying that inequalities at the system level are also present at the intervention stage.</w:t>
      </w:r>
    </w:p>
    <w:p w14:paraId="72FB4AFC"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Also, literature found that there is a gap in culturally representative information regarding ASD intervention studies. Most popular treatments, such as ABA, ESDM, and NDBIs, have been primarily developed and tested among the Western population, which raises the question of their cross-cultural generalizability. Padula et al. (2019) posit that children who develop in contexts with elevated stress levels or environmental disadvantages can have different developmental trajectories and should be the starting point of culturally sensitive treatment models. Likewise, neurobiological research, including the study by Rochat et al. (2020), that involved the investigation of brain MRI with young children diagnosed with ASD, indicates that ASD is multifaceted and heterogeneous, meaning that the developmental needs of various children will unlikely be met by the use of a single intervention strategy. Importantly, although the majority of interventions prove to be effective during the short-term, fewer studies have investigated the long-term results during adolescence or adulthood. Qin et al. (2024) note that the early gains exhibited by some children may level off over time, highlighting the need for continued adaptive intervention, rather than linear developmental progress.</w:t>
      </w:r>
    </w:p>
    <w:p w14:paraId="2D78A959" w14:textId="77777777" w:rsidR="00F7649F" w:rsidRPr="00F7649F" w:rsidRDefault="00F7649F" w:rsidP="0070485A">
      <w:pPr>
        <w:spacing w:after="120" w:line="360" w:lineRule="auto"/>
        <w:jc w:val="both"/>
        <w:rPr>
          <w:rFonts w:ascii="Arial" w:eastAsia="Times New Roman" w:hAnsi="Arial" w:cs="Arial"/>
          <w:sz w:val="24"/>
          <w:szCs w:val="24"/>
          <w:lang/>
        </w:rPr>
      </w:pPr>
    </w:p>
    <w:p w14:paraId="0509ED98" w14:textId="77777777" w:rsidR="00362088" w:rsidRPr="0070485A" w:rsidRDefault="00362088" w:rsidP="0070485A">
      <w:pPr>
        <w:pStyle w:val="Heading2"/>
        <w:spacing w:line="360" w:lineRule="auto"/>
        <w:jc w:val="both"/>
        <w:rPr>
          <w:rFonts w:ascii="Arial" w:eastAsia="Times New Roman" w:hAnsi="Arial" w:cs="Arial"/>
          <w:sz w:val="24"/>
          <w:szCs w:val="24"/>
          <w:lang/>
        </w:rPr>
      </w:pPr>
      <w:bookmarkStart w:id="34" w:name="_Toc215195809"/>
      <w:r w:rsidRPr="0070485A">
        <w:rPr>
          <w:rFonts w:ascii="Arial" w:eastAsia="Times New Roman" w:hAnsi="Arial" w:cs="Arial"/>
          <w:sz w:val="24"/>
          <w:szCs w:val="24"/>
          <w:lang/>
        </w:rPr>
        <w:t>4.3 Theme 3: Genetic, Neurological and Environmental Influences</w:t>
      </w:r>
      <w:bookmarkEnd w:id="34"/>
    </w:p>
    <w:p w14:paraId="68EC9EEE"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The third important theme that comes out in the literature relates to the complexity of genetic, neurological, and environmental factors that lead to the development of Autism Spectrum Disorder (ASD). It is becoming increasingly evident that ASD is not caused by a single mechanism; this is because it is the outcome of multifactorial processes involving inherited and non-inherited biological mechanisms. This knowledge will facilitate the shift from old single-cause paradigms to a more sophisticated, interdisciplinary conceptualisation of ASD.</w:t>
      </w:r>
    </w:p>
    <w:p w14:paraId="589A11F0"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The genetic effects were well represented in many studies, and the number of high-impact gene mutations was found to be a significant contributor to the overall findings. SHANK3, CHD8, NRXN1, and other synaptic gene variants have been consistently associated with ASD, which in many instances has an impact on brain development, neural communication, and behavioural expression. Rylaarsdam and Guemez-Gamboa (2019) define ASD as a polygenic disorder, which is caused by both rarer and common variants that, nonetheless, result in a minor, but significant risk increase. Twin and sibling studies also support the fact that ASD is highly hereditary (50-80 percent), making it one of the most hereditary neurodevelopmental disorders. This statistic of high heritability creates a robust evidence base of the genetic aspect of ASD and it also points to much variability within individuals.</w:t>
      </w:r>
    </w:p>
    <w:p w14:paraId="29AEF93C"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Similar to genetic discoveries, the neurological evidence keeps shedding light on structural / functional variations in the brains of children with ASD. In their investigation of 117 children aged under five years, Rochat et al. (2020) detected abnormalities in brain areas related to social communication, sensory regulation, and motor planning. These were the enlarged extra-axial spaces of cerebrospinal fluid, as well as distortion of the white matter integrity and abnormal cortical thickness distribution. Although they are not absolute diagnostic instruments, such neurological markers provide strong reasons as to how ASD-related behaviours can be the result of some neurobiological variances. Qin et al. (2024) also emphasise that neuroimaging and biomarker research have also advanced, and therefore, in the future, diagnostic models are likely to combine genetic and neurological markers to facilitate their earlier and more reliable recognition.</w:t>
      </w:r>
    </w:p>
    <w:p w14:paraId="1E76F9F3"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Genetic and neurological factors cannot, however, entirely explain the differences in the manifestations of ASD. The presence of a large amount of literature highlights the impact of environmental factors, especially during the prenatal and early childhood stages. Padula et al. (2019) highlight that exposure to air pollution, endocrine-disrupting chemicals, maternal stress, infections, and malnutrition may add to ASD vulnerability in combination with genetic susceptibility. As an example, maternal exposure to particulate matter in pregnancy has been linked to an increased risk of ASD, and maternal psychosocial stress has been demonstrated to change the foetal neurodevelopment trajectory. Environmental influences do not act alone, but rather modify or trigger genetic predispositions, thereby strengthening the gene-environment interaction model.</w:t>
      </w:r>
    </w:p>
    <w:p w14:paraId="555FA137" w14:textId="6327BF38" w:rsidR="00362088" w:rsidRPr="00362088" w:rsidRDefault="00362088" w:rsidP="0070485A">
      <w:pPr>
        <w:spacing w:line="360" w:lineRule="auto"/>
        <w:jc w:val="both"/>
        <w:rPr>
          <w:rFonts w:ascii="Arial" w:eastAsia="Times New Roman" w:hAnsi="Arial" w:cs="Arial"/>
          <w:sz w:val="24"/>
          <w:szCs w:val="24"/>
          <w:lang/>
        </w:rPr>
      </w:pPr>
      <w:r w:rsidRPr="00362088">
        <w:rPr>
          <w:rFonts w:ascii="Arial" w:eastAsia="Times New Roman" w:hAnsi="Arial" w:cs="Arial"/>
          <w:sz w:val="24"/>
          <w:szCs w:val="24"/>
          <w:lang/>
        </w:rPr>
        <w:t xml:space="preserve">A critical analysis of these results shows that social and structural inequalities tend to exacerbate the environmental risk factors. Russell et al. (2022) discovered that the increase in ASD diagnosis in the last 20 years could be partially caused by the enhanced level of awareness and diagnosis practices, but exposure to environmental risk is disproportionately high in the families residing in the deprived or high-pollution regions. In a similar denominator, </w:t>
      </w:r>
      <w:r w:rsidR="00A622DB" w:rsidRPr="0070485A">
        <w:rPr>
          <w:rFonts w:ascii="Arial" w:eastAsia="Times New Roman" w:hAnsi="Arial" w:cs="Arial"/>
          <w:sz w:val="24"/>
          <w:szCs w:val="24"/>
          <w:lang/>
        </w:rPr>
        <w:t>Francis et al. (2018)</w:t>
      </w:r>
      <w:r w:rsidR="00A622DB" w:rsidRPr="0070485A">
        <w:rPr>
          <w:rFonts w:ascii="Arial" w:eastAsia="Times New Roman" w:hAnsi="Arial" w:cs="Arial"/>
          <w:sz w:val="24"/>
          <w:szCs w:val="24"/>
          <w:lang w:val="en-US"/>
        </w:rPr>
        <w:t xml:space="preserve">, </w:t>
      </w:r>
      <w:r w:rsidRPr="00362088">
        <w:rPr>
          <w:rFonts w:ascii="Arial" w:eastAsia="Times New Roman" w:hAnsi="Arial" w:cs="Arial"/>
          <w:sz w:val="24"/>
          <w:szCs w:val="24"/>
          <w:lang/>
        </w:rPr>
        <w:t>points out that early childhood development is very sensitive to environmental contributions, and thus, children raised in environments characterised by stress, poverty, or toxic environments may be prone to developmental interference.</w:t>
      </w:r>
    </w:p>
    <w:p w14:paraId="50B88ED3"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Another dimension is associated with the impact of family context and caregiving settings. According to Schulz and Eden (2020), developmental outcomes may be indirectly influenced by family stress, parental mental health, and caregiving demands, which impact early social interaction and access to supportive resources. Although caregiving stress does not result in ASD, it may affect the course of the symptoms, reaction to the interventions, and the wellbeing of the family in general.</w:t>
      </w:r>
    </w:p>
    <w:p w14:paraId="534C184E"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Collectively, the literature shows ASD is a result of an interactive combination of genetic dispositions, neurobiological variations, and environmental exposures. Although a large percentage of the risk is attributed to genetic factors, environmental factors such as chemical exposures, maternal stress, and general social conditions significantly affect the developmental pathway. Neurological observations shed further light on the expression of these influences on brain structure and function. The multi-level approach supports the necessity of interdisciplinary research models that can bring together genomics, neuroscience, social science, and the field of public health to gain a better understanding of ASD and enhance early identification and intervention strategies for diverse populations.</w:t>
      </w:r>
    </w:p>
    <w:p w14:paraId="41DD4455" w14:textId="6AB37CFC" w:rsidR="00F7649F" w:rsidRPr="0070485A" w:rsidRDefault="00F7649F" w:rsidP="0070485A">
      <w:pPr>
        <w:spacing w:line="360" w:lineRule="auto"/>
        <w:jc w:val="both"/>
        <w:rPr>
          <w:rFonts w:ascii="Arial" w:hAnsi="Arial" w:cs="Arial"/>
          <w:sz w:val="24"/>
          <w:szCs w:val="24"/>
        </w:rPr>
      </w:pPr>
    </w:p>
    <w:p w14:paraId="531E85E7" w14:textId="01E4E785" w:rsidR="00590FC7" w:rsidRPr="0070485A" w:rsidRDefault="00590FC7" w:rsidP="0070485A">
      <w:pPr>
        <w:pStyle w:val="Heading2"/>
        <w:spacing w:line="360" w:lineRule="auto"/>
        <w:jc w:val="both"/>
        <w:rPr>
          <w:rFonts w:ascii="Arial" w:eastAsia="Times New Roman" w:hAnsi="Arial" w:cs="Arial"/>
          <w:sz w:val="24"/>
          <w:szCs w:val="24"/>
          <w:lang/>
        </w:rPr>
      </w:pPr>
      <w:bookmarkStart w:id="35" w:name="_Toc215195810"/>
      <w:r w:rsidRPr="0070485A">
        <w:rPr>
          <w:rFonts w:ascii="Arial" w:eastAsia="Times New Roman" w:hAnsi="Arial" w:cs="Arial"/>
          <w:sz w:val="24"/>
          <w:szCs w:val="24"/>
          <w:lang/>
        </w:rPr>
        <w:t>4.4 Theme 4: Parental and Caregiver Experiences</w:t>
      </w:r>
      <w:bookmarkEnd w:id="35"/>
    </w:p>
    <w:p w14:paraId="5503D066" w14:textId="77777777"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The experiences of parents and caregivers of children with Autism Spectrum Disorder (ASD) occurred as one of the important and multidimensional themes throughout the reviewed literature. The research was always depicted to show that the process of parenting a young autistic child is complex in terms of emotional, social and fiscal issues, not only based on the developmental needs of the child but also on the wider structural and cultural context. Parents often stated that there was a high degree of stress, anxiety, and emotional strain, especially when the diagnosis was late or early intervention services were not easily available. Zwaigenbaum et al. (2015) conclude that an early diagnosis greatly alleviates the stress of caregivers by providing access to help sooner; nevertheless, inequality in diagnosis remains. As an example, Russell et al. (2022) discovered that despite the steady rise in ASD diagnosis rates over the past 20 years, children with a disadvantaged background will continue to be diagnosed later, which extends the uncertainty and distress periods of parents.</w:t>
      </w:r>
    </w:p>
    <w:p w14:paraId="0E5EBEF6" w14:textId="77777777"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One of the common issues presented in the literature is connected with the pressure of navigating through healthcare, educational, and social care systems. The diagnostic process was very lengthy and emotionally draining, as parents often expressed and demanded numerous appointments, professional assessments, and advocacy campaigns. In a qualitative study, Tathgur and Kang (2021) found that a significant number of caregivers were overwhelmed by the poor coordination among service providers, the lack of specialized services, and the limited help in addressing behavioural issues. Such obstacles often caused hopelessness, disappointment, and loneliness. Schulz and Eden (2020) also emphasize that the caregiving process is often broader than typical parenting, and the implications are significant for the employment, physical, and long-term well-being of the caregiver.</w:t>
      </w:r>
    </w:p>
    <w:p w14:paraId="5465AC12" w14:textId="04DEA6B2"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Besides systemic issues, the literature highlighted the cost of ASD. The costs of behavioural therapies, speech-language support, and occupational therapies can be substantial, especially in situations where government-provided services are scarce. This economic burden particularly impacts those with low socioeconomic status and aggravates pre-existing inequalities in access to quality intervention and denies them chances to have regular therapy. These differences can be related to the broader findings of ASD research, which reveal that environmental and socioeconomic backgrounds have both direct and indirect influences on developmental outcomes (Rylaarsdam and Guemez-Gamboa, 2019).</w:t>
      </w:r>
    </w:p>
    <w:p w14:paraId="0ECB03AA" w14:textId="77777777" w:rsidR="00AC7DEF" w:rsidRPr="00AC7DEF" w:rsidRDefault="00AC7DEF" w:rsidP="0070485A">
      <w:pPr>
        <w:spacing w:after="120" w:line="360" w:lineRule="auto"/>
        <w:jc w:val="both"/>
        <w:rPr>
          <w:rFonts w:ascii="Arial" w:eastAsia="Times New Roman" w:hAnsi="Arial" w:cs="Arial"/>
          <w:sz w:val="24"/>
          <w:szCs w:val="24"/>
          <w:lang/>
        </w:rPr>
      </w:pPr>
      <w:r w:rsidRPr="00AC7DEF">
        <w:rPr>
          <w:rFonts w:ascii="Arial" w:eastAsia="Times New Roman" w:hAnsi="Arial" w:cs="Arial"/>
          <w:sz w:val="24"/>
          <w:szCs w:val="24"/>
          <w:lang/>
        </w:rPr>
        <w:t>Although these issues are serious, many studies suggest that parent-mediated interventions have considerable advantages as they entail training caregivers to apply therapeutic strategies during everyday activities. Other models, such as the Early Start Denver Model (ESDM), which combines developmental and behavioural principles, have shown positive results for both children and their families. According to Vivati and Stahmer (2020), ESDM can be considered one of the versions of Applied Behaviour Analysis (ABA) because it is systematic and goal-oriented. Parent-mediated strategies empower caregivers by enhancing their understanding of their child's needs, fostering confidence, and strengthening parent-child interactions. Walsh et al. (2024) demonstrate similar results, though their study is built around children with Down syndrome since parents who participated in the mediated interventions, as reported by them, had more positive feelings of agency, better communication plans, and less emotional strain, which are similar to previous findings in the ASD sphere.</w:t>
      </w:r>
    </w:p>
    <w:p w14:paraId="4C3C0C85" w14:textId="162161D7" w:rsidR="00AC7DEF" w:rsidRPr="00AC7DEF" w:rsidRDefault="00AC7DEF" w:rsidP="0070485A">
      <w:pPr>
        <w:spacing w:after="120" w:line="360" w:lineRule="auto"/>
        <w:jc w:val="both"/>
        <w:rPr>
          <w:rFonts w:ascii="Arial" w:eastAsia="Times New Roman" w:hAnsi="Arial" w:cs="Arial"/>
          <w:sz w:val="24"/>
          <w:szCs w:val="24"/>
          <w:lang/>
        </w:rPr>
      </w:pPr>
      <w:r w:rsidRPr="00AC7DEF">
        <w:rPr>
          <w:rFonts w:ascii="Arial" w:eastAsia="Times New Roman" w:hAnsi="Arial" w:cs="Arial"/>
          <w:sz w:val="24"/>
          <w:szCs w:val="24"/>
          <w:lang/>
        </w:rPr>
        <w:t>Nevertheless, cultural norms, educational backgrounds, and family resources determine the success and availability of parent-mediated interventions. The marginalized or under-resourced communities tend to have further barriers such as fewer resources and training opportunities, less culturally-adapted materials, and time, employment, or home-based restrictions. These situational processes highlight the importance of having flexible, inclusive, and culturally attentive parental support models.</w:t>
      </w:r>
      <w:r w:rsidR="00057A5A" w:rsidRPr="0070485A">
        <w:rPr>
          <w:rFonts w:ascii="Arial" w:eastAsia="Times New Roman" w:hAnsi="Arial" w:cs="Arial"/>
          <w:sz w:val="24"/>
          <w:szCs w:val="24"/>
          <w:lang w:val="en-US"/>
        </w:rPr>
        <w:t xml:space="preserve"> </w:t>
      </w:r>
      <w:r w:rsidRPr="00AC7DEF">
        <w:rPr>
          <w:rFonts w:ascii="Arial" w:eastAsia="Times New Roman" w:hAnsi="Arial" w:cs="Arial"/>
          <w:sz w:val="24"/>
          <w:szCs w:val="24"/>
          <w:lang/>
        </w:rPr>
        <w:t>Additionally, the literature emphasizes that parental experiences cannot be considered solely in a deficit perspective. Most parents were resilient, flexible and highly committed towards the development of their child. Some of them noted closer family relationships, patience, and personal development as a result of their caregiving experience. However, these positive adaptations do not occur without substantial stressors, which supports the idea that parental coping capacity should not be assumed at all but rather supported by extensive support systems.</w:t>
      </w:r>
      <w:r w:rsidR="005E40AC" w:rsidRPr="0070485A">
        <w:rPr>
          <w:rFonts w:ascii="Arial" w:eastAsia="Times New Roman" w:hAnsi="Arial" w:cs="Arial"/>
          <w:sz w:val="24"/>
          <w:szCs w:val="24"/>
          <w:lang w:val="en-US"/>
        </w:rPr>
        <w:t xml:space="preserve"> </w:t>
      </w:r>
      <w:r w:rsidRPr="00AC7DEF">
        <w:rPr>
          <w:rFonts w:ascii="Arial" w:eastAsia="Times New Roman" w:hAnsi="Arial" w:cs="Arial"/>
          <w:sz w:val="24"/>
          <w:szCs w:val="24"/>
          <w:lang/>
        </w:rPr>
        <w:t>Altogether, the results highlight the importance of considering the well-being of parents and caregivers as an inseparable part of ASD-intervention models. The critical strategies that can be applied to support families include addressing caregiver mental health, enhancing system navigation, increasing access to funded interventions, and providing culturally responsive resources. In the absence of these supports, the differences in the diagnosis, access to intervention, and child outcomes are likely to remain. Therefore, the experiences of the parents and the caregivers must be a key focus in research, policy, and clinical practice to have a holistic, inclusive, and sustainable developmental support of autistic children and their families.</w:t>
      </w:r>
    </w:p>
    <w:p w14:paraId="02CECDCE" w14:textId="77777777" w:rsidR="00590FC7" w:rsidRPr="0070485A" w:rsidRDefault="00590FC7" w:rsidP="0070485A">
      <w:pPr>
        <w:spacing w:line="360" w:lineRule="auto"/>
        <w:jc w:val="both"/>
        <w:rPr>
          <w:rFonts w:ascii="Arial" w:hAnsi="Arial" w:cs="Arial"/>
          <w:sz w:val="24"/>
          <w:szCs w:val="24"/>
        </w:rPr>
      </w:pPr>
    </w:p>
    <w:p w14:paraId="1FD9945B" w14:textId="77777777" w:rsidR="00E62C04" w:rsidRPr="0070485A" w:rsidRDefault="00E62C04" w:rsidP="0070485A">
      <w:pPr>
        <w:pStyle w:val="Heading2"/>
        <w:spacing w:line="360" w:lineRule="auto"/>
        <w:jc w:val="both"/>
        <w:rPr>
          <w:rFonts w:ascii="Arial" w:eastAsia="Times New Roman" w:hAnsi="Arial" w:cs="Arial"/>
          <w:sz w:val="24"/>
          <w:szCs w:val="24"/>
          <w:lang/>
        </w:rPr>
      </w:pPr>
      <w:bookmarkStart w:id="36" w:name="_Toc215195811"/>
      <w:r w:rsidRPr="0070485A">
        <w:rPr>
          <w:rFonts w:ascii="Arial" w:eastAsia="Times New Roman" w:hAnsi="Arial" w:cs="Arial"/>
          <w:sz w:val="24"/>
          <w:szCs w:val="24"/>
          <w:lang/>
        </w:rPr>
        <w:t>4.5 Summary of Findings</w:t>
      </w:r>
      <w:bookmarkEnd w:id="36"/>
      <w:r w:rsidRPr="0070485A">
        <w:rPr>
          <w:rFonts w:ascii="Arial" w:eastAsia="Times New Roman" w:hAnsi="Arial" w:cs="Arial"/>
          <w:sz w:val="24"/>
          <w:szCs w:val="24"/>
          <w:lang/>
        </w:rPr>
        <w:t xml:space="preserve"> </w:t>
      </w:r>
    </w:p>
    <w:p w14:paraId="791D177F" w14:textId="6AA9FE10" w:rsidR="00E62C04" w:rsidRPr="00E62C04" w:rsidRDefault="00E62C04" w:rsidP="0070485A">
      <w:pPr>
        <w:spacing w:after="120" w:line="360" w:lineRule="auto"/>
        <w:jc w:val="both"/>
        <w:rPr>
          <w:rFonts w:ascii="Arial" w:eastAsia="Times New Roman" w:hAnsi="Arial" w:cs="Arial"/>
          <w:sz w:val="24"/>
          <w:szCs w:val="24"/>
          <w:lang/>
        </w:rPr>
      </w:pPr>
      <w:r w:rsidRPr="00E62C04">
        <w:rPr>
          <w:rFonts w:ascii="Arial" w:eastAsia="Times New Roman" w:hAnsi="Arial" w:cs="Arial"/>
          <w:sz w:val="24"/>
          <w:szCs w:val="24"/>
          <w:lang/>
        </w:rPr>
        <w:t xml:space="preserve">The analysis of the literature examined indicates four general conclusions that mutually enhance the knowledge about Autism Spectrum Disorder (ASD) in early childhood. First, the evidence has always stressed the critical importance of early diagnosis, but there are still considerable inequalities in the process of diagnosis. Researchers, such as Russell et al. (2022), have shown that despite the significant growth in ASD diagnosis levels over the past twenty years, the pattern does not indicate an equal increase in diagnostic access. Rather, the absence of socioeconomic equality, lack of cultural acceptance, and a poor distribution of trained clinicians leads to late or missed diagnoses, especially in the low-income or marginalised groups. Importantly, although early identification has been directly linked to better developmental outcomes, the literature highlights </w:t>
      </w:r>
      <w:r w:rsidRPr="0070485A">
        <w:rPr>
          <w:rFonts w:ascii="Arial" w:eastAsia="Times New Roman" w:hAnsi="Arial" w:cs="Arial"/>
          <w:sz w:val="24"/>
          <w:szCs w:val="24"/>
          <w:lang/>
        </w:rPr>
        <w:t>that privileged child</w:t>
      </w:r>
      <w:r w:rsidRPr="00E62C04">
        <w:rPr>
          <w:rFonts w:ascii="Arial" w:eastAsia="Times New Roman" w:hAnsi="Arial" w:cs="Arial"/>
          <w:sz w:val="24"/>
          <w:szCs w:val="24"/>
          <w:lang/>
        </w:rPr>
        <w:t xml:space="preserve"> are significantly more likely to undergo early testing. This raises significant concerns about health equity, policy formulation, and the structural constraints of existing healthcare systems that hinder early developmental surveillance for every child.</w:t>
      </w:r>
    </w:p>
    <w:p w14:paraId="6C1B60AD" w14:textId="2D887C54" w:rsidR="00E62C04" w:rsidRPr="0070485A" w:rsidRDefault="00E62C04" w:rsidP="0070485A">
      <w:pPr>
        <w:spacing w:after="120" w:line="360" w:lineRule="auto"/>
        <w:jc w:val="both"/>
        <w:rPr>
          <w:rFonts w:ascii="Arial" w:eastAsia="Times New Roman" w:hAnsi="Arial" w:cs="Arial"/>
          <w:sz w:val="24"/>
          <w:szCs w:val="24"/>
          <w:lang/>
        </w:rPr>
      </w:pPr>
      <w:r w:rsidRPr="00E62C04">
        <w:rPr>
          <w:rFonts w:ascii="Arial" w:eastAsia="Times New Roman" w:hAnsi="Arial" w:cs="Arial"/>
          <w:sz w:val="24"/>
          <w:szCs w:val="24"/>
          <w:lang/>
        </w:rPr>
        <w:t>Second, the evidence suggests that there is a general level of effectiveness in intervention strategies, including behavioural, developmental and parent-mediated, but their success and sustainability over time is inconsistent. Evidence-based model studies, such as the Early Start Denver Model (Vivanti &amp; Stahmer, 2020), demonstrate significant gains in communication, adaptive functioning, and engagement through the application of high-level interventions and early implementation. Nevertheless, the barriers in terms of finance and structure of such programmes are also criticised in the literature. Lack of access to specialised therapists or the regions having insufficient service, or the prohibitive cost of the service, make long-term treatment unfeasible in many families. Consequently, the advantages reported in controlled trials do not always translate to the real-world context, highlighting a discrepancy between the efficacy and feasibility of research studies and their practical application.</w:t>
      </w:r>
    </w:p>
    <w:p w14:paraId="78FB8A8F"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Third, the results support the realization that ASD is a complicated interaction of genetic, neurological, and environmental elements, which cannot be explained in a single or reductionist manner. As Rylaarsdam and Guemez-Gamboa (2019) point out, there are hundreds of genetic variations, interactions between genes and environmental factors, and neurodevelopmental mechanisms that cause the heterogeneity of symptoms and levels of severity. This multidimensional view is not only difficult to diagnose and treat, since no two cases of autistic children fit the same pattern. Most importantly, the literature indicates that, although genetics provides a background of risks, environmental influences such as prenatal conditions, intoxication, or early developmental stress also influence the outcome. This highlights the point of holistic assessment models that go beyond behavioural checklists and include biological, contextual and developmental aspects.</w:t>
      </w:r>
    </w:p>
    <w:p w14:paraId="64FF8429"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Lastly, the analyzed studies demonstrate numerous parental and caregiver issues, which is one of the least studied areas of ASD practice and research. The recurring themes are emotional distress, financial strain, and social isolation, which can lead to the family lacking proper support systems. Similar to what Schulz and Eden (2020) claim, caregiving is a demanding yet highly potentially influential job that can have a significant impact on work, psychological well-being, and family structure. Without training, parents often find it challenging to manoeuvre the broken healthcare systems, find timely interventions and address behavioural challenges. Despite the two positive dual effects of parent-mediated intervention, namely, better child outcomes and better parental competence, such programmes are not universally accessible and culturally oriented.</w:t>
      </w:r>
    </w:p>
    <w:p w14:paraId="397E0E9C"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Collectively, this evidence points to the acute conflict in the field of ASD research and practice, namely, even though scientific knowledge and models of intervention have improved dramatically, structural barriers and systemic inequalities still limit their application in the real world. According to the literature, a more integrated, equitable, and family-based approach is required, which would focus on the early access, long-term sustainability and the welfare of both the autistic children and their caregivers.</w:t>
      </w:r>
    </w:p>
    <w:p w14:paraId="6816795B" w14:textId="7EB72AD7" w:rsidR="00092F87" w:rsidRPr="0070485A" w:rsidRDefault="00092F87" w:rsidP="0070485A">
      <w:pPr>
        <w:spacing w:line="360" w:lineRule="auto"/>
        <w:jc w:val="both"/>
        <w:rPr>
          <w:rFonts w:ascii="Arial" w:eastAsia="Times New Roman" w:hAnsi="Arial" w:cs="Arial"/>
          <w:sz w:val="24"/>
          <w:szCs w:val="24"/>
          <w:lang/>
        </w:rPr>
      </w:pPr>
      <w:r w:rsidRPr="0070485A">
        <w:rPr>
          <w:rFonts w:ascii="Arial" w:eastAsia="Times New Roman" w:hAnsi="Arial" w:cs="Arial"/>
          <w:sz w:val="24"/>
          <w:szCs w:val="24"/>
          <w:lang/>
        </w:rPr>
        <w:br w:type="page"/>
      </w:r>
    </w:p>
    <w:p w14:paraId="53F370A4" w14:textId="03C8E602" w:rsidR="00E62C04" w:rsidRPr="0070485A" w:rsidRDefault="00092F87" w:rsidP="0070485A">
      <w:pPr>
        <w:pStyle w:val="Heading1"/>
        <w:spacing w:line="360" w:lineRule="auto"/>
        <w:jc w:val="both"/>
        <w:rPr>
          <w:rFonts w:ascii="Arial" w:hAnsi="Arial" w:cs="Arial"/>
          <w:sz w:val="24"/>
          <w:szCs w:val="24"/>
        </w:rPr>
      </w:pPr>
      <w:bookmarkStart w:id="37" w:name="_Toc215195812"/>
      <w:r w:rsidRPr="0070485A">
        <w:rPr>
          <w:rFonts w:ascii="Arial" w:hAnsi="Arial" w:cs="Arial"/>
          <w:sz w:val="24"/>
          <w:szCs w:val="24"/>
        </w:rPr>
        <w:t>CHAPTER 5: Conclusion and Recommendations</w:t>
      </w:r>
      <w:bookmarkEnd w:id="37"/>
    </w:p>
    <w:p w14:paraId="4D2C86EF" w14:textId="40415F1B" w:rsidR="00092F87" w:rsidRPr="0070485A" w:rsidRDefault="00092F87" w:rsidP="0070485A">
      <w:pPr>
        <w:spacing w:line="360" w:lineRule="auto"/>
        <w:jc w:val="both"/>
        <w:rPr>
          <w:rFonts w:ascii="Arial" w:hAnsi="Arial" w:cs="Arial"/>
          <w:sz w:val="24"/>
          <w:szCs w:val="24"/>
        </w:rPr>
      </w:pPr>
    </w:p>
    <w:p w14:paraId="1F819CC9" w14:textId="1052DE38" w:rsidR="000E43C8" w:rsidRPr="0070485A" w:rsidRDefault="000E43C8" w:rsidP="0070485A">
      <w:pPr>
        <w:pStyle w:val="Heading2"/>
        <w:spacing w:line="360" w:lineRule="auto"/>
        <w:jc w:val="both"/>
        <w:rPr>
          <w:rFonts w:ascii="Arial" w:eastAsia="Times New Roman" w:hAnsi="Arial" w:cs="Arial"/>
          <w:sz w:val="24"/>
          <w:szCs w:val="24"/>
          <w:lang/>
        </w:rPr>
      </w:pPr>
      <w:bookmarkStart w:id="38" w:name="_Toc215195813"/>
      <w:r w:rsidRPr="0070485A">
        <w:rPr>
          <w:rFonts w:ascii="Arial" w:eastAsia="Times New Roman" w:hAnsi="Arial" w:cs="Arial"/>
          <w:sz w:val="24"/>
          <w:szCs w:val="24"/>
          <w:lang/>
        </w:rPr>
        <w:t>5.1 Conclusion</w:t>
      </w:r>
      <w:bookmarkEnd w:id="38"/>
    </w:p>
    <w:p w14:paraId="5623CF0D" w14:textId="77777777" w:rsidR="000E43C8" w:rsidRPr="0070485A" w:rsidRDefault="000E43C8" w:rsidP="0070485A">
      <w:pPr>
        <w:spacing w:line="360" w:lineRule="auto"/>
        <w:jc w:val="both"/>
        <w:rPr>
          <w:rFonts w:ascii="Arial" w:hAnsi="Arial" w:cs="Arial"/>
          <w:sz w:val="24"/>
          <w:szCs w:val="24"/>
          <w:lang/>
        </w:rPr>
      </w:pPr>
    </w:p>
    <w:p w14:paraId="4A6880D1" w14:textId="77777777"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The aim of the present research was to investigate the primary trends, issues, and new findings concerning Autism Spectrum Disorder (ASD) among children aged 2 to 8 years, based on peer-reviewed articles published between 2014-2024. By using a thematic systematic analysis, four overarching themes were identified: early diagnosis and screening issues, intervention strategy efficacy, genetic and neurological factors, and parental and caregiver experiences. Combined, these themes give the entire picture of the complexities of ASD during early childhood and uncover valuable implications of policy, practice and future research.</w:t>
      </w:r>
    </w:p>
    <w:p w14:paraId="09F5A25F" w14:textId="28D43A1D"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The primary findings include the fact that early diagnosis is crucial; however, differences in access to it persist along socioeconomic, racial, and cultural lines. Research has consistently shown that, despite the existence of early screening tools, differences in professional training, parental awareness, and service availability have consistently led to late diagnosis. Such delays have a major implication on developmental outcomes, which underpins the importance of fair screening systems.</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Another point that emerges from the review is that intervention strategies are generally effective, but their success depends on factors such as early intervention, the intensity of the programme, professionalism, and family involvement. Treatment strategies: Behavioural and developmental strategies (Applied Behaviour Analysis (ABA), Early Start Denver Model</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(ESDM), and speech-language therapy) are effective in enhancing adaptive skills, communication, and social interaction. Nonetheless, there is still an uneven distribution of accessibility, and many families note long waiting lists, high prices, and poor quality of the services.</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Results also support the fact that ASD is a complex interaction of genetic, neurological, and environmental factors and not one factor. Huge genetic mutations, disproportional brain connections, and environmental factors, including prenatal stress or pollutant impacts, interact to define ASD risk and expression. This highlights the importance of interdisciplinary research, which is a gap between genetics, neuroscience, environmental health, and developmental psychology.</w:t>
      </w:r>
    </w:p>
    <w:p w14:paraId="7AB26EAD" w14:textId="4733318B"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Lastly, the experiences of the parents and carers indicate that families with autistic children have to withstand a lot of emotional, financial and social strains. Although parent-mediated interventions enhance the outcome and empower parents, the lack of support, stigma, and the inability to access fragmented healthcare and education remain a problem for many parents.</w:t>
      </w:r>
      <w:r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Altogether, the results indicate that there is an urgent necessity for early detection, supportive models based on a family-centred approach, equal access to interventions, and long-term investigation of the biological and social factors of ASD. In order to improve the quality of life and development outcomes of autistic children and their families, it is important to address these gaps.</w:t>
      </w:r>
    </w:p>
    <w:p w14:paraId="26EA784F" w14:textId="77777777" w:rsidR="00092F87" w:rsidRPr="0070485A" w:rsidRDefault="00092F87" w:rsidP="0070485A">
      <w:pPr>
        <w:spacing w:line="360" w:lineRule="auto"/>
        <w:jc w:val="both"/>
        <w:rPr>
          <w:rFonts w:ascii="Arial" w:hAnsi="Arial" w:cs="Arial"/>
          <w:sz w:val="24"/>
          <w:szCs w:val="24"/>
        </w:rPr>
      </w:pPr>
    </w:p>
    <w:p w14:paraId="7E4F0AE6" w14:textId="77777777" w:rsidR="00362088" w:rsidRPr="0070485A" w:rsidRDefault="00362088" w:rsidP="0070485A">
      <w:pPr>
        <w:spacing w:line="360" w:lineRule="auto"/>
        <w:jc w:val="both"/>
        <w:rPr>
          <w:rFonts w:ascii="Arial" w:hAnsi="Arial" w:cs="Arial"/>
          <w:sz w:val="24"/>
          <w:szCs w:val="24"/>
        </w:rPr>
      </w:pPr>
    </w:p>
    <w:p w14:paraId="00764ABA" w14:textId="77777777" w:rsidR="000D21CD" w:rsidRPr="0070485A" w:rsidRDefault="000D21CD" w:rsidP="0070485A">
      <w:pPr>
        <w:pStyle w:val="Heading1"/>
        <w:spacing w:line="360" w:lineRule="auto"/>
        <w:jc w:val="both"/>
        <w:rPr>
          <w:rFonts w:ascii="Arial" w:eastAsia="Times New Roman" w:hAnsi="Arial" w:cs="Arial"/>
          <w:sz w:val="24"/>
          <w:szCs w:val="24"/>
          <w:lang/>
        </w:rPr>
      </w:pPr>
      <w:bookmarkStart w:id="39" w:name="_Toc215195814"/>
      <w:r w:rsidRPr="0070485A">
        <w:rPr>
          <w:rFonts w:ascii="Arial" w:eastAsia="Times New Roman" w:hAnsi="Arial" w:cs="Arial"/>
          <w:sz w:val="24"/>
          <w:szCs w:val="24"/>
          <w:lang/>
        </w:rPr>
        <w:t>5.2 Recommendations</w:t>
      </w:r>
      <w:bookmarkEnd w:id="39"/>
    </w:p>
    <w:p w14:paraId="551D71D3" w14:textId="5157B569"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The results of this paper underscore the importance of evidence-based and multi-sectoral efforts in healthcare, education, policy, research, and the community. The suggested changes below are based on the identified themes in this review and are expected to enhance the early diagnosis, fair access to the interventions, scientific knowledge, and parental and caregiver support. Collectively, these suggestions directly address the long-standing gaps, discrepancies, and systemic issues as found in the literature.</w:t>
      </w:r>
    </w:p>
    <w:p w14:paraId="2CD76BD1" w14:textId="77777777" w:rsidR="000C6E7A" w:rsidRPr="000D21CD" w:rsidRDefault="000C6E7A" w:rsidP="0070485A">
      <w:pPr>
        <w:spacing w:after="120" w:line="360" w:lineRule="auto"/>
        <w:jc w:val="both"/>
        <w:rPr>
          <w:rFonts w:ascii="Arial" w:eastAsia="Times New Roman" w:hAnsi="Arial" w:cs="Arial"/>
          <w:sz w:val="24"/>
          <w:szCs w:val="24"/>
          <w:lang/>
        </w:rPr>
      </w:pPr>
    </w:p>
    <w:p w14:paraId="65A48497" w14:textId="5F4FEF44" w:rsidR="000D21CD" w:rsidRPr="0070485A" w:rsidRDefault="000D21CD" w:rsidP="0070485A">
      <w:pPr>
        <w:pStyle w:val="Heading2"/>
        <w:spacing w:line="360" w:lineRule="auto"/>
        <w:jc w:val="both"/>
        <w:rPr>
          <w:rFonts w:ascii="Arial" w:eastAsia="Times New Roman" w:hAnsi="Arial" w:cs="Arial"/>
          <w:sz w:val="24"/>
          <w:szCs w:val="24"/>
          <w:lang/>
        </w:rPr>
      </w:pPr>
      <w:bookmarkStart w:id="40" w:name="_Toc215195815"/>
      <w:r w:rsidRPr="0070485A">
        <w:rPr>
          <w:rFonts w:ascii="Arial" w:eastAsia="Times New Roman" w:hAnsi="Arial" w:cs="Arial"/>
          <w:sz w:val="24"/>
          <w:szCs w:val="24"/>
          <w:lang/>
        </w:rPr>
        <w:t>5.2.1 Early Diagnosis Recommendations</w:t>
      </w:r>
      <w:bookmarkEnd w:id="40"/>
    </w:p>
    <w:p w14:paraId="737F9175" w14:textId="6609A95A"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To enhance the practice of early diagnosis, effective and universal screening mechanisms integrated into standard pediatric care should be implemented. The national health services must be able to conduct ASD screening on a regular basis, particularly in underserved areas with the highest delays in diagnosis, starting at 18 months. Universal screening is a crucial intervention in public health, with a strong association with better developmental outcomes and increased uptake of interventions. In addition to increasing access to screening, diagnostic processes should also be more culturally responsive. Clinicians need training that will help them understand how cultural norms, communication styles, and beliefs affect a parent's perception of symptoms and their readiness to be assessed. There are a lot of cultural groups that are underdiagnosed because of the general biases and misunderstandings during screening. Enhancing cultural competence may be through specialized training and interventions with communities to strengthen equity in diagnostic outcomes.</w:t>
      </w:r>
    </w:p>
    <w:p w14:paraId="1BB2BEC2" w14:textId="77777777" w:rsidR="000C6E7A" w:rsidRPr="000D21CD" w:rsidRDefault="000C6E7A" w:rsidP="0070485A">
      <w:pPr>
        <w:spacing w:after="120" w:line="360" w:lineRule="auto"/>
        <w:jc w:val="both"/>
        <w:rPr>
          <w:rFonts w:ascii="Arial" w:eastAsia="Times New Roman" w:hAnsi="Arial" w:cs="Arial"/>
          <w:sz w:val="24"/>
          <w:szCs w:val="24"/>
          <w:lang/>
        </w:rPr>
      </w:pPr>
    </w:p>
    <w:p w14:paraId="7FFC3853" w14:textId="334CE2E2" w:rsidR="000D21CD" w:rsidRPr="0070485A" w:rsidRDefault="000D21CD" w:rsidP="0070485A">
      <w:pPr>
        <w:pStyle w:val="Heading2"/>
        <w:spacing w:line="360" w:lineRule="auto"/>
        <w:jc w:val="both"/>
        <w:rPr>
          <w:rFonts w:ascii="Arial" w:eastAsia="Times New Roman" w:hAnsi="Arial" w:cs="Arial"/>
          <w:sz w:val="24"/>
          <w:szCs w:val="24"/>
          <w:lang/>
        </w:rPr>
      </w:pPr>
      <w:bookmarkStart w:id="41" w:name="_Toc215195816"/>
      <w:r w:rsidRPr="0070485A">
        <w:rPr>
          <w:rFonts w:ascii="Arial" w:eastAsia="Times New Roman" w:hAnsi="Arial" w:cs="Arial"/>
          <w:sz w:val="24"/>
          <w:szCs w:val="24"/>
          <w:lang/>
        </w:rPr>
        <w:t>5.2.2 Intervention Delivery recommendations</w:t>
      </w:r>
      <w:bookmarkEnd w:id="41"/>
    </w:p>
    <w:p w14:paraId="353292FA" w14:textId="5877DCB3"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When attempting to address the access and quality of interventions, governments and service providers must strive to eliminate disparities in access to evidence-based therapy. Although behavioural and developmental interventions, such as ABA, ESDM, speech therapy, and occupational therapy, have been proven to be highly effective, their application has not been accessible to most families due to long waiting lists, financial constraints, and geographical disparities. Policy frameworks should consequently be directed at increasing intervention capacity, offering a stable funding mechanism, and maintaining the same standards of care throughout the areas.</w:t>
      </w:r>
      <w:r w:rsidR="000C6E7A" w:rsidRPr="0070485A">
        <w:rPr>
          <w:rFonts w:ascii="Arial" w:eastAsia="Times New Roman" w:hAnsi="Arial" w:cs="Arial"/>
          <w:sz w:val="24"/>
          <w:szCs w:val="24"/>
          <w:lang w:val="en-US"/>
        </w:rPr>
        <w:t xml:space="preserve"> </w:t>
      </w:r>
      <w:r w:rsidRPr="000D21CD">
        <w:rPr>
          <w:rFonts w:ascii="Arial" w:eastAsia="Times New Roman" w:hAnsi="Arial" w:cs="Arial"/>
          <w:sz w:val="24"/>
          <w:szCs w:val="24"/>
          <w:lang/>
        </w:rPr>
        <w:t>Another area that is important to invest in is parent-mediated intervention programmes. Such programmes enable parents to acquire skills that they use to incorporate therapeutic interventions into their daily lives, thereby enhancing the outcomes for children and minimizing stress for the caregiver. Such programmes would be more accessible, as they would be integrated into community health centres, early education facilities, and digital platforms, allowing families without access to formal services to benefit from them.</w:t>
      </w:r>
    </w:p>
    <w:p w14:paraId="73C7786A" w14:textId="77777777" w:rsidR="000C6E7A" w:rsidRPr="000D21CD" w:rsidRDefault="000C6E7A" w:rsidP="0070485A">
      <w:pPr>
        <w:spacing w:after="120" w:line="360" w:lineRule="auto"/>
        <w:jc w:val="both"/>
        <w:rPr>
          <w:rFonts w:ascii="Arial" w:eastAsia="Times New Roman" w:hAnsi="Arial" w:cs="Arial"/>
          <w:sz w:val="24"/>
          <w:szCs w:val="24"/>
          <w:lang/>
        </w:rPr>
      </w:pPr>
    </w:p>
    <w:p w14:paraId="237169F3" w14:textId="4663741E" w:rsidR="004374FB" w:rsidRPr="0070485A" w:rsidRDefault="004374FB" w:rsidP="0070485A">
      <w:pPr>
        <w:pStyle w:val="Heading2"/>
        <w:spacing w:line="360" w:lineRule="auto"/>
        <w:jc w:val="both"/>
        <w:rPr>
          <w:rFonts w:ascii="Arial" w:eastAsia="Times New Roman" w:hAnsi="Arial" w:cs="Arial"/>
          <w:sz w:val="24"/>
          <w:szCs w:val="24"/>
          <w:lang/>
        </w:rPr>
      </w:pPr>
      <w:bookmarkStart w:id="42" w:name="_Toc215195817"/>
      <w:r w:rsidRPr="0070485A">
        <w:rPr>
          <w:rFonts w:ascii="Arial" w:eastAsia="Times New Roman" w:hAnsi="Arial" w:cs="Arial"/>
          <w:sz w:val="24"/>
          <w:szCs w:val="24"/>
          <w:lang/>
        </w:rPr>
        <w:t>5.2.3 Research recommendations on genetic, Neurological, and Environmental Factors</w:t>
      </w:r>
      <w:bookmarkEnd w:id="42"/>
    </w:p>
    <w:p w14:paraId="50FA5B07" w14:textId="77777777" w:rsidR="004374FB" w:rsidRPr="004374FB"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To address gaps in scientific knowledge, interdisciplinary, longitudinal studies that integrate genetic testing, neuroimaging, developmental assessments, and environmental measurements should be prioritized in future research. ASD is a phenomenon that is predisposed by the interaction of various factors, both biological and environmental. However, the literature shows that no in-depth studies have been conducted to establish how these factors interact with one another over time. More diverse samples should also be included in large-scale research initiatives, as existing genetic and neurological studies disproportionately represent Western populations, making them less applicable to other regions of the globe.</w:t>
      </w:r>
    </w:p>
    <w:p w14:paraId="2F830DE3" w14:textId="5510017F" w:rsidR="004374FB" w:rsidRPr="0070485A"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Deciphering the interaction between genes and environment is one of the burning research priorities. Current data about prenatal exposures (e.g., pollutants, maternal stress, infections) that pose risks of ASD needs further investigation, in particular in terms of genetic predisposition. The enhanced research agenda must be supplemented by an increased focus on strengthening public health strategies, including the equalization of exposure to toxic environmental substances and enhanced access to maternal healthcare. Policymakers can contribute significantly to this by formulating more stringent environmental policies and specific public health programs.</w:t>
      </w:r>
    </w:p>
    <w:p w14:paraId="621651C8" w14:textId="77777777" w:rsidR="000C6E7A" w:rsidRPr="004374FB" w:rsidRDefault="000C6E7A" w:rsidP="0070485A">
      <w:pPr>
        <w:spacing w:after="120" w:line="360" w:lineRule="auto"/>
        <w:jc w:val="both"/>
        <w:rPr>
          <w:rFonts w:ascii="Arial" w:eastAsia="Times New Roman" w:hAnsi="Arial" w:cs="Arial"/>
          <w:sz w:val="24"/>
          <w:szCs w:val="24"/>
          <w:lang/>
        </w:rPr>
      </w:pPr>
    </w:p>
    <w:p w14:paraId="51B877FC" w14:textId="03E3CBD9" w:rsidR="004374FB" w:rsidRPr="0070485A" w:rsidRDefault="004374FB" w:rsidP="0070485A">
      <w:pPr>
        <w:pStyle w:val="Heading2"/>
        <w:spacing w:line="360" w:lineRule="auto"/>
        <w:jc w:val="both"/>
        <w:rPr>
          <w:rFonts w:ascii="Arial" w:eastAsia="Times New Roman" w:hAnsi="Arial" w:cs="Arial"/>
          <w:sz w:val="24"/>
          <w:szCs w:val="24"/>
          <w:lang/>
        </w:rPr>
      </w:pPr>
      <w:bookmarkStart w:id="43" w:name="_Toc215195818"/>
      <w:r w:rsidRPr="0070485A">
        <w:rPr>
          <w:rFonts w:ascii="Arial" w:eastAsia="Times New Roman" w:hAnsi="Arial" w:cs="Arial"/>
          <w:sz w:val="24"/>
          <w:szCs w:val="24"/>
          <w:lang/>
        </w:rPr>
        <w:t>5.2.4 Supporting Parents and Caregivers Recommendations</w:t>
      </w:r>
      <w:bookmarkEnd w:id="43"/>
    </w:p>
    <w:p w14:paraId="2CDFD311" w14:textId="77777777" w:rsidR="004374FB" w:rsidRPr="004374FB"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Considering the acute emotional and economic costs families face, the extension of mental health and well-being services to parents should be one of the priorities. Peer-support networks, counselling services, stress-management programs, and respite care should be systematically included in ASD service pathways, rather than being ancillary provisions. There should also be more well-defined navigational pathways to various services offered by the families, including diagnosis, therapy, education, and financial support. The health and education systems should develop centralized, user-friendly instructions, preferably through coordinated digital platforms, to enable parents to know what is available and how to access it.</w:t>
      </w:r>
    </w:p>
    <w:p w14:paraId="2FD322F2" w14:textId="76BDB327" w:rsidR="005D64D6" w:rsidRPr="0070485A"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It is also important to address socioeconomic inequalities. Subsidized treatment, financial support, work-related flexibility, and inclusive childcare will go a long way in alleviating the practical and economic pressure on low-income families. Finally, awareness campaigns at the community level aimed at supporting the acceptance of autism can also decrease social isolation and stigma. Raising community awareness will promote inclusion and reinforce the informal support system, ultimately enhancing the quality of life for children and their caregivers.</w:t>
      </w:r>
    </w:p>
    <w:p w14:paraId="5CA6FDEF" w14:textId="668ED3E7" w:rsidR="0070485A" w:rsidRPr="0070485A" w:rsidRDefault="005D64D6" w:rsidP="0070485A">
      <w:pPr>
        <w:pStyle w:val="Heading1"/>
        <w:rPr>
          <w:rFonts w:ascii="Arial" w:hAnsi="Arial" w:cs="Arial"/>
        </w:rPr>
      </w:pPr>
      <w:r w:rsidRPr="0070485A">
        <w:br w:type="page"/>
      </w:r>
      <w:bookmarkStart w:id="44" w:name="_Toc215195819"/>
      <w:r w:rsidR="0070485A" w:rsidRPr="0070485A">
        <w:rPr>
          <w:rFonts w:ascii="Arial" w:hAnsi="Arial" w:cs="Arial"/>
          <w:sz w:val="24"/>
          <w:szCs w:val="24"/>
        </w:rPr>
        <w:t>Reference list</w:t>
      </w:r>
      <w:bookmarkEnd w:id="44"/>
    </w:p>
    <w:p w14:paraId="56E2F196" w14:textId="77777777" w:rsidR="0070485A" w:rsidRDefault="0070485A" w:rsidP="0070485A">
      <w:pPr>
        <w:pStyle w:val="NormalWeb"/>
        <w:spacing w:before="0" w:beforeAutospacing="0" w:after="240" w:afterAutospacing="0" w:line="360" w:lineRule="auto"/>
        <w:jc w:val="both"/>
        <w:rPr>
          <w:rFonts w:ascii="Arial" w:hAnsi="Arial" w:cs="Arial"/>
        </w:rPr>
      </w:pPr>
    </w:p>
    <w:p w14:paraId="0D689158" w14:textId="30A22144"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Abualait, T., Alabbad, M., Kaleem, I., Imran, H., Khan, H., Mubin Mustafa Kiyani and Bashir, S. (2024). Autism Spectrum Disorder in Children: Early Signs and Therapeutic Interventions. </w:t>
      </w:r>
      <w:r w:rsidRPr="0070485A">
        <w:rPr>
          <w:rFonts w:ascii="Arial" w:hAnsi="Arial" w:cs="Arial"/>
          <w:i/>
          <w:iCs/>
        </w:rPr>
        <w:t>Children</w:t>
      </w:r>
      <w:r w:rsidRPr="0070485A">
        <w:rPr>
          <w:rFonts w:ascii="Arial" w:hAnsi="Arial" w:cs="Arial"/>
        </w:rPr>
        <w:t>, [online] 11(11), pp.1311–1311. doi:https://doi.org/10.3390/children11111311.</w:t>
      </w:r>
    </w:p>
    <w:p w14:paraId="7F9C966F"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American Psychiatric Association (2024). </w:t>
      </w:r>
      <w:r w:rsidRPr="0070485A">
        <w:rPr>
          <w:rFonts w:ascii="Arial" w:hAnsi="Arial" w:cs="Arial"/>
          <w:i/>
          <w:iCs/>
        </w:rPr>
        <w:t>What Is Autism Spectrum Disorder?</w:t>
      </w:r>
      <w:r w:rsidRPr="0070485A">
        <w:rPr>
          <w:rFonts w:ascii="Arial" w:hAnsi="Arial" w:cs="Arial"/>
        </w:rPr>
        <w:t xml:space="preserve"> [online] Psychiatry.org. Available at: https://www.psychiatry.org/patients-families/autism/what-is-autism-spectrum-disorder.</w:t>
      </w:r>
    </w:p>
    <w:p w14:paraId="35442CBE"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Apte, M. and Kumar, A. (2023). Correlation of mutated gene and signalling pathways in ASD. </w:t>
      </w:r>
      <w:r w:rsidRPr="0070485A">
        <w:rPr>
          <w:rFonts w:ascii="Arial" w:hAnsi="Arial" w:cs="Arial"/>
          <w:i/>
          <w:iCs/>
        </w:rPr>
        <w:t>IBRO Neuroscience Reports</w:t>
      </w:r>
      <w:r w:rsidRPr="0070485A">
        <w:rPr>
          <w:rFonts w:ascii="Arial" w:hAnsi="Arial" w:cs="Arial"/>
        </w:rPr>
        <w:t>, [online] 14, pp.384–392. doi:https://doi.org/10.1016/j.ibneur.2023.03.011.</w:t>
      </w:r>
    </w:p>
    <w:p w14:paraId="137537C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ASHA (2019). </w:t>
      </w:r>
      <w:r w:rsidRPr="0070485A">
        <w:rPr>
          <w:rFonts w:ascii="Arial" w:hAnsi="Arial" w:cs="Arial"/>
          <w:i/>
          <w:iCs/>
        </w:rPr>
        <w:t>Augmentative and Alternative Communication (AAC)</w:t>
      </w:r>
      <w:r w:rsidRPr="0070485A">
        <w:rPr>
          <w:rFonts w:ascii="Arial" w:hAnsi="Arial" w:cs="Arial"/>
        </w:rPr>
        <w:t>. [online] Asha.org. Available at: https://www.asha.org/practice-portal/professional-issues/augmentative-and-alternative-communication/?srsltid=AfmBOorwvcEK1YzdXz6577ALLd5CyBhRwvatYWDIC1RA_-jFYKwAwzbm [Accessed 24 Jul. 2025].</w:t>
      </w:r>
    </w:p>
    <w:p w14:paraId="12E9EDC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Avula, S., Mandefro, B.T., Sundara, S.V., Lu, X., Busmail, H., Weerakoon, S. and Malasevskaia, I.A. (2025). The Impact of Early Intensive Behavioral and Developmental Interventions on Key Developmental Outcomes in Young Children With Autism Spectrum Disorder: A Narrative Review. </w:t>
      </w:r>
      <w:r w:rsidRPr="0070485A">
        <w:rPr>
          <w:rFonts w:ascii="Arial" w:hAnsi="Arial" w:cs="Arial"/>
          <w:i/>
          <w:iCs/>
        </w:rPr>
        <w:t>Cureus</w:t>
      </w:r>
      <w:r w:rsidRPr="0070485A">
        <w:rPr>
          <w:rFonts w:ascii="Arial" w:hAnsi="Arial" w:cs="Arial"/>
        </w:rPr>
        <w:t>. [online] doi:https://doi.org/10.7759/cureus.92055.</w:t>
      </w:r>
    </w:p>
    <w:p w14:paraId="33543B1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CDC (2025). </w:t>
      </w:r>
      <w:r w:rsidRPr="0070485A">
        <w:rPr>
          <w:rFonts w:ascii="Arial" w:hAnsi="Arial" w:cs="Arial"/>
          <w:i/>
          <w:iCs/>
        </w:rPr>
        <w:t>Data and Statistics on Autism Spectrum Disorder</w:t>
      </w:r>
      <w:r w:rsidRPr="0070485A">
        <w:rPr>
          <w:rFonts w:ascii="Arial" w:hAnsi="Arial" w:cs="Arial"/>
        </w:rPr>
        <w:t>. [online] Autism Spectrum Disorder (ASD). Available at: https://www.cdc.gov/autism/data-research/index.html.</w:t>
      </w:r>
    </w:p>
    <w:p w14:paraId="416AEF77"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Colizzi, M., Lasalvia, A. and Ruggeri, M. (2020). Prevention and early intervention in youth mental health: Is it time for a multidisciplinary and trans-diagnostic model for care? </w:t>
      </w:r>
      <w:r w:rsidRPr="0070485A">
        <w:rPr>
          <w:rFonts w:ascii="Arial" w:hAnsi="Arial" w:cs="Arial"/>
          <w:i/>
          <w:iCs/>
        </w:rPr>
        <w:t>International Journal of Mental Health Systems</w:t>
      </w:r>
      <w:r w:rsidRPr="0070485A">
        <w:rPr>
          <w:rFonts w:ascii="Arial" w:hAnsi="Arial" w:cs="Arial"/>
        </w:rPr>
        <w:t>, [online] 14(1), pp.1–14. doi:https://doi.org/10.1186/s13033-020-00356-9.</w:t>
      </w:r>
    </w:p>
    <w:p w14:paraId="3E717E79"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Devescovi, R., Colonna, V., Dissegna, A., Bresciani, G., Carrozzi, M. and Colombi, C. (2021). Feasibility and Outcomes of the Early Start Denver Model Delivered within the Public Health System of the Friuli Venezia Giulia Italian Region. </w:t>
      </w:r>
      <w:r w:rsidRPr="0070485A">
        <w:rPr>
          <w:rFonts w:ascii="Arial" w:hAnsi="Arial" w:cs="Arial"/>
          <w:i/>
          <w:iCs/>
        </w:rPr>
        <w:t>Brain Sciences</w:t>
      </w:r>
      <w:r w:rsidRPr="0070485A">
        <w:rPr>
          <w:rFonts w:ascii="Arial" w:hAnsi="Arial" w:cs="Arial"/>
        </w:rPr>
        <w:t>, 11(9), p.1191. doi:https://doi.org/10.3390/brainsci11091191.</w:t>
      </w:r>
    </w:p>
    <w:p w14:paraId="230DC46C"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Fahim, C., Davenport Huyer, L., Lee, T. (Taehoon), Prashad, A., Leonard, R., Khare, S.R., Stiff, J., Chadder, J. and Straus, S.E. (2021). Implementing and Sustaining Early Cancer Diagnosis Initiatives in Canada: An Exploratory Qualitative Study. </w:t>
      </w:r>
      <w:r w:rsidRPr="0070485A">
        <w:rPr>
          <w:rFonts w:ascii="Arial" w:hAnsi="Arial" w:cs="Arial"/>
          <w:i/>
          <w:iCs/>
        </w:rPr>
        <w:t>Current Oncology</w:t>
      </w:r>
      <w:r w:rsidRPr="0070485A">
        <w:rPr>
          <w:rFonts w:ascii="Arial" w:hAnsi="Arial" w:cs="Arial"/>
        </w:rPr>
        <w:t>, 28(6), pp.4341–4356. doi:https://doi.org/10.3390/curroncol28060369.</w:t>
      </w:r>
    </w:p>
    <w:p w14:paraId="62351C41"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Francis, L., DePriest, K., Wilson, M. and Gross, D. (2018). Child poverty, toxic stress, and social determinants of health: Screening and care coordination. </w:t>
      </w:r>
      <w:r w:rsidRPr="0070485A">
        <w:rPr>
          <w:rFonts w:ascii="Arial" w:hAnsi="Arial" w:cs="Arial"/>
          <w:i/>
          <w:iCs/>
        </w:rPr>
        <w:t>Online Journal of Issues in Nursing</w:t>
      </w:r>
      <w:r w:rsidRPr="0070485A">
        <w:rPr>
          <w:rFonts w:ascii="Arial" w:hAnsi="Arial" w:cs="Arial"/>
        </w:rPr>
        <w:t>, [online] 23(3), p.2. doi:https://doi.org/10.3912/OJIN.Vol23No03Man02.</w:t>
      </w:r>
    </w:p>
    <w:p w14:paraId="2A89CC38"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Frazier, T.W., Thompson, L., Youngstrom, E.A., Law, P., Hardan, A.Y., Eng, C. and Morris, N. (2014). A Twin Study of Heritable and Shared Environmental Contributions to Autism. </w:t>
      </w:r>
      <w:r w:rsidRPr="0070485A">
        <w:rPr>
          <w:rFonts w:ascii="Arial" w:hAnsi="Arial" w:cs="Arial"/>
          <w:i/>
          <w:iCs/>
        </w:rPr>
        <w:t>Journal of Autism and Developmental Disorders</w:t>
      </w:r>
      <w:r w:rsidRPr="0070485A">
        <w:rPr>
          <w:rFonts w:ascii="Arial" w:hAnsi="Arial" w:cs="Arial"/>
        </w:rPr>
        <w:t>, [online] 44(8), pp.2013–2025. doi:https://doi.org/10.1007/s10803-014-2081-2.</w:t>
      </w:r>
    </w:p>
    <w:p w14:paraId="036C5BAF"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Gitimoghaddam, M., Chichkine, N., McArthur, L., Sangha, S.S. and Symington, V. (2022). Applied behavior analysis in children and youth with autism spectrum disorders: A scoping review. </w:t>
      </w:r>
      <w:r w:rsidRPr="0070485A">
        <w:rPr>
          <w:rFonts w:ascii="Arial" w:hAnsi="Arial" w:cs="Arial"/>
          <w:i/>
          <w:iCs/>
        </w:rPr>
        <w:t>Perspectives on Behavior Science</w:t>
      </w:r>
      <w:r w:rsidRPr="0070485A">
        <w:rPr>
          <w:rFonts w:ascii="Arial" w:hAnsi="Arial" w:cs="Arial"/>
        </w:rPr>
        <w:t>, [online] 45(3), pp.521–557. doi:https://doi.org/10.1007/s40614-022-00338-x.</w:t>
      </w:r>
    </w:p>
    <w:p w14:paraId="6F060C28"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Guo, A., Pomenti, S. and Wattacheril, J. (2021). Health Disparities in Screening, Diagnosis, and Treatment of Hepatocellular Carcinoma. </w:t>
      </w:r>
      <w:r w:rsidRPr="0070485A">
        <w:rPr>
          <w:rFonts w:ascii="Arial" w:hAnsi="Arial" w:cs="Arial"/>
          <w:i/>
          <w:iCs/>
        </w:rPr>
        <w:t>Clinical Liver Disease</w:t>
      </w:r>
      <w:r w:rsidRPr="0070485A">
        <w:rPr>
          <w:rFonts w:ascii="Arial" w:hAnsi="Arial" w:cs="Arial"/>
        </w:rPr>
        <w:t>, 17(5), pp.353–358. doi:https://doi.org/10.1002/cld.1057.</w:t>
      </w:r>
    </w:p>
    <w:p w14:paraId="560D5497"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Hastings, S.E., Hastings, R.P., Swales, M.A. and Hughes, J.C. (2021). Emotional and behavioural problems of children with autism spectrum disorder attending mainstream schools. </w:t>
      </w:r>
      <w:r w:rsidRPr="0070485A">
        <w:rPr>
          <w:rFonts w:ascii="Arial" w:hAnsi="Arial" w:cs="Arial"/>
          <w:i/>
          <w:iCs/>
        </w:rPr>
        <w:t>International Journal of Developmental Disabilities</w:t>
      </w:r>
      <w:r w:rsidRPr="0070485A">
        <w:rPr>
          <w:rFonts w:ascii="Arial" w:hAnsi="Arial" w:cs="Arial"/>
        </w:rPr>
        <w:t>, 68(5), pp.1–8. doi:https://doi.org/10.1080/20473869.2020.1869414.</w:t>
      </w:r>
    </w:p>
    <w:p w14:paraId="5872FAA6"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Lambrechts, G., Maljaars, J., Boonen, H., van Esch, L., Van Leeuwen, K. and Noens, I. (2015). Parenting Behavior in Mothers of Preschool Children with ASD: Development of a Self-Report Questionnaire. </w:t>
      </w:r>
      <w:r w:rsidRPr="0070485A">
        <w:rPr>
          <w:rFonts w:ascii="Arial" w:hAnsi="Arial" w:cs="Arial"/>
          <w:i/>
          <w:iCs/>
        </w:rPr>
        <w:t>Autism Research and Treatment</w:t>
      </w:r>
      <w:r w:rsidRPr="0070485A">
        <w:rPr>
          <w:rFonts w:ascii="Arial" w:hAnsi="Arial" w:cs="Arial"/>
        </w:rPr>
        <w:t>, 2015, pp.1–7. doi:https://doi.org/10.1155/2015/381236.</w:t>
      </w:r>
    </w:p>
    <w:p w14:paraId="4E068B5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Lordan, R., Storni, C. and De Benedictis, C.A. (2021). </w:t>
      </w:r>
      <w:r w:rsidRPr="0070485A">
        <w:rPr>
          <w:rFonts w:ascii="Arial" w:hAnsi="Arial" w:cs="Arial"/>
          <w:i/>
          <w:iCs/>
        </w:rPr>
        <w:t>Autism Spectrum Disorders: Diagnosis and Treatment</w:t>
      </w:r>
      <w:r w:rsidRPr="0070485A">
        <w:rPr>
          <w:rFonts w:ascii="Arial" w:hAnsi="Arial" w:cs="Arial"/>
        </w:rPr>
        <w:t>. [online] PubMed. Available at: https://www.ncbi.nlm.nih.gov/books/NBK573609/.</w:t>
      </w:r>
    </w:p>
    <w:p w14:paraId="6C1B9A89"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Meneses, C. and Araújo-Filho, I. (2024). Leveraging Artificial Intelligence to enhance the Quality of Life for patients with Autism Spectrum Disorder: A Comprehensive Review. </w:t>
      </w:r>
      <w:r w:rsidRPr="0070485A">
        <w:rPr>
          <w:rFonts w:ascii="Arial" w:hAnsi="Arial" w:cs="Arial"/>
          <w:i/>
          <w:iCs/>
        </w:rPr>
        <w:t>European Journal of Clinical Medicine</w:t>
      </w:r>
      <w:r w:rsidRPr="0070485A">
        <w:rPr>
          <w:rFonts w:ascii="Arial" w:hAnsi="Arial" w:cs="Arial"/>
        </w:rPr>
        <w:t>, [online] 5(5), pp.28–38. doi:https://doi.org/10.24018/clinicmed.2024.5.5.350.</w:t>
      </w:r>
    </w:p>
    <w:p w14:paraId="7A045A20"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Mkhitaryan, M., Avetisyan, T., Yeritsyan, H., Harutyunyan, H. and Konstantin Yenkoyan (2025). Unraveling the Genetic and Environmental Risk Factors of Autism Spectrum Disorder Through a Case</w:t>
      </w:r>
      <w:r w:rsidRPr="0070485A">
        <w:rPr>
          <w:rFonts w:ascii="Cambria Math" w:hAnsi="Cambria Math" w:cs="Cambria Math"/>
        </w:rPr>
        <w:t>‐</w:t>
      </w:r>
      <w:r w:rsidRPr="0070485A">
        <w:rPr>
          <w:rFonts w:ascii="Arial" w:hAnsi="Arial" w:cs="Arial"/>
        </w:rPr>
        <w:t xml:space="preserve">Control Study in Armenia. </w:t>
      </w:r>
      <w:r w:rsidRPr="0070485A">
        <w:rPr>
          <w:rFonts w:ascii="Arial" w:hAnsi="Arial" w:cs="Arial"/>
          <w:i/>
          <w:iCs/>
        </w:rPr>
        <w:t>Health Science Reports</w:t>
      </w:r>
      <w:r w:rsidRPr="0070485A">
        <w:rPr>
          <w:rFonts w:ascii="Arial" w:hAnsi="Arial" w:cs="Arial"/>
        </w:rPr>
        <w:t>, 8(5). doi:https://doi.org/10.1002/hsr2.70801.</w:t>
      </w:r>
    </w:p>
    <w:p w14:paraId="14026E3F"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National Institutes of Health (2021). </w:t>
      </w:r>
      <w:r w:rsidRPr="0070485A">
        <w:rPr>
          <w:rFonts w:ascii="Arial" w:hAnsi="Arial" w:cs="Arial"/>
          <w:i/>
          <w:iCs/>
        </w:rPr>
        <w:t>Early Intervention for Autism</w:t>
      </w:r>
      <w:r w:rsidRPr="0070485A">
        <w:rPr>
          <w:rFonts w:ascii="Arial" w:hAnsi="Arial" w:cs="Arial"/>
        </w:rPr>
        <w:t>. [online] http://www.nichd.nih.gov/. Available at: https://www.nichd.nih.gov/health/topics/autism/conditioninfo/treatments/early-intervention.</w:t>
      </w:r>
    </w:p>
    <w:p w14:paraId="3C4C1AA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Oner, O. and Munir, K.M. (2019). Modified checklist for autism in toddlers revised (MCHAT-R/F) in an urban metropolitan sample of young children in Turkey. </w:t>
      </w:r>
      <w:r w:rsidRPr="0070485A">
        <w:rPr>
          <w:rFonts w:ascii="Arial" w:hAnsi="Arial" w:cs="Arial"/>
          <w:i/>
          <w:iCs/>
        </w:rPr>
        <w:t>Journal of Autism and Developmental Disorders</w:t>
      </w:r>
      <w:r w:rsidRPr="0070485A">
        <w:rPr>
          <w:rFonts w:ascii="Arial" w:hAnsi="Arial" w:cs="Arial"/>
        </w:rPr>
        <w:t>, 50(9). doi:https://doi.org/10.1007/s10803-019-04160-4.</w:t>
      </w:r>
    </w:p>
    <w:p w14:paraId="4EA7B2F0"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Orinstein, A.J., Helt, M., Troyb, E., Tyson, K.E., Barton, M.L., Eigsti, I.-M., Naigles, L. and Fein, D.A. (2014). Intervention for optimal outcome in children and adolescents with a history of autism. </w:t>
      </w:r>
      <w:r w:rsidRPr="0070485A">
        <w:rPr>
          <w:rFonts w:ascii="Arial" w:hAnsi="Arial" w:cs="Arial"/>
          <w:i/>
          <w:iCs/>
        </w:rPr>
        <w:t>Journal of developmental and behavioral pediatrics : JDBP</w:t>
      </w:r>
      <w:r w:rsidRPr="0070485A">
        <w:rPr>
          <w:rFonts w:ascii="Arial" w:hAnsi="Arial" w:cs="Arial"/>
        </w:rPr>
        <w:t>, [online] 35(4), pp.247–56. doi:https://doi.org/10.1097/DBP.0000000000000037.</w:t>
      </w:r>
    </w:p>
    <w:p w14:paraId="12889076"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Padula, A.M., Monk, C., Brennan, P.A., Borders, A., Barrett, E.S., McEvoy, C.T., Foss, S., Desai, P., Alshawabkeh, A., Wurth, R., Salafia, C., Fichorova, R., Varshavsky, J., Kress, A., Woodruff, T.J. and Morello-Frosch, R. (2019). A review of maternal prenatal exposures to environmental chemicals and psychosocial stressors—implications for research on perinatal outcomes in the ECHO program. </w:t>
      </w:r>
      <w:r w:rsidRPr="0070485A">
        <w:rPr>
          <w:rFonts w:ascii="Arial" w:hAnsi="Arial" w:cs="Arial"/>
          <w:i/>
          <w:iCs/>
        </w:rPr>
        <w:t>Journal of Perinatology</w:t>
      </w:r>
      <w:r w:rsidRPr="0070485A">
        <w:rPr>
          <w:rFonts w:ascii="Arial" w:hAnsi="Arial" w:cs="Arial"/>
        </w:rPr>
        <w:t>, 40(1). doi:https://doi.org/10.1038/s41372-019-0510-y.</w:t>
      </w:r>
    </w:p>
    <w:p w14:paraId="1C1AA83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Qin, L., Wang, H., Ning, W., Cui, M. and Wang, Q. (2024). New advances in the diagnosis and treatment of autism spectrum disorders. </w:t>
      </w:r>
      <w:r w:rsidRPr="0070485A">
        <w:rPr>
          <w:rFonts w:ascii="Arial" w:hAnsi="Arial" w:cs="Arial"/>
          <w:i/>
          <w:iCs/>
        </w:rPr>
        <w:t>European Journal of Medical Research</w:t>
      </w:r>
      <w:r w:rsidRPr="0070485A">
        <w:rPr>
          <w:rFonts w:ascii="Arial" w:hAnsi="Arial" w:cs="Arial"/>
        </w:rPr>
        <w:t>, 29(1). doi:https://doi.org/10.1186/s40001-024-01916-2.</w:t>
      </w:r>
    </w:p>
    <w:p w14:paraId="45B49D19"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Raising Children Network (2023). </w:t>
      </w:r>
      <w:r w:rsidRPr="0070485A">
        <w:rPr>
          <w:rFonts w:ascii="Arial" w:hAnsi="Arial" w:cs="Arial"/>
          <w:i/>
          <w:iCs/>
        </w:rPr>
        <w:t>Child development: the first five years</w:t>
      </w:r>
      <w:r w:rsidRPr="0070485A">
        <w:rPr>
          <w:rFonts w:ascii="Arial" w:hAnsi="Arial" w:cs="Arial"/>
        </w:rPr>
        <w:t>. [online] Raising Children Network. Available at: https://raisingchildren.net.au/newborns/development/understanding-development/development-first-five-years.</w:t>
      </w:r>
    </w:p>
    <w:p w14:paraId="3CFBB4B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Rochat, M.J., Distefano, G., Maffei, M., Toni, F., Posar, A., Scaduto, M.C., Resca, F., Cameli, C., Bacchelli, E., Maestrini, E. and Visconti, P. (2020). Brain Magnetic Resonance Findings in 117 Children with Autism Spectrum Disorder under 5 Years Old. </w:t>
      </w:r>
      <w:r w:rsidRPr="0070485A">
        <w:rPr>
          <w:rFonts w:ascii="Arial" w:hAnsi="Arial" w:cs="Arial"/>
          <w:i/>
          <w:iCs/>
        </w:rPr>
        <w:t>Brain Sciences</w:t>
      </w:r>
      <w:r w:rsidRPr="0070485A">
        <w:rPr>
          <w:rFonts w:ascii="Arial" w:hAnsi="Arial" w:cs="Arial"/>
        </w:rPr>
        <w:t>, 10(10), p.741. doi:https://doi.org/10.3390/brainsci10100741.</w:t>
      </w:r>
    </w:p>
    <w:p w14:paraId="1F512BF3"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Russell, G., Stapley, S., Newlove</w:t>
      </w:r>
      <w:r w:rsidRPr="0070485A">
        <w:rPr>
          <w:rFonts w:ascii="Cambria Math" w:hAnsi="Cambria Math" w:cs="Cambria Math"/>
        </w:rPr>
        <w:t>‐</w:t>
      </w:r>
      <w:r w:rsidRPr="0070485A">
        <w:rPr>
          <w:rFonts w:ascii="Arial" w:hAnsi="Arial" w:cs="Arial"/>
        </w:rPr>
        <w:t>Delgado, T., Salmon, A., White, R., Warren, F., Pearson, A. and Ford, T. (2022). Time trends in autism diagnosis over 20 years: a UK population</w:t>
      </w:r>
      <w:r w:rsidRPr="0070485A">
        <w:rPr>
          <w:rFonts w:ascii="Cambria Math" w:hAnsi="Cambria Math" w:cs="Cambria Math"/>
        </w:rPr>
        <w:t>‐</w:t>
      </w:r>
      <w:r w:rsidRPr="0070485A">
        <w:rPr>
          <w:rFonts w:ascii="Arial" w:hAnsi="Arial" w:cs="Arial"/>
        </w:rPr>
        <w:t xml:space="preserve">based cohort study. </w:t>
      </w:r>
      <w:r w:rsidRPr="0070485A">
        <w:rPr>
          <w:rFonts w:ascii="Arial" w:hAnsi="Arial" w:cs="Arial"/>
          <w:i/>
          <w:iCs/>
        </w:rPr>
        <w:t>Journal of Child Psychology and Psychiatry</w:t>
      </w:r>
      <w:r w:rsidRPr="0070485A">
        <w:rPr>
          <w:rFonts w:ascii="Arial" w:hAnsi="Arial" w:cs="Arial"/>
        </w:rPr>
        <w:t>, [online] 63(6), pp.674–682. doi:https://doi.org/10.1111/jcpp.13505.</w:t>
      </w:r>
    </w:p>
    <w:p w14:paraId="080FBDB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Rylaarsdam, L. and Guemez-Gamboa, A. (2019). Genetic causes and modifiers of autism spectrum disorder. </w:t>
      </w:r>
      <w:r w:rsidRPr="0070485A">
        <w:rPr>
          <w:rFonts w:ascii="Arial" w:hAnsi="Arial" w:cs="Arial"/>
          <w:i/>
          <w:iCs/>
        </w:rPr>
        <w:t>Frontiers in Cellular Neuroscience</w:t>
      </w:r>
      <w:r w:rsidRPr="0070485A">
        <w:rPr>
          <w:rFonts w:ascii="Arial" w:hAnsi="Arial" w:cs="Arial"/>
        </w:rPr>
        <w:t>, [online] 13(13). doi:https://doi.org/10.3389/fncel.2019.00385.</w:t>
      </w:r>
    </w:p>
    <w:p w14:paraId="5EEE681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Schulz, R. and Eden, J. (2020). </w:t>
      </w:r>
      <w:r w:rsidRPr="0070485A">
        <w:rPr>
          <w:rFonts w:ascii="Arial" w:hAnsi="Arial" w:cs="Arial"/>
          <w:i/>
          <w:iCs/>
        </w:rPr>
        <w:t>Family caregiving roles and impacts</w:t>
      </w:r>
      <w:r w:rsidRPr="0070485A">
        <w:rPr>
          <w:rFonts w:ascii="Arial" w:hAnsi="Arial" w:cs="Arial"/>
        </w:rPr>
        <w:t>. [online] National Library of Medicine. Available at: https://www.ncbi.nlm.nih.gov/books/NBK396398/.</w:t>
      </w:r>
    </w:p>
    <w:p w14:paraId="7B1C9DFC"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Tathgur, M.K. and Kang, H.K. (2021). Challenges of the Caregivers in Managing a Child with Autism Spectrum Disorder— a Qualitative Analysis. </w:t>
      </w:r>
      <w:r w:rsidRPr="0070485A">
        <w:rPr>
          <w:rFonts w:ascii="Arial" w:hAnsi="Arial" w:cs="Arial"/>
          <w:i/>
          <w:iCs/>
        </w:rPr>
        <w:t>Indian Journal of Psychological Medicine</w:t>
      </w:r>
      <w:r w:rsidRPr="0070485A">
        <w:rPr>
          <w:rFonts w:ascii="Arial" w:hAnsi="Arial" w:cs="Arial"/>
        </w:rPr>
        <w:t>, 43(5), pp.416–421. doi:https://doi.org/10.1177/02537176211000769.</w:t>
      </w:r>
    </w:p>
    <w:p w14:paraId="13E5C60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Vivanti, G. and Stahmer, A.C. (2020). Can the Early Start Denver Model Be Considered ABA Practice? </w:t>
      </w:r>
      <w:r w:rsidRPr="0070485A">
        <w:rPr>
          <w:rFonts w:ascii="Arial" w:hAnsi="Arial" w:cs="Arial"/>
          <w:i/>
          <w:iCs/>
        </w:rPr>
        <w:t>Behavior Analysis in Practice</w:t>
      </w:r>
      <w:r w:rsidRPr="0070485A">
        <w:rPr>
          <w:rFonts w:ascii="Arial" w:hAnsi="Arial" w:cs="Arial"/>
        </w:rPr>
        <w:t>, 14(1). doi:https://doi.org/10.1007/s40617-020-00474-3.</w:t>
      </w:r>
    </w:p>
    <w:p w14:paraId="70E9FF2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Walsh, M.M., Kaylyn Van Deusen, Pinks, M.E., Ceci, B., Hepburn, S., Riggs, N.R., Pulina, F., Chiara Marcolin, Onnivello, S., Colaianni, S., Gray, B., Daunhauer, L.A., Lanfranchi, S. and Fidler, D.J. (2024). Parent Perspectives on Parent</w:t>
      </w:r>
      <w:r w:rsidRPr="0070485A">
        <w:rPr>
          <w:rFonts w:ascii="Cambria Math" w:hAnsi="Cambria Math" w:cs="Cambria Math"/>
        </w:rPr>
        <w:t>‐</w:t>
      </w:r>
      <w:r w:rsidRPr="0070485A">
        <w:rPr>
          <w:rFonts w:ascii="Arial" w:hAnsi="Arial" w:cs="Arial"/>
        </w:rPr>
        <w:t xml:space="preserve">Mediated Intervention for Young Children With Down Syndrome. </w:t>
      </w:r>
      <w:r w:rsidRPr="0070485A">
        <w:rPr>
          <w:rFonts w:ascii="Arial" w:hAnsi="Arial" w:cs="Arial"/>
          <w:i/>
          <w:iCs/>
        </w:rPr>
        <w:t>Journal of Applied Research in Intellectual Disabilities</w:t>
      </w:r>
      <w:r w:rsidRPr="0070485A">
        <w:rPr>
          <w:rFonts w:ascii="Arial" w:hAnsi="Arial" w:cs="Arial"/>
        </w:rPr>
        <w:t>, 37(6). doi:https://doi.org/10.1111/jar.13307.</w:t>
      </w:r>
    </w:p>
    <w:p w14:paraId="5BEDB555"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Zwaigenbaum, L., Bauman, M.L., Choueiri, R., Fein, D., Kasari, C., Pierce, K., Stone, W.L., Yirmiya, N., Estes, A., Hansen, R.L., McPartland, J.C., Natowicz, M.R., Buie, T., Carter, A., Davis, P.A., Granpeesheh, D., Mailloux, Z., Newschaffer, C., Robins, D. and Smith Roley, S. (2015). Early Identification and Interventions for Autism Spectrum Disorder: Executive Summary. </w:t>
      </w:r>
      <w:r w:rsidRPr="0070485A">
        <w:rPr>
          <w:rFonts w:ascii="Arial" w:hAnsi="Arial" w:cs="Arial"/>
          <w:i/>
          <w:iCs/>
        </w:rPr>
        <w:t>PEDIATRICS</w:t>
      </w:r>
      <w:r w:rsidRPr="0070485A">
        <w:rPr>
          <w:rFonts w:ascii="Arial" w:hAnsi="Arial" w:cs="Arial"/>
        </w:rPr>
        <w:t>, [online] 136(Supplement), pp.S1–S9. doi:https://doi.org/10.1542/peds.2014-3667b.</w:t>
      </w:r>
    </w:p>
    <w:p w14:paraId="5A6765B8" w14:textId="77777777" w:rsidR="00A53F8D" w:rsidRPr="0070485A" w:rsidRDefault="00A53F8D" w:rsidP="0070485A">
      <w:pPr>
        <w:spacing w:line="360" w:lineRule="auto"/>
        <w:jc w:val="both"/>
        <w:rPr>
          <w:rFonts w:ascii="Arial" w:hAnsi="Arial" w:cs="Arial"/>
          <w:sz w:val="24"/>
          <w:szCs w:val="24"/>
        </w:rPr>
      </w:pPr>
    </w:p>
    <w:sectPr w:rsidR="00A53F8D" w:rsidRPr="0070485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BA52E" w14:textId="77777777" w:rsidR="00CC0C5B" w:rsidRDefault="00CC0C5B" w:rsidP="009A79DA">
      <w:pPr>
        <w:spacing w:after="0" w:line="240" w:lineRule="auto"/>
      </w:pPr>
      <w:r>
        <w:separator/>
      </w:r>
    </w:p>
  </w:endnote>
  <w:endnote w:type="continuationSeparator" w:id="0">
    <w:p w14:paraId="6D38F6C7" w14:textId="77777777" w:rsidR="00CC0C5B" w:rsidRDefault="00CC0C5B" w:rsidP="009A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454233"/>
      <w:docPartObj>
        <w:docPartGallery w:val="Page Numbers (Bottom of Page)"/>
        <w:docPartUnique/>
      </w:docPartObj>
    </w:sdtPr>
    <w:sdtEndPr>
      <w:rPr>
        <w:noProof/>
      </w:rPr>
    </w:sdtEndPr>
    <w:sdtContent>
      <w:p w14:paraId="2A7FFD57" w14:textId="667051C5" w:rsidR="009A79DA" w:rsidRDefault="009A79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7EAA2" w14:textId="77777777" w:rsidR="009A79DA" w:rsidRDefault="009A7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B870" w14:textId="77777777" w:rsidR="00CC0C5B" w:rsidRDefault="00CC0C5B" w:rsidP="009A79DA">
      <w:pPr>
        <w:spacing w:after="0" w:line="240" w:lineRule="auto"/>
      </w:pPr>
      <w:r>
        <w:separator/>
      </w:r>
    </w:p>
  </w:footnote>
  <w:footnote w:type="continuationSeparator" w:id="0">
    <w:p w14:paraId="5EA62ADF" w14:textId="77777777" w:rsidR="00CC0C5B" w:rsidRDefault="00CC0C5B" w:rsidP="009A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6047B"/>
    <w:multiLevelType w:val="hybridMultilevel"/>
    <w:tmpl w:val="30547D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51B69EC"/>
    <w:multiLevelType w:val="hybridMultilevel"/>
    <w:tmpl w:val="93C43D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7B955D5D"/>
    <w:multiLevelType w:val="hybridMultilevel"/>
    <w:tmpl w:val="1062FB68"/>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25761514">
    <w:abstractNumId w:val="1"/>
  </w:num>
  <w:num w:numId="2" w16cid:durableId="277294528">
    <w:abstractNumId w:val="0"/>
  </w:num>
  <w:num w:numId="3" w16cid:durableId="951207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76"/>
    <w:rsid w:val="00015B08"/>
    <w:rsid w:val="00023DEC"/>
    <w:rsid w:val="00057A5A"/>
    <w:rsid w:val="00092F87"/>
    <w:rsid w:val="000C6376"/>
    <w:rsid w:val="000C6E7A"/>
    <w:rsid w:val="000D21CD"/>
    <w:rsid w:val="000E3F10"/>
    <w:rsid w:val="000E43C8"/>
    <w:rsid w:val="0013601F"/>
    <w:rsid w:val="00174CF8"/>
    <w:rsid w:val="001B260E"/>
    <w:rsid w:val="002731AD"/>
    <w:rsid w:val="002860B0"/>
    <w:rsid w:val="002B542A"/>
    <w:rsid w:val="002D2C12"/>
    <w:rsid w:val="003341E7"/>
    <w:rsid w:val="0035548B"/>
    <w:rsid w:val="00362088"/>
    <w:rsid w:val="0036572B"/>
    <w:rsid w:val="003947F0"/>
    <w:rsid w:val="003A403C"/>
    <w:rsid w:val="003C408D"/>
    <w:rsid w:val="003E1B2D"/>
    <w:rsid w:val="004052A9"/>
    <w:rsid w:val="004374FB"/>
    <w:rsid w:val="004713CF"/>
    <w:rsid w:val="004916BE"/>
    <w:rsid w:val="004C6A70"/>
    <w:rsid w:val="004E4847"/>
    <w:rsid w:val="0050338D"/>
    <w:rsid w:val="005909BF"/>
    <w:rsid w:val="00590FC7"/>
    <w:rsid w:val="005C4FCB"/>
    <w:rsid w:val="005D2A60"/>
    <w:rsid w:val="005D64D6"/>
    <w:rsid w:val="005D6BAE"/>
    <w:rsid w:val="005E40AC"/>
    <w:rsid w:val="005E680C"/>
    <w:rsid w:val="006517D0"/>
    <w:rsid w:val="006538E5"/>
    <w:rsid w:val="006705C9"/>
    <w:rsid w:val="00677FEA"/>
    <w:rsid w:val="006B0BB3"/>
    <w:rsid w:val="006F12F2"/>
    <w:rsid w:val="006F7D33"/>
    <w:rsid w:val="0070485A"/>
    <w:rsid w:val="007772F8"/>
    <w:rsid w:val="00791A86"/>
    <w:rsid w:val="007A3F34"/>
    <w:rsid w:val="007A61C6"/>
    <w:rsid w:val="007F59DD"/>
    <w:rsid w:val="008519FC"/>
    <w:rsid w:val="008830CD"/>
    <w:rsid w:val="008936BF"/>
    <w:rsid w:val="00895FAF"/>
    <w:rsid w:val="009318B0"/>
    <w:rsid w:val="009A79DA"/>
    <w:rsid w:val="009F4410"/>
    <w:rsid w:val="009F7378"/>
    <w:rsid w:val="00A01B1C"/>
    <w:rsid w:val="00A04714"/>
    <w:rsid w:val="00A2199A"/>
    <w:rsid w:val="00A53F8D"/>
    <w:rsid w:val="00A622DB"/>
    <w:rsid w:val="00A73427"/>
    <w:rsid w:val="00AA1C9B"/>
    <w:rsid w:val="00AA609E"/>
    <w:rsid w:val="00AC7DEF"/>
    <w:rsid w:val="00AD0167"/>
    <w:rsid w:val="00AD1A7E"/>
    <w:rsid w:val="00B277F2"/>
    <w:rsid w:val="00B33676"/>
    <w:rsid w:val="00B52B5A"/>
    <w:rsid w:val="00B76C68"/>
    <w:rsid w:val="00BF3A6D"/>
    <w:rsid w:val="00C41716"/>
    <w:rsid w:val="00C66E90"/>
    <w:rsid w:val="00C80447"/>
    <w:rsid w:val="00C925D7"/>
    <w:rsid w:val="00C96244"/>
    <w:rsid w:val="00CC0C5B"/>
    <w:rsid w:val="00CF355D"/>
    <w:rsid w:val="00D434CC"/>
    <w:rsid w:val="00DB3908"/>
    <w:rsid w:val="00E20A0D"/>
    <w:rsid w:val="00E372F8"/>
    <w:rsid w:val="00E62C04"/>
    <w:rsid w:val="00EF3D80"/>
    <w:rsid w:val="00EF565D"/>
    <w:rsid w:val="00F07B24"/>
    <w:rsid w:val="00F357D0"/>
    <w:rsid w:val="00F7649F"/>
    <w:rsid w:val="00F8329B"/>
    <w:rsid w:val="00FB3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5AD7C"/>
  <w15:chartTrackingRefBased/>
  <w15:docId w15:val="{A31418DA-633E-4332-A572-2A38EDDC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1C6"/>
    <w:rPr>
      <w:kern w:val="0"/>
      <w:lang w:val="en-GB"/>
      <w14:ligatures w14:val="none"/>
    </w:rPr>
  </w:style>
  <w:style w:type="paragraph" w:styleId="Heading1">
    <w:name w:val="heading 1"/>
    <w:basedOn w:val="Normal"/>
    <w:next w:val="Normal"/>
    <w:link w:val="Heading1Char"/>
    <w:uiPriority w:val="9"/>
    <w:qFormat/>
    <w:rsid w:val="007A61C6"/>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53F8D"/>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2199A"/>
    <w:pPr>
      <w:keepNext/>
      <w:keepLines/>
      <w:spacing w:before="40" w:after="0"/>
      <w:outlineLvl w:val="2"/>
    </w:pPr>
    <w:rPr>
      <w:rFonts w:asciiTheme="majorHAnsi" w:eastAsiaTheme="majorEastAsia" w:hAnsiTheme="majorHAnsi" w:cstheme="majorBidi"/>
      <w:color w:val="1F3763" w:themeColor="accent1" w:themeShade="7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1C6"/>
    <w:rPr>
      <w:rFonts w:asciiTheme="majorHAnsi" w:eastAsiaTheme="majorEastAsia" w:hAnsiTheme="majorHAnsi" w:cstheme="majorBidi"/>
      <w:b/>
      <w:color w:val="2F5496" w:themeColor="accent1" w:themeShade="BF"/>
      <w:kern w:val="0"/>
      <w:sz w:val="32"/>
      <w:szCs w:val="32"/>
      <w:lang w:val="en-GB"/>
      <w14:ligatures w14:val="none"/>
    </w:rPr>
  </w:style>
  <w:style w:type="character" w:customStyle="1" w:styleId="Heading2Char">
    <w:name w:val="Heading 2 Char"/>
    <w:basedOn w:val="DefaultParagraphFont"/>
    <w:link w:val="Heading2"/>
    <w:uiPriority w:val="9"/>
    <w:rsid w:val="00A53F8D"/>
    <w:rPr>
      <w:rFonts w:asciiTheme="majorHAnsi" w:eastAsiaTheme="majorEastAsia" w:hAnsiTheme="majorHAnsi" w:cstheme="majorBidi"/>
      <w:b/>
      <w:kern w:val="0"/>
      <w:sz w:val="26"/>
      <w:szCs w:val="26"/>
      <w:lang w:val="en-GB"/>
      <w14:ligatures w14:val="none"/>
    </w:rPr>
  </w:style>
  <w:style w:type="paragraph" w:styleId="ListParagraph">
    <w:name w:val="List Paragraph"/>
    <w:basedOn w:val="Normal"/>
    <w:uiPriority w:val="34"/>
    <w:qFormat/>
    <w:rsid w:val="00DB3908"/>
    <w:pPr>
      <w:ind w:left="720"/>
      <w:contextualSpacing/>
    </w:pPr>
  </w:style>
  <w:style w:type="paragraph" w:styleId="NormalWeb">
    <w:name w:val="Normal (Web)"/>
    <w:basedOn w:val="Normal"/>
    <w:uiPriority w:val="99"/>
    <w:semiHidden/>
    <w:unhideWhenUsed/>
    <w:rsid w:val="006B0BB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E3F10"/>
    <w:rPr>
      <w:b/>
      <w:bCs/>
    </w:rPr>
  </w:style>
  <w:style w:type="character" w:styleId="Hyperlink">
    <w:name w:val="Hyperlink"/>
    <w:basedOn w:val="DefaultParagraphFont"/>
    <w:uiPriority w:val="99"/>
    <w:unhideWhenUsed/>
    <w:rsid w:val="009A79DA"/>
    <w:rPr>
      <w:color w:val="0563C1" w:themeColor="hyperlink"/>
      <w:u w:val="single"/>
    </w:rPr>
  </w:style>
  <w:style w:type="character" w:styleId="UnresolvedMention">
    <w:name w:val="Unresolved Mention"/>
    <w:basedOn w:val="DefaultParagraphFont"/>
    <w:uiPriority w:val="99"/>
    <w:semiHidden/>
    <w:unhideWhenUsed/>
    <w:rsid w:val="009A79DA"/>
    <w:rPr>
      <w:color w:val="605E5C"/>
      <w:shd w:val="clear" w:color="auto" w:fill="E1DFDD"/>
    </w:rPr>
  </w:style>
  <w:style w:type="paragraph" w:styleId="Header">
    <w:name w:val="header"/>
    <w:basedOn w:val="Normal"/>
    <w:link w:val="HeaderChar"/>
    <w:uiPriority w:val="99"/>
    <w:unhideWhenUsed/>
    <w:rsid w:val="009A7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9DA"/>
    <w:rPr>
      <w:kern w:val="0"/>
      <w:lang w:val="en-GB"/>
      <w14:ligatures w14:val="none"/>
    </w:rPr>
  </w:style>
  <w:style w:type="paragraph" w:styleId="Footer">
    <w:name w:val="footer"/>
    <w:basedOn w:val="Normal"/>
    <w:link w:val="FooterChar"/>
    <w:uiPriority w:val="99"/>
    <w:unhideWhenUsed/>
    <w:rsid w:val="009A7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9DA"/>
    <w:rPr>
      <w:kern w:val="0"/>
      <w:lang w:val="en-GB"/>
      <w14:ligatures w14:val="none"/>
    </w:rPr>
  </w:style>
  <w:style w:type="paragraph" w:customStyle="1" w:styleId="ds-markdown-paragraph">
    <w:name w:val="ds-markdown-paragraph"/>
    <w:basedOn w:val="Normal"/>
    <w:rsid w:val="00174CF8"/>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Heading3Char">
    <w:name w:val="Heading 3 Char"/>
    <w:basedOn w:val="DefaultParagraphFont"/>
    <w:link w:val="Heading3"/>
    <w:uiPriority w:val="9"/>
    <w:rsid w:val="00A2199A"/>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8830CD"/>
    <w:pPr>
      <w:outlineLvl w:val="9"/>
    </w:pPr>
    <w:rPr>
      <w:b w:val="0"/>
      <w:lang w:val="en-US"/>
    </w:rPr>
  </w:style>
  <w:style w:type="paragraph" w:styleId="TOC1">
    <w:name w:val="toc 1"/>
    <w:basedOn w:val="Normal"/>
    <w:next w:val="Normal"/>
    <w:autoRedefine/>
    <w:uiPriority w:val="39"/>
    <w:unhideWhenUsed/>
    <w:rsid w:val="008830CD"/>
    <w:pPr>
      <w:spacing w:after="100"/>
    </w:pPr>
  </w:style>
  <w:style w:type="paragraph" w:styleId="TOC2">
    <w:name w:val="toc 2"/>
    <w:basedOn w:val="Normal"/>
    <w:next w:val="Normal"/>
    <w:autoRedefine/>
    <w:uiPriority w:val="39"/>
    <w:unhideWhenUsed/>
    <w:rsid w:val="008830CD"/>
    <w:pPr>
      <w:spacing w:after="100"/>
      <w:ind w:left="220"/>
    </w:pPr>
  </w:style>
  <w:style w:type="paragraph" w:styleId="TOC3">
    <w:name w:val="toc 3"/>
    <w:basedOn w:val="Normal"/>
    <w:next w:val="Normal"/>
    <w:autoRedefine/>
    <w:uiPriority w:val="39"/>
    <w:unhideWhenUsed/>
    <w:rsid w:val="008830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802">
      <w:bodyDiv w:val="1"/>
      <w:marLeft w:val="0"/>
      <w:marRight w:val="0"/>
      <w:marTop w:val="0"/>
      <w:marBottom w:val="0"/>
      <w:divBdr>
        <w:top w:val="none" w:sz="0" w:space="0" w:color="auto"/>
        <w:left w:val="none" w:sz="0" w:space="0" w:color="auto"/>
        <w:bottom w:val="none" w:sz="0" w:space="0" w:color="auto"/>
        <w:right w:val="none" w:sz="0" w:space="0" w:color="auto"/>
      </w:divBdr>
      <w:divsChild>
        <w:div w:id="137190907">
          <w:marLeft w:val="0"/>
          <w:marRight w:val="0"/>
          <w:marTop w:val="0"/>
          <w:marBottom w:val="0"/>
          <w:divBdr>
            <w:top w:val="none" w:sz="0" w:space="0" w:color="auto"/>
            <w:left w:val="none" w:sz="0" w:space="0" w:color="auto"/>
            <w:bottom w:val="none" w:sz="0" w:space="0" w:color="auto"/>
            <w:right w:val="none" w:sz="0" w:space="0" w:color="auto"/>
          </w:divBdr>
        </w:div>
      </w:divsChild>
    </w:div>
    <w:div w:id="185367271">
      <w:bodyDiv w:val="1"/>
      <w:marLeft w:val="0"/>
      <w:marRight w:val="0"/>
      <w:marTop w:val="0"/>
      <w:marBottom w:val="0"/>
      <w:divBdr>
        <w:top w:val="none" w:sz="0" w:space="0" w:color="auto"/>
        <w:left w:val="none" w:sz="0" w:space="0" w:color="auto"/>
        <w:bottom w:val="none" w:sz="0" w:space="0" w:color="auto"/>
        <w:right w:val="none" w:sz="0" w:space="0" w:color="auto"/>
      </w:divBdr>
      <w:divsChild>
        <w:div w:id="483859983">
          <w:marLeft w:val="0"/>
          <w:marRight w:val="0"/>
          <w:marTop w:val="120"/>
          <w:marBottom w:val="120"/>
          <w:divBdr>
            <w:top w:val="none" w:sz="0" w:space="0" w:color="auto"/>
            <w:left w:val="none" w:sz="0" w:space="0" w:color="auto"/>
            <w:bottom w:val="none" w:sz="0" w:space="0" w:color="auto"/>
            <w:right w:val="none" w:sz="0" w:space="0" w:color="auto"/>
          </w:divBdr>
        </w:div>
        <w:div w:id="1073310904">
          <w:marLeft w:val="0"/>
          <w:marRight w:val="0"/>
          <w:marTop w:val="120"/>
          <w:marBottom w:val="120"/>
          <w:divBdr>
            <w:top w:val="none" w:sz="0" w:space="0" w:color="auto"/>
            <w:left w:val="none" w:sz="0" w:space="0" w:color="auto"/>
            <w:bottom w:val="none" w:sz="0" w:space="0" w:color="auto"/>
            <w:right w:val="none" w:sz="0" w:space="0" w:color="auto"/>
          </w:divBdr>
        </w:div>
        <w:div w:id="2026246809">
          <w:marLeft w:val="0"/>
          <w:marRight w:val="0"/>
          <w:marTop w:val="120"/>
          <w:marBottom w:val="120"/>
          <w:divBdr>
            <w:top w:val="none" w:sz="0" w:space="0" w:color="auto"/>
            <w:left w:val="none" w:sz="0" w:space="0" w:color="auto"/>
            <w:bottom w:val="none" w:sz="0" w:space="0" w:color="auto"/>
            <w:right w:val="none" w:sz="0" w:space="0" w:color="auto"/>
          </w:divBdr>
        </w:div>
        <w:div w:id="215703171">
          <w:marLeft w:val="0"/>
          <w:marRight w:val="0"/>
          <w:marTop w:val="120"/>
          <w:marBottom w:val="120"/>
          <w:divBdr>
            <w:top w:val="none" w:sz="0" w:space="0" w:color="auto"/>
            <w:left w:val="none" w:sz="0" w:space="0" w:color="auto"/>
            <w:bottom w:val="none" w:sz="0" w:space="0" w:color="auto"/>
            <w:right w:val="none" w:sz="0" w:space="0" w:color="auto"/>
          </w:divBdr>
        </w:div>
        <w:div w:id="1574122630">
          <w:marLeft w:val="0"/>
          <w:marRight w:val="0"/>
          <w:marTop w:val="120"/>
          <w:marBottom w:val="120"/>
          <w:divBdr>
            <w:top w:val="none" w:sz="0" w:space="0" w:color="auto"/>
            <w:left w:val="none" w:sz="0" w:space="0" w:color="auto"/>
            <w:bottom w:val="none" w:sz="0" w:space="0" w:color="auto"/>
            <w:right w:val="none" w:sz="0" w:space="0" w:color="auto"/>
          </w:divBdr>
        </w:div>
      </w:divsChild>
    </w:div>
    <w:div w:id="207841683">
      <w:bodyDiv w:val="1"/>
      <w:marLeft w:val="0"/>
      <w:marRight w:val="0"/>
      <w:marTop w:val="0"/>
      <w:marBottom w:val="0"/>
      <w:divBdr>
        <w:top w:val="none" w:sz="0" w:space="0" w:color="auto"/>
        <w:left w:val="none" w:sz="0" w:space="0" w:color="auto"/>
        <w:bottom w:val="none" w:sz="0" w:space="0" w:color="auto"/>
        <w:right w:val="none" w:sz="0" w:space="0" w:color="auto"/>
      </w:divBdr>
      <w:divsChild>
        <w:div w:id="648824323">
          <w:marLeft w:val="0"/>
          <w:marRight w:val="0"/>
          <w:marTop w:val="0"/>
          <w:marBottom w:val="180"/>
          <w:divBdr>
            <w:top w:val="none" w:sz="0" w:space="0" w:color="auto"/>
            <w:left w:val="none" w:sz="0" w:space="0" w:color="auto"/>
            <w:bottom w:val="none" w:sz="0" w:space="0" w:color="auto"/>
            <w:right w:val="none" w:sz="0" w:space="0" w:color="auto"/>
          </w:divBdr>
          <w:divsChild>
            <w:div w:id="7599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3302">
      <w:bodyDiv w:val="1"/>
      <w:marLeft w:val="0"/>
      <w:marRight w:val="0"/>
      <w:marTop w:val="0"/>
      <w:marBottom w:val="0"/>
      <w:divBdr>
        <w:top w:val="none" w:sz="0" w:space="0" w:color="auto"/>
        <w:left w:val="none" w:sz="0" w:space="0" w:color="auto"/>
        <w:bottom w:val="none" w:sz="0" w:space="0" w:color="auto"/>
        <w:right w:val="none" w:sz="0" w:space="0" w:color="auto"/>
      </w:divBdr>
      <w:divsChild>
        <w:div w:id="304168777">
          <w:marLeft w:val="0"/>
          <w:marRight w:val="0"/>
          <w:marTop w:val="120"/>
          <w:marBottom w:val="120"/>
          <w:divBdr>
            <w:top w:val="none" w:sz="0" w:space="0" w:color="auto"/>
            <w:left w:val="none" w:sz="0" w:space="0" w:color="auto"/>
            <w:bottom w:val="none" w:sz="0" w:space="0" w:color="auto"/>
            <w:right w:val="none" w:sz="0" w:space="0" w:color="auto"/>
          </w:divBdr>
        </w:div>
        <w:div w:id="2094886203">
          <w:marLeft w:val="0"/>
          <w:marRight w:val="0"/>
          <w:marTop w:val="120"/>
          <w:marBottom w:val="120"/>
          <w:divBdr>
            <w:top w:val="none" w:sz="0" w:space="0" w:color="auto"/>
            <w:left w:val="none" w:sz="0" w:space="0" w:color="auto"/>
            <w:bottom w:val="none" w:sz="0" w:space="0" w:color="auto"/>
            <w:right w:val="none" w:sz="0" w:space="0" w:color="auto"/>
          </w:divBdr>
        </w:div>
      </w:divsChild>
    </w:div>
    <w:div w:id="247034938">
      <w:bodyDiv w:val="1"/>
      <w:marLeft w:val="0"/>
      <w:marRight w:val="0"/>
      <w:marTop w:val="0"/>
      <w:marBottom w:val="0"/>
      <w:divBdr>
        <w:top w:val="none" w:sz="0" w:space="0" w:color="auto"/>
        <w:left w:val="none" w:sz="0" w:space="0" w:color="auto"/>
        <w:bottom w:val="none" w:sz="0" w:space="0" w:color="auto"/>
        <w:right w:val="none" w:sz="0" w:space="0" w:color="auto"/>
      </w:divBdr>
    </w:div>
    <w:div w:id="265583642">
      <w:bodyDiv w:val="1"/>
      <w:marLeft w:val="0"/>
      <w:marRight w:val="0"/>
      <w:marTop w:val="0"/>
      <w:marBottom w:val="0"/>
      <w:divBdr>
        <w:top w:val="none" w:sz="0" w:space="0" w:color="auto"/>
        <w:left w:val="none" w:sz="0" w:space="0" w:color="auto"/>
        <w:bottom w:val="none" w:sz="0" w:space="0" w:color="auto"/>
        <w:right w:val="none" w:sz="0" w:space="0" w:color="auto"/>
      </w:divBdr>
    </w:div>
    <w:div w:id="282687102">
      <w:bodyDiv w:val="1"/>
      <w:marLeft w:val="0"/>
      <w:marRight w:val="0"/>
      <w:marTop w:val="0"/>
      <w:marBottom w:val="0"/>
      <w:divBdr>
        <w:top w:val="none" w:sz="0" w:space="0" w:color="auto"/>
        <w:left w:val="none" w:sz="0" w:space="0" w:color="auto"/>
        <w:bottom w:val="none" w:sz="0" w:space="0" w:color="auto"/>
        <w:right w:val="none" w:sz="0" w:space="0" w:color="auto"/>
      </w:divBdr>
      <w:divsChild>
        <w:div w:id="1207136830">
          <w:marLeft w:val="0"/>
          <w:marRight w:val="0"/>
          <w:marTop w:val="0"/>
          <w:marBottom w:val="180"/>
          <w:divBdr>
            <w:top w:val="none" w:sz="0" w:space="0" w:color="auto"/>
            <w:left w:val="none" w:sz="0" w:space="0" w:color="auto"/>
            <w:bottom w:val="none" w:sz="0" w:space="0" w:color="auto"/>
            <w:right w:val="none" w:sz="0" w:space="0" w:color="auto"/>
          </w:divBdr>
          <w:divsChild>
            <w:div w:id="7978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22917">
      <w:bodyDiv w:val="1"/>
      <w:marLeft w:val="0"/>
      <w:marRight w:val="0"/>
      <w:marTop w:val="0"/>
      <w:marBottom w:val="0"/>
      <w:divBdr>
        <w:top w:val="none" w:sz="0" w:space="0" w:color="auto"/>
        <w:left w:val="none" w:sz="0" w:space="0" w:color="auto"/>
        <w:bottom w:val="none" w:sz="0" w:space="0" w:color="auto"/>
        <w:right w:val="none" w:sz="0" w:space="0" w:color="auto"/>
      </w:divBdr>
      <w:divsChild>
        <w:div w:id="958029474">
          <w:marLeft w:val="0"/>
          <w:marRight w:val="0"/>
          <w:marTop w:val="0"/>
          <w:marBottom w:val="180"/>
          <w:divBdr>
            <w:top w:val="none" w:sz="0" w:space="0" w:color="auto"/>
            <w:left w:val="none" w:sz="0" w:space="0" w:color="auto"/>
            <w:bottom w:val="none" w:sz="0" w:space="0" w:color="auto"/>
            <w:right w:val="none" w:sz="0" w:space="0" w:color="auto"/>
          </w:divBdr>
          <w:divsChild>
            <w:div w:id="13287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20154">
      <w:bodyDiv w:val="1"/>
      <w:marLeft w:val="0"/>
      <w:marRight w:val="0"/>
      <w:marTop w:val="0"/>
      <w:marBottom w:val="0"/>
      <w:divBdr>
        <w:top w:val="none" w:sz="0" w:space="0" w:color="auto"/>
        <w:left w:val="none" w:sz="0" w:space="0" w:color="auto"/>
        <w:bottom w:val="none" w:sz="0" w:space="0" w:color="auto"/>
        <w:right w:val="none" w:sz="0" w:space="0" w:color="auto"/>
      </w:divBdr>
      <w:divsChild>
        <w:div w:id="1357807589">
          <w:marLeft w:val="0"/>
          <w:marRight w:val="0"/>
          <w:marTop w:val="120"/>
          <w:marBottom w:val="120"/>
          <w:divBdr>
            <w:top w:val="none" w:sz="0" w:space="0" w:color="auto"/>
            <w:left w:val="none" w:sz="0" w:space="0" w:color="auto"/>
            <w:bottom w:val="none" w:sz="0" w:space="0" w:color="auto"/>
            <w:right w:val="none" w:sz="0" w:space="0" w:color="auto"/>
          </w:divBdr>
        </w:div>
        <w:div w:id="413358298">
          <w:marLeft w:val="0"/>
          <w:marRight w:val="0"/>
          <w:marTop w:val="120"/>
          <w:marBottom w:val="120"/>
          <w:divBdr>
            <w:top w:val="none" w:sz="0" w:space="0" w:color="auto"/>
            <w:left w:val="none" w:sz="0" w:space="0" w:color="auto"/>
            <w:bottom w:val="none" w:sz="0" w:space="0" w:color="auto"/>
            <w:right w:val="none" w:sz="0" w:space="0" w:color="auto"/>
          </w:divBdr>
        </w:div>
        <w:div w:id="1439136270">
          <w:marLeft w:val="0"/>
          <w:marRight w:val="0"/>
          <w:marTop w:val="120"/>
          <w:marBottom w:val="120"/>
          <w:divBdr>
            <w:top w:val="none" w:sz="0" w:space="0" w:color="auto"/>
            <w:left w:val="none" w:sz="0" w:space="0" w:color="auto"/>
            <w:bottom w:val="none" w:sz="0" w:space="0" w:color="auto"/>
            <w:right w:val="none" w:sz="0" w:space="0" w:color="auto"/>
          </w:divBdr>
        </w:div>
        <w:div w:id="666326919">
          <w:marLeft w:val="0"/>
          <w:marRight w:val="0"/>
          <w:marTop w:val="120"/>
          <w:marBottom w:val="120"/>
          <w:divBdr>
            <w:top w:val="none" w:sz="0" w:space="0" w:color="auto"/>
            <w:left w:val="none" w:sz="0" w:space="0" w:color="auto"/>
            <w:bottom w:val="none" w:sz="0" w:space="0" w:color="auto"/>
            <w:right w:val="none" w:sz="0" w:space="0" w:color="auto"/>
          </w:divBdr>
        </w:div>
        <w:div w:id="179517621">
          <w:marLeft w:val="0"/>
          <w:marRight w:val="0"/>
          <w:marTop w:val="120"/>
          <w:marBottom w:val="120"/>
          <w:divBdr>
            <w:top w:val="none" w:sz="0" w:space="0" w:color="auto"/>
            <w:left w:val="none" w:sz="0" w:space="0" w:color="auto"/>
            <w:bottom w:val="none" w:sz="0" w:space="0" w:color="auto"/>
            <w:right w:val="none" w:sz="0" w:space="0" w:color="auto"/>
          </w:divBdr>
        </w:div>
      </w:divsChild>
    </w:div>
    <w:div w:id="329411342">
      <w:bodyDiv w:val="1"/>
      <w:marLeft w:val="0"/>
      <w:marRight w:val="0"/>
      <w:marTop w:val="0"/>
      <w:marBottom w:val="0"/>
      <w:divBdr>
        <w:top w:val="none" w:sz="0" w:space="0" w:color="auto"/>
        <w:left w:val="none" w:sz="0" w:space="0" w:color="auto"/>
        <w:bottom w:val="none" w:sz="0" w:space="0" w:color="auto"/>
        <w:right w:val="none" w:sz="0" w:space="0" w:color="auto"/>
      </w:divBdr>
    </w:div>
    <w:div w:id="346179318">
      <w:bodyDiv w:val="1"/>
      <w:marLeft w:val="0"/>
      <w:marRight w:val="0"/>
      <w:marTop w:val="0"/>
      <w:marBottom w:val="0"/>
      <w:divBdr>
        <w:top w:val="none" w:sz="0" w:space="0" w:color="auto"/>
        <w:left w:val="none" w:sz="0" w:space="0" w:color="auto"/>
        <w:bottom w:val="none" w:sz="0" w:space="0" w:color="auto"/>
        <w:right w:val="none" w:sz="0" w:space="0" w:color="auto"/>
      </w:divBdr>
    </w:div>
    <w:div w:id="366376762">
      <w:bodyDiv w:val="1"/>
      <w:marLeft w:val="0"/>
      <w:marRight w:val="0"/>
      <w:marTop w:val="0"/>
      <w:marBottom w:val="0"/>
      <w:divBdr>
        <w:top w:val="none" w:sz="0" w:space="0" w:color="auto"/>
        <w:left w:val="none" w:sz="0" w:space="0" w:color="auto"/>
        <w:bottom w:val="none" w:sz="0" w:space="0" w:color="auto"/>
        <w:right w:val="none" w:sz="0" w:space="0" w:color="auto"/>
      </w:divBdr>
    </w:div>
    <w:div w:id="504789668">
      <w:bodyDiv w:val="1"/>
      <w:marLeft w:val="0"/>
      <w:marRight w:val="0"/>
      <w:marTop w:val="0"/>
      <w:marBottom w:val="0"/>
      <w:divBdr>
        <w:top w:val="none" w:sz="0" w:space="0" w:color="auto"/>
        <w:left w:val="none" w:sz="0" w:space="0" w:color="auto"/>
        <w:bottom w:val="none" w:sz="0" w:space="0" w:color="auto"/>
        <w:right w:val="none" w:sz="0" w:space="0" w:color="auto"/>
      </w:divBdr>
    </w:div>
    <w:div w:id="548885259">
      <w:bodyDiv w:val="1"/>
      <w:marLeft w:val="0"/>
      <w:marRight w:val="0"/>
      <w:marTop w:val="0"/>
      <w:marBottom w:val="0"/>
      <w:divBdr>
        <w:top w:val="none" w:sz="0" w:space="0" w:color="auto"/>
        <w:left w:val="none" w:sz="0" w:space="0" w:color="auto"/>
        <w:bottom w:val="none" w:sz="0" w:space="0" w:color="auto"/>
        <w:right w:val="none" w:sz="0" w:space="0" w:color="auto"/>
      </w:divBdr>
    </w:div>
    <w:div w:id="555242756">
      <w:bodyDiv w:val="1"/>
      <w:marLeft w:val="0"/>
      <w:marRight w:val="0"/>
      <w:marTop w:val="0"/>
      <w:marBottom w:val="0"/>
      <w:divBdr>
        <w:top w:val="none" w:sz="0" w:space="0" w:color="auto"/>
        <w:left w:val="none" w:sz="0" w:space="0" w:color="auto"/>
        <w:bottom w:val="none" w:sz="0" w:space="0" w:color="auto"/>
        <w:right w:val="none" w:sz="0" w:space="0" w:color="auto"/>
      </w:divBdr>
    </w:div>
    <w:div w:id="583271197">
      <w:bodyDiv w:val="1"/>
      <w:marLeft w:val="0"/>
      <w:marRight w:val="0"/>
      <w:marTop w:val="0"/>
      <w:marBottom w:val="0"/>
      <w:divBdr>
        <w:top w:val="none" w:sz="0" w:space="0" w:color="auto"/>
        <w:left w:val="none" w:sz="0" w:space="0" w:color="auto"/>
        <w:bottom w:val="none" w:sz="0" w:space="0" w:color="auto"/>
        <w:right w:val="none" w:sz="0" w:space="0" w:color="auto"/>
      </w:divBdr>
      <w:divsChild>
        <w:div w:id="1003704967">
          <w:marLeft w:val="0"/>
          <w:marRight w:val="0"/>
          <w:marTop w:val="120"/>
          <w:marBottom w:val="120"/>
          <w:divBdr>
            <w:top w:val="none" w:sz="0" w:space="0" w:color="auto"/>
            <w:left w:val="none" w:sz="0" w:space="0" w:color="auto"/>
            <w:bottom w:val="none" w:sz="0" w:space="0" w:color="auto"/>
            <w:right w:val="none" w:sz="0" w:space="0" w:color="auto"/>
          </w:divBdr>
        </w:div>
        <w:div w:id="491067442">
          <w:marLeft w:val="0"/>
          <w:marRight w:val="0"/>
          <w:marTop w:val="120"/>
          <w:marBottom w:val="120"/>
          <w:divBdr>
            <w:top w:val="none" w:sz="0" w:space="0" w:color="auto"/>
            <w:left w:val="none" w:sz="0" w:space="0" w:color="auto"/>
            <w:bottom w:val="none" w:sz="0" w:space="0" w:color="auto"/>
            <w:right w:val="none" w:sz="0" w:space="0" w:color="auto"/>
          </w:divBdr>
        </w:div>
        <w:div w:id="1410272154">
          <w:marLeft w:val="0"/>
          <w:marRight w:val="0"/>
          <w:marTop w:val="120"/>
          <w:marBottom w:val="120"/>
          <w:divBdr>
            <w:top w:val="none" w:sz="0" w:space="0" w:color="auto"/>
            <w:left w:val="none" w:sz="0" w:space="0" w:color="auto"/>
            <w:bottom w:val="none" w:sz="0" w:space="0" w:color="auto"/>
            <w:right w:val="none" w:sz="0" w:space="0" w:color="auto"/>
          </w:divBdr>
        </w:div>
        <w:div w:id="568419713">
          <w:marLeft w:val="0"/>
          <w:marRight w:val="0"/>
          <w:marTop w:val="120"/>
          <w:marBottom w:val="120"/>
          <w:divBdr>
            <w:top w:val="none" w:sz="0" w:space="0" w:color="auto"/>
            <w:left w:val="none" w:sz="0" w:space="0" w:color="auto"/>
            <w:bottom w:val="none" w:sz="0" w:space="0" w:color="auto"/>
            <w:right w:val="none" w:sz="0" w:space="0" w:color="auto"/>
          </w:divBdr>
        </w:div>
      </w:divsChild>
    </w:div>
    <w:div w:id="597179664">
      <w:bodyDiv w:val="1"/>
      <w:marLeft w:val="0"/>
      <w:marRight w:val="0"/>
      <w:marTop w:val="0"/>
      <w:marBottom w:val="0"/>
      <w:divBdr>
        <w:top w:val="none" w:sz="0" w:space="0" w:color="auto"/>
        <w:left w:val="none" w:sz="0" w:space="0" w:color="auto"/>
        <w:bottom w:val="none" w:sz="0" w:space="0" w:color="auto"/>
        <w:right w:val="none" w:sz="0" w:space="0" w:color="auto"/>
      </w:divBdr>
      <w:divsChild>
        <w:div w:id="13385905">
          <w:marLeft w:val="0"/>
          <w:marRight w:val="0"/>
          <w:marTop w:val="120"/>
          <w:marBottom w:val="120"/>
          <w:divBdr>
            <w:top w:val="none" w:sz="0" w:space="0" w:color="auto"/>
            <w:left w:val="none" w:sz="0" w:space="0" w:color="auto"/>
            <w:bottom w:val="none" w:sz="0" w:space="0" w:color="auto"/>
            <w:right w:val="none" w:sz="0" w:space="0" w:color="auto"/>
          </w:divBdr>
        </w:div>
        <w:div w:id="1376463538">
          <w:marLeft w:val="0"/>
          <w:marRight w:val="0"/>
          <w:marTop w:val="120"/>
          <w:marBottom w:val="120"/>
          <w:divBdr>
            <w:top w:val="none" w:sz="0" w:space="0" w:color="auto"/>
            <w:left w:val="none" w:sz="0" w:space="0" w:color="auto"/>
            <w:bottom w:val="none" w:sz="0" w:space="0" w:color="auto"/>
            <w:right w:val="none" w:sz="0" w:space="0" w:color="auto"/>
          </w:divBdr>
        </w:div>
        <w:div w:id="2010790870">
          <w:marLeft w:val="0"/>
          <w:marRight w:val="0"/>
          <w:marTop w:val="120"/>
          <w:marBottom w:val="120"/>
          <w:divBdr>
            <w:top w:val="none" w:sz="0" w:space="0" w:color="auto"/>
            <w:left w:val="none" w:sz="0" w:space="0" w:color="auto"/>
            <w:bottom w:val="none" w:sz="0" w:space="0" w:color="auto"/>
            <w:right w:val="none" w:sz="0" w:space="0" w:color="auto"/>
          </w:divBdr>
        </w:div>
      </w:divsChild>
    </w:div>
    <w:div w:id="603074434">
      <w:bodyDiv w:val="1"/>
      <w:marLeft w:val="0"/>
      <w:marRight w:val="0"/>
      <w:marTop w:val="0"/>
      <w:marBottom w:val="0"/>
      <w:divBdr>
        <w:top w:val="none" w:sz="0" w:space="0" w:color="auto"/>
        <w:left w:val="none" w:sz="0" w:space="0" w:color="auto"/>
        <w:bottom w:val="none" w:sz="0" w:space="0" w:color="auto"/>
        <w:right w:val="none" w:sz="0" w:space="0" w:color="auto"/>
      </w:divBdr>
      <w:divsChild>
        <w:div w:id="741760938">
          <w:marLeft w:val="0"/>
          <w:marRight w:val="0"/>
          <w:marTop w:val="120"/>
          <w:marBottom w:val="120"/>
          <w:divBdr>
            <w:top w:val="none" w:sz="0" w:space="0" w:color="auto"/>
            <w:left w:val="none" w:sz="0" w:space="0" w:color="auto"/>
            <w:bottom w:val="none" w:sz="0" w:space="0" w:color="auto"/>
            <w:right w:val="none" w:sz="0" w:space="0" w:color="auto"/>
          </w:divBdr>
        </w:div>
        <w:div w:id="698119415">
          <w:marLeft w:val="0"/>
          <w:marRight w:val="0"/>
          <w:marTop w:val="120"/>
          <w:marBottom w:val="120"/>
          <w:divBdr>
            <w:top w:val="none" w:sz="0" w:space="0" w:color="auto"/>
            <w:left w:val="none" w:sz="0" w:space="0" w:color="auto"/>
            <w:bottom w:val="none" w:sz="0" w:space="0" w:color="auto"/>
            <w:right w:val="none" w:sz="0" w:space="0" w:color="auto"/>
          </w:divBdr>
        </w:div>
        <w:div w:id="1340086921">
          <w:marLeft w:val="0"/>
          <w:marRight w:val="0"/>
          <w:marTop w:val="120"/>
          <w:marBottom w:val="120"/>
          <w:divBdr>
            <w:top w:val="none" w:sz="0" w:space="0" w:color="auto"/>
            <w:left w:val="none" w:sz="0" w:space="0" w:color="auto"/>
            <w:bottom w:val="none" w:sz="0" w:space="0" w:color="auto"/>
            <w:right w:val="none" w:sz="0" w:space="0" w:color="auto"/>
          </w:divBdr>
        </w:div>
        <w:div w:id="457069504">
          <w:marLeft w:val="0"/>
          <w:marRight w:val="0"/>
          <w:marTop w:val="120"/>
          <w:marBottom w:val="120"/>
          <w:divBdr>
            <w:top w:val="none" w:sz="0" w:space="0" w:color="auto"/>
            <w:left w:val="none" w:sz="0" w:space="0" w:color="auto"/>
            <w:bottom w:val="none" w:sz="0" w:space="0" w:color="auto"/>
            <w:right w:val="none" w:sz="0" w:space="0" w:color="auto"/>
          </w:divBdr>
        </w:div>
        <w:div w:id="484125612">
          <w:marLeft w:val="0"/>
          <w:marRight w:val="0"/>
          <w:marTop w:val="120"/>
          <w:marBottom w:val="120"/>
          <w:divBdr>
            <w:top w:val="none" w:sz="0" w:space="0" w:color="auto"/>
            <w:left w:val="none" w:sz="0" w:space="0" w:color="auto"/>
            <w:bottom w:val="none" w:sz="0" w:space="0" w:color="auto"/>
            <w:right w:val="none" w:sz="0" w:space="0" w:color="auto"/>
          </w:divBdr>
        </w:div>
        <w:div w:id="179786168">
          <w:marLeft w:val="0"/>
          <w:marRight w:val="0"/>
          <w:marTop w:val="120"/>
          <w:marBottom w:val="120"/>
          <w:divBdr>
            <w:top w:val="none" w:sz="0" w:space="0" w:color="auto"/>
            <w:left w:val="none" w:sz="0" w:space="0" w:color="auto"/>
            <w:bottom w:val="none" w:sz="0" w:space="0" w:color="auto"/>
            <w:right w:val="none" w:sz="0" w:space="0" w:color="auto"/>
          </w:divBdr>
        </w:div>
      </w:divsChild>
    </w:div>
    <w:div w:id="612831300">
      <w:bodyDiv w:val="1"/>
      <w:marLeft w:val="0"/>
      <w:marRight w:val="0"/>
      <w:marTop w:val="0"/>
      <w:marBottom w:val="0"/>
      <w:divBdr>
        <w:top w:val="none" w:sz="0" w:space="0" w:color="auto"/>
        <w:left w:val="none" w:sz="0" w:space="0" w:color="auto"/>
        <w:bottom w:val="none" w:sz="0" w:space="0" w:color="auto"/>
        <w:right w:val="none" w:sz="0" w:space="0" w:color="auto"/>
      </w:divBdr>
    </w:div>
    <w:div w:id="628248309">
      <w:bodyDiv w:val="1"/>
      <w:marLeft w:val="0"/>
      <w:marRight w:val="0"/>
      <w:marTop w:val="0"/>
      <w:marBottom w:val="0"/>
      <w:divBdr>
        <w:top w:val="none" w:sz="0" w:space="0" w:color="auto"/>
        <w:left w:val="none" w:sz="0" w:space="0" w:color="auto"/>
        <w:bottom w:val="none" w:sz="0" w:space="0" w:color="auto"/>
        <w:right w:val="none" w:sz="0" w:space="0" w:color="auto"/>
      </w:divBdr>
    </w:div>
    <w:div w:id="660088430">
      <w:bodyDiv w:val="1"/>
      <w:marLeft w:val="0"/>
      <w:marRight w:val="0"/>
      <w:marTop w:val="0"/>
      <w:marBottom w:val="0"/>
      <w:divBdr>
        <w:top w:val="none" w:sz="0" w:space="0" w:color="auto"/>
        <w:left w:val="none" w:sz="0" w:space="0" w:color="auto"/>
        <w:bottom w:val="none" w:sz="0" w:space="0" w:color="auto"/>
        <w:right w:val="none" w:sz="0" w:space="0" w:color="auto"/>
      </w:divBdr>
    </w:div>
    <w:div w:id="800457977">
      <w:bodyDiv w:val="1"/>
      <w:marLeft w:val="0"/>
      <w:marRight w:val="0"/>
      <w:marTop w:val="0"/>
      <w:marBottom w:val="0"/>
      <w:divBdr>
        <w:top w:val="none" w:sz="0" w:space="0" w:color="auto"/>
        <w:left w:val="none" w:sz="0" w:space="0" w:color="auto"/>
        <w:bottom w:val="none" w:sz="0" w:space="0" w:color="auto"/>
        <w:right w:val="none" w:sz="0" w:space="0" w:color="auto"/>
      </w:divBdr>
    </w:div>
    <w:div w:id="844057774">
      <w:bodyDiv w:val="1"/>
      <w:marLeft w:val="0"/>
      <w:marRight w:val="0"/>
      <w:marTop w:val="0"/>
      <w:marBottom w:val="0"/>
      <w:divBdr>
        <w:top w:val="none" w:sz="0" w:space="0" w:color="auto"/>
        <w:left w:val="none" w:sz="0" w:space="0" w:color="auto"/>
        <w:bottom w:val="none" w:sz="0" w:space="0" w:color="auto"/>
        <w:right w:val="none" w:sz="0" w:space="0" w:color="auto"/>
      </w:divBdr>
    </w:div>
    <w:div w:id="876284898">
      <w:bodyDiv w:val="1"/>
      <w:marLeft w:val="0"/>
      <w:marRight w:val="0"/>
      <w:marTop w:val="0"/>
      <w:marBottom w:val="0"/>
      <w:divBdr>
        <w:top w:val="none" w:sz="0" w:space="0" w:color="auto"/>
        <w:left w:val="none" w:sz="0" w:space="0" w:color="auto"/>
        <w:bottom w:val="none" w:sz="0" w:space="0" w:color="auto"/>
        <w:right w:val="none" w:sz="0" w:space="0" w:color="auto"/>
      </w:divBdr>
      <w:divsChild>
        <w:div w:id="1037510329">
          <w:marLeft w:val="0"/>
          <w:marRight w:val="0"/>
          <w:marTop w:val="0"/>
          <w:marBottom w:val="180"/>
          <w:divBdr>
            <w:top w:val="none" w:sz="0" w:space="0" w:color="auto"/>
            <w:left w:val="none" w:sz="0" w:space="0" w:color="auto"/>
            <w:bottom w:val="none" w:sz="0" w:space="0" w:color="auto"/>
            <w:right w:val="none" w:sz="0" w:space="0" w:color="auto"/>
          </w:divBdr>
          <w:divsChild>
            <w:div w:id="158186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7309">
      <w:bodyDiv w:val="1"/>
      <w:marLeft w:val="0"/>
      <w:marRight w:val="0"/>
      <w:marTop w:val="0"/>
      <w:marBottom w:val="0"/>
      <w:divBdr>
        <w:top w:val="none" w:sz="0" w:space="0" w:color="auto"/>
        <w:left w:val="none" w:sz="0" w:space="0" w:color="auto"/>
        <w:bottom w:val="none" w:sz="0" w:space="0" w:color="auto"/>
        <w:right w:val="none" w:sz="0" w:space="0" w:color="auto"/>
      </w:divBdr>
      <w:divsChild>
        <w:div w:id="1528063780">
          <w:marLeft w:val="0"/>
          <w:marRight w:val="0"/>
          <w:marTop w:val="120"/>
          <w:marBottom w:val="120"/>
          <w:divBdr>
            <w:top w:val="none" w:sz="0" w:space="0" w:color="auto"/>
            <w:left w:val="none" w:sz="0" w:space="0" w:color="auto"/>
            <w:bottom w:val="none" w:sz="0" w:space="0" w:color="auto"/>
            <w:right w:val="none" w:sz="0" w:space="0" w:color="auto"/>
          </w:divBdr>
        </w:div>
        <w:div w:id="1797286478">
          <w:marLeft w:val="0"/>
          <w:marRight w:val="0"/>
          <w:marTop w:val="120"/>
          <w:marBottom w:val="120"/>
          <w:divBdr>
            <w:top w:val="none" w:sz="0" w:space="0" w:color="auto"/>
            <w:left w:val="none" w:sz="0" w:space="0" w:color="auto"/>
            <w:bottom w:val="none" w:sz="0" w:space="0" w:color="auto"/>
            <w:right w:val="none" w:sz="0" w:space="0" w:color="auto"/>
          </w:divBdr>
        </w:div>
        <w:div w:id="1501580044">
          <w:marLeft w:val="0"/>
          <w:marRight w:val="0"/>
          <w:marTop w:val="120"/>
          <w:marBottom w:val="120"/>
          <w:divBdr>
            <w:top w:val="none" w:sz="0" w:space="0" w:color="auto"/>
            <w:left w:val="none" w:sz="0" w:space="0" w:color="auto"/>
            <w:bottom w:val="none" w:sz="0" w:space="0" w:color="auto"/>
            <w:right w:val="none" w:sz="0" w:space="0" w:color="auto"/>
          </w:divBdr>
        </w:div>
      </w:divsChild>
    </w:div>
    <w:div w:id="1023358978">
      <w:bodyDiv w:val="1"/>
      <w:marLeft w:val="0"/>
      <w:marRight w:val="0"/>
      <w:marTop w:val="0"/>
      <w:marBottom w:val="0"/>
      <w:divBdr>
        <w:top w:val="none" w:sz="0" w:space="0" w:color="auto"/>
        <w:left w:val="none" w:sz="0" w:space="0" w:color="auto"/>
        <w:bottom w:val="none" w:sz="0" w:space="0" w:color="auto"/>
        <w:right w:val="none" w:sz="0" w:space="0" w:color="auto"/>
      </w:divBdr>
      <w:divsChild>
        <w:div w:id="510995319">
          <w:marLeft w:val="0"/>
          <w:marRight w:val="0"/>
          <w:marTop w:val="120"/>
          <w:marBottom w:val="120"/>
          <w:divBdr>
            <w:top w:val="none" w:sz="0" w:space="0" w:color="auto"/>
            <w:left w:val="none" w:sz="0" w:space="0" w:color="auto"/>
            <w:bottom w:val="none" w:sz="0" w:space="0" w:color="auto"/>
            <w:right w:val="none" w:sz="0" w:space="0" w:color="auto"/>
          </w:divBdr>
        </w:div>
        <w:div w:id="408161946">
          <w:marLeft w:val="0"/>
          <w:marRight w:val="0"/>
          <w:marTop w:val="120"/>
          <w:marBottom w:val="120"/>
          <w:divBdr>
            <w:top w:val="none" w:sz="0" w:space="0" w:color="auto"/>
            <w:left w:val="none" w:sz="0" w:space="0" w:color="auto"/>
            <w:bottom w:val="none" w:sz="0" w:space="0" w:color="auto"/>
            <w:right w:val="none" w:sz="0" w:space="0" w:color="auto"/>
          </w:divBdr>
        </w:div>
      </w:divsChild>
    </w:div>
    <w:div w:id="1045108444">
      <w:bodyDiv w:val="1"/>
      <w:marLeft w:val="0"/>
      <w:marRight w:val="0"/>
      <w:marTop w:val="0"/>
      <w:marBottom w:val="0"/>
      <w:divBdr>
        <w:top w:val="none" w:sz="0" w:space="0" w:color="auto"/>
        <w:left w:val="none" w:sz="0" w:space="0" w:color="auto"/>
        <w:bottom w:val="none" w:sz="0" w:space="0" w:color="auto"/>
        <w:right w:val="none" w:sz="0" w:space="0" w:color="auto"/>
      </w:divBdr>
    </w:div>
    <w:div w:id="1138836463">
      <w:bodyDiv w:val="1"/>
      <w:marLeft w:val="0"/>
      <w:marRight w:val="0"/>
      <w:marTop w:val="0"/>
      <w:marBottom w:val="0"/>
      <w:divBdr>
        <w:top w:val="none" w:sz="0" w:space="0" w:color="auto"/>
        <w:left w:val="none" w:sz="0" w:space="0" w:color="auto"/>
        <w:bottom w:val="none" w:sz="0" w:space="0" w:color="auto"/>
        <w:right w:val="none" w:sz="0" w:space="0" w:color="auto"/>
      </w:divBdr>
    </w:div>
    <w:div w:id="1142038788">
      <w:bodyDiv w:val="1"/>
      <w:marLeft w:val="0"/>
      <w:marRight w:val="0"/>
      <w:marTop w:val="0"/>
      <w:marBottom w:val="0"/>
      <w:divBdr>
        <w:top w:val="none" w:sz="0" w:space="0" w:color="auto"/>
        <w:left w:val="none" w:sz="0" w:space="0" w:color="auto"/>
        <w:bottom w:val="none" w:sz="0" w:space="0" w:color="auto"/>
        <w:right w:val="none" w:sz="0" w:space="0" w:color="auto"/>
      </w:divBdr>
    </w:div>
    <w:div w:id="1151944937">
      <w:bodyDiv w:val="1"/>
      <w:marLeft w:val="0"/>
      <w:marRight w:val="0"/>
      <w:marTop w:val="0"/>
      <w:marBottom w:val="0"/>
      <w:divBdr>
        <w:top w:val="none" w:sz="0" w:space="0" w:color="auto"/>
        <w:left w:val="none" w:sz="0" w:space="0" w:color="auto"/>
        <w:bottom w:val="none" w:sz="0" w:space="0" w:color="auto"/>
        <w:right w:val="none" w:sz="0" w:space="0" w:color="auto"/>
      </w:divBdr>
    </w:div>
    <w:div w:id="1185248882">
      <w:bodyDiv w:val="1"/>
      <w:marLeft w:val="0"/>
      <w:marRight w:val="0"/>
      <w:marTop w:val="0"/>
      <w:marBottom w:val="0"/>
      <w:divBdr>
        <w:top w:val="none" w:sz="0" w:space="0" w:color="auto"/>
        <w:left w:val="none" w:sz="0" w:space="0" w:color="auto"/>
        <w:bottom w:val="none" w:sz="0" w:space="0" w:color="auto"/>
        <w:right w:val="none" w:sz="0" w:space="0" w:color="auto"/>
      </w:divBdr>
      <w:divsChild>
        <w:div w:id="295070253">
          <w:marLeft w:val="0"/>
          <w:marRight w:val="0"/>
          <w:marTop w:val="120"/>
          <w:marBottom w:val="120"/>
          <w:divBdr>
            <w:top w:val="none" w:sz="0" w:space="0" w:color="auto"/>
            <w:left w:val="none" w:sz="0" w:space="0" w:color="auto"/>
            <w:bottom w:val="none" w:sz="0" w:space="0" w:color="auto"/>
            <w:right w:val="none" w:sz="0" w:space="0" w:color="auto"/>
          </w:divBdr>
        </w:div>
        <w:div w:id="2004166531">
          <w:marLeft w:val="0"/>
          <w:marRight w:val="0"/>
          <w:marTop w:val="120"/>
          <w:marBottom w:val="120"/>
          <w:divBdr>
            <w:top w:val="none" w:sz="0" w:space="0" w:color="auto"/>
            <w:left w:val="none" w:sz="0" w:space="0" w:color="auto"/>
            <w:bottom w:val="none" w:sz="0" w:space="0" w:color="auto"/>
            <w:right w:val="none" w:sz="0" w:space="0" w:color="auto"/>
          </w:divBdr>
        </w:div>
        <w:div w:id="1501386008">
          <w:marLeft w:val="0"/>
          <w:marRight w:val="0"/>
          <w:marTop w:val="120"/>
          <w:marBottom w:val="120"/>
          <w:divBdr>
            <w:top w:val="none" w:sz="0" w:space="0" w:color="auto"/>
            <w:left w:val="none" w:sz="0" w:space="0" w:color="auto"/>
            <w:bottom w:val="none" w:sz="0" w:space="0" w:color="auto"/>
            <w:right w:val="none" w:sz="0" w:space="0" w:color="auto"/>
          </w:divBdr>
        </w:div>
        <w:div w:id="200944818">
          <w:marLeft w:val="0"/>
          <w:marRight w:val="0"/>
          <w:marTop w:val="120"/>
          <w:marBottom w:val="120"/>
          <w:divBdr>
            <w:top w:val="none" w:sz="0" w:space="0" w:color="auto"/>
            <w:left w:val="none" w:sz="0" w:space="0" w:color="auto"/>
            <w:bottom w:val="none" w:sz="0" w:space="0" w:color="auto"/>
            <w:right w:val="none" w:sz="0" w:space="0" w:color="auto"/>
          </w:divBdr>
        </w:div>
      </w:divsChild>
    </w:div>
    <w:div w:id="1187669301">
      <w:bodyDiv w:val="1"/>
      <w:marLeft w:val="0"/>
      <w:marRight w:val="0"/>
      <w:marTop w:val="0"/>
      <w:marBottom w:val="0"/>
      <w:divBdr>
        <w:top w:val="none" w:sz="0" w:space="0" w:color="auto"/>
        <w:left w:val="none" w:sz="0" w:space="0" w:color="auto"/>
        <w:bottom w:val="none" w:sz="0" w:space="0" w:color="auto"/>
        <w:right w:val="none" w:sz="0" w:space="0" w:color="auto"/>
      </w:divBdr>
      <w:divsChild>
        <w:div w:id="1728334196">
          <w:marLeft w:val="0"/>
          <w:marRight w:val="0"/>
          <w:marTop w:val="120"/>
          <w:marBottom w:val="120"/>
          <w:divBdr>
            <w:top w:val="none" w:sz="0" w:space="0" w:color="auto"/>
            <w:left w:val="none" w:sz="0" w:space="0" w:color="auto"/>
            <w:bottom w:val="none" w:sz="0" w:space="0" w:color="auto"/>
            <w:right w:val="none" w:sz="0" w:space="0" w:color="auto"/>
          </w:divBdr>
        </w:div>
        <w:div w:id="98260219">
          <w:marLeft w:val="0"/>
          <w:marRight w:val="0"/>
          <w:marTop w:val="120"/>
          <w:marBottom w:val="120"/>
          <w:divBdr>
            <w:top w:val="none" w:sz="0" w:space="0" w:color="auto"/>
            <w:left w:val="none" w:sz="0" w:space="0" w:color="auto"/>
            <w:bottom w:val="none" w:sz="0" w:space="0" w:color="auto"/>
            <w:right w:val="none" w:sz="0" w:space="0" w:color="auto"/>
          </w:divBdr>
        </w:div>
        <w:div w:id="1221476423">
          <w:marLeft w:val="0"/>
          <w:marRight w:val="0"/>
          <w:marTop w:val="120"/>
          <w:marBottom w:val="120"/>
          <w:divBdr>
            <w:top w:val="none" w:sz="0" w:space="0" w:color="auto"/>
            <w:left w:val="none" w:sz="0" w:space="0" w:color="auto"/>
            <w:bottom w:val="none" w:sz="0" w:space="0" w:color="auto"/>
            <w:right w:val="none" w:sz="0" w:space="0" w:color="auto"/>
          </w:divBdr>
        </w:div>
        <w:div w:id="297612140">
          <w:marLeft w:val="0"/>
          <w:marRight w:val="0"/>
          <w:marTop w:val="120"/>
          <w:marBottom w:val="120"/>
          <w:divBdr>
            <w:top w:val="none" w:sz="0" w:space="0" w:color="auto"/>
            <w:left w:val="none" w:sz="0" w:space="0" w:color="auto"/>
            <w:bottom w:val="none" w:sz="0" w:space="0" w:color="auto"/>
            <w:right w:val="none" w:sz="0" w:space="0" w:color="auto"/>
          </w:divBdr>
        </w:div>
        <w:div w:id="1435596281">
          <w:marLeft w:val="0"/>
          <w:marRight w:val="0"/>
          <w:marTop w:val="120"/>
          <w:marBottom w:val="120"/>
          <w:divBdr>
            <w:top w:val="none" w:sz="0" w:space="0" w:color="auto"/>
            <w:left w:val="none" w:sz="0" w:space="0" w:color="auto"/>
            <w:bottom w:val="none" w:sz="0" w:space="0" w:color="auto"/>
            <w:right w:val="none" w:sz="0" w:space="0" w:color="auto"/>
          </w:divBdr>
        </w:div>
        <w:div w:id="1869639906">
          <w:marLeft w:val="0"/>
          <w:marRight w:val="0"/>
          <w:marTop w:val="120"/>
          <w:marBottom w:val="120"/>
          <w:divBdr>
            <w:top w:val="none" w:sz="0" w:space="0" w:color="auto"/>
            <w:left w:val="none" w:sz="0" w:space="0" w:color="auto"/>
            <w:bottom w:val="none" w:sz="0" w:space="0" w:color="auto"/>
            <w:right w:val="none" w:sz="0" w:space="0" w:color="auto"/>
          </w:divBdr>
        </w:div>
        <w:div w:id="851724862">
          <w:marLeft w:val="0"/>
          <w:marRight w:val="0"/>
          <w:marTop w:val="120"/>
          <w:marBottom w:val="120"/>
          <w:divBdr>
            <w:top w:val="none" w:sz="0" w:space="0" w:color="auto"/>
            <w:left w:val="none" w:sz="0" w:space="0" w:color="auto"/>
            <w:bottom w:val="none" w:sz="0" w:space="0" w:color="auto"/>
            <w:right w:val="none" w:sz="0" w:space="0" w:color="auto"/>
          </w:divBdr>
        </w:div>
      </w:divsChild>
    </w:div>
    <w:div w:id="1258782600">
      <w:bodyDiv w:val="1"/>
      <w:marLeft w:val="0"/>
      <w:marRight w:val="0"/>
      <w:marTop w:val="0"/>
      <w:marBottom w:val="0"/>
      <w:divBdr>
        <w:top w:val="none" w:sz="0" w:space="0" w:color="auto"/>
        <w:left w:val="none" w:sz="0" w:space="0" w:color="auto"/>
        <w:bottom w:val="none" w:sz="0" w:space="0" w:color="auto"/>
        <w:right w:val="none" w:sz="0" w:space="0" w:color="auto"/>
      </w:divBdr>
      <w:divsChild>
        <w:div w:id="819998618">
          <w:marLeft w:val="0"/>
          <w:marRight w:val="0"/>
          <w:marTop w:val="120"/>
          <w:marBottom w:val="120"/>
          <w:divBdr>
            <w:top w:val="none" w:sz="0" w:space="0" w:color="auto"/>
            <w:left w:val="none" w:sz="0" w:space="0" w:color="auto"/>
            <w:bottom w:val="none" w:sz="0" w:space="0" w:color="auto"/>
            <w:right w:val="none" w:sz="0" w:space="0" w:color="auto"/>
          </w:divBdr>
        </w:div>
        <w:div w:id="1054768238">
          <w:marLeft w:val="0"/>
          <w:marRight w:val="0"/>
          <w:marTop w:val="120"/>
          <w:marBottom w:val="120"/>
          <w:divBdr>
            <w:top w:val="none" w:sz="0" w:space="0" w:color="auto"/>
            <w:left w:val="none" w:sz="0" w:space="0" w:color="auto"/>
            <w:bottom w:val="none" w:sz="0" w:space="0" w:color="auto"/>
            <w:right w:val="none" w:sz="0" w:space="0" w:color="auto"/>
          </w:divBdr>
        </w:div>
        <w:div w:id="901060313">
          <w:marLeft w:val="0"/>
          <w:marRight w:val="0"/>
          <w:marTop w:val="120"/>
          <w:marBottom w:val="120"/>
          <w:divBdr>
            <w:top w:val="none" w:sz="0" w:space="0" w:color="auto"/>
            <w:left w:val="none" w:sz="0" w:space="0" w:color="auto"/>
            <w:bottom w:val="none" w:sz="0" w:space="0" w:color="auto"/>
            <w:right w:val="none" w:sz="0" w:space="0" w:color="auto"/>
          </w:divBdr>
        </w:div>
        <w:div w:id="442265995">
          <w:marLeft w:val="0"/>
          <w:marRight w:val="0"/>
          <w:marTop w:val="120"/>
          <w:marBottom w:val="120"/>
          <w:divBdr>
            <w:top w:val="none" w:sz="0" w:space="0" w:color="auto"/>
            <w:left w:val="none" w:sz="0" w:space="0" w:color="auto"/>
            <w:bottom w:val="none" w:sz="0" w:space="0" w:color="auto"/>
            <w:right w:val="none" w:sz="0" w:space="0" w:color="auto"/>
          </w:divBdr>
        </w:div>
        <w:div w:id="500434076">
          <w:marLeft w:val="0"/>
          <w:marRight w:val="0"/>
          <w:marTop w:val="120"/>
          <w:marBottom w:val="120"/>
          <w:divBdr>
            <w:top w:val="none" w:sz="0" w:space="0" w:color="auto"/>
            <w:left w:val="none" w:sz="0" w:space="0" w:color="auto"/>
            <w:bottom w:val="none" w:sz="0" w:space="0" w:color="auto"/>
            <w:right w:val="none" w:sz="0" w:space="0" w:color="auto"/>
          </w:divBdr>
        </w:div>
        <w:div w:id="1403678932">
          <w:marLeft w:val="0"/>
          <w:marRight w:val="0"/>
          <w:marTop w:val="120"/>
          <w:marBottom w:val="120"/>
          <w:divBdr>
            <w:top w:val="none" w:sz="0" w:space="0" w:color="auto"/>
            <w:left w:val="none" w:sz="0" w:space="0" w:color="auto"/>
            <w:bottom w:val="none" w:sz="0" w:space="0" w:color="auto"/>
            <w:right w:val="none" w:sz="0" w:space="0" w:color="auto"/>
          </w:divBdr>
        </w:div>
        <w:div w:id="383333835">
          <w:marLeft w:val="0"/>
          <w:marRight w:val="0"/>
          <w:marTop w:val="120"/>
          <w:marBottom w:val="120"/>
          <w:divBdr>
            <w:top w:val="none" w:sz="0" w:space="0" w:color="auto"/>
            <w:left w:val="none" w:sz="0" w:space="0" w:color="auto"/>
            <w:bottom w:val="none" w:sz="0" w:space="0" w:color="auto"/>
            <w:right w:val="none" w:sz="0" w:space="0" w:color="auto"/>
          </w:divBdr>
        </w:div>
      </w:divsChild>
    </w:div>
    <w:div w:id="1277131058">
      <w:bodyDiv w:val="1"/>
      <w:marLeft w:val="0"/>
      <w:marRight w:val="0"/>
      <w:marTop w:val="0"/>
      <w:marBottom w:val="0"/>
      <w:divBdr>
        <w:top w:val="none" w:sz="0" w:space="0" w:color="auto"/>
        <w:left w:val="none" w:sz="0" w:space="0" w:color="auto"/>
        <w:bottom w:val="none" w:sz="0" w:space="0" w:color="auto"/>
        <w:right w:val="none" w:sz="0" w:space="0" w:color="auto"/>
      </w:divBdr>
    </w:div>
    <w:div w:id="1286961286">
      <w:bodyDiv w:val="1"/>
      <w:marLeft w:val="0"/>
      <w:marRight w:val="0"/>
      <w:marTop w:val="0"/>
      <w:marBottom w:val="0"/>
      <w:divBdr>
        <w:top w:val="none" w:sz="0" w:space="0" w:color="auto"/>
        <w:left w:val="none" w:sz="0" w:space="0" w:color="auto"/>
        <w:bottom w:val="none" w:sz="0" w:space="0" w:color="auto"/>
        <w:right w:val="none" w:sz="0" w:space="0" w:color="auto"/>
      </w:divBdr>
    </w:div>
    <w:div w:id="1305769642">
      <w:bodyDiv w:val="1"/>
      <w:marLeft w:val="0"/>
      <w:marRight w:val="0"/>
      <w:marTop w:val="0"/>
      <w:marBottom w:val="0"/>
      <w:divBdr>
        <w:top w:val="none" w:sz="0" w:space="0" w:color="auto"/>
        <w:left w:val="none" w:sz="0" w:space="0" w:color="auto"/>
        <w:bottom w:val="none" w:sz="0" w:space="0" w:color="auto"/>
        <w:right w:val="none" w:sz="0" w:space="0" w:color="auto"/>
      </w:divBdr>
    </w:div>
    <w:div w:id="1327322801">
      <w:bodyDiv w:val="1"/>
      <w:marLeft w:val="0"/>
      <w:marRight w:val="0"/>
      <w:marTop w:val="0"/>
      <w:marBottom w:val="0"/>
      <w:divBdr>
        <w:top w:val="none" w:sz="0" w:space="0" w:color="auto"/>
        <w:left w:val="none" w:sz="0" w:space="0" w:color="auto"/>
        <w:bottom w:val="none" w:sz="0" w:space="0" w:color="auto"/>
        <w:right w:val="none" w:sz="0" w:space="0" w:color="auto"/>
      </w:divBdr>
      <w:divsChild>
        <w:div w:id="401173878">
          <w:marLeft w:val="0"/>
          <w:marRight w:val="0"/>
          <w:marTop w:val="120"/>
          <w:marBottom w:val="120"/>
          <w:divBdr>
            <w:top w:val="none" w:sz="0" w:space="0" w:color="auto"/>
            <w:left w:val="none" w:sz="0" w:space="0" w:color="auto"/>
            <w:bottom w:val="none" w:sz="0" w:space="0" w:color="auto"/>
            <w:right w:val="none" w:sz="0" w:space="0" w:color="auto"/>
          </w:divBdr>
        </w:div>
        <w:div w:id="16540099">
          <w:marLeft w:val="0"/>
          <w:marRight w:val="0"/>
          <w:marTop w:val="120"/>
          <w:marBottom w:val="120"/>
          <w:divBdr>
            <w:top w:val="none" w:sz="0" w:space="0" w:color="auto"/>
            <w:left w:val="none" w:sz="0" w:space="0" w:color="auto"/>
            <w:bottom w:val="none" w:sz="0" w:space="0" w:color="auto"/>
            <w:right w:val="none" w:sz="0" w:space="0" w:color="auto"/>
          </w:divBdr>
        </w:div>
        <w:div w:id="273635355">
          <w:marLeft w:val="0"/>
          <w:marRight w:val="0"/>
          <w:marTop w:val="120"/>
          <w:marBottom w:val="120"/>
          <w:divBdr>
            <w:top w:val="none" w:sz="0" w:space="0" w:color="auto"/>
            <w:left w:val="none" w:sz="0" w:space="0" w:color="auto"/>
            <w:bottom w:val="none" w:sz="0" w:space="0" w:color="auto"/>
            <w:right w:val="none" w:sz="0" w:space="0" w:color="auto"/>
          </w:divBdr>
        </w:div>
        <w:div w:id="807431501">
          <w:marLeft w:val="0"/>
          <w:marRight w:val="0"/>
          <w:marTop w:val="120"/>
          <w:marBottom w:val="120"/>
          <w:divBdr>
            <w:top w:val="none" w:sz="0" w:space="0" w:color="auto"/>
            <w:left w:val="none" w:sz="0" w:space="0" w:color="auto"/>
            <w:bottom w:val="none" w:sz="0" w:space="0" w:color="auto"/>
            <w:right w:val="none" w:sz="0" w:space="0" w:color="auto"/>
          </w:divBdr>
        </w:div>
      </w:divsChild>
    </w:div>
    <w:div w:id="1371612479">
      <w:bodyDiv w:val="1"/>
      <w:marLeft w:val="0"/>
      <w:marRight w:val="0"/>
      <w:marTop w:val="0"/>
      <w:marBottom w:val="0"/>
      <w:divBdr>
        <w:top w:val="none" w:sz="0" w:space="0" w:color="auto"/>
        <w:left w:val="none" w:sz="0" w:space="0" w:color="auto"/>
        <w:bottom w:val="none" w:sz="0" w:space="0" w:color="auto"/>
        <w:right w:val="none" w:sz="0" w:space="0" w:color="auto"/>
      </w:divBdr>
    </w:div>
    <w:div w:id="1375496349">
      <w:bodyDiv w:val="1"/>
      <w:marLeft w:val="0"/>
      <w:marRight w:val="0"/>
      <w:marTop w:val="0"/>
      <w:marBottom w:val="0"/>
      <w:divBdr>
        <w:top w:val="none" w:sz="0" w:space="0" w:color="auto"/>
        <w:left w:val="none" w:sz="0" w:space="0" w:color="auto"/>
        <w:bottom w:val="none" w:sz="0" w:space="0" w:color="auto"/>
        <w:right w:val="none" w:sz="0" w:space="0" w:color="auto"/>
      </w:divBdr>
      <w:divsChild>
        <w:div w:id="1739552649">
          <w:marLeft w:val="0"/>
          <w:marRight w:val="0"/>
          <w:marTop w:val="120"/>
          <w:marBottom w:val="120"/>
          <w:divBdr>
            <w:top w:val="none" w:sz="0" w:space="0" w:color="auto"/>
            <w:left w:val="none" w:sz="0" w:space="0" w:color="auto"/>
            <w:bottom w:val="none" w:sz="0" w:space="0" w:color="auto"/>
            <w:right w:val="none" w:sz="0" w:space="0" w:color="auto"/>
          </w:divBdr>
        </w:div>
        <w:div w:id="2127581928">
          <w:marLeft w:val="0"/>
          <w:marRight w:val="0"/>
          <w:marTop w:val="120"/>
          <w:marBottom w:val="120"/>
          <w:divBdr>
            <w:top w:val="none" w:sz="0" w:space="0" w:color="auto"/>
            <w:left w:val="none" w:sz="0" w:space="0" w:color="auto"/>
            <w:bottom w:val="none" w:sz="0" w:space="0" w:color="auto"/>
            <w:right w:val="none" w:sz="0" w:space="0" w:color="auto"/>
          </w:divBdr>
        </w:div>
        <w:div w:id="496649631">
          <w:marLeft w:val="0"/>
          <w:marRight w:val="0"/>
          <w:marTop w:val="120"/>
          <w:marBottom w:val="120"/>
          <w:divBdr>
            <w:top w:val="none" w:sz="0" w:space="0" w:color="auto"/>
            <w:left w:val="none" w:sz="0" w:space="0" w:color="auto"/>
            <w:bottom w:val="none" w:sz="0" w:space="0" w:color="auto"/>
            <w:right w:val="none" w:sz="0" w:space="0" w:color="auto"/>
          </w:divBdr>
        </w:div>
        <w:div w:id="102267901">
          <w:marLeft w:val="0"/>
          <w:marRight w:val="0"/>
          <w:marTop w:val="120"/>
          <w:marBottom w:val="120"/>
          <w:divBdr>
            <w:top w:val="none" w:sz="0" w:space="0" w:color="auto"/>
            <w:left w:val="none" w:sz="0" w:space="0" w:color="auto"/>
            <w:bottom w:val="none" w:sz="0" w:space="0" w:color="auto"/>
            <w:right w:val="none" w:sz="0" w:space="0" w:color="auto"/>
          </w:divBdr>
        </w:div>
      </w:divsChild>
    </w:div>
    <w:div w:id="1380202888">
      <w:bodyDiv w:val="1"/>
      <w:marLeft w:val="0"/>
      <w:marRight w:val="0"/>
      <w:marTop w:val="0"/>
      <w:marBottom w:val="0"/>
      <w:divBdr>
        <w:top w:val="none" w:sz="0" w:space="0" w:color="auto"/>
        <w:left w:val="none" w:sz="0" w:space="0" w:color="auto"/>
        <w:bottom w:val="none" w:sz="0" w:space="0" w:color="auto"/>
        <w:right w:val="none" w:sz="0" w:space="0" w:color="auto"/>
      </w:divBdr>
    </w:div>
    <w:div w:id="1451506417">
      <w:bodyDiv w:val="1"/>
      <w:marLeft w:val="0"/>
      <w:marRight w:val="0"/>
      <w:marTop w:val="0"/>
      <w:marBottom w:val="0"/>
      <w:divBdr>
        <w:top w:val="none" w:sz="0" w:space="0" w:color="auto"/>
        <w:left w:val="none" w:sz="0" w:space="0" w:color="auto"/>
        <w:bottom w:val="none" w:sz="0" w:space="0" w:color="auto"/>
        <w:right w:val="none" w:sz="0" w:space="0" w:color="auto"/>
      </w:divBdr>
    </w:div>
    <w:div w:id="1457336040">
      <w:bodyDiv w:val="1"/>
      <w:marLeft w:val="0"/>
      <w:marRight w:val="0"/>
      <w:marTop w:val="0"/>
      <w:marBottom w:val="0"/>
      <w:divBdr>
        <w:top w:val="none" w:sz="0" w:space="0" w:color="auto"/>
        <w:left w:val="none" w:sz="0" w:space="0" w:color="auto"/>
        <w:bottom w:val="none" w:sz="0" w:space="0" w:color="auto"/>
        <w:right w:val="none" w:sz="0" w:space="0" w:color="auto"/>
      </w:divBdr>
    </w:div>
    <w:div w:id="1458794984">
      <w:bodyDiv w:val="1"/>
      <w:marLeft w:val="0"/>
      <w:marRight w:val="0"/>
      <w:marTop w:val="0"/>
      <w:marBottom w:val="0"/>
      <w:divBdr>
        <w:top w:val="none" w:sz="0" w:space="0" w:color="auto"/>
        <w:left w:val="none" w:sz="0" w:space="0" w:color="auto"/>
        <w:bottom w:val="none" w:sz="0" w:space="0" w:color="auto"/>
        <w:right w:val="none" w:sz="0" w:space="0" w:color="auto"/>
      </w:divBdr>
    </w:div>
    <w:div w:id="1522695501">
      <w:bodyDiv w:val="1"/>
      <w:marLeft w:val="0"/>
      <w:marRight w:val="0"/>
      <w:marTop w:val="0"/>
      <w:marBottom w:val="0"/>
      <w:divBdr>
        <w:top w:val="none" w:sz="0" w:space="0" w:color="auto"/>
        <w:left w:val="none" w:sz="0" w:space="0" w:color="auto"/>
        <w:bottom w:val="none" w:sz="0" w:space="0" w:color="auto"/>
        <w:right w:val="none" w:sz="0" w:space="0" w:color="auto"/>
      </w:divBdr>
    </w:div>
    <w:div w:id="1527674160">
      <w:bodyDiv w:val="1"/>
      <w:marLeft w:val="0"/>
      <w:marRight w:val="0"/>
      <w:marTop w:val="0"/>
      <w:marBottom w:val="0"/>
      <w:divBdr>
        <w:top w:val="none" w:sz="0" w:space="0" w:color="auto"/>
        <w:left w:val="none" w:sz="0" w:space="0" w:color="auto"/>
        <w:bottom w:val="none" w:sz="0" w:space="0" w:color="auto"/>
        <w:right w:val="none" w:sz="0" w:space="0" w:color="auto"/>
      </w:divBdr>
      <w:divsChild>
        <w:div w:id="1072123720">
          <w:marLeft w:val="0"/>
          <w:marRight w:val="0"/>
          <w:marTop w:val="0"/>
          <w:marBottom w:val="180"/>
          <w:divBdr>
            <w:top w:val="none" w:sz="0" w:space="0" w:color="auto"/>
            <w:left w:val="none" w:sz="0" w:space="0" w:color="auto"/>
            <w:bottom w:val="none" w:sz="0" w:space="0" w:color="auto"/>
            <w:right w:val="none" w:sz="0" w:space="0" w:color="auto"/>
          </w:divBdr>
          <w:divsChild>
            <w:div w:id="13421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78938">
      <w:bodyDiv w:val="1"/>
      <w:marLeft w:val="0"/>
      <w:marRight w:val="0"/>
      <w:marTop w:val="0"/>
      <w:marBottom w:val="0"/>
      <w:divBdr>
        <w:top w:val="none" w:sz="0" w:space="0" w:color="auto"/>
        <w:left w:val="none" w:sz="0" w:space="0" w:color="auto"/>
        <w:bottom w:val="none" w:sz="0" w:space="0" w:color="auto"/>
        <w:right w:val="none" w:sz="0" w:space="0" w:color="auto"/>
      </w:divBdr>
      <w:divsChild>
        <w:div w:id="1718431163">
          <w:marLeft w:val="0"/>
          <w:marRight w:val="0"/>
          <w:marTop w:val="0"/>
          <w:marBottom w:val="180"/>
          <w:divBdr>
            <w:top w:val="none" w:sz="0" w:space="0" w:color="auto"/>
            <w:left w:val="none" w:sz="0" w:space="0" w:color="auto"/>
            <w:bottom w:val="none" w:sz="0" w:space="0" w:color="auto"/>
            <w:right w:val="none" w:sz="0" w:space="0" w:color="auto"/>
          </w:divBdr>
          <w:divsChild>
            <w:div w:id="7648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755590">
      <w:bodyDiv w:val="1"/>
      <w:marLeft w:val="0"/>
      <w:marRight w:val="0"/>
      <w:marTop w:val="0"/>
      <w:marBottom w:val="0"/>
      <w:divBdr>
        <w:top w:val="none" w:sz="0" w:space="0" w:color="auto"/>
        <w:left w:val="none" w:sz="0" w:space="0" w:color="auto"/>
        <w:bottom w:val="none" w:sz="0" w:space="0" w:color="auto"/>
        <w:right w:val="none" w:sz="0" w:space="0" w:color="auto"/>
      </w:divBdr>
    </w:div>
    <w:div w:id="1628464514">
      <w:bodyDiv w:val="1"/>
      <w:marLeft w:val="0"/>
      <w:marRight w:val="0"/>
      <w:marTop w:val="0"/>
      <w:marBottom w:val="0"/>
      <w:divBdr>
        <w:top w:val="none" w:sz="0" w:space="0" w:color="auto"/>
        <w:left w:val="none" w:sz="0" w:space="0" w:color="auto"/>
        <w:bottom w:val="none" w:sz="0" w:space="0" w:color="auto"/>
        <w:right w:val="none" w:sz="0" w:space="0" w:color="auto"/>
      </w:divBdr>
    </w:div>
    <w:div w:id="1671905142">
      <w:bodyDiv w:val="1"/>
      <w:marLeft w:val="0"/>
      <w:marRight w:val="0"/>
      <w:marTop w:val="0"/>
      <w:marBottom w:val="0"/>
      <w:divBdr>
        <w:top w:val="none" w:sz="0" w:space="0" w:color="auto"/>
        <w:left w:val="none" w:sz="0" w:space="0" w:color="auto"/>
        <w:bottom w:val="none" w:sz="0" w:space="0" w:color="auto"/>
        <w:right w:val="none" w:sz="0" w:space="0" w:color="auto"/>
      </w:divBdr>
    </w:div>
    <w:div w:id="1765415072">
      <w:bodyDiv w:val="1"/>
      <w:marLeft w:val="0"/>
      <w:marRight w:val="0"/>
      <w:marTop w:val="0"/>
      <w:marBottom w:val="0"/>
      <w:divBdr>
        <w:top w:val="none" w:sz="0" w:space="0" w:color="auto"/>
        <w:left w:val="none" w:sz="0" w:space="0" w:color="auto"/>
        <w:bottom w:val="none" w:sz="0" w:space="0" w:color="auto"/>
        <w:right w:val="none" w:sz="0" w:space="0" w:color="auto"/>
      </w:divBdr>
    </w:div>
    <w:div w:id="1834838459">
      <w:bodyDiv w:val="1"/>
      <w:marLeft w:val="0"/>
      <w:marRight w:val="0"/>
      <w:marTop w:val="0"/>
      <w:marBottom w:val="0"/>
      <w:divBdr>
        <w:top w:val="none" w:sz="0" w:space="0" w:color="auto"/>
        <w:left w:val="none" w:sz="0" w:space="0" w:color="auto"/>
        <w:bottom w:val="none" w:sz="0" w:space="0" w:color="auto"/>
        <w:right w:val="none" w:sz="0" w:space="0" w:color="auto"/>
      </w:divBdr>
    </w:div>
    <w:div w:id="1853831952">
      <w:bodyDiv w:val="1"/>
      <w:marLeft w:val="0"/>
      <w:marRight w:val="0"/>
      <w:marTop w:val="0"/>
      <w:marBottom w:val="0"/>
      <w:divBdr>
        <w:top w:val="none" w:sz="0" w:space="0" w:color="auto"/>
        <w:left w:val="none" w:sz="0" w:space="0" w:color="auto"/>
        <w:bottom w:val="none" w:sz="0" w:space="0" w:color="auto"/>
        <w:right w:val="none" w:sz="0" w:space="0" w:color="auto"/>
      </w:divBdr>
      <w:divsChild>
        <w:div w:id="579094789">
          <w:marLeft w:val="0"/>
          <w:marRight w:val="0"/>
          <w:marTop w:val="120"/>
          <w:marBottom w:val="120"/>
          <w:divBdr>
            <w:top w:val="none" w:sz="0" w:space="0" w:color="auto"/>
            <w:left w:val="none" w:sz="0" w:space="0" w:color="auto"/>
            <w:bottom w:val="none" w:sz="0" w:space="0" w:color="auto"/>
            <w:right w:val="none" w:sz="0" w:space="0" w:color="auto"/>
          </w:divBdr>
        </w:div>
        <w:div w:id="1667633529">
          <w:marLeft w:val="0"/>
          <w:marRight w:val="0"/>
          <w:marTop w:val="120"/>
          <w:marBottom w:val="120"/>
          <w:divBdr>
            <w:top w:val="none" w:sz="0" w:space="0" w:color="auto"/>
            <w:left w:val="none" w:sz="0" w:space="0" w:color="auto"/>
            <w:bottom w:val="none" w:sz="0" w:space="0" w:color="auto"/>
            <w:right w:val="none" w:sz="0" w:space="0" w:color="auto"/>
          </w:divBdr>
        </w:div>
      </w:divsChild>
    </w:div>
    <w:div w:id="1868519563">
      <w:bodyDiv w:val="1"/>
      <w:marLeft w:val="0"/>
      <w:marRight w:val="0"/>
      <w:marTop w:val="0"/>
      <w:marBottom w:val="0"/>
      <w:divBdr>
        <w:top w:val="none" w:sz="0" w:space="0" w:color="auto"/>
        <w:left w:val="none" w:sz="0" w:space="0" w:color="auto"/>
        <w:bottom w:val="none" w:sz="0" w:space="0" w:color="auto"/>
        <w:right w:val="none" w:sz="0" w:space="0" w:color="auto"/>
      </w:divBdr>
      <w:divsChild>
        <w:div w:id="5792802">
          <w:marLeft w:val="0"/>
          <w:marRight w:val="0"/>
          <w:marTop w:val="0"/>
          <w:marBottom w:val="180"/>
          <w:divBdr>
            <w:top w:val="none" w:sz="0" w:space="0" w:color="auto"/>
            <w:left w:val="none" w:sz="0" w:space="0" w:color="auto"/>
            <w:bottom w:val="none" w:sz="0" w:space="0" w:color="auto"/>
            <w:right w:val="none" w:sz="0" w:space="0" w:color="auto"/>
          </w:divBdr>
          <w:divsChild>
            <w:div w:id="5847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84890">
      <w:bodyDiv w:val="1"/>
      <w:marLeft w:val="0"/>
      <w:marRight w:val="0"/>
      <w:marTop w:val="0"/>
      <w:marBottom w:val="0"/>
      <w:divBdr>
        <w:top w:val="none" w:sz="0" w:space="0" w:color="auto"/>
        <w:left w:val="none" w:sz="0" w:space="0" w:color="auto"/>
        <w:bottom w:val="none" w:sz="0" w:space="0" w:color="auto"/>
        <w:right w:val="none" w:sz="0" w:space="0" w:color="auto"/>
      </w:divBdr>
      <w:divsChild>
        <w:div w:id="1981375474">
          <w:marLeft w:val="0"/>
          <w:marRight w:val="0"/>
          <w:marTop w:val="0"/>
          <w:marBottom w:val="0"/>
          <w:divBdr>
            <w:top w:val="none" w:sz="0" w:space="0" w:color="auto"/>
            <w:left w:val="none" w:sz="0" w:space="0" w:color="auto"/>
            <w:bottom w:val="none" w:sz="0" w:space="0" w:color="auto"/>
            <w:right w:val="none" w:sz="0" w:space="0" w:color="auto"/>
          </w:divBdr>
        </w:div>
      </w:divsChild>
    </w:div>
    <w:div w:id="1945989396">
      <w:bodyDiv w:val="1"/>
      <w:marLeft w:val="0"/>
      <w:marRight w:val="0"/>
      <w:marTop w:val="0"/>
      <w:marBottom w:val="0"/>
      <w:divBdr>
        <w:top w:val="none" w:sz="0" w:space="0" w:color="auto"/>
        <w:left w:val="none" w:sz="0" w:space="0" w:color="auto"/>
        <w:bottom w:val="none" w:sz="0" w:space="0" w:color="auto"/>
        <w:right w:val="none" w:sz="0" w:space="0" w:color="auto"/>
      </w:divBdr>
      <w:divsChild>
        <w:div w:id="1306929271">
          <w:marLeft w:val="0"/>
          <w:marRight w:val="0"/>
          <w:marTop w:val="120"/>
          <w:marBottom w:val="120"/>
          <w:divBdr>
            <w:top w:val="none" w:sz="0" w:space="0" w:color="auto"/>
            <w:left w:val="none" w:sz="0" w:space="0" w:color="auto"/>
            <w:bottom w:val="none" w:sz="0" w:space="0" w:color="auto"/>
            <w:right w:val="none" w:sz="0" w:space="0" w:color="auto"/>
          </w:divBdr>
        </w:div>
        <w:div w:id="2095200765">
          <w:marLeft w:val="0"/>
          <w:marRight w:val="0"/>
          <w:marTop w:val="120"/>
          <w:marBottom w:val="120"/>
          <w:divBdr>
            <w:top w:val="none" w:sz="0" w:space="0" w:color="auto"/>
            <w:left w:val="none" w:sz="0" w:space="0" w:color="auto"/>
            <w:bottom w:val="none" w:sz="0" w:space="0" w:color="auto"/>
            <w:right w:val="none" w:sz="0" w:space="0" w:color="auto"/>
          </w:divBdr>
        </w:div>
        <w:div w:id="820074799">
          <w:marLeft w:val="0"/>
          <w:marRight w:val="0"/>
          <w:marTop w:val="120"/>
          <w:marBottom w:val="120"/>
          <w:divBdr>
            <w:top w:val="none" w:sz="0" w:space="0" w:color="auto"/>
            <w:left w:val="none" w:sz="0" w:space="0" w:color="auto"/>
            <w:bottom w:val="none" w:sz="0" w:space="0" w:color="auto"/>
            <w:right w:val="none" w:sz="0" w:space="0" w:color="auto"/>
          </w:divBdr>
        </w:div>
        <w:div w:id="2094202983">
          <w:marLeft w:val="0"/>
          <w:marRight w:val="0"/>
          <w:marTop w:val="120"/>
          <w:marBottom w:val="120"/>
          <w:divBdr>
            <w:top w:val="none" w:sz="0" w:space="0" w:color="auto"/>
            <w:left w:val="none" w:sz="0" w:space="0" w:color="auto"/>
            <w:bottom w:val="none" w:sz="0" w:space="0" w:color="auto"/>
            <w:right w:val="none" w:sz="0" w:space="0" w:color="auto"/>
          </w:divBdr>
        </w:div>
      </w:divsChild>
    </w:div>
    <w:div w:id="1968507085">
      <w:bodyDiv w:val="1"/>
      <w:marLeft w:val="0"/>
      <w:marRight w:val="0"/>
      <w:marTop w:val="0"/>
      <w:marBottom w:val="0"/>
      <w:divBdr>
        <w:top w:val="none" w:sz="0" w:space="0" w:color="auto"/>
        <w:left w:val="none" w:sz="0" w:space="0" w:color="auto"/>
        <w:bottom w:val="none" w:sz="0" w:space="0" w:color="auto"/>
        <w:right w:val="none" w:sz="0" w:space="0" w:color="auto"/>
      </w:divBdr>
    </w:div>
    <w:div w:id="2056462443">
      <w:bodyDiv w:val="1"/>
      <w:marLeft w:val="0"/>
      <w:marRight w:val="0"/>
      <w:marTop w:val="0"/>
      <w:marBottom w:val="0"/>
      <w:divBdr>
        <w:top w:val="none" w:sz="0" w:space="0" w:color="auto"/>
        <w:left w:val="none" w:sz="0" w:space="0" w:color="auto"/>
        <w:bottom w:val="none" w:sz="0" w:space="0" w:color="auto"/>
        <w:right w:val="none" w:sz="0" w:space="0" w:color="auto"/>
      </w:divBdr>
      <w:divsChild>
        <w:div w:id="1543786463">
          <w:marLeft w:val="0"/>
          <w:marRight w:val="0"/>
          <w:marTop w:val="120"/>
          <w:marBottom w:val="120"/>
          <w:divBdr>
            <w:top w:val="none" w:sz="0" w:space="0" w:color="auto"/>
            <w:left w:val="none" w:sz="0" w:space="0" w:color="auto"/>
            <w:bottom w:val="none" w:sz="0" w:space="0" w:color="auto"/>
            <w:right w:val="none" w:sz="0" w:space="0" w:color="auto"/>
          </w:divBdr>
        </w:div>
        <w:div w:id="804347386">
          <w:marLeft w:val="0"/>
          <w:marRight w:val="0"/>
          <w:marTop w:val="120"/>
          <w:marBottom w:val="120"/>
          <w:divBdr>
            <w:top w:val="none" w:sz="0" w:space="0" w:color="auto"/>
            <w:left w:val="none" w:sz="0" w:space="0" w:color="auto"/>
            <w:bottom w:val="none" w:sz="0" w:space="0" w:color="auto"/>
            <w:right w:val="none" w:sz="0" w:space="0" w:color="auto"/>
          </w:divBdr>
        </w:div>
        <w:div w:id="1514996825">
          <w:marLeft w:val="0"/>
          <w:marRight w:val="0"/>
          <w:marTop w:val="120"/>
          <w:marBottom w:val="120"/>
          <w:divBdr>
            <w:top w:val="none" w:sz="0" w:space="0" w:color="auto"/>
            <w:left w:val="none" w:sz="0" w:space="0" w:color="auto"/>
            <w:bottom w:val="none" w:sz="0" w:space="0" w:color="auto"/>
            <w:right w:val="none" w:sz="0" w:space="0" w:color="auto"/>
          </w:divBdr>
        </w:div>
        <w:div w:id="1262646591">
          <w:marLeft w:val="0"/>
          <w:marRight w:val="0"/>
          <w:marTop w:val="120"/>
          <w:marBottom w:val="120"/>
          <w:divBdr>
            <w:top w:val="none" w:sz="0" w:space="0" w:color="auto"/>
            <w:left w:val="none" w:sz="0" w:space="0" w:color="auto"/>
            <w:bottom w:val="none" w:sz="0" w:space="0" w:color="auto"/>
            <w:right w:val="none" w:sz="0" w:space="0" w:color="auto"/>
          </w:divBdr>
        </w:div>
        <w:div w:id="271866182">
          <w:marLeft w:val="0"/>
          <w:marRight w:val="0"/>
          <w:marTop w:val="120"/>
          <w:marBottom w:val="120"/>
          <w:divBdr>
            <w:top w:val="none" w:sz="0" w:space="0" w:color="auto"/>
            <w:left w:val="none" w:sz="0" w:space="0" w:color="auto"/>
            <w:bottom w:val="none" w:sz="0" w:space="0" w:color="auto"/>
            <w:right w:val="none" w:sz="0" w:space="0" w:color="auto"/>
          </w:divBdr>
        </w:div>
      </w:divsChild>
    </w:div>
    <w:div w:id="2088962945">
      <w:bodyDiv w:val="1"/>
      <w:marLeft w:val="0"/>
      <w:marRight w:val="0"/>
      <w:marTop w:val="0"/>
      <w:marBottom w:val="0"/>
      <w:divBdr>
        <w:top w:val="none" w:sz="0" w:space="0" w:color="auto"/>
        <w:left w:val="none" w:sz="0" w:space="0" w:color="auto"/>
        <w:bottom w:val="none" w:sz="0" w:space="0" w:color="auto"/>
        <w:right w:val="none" w:sz="0" w:space="0" w:color="auto"/>
      </w:divBdr>
    </w:div>
    <w:div w:id="2112124689">
      <w:bodyDiv w:val="1"/>
      <w:marLeft w:val="0"/>
      <w:marRight w:val="0"/>
      <w:marTop w:val="0"/>
      <w:marBottom w:val="0"/>
      <w:divBdr>
        <w:top w:val="none" w:sz="0" w:space="0" w:color="auto"/>
        <w:left w:val="none" w:sz="0" w:space="0" w:color="auto"/>
        <w:bottom w:val="none" w:sz="0" w:space="0" w:color="auto"/>
        <w:right w:val="none" w:sz="0" w:space="0" w:color="auto"/>
      </w:divBdr>
      <w:divsChild>
        <w:div w:id="1293563075">
          <w:marLeft w:val="0"/>
          <w:marRight w:val="0"/>
          <w:marTop w:val="120"/>
          <w:marBottom w:val="120"/>
          <w:divBdr>
            <w:top w:val="none" w:sz="0" w:space="0" w:color="auto"/>
            <w:left w:val="none" w:sz="0" w:space="0" w:color="auto"/>
            <w:bottom w:val="none" w:sz="0" w:space="0" w:color="auto"/>
            <w:right w:val="none" w:sz="0" w:space="0" w:color="auto"/>
          </w:divBdr>
        </w:div>
        <w:div w:id="608394660">
          <w:marLeft w:val="0"/>
          <w:marRight w:val="0"/>
          <w:marTop w:val="120"/>
          <w:marBottom w:val="120"/>
          <w:divBdr>
            <w:top w:val="none" w:sz="0" w:space="0" w:color="auto"/>
            <w:left w:val="none" w:sz="0" w:space="0" w:color="auto"/>
            <w:bottom w:val="none" w:sz="0" w:space="0" w:color="auto"/>
            <w:right w:val="none" w:sz="0" w:space="0" w:color="auto"/>
          </w:divBdr>
        </w:div>
        <w:div w:id="1996298460">
          <w:marLeft w:val="0"/>
          <w:marRight w:val="0"/>
          <w:marTop w:val="120"/>
          <w:marBottom w:val="120"/>
          <w:divBdr>
            <w:top w:val="none" w:sz="0" w:space="0" w:color="auto"/>
            <w:left w:val="none" w:sz="0" w:space="0" w:color="auto"/>
            <w:bottom w:val="none" w:sz="0" w:space="0" w:color="auto"/>
            <w:right w:val="none" w:sz="0" w:space="0" w:color="auto"/>
          </w:divBdr>
        </w:div>
        <w:div w:id="1178083076">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16F49-0304-4781-B85E-70981D3464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12700</Words>
  <Characters>72394</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tayyaba hasan</cp:lastModifiedBy>
  <cp:revision>2</cp:revision>
  <dcterms:created xsi:type="dcterms:W3CDTF">2025-11-28T01:11:00Z</dcterms:created>
  <dcterms:modified xsi:type="dcterms:W3CDTF">2025-11-28T01:11:00Z</dcterms:modified>
</cp:coreProperties>
</file>