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406911" w14:textId="25E38D57" w:rsidR="00907027" w:rsidRPr="000C40FF" w:rsidRDefault="00907027" w:rsidP="003F5B5F">
      <w:pPr>
        <w:autoSpaceDE w:val="0"/>
        <w:autoSpaceDN w:val="0"/>
        <w:adjustRightInd w:val="0"/>
        <w:spacing w:after="0" w:line="240" w:lineRule="auto"/>
        <w:jc w:val="both"/>
        <w:rPr>
          <w:rFonts w:ascii="Times New Roman" w:hAnsi="Times New Roman" w:cs="Times New Roman"/>
          <w:b/>
          <w:sz w:val="36"/>
          <w:szCs w:val="36"/>
        </w:rPr>
      </w:pPr>
      <w:r w:rsidRPr="00907027">
        <w:rPr>
          <w:rFonts w:ascii="Times New Roman" w:hAnsi="Times New Roman" w:cs="Times New Roman"/>
          <w:b/>
          <w:sz w:val="36"/>
          <w:szCs w:val="36"/>
          <w:u w:val="single"/>
        </w:rPr>
        <w:t xml:space="preserve"> </w:t>
      </w:r>
    </w:p>
    <w:p w14:paraId="33AA6966" w14:textId="77777777" w:rsidR="003F6FA7" w:rsidRDefault="003F6FA7" w:rsidP="003F5B5F">
      <w:pPr>
        <w:autoSpaceDE w:val="0"/>
        <w:autoSpaceDN w:val="0"/>
        <w:adjustRightInd w:val="0"/>
        <w:spacing w:after="0" w:line="240" w:lineRule="auto"/>
        <w:jc w:val="both"/>
        <w:rPr>
          <w:rFonts w:ascii="Times New Roman" w:hAnsi="Times New Roman" w:cs="Times New Roman"/>
          <w:b/>
          <w:bCs/>
          <w:sz w:val="32"/>
          <w:szCs w:val="32"/>
        </w:rPr>
      </w:pPr>
    </w:p>
    <w:p w14:paraId="000B906A" w14:textId="36B75E53" w:rsidR="00907027" w:rsidRPr="006F0031" w:rsidRDefault="00B63DED" w:rsidP="003F5B5F">
      <w:pPr>
        <w:autoSpaceDE w:val="0"/>
        <w:autoSpaceDN w:val="0"/>
        <w:adjustRightInd w:val="0"/>
        <w:spacing w:after="0" w:line="240" w:lineRule="auto"/>
        <w:jc w:val="both"/>
        <w:rPr>
          <w:rFonts w:ascii="Times New Roman" w:hAnsi="Times New Roman" w:cs="Times New Roman"/>
          <w:b/>
          <w:bCs/>
          <w:sz w:val="32"/>
          <w:szCs w:val="32"/>
        </w:rPr>
      </w:pPr>
      <w:r w:rsidRPr="006F0031">
        <w:rPr>
          <w:rFonts w:ascii="Times New Roman" w:hAnsi="Times New Roman" w:cs="Times New Roman"/>
          <w:b/>
          <w:bCs/>
          <w:sz w:val="32"/>
          <w:szCs w:val="32"/>
        </w:rPr>
        <w:t>MBA:</w:t>
      </w:r>
      <w:r w:rsidR="009A152E" w:rsidRPr="006F0031">
        <w:rPr>
          <w:rFonts w:ascii="Times New Roman" w:hAnsi="Times New Roman" w:cs="Times New Roman"/>
          <w:b/>
          <w:bCs/>
          <w:sz w:val="32"/>
          <w:szCs w:val="32"/>
        </w:rPr>
        <w:t xml:space="preserve"> </w:t>
      </w:r>
      <w:r w:rsidRPr="006F0031">
        <w:rPr>
          <w:rFonts w:ascii="Times New Roman" w:hAnsi="Times New Roman" w:cs="Times New Roman"/>
          <w:b/>
          <w:bCs/>
          <w:sz w:val="32"/>
          <w:szCs w:val="32"/>
        </w:rPr>
        <w:t xml:space="preserve">BANKING AND FINANCE </w:t>
      </w:r>
      <w:r w:rsidR="009A152E" w:rsidRPr="006F0031">
        <w:rPr>
          <w:rFonts w:ascii="Times New Roman" w:hAnsi="Times New Roman" w:cs="Times New Roman"/>
          <w:b/>
          <w:bCs/>
          <w:sz w:val="32"/>
          <w:szCs w:val="32"/>
        </w:rPr>
        <w:t>PATHWAY</w:t>
      </w:r>
    </w:p>
    <w:p w14:paraId="77FC281F" w14:textId="77777777" w:rsidR="009A152E" w:rsidRPr="006F0031" w:rsidRDefault="009A152E" w:rsidP="003F5B5F">
      <w:pPr>
        <w:autoSpaceDE w:val="0"/>
        <w:autoSpaceDN w:val="0"/>
        <w:adjustRightInd w:val="0"/>
        <w:spacing w:after="0" w:line="240" w:lineRule="auto"/>
        <w:jc w:val="both"/>
        <w:rPr>
          <w:rFonts w:ascii="Times New Roman" w:hAnsi="Times New Roman" w:cs="Times New Roman"/>
          <w:b/>
          <w:bCs/>
          <w:sz w:val="32"/>
          <w:szCs w:val="32"/>
        </w:rPr>
      </w:pPr>
    </w:p>
    <w:p w14:paraId="0830B530" w14:textId="5BB476A8" w:rsidR="00465D20" w:rsidRPr="005C05C9" w:rsidRDefault="001F7188" w:rsidP="003F5B5F">
      <w:pPr>
        <w:autoSpaceDE w:val="0"/>
        <w:autoSpaceDN w:val="0"/>
        <w:adjustRightInd w:val="0"/>
        <w:spacing w:after="0" w:line="240" w:lineRule="auto"/>
        <w:jc w:val="both"/>
        <w:rPr>
          <w:rFonts w:ascii="Times New Roman" w:hAnsi="Times New Roman" w:cs="Times New Roman"/>
          <w:b/>
          <w:bCs/>
          <w:sz w:val="40"/>
          <w:szCs w:val="40"/>
        </w:rPr>
      </w:pPr>
      <w:r w:rsidRPr="005C05C9">
        <w:rPr>
          <w:rFonts w:ascii="Times New Roman" w:hAnsi="Times New Roman" w:cs="Times New Roman"/>
          <w:b/>
          <w:bCs/>
          <w:sz w:val="40"/>
          <w:szCs w:val="40"/>
        </w:rPr>
        <w:t xml:space="preserve">Research </w:t>
      </w:r>
      <w:r w:rsidR="00465D20" w:rsidRPr="005C05C9">
        <w:rPr>
          <w:rFonts w:ascii="Times New Roman" w:hAnsi="Times New Roman" w:cs="Times New Roman"/>
          <w:b/>
          <w:bCs/>
          <w:sz w:val="40"/>
          <w:szCs w:val="40"/>
        </w:rPr>
        <w:t>Proposal</w:t>
      </w:r>
    </w:p>
    <w:p w14:paraId="5A3CBD42" w14:textId="34EA38AE" w:rsidR="009B0805" w:rsidRPr="005C05C9" w:rsidRDefault="001F7188" w:rsidP="003F5B5F">
      <w:pPr>
        <w:autoSpaceDE w:val="0"/>
        <w:autoSpaceDN w:val="0"/>
        <w:adjustRightInd w:val="0"/>
        <w:spacing w:after="0" w:line="240" w:lineRule="auto"/>
        <w:jc w:val="both"/>
        <w:rPr>
          <w:rFonts w:ascii="Times New Roman" w:hAnsi="Times New Roman" w:cs="Times New Roman"/>
          <w:b/>
          <w:bCs/>
          <w:sz w:val="32"/>
          <w:szCs w:val="32"/>
        </w:rPr>
      </w:pPr>
      <w:r w:rsidRPr="005C05C9">
        <w:rPr>
          <w:rFonts w:ascii="Times New Roman" w:hAnsi="Times New Roman" w:cs="Times New Roman"/>
          <w:b/>
          <w:bCs/>
          <w:sz w:val="32"/>
          <w:szCs w:val="32"/>
        </w:rPr>
        <w:t xml:space="preserve">An investigation </w:t>
      </w:r>
      <w:r w:rsidR="00965BA2" w:rsidRPr="005C05C9">
        <w:rPr>
          <w:rFonts w:ascii="Times New Roman" w:hAnsi="Times New Roman" w:cs="Times New Roman"/>
          <w:b/>
          <w:bCs/>
          <w:sz w:val="32"/>
          <w:szCs w:val="32"/>
        </w:rPr>
        <w:t>in</w:t>
      </w:r>
      <w:r w:rsidRPr="005C05C9">
        <w:rPr>
          <w:rFonts w:ascii="Times New Roman" w:hAnsi="Times New Roman" w:cs="Times New Roman"/>
          <w:b/>
          <w:bCs/>
          <w:sz w:val="32"/>
          <w:szCs w:val="32"/>
        </w:rPr>
        <w:t>to the</w:t>
      </w:r>
      <w:r w:rsidR="001B7FD7" w:rsidRPr="005C05C9">
        <w:rPr>
          <w:rFonts w:ascii="Times New Roman" w:hAnsi="Times New Roman" w:cs="Times New Roman"/>
          <w:b/>
          <w:bCs/>
          <w:sz w:val="32"/>
          <w:szCs w:val="32"/>
        </w:rPr>
        <w:t xml:space="preserve"> </w:t>
      </w:r>
      <w:r w:rsidR="00465D20" w:rsidRPr="005C05C9">
        <w:rPr>
          <w:rFonts w:ascii="Times New Roman" w:hAnsi="Times New Roman" w:cs="Times New Roman"/>
          <w:b/>
          <w:bCs/>
          <w:sz w:val="32"/>
          <w:szCs w:val="32"/>
        </w:rPr>
        <w:t xml:space="preserve">Impact </w:t>
      </w:r>
      <w:r w:rsidRPr="005C05C9">
        <w:rPr>
          <w:rFonts w:ascii="Times New Roman" w:hAnsi="Times New Roman" w:cs="Times New Roman"/>
          <w:b/>
          <w:bCs/>
          <w:sz w:val="32"/>
          <w:szCs w:val="32"/>
        </w:rPr>
        <w:t xml:space="preserve">of Brexit </w:t>
      </w:r>
      <w:r w:rsidR="00963AC2" w:rsidRPr="005C05C9">
        <w:rPr>
          <w:rFonts w:ascii="Times New Roman" w:hAnsi="Times New Roman" w:cs="Times New Roman"/>
          <w:b/>
          <w:bCs/>
          <w:sz w:val="32"/>
          <w:szCs w:val="32"/>
        </w:rPr>
        <w:t>on</w:t>
      </w:r>
      <w:r w:rsidR="00465D20" w:rsidRPr="005C05C9">
        <w:rPr>
          <w:rFonts w:ascii="Times New Roman" w:hAnsi="Times New Roman" w:cs="Times New Roman"/>
          <w:b/>
          <w:bCs/>
          <w:sz w:val="32"/>
          <w:szCs w:val="32"/>
        </w:rPr>
        <w:t xml:space="preserve"> Capital Structure and C</w:t>
      </w:r>
      <w:r w:rsidR="001B7FD7" w:rsidRPr="005C05C9">
        <w:rPr>
          <w:rFonts w:ascii="Times New Roman" w:hAnsi="Times New Roman" w:cs="Times New Roman"/>
          <w:b/>
          <w:bCs/>
          <w:sz w:val="32"/>
          <w:szCs w:val="32"/>
        </w:rPr>
        <w:t>orporate</w:t>
      </w:r>
      <w:r w:rsidR="00465D20" w:rsidRPr="005C05C9">
        <w:rPr>
          <w:rFonts w:ascii="Times New Roman" w:hAnsi="Times New Roman" w:cs="Times New Roman"/>
          <w:b/>
          <w:bCs/>
          <w:sz w:val="32"/>
          <w:szCs w:val="32"/>
        </w:rPr>
        <w:t xml:space="preserve"> Strategy on Performance in the UK Financial Se</w:t>
      </w:r>
      <w:r w:rsidR="00110BC5" w:rsidRPr="005C05C9">
        <w:rPr>
          <w:rFonts w:ascii="Times New Roman" w:hAnsi="Times New Roman" w:cs="Times New Roman"/>
          <w:b/>
          <w:bCs/>
          <w:sz w:val="32"/>
          <w:szCs w:val="32"/>
        </w:rPr>
        <w:t>rvices</w:t>
      </w:r>
      <w:r w:rsidR="002A08F0" w:rsidRPr="005C05C9">
        <w:rPr>
          <w:rFonts w:ascii="Times New Roman" w:hAnsi="Times New Roman" w:cs="Times New Roman"/>
          <w:b/>
          <w:bCs/>
          <w:sz w:val="32"/>
          <w:szCs w:val="32"/>
        </w:rPr>
        <w:t xml:space="preserve">: </w:t>
      </w:r>
      <w:r w:rsidR="002931B0" w:rsidRPr="005C05C9">
        <w:rPr>
          <w:rFonts w:ascii="Times New Roman" w:hAnsi="Times New Roman" w:cs="Times New Roman"/>
          <w:b/>
          <w:bCs/>
          <w:sz w:val="32"/>
          <w:szCs w:val="32"/>
        </w:rPr>
        <w:t>A case study of HSBC Bank</w:t>
      </w:r>
      <w:r w:rsidR="00174F3E" w:rsidRPr="005C05C9">
        <w:rPr>
          <w:rFonts w:ascii="Times New Roman" w:hAnsi="Times New Roman" w:cs="Times New Roman"/>
          <w:b/>
          <w:bCs/>
          <w:sz w:val="32"/>
          <w:szCs w:val="32"/>
        </w:rPr>
        <w:t xml:space="preserve"> </w:t>
      </w:r>
    </w:p>
    <w:p w14:paraId="7D4E4372" w14:textId="3E7E6FEA" w:rsidR="00E26199" w:rsidRPr="00F37283" w:rsidRDefault="00E26199" w:rsidP="003F5B5F">
      <w:pPr>
        <w:autoSpaceDE w:val="0"/>
        <w:autoSpaceDN w:val="0"/>
        <w:adjustRightInd w:val="0"/>
        <w:spacing w:after="0" w:line="240" w:lineRule="auto"/>
        <w:jc w:val="both"/>
        <w:rPr>
          <w:rFonts w:ascii="Times New Roman" w:hAnsi="Times New Roman" w:cs="Times New Roman"/>
          <w:b/>
          <w:bCs/>
          <w:sz w:val="36"/>
          <w:szCs w:val="36"/>
        </w:rPr>
      </w:pPr>
    </w:p>
    <w:p w14:paraId="5CEFE221" w14:textId="77777777" w:rsidR="00E26199" w:rsidRPr="00F37283" w:rsidRDefault="00E26199" w:rsidP="003F5B5F">
      <w:pPr>
        <w:autoSpaceDE w:val="0"/>
        <w:autoSpaceDN w:val="0"/>
        <w:adjustRightInd w:val="0"/>
        <w:spacing w:after="0" w:line="240" w:lineRule="auto"/>
        <w:jc w:val="both"/>
        <w:rPr>
          <w:rFonts w:ascii="Times New Roman" w:hAnsi="Times New Roman" w:cs="Times New Roman"/>
          <w:b/>
          <w:bCs/>
          <w:sz w:val="36"/>
          <w:szCs w:val="36"/>
        </w:rPr>
      </w:pPr>
      <w:r w:rsidRPr="00F37283">
        <w:rPr>
          <w:rFonts w:ascii="Times New Roman" w:hAnsi="Times New Roman" w:cs="Times New Roman"/>
          <w:b/>
          <w:bCs/>
          <w:sz w:val="36"/>
          <w:szCs w:val="36"/>
        </w:rPr>
        <w:t xml:space="preserve">Student Name: Celine </w:t>
      </w:r>
      <w:proofErr w:type="spellStart"/>
      <w:r w:rsidRPr="00F37283">
        <w:rPr>
          <w:rFonts w:ascii="Times New Roman" w:hAnsi="Times New Roman" w:cs="Times New Roman"/>
          <w:b/>
          <w:bCs/>
          <w:sz w:val="36"/>
          <w:szCs w:val="36"/>
        </w:rPr>
        <w:t>Dahihon</w:t>
      </w:r>
      <w:proofErr w:type="spellEnd"/>
      <w:r w:rsidRPr="00F37283">
        <w:rPr>
          <w:rFonts w:ascii="Times New Roman" w:hAnsi="Times New Roman" w:cs="Times New Roman"/>
          <w:b/>
          <w:bCs/>
          <w:sz w:val="36"/>
          <w:szCs w:val="36"/>
        </w:rPr>
        <w:t xml:space="preserve"> Okou</w:t>
      </w:r>
    </w:p>
    <w:p w14:paraId="79C2E287" w14:textId="77777777" w:rsidR="00E26199" w:rsidRPr="002969D4" w:rsidRDefault="00E26199" w:rsidP="003F5B5F">
      <w:pPr>
        <w:autoSpaceDE w:val="0"/>
        <w:autoSpaceDN w:val="0"/>
        <w:adjustRightInd w:val="0"/>
        <w:spacing w:after="0" w:line="240" w:lineRule="auto"/>
        <w:jc w:val="both"/>
        <w:rPr>
          <w:rFonts w:ascii="Times New Roman" w:hAnsi="Times New Roman" w:cs="Times New Roman"/>
          <w:b/>
          <w:bCs/>
          <w:sz w:val="28"/>
          <w:szCs w:val="28"/>
        </w:rPr>
      </w:pPr>
    </w:p>
    <w:p w14:paraId="30520C79" w14:textId="2A551B9A" w:rsidR="00E26199" w:rsidRDefault="00E26199" w:rsidP="003F5B5F">
      <w:pPr>
        <w:autoSpaceDE w:val="0"/>
        <w:autoSpaceDN w:val="0"/>
        <w:adjustRightInd w:val="0"/>
        <w:spacing w:after="0" w:line="240" w:lineRule="auto"/>
        <w:jc w:val="both"/>
        <w:rPr>
          <w:rFonts w:ascii="Times New Roman" w:hAnsi="Times New Roman" w:cs="Times New Roman"/>
          <w:b/>
          <w:bCs/>
          <w:sz w:val="36"/>
          <w:szCs w:val="36"/>
        </w:rPr>
      </w:pPr>
      <w:r w:rsidRPr="00F37283">
        <w:rPr>
          <w:rFonts w:ascii="Times New Roman" w:hAnsi="Times New Roman" w:cs="Times New Roman"/>
          <w:b/>
          <w:bCs/>
          <w:sz w:val="36"/>
          <w:szCs w:val="36"/>
        </w:rPr>
        <w:t>Student Number: 1708335</w:t>
      </w:r>
    </w:p>
    <w:p w14:paraId="0E4D0C00" w14:textId="3CD20C7B" w:rsidR="0098602C" w:rsidRDefault="0098602C" w:rsidP="003F5B5F">
      <w:pPr>
        <w:autoSpaceDE w:val="0"/>
        <w:autoSpaceDN w:val="0"/>
        <w:adjustRightInd w:val="0"/>
        <w:spacing w:after="0" w:line="240" w:lineRule="auto"/>
        <w:jc w:val="both"/>
        <w:rPr>
          <w:rFonts w:ascii="Times New Roman" w:hAnsi="Times New Roman" w:cs="Times New Roman"/>
          <w:b/>
          <w:bCs/>
          <w:sz w:val="36"/>
          <w:szCs w:val="36"/>
        </w:rPr>
      </w:pPr>
    </w:p>
    <w:p w14:paraId="5F353A09" w14:textId="77777777" w:rsidR="0098602C" w:rsidRPr="00F37283" w:rsidRDefault="0098602C" w:rsidP="0098602C">
      <w:pPr>
        <w:autoSpaceDE w:val="0"/>
        <w:autoSpaceDN w:val="0"/>
        <w:adjustRightInd w:val="0"/>
        <w:spacing w:after="0" w:line="240" w:lineRule="auto"/>
        <w:jc w:val="both"/>
        <w:rPr>
          <w:rFonts w:ascii="Times New Roman" w:hAnsi="Times New Roman" w:cs="Times New Roman"/>
          <w:b/>
          <w:bCs/>
          <w:sz w:val="36"/>
          <w:szCs w:val="36"/>
        </w:rPr>
      </w:pPr>
      <w:r w:rsidRPr="00F37283">
        <w:rPr>
          <w:rFonts w:ascii="Times New Roman" w:hAnsi="Times New Roman" w:cs="Times New Roman"/>
          <w:b/>
          <w:bCs/>
          <w:sz w:val="36"/>
          <w:szCs w:val="36"/>
        </w:rPr>
        <w:t>Submission Date: Friday 15</w:t>
      </w:r>
      <w:r w:rsidRPr="00F37283">
        <w:rPr>
          <w:rFonts w:ascii="Times New Roman" w:hAnsi="Times New Roman" w:cs="Times New Roman"/>
          <w:b/>
          <w:bCs/>
          <w:sz w:val="36"/>
          <w:szCs w:val="36"/>
          <w:vertAlign w:val="superscript"/>
        </w:rPr>
        <w:t>th</w:t>
      </w:r>
      <w:r w:rsidRPr="00F37283">
        <w:rPr>
          <w:rFonts w:ascii="Times New Roman" w:hAnsi="Times New Roman" w:cs="Times New Roman"/>
          <w:b/>
          <w:bCs/>
          <w:sz w:val="36"/>
          <w:szCs w:val="36"/>
        </w:rPr>
        <w:t xml:space="preserve"> 2018</w:t>
      </w:r>
    </w:p>
    <w:p w14:paraId="6135922A" w14:textId="77777777" w:rsidR="0098602C" w:rsidRPr="00F37283" w:rsidRDefault="0098602C" w:rsidP="003F5B5F">
      <w:pPr>
        <w:autoSpaceDE w:val="0"/>
        <w:autoSpaceDN w:val="0"/>
        <w:adjustRightInd w:val="0"/>
        <w:spacing w:after="0" w:line="240" w:lineRule="auto"/>
        <w:jc w:val="both"/>
        <w:rPr>
          <w:rFonts w:ascii="Times New Roman" w:hAnsi="Times New Roman" w:cs="Times New Roman"/>
          <w:b/>
          <w:bCs/>
          <w:sz w:val="36"/>
          <w:szCs w:val="36"/>
        </w:rPr>
      </w:pPr>
    </w:p>
    <w:p w14:paraId="56B54A88" w14:textId="77777777" w:rsidR="00E26199" w:rsidRPr="00F37283" w:rsidRDefault="00E26199" w:rsidP="003F5B5F">
      <w:pPr>
        <w:autoSpaceDE w:val="0"/>
        <w:autoSpaceDN w:val="0"/>
        <w:adjustRightInd w:val="0"/>
        <w:spacing w:after="0" w:line="240" w:lineRule="auto"/>
        <w:jc w:val="both"/>
        <w:rPr>
          <w:rFonts w:ascii="Times New Roman" w:hAnsi="Times New Roman" w:cs="Times New Roman"/>
          <w:b/>
          <w:bCs/>
          <w:sz w:val="36"/>
          <w:szCs w:val="36"/>
        </w:rPr>
      </w:pPr>
    </w:p>
    <w:p w14:paraId="13983575" w14:textId="77777777" w:rsidR="00E26199" w:rsidRPr="00F37283" w:rsidRDefault="00E26199" w:rsidP="003F5B5F">
      <w:pPr>
        <w:autoSpaceDE w:val="0"/>
        <w:autoSpaceDN w:val="0"/>
        <w:adjustRightInd w:val="0"/>
        <w:spacing w:after="0" w:line="240" w:lineRule="auto"/>
        <w:jc w:val="both"/>
        <w:rPr>
          <w:rFonts w:ascii="Times New Roman" w:hAnsi="Times New Roman" w:cs="Times New Roman"/>
          <w:b/>
          <w:bCs/>
          <w:sz w:val="36"/>
          <w:szCs w:val="36"/>
        </w:rPr>
      </w:pPr>
    </w:p>
    <w:p w14:paraId="2ECCE21C" w14:textId="77777777" w:rsidR="00E53E86" w:rsidRDefault="00E53E86" w:rsidP="003F5B5F">
      <w:pPr>
        <w:autoSpaceDE w:val="0"/>
        <w:autoSpaceDN w:val="0"/>
        <w:adjustRightInd w:val="0"/>
        <w:spacing w:after="0" w:line="240" w:lineRule="auto"/>
        <w:jc w:val="both"/>
        <w:rPr>
          <w:rFonts w:ascii="Times New Roman" w:hAnsi="Times New Roman" w:cs="Times New Roman"/>
          <w:b/>
          <w:bCs/>
          <w:sz w:val="36"/>
          <w:szCs w:val="36"/>
        </w:rPr>
      </w:pPr>
    </w:p>
    <w:p w14:paraId="28FC0A68" w14:textId="77777777" w:rsidR="00E53E86" w:rsidRDefault="00E53E86" w:rsidP="003F5B5F">
      <w:pPr>
        <w:autoSpaceDE w:val="0"/>
        <w:autoSpaceDN w:val="0"/>
        <w:adjustRightInd w:val="0"/>
        <w:spacing w:after="0" w:line="240" w:lineRule="auto"/>
        <w:jc w:val="both"/>
        <w:rPr>
          <w:rFonts w:ascii="Times New Roman" w:hAnsi="Times New Roman" w:cs="Times New Roman"/>
          <w:b/>
          <w:bCs/>
          <w:sz w:val="36"/>
          <w:szCs w:val="36"/>
        </w:rPr>
      </w:pPr>
    </w:p>
    <w:p w14:paraId="5DD62EA5" w14:textId="7CC85F0F" w:rsidR="009B0805" w:rsidRDefault="009B0805" w:rsidP="003F5B5F">
      <w:pPr>
        <w:autoSpaceDE w:val="0"/>
        <w:autoSpaceDN w:val="0"/>
        <w:adjustRightInd w:val="0"/>
        <w:spacing w:after="0" w:line="240" w:lineRule="auto"/>
        <w:jc w:val="both"/>
        <w:rPr>
          <w:rFonts w:ascii="Times New Roman" w:hAnsi="Times New Roman" w:cs="Times New Roman"/>
          <w:b/>
          <w:bCs/>
          <w:sz w:val="36"/>
          <w:szCs w:val="36"/>
        </w:rPr>
      </w:pPr>
    </w:p>
    <w:p w14:paraId="2DF3AA9A" w14:textId="77777777" w:rsidR="009B0805" w:rsidRDefault="009B0805" w:rsidP="003F5B5F">
      <w:pPr>
        <w:autoSpaceDE w:val="0"/>
        <w:autoSpaceDN w:val="0"/>
        <w:adjustRightInd w:val="0"/>
        <w:spacing w:after="0" w:line="240" w:lineRule="auto"/>
        <w:jc w:val="both"/>
        <w:rPr>
          <w:rFonts w:ascii="Times New Roman" w:hAnsi="Times New Roman" w:cs="Times New Roman"/>
          <w:b/>
          <w:bCs/>
          <w:sz w:val="36"/>
          <w:szCs w:val="36"/>
        </w:rPr>
      </w:pPr>
    </w:p>
    <w:p w14:paraId="01565F75" w14:textId="6998AA99" w:rsidR="009B0805" w:rsidRDefault="009B0805" w:rsidP="003F5B5F">
      <w:pPr>
        <w:autoSpaceDE w:val="0"/>
        <w:autoSpaceDN w:val="0"/>
        <w:adjustRightInd w:val="0"/>
        <w:spacing w:after="0" w:line="240" w:lineRule="auto"/>
        <w:jc w:val="both"/>
        <w:rPr>
          <w:rFonts w:ascii="Times New Roman" w:hAnsi="Times New Roman" w:cs="Times New Roman"/>
          <w:b/>
          <w:bCs/>
          <w:sz w:val="36"/>
          <w:szCs w:val="36"/>
        </w:rPr>
      </w:pPr>
    </w:p>
    <w:p w14:paraId="20D59809" w14:textId="77777777" w:rsidR="009B0805" w:rsidRPr="001E23F5" w:rsidRDefault="009B0805" w:rsidP="003F5B5F">
      <w:pPr>
        <w:autoSpaceDE w:val="0"/>
        <w:autoSpaceDN w:val="0"/>
        <w:adjustRightInd w:val="0"/>
        <w:spacing w:after="0" w:line="240" w:lineRule="auto"/>
        <w:jc w:val="both"/>
        <w:rPr>
          <w:rFonts w:ascii="Times New Roman" w:hAnsi="Times New Roman" w:cs="Times New Roman"/>
          <w:b/>
          <w:bCs/>
          <w:sz w:val="36"/>
          <w:szCs w:val="36"/>
        </w:rPr>
      </w:pPr>
    </w:p>
    <w:p w14:paraId="450F73B6" w14:textId="77777777" w:rsidR="00907027" w:rsidRPr="001E23F5" w:rsidRDefault="00907027" w:rsidP="003F5B5F">
      <w:pPr>
        <w:autoSpaceDE w:val="0"/>
        <w:autoSpaceDN w:val="0"/>
        <w:adjustRightInd w:val="0"/>
        <w:spacing w:after="0" w:line="240" w:lineRule="auto"/>
        <w:jc w:val="both"/>
        <w:rPr>
          <w:rFonts w:ascii="Times New Roman" w:hAnsi="Times New Roman" w:cs="Times New Roman"/>
          <w:b/>
          <w:bCs/>
          <w:sz w:val="36"/>
          <w:szCs w:val="36"/>
        </w:rPr>
      </w:pPr>
    </w:p>
    <w:p w14:paraId="7CD6E7B4" w14:textId="77777777" w:rsidR="00907027" w:rsidRPr="001E23F5" w:rsidRDefault="00907027" w:rsidP="003F5B5F">
      <w:pPr>
        <w:autoSpaceDE w:val="0"/>
        <w:autoSpaceDN w:val="0"/>
        <w:adjustRightInd w:val="0"/>
        <w:spacing w:after="0" w:line="240" w:lineRule="auto"/>
        <w:jc w:val="both"/>
        <w:rPr>
          <w:rFonts w:ascii="Times New Roman" w:hAnsi="Times New Roman" w:cs="Times New Roman"/>
          <w:b/>
          <w:bCs/>
          <w:sz w:val="36"/>
          <w:szCs w:val="36"/>
        </w:rPr>
      </w:pPr>
    </w:p>
    <w:p w14:paraId="3A9C2495" w14:textId="77777777" w:rsidR="00A62D91" w:rsidRDefault="00A62D91" w:rsidP="003F5B5F">
      <w:pPr>
        <w:autoSpaceDE w:val="0"/>
        <w:autoSpaceDN w:val="0"/>
        <w:adjustRightInd w:val="0"/>
        <w:spacing w:after="0" w:line="240" w:lineRule="auto"/>
        <w:jc w:val="both"/>
        <w:rPr>
          <w:rFonts w:ascii="Times New Roman" w:hAnsi="Times New Roman" w:cs="Times New Roman"/>
          <w:b/>
          <w:bCs/>
          <w:sz w:val="36"/>
          <w:szCs w:val="36"/>
        </w:rPr>
      </w:pPr>
    </w:p>
    <w:p w14:paraId="30D2D832" w14:textId="77777777" w:rsidR="001938D5" w:rsidRDefault="001938D5" w:rsidP="003F5B5F">
      <w:pPr>
        <w:autoSpaceDE w:val="0"/>
        <w:autoSpaceDN w:val="0"/>
        <w:adjustRightInd w:val="0"/>
        <w:spacing w:after="0" w:line="240" w:lineRule="auto"/>
        <w:jc w:val="both"/>
        <w:rPr>
          <w:rFonts w:ascii="Times New Roman" w:hAnsi="Times New Roman" w:cs="Times New Roman"/>
          <w:b/>
          <w:bCs/>
          <w:sz w:val="36"/>
          <w:szCs w:val="36"/>
        </w:rPr>
      </w:pPr>
    </w:p>
    <w:p w14:paraId="5AAB3BD0" w14:textId="77777777" w:rsidR="000F5C42" w:rsidRDefault="000F5C42" w:rsidP="003F5B5F">
      <w:pPr>
        <w:autoSpaceDE w:val="0"/>
        <w:autoSpaceDN w:val="0"/>
        <w:adjustRightInd w:val="0"/>
        <w:spacing w:after="0" w:line="240" w:lineRule="auto"/>
        <w:jc w:val="both"/>
        <w:rPr>
          <w:rFonts w:ascii="Times New Roman" w:hAnsi="Times New Roman" w:cs="Times New Roman"/>
          <w:b/>
          <w:bCs/>
          <w:sz w:val="36"/>
          <w:szCs w:val="36"/>
        </w:rPr>
      </w:pPr>
    </w:p>
    <w:p w14:paraId="4F1EA45B" w14:textId="076F7A15" w:rsidR="00907027" w:rsidRDefault="00907027" w:rsidP="003F5B5F">
      <w:pPr>
        <w:autoSpaceDE w:val="0"/>
        <w:autoSpaceDN w:val="0"/>
        <w:adjustRightInd w:val="0"/>
        <w:spacing w:after="0" w:line="240" w:lineRule="auto"/>
        <w:jc w:val="both"/>
        <w:rPr>
          <w:rFonts w:ascii="Times New Roman" w:hAnsi="Times New Roman" w:cs="Times New Roman"/>
          <w:b/>
          <w:bCs/>
          <w:sz w:val="36"/>
          <w:szCs w:val="36"/>
        </w:rPr>
      </w:pPr>
      <w:r w:rsidRPr="009B46BD">
        <w:rPr>
          <w:rFonts w:ascii="Times New Roman" w:hAnsi="Times New Roman" w:cs="Times New Roman"/>
          <w:b/>
          <w:bCs/>
          <w:sz w:val="36"/>
          <w:szCs w:val="36"/>
        </w:rPr>
        <w:lastRenderedPageBreak/>
        <w:t>Table of Contents</w:t>
      </w:r>
      <w:bookmarkStart w:id="0" w:name="_Hlk516083936"/>
      <w:r w:rsidR="002F3450">
        <w:rPr>
          <w:rFonts w:ascii="Times New Roman" w:hAnsi="Times New Roman" w:cs="Times New Roman"/>
          <w:b/>
          <w:bCs/>
          <w:sz w:val="36"/>
          <w:szCs w:val="36"/>
        </w:rPr>
        <w:t xml:space="preserve"> </w:t>
      </w:r>
    </w:p>
    <w:p w14:paraId="6628AC05" w14:textId="3A928F4F" w:rsidR="00B10162" w:rsidRDefault="00B10162" w:rsidP="003F5B5F">
      <w:pPr>
        <w:autoSpaceDE w:val="0"/>
        <w:autoSpaceDN w:val="0"/>
        <w:adjustRightInd w:val="0"/>
        <w:spacing w:after="0" w:line="240" w:lineRule="auto"/>
        <w:jc w:val="both"/>
        <w:rPr>
          <w:rFonts w:ascii="Times New Roman" w:hAnsi="Times New Roman" w:cs="Times New Roman"/>
          <w:b/>
          <w:bCs/>
          <w:sz w:val="36"/>
          <w:szCs w:val="36"/>
        </w:rPr>
      </w:pPr>
    </w:p>
    <w:p w14:paraId="455FAF60" w14:textId="3F2F2D9F" w:rsidR="002F3450" w:rsidRPr="002F3450" w:rsidRDefault="003D5B5D" w:rsidP="002F3450">
      <w:pPr>
        <w:pStyle w:val="ListParagraph"/>
        <w:numPr>
          <w:ilvl w:val="0"/>
          <w:numId w:val="25"/>
        </w:numPr>
        <w:autoSpaceDE w:val="0"/>
        <w:autoSpaceDN w:val="0"/>
        <w:adjustRightIn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Working</w:t>
      </w:r>
      <w:r w:rsidR="002F3450" w:rsidRPr="002F3450">
        <w:rPr>
          <w:rFonts w:ascii="Times New Roman" w:hAnsi="Times New Roman" w:cs="Times New Roman"/>
          <w:b/>
          <w:bCs/>
          <w:sz w:val="28"/>
          <w:szCs w:val="28"/>
        </w:rPr>
        <w:t xml:space="preserve"> Title</w:t>
      </w:r>
    </w:p>
    <w:p w14:paraId="659425A7" w14:textId="77777777" w:rsidR="00907027" w:rsidRPr="009B46BD" w:rsidRDefault="00907027" w:rsidP="003F5B5F">
      <w:pPr>
        <w:autoSpaceDE w:val="0"/>
        <w:autoSpaceDN w:val="0"/>
        <w:adjustRightInd w:val="0"/>
        <w:spacing w:after="0" w:line="240" w:lineRule="auto"/>
        <w:jc w:val="both"/>
        <w:rPr>
          <w:rFonts w:ascii="Times New Roman" w:hAnsi="Times New Roman" w:cs="Times New Roman"/>
          <w:b/>
          <w:bCs/>
          <w:sz w:val="28"/>
          <w:szCs w:val="28"/>
        </w:rPr>
      </w:pPr>
    </w:p>
    <w:p w14:paraId="7B39736A" w14:textId="15E573CB" w:rsidR="00081715" w:rsidRPr="002F3450" w:rsidRDefault="00907027" w:rsidP="002F3450">
      <w:pPr>
        <w:pStyle w:val="ListParagraph"/>
        <w:numPr>
          <w:ilvl w:val="0"/>
          <w:numId w:val="25"/>
        </w:numPr>
        <w:autoSpaceDE w:val="0"/>
        <w:autoSpaceDN w:val="0"/>
        <w:adjustRightInd w:val="0"/>
        <w:spacing w:after="0" w:line="240" w:lineRule="auto"/>
        <w:jc w:val="both"/>
        <w:rPr>
          <w:rFonts w:ascii="Times New Roman" w:hAnsi="Times New Roman" w:cs="Times New Roman"/>
          <w:b/>
          <w:bCs/>
          <w:sz w:val="28"/>
          <w:szCs w:val="28"/>
        </w:rPr>
      </w:pPr>
      <w:r w:rsidRPr="002F3450">
        <w:rPr>
          <w:rFonts w:ascii="Times New Roman" w:hAnsi="Times New Roman" w:cs="Times New Roman"/>
          <w:b/>
          <w:bCs/>
          <w:sz w:val="28"/>
          <w:szCs w:val="28"/>
        </w:rPr>
        <w:t>Introduction</w:t>
      </w:r>
      <w:r w:rsidR="00EB65CA" w:rsidRPr="002F3450">
        <w:rPr>
          <w:rFonts w:ascii="Times New Roman" w:hAnsi="Times New Roman" w:cs="Times New Roman"/>
          <w:b/>
          <w:bCs/>
          <w:sz w:val="28"/>
          <w:szCs w:val="28"/>
        </w:rPr>
        <w:t xml:space="preserve">  </w:t>
      </w:r>
    </w:p>
    <w:p w14:paraId="660D945B" w14:textId="77777777" w:rsidR="00907027" w:rsidRPr="009B46BD" w:rsidRDefault="00907027" w:rsidP="003F5B5F">
      <w:pPr>
        <w:autoSpaceDE w:val="0"/>
        <w:autoSpaceDN w:val="0"/>
        <w:adjustRightInd w:val="0"/>
        <w:spacing w:after="0" w:line="240" w:lineRule="auto"/>
        <w:jc w:val="both"/>
        <w:rPr>
          <w:rFonts w:ascii="Times New Roman" w:hAnsi="Times New Roman" w:cs="Times New Roman"/>
          <w:b/>
          <w:bCs/>
          <w:sz w:val="28"/>
          <w:szCs w:val="28"/>
        </w:rPr>
      </w:pPr>
    </w:p>
    <w:p w14:paraId="1AA14626" w14:textId="790ED0A2" w:rsidR="00907027" w:rsidRDefault="002F3450" w:rsidP="002F3450">
      <w:pPr>
        <w:pStyle w:val="ListParagraph"/>
        <w:numPr>
          <w:ilvl w:val="0"/>
          <w:numId w:val="25"/>
        </w:numPr>
        <w:autoSpaceDE w:val="0"/>
        <w:autoSpaceDN w:val="0"/>
        <w:adjustRightInd w:val="0"/>
        <w:spacing w:after="0" w:line="240" w:lineRule="auto"/>
        <w:jc w:val="both"/>
        <w:rPr>
          <w:rFonts w:ascii="Times New Roman" w:hAnsi="Times New Roman" w:cs="Times New Roman"/>
          <w:b/>
          <w:bCs/>
          <w:sz w:val="28"/>
          <w:szCs w:val="28"/>
        </w:rPr>
      </w:pPr>
      <w:bookmarkStart w:id="1" w:name="_Hlk512454155"/>
      <w:r>
        <w:rPr>
          <w:rFonts w:ascii="Times New Roman" w:hAnsi="Times New Roman" w:cs="Times New Roman"/>
          <w:b/>
          <w:bCs/>
          <w:sz w:val="28"/>
          <w:szCs w:val="28"/>
        </w:rPr>
        <w:t>Literature Review</w:t>
      </w:r>
    </w:p>
    <w:p w14:paraId="1CDF2405" w14:textId="77777777" w:rsidR="00461378" w:rsidRPr="00461378" w:rsidRDefault="00461378" w:rsidP="003F5B5F">
      <w:pPr>
        <w:pStyle w:val="ListParagraph"/>
        <w:jc w:val="both"/>
        <w:rPr>
          <w:rFonts w:ascii="Times New Roman" w:hAnsi="Times New Roman" w:cs="Times New Roman"/>
          <w:b/>
          <w:bCs/>
          <w:sz w:val="28"/>
          <w:szCs w:val="28"/>
        </w:rPr>
      </w:pPr>
    </w:p>
    <w:p w14:paraId="28E24624" w14:textId="0A6AEE96" w:rsidR="00461378" w:rsidRPr="002F3450" w:rsidRDefault="00461378" w:rsidP="002F3450">
      <w:pPr>
        <w:pStyle w:val="ListParagraph"/>
        <w:numPr>
          <w:ilvl w:val="0"/>
          <w:numId w:val="25"/>
        </w:numPr>
        <w:autoSpaceDE w:val="0"/>
        <w:autoSpaceDN w:val="0"/>
        <w:adjustRightIn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Research </w:t>
      </w:r>
      <w:r w:rsidR="001938D5">
        <w:rPr>
          <w:rFonts w:ascii="Times New Roman" w:hAnsi="Times New Roman" w:cs="Times New Roman"/>
          <w:b/>
          <w:bCs/>
          <w:sz w:val="28"/>
          <w:szCs w:val="28"/>
        </w:rPr>
        <w:t>strategy and m</w:t>
      </w:r>
      <w:r>
        <w:rPr>
          <w:rFonts w:ascii="Times New Roman" w:hAnsi="Times New Roman" w:cs="Times New Roman"/>
          <w:b/>
          <w:bCs/>
          <w:sz w:val="28"/>
          <w:szCs w:val="28"/>
        </w:rPr>
        <w:t>ethodology</w:t>
      </w:r>
    </w:p>
    <w:p w14:paraId="380CF29A" w14:textId="77777777" w:rsidR="00907027" w:rsidRPr="009B46BD" w:rsidRDefault="00907027" w:rsidP="003F5B5F">
      <w:pPr>
        <w:autoSpaceDE w:val="0"/>
        <w:autoSpaceDN w:val="0"/>
        <w:adjustRightInd w:val="0"/>
        <w:spacing w:after="0" w:line="240" w:lineRule="auto"/>
        <w:jc w:val="both"/>
        <w:rPr>
          <w:rFonts w:ascii="Times New Roman" w:hAnsi="Times New Roman" w:cs="Times New Roman"/>
          <w:b/>
          <w:bCs/>
          <w:sz w:val="28"/>
          <w:szCs w:val="28"/>
        </w:rPr>
      </w:pPr>
    </w:p>
    <w:bookmarkEnd w:id="1"/>
    <w:p w14:paraId="63C3CCC5" w14:textId="295E6A51" w:rsidR="00907027" w:rsidRDefault="00461378" w:rsidP="002F3450">
      <w:pPr>
        <w:pStyle w:val="ListParagraph"/>
        <w:numPr>
          <w:ilvl w:val="0"/>
          <w:numId w:val="25"/>
        </w:numPr>
        <w:autoSpaceDE w:val="0"/>
        <w:autoSpaceDN w:val="0"/>
        <w:adjustRightIn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L</w:t>
      </w:r>
      <w:r w:rsidR="002F3450">
        <w:rPr>
          <w:rFonts w:ascii="Times New Roman" w:hAnsi="Times New Roman" w:cs="Times New Roman"/>
          <w:b/>
          <w:bCs/>
          <w:sz w:val="28"/>
          <w:szCs w:val="28"/>
        </w:rPr>
        <w:t>ogistical and ethical consideration</w:t>
      </w:r>
    </w:p>
    <w:p w14:paraId="6CEB7315" w14:textId="77777777" w:rsidR="002F3450" w:rsidRPr="002F3450" w:rsidRDefault="002F3450" w:rsidP="002F3450">
      <w:pPr>
        <w:pStyle w:val="ListParagraph"/>
        <w:rPr>
          <w:rFonts w:ascii="Times New Roman" w:hAnsi="Times New Roman" w:cs="Times New Roman"/>
          <w:b/>
          <w:bCs/>
          <w:sz w:val="28"/>
          <w:szCs w:val="28"/>
        </w:rPr>
      </w:pPr>
    </w:p>
    <w:p w14:paraId="26217753" w14:textId="77A06F79" w:rsidR="002F3450" w:rsidRDefault="002F3450" w:rsidP="002F3450">
      <w:pPr>
        <w:pStyle w:val="ListParagraph"/>
        <w:numPr>
          <w:ilvl w:val="0"/>
          <w:numId w:val="25"/>
        </w:numPr>
        <w:autoSpaceDE w:val="0"/>
        <w:autoSpaceDN w:val="0"/>
        <w:adjustRightIn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Outcomes</w:t>
      </w:r>
    </w:p>
    <w:p w14:paraId="69937EB3" w14:textId="77777777" w:rsidR="00907027" w:rsidRPr="00A55C08" w:rsidRDefault="00907027" w:rsidP="003F5B5F">
      <w:pPr>
        <w:pStyle w:val="ListParagraph"/>
        <w:autoSpaceDE w:val="0"/>
        <w:autoSpaceDN w:val="0"/>
        <w:adjustRightInd w:val="0"/>
        <w:spacing w:after="0" w:line="240" w:lineRule="auto"/>
        <w:jc w:val="both"/>
        <w:rPr>
          <w:rFonts w:ascii="Times New Roman" w:hAnsi="Times New Roman" w:cs="Times New Roman"/>
          <w:b/>
          <w:bCs/>
          <w:sz w:val="28"/>
          <w:szCs w:val="28"/>
        </w:rPr>
      </w:pPr>
    </w:p>
    <w:p w14:paraId="02D3DFF1" w14:textId="51A42043" w:rsidR="008064CB" w:rsidRDefault="00461378" w:rsidP="008064CB">
      <w:pPr>
        <w:pStyle w:val="ListParagraph"/>
        <w:numPr>
          <w:ilvl w:val="0"/>
          <w:numId w:val="25"/>
        </w:numPr>
        <w:autoSpaceDE w:val="0"/>
        <w:autoSpaceDN w:val="0"/>
        <w:adjustRightIn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Timetable</w:t>
      </w:r>
      <w:r w:rsidR="008064CB">
        <w:rPr>
          <w:rFonts w:ascii="Times New Roman" w:hAnsi="Times New Roman" w:cs="Times New Roman"/>
          <w:b/>
          <w:bCs/>
          <w:sz w:val="28"/>
          <w:szCs w:val="28"/>
        </w:rPr>
        <w:t xml:space="preserve"> </w:t>
      </w:r>
    </w:p>
    <w:p w14:paraId="207688E7" w14:textId="77777777" w:rsidR="008064CB" w:rsidRPr="008064CB" w:rsidRDefault="008064CB" w:rsidP="008064CB">
      <w:pPr>
        <w:autoSpaceDE w:val="0"/>
        <w:autoSpaceDN w:val="0"/>
        <w:adjustRightInd w:val="0"/>
        <w:spacing w:after="0" w:line="240" w:lineRule="auto"/>
        <w:jc w:val="both"/>
        <w:rPr>
          <w:rFonts w:ascii="Times New Roman" w:hAnsi="Times New Roman" w:cs="Times New Roman"/>
          <w:b/>
          <w:bCs/>
          <w:sz w:val="28"/>
          <w:szCs w:val="28"/>
        </w:rPr>
      </w:pPr>
    </w:p>
    <w:p w14:paraId="2930C9E8" w14:textId="3B896C31" w:rsidR="00BA32AA" w:rsidRPr="008064CB" w:rsidRDefault="008064CB" w:rsidP="008064CB">
      <w:pPr>
        <w:autoSpaceDE w:val="0"/>
        <w:autoSpaceDN w:val="0"/>
        <w:adjustRightIn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7.1   </w:t>
      </w:r>
      <w:r w:rsidR="00BA32AA" w:rsidRPr="008064CB">
        <w:rPr>
          <w:rFonts w:ascii="Times New Roman" w:hAnsi="Times New Roman" w:cs="Times New Roman"/>
          <w:b/>
          <w:bCs/>
          <w:sz w:val="28"/>
          <w:szCs w:val="28"/>
        </w:rPr>
        <w:t>G</w:t>
      </w:r>
      <w:r>
        <w:rPr>
          <w:rFonts w:ascii="Times New Roman" w:hAnsi="Times New Roman" w:cs="Times New Roman"/>
          <w:b/>
          <w:bCs/>
          <w:sz w:val="28"/>
          <w:szCs w:val="28"/>
        </w:rPr>
        <w:t>antt</w:t>
      </w:r>
      <w:r w:rsidR="00BA32AA" w:rsidRPr="008064CB">
        <w:rPr>
          <w:rFonts w:ascii="Times New Roman" w:hAnsi="Times New Roman" w:cs="Times New Roman"/>
          <w:b/>
          <w:bCs/>
          <w:sz w:val="28"/>
          <w:szCs w:val="28"/>
        </w:rPr>
        <w:t xml:space="preserve"> Chart</w:t>
      </w:r>
    </w:p>
    <w:p w14:paraId="1AB730BF" w14:textId="77777777" w:rsidR="00907027" w:rsidRPr="00CB325C" w:rsidRDefault="00907027" w:rsidP="003F5B5F">
      <w:pPr>
        <w:autoSpaceDE w:val="0"/>
        <w:autoSpaceDN w:val="0"/>
        <w:adjustRightInd w:val="0"/>
        <w:spacing w:after="0" w:line="240" w:lineRule="auto"/>
        <w:jc w:val="both"/>
        <w:rPr>
          <w:rFonts w:ascii="Times New Roman" w:hAnsi="Times New Roman" w:cs="Times New Roman"/>
          <w:b/>
          <w:bCs/>
          <w:sz w:val="28"/>
          <w:szCs w:val="28"/>
        </w:rPr>
      </w:pPr>
    </w:p>
    <w:p w14:paraId="00D5D1A1" w14:textId="1888D814" w:rsidR="00907027" w:rsidRDefault="00857D46" w:rsidP="002F3450">
      <w:pPr>
        <w:pStyle w:val="ListParagraph"/>
        <w:numPr>
          <w:ilvl w:val="0"/>
          <w:numId w:val="25"/>
        </w:numPr>
        <w:autoSpaceDE w:val="0"/>
        <w:autoSpaceDN w:val="0"/>
        <w:adjustRightIn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Reference </w:t>
      </w:r>
      <w:r w:rsidR="002F3450">
        <w:rPr>
          <w:rFonts w:ascii="Times New Roman" w:hAnsi="Times New Roman" w:cs="Times New Roman"/>
          <w:b/>
          <w:bCs/>
          <w:sz w:val="28"/>
          <w:szCs w:val="28"/>
        </w:rPr>
        <w:t xml:space="preserve"> </w:t>
      </w:r>
    </w:p>
    <w:p w14:paraId="5E9A31DB" w14:textId="23417340" w:rsidR="00A36818" w:rsidRPr="00534526" w:rsidRDefault="00A36818" w:rsidP="003F5B5F">
      <w:pPr>
        <w:jc w:val="both"/>
        <w:rPr>
          <w:rFonts w:ascii="Times New Roman" w:hAnsi="Times New Roman" w:cs="Times New Roman"/>
          <w:b/>
          <w:bCs/>
          <w:sz w:val="28"/>
          <w:szCs w:val="28"/>
        </w:rPr>
      </w:pPr>
    </w:p>
    <w:bookmarkEnd w:id="0"/>
    <w:p w14:paraId="5C77755D" w14:textId="77777777" w:rsidR="00DF4B36" w:rsidRDefault="00DF4B36" w:rsidP="003F5B5F">
      <w:pPr>
        <w:pStyle w:val="ListParagraph"/>
        <w:jc w:val="both"/>
      </w:pPr>
    </w:p>
    <w:p w14:paraId="6DDE4800" w14:textId="77777777" w:rsidR="00DF4B36" w:rsidRDefault="00DF4B36" w:rsidP="003F5B5F">
      <w:pPr>
        <w:pStyle w:val="ListParagraph"/>
        <w:jc w:val="both"/>
      </w:pPr>
    </w:p>
    <w:p w14:paraId="037D1254" w14:textId="77777777" w:rsidR="00C15A52" w:rsidRDefault="00C15A52" w:rsidP="003F5B5F">
      <w:pPr>
        <w:pStyle w:val="ListParagraph"/>
        <w:jc w:val="both"/>
      </w:pPr>
    </w:p>
    <w:p w14:paraId="2369D7B9" w14:textId="2E85A103" w:rsidR="00534526" w:rsidRDefault="00534526" w:rsidP="003F5B5F">
      <w:pPr>
        <w:jc w:val="both"/>
      </w:pPr>
    </w:p>
    <w:p w14:paraId="577EAA88" w14:textId="6EC1410C" w:rsidR="00534526" w:rsidRDefault="00534526" w:rsidP="003F5B5F">
      <w:pPr>
        <w:pStyle w:val="ListParagraph"/>
        <w:jc w:val="both"/>
      </w:pPr>
    </w:p>
    <w:p w14:paraId="06E94BBE" w14:textId="3F0B7E88" w:rsidR="00733769" w:rsidRDefault="00733769" w:rsidP="003F5B5F">
      <w:pPr>
        <w:pStyle w:val="ListParagraph"/>
        <w:jc w:val="both"/>
      </w:pPr>
    </w:p>
    <w:p w14:paraId="3701FE53" w14:textId="6286849A" w:rsidR="00733769" w:rsidRDefault="00733769" w:rsidP="003F5B5F">
      <w:pPr>
        <w:pStyle w:val="ListParagraph"/>
        <w:jc w:val="both"/>
      </w:pPr>
    </w:p>
    <w:p w14:paraId="5D99E89A" w14:textId="747D41EB" w:rsidR="00733769" w:rsidRDefault="00733769" w:rsidP="003F5B5F">
      <w:pPr>
        <w:pStyle w:val="ListParagraph"/>
        <w:jc w:val="both"/>
      </w:pPr>
    </w:p>
    <w:p w14:paraId="0456DCBF" w14:textId="135F2EFB" w:rsidR="00733769" w:rsidRDefault="00733769" w:rsidP="003F5B5F">
      <w:pPr>
        <w:pStyle w:val="ListParagraph"/>
        <w:jc w:val="both"/>
      </w:pPr>
    </w:p>
    <w:p w14:paraId="459A1160" w14:textId="42996093" w:rsidR="00733769" w:rsidRDefault="00733769" w:rsidP="003F5B5F">
      <w:pPr>
        <w:pStyle w:val="ListParagraph"/>
        <w:jc w:val="both"/>
      </w:pPr>
    </w:p>
    <w:p w14:paraId="47C010D2" w14:textId="77777777" w:rsidR="00C56463" w:rsidRDefault="00C56463" w:rsidP="00222893">
      <w:pPr>
        <w:autoSpaceDE w:val="0"/>
        <w:autoSpaceDN w:val="0"/>
        <w:adjustRightInd w:val="0"/>
        <w:spacing w:after="0" w:line="240" w:lineRule="auto"/>
        <w:jc w:val="both"/>
        <w:rPr>
          <w:rFonts w:ascii="Times New Roman" w:hAnsi="Times New Roman" w:cs="Times New Roman"/>
          <w:b/>
          <w:bCs/>
          <w:sz w:val="24"/>
          <w:szCs w:val="24"/>
        </w:rPr>
      </w:pPr>
    </w:p>
    <w:p w14:paraId="1E33B1D6" w14:textId="77777777" w:rsidR="00C56463" w:rsidRDefault="00C56463" w:rsidP="00222893">
      <w:pPr>
        <w:autoSpaceDE w:val="0"/>
        <w:autoSpaceDN w:val="0"/>
        <w:adjustRightInd w:val="0"/>
        <w:spacing w:after="0" w:line="240" w:lineRule="auto"/>
        <w:jc w:val="both"/>
        <w:rPr>
          <w:rFonts w:ascii="Times New Roman" w:hAnsi="Times New Roman" w:cs="Times New Roman"/>
          <w:b/>
          <w:bCs/>
          <w:sz w:val="24"/>
          <w:szCs w:val="24"/>
        </w:rPr>
      </w:pPr>
    </w:p>
    <w:p w14:paraId="03A4F4B8" w14:textId="01AE43D1" w:rsidR="00C56463" w:rsidRPr="00C56463" w:rsidRDefault="00222893" w:rsidP="00C56463">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1.</w:t>
      </w:r>
      <w:r w:rsidRPr="00222893">
        <w:rPr>
          <w:rFonts w:ascii="Times New Roman" w:hAnsi="Times New Roman" w:cs="Times New Roman"/>
          <w:b/>
          <w:bCs/>
          <w:sz w:val="24"/>
          <w:szCs w:val="24"/>
        </w:rPr>
        <w:t>Working Title</w:t>
      </w:r>
      <w:r w:rsidR="00C56463">
        <w:rPr>
          <w:rFonts w:ascii="Times New Roman" w:hAnsi="Times New Roman" w:cs="Times New Roman"/>
          <w:b/>
          <w:bCs/>
          <w:sz w:val="24"/>
          <w:szCs w:val="24"/>
        </w:rPr>
        <w:t xml:space="preserve"> </w:t>
      </w:r>
    </w:p>
    <w:p w14:paraId="67294B78" w14:textId="156C4E05" w:rsidR="00222893" w:rsidRPr="00C56463" w:rsidRDefault="00C56463" w:rsidP="00222893">
      <w:pPr>
        <w:autoSpaceDE w:val="0"/>
        <w:autoSpaceDN w:val="0"/>
        <w:adjustRightInd w:val="0"/>
        <w:spacing w:after="0" w:line="240" w:lineRule="auto"/>
        <w:jc w:val="both"/>
        <w:rPr>
          <w:rFonts w:ascii="Times New Roman" w:hAnsi="Times New Roman" w:cs="Times New Roman"/>
          <w:bCs/>
          <w:sz w:val="24"/>
          <w:szCs w:val="24"/>
        </w:rPr>
      </w:pPr>
      <w:r w:rsidRPr="00C56463">
        <w:rPr>
          <w:rFonts w:ascii="Times New Roman" w:hAnsi="Times New Roman" w:cs="Times New Roman"/>
          <w:bCs/>
          <w:sz w:val="24"/>
          <w:szCs w:val="24"/>
        </w:rPr>
        <w:t>The impact of Brexit on the Capital Structure and Corporate Strategy in the UK Financial services.</w:t>
      </w:r>
    </w:p>
    <w:p w14:paraId="53727F80" w14:textId="1EDD75BB" w:rsidR="008405D3" w:rsidRDefault="005353F8" w:rsidP="003F5B5F">
      <w:pPr>
        <w:autoSpaceDE w:val="0"/>
        <w:autoSpaceDN w:val="0"/>
        <w:adjustRightInd w:val="0"/>
        <w:spacing w:after="0" w:line="240" w:lineRule="auto"/>
        <w:jc w:val="both"/>
        <w:rPr>
          <w:rFonts w:ascii="Times New Roman" w:hAnsi="Times New Roman" w:cs="Times New Roman"/>
          <w:b/>
          <w:bCs/>
          <w:sz w:val="24"/>
          <w:szCs w:val="24"/>
        </w:rPr>
      </w:pPr>
      <w:r w:rsidRPr="008C1553">
        <w:rPr>
          <w:rFonts w:ascii="Times New Roman" w:hAnsi="Times New Roman" w:cs="Times New Roman"/>
          <w:b/>
          <w:bCs/>
          <w:sz w:val="24"/>
          <w:szCs w:val="24"/>
        </w:rPr>
        <w:br/>
      </w:r>
      <w:r w:rsidR="00080737">
        <w:rPr>
          <w:rFonts w:ascii="Times New Roman" w:hAnsi="Times New Roman" w:cs="Times New Roman"/>
          <w:b/>
          <w:bCs/>
          <w:sz w:val="24"/>
          <w:szCs w:val="24"/>
        </w:rPr>
        <w:t>2</w:t>
      </w:r>
      <w:r w:rsidRPr="008C1553">
        <w:rPr>
          <w:rFonts w:ascii="Times New Roman" w:hAnsi="Times New Roman" w:cs="Times New Roman"/>
          <w:b/>
          <w:bCs/>
          <w:sz w:val="24"/>
          <w:szCs w:val="24"/>
        </w:rPr>
        <w:t xml:space="preserve">. </w:t>
      </w:r>
      <w:r w:rsidR="003D0F22" w:rsidRPr="008C1553">
        <w:rPr>
          <w:rFonts w:ascii="Times New Roman" w:hAnsi="Times New Roman" w:cs="Times New Roman"/>
          <w:b/>
          <w:bCs/>
          <w:sz w:val="24"/>
          <w:szCs w:val="24"/>
        </w:rPr>
        <w:t>Introduction</w:t>
      </w:r>
      <w:r w:rsidR="00C90AE6">
        <w:rPr>
          <w:rFonts w:ascii="Times New Roman" w:hAnsi="Times New Roman" w:cs="Times New Roman"/>
          <w:b/>
          <w:bCs/>
          <w:sz w:val="24"/>
          <w:szCs w:val="24"/>
        </w:rPr>
        <w:t xml:space="preserve"> </w:t>
      </w:r>
    </w:p>
    <w:p w14:paraId="4BBFE1F9" w14:textId="1CCDDB04" w:rsidR="006D7F4A" w:rsidRPr="000A5095" w:rsidRDefault="000A5095"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4D14CE">
        <w:rPr>
          <w:rFonts w:ascii="Times New Roman" w:hAnsi="Times New Roman" w:cs="Times New Roman"/>
          <w:bCs/>
          <w:sz w:val="24"/>
          <w:szCs w:val="24"/>
        </w:rPr>
        <w:t>R</w:t>
      </w:r>
      <w:r>
        <w:rPr>
          <w:rFonts w:ascii="Times New Roman" w:hAnsi="Times New Roman" w:cs="Times New Roman"/>
          <w:bCs/>
          <w:sz w:val="24"/>
          <w:szCs w:val="24"/>
        </w:rPr>
        <w:t>esearchers</w:t>
      </w:r>
      <w:r w:rsidR="004D14CE">
        <w:rPr>
          <w:rFonts w:ascii="Times New Roman" w:hAnsi="Times New Roman" w:cs="Times New Roman"/>
          <w:bCs/>
          <w:sz w:val="24"/>
          <w:szCs w:val="24"/>
        </w:rPr>
        <w:t xml:space="preserve"> define </w:t>
      </w:r>
      <w:r>
        <w:rPr>
          <w:rFonts w:ascii="Times New Roman" w:hAnsi="Times New Roman" w:cs="Times New Roman"/>
          <w:bCs/>
          <w:sz w:val="24"/>
          <w:szCs w:val="24"/>
        </w:rPr>
        <w:t xml:space="preserve">the </w:t>
      </w:r>
      <w:r w:rsidRPr="000A5095">
        <w:rPr>
          <w:rFonts w:ascii="Times New Roman" w:hAnsi="Times New Roman" w:cs="Times New Roman"/>
          <w:bCs/>
          <w:sz w:val="24"/>
          <w:szCs w:val="24"/>
        </w:rPr>
        <w:t xml:space="preserve">UK </w:t>
      </w:r>
      <w:r w:rsidR="004D14CE">
        <w:rPr>
          <w:rFonts w:ascii="Times New Roman" w:hAnsi="Times New Roman" w:cs="Times New Roman"/>
          <w:bCs/>
          <w:sz w:val="24"/>
          <w:szCs w:val="24"/>
        </w:rPr>
        <w:t>as the</w:t>
      </w:r>
      <w:r w:rsidRPr="000A5095">
        <w:rPr>
          <w:rFonts w:ascii="Times New Roman" w:hAnsi="Times New Roman" w:cs="Times New Roman"/>
          <w:bCs/>
          <w:sz w:val="24"/>
          <w:szCs w:val="24"/>
        </w:rPr>
        <w:t xml:space="preserve"> current Europe’s major international financial centre and leads in most financial services areas</w:t>
      </w:r>
      <w:r w:rsidR="004D14CE">
        <w:rPr>
          <w:rFonts w:ascii="Times New Roman" w:hAnsi="Times New Roman" w:cs="Times New Roman"/>
          <w:bCs/>
          <w:sz w:val="24"/>
          <w:szCs w:val="24"/>
        </w:rPr>
        <w:t xml:space="preserve"> and</w:t>
      </w:r>
      <w:r>
        <w:rPr>
          <w:rFonts w:ascii="Times New Roman" w:hAnsi="Times New Roman" w:cs="Times New Roman"/>
          <w:bCs/>
          <w:sz w:val="24"/>
          <w:szCs w:val="24"/>
        </w:rPr>
        <w:t xml:space="preserve"> </w:t>
      </w:r>
      <w:r w:rsidR="004D14CE">
        <w:rPr>
          <w:rFonts w:ascii="Times New Roman" w:hAnsi="Times New Roman" w:cs="Times New Roman"/>
          <w:bCs/>
          <w:sz w:val="24"/>
          <w:szCs w:val="24"/>
        </w:rPr>
        <w:t>t</w:t>
      </w:r>
      <w:r w:rsidR="008405D3" w:rsidRPr="008405D3">
        <w:rPr>
          <w:rFonts w:ascii="Times New Roman" w:hAnsi="Times New Roman" w:cs="Times New Roman"/>
          <w:bCs/>
          <w:sz w:val="24"/>
          <w:szCs w:val="24"/>
        </w:rPr>
        <w:t>he Centre for Economic Performance (2016) since the U</w:t>
      </w:r>
      <w:r w:rsidR="00BB42BF">
        <w:rPr>
          <w:rFonts w:ascii="Times New Roman" w:hAnsi="Times New Roman" w:cs="Times New Roman"/>
          <w:bCs/>
          <w:sz w:val="24"/>
          <w:szCs w:val="24"/>
        </w:rPr>
        <w:t>K</w:t>
      </w:r>
      <w:r w:rsidR="008405D3" w:rsidRPr="008405D3">
        <w:rPr>
          <w:rFonts w:ascii="Times New Roman" w:hAnsi="Times New Roman" w:cs="Times New Roman"/>
          <w:bCs/>
          <w:sz w:val="24"/>
          <w:szCs w:val="24"/>
        </w:rPr>
        <w:t xml:space="preserve"> referendum to withdraw from the European Union predominantly referred to as 'Brexit', </w:t>
      </w:r>
      <w:r w:rsidR="004D14CE">
        <w:rPr>
          <w:rFonts w:ascii="Times New Roman" w:hAnsi="Times New Roman" w:cs="Times New Roman"/>
          <w:bCs/>
          <w:sz w:val="24"/>
          <w:szCs w:val="24"/>
        </w:rPr>
        <w:t>result in</w:t>
      </w:r>
      <w:r w:rsidR="008405D3" w:rsidRPr="008405D3">
        <w:rPr>
          <w:rFonts w:ascii="Times New Roman" w:hAnsi="Times New Roman" w:cs="Times New Roman"/>
          <w:bCs/>
          <w:sz w:val="24"/>
          <w:szCs w:val="24"/>
        </w:rPr>
        <w:t xml:space="preserve"> a substantial rise in uncertainty.</w:t>
      </w:r>
      <w:r w:rsidR="004D14CE">
        <w:rPr>
          <w:rFonts w:ascii="Times New Roman" w:hAnsi="Times New Roman" w:cs="Times New Roman"/>
          <w:bCs/>
          <w:sz w:val="24"/>
          <w:szCs w:val="24"/>
        </w:rPr>
        <w:t xml:space="preserve"> </w:t>
      </w:r>
      <w:r w:rsidR="008405D3" w:rsidRPr="008405D3">
        <w:rPr>
          <w:rFonts w:ascii="Times New Roman" w:hAnsi="Times New Roman" w:cs="Times New Roman"/>
          <w:bCs/>
          <w:sz w:val="24"/>
          <w:szCs w:val="24"/>
        </w:rPr>
        <w:t xml:space="preserve">Bloom (2009) </w:t>
      </w:r>
      <w:r w:rsidR="004D14CE">
        <w:rPr>
          <w:rFonts w:ascii="Times New Roman" w:hAnsi="Times New Roman" w:cs="Times New Roman"/>
          <w:bCs/>
          <w:sz w:val="24"/>
          <w:szCs w:val="24"/>
        </w:rPr>
        <w:t>defines</w:t>
      </w:r>
      <w:r w:rsidR="008405D3" w:rsidRPr="008405D3">
        <w:rPr>
          <w:rFonts w:ascii="Times New Roman" w:hAnsi="Times New Roman" w:cs="Times New Roman"/>
          <w:bCs/>
          <w:sz w:val="24"/>
          <w:szCs w:val="24"/>
        </w:rPr>
        <w:t xml:space="preserve"> uncertainty as the incapability of economic agents</w:t>
      </w:r>
      <w:r w:rsidR="004D14CE">
        <w:rPr>
          <w:rFonts w:ascii="Times New Roman" w:hAnsi="Times New Roman" w:cs="Times New Roman"/>
          <w:bCs/>
          <w:sz w:val="24"/>
          <w:szCs w:val="24"/>
        </w:rPr>
        <w:t xml:space="preserve"> where</w:t>
      </w:r>
      <w:r w:rsidR="008405D3" w:rsidRPr="008405D3">
        <w:rPr>
          <w:rFonts w:ascii="Times New Roman" w:hAnsi="Times New Roman" w:cs="Times New Roman"/>
          <w:bCs/>
          <w:sz w:val="24"/>
          <w:szCs w:val="24"/>
        </w:rPr>
        <w:t xml:space="preserve">, investors, politicians or consumers develop clear expectations regarding the forthcoming economic developments. </w:t>
      </w:r>
      <w:r w:rsidR="002732EA">
        <w:rPr>
          <w:rFonts w:ascii="Times New Roman" w:hAnsi="Times New Roman" w:cs="Times New Roman"/>
          <w:bCs/>
          <w:sz w:val="24"/>
          <w:szCs w:val="24"/>
        </w:rPr>
        <w:t>I</w:t>
      </w:r>
      <w:r w:rsidR="008405D3" w:rsidRPr="008405D3">
        <w:rPr>
          <w:rFonts w:ascii="Times New Roman" w:hAnsi="Times New Roman" w:cs="Times New Roman"/>
          <w:bCs/>
          <w:sz w:val="24"/>
          <w:szCs w:val="24"/>
        </w:rPr>
        <w:t>n the context of the UK's vote to leave the EU, there is considerable uncertainty concerning the future arrangement of trade relationships after Brexit has been affected</w:t>
      </w:r>
      <w:r w:rsidR="00C62FC3">
        <w:rPr>
          <w:rFonts w:ascii="Times New Roman" w:hAnsi="Times New Roman" w:cs="Times New Roman"/>
          <w:bCs/>
          <w:sz w:val="24"/>
          <w:szCs w:val="24"/>
        </w:rPr>
        <w:t>”</w:t>
      </w:r>
      <w:r w:rsidR="008405D3" w:rsidRPr="008405D3">
        <w:rPr>
          <w:rFonts w:ascii="Times New Roman" w:hAnsi="Times New Roman" w:cs="Times New Roman"/>
          <w:b/>
          <w:bCs/>
          <w:sz w:val="24"/>
          <w:szCs w:val="24"/>
        </w:rPr>
        <w:t>.</w:t>
      </w:r>
      <w:r w:rsidR="00C86436">
        <w:rPr>
          <w:rFonts w:ascii="Times New Roman" w:hAnsi="Times New Roman" w:cs="Times New Roman"/>
          <w:b/>
          <w:bCs/>
          <w:sz w:val="24"/>
          <w:szCs w:val="24"/>
        </w:rPr>
        <w:t xml:space="preserve"> </w:t>
      </w:r>
    </w:p>
    <w:p w14:paraId="4293F2AC" w14:textId="7A367F74" w:rsidR="00FE50E4" w:rsidRDefault="00FE50E4" w:rsidP="003F5B5F">
      <w:pPr>
        <w:autoSpaceDE w:val="0"/>
        <w:autoSpaceDN w:val="0"/>
        <w:adjustRightInd w:val="0"/>
        <w:spacing w:after="0" w:line="240" w:lineRule="auto"/>
        <w:jc w:val="both"/>
        <w:rPr>
          <w:rFonts w:ascii="Times New Roman" w:hAnsi="Times New Roman" w:cs="Times New Roman"/>
          <w:bCs/>
          <w:sz w:val="24"/>
          <w:szCs w:val="24"/>
        </w:rPr>
      </w:pPr>
    </w:p>
    <w:p w14:paraId="5E33FC85" w14:textId="5BBB2424" w:rsidR="006D0E72" w:rsidRDefault="00BD450A"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9A0233">
        <w:rPr>
          <w:rFonts w:ascii="Times New Roman" w:hAnsi="Times New Roman" w:cs="Times New Roman"/>
          <w:bCs/>
          <w:sz w:val="24"/>
          <w:szCs w:val="24"/>
        </w:rPr>
        <w:t xml:space="preserve">In addition, </w:t>
      </w:r>
      <w:r w:rsidR="00FE50E4" w:rsidRPr="00FE50E4">
        <w:rPr>
          <w:rFonts w:ascii="Times New Roman" w:hAnsi="Times New Roman" w:cs="Times New Roman"/>
          <w:bCs/>
          <w:sz w:val="24"/>
          <w:szCs w:val="24"/>
        </w:rPr>
        <w:t>Schwab (2016)</w:t>
      </w:r>
      <w:r w:rsidR="006659C1">
        <w:rPr>
          <w:rFonts w:ascii="Times New Roman" w:hAnsi="Times New Roman" w:cs="Times New Roman"/>
          <w:bCs/>
          <w:sz w:val="24"/>
          <w:szCs w:val="24"/>
        </w:rPr>
        <w:t xml:space="preserve"> states that</w:t>
      </w:r>
      <w:r w:rsidR="00FE50E4" w:rsidRPr="00FE50E4">
        <w:rPr>
          <w:rFonts w:ascii="Times New Roman" w:hAnsi="Times New Roman" w:cs="Times New Roman"/>
          <w:bCs/>
          <w:sz w:val="24"/>
          <w:szCs w:val="24"/>
        </w:rPr>
        <w:t xml:space="preserve"> the financial consequences of the UK's 'leave 'vote are being experienced already.</w:t>
      </w:r>
      <w:r w:rsidR="0081635F">
        <w:rPr>
          <w:rFonts w:ascii="Times New Roman" w:hAnsi="Times New Roman" w:cs="Times New Roman"/>
          <w:bCs/>
          <w:sz w:val="24"/>
          <w:szCs w:val="24"/>
        </w:rPr>
        <w:t xml:space="preserve"> </w:t>
      </w:r>
      <w:r w:rsidR="009A0233">
        <w:rPr>
          <w:rFonts w:ascii="Times New Roman" w:hAnsi="Times New Roman" w:cs="Times New Roman"/>
          <w:bCs/>
          <w:sz w:val="24"/>
          <w:szCs w:val="24"/>
        </w:rPr>
        <w:t>As a result, t</w:t>
      </w:r>
      <w:r w:rsidR="00FE50E4" w:rsidRPr="00FE50E4">
        <w:rPr>
          <w:rFonts w:ascii="Times New Roman" w:hAnsi="Times New Roman" w:cs="Times New Roman"/>
          <w:bCs/>
          <w:sz w:val="24"/>
          <w:szCs w:val="24"/>
        </w:rPr>
        <w:t xml:space="preserve">here are high likelihoods of these </w:t>
      </w:r>
      <w:r w:rsidR="0081635F">
        <w:rPr>
          <w:rFonts w:ascii="Times New Roman" w:hAnsi="Times New Roman" w:cs="Times New Roman"/>
          <w:bCs/>
          <w:sz w:val="24"/>
          <w:szCs w:val="24"/>
        </w:rPr>
        <w:t>impact has</w:t>
      </w:r>
      <w:r w:rsidR="00FE50E4" w:rsidRPr="00FE50E4">
        <w:rPr>
          <w:rFonts w:ascii="Times New Roman" w:hAnsi="Times New Roman" w:cs="Times New Roman"/>
          <w:bCs/>
          <w:sz w:val="24"/>
          <w:szCs w:val="24"/>
        </w:rPr>
        <w:t xml:space="preserve"> increas</w:t>
      </w:r>
      <w:r w:rsidR="0081635F">
        <w:rPr>
          <w:rFonts w:ascii="Times New Roman" w:hAnsi="Times New Roman" w:cs="Times New Roman"/>
          <w:bCs/>
          <w:sz w:val="24"/>
          <w:szCs w:val="24"/>
        </w:rPr>
        <w:t>ed</w:t>
      </w:r>
      <w:r w:rsidR="00FE50E4" w:rsidRPr="00FE50E4">
        <w:rPr>
          <w:rFonts w:ascii="Times New Roman" w:hAnsi="Times New Roman" w:cs="Times New Roman"/>
          <w:bCs/>
          <w:sz w:val="24"/>
          <w:szCs w:val="24"/>
        </w:rPr>
        <w:t xml:space="preserve"> </w:t>
      </w:r>
      <w:r w:rsidR="0081635F">
        <w:rPr>
          <w:rFonts w:ascii="Times New Roman" w:hAnsi="Times New Roman" w:cs="Times New Roman"/>
          <w:bCs/>
          <w:sz w:val="24"/>
          <w:szCs w:val="24"/>
        </w:rPr>
        <w:t>since</w:t>
      </w:r>
      <w:r w:rsidR="00FE50E4" w:rsidRPr="00FE50E4">
        <w:rPr>
          <w:rFonts w:ascii="Times New Roman" w:hAnsi="Times New Roman" w:cs="Times New Roman"/>
          <w:bCs/>
          <w:sz w:val="24"/>
          <w:szCs w:val="24"/>
        </w:rPr>
        <w:t xml:space="preserve"> Article 50 of the Lisbon Treaty </w:t>
      </w:r>
      <w:r w:rsidR="0081635F">
        <w:rPr>
          <w:rFonts w:ascii="Times New Roman" w:hAnsi="Times New Roman" w:cs="Times New Roman"/>
          <w:bCs/>
          <w:sz w:val="24"/>
          <w:szCs w:val="24"/>
        </w:rPr>
        <w:t>was</w:t>
      </w:r>
      <w:r w:rsidR="00FE50E4" w:rsidRPr="00FE50E4">
        <w:rPr>
          <w:rFonts w:ascii="Times New Roman" w:hAnsi="Times New Roman" w:cs="Times New Roman"/>
          <w:bCs/>
          <w:sz w:val="24"/>
          <w:szCs w:val="24"/>
        </w:rPr>
        <w:t xml:space="preserve"> implemented</w:t>
      </w:r>
      <w:r w:rsidR="002763DE">
        <w:rPr>
          <w:rFonts w:ascii="Times New Roman" w:hAnsi="Times New Roman" w:cs="Times New Roman"/>
          <w:bCs/>
          <w:sz w:val="24"/>
          <w:szCs w:val="24"/>
        </w:rPr>
        <w:t xml:space="preserve"> and triggered on the 29 March 2017</w:t>
      </w:r>
      <w:r w:rsidR="00FE50E4" w:rsidRPr="00FE50E4">
        <w:rPr>
          <w:rFonts w:ascii="Times New Roman" w:hAnsi="Times New Roman" w:cs="Times New Roman"/>
          <w:bCs/>
          <w:sz w:val="24"/>
          <w:szCs w:val="24"/>
        </w:rPr>
        <w:t>. The Lisbon Treaty handles the withdrawal of a member state from the EU (Schwab, 2016)</w:t>
      </w:r>
      <w:r w:rsidR="002763DE" w:rsidRPr="002763DE">
        <w:rPr>
          <w:rFonts w:ascii="Times New Roman" w:hAnsi="Times New Roman" w:cs="Times New Roman"/>
          <w:bCs/>
          <w:sz w:val="24"/>
          <w:szCs w:val="24"/>
        </w:rPr>
        <w:t>.  Before that treaty, there was no formal mechanism for a country to leave the EU</w:t>
      </w:r>
      <w:r>
        <w:rPr>
          <w:rFonts w:ascii="Times New Roman" w:hAnsi="Times New Roman" w:cs="Times New Roman"/>
          <w:bCs/>
          <w:sz w:val="24"/>
          <w:szCs w:val="24"/>
        </w:rPr>
        <w:t>”</w:t>
      </w:r>
      <w:r w:rsidR="002763DE" w:rsidRPr="002763DE">
        <w:rPr>
          <w:rFonts w:ascii="Times New Roman" w:hAnsi="Times New Roman" w:cs="Times New Roman"/>
          <w:bCs/>
          <w:sz w:val="24"/>
          <w:szCs w:val="24"/>
        </w:rPr>
        <w:t>.</w:t>
      </w:r>
      <w:r w:rsidR="00EC205D">
        <w:rPr>
          <w:rFonts w:ascii="Times New Roman" w:hAnsi="Times New Roman" w:cs="Times New Roman"/>
          <w:bCs/>
          <w:sz w:val="24"/>
          <w:szCs w:val="24"/>
        </w:rPr>
        <w:t xml:space="preserve"> </w:t>
      </w:r>
    </w:p>
    <w:p w14:paraId="1D33968F" w14:textId="77777777" w:rsidR="00FE50E4" w:rsidRDefault="00FE50E4" w:rsidP="003F5B5F">
      <w:pPr>
        <w:autoSpaceDE w:val="0"/>
        <w:autoSpaceDN w:val="0"/>
        <w:adjustRightInd w:val="0"/>
        <w:spacing w:after="0" w:line="240" w:lineRule="auto"/>
        <w:jc w:val="both"/>
        <w:rPr>
          <w:rFonts w:ascii="Times New Roman" w:hAnsi="Times New Roman" w:cs="Times New Roman"/>
          <w:bCs/>
          <w:sz w:val="24"/>
          <w:szCs w:val="24"/>
        </w:rPr>
      </w:pPr>
    </w:p>
    <w:p w14:paraId="5E220306" w14:textId="77CD868F" w:rsidR="00DF727F" w:rsidRDefault="00BD450A"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6D7F4A" w:rsidRPr="006D7F4A">
        <w:rPr>
          <w:rFonts w:ascii="Times New Roman" w:hAnsi="Times New Roman" w:cs="Times New Roman"/>
          <w:bCs/>
          <w:sz w:val="24"/>
          <w:szCs w:val="24"/>
        </w:rPr>
        <w:t xml:space="preserve">These measures will initially increase the costs for doing business. The more corporations are required to </w:t>
      </w:r>
      <w:r w:rsidR="00721F2C">
        <w:rPr>
          <w:rFonts w:ascii="Times New Roman" w:hAnsi="Times New Roman" w:cs="Times New Roman"/>
          <w:bCs/>
          <w:sz w:val="24"/>
          <w:szCs w:val="24"/>
        </w:rPr>
        <w:t>wait for the Brexit deals to be settled,</w:t>
      </w:r>
      <w:r w:rsidR="006D7F4A" w:rsidRPr="006D7F4A">
        <w:rPr>
          <w:rFonts w:ascii="Times New Roman" w:hAnsi="Times New Roman" w:cs="Times New Roman"/>
          <w:bCs/>
          <w:sz w:val="24"/>
          <w:szCs w:val="24"/>
        </w:rPr>
        <w:t xml:space="preserve"> the more important </w:t>
      </w:r>
      <w:r w:rsidR="00721F2C">
        <w:rPr>
          <w:rFonts w:ascii="Times New Roman" w:hAnsi="Times New Roman" w:cs="Times New Roman"/>
          <w:bCs/>
          <w:sz w:val="24"/>
          <w:szCs w:val="24"/>
        </w:rPr>
        <w:t>uncertainty</w:t>
      </w:r>
      <w:r w:rsidR="006D7F4A" w:rsidRPr="006D7F4A">
        <w:rPr>
          <w:rFonts w:ascii="Times New Roman" w:hAnsi="Times New Roman" w:cs="Times New Roman"/>
          <w:bCs/>
          <w:sz w:val="24"/>
          <w:szCs w:val="24"/>
        </w:rPr>
        <w:t xml:space="preserve"> becomes as a management problem. Corporate managers </w:t>
      </w:r>
      <w:r w:rsidR="00B50251">
        <w:rPr>
          <w:rFonts w:ascii="Times New Roman" w:hAnsi="Times New Roman" w:cs="Times New Roman"/>
          <w:bCs/>
          <w:sz w:val="24"/>
          <w:szCs w:val="24"/>
        </w:rPr>
        <w:t>must</w:t>
      </w:r>
      <w:r w:rsidR="006D7F4A" w:rsidRPr="006D7F4A">
        <w:rPr>
          <w:rFonts w:ascii="Times New Roman" w:hAnsi="Times New Roman" w:cs="Times New Roman"/>
          <w:bCs/>
          <w:sz w:val="24"/>
          <w:szCs w:val="24"/>
        </w:rPr>
        <w:t xml:space="preserve"> align c</w:t>
      </w:r>
      <w:r w:rsidR="00721F2C">
        <w:rPr>
          <w:rFonts w:ascii="Times New Roman" w:hAnsi="Times New Roman" w:cs="Times New Roman"/>
          <w:bCs/>
          <w:sz w:val="24"/>
          <w:szCs w:val="24"/>
        </w:rPr>
        <w:t xml:space="preserve">orporate strategy and capital structure </w:t>
      </w:r>
      <w:r w:rsidR="006D7F4A" w:rsidRPr="006D7F4A">
        <w:rPr>
          <w:rFonts w:ascii="Times New Roman" w:hAnsi="Times New Roman" w:cs="Times New Roman"/>
          <w:bCs/>
          <w:sz w:val="24"/>
          <w:szCs w:val="24"/>
        </w:rPr>
        <w:t>activities with their objective to create shareholder</w:t>
      </w:r>
      <w:r w:rsidR="001E2239">
        <w:rPr>
          <w:rFonts w:ascii="Times New Roman" w:hAnsi="Times New Roman" w:cs="Times New Roman"/>
          <w:bCs/>
          <w:sz w:val="24"/>
          <w:szCs w:val="24"/>
        </w:rPr>
        <w:t>s</w:t>
      </w:r>
      <w:r w:rsidR="006D7F4A" w:rsidRPr="006D7F4A">
        <w:rPr>
          <w:rFonts w:ascii="Times New Roman" w:hAnsi="Times New Roman" w:cs="Times New Roman"/>
          <w:bCs/>
          <w:sz w:val="24"/>
          <w:szCs w:val="24"/>
        </w:rPr>
        <w:t xml:space="preserve"> value</w:t>
      </w:r>
      <w:r>
        <w:rPr>
          <w:rFonts w:ascii="Times New Roman" w:hAnsi="Times New Roman" w:cs="Times New Roman"/>
          <w:bCs/>
          <w:sz w:val="24"/>
          <w:szCs w:val="24"/>
        </w:rPr>
        <w:t>”</w:t>
      </w:r>
      <w:r w:rsidR="006D7F4A" w:rsidRPr="006D7F4A">
        <w:rPr>
          <w:rFonts w:ascii="Times New Roman" w:hAnsi="Times New Roman" w:cs="Times New Roman"/>
          <w:bCs/>
          <w:sz w:val="24"/>
          <w:szCs w:val="24"/>
        </w:rPr>
        <w:t xml:space="preserve">. </w:t>
      </w:r>
    </w:p>
    <w:p w14:paraId="56438FAC" w14:textId="4C42332B" w:rsidR="00DF727F" w:rsidRDefault="00DF727F" w:rsidP="003F5B5F">
      <w:pPr>
        <w:autoSpaceDE w:val="0"/>
        <w:autoSpaceDN w:val="0"/>
        <w:adjustRightInd w:val="0"/>
        <w:spacing w:after="0" w:line="240" w:lineRule="auto"/>
        <w:jc w:val="both"/>
        <w:rPr>
          <w:rFonts w:ascii="Times New Roman" w:hAnsi="Times New Roman" w:cs="Times New Roman"/>
          <w:bCs/>
          <w:sz w:val="24"/>
          <w:szCs w:val="24"/>
        </w:rPr>
      </w:pPr>
    </w:p>
    <w:p w14:paraId="5A56E1BE" w14:textId="2ACDA49A" w:rsidR="00DF727F" w:rsidRPr="00DF727F" w:rsidRDefault="00BD450A" w:rsidP="00DF727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287CE7">
        <w:rPr>
          <w:rFonts w:ascii="Times New Roman" w:hAnsi="Times New Roman" w:cs="Times New Roman"/>
          <w:bCs/>
          <w:sz w:val="24"/>
          <w:szCs w:val="24"/>
        </w:rPr>
        <w:t xml:space="preserve">HSBC BANK PLC </w:t>
      </w:r>
      <w:r w:rsidR="00287CE7" w:rsidRPr="00287CE7">
        <w:rPr>
          <w:rFonts w:ascii="Times New Roman" w:hAnsi="Times New Roman" w:cs="Times New Roman"/>
          <w:bCs/>
          <w:sz w:val="24"/>
          <w:szCs w:val="24"/>
        </w:rPr>
        <w:t>is</w:t>
      </w:r>
      <w:r w:rsidR="00112245">
        <w:rPr>
          <w:rFonts w:ascii="Times New Roman" w:hAnsi="Times New Roman" w:cs="Times New Roman"/>
          <w:bCs/>
          <w:sz w:val="24"/>
          <w:szCs w:val="24"/>
        </w:rPr>
        <w:t xml:space="preserve"> </w:t>
      </w:r>
      <w:r w:rsidR="00287CE7" w:rsidRPr="00287CE7">
        <w:rPr>
          <w:rFonts w:ascii="Times New Roman" w:hAnsi="Times New Roman" w:cs="Times New Roman"/>
          <w:bCs/>
          <w:sz w:val="24"/>
          <w:szCs w:val="24"/>
        </w:rPr>
        <w:t>one of the world’s largest banking and financial services organisations</w:t>
      </w:r>
      <w:r w:rsidR="00112245">
        <w:rPr>
          <w:rFonts w:ascii="Times New Roman" w:hAnsi="Times New Roman" w:cs="Times New Roman"/>
          <w:bCs/>
          <w:sz w:val="24"/>
          <w:szCs w:val="24"/>
        </w:rPr>
        <w:t xml:space="preserve"> and</w:t>
      </w:r>
      <w:r w:rsidR="00287CE7" w:rsidRPr="00287CE7">
        <w:rPr>
          <w:rFonts w:ascii="Times New Roman" w:hAnsi="Times New Roman" w:cs="Times New Roman"/>
          <w:bCs/>
          <w:sz w:val="24"/>
          <w:szCs w:val="24"/>
        </w:rPr>
        <w:t xml:space="preserve"> serve around 38 million customers through four global </w:t>
      </w:r>
      <w:r w:rsidR="00112245">
        <w:rPr>
          <w:rFonts w:ascii="Times New Roman" w:hAnsi="Times New Roman" w:cs="Times New Roman"/>
          <w:bCs/>
          <w:sz w:val="24"/>
          <w:szCs w:val="24"/>
        </w:rPr>
        <w:t xml:space="preserve">businesses such as </w:t>
      </w:r>
      <w:r w:rsidR="008E3671">
        <w:rPr>
          <w:rFonts w:ascii="Times New Roman" w:hAnsi="Times New Roman" w:cs="Times New Roman"/>
          <w:bCs/>
          <w:sz w:val="24"/>
          <w:szCs w:val="24"/>
        </w:rPr>
        <w:t>r</w:t>
      </w:r>
      <w:r w:rsidR="00287CE7" w:rsidRPr="00287CE7">
        <w:rPr>
          <w:rFonts w:ascii="Times New Roman" w:hAnsi="Times New Roman" w:cs="Times New Roman"/>
          <w:bCs/>
          <w:sz w:val="24"/>
          <w:szCs w:val="24"/>
        </w:rPr>
        <w:t xml:space="preserve">etail Banking </w:t>
      </w:r>
      <w:r w:rsidR="00112245">
        <w:rPr>
          <w:rFonts w:ascii="Times New Roman" w:hAnsi="Times New Roman" w:cs="Times New Roman"/>
          <w:bCs/>
          <w:sz w:val="24"/>
          <w:szCs w:val="24"/>
        </w:rPr>
        <w:t>commercial Banking, global banking</w:t>
      </w:r>
      <w:r w:rsidR="00287CE7" w:rsidRPr="00287CE7">
        <w:rPr>
          <w:rFonts w:ascii="Times New Roman" w:hAnsi="Times New Roman" w:cs="Times New Roman"/>
          <w:bCs/>
          <w:sz w:val="24"/>
          <w:szCs w:val="24"/>
        </w:rPr>
        <w:t xml:space="preserve"> Wealth Management,</w:t>
      </w:r>
      <w:r w:rsidR="00112245">
        <w:rPr>
          <w:rFonts w:ascii="Times New Roman" w:hAnsi="Times New Roman" w:cs="Times New Roman"/>
          <w:bCs/>
          <w:sz w:val="24"/>
          <w:szCs w:val="24"/>
        </w:rPr>
        <w:t xml:space="preserve"> </w:t>
      </w:r>
      <w:r w:rsidR="00287CE7" w:rsidRPr="00287CE7">
        <w:rPr>
          <w:rFonts w:ascii="Times New Roman" w:hAnsi="Times New Roman" w:cs="Times New Roman"/>
          <w:bCs/>
          <w:sz w:val="24"/>
          <w:szCs w:val="24"/>
        </w:rPr>
        <w:t>Markets, and Global Private Banking. The</w:t>
      </w:r>
      <w:r w:rsidR="00112245">
        <w:rPr>
          <w:rFonts w:ascii="Times New Roman" w:hAnsi="Times New Roman" w:cs="Times New Roman"/>
          <w:bCs/>
          <w:sz w:val="24"/>
          <w:szCs w:val="24"/>
        </w:rPr>
        <w:t xml:space="preserve"> group </w:t>
      </w:r>
      <w:r w:rsidR="00287CE7" w:rsidRPr="00287CE7">
        <w:rPr>
          <w:rFonts w:ascii="Times New Roman" w:hAnsi="Times New Roman" w:cs="Times New Roman"/>
          <w:bCs/>
          <w:sz w:val="24"/>
          <w:szCs w:val="24"/>
        </w:rPr>
        <w:t>covers 67 countries and territories in Europe, Asia, the Middle East and Africa, North America and Latin America</w:t>
      </w:r>
      <w:r w:rsidR="008E3671">
        <w:rPr>
          <w:rFonts w:ascii="Times New Roman" w:hAnsi="Times New Roman" w:cs="Times New Roman"/>
          <w:bCs/>
          <w:sz w:val="24"/>
          <w:szCs w:val="24"/>
        </w:rPr>
        <w:t xml:space="preserve"> that</w:t>
      </w:r>
      <w:r w:rsidR="00DF727F" w:rsidRPr="00DF727F">
        <w:rPr>
          <w:rFonts w:ascii="Times New Roman" w:hAnsi="Times New Roman" w:cs="Times New Roman"/>
          <w:bCs/>
          <w:sz w:val="24"/>
          <w:szCs w:val="24"/>
        </w:rPr>
        <w:t xml:space="preserve"> invest in businesses that result in long-term profit maximization and increased returns to the firm’s stockholders</w:t>
      </w:r>
      <w:r>
        <w:rPr>
          <w:rFonts w:ascii="Times New Roman" w:hAnsi="Times New Roman" w:cs="Times New Roman"/>
          <w:bCs/>
          <w:sz w:val="24"/>
          <w:szCs w:val="24"/>
        </w:rPr>
        <w:t>”</w:t>
      </w:r>
      <w:r w:rsidR="00DF727F" w:rsidRPr="00DF727F">
        <w:rPr>
          <w:rFonts w:ascii="Times New Roman" w:hAnsi="Times New Roman" w:cs="Times New Roman"/>
          <w:bCs/>
          <w:sz w:val="24"/>
          <w:szCs w:val="24"/>
        </w:rPr>
        <w:t xml:space="preserve">. </w:t>
      </w:r>
    </w:p>
    <w:p w14:paraId="19CF0A67" w14:textId="77777777" w:rsidR="00DF727F" w:rsidRPr="00DF727F" w:rsidRDefault="00DF727F" w:rsidP="00DF727F">
      <w:pPr>
        <w:autoSpaceDE w:val="0"/>
        <w:autoSpaceDN w:val="0"/>
        <w:adjustRightInd w:val="0"/>
        <w:spacing w:after="0" w:line="240" w:lineRule="auto"/>
        <w:jc w:val="both"/>
        <w:rPr>
          <w:rFonts w:ascii="Times New Roman" w:hAnsi="Times New Roman" w:cs="Times New Roman"/>
          <w:bCs/>
          <w:sz w:val="24"/>
          <w:szCs w:val="24"/>
        </w:rPr>
      </w:pPr>
    </w:p>
    <w:p w14:paraId="36CED7A0" w14:textId="7D11B905" w:rsidR="00DF727F" w:rsidRPr="00DF727F" w:rsidRDefault="00BD450A" w:rsidP="00DF727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DF727F" w:rsidRPr="00DF727F">
        <w:rPr>
          <w:rFonts w:ascii="Times New Roman" w:hAnsi="Times New Roman" w:cs="Times New Roman"/>
          <w:bCs/>
          <w:sz w:val="24"/>
          <w:szCs w:val="24"/>
        </w:rPr>
        <w:t>Do investors and shareholders care for the uncertainty surrounding Brexit in the UK financial Services? This research aims to examine if corporations such as HSBC bank and Assets Managements, who actively manage their capital Structure and Corporate strategy disclose related information to the public, are more appreciated by investors than corporations who do less or do nothing</w:t>
      </w:r>
      <w:r>
        <w:rPr>
          <w:rFonts w:ascii="Times New Roman" w:hAnsi="Times New Roman" w:cs="Times New Roman"/>
          <w:bCs/>
          <w:sz w:val="24"/>
          <w:szCs w:val="24"/>
        </w:rPr>
        <w:t>”</w:t>
      </w:r>
      <w:r w:rsidR="00DF727F" w:rsidRPr="00DF727F">
        <w:rPr>
          <w:rFonts w:ascii="Times New Roman" w:hAnsi="Times New Roman" w:cs="Times New Roman"/>
          <w:bCs/>
          <w:sz w:val="24"/>
          <w:szCs w:val="24"/>
        </w:rPr>
        <w:t xml:space="preserve">. </w:t>
      </w:r>
    </w:p>
    <w:p w14:paraId="39D4C25F" w14:textId="43EA1685" w:rsidR="00AA3154" w:rsidRDefault="00BD450A" w:rsidP="00DF727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9C5AC8">
        <w:rPr>
          <w:rFonts w:ascii="Times New Roman" w:hAnsi="Times New Roman" w:cs="Times New Roman"/>
          <w:bCs/>
          <w:sz w:val="24"/>
          <w:szCs w:val="24"/>
        </w:rPr>
        <w:t xml:space="preserve">According to their Annual Report, </w:t>
      </w:r>
      <w:r w:rsidR="00DF727F" w:rsidRPr="00DF727F">
        <w:rPr>
          <w:rFonts w:ascii="Times New Roman" w:hAnsi="Times New Roman" w:cs="Times New Roman"/>
          <w:bCs/>
          <w:sz w:val="24"/>
          <w:szCs w:val="24"/>
        </w:rPr>
        <w:t>In the past 12 months HSBC have paid more in dividends than any other European or American bank and returned $3.5bn to shareholders through share buybacks</w:t>
      </w:r>
      <w:r w:rsidR="00D27AA7">
        <w:rPr>
          <w:rFonts w:ascii="Times New Roman" w:hAnsi="Times New Roman" w:cs="Times New Roman"/>
          <w:bCs/>
          <w:sz w:val="24"/>
          <w:szCs w:val="24"/>
        </w:rPr>
        <w:t xml:space="preserve"> and</w:t>
      </w:r>
      <w:r w:rsidR="00DF727F" w:rsidRPr="00DF727F">
        <w:rPr>
          <w:rFonts w:ascii="Times New Roman" w:hAnsi="Times New Roman" w:cs="Times New Roman"/>
          <w:bCs/>
          <w:sz w:val="24"/>
          <w:szCs w:val="24"/>
        </w:rPr>
        <w:t xml:space="preserve"> ha</w:t>
      </w:r>
      <w:r w:rsidR="00D27AA7">
        <w:rPr>
          <w:rFonts w:ascii="Times New Roman" w:hAnsi="Times New Roman" w:cs="Times New Roman"/>
          <w:bCs/>
          <w:sz w:val="24"/>
          <w:szCs w:val="24"/>
        </w:rPr>
        <w:t>ve</w:t>
      </w:r>
      <w:r w:rsidR="00DF727F" w:rsidRPr="00DF727F">
        <w:rPr>
          <w:rFonts w:ascii="Times New Roman" w:hAnsi="Times New Roman" w:cs="Times New Roman"/>
          <w:bCs/>
          <w:sz w:val="24"/>
          <w:szCs w:val="24"/>
        </w:rPr>
        <w:t xml:space="preserve"> previously said Brexit could force the bank to move 1,000 staff to Paris, which would help avoid a loss $1bn of revenue</w:t>
      </w:r>
      <w:r>
        <w:rPr>
          <w:rFonts w:ascii="Times New Roman" w:hAnsi="Times New Roman" w:cs="Times New Roman"/>
          <w:bCs/>
          <w:sz w:val="24"/>
          <w:szCs w:val="24"/>
        </w:rPr>
        <w:t>”</w:t>
      </w:r>
      <w:r w:rsidR="00DF727F" w:rsidRPr="00DF727F">
        <w:rPr>
          <w:rFonts w:ascii="Times New Roman" w:hAnsi="Times New Roman" w:cs="Times New Roman"/>
          <w:bCs/>
          <w:sz w:val="24"/>
          <w:szCs w:val="24"/>
        </w:rPr>
        <w:t>.</w:t>
      </w:r>
      <w:r w:rsidR="00250A45">
        <w:rPr>
          <w:rFonts w:ascii="Times New Roman" w:hAnsi="Times New Roman" w:cs="Times New Roman"/>
          <w:bCs/>
          <w:sz w:val="24"/>
          <w:szCs w:val="24"/>
        </w:rPr>
        <w:t xml:space="preserve"> </w:t>
      </w:r>
    </w:p>
    <w:p w14:paraId="3036F87E" w14:textId="559F6913" w:rsidR="00AA3154" w:rsidRPr="00DF727F" w:rsidRDefault="00BD450A" w:rsidP="00DF727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w:t>
      </w:r>
      <w:r w:rsidR="00AA3154" w:rsidRPr="00AA3154">
        <w:rPr>
          <w:rFonts w:ascii="Times New Roman" w:hAnsi="Times New Roman" w:cs="Times New Roman"/>
          <w:bCs/>
          <w:sz w:val="24"/>
          <w:szCs w:val="24"/>
        </w:rPr>
        <w:t>Many analysts attribute the bank's poor performance to the after</w:t>
      </w:r>
      <w:r w:rsidR="004A37B8">
        <w:rPr>
          <w:rFonts w:ascii="Times New Roman" w:hAnsi="Times New Roman" w:cs="Times New Roman"/>
          <w:bCs/>
          <w:sz w:val="24"/>
          <w:szCs w:val="24"/>
        </w:rPr>
        <w:t xml:space="preserve"> </w:t>
      </w:r>
      <w:r w:rsidR="00AA3154" w:rsidRPr="00AA3154">
        <w:rPr>
          <w:rFonts w:ascii="Times New Roman" w:hAnsi="Times New Roman" w:cs="Times New Roman"/>
          <w:bCs/>
          <w:sz w:val="24"/>
          <w:szCs w:val="24"/>
        </w:rPr>
        <w:t>effects</w:t>
      </w:r>
      <w:r w:rsidR="004A37B8">
        <w:rPr>
          <w:rFonts w:ascii="Times New Roman" w:hAnsi="Times New Roman" w:cs="Times New Roman"/>
          <w:bCs/>
          <w:sz w:val="24"/>
          <w:szCs w:val="24"/>
        </w:rPr>
        <w:t xml:space="preserve"> </w:t>
      </w:r>
      <w:r w:rsidR="00AA3154" w:rsidRPr="00AA3154">
        <w:rPr>
          <w:rFonts w:ascii="Times New Roman" w:hAnsi="Times New Roman" w:cs="Times New Roman"/>
          <w:bCs/>
          <w:sz w:val="24"/>
          <w:szCs w:val="24"/>
        </w:rPr>
        <w:t>meltdown</w:t>
      </w:r>
      <w:r w:rsidR="004A37B8">
        <w:rPr>
          <w:rFonts w:ascii="Times New Roman" w:hAnsi="Times New Roman" w:cs="Times New Roman"/>
          <w:bCs/>
          <w:sz w:val="24"/>
          <w:szCs w:val="24"/>
        </w:rPr>
        <w:t xml:space="preserve"> and </w:t>
      </w:r>
      <w:r w:rsidR="00AA3154" w:rsidRPr="00AA3154">
        <w:rPr>
          <w:rFonts w:ascii="Times New Roman" w:hAnsi="Times New Roman" w:cs="Times New Roman"/>
          <w:bCs/>
          <w:sz w:val="24"/>
          <w:szCs w:val="24"/>
        </w:rPr>
        <w:t>major banks have been forced to move away from riskier areas of finance</w:t>
      </w:r>
      <w:r w:rsidR="004A37B8">
        <w:rPr>
          <w:rFonts w:ascii="Times New Roman" w:hAnsi="Times New Roman" w:cs="Times New Roman"/>
          <w:bCs/>
          <w:sz w:val="24"/>
          <w:szCs w:val="24"/>
        </w:rPr>
        <w:t xml:space="preserve"> and</w:t>
      </w:r>
      <w:r w:rsidR="00AA3154" w:rsidRPr="00AA3154">
        <w:rPr>
          <w:rFonts w:ascii="Times New Roman" w:hAnsi="Times New Roman" w:cs="Times New Roman"/>
          <w:bCs/>
          <w:sz w:val="24"/>
          <w:szCs w:val="24"/>
        </w:rPr>
        <w:t xml:space="preserve"> rock bottom interests the world over have damaged profit margins. The bank has </w:t>
      </w:r>
      <w:r w:rsidR="004A37B8">
        <w:rPr>
          <w:rFonts w:ascii="Times New Roman" w:hAnsi="Times New Roman" w:cs="Times New Roman"/>
          <w:bCs/>
          <w:sz w:val="24"/>
          <w:szCs w:val="24"/>
        </w:rPr>
        <w:t>let off</w:t>
      </w:r>
      <w:r w:rsidR="00AA3154" w:rsidRPr="00AA3154">
        <w:rPr>
          <w:rFonts w:ascii="Times New Roman" w:hAnsi="Times New Roman" w:cs="Times New Roman"/>
          <w:bCs/>
          <w:sz w:val="24"/>
          <w:szCs w:val="24"/>
        </w:rPr>
        <w:t xml:space="preserve"> staff ever since and plans to cut a further 8,000 jobs in the UK by 2019</w:t>
      </w:r>
      <w:r>
        <w:rPr>
          <w:rFonts w:ascii="Times New Roman" w:hAnsi="Times New Roman" w:cs="Times New Roman"/>
          <w:bCs/>
          <w:sz w:val="24"/>
          <w:szCs w:val="24"/>
        </w:rPr>
        <w:t>”</w:t>
      </w:r>
      <w:r w:rsidR="00AA3154" w:rsidRPr="00AA3154">
        <w:rPr>
          <w:rFonts w:ascii="Times New Roman" w:hAnsi="Times New Roman" w:cs="Times New Roman"/>
          <w:bCs/>
          <w:sz w:val="24"/>
          <w:szCs w:val="24"/>
        </w:rPr>
        <w:t>.</w:t>
      </w:r>
      <w:r w:rsidR="004D108B">
        <w:rPr>
          <w:rFonts w:ascii="Times New Roman" w:hAnsi="Times New Roman" w:cs="Times New Roman"/>
          <w:bCs/>
          <w:sz w:val="24"/>
          <w:szCs w:val="24"/>
        </w:rPr>
        <w:t xml:space="preserve"> </w:t>
      </w:r>
    </w:p>
    <w:p w14:paraId="16289E58" w14:textId="77777777" w:rsidR="00DF727F" w:rsidRPr="00DF727F" w:rsidRDefault="00DF727F" w:rsidP="00DF727F">
      <w:pPr>
        <w:autoSpaceDE w:val="0"/>
        <w:autoSpaceDN w:val="0"/>
        <w:adjustRightInd w:val="0"/>
        <w:spacing w:after="0" w:line="240" w:lineRule="auto"/>
        <w:jc w:val="both"/>
        <w:rPr>
          <w:rFonts w:ascii="Times New Roman" w:hAnsi="Times New Roman" w:cs="Times New Roman"/>
          <w:bCs/>
          <w:sz w:val="24"/>
          <w:szCs w:val="24"/>
        </w:rPr>
      </w:pPr>
    </w:p>
    <w:p w14:paraId="2DF01B38" w14:textId="77777777" w:rsidR="00531976" w:rsidRDefault="00DF727F" w:rsidP="00DF727F">
      <w:pPr>
        <w:autoSpaceDE w:val="0"/>
        <w:autoSpaceDN w:val="0"/>
        <w:adjustRightInd w:val="0"/>
        <w:spacing w:after="0" w:line="240" w:lineRule="auto"/>
        <w:jc w:val="both"/>
        <w:rPr>
          <w:rFonts w:ascii="Times New Roman" w:hAnsi="Times New Roman" w:cs="Times New Roman"/>
          <w:bCs/>
          <w:sz w:val="24"/>
          <w:szCs w:val="24"/>
        </w:rPr>
      </w:pPr>
      <w:r w:rsidRPr="00DF727F">
        <w:rPr>
          <w:rFonts w:ascii="Times New Roman" w:hAnsi="Times New Roman" w:cs="Times New Roman"/>
          <w:bCs/>
          <w:sz w:val="24"/>
          <w:szCs w:val="24"/>
        </w:rPr>
        <w:t>“</w:t>
      </w:r>
      <w:r w:rsidR="009F2BE8">
        <w:rPr>
          <w:rFonts w:ascii="Times New Roman" w:hAnsi="Times New Roman" w:cs="Times New Roman"/>
          <w:bCs/>
          <w:sz w:val="24"/>
          <w:szCs w:val="24"/>
        </w:rPr>
        <w:t xml:space="preserve">Research states that </w:t>
      </w:r>
      <w:r w:rsidRPr="00DF727F">
        <w:rPr>
          <w:rFonts w:ascii="Times New Roman" w:hAnsi="Times New Roman" w:cs="Times New Roman"/>
          <w:bCs/>
          <w:sz w:val="24"/>
          <w:szCs w:val="24"/>
        </w:rPr>
        <w:t>HSBC has spent $28 million on advice about the impact of Brexit, revealing for the first time the costs that businesses face in managing Britain’s withdrawal from the European Union</w:t>
      </w:r>
      <w:r w:rsidR="009F2BE8">
        <w:rPr>
          <w:rFonts w:ascii="Times New Roman" w:hAnsi="Times New Roman" w:cs="Times New Roman"/>
          <w:bCs/>
          <w:sz w:val="24"/>
          <w:szCs w:val="24"/>
        </w:rPr>
        <w:t>”</w:t>
      </w:r>
      <w:r w:rsidRPr="00DF727F">
        <w:rPr>
          <w:rFonts w:ascii="Times New Roman" w:hAnsi="Times New Roman" w:cs="Times New Roman"/>
          <w:bCs/>
          <w:sz w:val="24"/>
          <w:szCs w:val="24"/>
        </w:rPr>
        <w:t>.</w:t>
      </w:r>
      <w:r w:rsidR="009F2BE8">
        <w:rPr>
          <w:rFonts w:ascii="Times New Roman" w:hAnsi="Times New Roman" w:cs="Times New Roman"/>
          <w:bCs/>
          <w:sz w:val="24"/>
          <w:szCs w:val="24"/>
        </w:rPr>
        <w:t xml:space="preserve"> </w:t>
      </w:r>
    </w:p>
    <w:p w14:paraId="1FE3BF9F" w14:textId="42797665" w:rsidR="00DF727F" w:rsidRPr="00DF727F" w:rsidRDefault="00535C6B" w:rsidP="00DF727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DF727F" w:rsidRPr="00DF727F">
        <w:rPr>
          <w:rFonts w:ascii="Times New Roman" w:hAnsi="Times New Roman" w:cs="Times New Roman"/>
          <w:bCs/>
          <w:sz w:val="24"/>
          <w:szCs w:val="24"/>
        </w:rPr>
        <w:t>Reporting its results for 2017, HSBC revealed that it had racked up millions of pounds of Brexit-related costs in the past year as it prepares for the UK’s departure in March next year</w:t>
      </w:r>
      <w:r w:rsidR="00862B58">
        <w:rPr>
          <w:rFonts w:ascii="Times New Roman" w:hAnsi="Times New Roman" w:cs="Times New Roman"/>
          <w:bCs/>
          <w:sz w:val="24"/>
          <w:szCs w:val="24"/>
        </w:rPr>
        <w:t xml:space="preserve">. </w:t>
      </w:r>
      <w:r w:rsidR="009F2BE8">
        <w:rPr>
          <w:rFonts w:ascii="Times New Roman" w:hAnsi="Times New Roman" w:cs="Times New Roman"/>
          <w:bCs/>
          <w:sz w:val="24"/>
          <w:szCs w:val="24"/>
        </w:rPr>
        <w:t xml:space="preserve"> </w:t>
      </w:r>
      <w:r w:rsidR="00862B58">
        <w:rPr>
          <w:rFonts w:ascii="Times New Roman" w:hAnsi="Times New Roman" w:cs="Times New Roman"/>
          <w:bCs/>
          <w:sz w:val="24"/>
          <w:szCs w:val="24"/>
        </w:rPr>
        <w:t>“</w:t>
      </w:r>
      <w:r w:rsidR="00DF727F" w:rsidRPr="00DF727F">
        <w:rPr>
          <w:rFonts w:ascii="Times New Roman" w:hAnsi="Times New Roman" w:cs="Times New Roman"/>
          <w:bCs/>
          <w:sz w:val="24"/>
          <w:szCs w:val="24"/>
        </w:rPr>
        <w:t>HSBC’s bill is eight times the amount budgeted by the Financial Conduct Authority, the City watchdog, for its own Brexit work”.</w:t>
      </w:r>
      <w:r w:rsidR="00B76E1F">
        <w:rPr>
          <w:rFonts w:ascii="Times New Roman" w:hAnsi="Times New Roman" w:cs="Times New Roman"/>
          <w:bCs/>
          <w:sz w:val="24"/>
          <w:szCs w:val="24"/>
        </w:rPr>
        <w:t xml:space="preserve"> </w:t>
      </w:r>
    </w:p>
    <w:p w14:paraId="7F3AF938" w14:textId="77777777" w:rsidR="00DF727F" w:rsidRPr="00DF727F" w:rsidRDefault="00DF727F" w:rsidP="00DF727F">
      <w:pPr>
        <w:autoSpaceDE w:val="0"/>
        <w:autoSpaceDN w:val="0"/>
        <w:adjustRightInd w:val="0"/>
        <w:spacing w:after="0" w:line="240" w:lineRule="auto"/>
        <w:jc w:val="both"/>
        <w:rPr>
          <w:rFonts w:ascii="Times New Roman" w:hAnsi="Times New Roman" w:cs="Times New Roman"/>
          <w:bCs/>
          <w:sz w:val="24"/>
          <w:szCs w:val="24"/>
        </w:rPr>
      </w:pPr>
    </w:p>
    <w:p w14:paraId="5A35DF4E" w14:textId="73290B9B" w:rsidR="004519D3" w:rsidRDefault="005212D8" w:rsidP="00DF727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5333FA">
        <w:rPr>
          <w:rFonts w:ascii="Times New Roman" w:hAnsi="Times New Roman" w:cs="Times New Roman"/>
          <w:bCs/>
          <w:sz w:val="24"/>
          <w:szCs w:val="24"/>
        </w:rPr>
        <w:t>However, the</w:t>
      </w:r>
      <w:r w:rsidR="00DF727F" w:rsidRPr="00DF727F">
        <w:rPr>
          <w:rFonts w:ascii="Times New Roman" w:hAnsi="Times New Roman" w:cs="Times New Roman"/>
          <w:bCs/>
          <w:sz w:val="24"/>
          <w:szCs w:val="24"/>
        </w:rPr>
        <w:t xml:space="preserve"> considerations and the degree of risk posed by Brexit vary significantly across different types of financial institutions, depending on their business lines, customer and client mix, and current operating model. </w:t>
      </w:r>
      <w:r>
        <w:rPr>
          <w:rFonts w:ascii="Times New Roman" w:hAnsi="Times New Roman" w:cs="Times New Roman"/>
          <w:bCs/>
          <w:sz w:val="24"/>
          <w:szCs w:val="24"/>
        </w:rPr>
        <w:t>Generally,</w:t>
      </w:r>
      <w:r w:rsidR="00DF727F" w:rsidRPr="00DF727F">
        <w:rPr>
          <w:rFonts w:ascii="Times New Roman" w:hAnsi="Times New Roman" w:cs="Times New Roman"/>
          <w:bCs/>
          <w:sz w:val="24"/>
          <w:szCs w:val="24"/>
        </w:rPr>
        <w:t xml:space="preserve"> the primary concern for UK banks that serve predominantly UK customers will be domestic macroeconomic conditions; no substantial changes to organization or operating model are likely to be required</w:t>
      </w:r>
      <w:r>
        <w:rPr>
          <w:rFonts w:ascii="Times New Roman" w:hAnsi="Times New Roman" w:cs="Times New Roman"/>
          <w:bCs/>
          <w:sz w:val="24"/>
          <w:szCs w:val="24"/>
        </w:rPr>
        <w:t>”</w:t>
      </w:r>
      <w:r w:rsidR="00DF727F" w:rsidRPr="00DF727F">
        <w:rPr>
          <w:rFonts w:ascii="Times New Roman" w:hAnsi="Times New Roman" w:cs="Times New Roman"/>
          <w:bCs/>
          <w:sz w:val="24"/>
          <w:szCs w:val="24"/>
        </w:rPr>
        <w:t xml:space="preserve">. </w:t>
      </w:r>
    </w:p>
    <w:p w14:paraId="12042D8D" w14:textId="77777777" w:rsidR="004519D3" w:rsidRDefault="004519D3" w:rsidP="00DF727F">
      <w:pPr>
        <w:autoSpaceDE w:val="0"/>
        <w:autoSpaceDN w:val="0"/>
        <w:adjustRightInd w:val="0"/>
        <w:spacing w:after="0" w:line="240" w:lineRule="auto"/>
        <w:jc w:val="both"/>
        <w:rPr>
          <w:rFonts w:ascii="Times New Roman" w:hAnsi="Times New Roman" w:cs="Times New Roman"/>
          <w:bCs/>
          <w:sz w:val="24"/>
          <w:szCs w:val="24"/>
        </w:rPr>
      </w:pPr>
    </w:p>
    <w:p w14:paraId="1477DDF8" w14:textId="34B168F9" w:rsidR="00DF727F" w:rsidRPr="00DF727F" w:rsidRDefault="00D57F6A" w:rsidP="00DF727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371223">
        <w:rPr>
          <w:rFonts w:ascii="Times New Roman" w:hAnsi="Times New Roman" w:cs="Times New Roman"/>
          <w:bCs/>
          <w:sz w:val="24"/>
          <w:szCs w:val="24"/>
        </w:rPr>
        <w:t xml:space="preserve">In addition, </w:t>
      </w:r>
      <w:r w:rsidR="00DF727F" w:rsidRPr="00DF727F">
        <w:rPr>
          <w:rFonts w:ascii="Times New Roman" w:hAnsi="Times New Roman" w:cs="Times New Roman"/>
          <w:bCs/>
          <w:sz w:val="24"/>
          <w:szCs w:val="24"/>
        </w:rPr>
        <w:t>banks with investment</w:t>
      </w:r>
      <w:r>
        <w:rPr>
          <w:rFonts w:ascii="Times New Roman" w:hAnsi="Times New Roman" w:cs="Times New Roman"/>
          <w:bCs/>
          <w:sz w:val="24"/>
          <w:szCs w:val="24"/>
        </w:rPr>
        <w:t xml:space="preserve"> </w:t>
      </w:r>
      <w:r w:rsidR="00DF727F" w:rsidRPr="00DF727F">
        <w:rPr>
          <w:rFonts w:ascii="Times New Roman" w:hAnsi="Times New Roman" w:cs="Times New Roman"/>
          <w:bCs/>
          <w:sz w:val="24"/>
          <w:szCs w:val="24"/>
        </w:rPr>
        <w:t xml:space="preserve">banking or asset management activities, </w:t>
      </w:r>
      <w:r w:rsidR="00371223">
        <w:rPr>
          <w:rFonts w:ascii="Times New Roman" w:hAnsi="Times New Roman" w:cs="Times New Roman"/>
          <w:bCs/>
          <w:sz w:val="24"/>
          <w:szCs w:val="24"/>
        </w:rPr>
        <w:t>that</w:t>
      </w:r>
      <w:r w:rsidR="00DF727F" w:rsidRPr="00DF727F">
        <w:rPr>
          <w:rFonts w:ascii="Times New Roman" w:hAnsi="Times New Roman" w:cs="Times New Roman"/>
          <w:bCs/>
          <w:sz w:val="24"/>
          <w:szCs w:val="24"/>
        </w:rPr>
        <w:t xml:space="preserve"> are using the UK as a platform to serve clients in the EU, could well be affected by both economic conditions and the requirement to change their operating model</w:t>
      </w:r>
      <w:r>
        <w:rPr>
          <w:rFonts w:ascii="Times New Roman" w:hAnsi="Times New Roman" w:cs="Times New Roman"/>
          <w:bCs/>
          <w:sz w:val="24"/>
          <w:szCs w:val="24"/>
        </w:rPr>
        <w:t>”</w:t>
      </w:r>
      <w:r w:rsidR="00DF727F" w:rsidRPr="00DF727F">
        <w:rPr>
          <w:rFonts w:ascii="Times New Roman" w:hAnsi="Times New Roman" w:cs="Times New Roman"/>
          <w:bCs/>
          <w:sz w:val="24"/>
          <w:szCs w:val="24"/>
        </w:rPr>
        <w:t>.</w:t>
      </w:r>
    </w:p>
    <w:p w14:paraId="376199F3" w14:textId="77777777" w:rsidR="00641D5D" w:rsidRDefault="00641D5D" w:rsidP="00DF727F">
      <w:pPr>
        <w:autoSpaceDE w:val="0"/>
        <w:autoSpaceDN w:val="0"/>
        <w:adjustRightInd w:val="0"/>
        <w:spacing w:after="0" w:line="240" w:lineRule="auto"/>
        <w:jc w:val="both"/>
        <w:rPr>
          <w:rFonts w:ascii="Times New Roman" w:hAnsi="Times New Roman" w:cs="Times New Roman"/>
          <w:bCs/>
          <w:sz w:val="24"/>
          <w:szCs w:val="24"/>
        </w:rPr>
      </w:pPr>
    </w:p>
    <w:p w14:paraId="5C012B14" w14:textId="36C1A7EA" w:rsidR="00DF727F" w:rsidRPr="00DF727F" w:rsidRDefault="004519D3" w:rsidP="00DF727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1F30DC">
        <w:rPr>
          <w:rFonts w:ascii="Times New Roman" w:hAnsi="Times New Roman" w:cs="Times New Roman"/>
          <w:bCs/>
          <w:sz w:val="24"/>
          <w:szCs w:val="24"/>
        </w:rPr>
        <w:t>“</w:t>
      </w:r>
      <w:r w:rsidR="00DF727F" w:rsidRPr="00DF727F">
        <w:rPr>
          <w:rFonts w:ascii="Times New Roman" w:hAnsi="Times New Roman" w:cs="Times New Roman"/>
          <w:bCs/>
          <w:sz w:val="24"/>
          <w:szCs w:val="24"/>
        </w:rPr>
        <w:t>UK Retail Bank</w:t>
      </w:r>
      <w:r w:rsidR="00B17A35">
        <w:rPr>
          <w:rFonts w:ascii="Times New Roman" w:hAnsi="Times New Roman" w:cs="Times New Roman"/>
          <w:bCs/>
          <w:sz w:val="24"/>
          <w:szCs w:val="24"/>
        </w:rPr>
        <w:t>s</w:t>
      </w:r>
      <w:r w:rsidR="00DF727F" w:rsidRPr="00DF727F">
        <w:rPr>
          <w:rFonts w:ascii="Times New Roman" w:hAnsi="Times New Roman" w:cs="Times New Roman"/>
          <w:bCs/>
          <w:sz w:val="24"/>
          <w:szCs w:val="24"/>
        </w:rPr>
        <w:t xml:space="preserve"> That Serves UK Customers, the primary concern will be the negative outlook for the UK economy, which is likely to have a detrimental impact on retail-banking performance. </w:t>
      </w:r>
      <w:r w:rsidR="00641D5D">
        <w:rPr>
          <w:rFonts w:ascii="Times New Roman" w:hAnsi="Times New Roman" w:cs="Times New Roman"/>
          <w:bCs/>
          <w:sz w:val="24"/>
          <w:szCs w:val="24"/>
        </w:rPr>
        <w:t xml:space="preserve"> In addition, b</w:t>
      </w:r>
      <w:r w:rsidR="00DF727F" w:rsidRPr="00DF727F">
        <w:rPr>
          <w:rFonts w:ascii="Times New Roman" w:hAnsi="Times New Roman" w:cs="Times New Roman"/>
          <w:bCs/>
          <w:sz w:val="24"/>
          <w:szCs w:val="24"/>
        </w:rPr>
        <w:t>ase rates are likely to remain lower for a longer period</w:t>
      </w:r>
      <w:r w:rsidR="00E90310">
        <w:rPr>
          <w:rFonts w:ascii="Times New Roman" w:hAnsi="Times New Roman" w:cs="Times New Roman"/>
          <w:bCs/>
          <w:sz w:val="24"/>
          <w:szCs w:val="24"/>
        </w:rPr>
        <w:t xml:space="preserve">, </w:t>
      </w:r>
      <w:r w:rsidR="00DF727F" w:rsidRPr="00DF727F">
        <w:rPr>
          <w:rFonts w:ascii="Times New Roman" w:hAnsi="Times New Roman" w:cs="Times New Roman"/>
          <w:bCs/>
          <w:sz w:val="24"/>
          <w:szCs w:val="24"/>
        </w:rPr>
        <w:t xml:space="preserve">which will keep net interest margins under pressure. Higher inflation and a reduction in consumer confidence will lead to deleveraging, reducing loan growth. </w:t>
      </w:r>
      <w:r w:rsidR="00E90310">
        <w:rPr>
          <w:rFonts w:ascii="Times New Roman" w:hAnsi="Times New Roman" w:cs="Times New Roman"/>
          <w:bCs/>
          <w:sz w:val="24"/>
          <w:szCs w:val="24"/>
        </w:rPr>
        <w:t>As a result, b</w:t>
      </w:r>
      <w:r w:rsidR="00DF727F" w:rsidRPr="00DF727F">
        <w:rPr>
          <w:rFonts w:ascii="Times New Roman" w:hAnsi="Times New Roman" w:cs="Times New Roman"/>
          <w:bCs/>
          <w:sz w:val="24"/>
          <w:szCs w:val="24"/>
        </w:rPr>
        <w:t>anks will see downward pressure on retail</w:t>
      </w:r>
      <w:r w:rsidR="00E90310">
        <w:rPr>
          <w:rFonts w:ascii="Times New Roman" w:hAnsi="Times New Roman" w:cs="Times New Roman"/>
          <w:bCs/>
          <w:sz w:val="24"/>
          <w:szCs w:val="24"/>
        </w:rPr>
        <w:t xml:space="preserve"> </w:t>
      </w:r>
      <w:r w:rsidR="00DF727F" w:rsidRPr="00DF727F">
        <w:rPr>
          <w:rFonts w:ascii="Times New Roman" w:hAnsi="Times New Roman" w:cs="Times New Roman"/>
          <w:bCs/>
          <w:sz w:val="24"/>
          <w:szCs w:val="24"/>
        </w:rPr>
        <w:t>banking revenue growth</w:t>
      </w:r>
      <w:r w:rsidR="00B17A35">
        <w:rPr>
          <w:rFonts w:ascii="Times New Roman" w:hAnsi="Times New Roman" w:cs="Times New Roman"/>
          <w:bCs/>
          <w:sz w:val="24"/>
          <w:szCs w:val="24"/>
        </w:rPr>
        <w:t xml:space="preserve"> according to researchers</w:t>
      </w:r>
      <w:r w:rsidR="001F30DC">
        <w:rPr>
          <w:rFonts w:ascii="Times New Roman" w:hAnsi="Times New Roman" w:cs="Times New Roman"/>
          <w:bCs/>
          <w:sz w:val="24"/>
          <w:szCs w:val="24"/>
        </w:rPr>
        <w:t>”</w:t>
      </w:r>
      <w:r w:rsidR="00DF727F" w:rsidRPr="00DF727F">
        <w:rPr>
          <w:rFonts w:ascii="Times New Roman" w:hAnsi="Times New Roman" w:cs="Times New Roman"/>
          <w:bCs/>
          <w:sz w:val="24"/>
          <w:szCs w:val="24"/>
        </w:rPr>
        <w:t xml:space="preserve">. </w:t>
      </w:r>
    </w:p>
    <w:p w14:paraId="33DE812C" w14:textId="77777777" w:rsidR="00DF727F" w:rsidRPr="00DF727F" w:rsidRDefault="00DF727F" w:rsidP="00DF727F">
      <w:pPr>
        <w:autoSpaceDE w:val="0"/>
        <w:autoSpaceDN w:val="0"/>
        <w:adjustRightInd w:val="0"/>
        <w:spacing w:after="0" w:line="240" w:lineRule="auto"/>
        <w:jc w:val="both"/>
        <w:rPr>
          <w:rFonts w:ascii="Times New Roman" w:hAnsi="Times New Roman" w:cs="Times New Roman"/>
          <w:bCs/>
          <w:sz w:val="24"/>
          <w:szCs w:val="24"/>
        </w:rPr>
      </w:pPr>
    </w:p>
    <w:p w14:paraId="7FF88EE6" w14:textId="59C19FC7" w:rsidR="00DF727F" w:rsidRDefault="003D6D45" w:rsidP="00DF727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105372">
        <w:rPr>
          <w:rFonts w:ascii="Times New Roman" w:hAnsi="Times New Roman" w:cs="Times New Roman"/>
          <w:bCs/>
          <w:sz w:val="24"/>
          <w:szCs w:val="24"/>
        </w:rPr>
        <w:t>As a result, t</w:t>
      </w:r>
      <w:r w:rsidR="00DF727F" w:rsidRPr="00DF727F">
        <w:rPr>
          <w:rFonts w:ascii="Times New Roman" w:hAnsi="Times New Roman" w:cs="Times New Roman"/>
          <w:bCs/>
          <w:sz w:val="24"/>
          <w:szCs w:val="24"/>
        </w:rPr>
        <w:t xml:space="preserve">hese banks are also likely to see an increase in loan losses as GDP falls, inflation increases, house prices decline, and unemployment grows. </w:t>
      </w:r>
      <w:r w:rsidR="001F30DC">
        <w:rPr>
          <w:rFonts w:ascii="Times New Roman" w:hAnsi="Times New Roman" w:cs="Times New Roman"/>
          <w:bCs/>
          <w:sz w:val="24"/>
          <w:szCs w:val="24"/>
        </w:rPr>
        <w:t>H</w:t>
      </w:r>
      <w:r w:rsidR="00DF727F" w:rsidRPr="00DF727F">
        <w:rPr>
          <w:rFonts w:ascii="Times New Roman" w:hAnsi="Times New Roman" w:cs="Times New Roman"/>
          <w:bCs/>
          <w:sz w:val="24"/>
          <w:szCs w:val="24"/>
        </w:rPr>
        <w:t>owever, that lending quality is generally higher than it was in the build up to the financial crisis, so any increase in loan losses may be less pronounced. In addition to the potential impact on retail</w:t>
      </w:r>
      <w:r w:rsidR="00105372">
        <w:rPr>
          <w:rFonts w:ascii="Times New Roman" w:hAnsi="Times New Roman" w:cs="Times New Roman"/>
          <w:bCs/>
          <w:sz w:val="24"/>
          <w:szCs w:val="24"/>
        </w:rPr>
        <w:t xml:space="preserve"> </w:t>
      </w:r>
      <w:r w:rsidR="00DF727F" w:rsidRPr="00DF727F">
        <w:rPr>
          <w:rFonts w:ascii="Times New Roman" w:hAnsi="Times New Roman" w:cs="Times New Roman"/>
          <w:bCs/>
          <w:sz w:val="24"/>
          <w:szCs w:val="24"/>
        </w:rPr>
        <w:t>banking performance, these banks will face challenges in their corporate</w:t>
      </w:r>
      <w:r w:rsidR="002A3247">
        <w:rPr>
          <w:rFonts w:ascii="Times New Roman" w:hAnsi="Times New Roman" w:cs="Times New Roman"/>
          <w:bCs/>
          <w:sz w:val="24"/>
          <w:szCs w:val="24"/>
        </w:rPr>
        <w:t xml:space="preserve"> </w:t>
      </w:r>
      <w:r w:rsidR="00DF727F" w:rsidRPr="00DF727F">
        <w:rPr>
          <w:rFonts w:ascii="Times New Roman" w:hAnsi="Times New Roman" w:cs="Times New Roman"/>
          <w:bCs/>
          <w:sz w:val="24"/>
          <w:szCs w:val="24"/>
        </w:rPr>
        <w:t>and investment</w:t>
      </w:r>
      <w:r>
        <w:rPr>
          <w:rFonts w:ascii="Times New Roman" w:hAnsi="Times New Roman" w:cs="Times New Roman"/>
          <w:bCs/>
          <w:sz w:val="24"/>
          <w:szCs w:val="24"/>
        </w:rPr>
        <w:t xml:space="preserve"> </w:t>
      </w:r>
      <w:r w:rsidR="00DF727F" w:rsidRPr="00DF727F">
        <w:rPr>
          <w:rFonts w:ascii="Times New Roman" w:hAnsi="Times New Roman" w:cs="Times New Roman"/>
          <w:bCs/>
          <w:sz w:val="24"/>
          <w:szCs w:val="24"/>
        </w:rPr>
        <w:t>banking and asset management operations</w:t>
      </w:r>
      <w:r>
        <w:rPr>
          <w:rFonts w:ascii="Times New Roman" w:hAnsi="Times New Roman" w:cs="Times New Roman"/>
          <w:bCs/>
          <w:sz w:val="24"/>
          <w:szCs w:val="24"/>
        </w:rPr>
        <w:t>”</w:t>
      </w:r>
      <w:r w:rsidR="00DF727F" w:rsidRPr="00DF727F">
        <w:rPr>
          <w:rFonts w:ascii="Times New Roman" w:hAnsi="Times New Roman" w:cs="Times New Roman"/>
          <w:bCs/>
          <w:sz w:val="24"/>
          <w:szCs w:val="24"/>
        </w:rPr>
        <w:t>.</w:t>
      </w:r>
    </w:p>
    <w:p w14:paraId="31C4104E" w14:textId="77777777" w:rsidR="00DF727F" w:rsidRDefault="00DF727F" w:rsidP="003F5B5F">
      <w:pPr>
        <w:autoSpaceDE w:val="0"/>
        <w:autoSpaceDN w:val="0"/>
        <w:adjustRightInd w:val="0"/>
        <w:spacing w:after="0" w:line="240" w:lineRule="auto"/>
        <w:jc w:val="both"/>
        <w:rPr>
          <w:rFonts w:ascii="Times New Roman" w:hAnsi="Times New Roman" w:cs="Times New Roman"/>
          <w:bCs/>
          <w:sz w:val="24"/>
          <w:szCs w:val="24"/>
        </w:rPr>
      </w:pPr>
    </w:p>
    <w:p w14:paraId="25A5CFF0" w14:textId="6E692CB1" w:rsidR="00A92504" w:rsidRDefault="00F00A4D"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6D7F4A" w:rsidRPr="006D7F4A">
        <w:rPr>
          <w:rFonts w:ascii="Times New Roman" w:hAnsi="Times New Roman" w:cs="Times New Roman"/>
          <w:bCs/>
          <w:sz w:val="24"/>
          <w:szCs w:val="24"/>
        </w:rPr>
        <w:t xml:space="preserve">This </w:t>
      </w:r>
      <w:r w:rsidR="007F6CFB">
        <w:rPr>
          <w:rFonts w:ascii="Times New Roman" w:hAnsi="Times New Roman" w:cs="Times New Roman"/>
          <w:bCs/>
          <w:sz w:val="24"/>
          <w:szCs w:val="24"/>
        </w:rPr>
        <w:t>research</w:t>
      </w:r>
      <w:r w:rsidR="006D7F4A" w:rsidRPr="006D7F4A">
        <w:rPr>
          <w:rFonts w:ascii="Times New Roman" w:hAnsi="Times New Roman" w:cs="Times New Roman"/>
          <w:bCs/>
          <w:sz w:val="24"/>
          <w:szCs w:val="24"/>
        </w:rPr>
        <w:t xml:space="preserve"> attempts to describe the </w:t>
      </w:r>
      <w:r w:rsidR="00287A87">
        <w:rPr>
          <w:rFonts w:ascii="Times New Roman" w:hAnsi="Times New Roman" w:cs="Times New Roman"/>
          <w:bCs/>
          <w:sz w:val="24"/>
          <w:szCs w:val="24"/>
        </w:rPr>
        <w:t>impact of Brexit on corporate strategy and capital structure</w:t>
      </w:r>
      <w:r w:rsidR="006D7F4A" w:rsidRPr="006D7F4A">
        <w:rPr>
          <w:rFonts w:ascii="Times New Roman" w:hAnsi="Times New Roman" w:cs="Times New Roman"/>
          <w:bCs/>
          <w:sz w:val="24"/>
          <w:szCs w:val="24"/>
        </w:rPr>
        <w:t xml:space="preserve"> from </w:t>
      </w:r>
      <w:r w:rsidR="00287A87">
        <w:rPr>
          <w:rFonts w:ascii="Times New Roman" w:hAnsi="Times New Roman" w:cs="Times New Roman"/>
          <w:bCs/>
          <w:sz w:val="24"/>
          <w:szCs w:val="24"/>
        </w:rPr>
        <w:t xml:space="preserve">investors and </w:t>
      </w:r>
      <w:r w:rsidR="006D7F4A" w:rsidRPr="006D7F4A">
        <w:rPr>
          <w:rFonts w:ascii="Times New Roman" w:hAnsi="Times New Roman" w:cs="Times New Roman"/>
          <w:bCs/>
          <w:sz w:val="24"/>
          <w:szCs w:val="24"/>
        </w:rPr>
        <w:t>shareholder</w:t>
      </w:r>
      <w:r w:rsidR="00287A87">
        <w:rPr>
          <w:rFonts w:ascii="Times New Roman" w:hAnsi="Times New Roman" w:cs="Times New Roman"/>
          <w:bCs/>
          <w:sz w:val="24"/>
          <w:szCs w:val="24"/>
        </w:rPr>
        <w:t>s</w:t>
      </w:r>
      <w:r w:rsidR="006D7F4A" w:rsidRPr="006D7F4A">
        <w:rPr>
          <w:rFonts w:ascii="Times New Roman" w:hAnsi="Times New Roman" w:cs="Times New Roman"/>
          <w:bCs/>
          <w:sz w:val="24"/>
          <w:szCs w:val="24"/>
        </w:rPr>
        <w:t xml:space="preserve"> value perspective</w:t>
      </w:r>
      <w:r w:rsidR="007F6CFB">
        <w:rPr>
          <w:rFonts w:ascii="Times New Roman" w:hAnsi="Times New Roman" w:cs="Times New Roman"/>
          <w:bCs/>
          <w:sz w:val="24"/>
          <w:szCs w:val="24"/>
        </w:rPr>
        <w:t xml:space="preserve"> and</w:t>
      </w:r>
      <w:r w:rsidR="004A4E87">
        <w:rPr>
          <w:rFonts w:ascii="Times New Roman" w:hAnsi="Times New Roman" w:cs="Times New Roman"/>
          <w:bCs/>
          <w:sz w:val="24"/>
          <w:szCs w:val="24"/>
        </w:rPr>
        <w:t xml:space="preserve"> aim </w:t>
      </w:r>
      <w:r w:rsidR="007F6CFB">
        <w:rPr>
          <w:rFonts w:ascii="Times New Roman" w:hAnsi="Times New Roman" w:cs="Times New Roman"/>
          <w:bCs/>
          <w:sz w:val="24"/>
          <w:szCs w:val="24"/>
        </w:rPr>
        <w:t>to</w:t>
      </w:r>
      <w:r w:rsidR="004A4E87">
        <w:rPr>
          <w:rFonts w:ascii="Times New Roman" w:hAnsi="Times New Roman" w:cs="Times New Roman"/>
          <w:bCs/>
          <w:sz w:val="24"/>
          <w:szCs w:val="24"/>
        </w:rPr>
        <w:t xml:space="preserve"> study the issue of the impact of Brexit on the Capital Structure as well as the Corporate Strategy on firm performance in the UK Financial Services</w:t>
      </w:r>
      <w:r w:rsidR="001D552C">
        <w:rPr>
          <w:rFonts w:ascii="Times New Roman" w:hAnsi="Times New Roman" w:cs="Times New Roman"/>
          <w:bCs/>
          <w:sz w:val="24"/>
          <w:szCs w:val="24"/>
        </w:rPr>
        <w:t>. Its</w:t>
      </w:r>
      <w:r w:rsidR="004A4E87">
        <w:rPr>
          <w:rFonts w:ascii="Times New Roman" w:hAnsi="Times New Roman" w:cs="Times New Roman"/>
          <w:bCs/>
          <w:sz w:val="24"/>
          <w:szCs w:val="24"/>
        </w:rPr>
        <w:t xml:space="preserve"> uses </w:t>
      </w:r>
      <w:r w:rsidR="006B58FD">
        <w:rPr>
          <w:rFonts w:ascii="Times New Roman" w:hAnsi="Times New Roman" w:cs="Times New Roman"/>
          <w:bCs/>
          <w:sz w:val="24"/>
          <w:szCs w:val="24"/>
        </w:rPr>
        <w:t>sample from the UK Financial Services, HSBC</w:t>
      </w:r>
      <w:r w:rsidR="002503AB">
        <w:rPr>
          <w:rFonts w:ascii="Times New Roman" w:hAnsi="Times New Roman" w:cs="Times New Roman"/>
          <w:bCs/>
          <w:sz w:val="24"/>
          <w:szCs w:val="24"/>
        </w:rPr>
        <w:t xml:space="preserve">’s Annual </w:t>
      </w:r>
      <w:r w:rsidR="002503AB">
        <w:rPr>
          <w:rFonts w:ascii="Times New Roman" w:hAnsi="Times New Roman" w:cs="Times New Roman"/>
          <w:bCs/>
          <w:sz w:val="24"/>
          <w:szCs w:val="24"/>
        </w:rPr>
        <w:lastRenderedPageBreak/>
        <w:t>reports</w:t>
      </w:r>
      <w:r w:rsidR="00B104F7">
        <w:rPr>
          <w:rFonts w:ascii="Times New Roman" w:hAnsi="Times New Roman" w:cs="Times New Roman"/>
          <w:bCs/>
          <w:sz w:val="24"/>
          <w:szCs w:val="24"/>
        </w:rPr>
        <w:t>,</w:t>
      </w:r>
      <w:r w:rsidR="002503AB">
        <w:rPr>
          <w:rFonts w:ascii="Times New Roman" w:hAnsi="Times New Roman" w:cs="Times New Roman"/>
          <w:bCs/>
          <w:sz w:val="24"/>
          <w:szCs w:val="24"/>
        </w:rPr>
        <w:t xml:space="preserve"> bank </w:t>
      </w:r>
      <w:r w:rsidR="006B58FD">
        <w:rPr>
          <w:rFonts w:ascii="Times New Roman" w:hAnsi="Times New Roman" w:cs="Times New Roman"/>
          <w:bCs/>
          <w:sz w:val="24"/>
          <w:szCs w:val="24"/>
        </w:rPr>
        <w:t xml:space="preserve">listed on the London Stock Exchange. </w:t>
      </w:r>
      <w:r w:rsidR="00F70AE7">
        <w:rPr>
          <w:rFonts w:ascii="Times New Roman" w:hAnsi="Times New Roman" w:cs="Times New Roman"/>
          <w:bCs/>
          <w:sz w:val="24"/>
          <w:szCs w:val="24"/>
        </w:rPr>
        <w:t>Which</w:t>
      </w:r>
      <w:r w:rsidR="00A92504">
        <w:rPr>
          <w:rFonts w:ascii="Times New Roman" w:hAnsi="Times New Roman" w:cs="Times New Roman"/>
          <w:bCs/>
          <w:sz w:val="24"/>
          <w:szCs w:val="24"/>
        </w:rPr>
        <w:t xml:space="preserve"> will prove the link that exist between these fields of business research</w:t>
      </w:r>
      <w:r w:rsidR="002503AB">
        <w:rPr>
          <w:rFonts w:ascii="Times New Roman" w:hAnsi="Times New Roman" w:cs="Times New Roman"/>
          <w:bCs/>
          <w:sz w:val="24"/>
          <w:szCs w:val="24"/>
        </w:rPr>
        <w:t>”</w:t>
      </w:r>
      <w:r w:rsidR="00A92504">
        <w:rPr>
          <w:rFonts w:ascii="Times New Roman" w:hAnsi="Times New Roman" w:cs="Times New Roman"/>
          <w:bCs/>
          <w:sz w:val="24"/>
          <w:szCs w:val="24"/>
        </w:rPr>
        <w:t xml:space="preserve">. </w:t>
      </w:r>
    </w:p>
    <w:p w14:paraId="473F49B7" w14:textId="77777777" w:rsidR="000326A5" w:rsidRDefault="000326A5" w:rsidP="003F5B5F">
      <w:pPr>
        <w:autoSpaceDE w:val="0"/>
        <w:autoSpaceDN w:val="0"/>
        <w:adjustRightInd w:val="0"/>
        <w:spacing w:after="0" w:line="240" w:lineRule="auto"/>
        <w:jc w:val="both"/>
        <w:rPr>
          <w:rFonts w:ascii="Times New Roman" w:hAnsi="Times New Roman" w:cs="Times New Roman"/>
          <w:bCs/>
          <w:sz w:val="24"/>
          <w:szCs w:val="24"/>
        </w:rPr>
      </w:pPr>
    </w:p>
    <w:p w14:paraId="7A3CA7E3" w14:textId="6D8B8E86" w:rsidR="00287A87" w:rsidRDefault="0011125D"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A92504">
        <w:rPr>
          <w:rFonts w:ascii="Times New Roman" w:hAnsi="Times New Roman" w:cs="Times New Roman"/>
          <w:bCs/>
          <w:sz w:val="24"/>
          <w:szCs w:val="24"/>
        </w:rPr>
        <w:t xml:space="preserve">The overall objective of this research is to test the viability of the impact of Brexit on Capital Structure and Corporate Strategy on </w:t>
      </w:r>
      <w:r w:rsidR="00C33847">
        <w:rPr>
          <w:rFonts w:ascii="Times New Roman" w:hAnsi="Times New Roman" w:cs="Times New Roman"/>
          <w:bCs/>
          <w:sz w:val="24"/>
          <w:szCs w:val="24"/>
        </w:rPr>
        <w:t>HSBC Bank</w:t>
      </w:r>
      <w:r w:rsidR="00A92504">
        <w:rPr>
          <w:rFonts w:ascii="Times New Roman" w:hAnsi="Times New Roman" w:cs="Times New Roman"/>
          <w:bCs/>
          <w:sz w:val="24"/>
          <w:szCs w:val="24"/>
        </w:rPr>
        <w:t xml:space="preserve"> performance using Corporate Finance and Strategic Management theories.</w:t>
      </w:r>
      <w:r w:rsidR="002503AB">
        <w:rPr>
          <w:rFonts w:ascii="Times New Roman" w:hAnsi="Times New Roman" w:cs="Times New Roman"/>
          <w:bCs/>
          <w:sz w:val="24"/>
          <w:szCs w:val="24"/>
        </w:rPr>
        <w:t xml:space="preserve"> </w:t>
      </w:r>
      <w:r w:rsidR="002E6463" w:rsidRPr="002E6463">
        <w:rPr>
          <w:rFonts w:ascii="Times New Roman" w:hAnsi="Times New Roman" w:cs="Times New Roman"/>
          <w:bCs/>
          <w:sz w:val="24"/>
          <w:szCs w:val="24"/>
        </w:rPr>
        <w:t>Corporate strategy</w:t>
      </w:r>
      <w:r w:rsidR="00697050">
        <w:rPr>
          <w:rFonts w:ascii="Times New Roman" w:hAnsi="Times New Roman" w:cs="Times New Roman"/>
          <w:bCs/>
          <w:sz w:val="24"/>
          <w:szCs w:val="24"/>
        </w:rPr>
        <w:t xml:space="preserve"> is defined as</w:t>
      </w:r>
      <w:r w:rsidR="002E6463" w:rsidRPr="002E6463">
        <w:rPr>
          <w:rFonts w:ascii="Times New Roman" w:hAnsi="Times New Roman" w:cs="Times New Roman"/>
          <w:bCs/>
          <w:sz w:val="24"/>
          <w:szCs w:val="24"/>
        </w:rPr>
        <w:t xml:space="preserve"> a firm’s corporate actions with the aim to achieve company objectives while achieving a competitive advantage</w:t>
      </w:r>
      <w:r w:rsidR="002E6463">
        <w:rPr>
          <w:rFonts w:ascii="Times New Roman" w:hAnsi="Times New Roman" w:cs="Times New Roman"/>
          <w:bCs/>
          <w:sz w:val="24"/>
          <w:szCs w:val="24"/>
        </w:rPr>
        <w:t xml:space="preserve">. Where as </w:t>
      </w:r>
      <w:r w:rsidR="00624690" w:rsidRPr="00624690">
        <w:rPr>
          <w:rFonts w:ascii="Times New Roman" w:hAnsi="Times New Roman" w:cs="Times New Roman"/>
          <w:bCs/>
          <w:sz w:val="24"/>
          <w:szCs w:val="24"/>
        </w:rPr>
        <w:t>Capital structure is the allocation of debt and equity that a firm uses to fund its operations and expansions</w:t>
      </w:r>
      <w:r>
        <w:rPr>
          <w:rFonts w:ascii="Times New Roman" w:hAnsi="Times New Roman" w:cs="Times New Roman"/>
          <w:bCs/>
          <w:sz w:val="24"/>
          <w:szCs w:val="24"/>
        </w:rPr>
        <w:t>”</w:t>
      </w:r>
      <w:r w:rsidR="00624690" w:rsidRPr="00624690">
        <w:rPr>
          <w:rFonts w:ascii="Times New Roman" w:hAnsi="Times New Roman" w:cs="Times New Roman"/>
          <w:bCs/>
          <w:sz w:val="24"/>
          <w:szCs w:val="24"/>
        </w:rPr>
        <w:t>.</w:t>
      </w:r>
      <w:r w:rsidR="00624690">
        <w:rPr>
          <w:rFonts w:ascii="Times New Roman" w:hAnsi="Times New Roman" w:cs="Times New Roman"/>
          <w:bCs/>
          <w:sz w:val="24"/>
          <w:szCs w:val="24"/>
        </w:rPr>
        <w:t xml:space="preserve"> </w:t>
      </w:r>
    </w:p>
    <w:p w14:paraId="31CB814E" w14:textId="77777777" w:rsidR="00001B70" w:rsidRDefault="00001B70" w:rsidP="003F5B5F">
      <w:pPr>
        <w:autoSpaceDE w:val="0"/>
        <w:autoSpaceDN w:val="0"/>
        <w:adjustRightInd w:val="0"/>
        <w:spacing w:after="0" w:line="240" w:lineRule="auto"/>
        <w:jc w:val="both"/>
        <w:rPr>
          <w:rFonts w:ascii="Times New Roman" w:hAnsi="Times New Roman" w:cs="Times New Roman"/>
          <w:b/>
          <w:bCs/>
          <w:sz w:val="24"/>
          <w:szCs w:val="24"/>
        </w:rPr>
      </w:pPr>
    </w:p>
    <w:p w14:paraId="1004926F" w14:textId="0E88D120" w:rsidR="005353F8" w:rsidRDefault="005353F8" w:rsidP="003F5B5F">
      <w:pPr>
        <w:autoSpaceDE w:val="0"/>
        <w:autoSpaceDN w:val="0"/>
        <w:adjustRightInd w:val="0"/>
        <w:spacing w:after="0" w:line="240" w:lineRule="auto"/>
        <w:jc w:val="both"/>
        <w:rPr>
          <w:rFonts w:ascii="Times New Roman" w:hAnsi="Times New Roman" w:cs="Times New Roman"/>
          <w:b/>
          <w:bCs/>
          <w:sz w:val="24"/>
          <w:szCs w:val="24"/>
        </w:rPr>
      </w:pPr>
      <w:r w:rsidRPr="008C1553">
        <w:rPr>
          <w:rFonts w:ascii="Times New Roman" w:hAnsi="Times New Roman" w:cs="Times New Roman"/>
          <w:b/>
          <w:bCs/>
          <w:sz w:val="24"/>
          <w:szCs w:val="24"/>
        </w:rPr>
        <w:t xml:space="preserve"> </w:t>
      </w:r>
      <w:r w:rsidR="003D0F22" w:rsidRPr="008C1553">
        <w:rPr>
          <w:rFonts w:ascii="Times New Roman" w:hAnsi="Times New Roman" w:cs="Times New Roman"/>
          <w:b/>
          <w:bCs/>
          <w:sz w:val="24"/>
          <w:szCs w:val="24"/>
        </w:rPr>
        <w:t>Research Question</w:t>
      </w:r>
    </w:p>
    <w:p w14:paraId="229A180E" w14:textId="77777777" w:rsidR="00EF04E6" w:rsidRDefault="00EF04E6" w:rsidP="003F5B5F">
      <w:pPr>
        <w:autoSpaceDE w:val="0"/>
        <w:autoSpaceDN w:val="0"/>
        <w:adjustRightInd w:val="0"/>
        <w:spacing w:after="0" w:line="240" w:lineRule="auto"/>
        <w:jc w:val="both"/>
        <w:rPr>
          <w:rFonts w:ascii="Times New Roman" w:hAnsi="Times New Roman" w:cs="Times New Roman"/>
          <w:b/>
          <w:bCs/>
          <w:sz w:val="24"/>
          <w:szCs w:val="24"/>
        </w:rPr>
      </w:pPr>
    </w:p>
    <w:p w14:paraId="3993D209" w14:textId="7DD9ABA0" w:rsidR="00EF04E6" w:rsidRPr="00EF04E6" w:rsidRDefault="00EF04E6" w:rsidP="003F5B5F">
      <w:pPr>
        <w:autoSpaceDE w:val="0"/>
        <w:autoSpaceDN w:val="0"/>
        <w:adjustRightInd w:val="0"/>
        <w:spacing w:after="0" w:line="240" w:lineRule="auto"/>
        <w:jc w:val="both"/>
        <w:rPr>
          <w:rFonts w:ascii="Times New Roman" w:hAnsi="Times New Roman" w:cs="Times New Roman"/>
          <w:bCs/>
          <w:sz w:val="24"/>
          <w:szCs w:val="24"/>
        </w:rPr>
      </w:pPr>
      <w:r w:rsidRPr="00EF04E6">
        <w:rPr>
          <w:rFonts w:ascii="Times New Roman" w:hAnsi="Times New Roman" w:cs="Times New Roman"/>
          <w:bCs/>
          <w:sz w:val="24"/>
          <w:szCs w:val="24"/>
        </w:rPr>
        <w:t xml:space="preserve">What is the impact of Brexit on the capital Structure and Corporate Strategy in the UK Financial Services? </w:t>
      </w:r>
    </w:p>
    <w:p w14:paraId="5FEC77CB" w14:textId="77777777" w:rsidR="003E2D9E" w:rsidRDefault="003E2D9E" w:rsidP="003F5B5F">
      <w:pPr>
        <w:autoSpaceDE w:val="0"/>
        <w:autoSpaceDN w:val="0"/>
        <w:adjustRightInd w:val="0"/>
        <w:spacing w:after="0" w:line="240" w:lineRule="auto"/>
        <w:jc w:val="both"/>
        <w:rPr>
          <w:rFonts w:ascii="Times New Roman" w:hAnsi="Times New Roman" w:cs="Times New Roman"/>
          <w:bCs/>
          <w:sz w:val="24"/>
          <w:szCs w:val="24"/>
        </w:rPr>
      </w:pPr>
    </w:p>
    <w:p w14:paraId="76ED7B9B" w14:textId="42A570FD" w:rsidR="00EF04E6" w:rsidRPr="00EF04E6" w:rsidRDefault="00241E8A"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To</w:t>
      </w:r>
      <w:r w:rsidR="00EF04E6" w:rsidRPr="00EF04E6">
        <w:rPr>
          <w:rFonts w:ascii="Times New Roman" w:hAnsi="Times New Roman" w:cs="Times New Roman"/>
          <w:bCs/>
          <w:sz w:val="24"/>
          <w:szCs w:val="24"/>
        </w:rPr>
        <w:t xml:space="preserve"> answer this question, the following research questions should be addressed:</w:t>
      </w:r>
    </w:p>
    <w:p w14:paraId="43D16A08" w14:textId="77777777" w:rsidR="003431E7" w:rsidRDefault="003431E7" w:rsidP="003F5B5F">
      <w:pPr>
        <w:autoSpaceDE w:val="0"/>
        <w:autoSpaceDN w:val="0"/>
        <w:adjustRightInd w:val="0"/>
        <w:spacing w:after="0" w:line="240" w:lineRule="auto"/>
        <w:jc w:val="both"/>
        <w:rPr>
          <w:rFonts w:ascii="Times New Roman" w:hAnsi="Times New Roman" w:cs="Times New Roman"/>
          <w:bCs/>
          <w:sz w:val="24"/>
          <w:szCs w:val="24"/>
        </w:rPr>
      </w:pPr>
    </w:p>
    <w:p w14:paraId="652C62B7" w14:textId="6A8686D7" w:rsidR="009039FA" w:rsidRDefault="009039FA"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What are the factors of Brexit that impact the UK Financial Services?</w:t>
      </w:r>
      <w:r w:rsidR="00241E8A">
        <w:rPr>
          <w:rFonts w:ascii="Times New Roman" w:hAnsi="Times New Roman" w:cs="Times New Roman"/>
          <w:bCs/>
          <w:sz w:val="24"/>
          <w:szCs w:val="24"/>
        </w:rPr>
        <w:t xml:space="preserve"> </w:t>
      </w:r>
    </w:p>
    <w:p w14:paraId="47BE5F87" w14:textId="77777777" w:rsidR="009039FA" w:rsidRDefault="009039FA" w:rsidP="003F5B5F">
      <w:pPr>
        <w:autoSpaceDE w:val="0"/>
        <w:autoSpaceDN w:val="0"/>
        <w:adjustRightInd w:val="0"/>
        <w:spacing w:after="0" w:line="240" w:lineRule="auto"/>
        <w:jc w:val="both"/>
        <w:rPr>
          <w:rFonts w:ascii="Times New Roman" w:hAnsi="Times New Roman" w:cs="Times New Roman"/>
          <w:bCs/>
          <w:sz w:val="24"/>
          <w:szCs w:val="24"/>
        </w:rPr>
      </w:pPr>
    </w:p>
    <w:p w14:paraId="0FABEF6F" w14:textId="3B3D1066" w:rsidR="00EF04E6" w:rsidRPr="00EF04E6" w:rsidRDefault="009039FA"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H</w:t>
      </w:r>
      <w:r w:rsidR="003431E7">
        <w:rPr>
          <w:rFonts w:ascii="Times New Roman" w:hAnsi="Times New Roman" w:cs="Times New Roman"/>
          <w:bCs/>
          <w:sz w:val="24"/>
          <w:szCs w:val="24"/>
        </w:rPr>
        <w:t xml:space="preserve">ow does company’s Capitalisation Structure affect its profitability with </w:t>
      </w:r>
      <w:r w:rsidR="00241E8A">
        <w:rPr>
          <w:rFonts w:ascii="Times New Roman" w:hAnsi="Times New Roman" w:cs="Times New Roman"/>
          <w:bCs/>
          <w:sz w:val="24"/>
          <w:szCs w:val="24"/>
        </w:rPr>
        <w:t xml:space="preserve">the </w:t>
      </w:r>
      <w:r w:rsidR="003431E7">
        <w:rPr>
          <w:rFonts w:ascii="Times New Roman" w:hAnsi="Times New Roman" w:cs="Times New Roman"/>
          <w:bCs/>
          <w:sz w:val="24"/>
          <w:szCs w:val="24"/>
        </w:rPr>
        <w:t>Brexit implications</w:t>
      </w:r>
      <w:r w:rsidR="00EF04E6" w:rsidRPr="00EF04E6">
        <w:rPr>
          <w:rFonts w:ascii="Times New Roman" w:hAnsi="Times New Roman" w:cs="Times New Roman"/>
          <w:bCs/>
          <w:sz w:val="24"/>
          <w:szCs w:val="24"/>
        </w:rPr>
        <w:t>?</w:t>
      </w:r>
      <w:r w:rsidR="00A27F4A">
        <w:rPr>
          <w:rFonts w:ascii="Times New Roman" w:hAnsi="Times New Roman" w:cs="Times New Roman"/>
          <w:bCs/>
          <w:sz w:val="24"/>
          <w:szCs w:val="24"/>
        </w:rPr>
        <w:t xml:space="preserve"> </w:t>
      </w:r>
      <w:r w:rsidR="00AF2404">
        <w:rPr>
          <w:rFonts w:ascii="Times New Roman" w:hAnsi="Times New Roman" w:cs="Times New Roman"/>
          <w:bCs/>
          <w:sz w:val="24"/>
          <w:szCs w:val="24"/>
        </w:rPr>
        <w:t xml:space="preserve"> </w:t>
      </w:r>
    </w:p>
    <w:p w14:paraId="5A34485F" w14:textId="77777777" w:rsidR="00494EFD" w:rsidRDefault="00494EFD" w:rsidP="003F5B5F">
      <w:pPr>
        <w:autoSpaceDE w:val="0"/>
        <w:autoSpaceDN w:val="0"/>
        <w:adjustRightInd w:val="0"/>
        <w:spacing w:after="0" w:line="240" w:lineRule="auto"/>
        <w:jc w:val="both"/>
        <w:rPr>
          <w:rFonts w:ascii="Times New Roman" w:hAnsi="Times New Roman" w:cs="Times New Roman"/>
          <w:bCs/>
          <w:sz w:val="24"/>
          <w:szCs w:val="24"/>
        </w:rPr>
      </w:pPr>
    </w:p>
    <w:p w14:paraId="520D2E32" w14:textId="4C3B03A4" w:rsidR="00EF04E6" w:rsidRDefault="00EF04E6" w:rsidP="003F5B5F">
      <w:pPr>
        <w:autoSpaceDE w:val="0"/>
        <w:autoSpaceDN w:val="0"/>
        <w:adjustRightInd w:val="0"/>
        <w:spacing w:after="0" w:line="240" w:lineRule="auto"/>
        <w:jc w:val="both"/>
        <w:rPr>
          <w:rFonts w:ascii="Times New Roman" w:hAnsi="Times New Roman" w:cs="Times New Roman"/>
          <w:bCs/>
          <w:sz w:val="24"/>
          <w:szCs w:val="24"/>
        </w:rPr>
      </w:pPr>
      <w:r w:rsidRPr="00EF04E6">
        <w:rPr>
          <w:rFonts w:ascii="Times New Roman" w:hAnsi="Times New Roman" w:cs="Times New Roman"/>
          <w:bCs/>
          <w:sz w:val="24"/>
          <w:szCs w:val="24"/>
        </w:rPr>
        <w:t>How is the latest Brexit news impacting on the Capital Structure and the Corporate Strategy on firm’s performance in UK the Financial Services?</w:t>
      </w:r>
    </w:p>
    <w:p w14:paraId="0F0798BA" w14:textId="77777777" w:rsidR="007B51B1" w:rsidRPr="00EF04E6" w:rsidRDefault="007B51B1" w:rsidP="003F5B5F">
      <w:pPr>
        <w:autoSpaceDE w:val="0"/>
        <w:autoSpaceDN w:val="0"/>
        <w:adjustRightInd w:val="0"/>
        <w:spacing w:after="0" w:line="240" w:lineRule="auto"/>
        <w:jc w:val="both"/>
        <w:rPr>
          <w:rFonts w:ascii="Times New Roman" w:hAnsi="Times New Roman" w:cs="Times New Roman"/>
          <w:bCs/>
          <w:sz w:val="24"/>
          <w:szCs w:val="24"/>
        </w:rPr>
      </w:pPr>
    </w:p>
    <w:p w14:paraId="35C8BE7B" w14:textId="714036D8" w:rsidR="008E1AC7" w:rsidRDefault="00EF04E6" w:rsidP="003F5B5F">
      <w:pPr>
        <w:autoSpaceDE w:val="0"/>
        <w:autoSpaceDN w:val="0"/>
        <w:adjustRightInd w:val="0"/>
        <w:spacing w:after="0" w:line="240" w:lineRule="auto"/>
        <w:jc w:val="both"/>
        <w:rPr>
          <w:rFonts w:ascii="Times New Roman" w:hAnsi="Times New Roman" w:cs="Times New Roman"/>
          <w:bCs/>
          <w:sz w:val="24"/>
          <w:szCs w:val="24"/>
        </w:rPr>
      </w:pPr>
      <w:r w:rsidRPr="00EF04E6">
        <w:rPr>
          <w:rFonts w:ascii="Times New Roman" w:hAnsi="Times New Roman" w:cs="Times New Roman"/>
          <w:bCs/>
          <w:sz w:val="24"/>
          <w:szCs w:val="24"/>
        </w:rPr>
        <w:t xml:space="preserve">What will Brexit mean for UK banking and Financial Services sector? </w:t>
      </w:r>
    </w:p>
    <w:p w14:paraId="197CB336" w14:textId="5FF3CDBF" w:rsidR="008E1AC7" w:rsidRDefault="008E1AC7" w:rsidP="003F5B5F">
      <w:pPr>
        <w:autoSpaceDE w:val="0"/>
        <w:autoSpaceDN w:val="0"/>
        <w:adjustRightInd w:val="0"/>
        <w:spacing w:after="0" w:line="240" w:lineRule="auto"/>
        <w:jc w:val="both"/>
        <w:rPr>
          <w:rFonts w:ascii="Times New Roman" w:hAnsi="Times New Roman" w:cs="Times New Roman"/>
          <w:bCs/>
          <w:sz w:val="24"/>
          <w:szCs w:val="24"/>
        </w:rPr>
      </w:pPr>
    </w:p>
    <w:p w14:paraId="2728FBE5" w14:textId="505A6CC9" w:rsidR="008E1AC7" w:rsidRDefault="008E1AC7"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What are the benefits for a company using equity financing VS debt financing with Brexit implications?</w:t>
      </w:r>
    </w:p>
    <w:p w14:paraId="380C33E3" w14:textId="77777777" w:rsidR="008E1AC7" w:rsidRPr="00EF04E6" w:rsidRDefault="008E1AC7" w:rsidP="003F5B5F">
      <w:pPr>
        <w:autoSpaceDE w:val="0"/>
        <w:autoSpaceDN w:val="0"/>
        <w:adjustRightInd w:val="0"/>
        <w:spacing w:after="0" w:line="240" w:lineRule="auto"/>
        <w:jc w:val="both"/>
        <w:rPr>
          <w:rFonts w:ascii="Times New Roman" w:hAnsi="Times New Roman" w:cs="Times New Roman"/>
          <w:bCs/>
          <w:sz w:val="24"/>
          <w:szCs w:val="24"/>
        </w:rPr>
      </w:pPr>
    </w:p>
    <w:p w14:paraId="6F09B6F5" w14:textId="4EC879CC" w:rsidR="00EF04E6" w:rsidRPr="00EF04E6" w:rsidRDefault="008E1AC7"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How </w:t>
      </w:r>
      <w:r w:rsidR="00EF04E6" w:rsidRPr="00EF04E6">
        <w:rPr>
          <w:rFonts w:ascii="Times New Roman" w:hAnsi="Times New Roman" w:cs="Times New Roman"/>
          <w:bCs/>
          <w:sz w:val="24"/>
          <w:szCs w:val="24"/>
        </w:rPr>
        <w:t xml:space="preserve">companies in the UK Financial Services </w:t>
      </w:r>
      <w:r>
        <w:rPr>
          <w:rFonts w:ascii="Times New Roman" w:hAnsi="Times New Roman" w:cs="Times New Roman"/>
          <w:bCs/>
          <w:sz w:val="24"/>
          <w:szCs w:val="24"/>
        </w:rPr>
        <w:t>i</w:t>
      </w:r>
      <w:r w:rsidR="00A96633">
        <w:rPr>
          <w:rFonts w:ascii="Times New Roman" w:hAnsi="Times New Roman" w:cs="Times New Roman"/>
          <w:bCs/>
          <w:sz w:val="24"/>
          <w:szCs w:val="24"/>
        </w:rPr>
        <w:t>dentify and manage Strategic</w:t>
      </w:r>
      <w:r w:rsidR="00EF04E6" w:rsidRPr="00EF04E6">
        <w:rPr>
          <w:rFonts w:ascii="Times New Roman" w:hAnsi="Times New Roman" w:cs="Times New Roman"/>
          <w:bCs/>
          <w:sz w:val="24"/>
          <w:szCs w:val="24"/>
        </w:rPr>
        <w:t xml:space="preserve"> uncertainty that surrounds Brexit?</w:t>
      </w:r>
    </w:p>
    <w:p w14:paraId="7D011907" w14:textId="77777777" w:rsidR="008E1AC7" w:rsidRDefault="008E1AC7" w:rsidP="003F5B5F">
      <w:pPr>
        <w:autoSpaceDE w:val="0"/>
        <w:autoSpaceDN w:val="0"/>
        <w:adjustRightInd w:val="0"/>
        <w:spacing w:after="0" w:line="240" w:lineRule="auto"/>
        <w:jc w:val="both"/>
        <w:rPr>
          <w:rFonts w:ascii="Times New Roman" w:hAnsi="Times New Roman" w:cs="Times New Roman"/>
          <w:bCs/>
          <w:sz w:val="24"/>
          <w:szCs w:val="24"/>
        </w:rPr>
      </w:pPr>
    </w:p>
    <w:p w14:paraId="1B23BA0F" w14:textId="2ECE84CC" w:rsidR="00A40DF4" w:rsidRDefault="00EF04E6" w:rsidP="003F5B5F">
      <w:pPr>
        <w:autoSpaceDE w:val="0"/>
        <w:autoSpaceDN w:val="0"/>
        <w:adjustRightInd w:val="0"/>
        <w:spacing w:after="0" w:line="240" w:lineRule="auto"/>
        <w:jc w:val="both"/>
        <w:rPr>
          <w:rFonts w:ascii="Times New Roman" w:hAnsi="Times New Roman" w:cs="Times New Roman"/>
          <w:bCs/>
          <w:sz w:val="24"/>
          <w:szCs w:val="24"/>
        </w:rPr>
      </w:pPr>
      <w:r w:rsidRPr="00EF04E6">
        <w:rPr>
          <w:rFonts w:ascii="Times New Roman" w:hAnsi="Times New Roman" w:cs="Times New Roman"/>
          <w:bCs/>
          <w:sz w:val="24"/>
          <w:szCs w:val="24"/>
        </w:rPr>
        <w:t>What will be the impact of Brexit on the Financial sector when the UK has completely left the European Union?</w:t>
      </w:r>
      <w:r w:rsidR="00F74542">
        <w:rPr>
          <w:rFonts w:ascii="Times New Roman" w:hAnsi="Times New Roman" w:cs="Times New Roman"/>
          <w:bCs/>
          <w:sz w:val="24"/>
          <w:szCs w:val="24"/>
        </w:rPr>
        <w:t xml:space="preserve"> </w:t>
      </w:r>
    </w:p>
    <w:p w14:paraId="43C950AA" w14:textId="1D285956" w:rsidR="00F74542" w:rsidRDefault="00F74542" w:rsidP="003F5B5F">
      <w:pPr>
        <w:autoSpaceDE w:val="0"/>
        <w:autoSpaceDN w:val="0"/>
        <w:adjustRightInd w:val="0"/>
        <w:spacing w:after="0" w:line="240" w:lineRule="auto"/>
        <w:jc w:val="both"/>
        <w:rPr>
          <w:rFonts w:ascii="Times New Roman" w:hAnsi="Times New Roman" w:cs="Times New Roman"/>
          <w:bCs/>
          <w:sz w:val="24"/>
          <w:szCs w:val="24"/>
        </w:rPr>
      </w:pPr>
    </w:p>
    <w:p w14:paraId="35C1F2D8" w14:textId="066ECBC7" w:rsidR="00DC1801" w:rsidRDefault="00DC1801" w:rsidP="001C50C2">
      <w:pPr>
        <w:autoSpaceDE w:val="0"/>
        <w:autoSpaceDN w:val="0"/>
        <w:adjustRightInd w:val="0"/>
        <w:spacing w:after="0" w:line="240" w:lineRule="auto"/>
        <w:jc w:val="both"/>
        <w:rPr>
          <w:rFonts w:ascii="Times New Roman" w:hAnsi="Times New Roman" w:cs="Times New Roman"/>
          <w:b/>
          <w:bCs/>
          <w:sz w:val="24"/>
          <w:szCs w:val="24"/>
        </w:rPr>
      </w:pPr>
    </w:p>
    <w:p w14:paraId="638C5480" w14:textId="1992B015" w:rsidR="00250A45" w:rsidRDefault="00250A45" w:rsidP="001C50C2">
      <w:pPr>
        <w:autoSpaceDE w:val="0"/>
        <w:autoSpaceDN w:val="0"/>
        <w:adjustRightInd w:val="0"/>
        <w:spacing w:after="0" w:line="240" w:lineRule="auto"/>
        <w:jc w:val="both"/>
        <w:rPr>
          <w:rFonts w:ascii="Times New Roman" w:hAnsi="Times New Roman" w:cs="Times New Roman"/>
          <w:b/>
          <w:bCs/>
          <w:sz w:val="24"/>
          <w:szCs w:val="24"/>
        </w:rPr>
      </w:pPr>
    </w:p>
    <w:p w14:paraId="2B79D997" w14:textId="7C9D4606" w:rsidR="00250A45" w:rsidRDefault="00250A45" w:rsidP="001C50C2">
      <w:pPr>
        <w:autoSpaceDE w:val="0"/>
        <w:autoSpaceDN w:val="0"/>
        <w:adjustRightInd w:val="0"/>
        <w:spacing w:after="0" w:line="240" w:lineRule="auto"/>
        <w:jc w:val="both"/>
        <w:rPr>
          <w:rFonts w:ascii="Times New Roman" w:hAnsi="Times New Roman" w:cs="Times New Roman"/>
          <w:b/>
          <w:bCs/>
          <w:sz w:val="24"/>
          <w:szCs w:val="24"/>
        </w:rPr>
      </w:pPr>
    </w:p>
    <w:p w14:paraId="38946205" w14:textId="2F812DD0" w:rsidR="00250A45" w:rsidRDefault="00250A45" w:rsidP="001C50C2">
      <w:pPr>
        <w:autoSpaceDE w:val="0"/>
        <w:autoSpaceDN w:val="0"/>
        <w:adjustRightInd w:val="0"/>
        <w:spacing w:after="0" w:line="240" w:lineRule="auto"/>
        <w:jc w:val="both"/>
        <w:rPr>
          <w:rFonts w:ascii="Times New Roman" w:hAnsi="Times New Roman" w:cs="Times New Roman"/>
          <w:b/>
          <w:bCs/>
          <w:sz w:val="24"/>
          <w:szCs w:val="24"/>
        </w:rPr>
      </w:pPr>
    </w:p>
    <w:p w14:paraId="26460E11" w14:textId="77777777" w:rsidR="00250A45" w:rsidRDefault="00250A45" w:rsidP="001C50C2">
      <w:pPr>
        <w:autoSpaceDE w:val="0"/>
        <w:autoSpaceDN w:val="0"/>
        <w:adjustRightInd w:val="0"/>
        <w:spacing w:after="0" w:line="240" w:lineRule="auto"/>
        <w:jc w:val="both"/>
        <w:rPr>
          <w:rFonts w:ascii="Times New Roman" w:hAnsi="Times New Roman" w:cs="Times New Roman"/>
          <w:b/>
          <w:bCs/>
          <w:sz w:val="24"/>
          <w:szCs w:val="24"/>
        </w:rPr>
      </w:pPr>
    </w:p>
    <w:p w14:paraId="22D58D3D" w14:textId="77777777" w:rsidR="00DC1801" w:rsidRDefault="00DC1801" w:rsidP="001C50C2">
      <w:pPr>
        <w:autoSpaceDE w:val="0"/>
        <w:autoSpaceDN w:val="0"/>
        <w:adjustRightInd w:val="0"/>
        <w:spacing w:after="0" w:line="240" w:lineRule="auto"/>
        <w:jc w:val="both"/>
        <w:rPr>
          <w:rFonts w:ascii="Times New Roman" w:hAnsi="Times New Roman" w:cs="Times New Roman"/>
          <w:b/>
          <w:bCs/>
          <w:sz w:val="24"/>
          <w:szCs w:val="24"/>
        </w:rPr>
      </w:pPr>
    </w:p>
    <w:p w14:paraId="292FBDC8" w14:textId="6C8E1C03" w:rsidR="00934A6C" w:rsidRDefault="00F74542" w:rsidP="001C50C2">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3</w:t>
      </w:r>
      <w:r w:rsidRPr="008C1553">
        <w:rPr>
          <w:rFonts w:ascii="Times New Roman" w:hAnsi="Times New Roman" w:cs="Times New Roman"/>
          <w:b/>
          <w:bCs/>
          <w:sz w:val="24"/>
          <w:szCs w:val="24"/>
        </w:rPr>
        <w:t>. Literature Review</w:t>
      </w:r>
    </w:p>
    <w:p w14:paraId="130F9B1E" w14:textId="77777777" w:rsidR="00934A6C" w:rsidRPr="00934A6C" w:rsidRDefault="00934A6C" w:rsidP="001C50C2">
      <w:pPr>
        <w:autoSpaceDE w:val="0"/>
        <w:autoSpaceDN w:val="0"/>
        <w:adjustRightInd w:val="0"/>
        <w:spacing w:after="0" w:line="240" w:lineRule="auto"/>
        <w:jc w:val="both"/>
        <w:rPr>
          <w:rFonts w:ascii="Times New Roman" w:hAnsi="Times New Roman" w:cs="Times New Roman"/>
          <w:b/>
          <w:bCs/>
          <w:sz w:val="24"/>
          <w:szCs w:val="24"/>
        </w:rPr>
      </w:pPr>
    </w:p>
    <w:p w14:paraId="58C1BF8D" w14:textId="77777777" w:rsidR="00253B5B" w:rsidRDefault="00253B5B" w:rsidP="001C50C2">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“T</w:t>
      </w:r>
      <w:r w:rsidR="00934A6C" w:rsidRPr="00934A6C">
        <w:rPr>
          <w:rFonts w:ascii="Times New Roman" w:hAnsi="Times New Roman" w:cs="Times New Roman"/>
          <w:bCs/>
          <w:sz w:val="24"/>
          <w:szCs w:val="24"/>
        </w:rPr>
        <w:t>he European Commission (2016) note</w:t>
      </w:r>
      <w:r w:rsidR="0052717D">
        <w:rPr>
          <w:rFonts w:ascii="Times New Roman" w:hAnsi="Times New Roman" w:cs="Times New Roman"/>
          <w:bCs/>
          <w:sz w:val="24"/>
          <w:szCs w:val="24"/>
        </w:rPr>
        <w:t>d</w:t>
      </w:r>
      <w:r w:rsidR="00934A6C" w:rsidRPr="00934A6C">
        <w:rPr>
          <w:rFonts w:ascii="Times New Roman" w:hAnsi="Times New Roman" w:cs="Times New Roman"/>
          <w:bCs/>
          <w:sz w:val="24"/>
          <w:szCs w:val="24"/>
        </w:rPr>
        <w:t xml:space="preserve"> that the results of the referendum to leave the EU which took place on the twenty-third of June 2016 have altered the settings for the way ahead.  </w:t>
      </w:r>
    </w:p>
    <w:p w14:paraId="3E04AF63" w14:textId="0735C6C5" w:rsidR="00253B5B" w:rsidRDefault="0052717D" w:rsidP="001C50C2">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T</w:t>
      </w:r>
      <w:r w:rsidR="00934A6C" w:rsidRPr="00934A6C">
        <w:rPr>
          <w:rFonts w:ascii="Times New Roman" w:hAnsi="Times New Roman" w:cs="Times New Roman"/>
          <w:bCs/>
          <w:sz w:val="24"/>
          <w:szCs w:val="24"/>
        </w:rPr>
        <w:t>he vote to withdraw from the EU has caused a considerable increase in uncertainty, sudden exchange rate fluctuations and financial market instability</w:t>
      </w:r>
      <w:r w:rsidR="00253B5B">
        <w:rPr>
          <w:rFonts w:ascii="Times New Roman" w:hAnsi="Times New Roman" w:cs="Times New Roman"/>
          <w:bCs/>
          <w:sz w:val="24"/>
          <w:szCs w:val="24"/>
        </w:rPr>
        <w:t>”</w:t>
      </w:r>
      <w:r w:rsidR="00934A6C" w:rsidRPr="00934A6C">
        <w:rPr>
          <w:rFonts w:ascii="Times New Roman" w:hAnsi="Times New Roman" w:cs="Times New Roman"/>
          <w:bCs/>
          <w:sz w:val="24"/>
          <w:szCs w:val="24"/>
        </w:rPr>
        <w:t xml:space="preserve">. </w:t>
      </w:r>
    </w:p>
    <w:p w14:paraId="61A678C4" w14:textId="77777777" w:rsidR="00253B5B" w:rsidRDefault="00253B5B" w:rsidP="001C50C2">
      <w:pPr>
        <w:autoSpaceDE w:val="0"/>
        <w:autoSpaceDN w:val="0"/>
        <w:adjustRightInd w:val="0"/>
        <w:spacing w:after="0" w:line="240" w:lineRule="auto"/>
        <w:jc w:val="both"/>
        <w:rPr>
          <w:rFonts w:ascii="Times New Roman" w:hAnsi="Times New Roman" w:cs="Times New Roman"/>
          <w:bCs/>
          <w:sz w:val="24"/>
          <w:szCs w:val="24"/>
        </w:rPr>
      </w:pPr>
    </w:p>
    <w:p w14:paraId="5C180256" w14:textId="549B3754" w:rsidR="00253B5B" w:rsidRDefault="00253B5B" w:rsidP="001C50C2">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934A6C" w:rsidRPr="00934A6C">
        <w:rPr>
          <w:rFonts w:ascii="Times New Roman" w:hAnsi="Times New Roman" w:cs="Times New Roman"/>
          <w:bCs/>
          <w:sz w:val="24"/>
          <w:szCs w:val="24"/>
        </w:rPr>
        <w:t xml:space="preserve">Furthermore, </w:t>
      </w:r>
      <w:proofErr w:type="spellStart"/>
      <w:r w:rsidR="00934A6C" w:rsidRPr="00934A6C">
        <w:rPr>
          <w:rFonts w:ascii="Times New Roman" w:hAnsi="Times New Roman" w:cs="Times New Roman"/>
          <w:bCs/>
          <w:sz w:val="24"/>
          <w:szCs w:val="24"/>
        </w:rPr>
        <w:t>Breinlich</w:t>
      </w:r>
      <w:proofErr w:type="spellEnd"/>
      <w:r w:rsidR="00934A6C" w:rsidRPr="00934A6C">
        <w:rPr>
          <w:rFonts w:ascii="Times New Roman" w:hAnsi="Times New Roman" w:cs="Times New Roman"/>
          <w:bCs/>
          <w:sz w:val="24"/>
          <w:szCs w:val="24"/>
        </w:rPr>
        <w:t xml:space="preserve"> et al. (2016) </w:t>
      </w:r>
      <w:r>
        <w:rPr>
          <w:rFonts w:ascii="Times New Roman" w:hAnsi="Times New Roman" w:cs="Times New Roman"/>
          <w:bCs/>
          <w:sz w:val="24"/>
          <w:szCs w:val="24"/>
        </w:rPr>
        <w:t>states</w:t>
      </w:r>
      <w:r w:rsidR="00934A6C" w:rsidRPr="00934A6C">
        <w:rPr>
          <w:rFonts w:ascii="Times New Roman" w:hAnsi="Times New Roman" w:cs="Times New Roman"/>
          <w:bCs/>
          <w:sz w:val="24"/>
          <w:szCs w:val="24"/>
        </w:rPr>
        <w:t xml:space="preserve"> that the developments instigated by Brexit, including the rising uncertainty brought about by what is likely to be a prolonged period of withdrawal from the EU negotiations </w:t>
      </w:r>
      <w:r>
        <w:rPr>
          <w:rFonts w:ascii="Times New Roman" w:hAnsi="Times New Roman" w:cs="Times New Roman"/>
          <w:bCs/>
          <w:sz w:val="24"/>
          <w:szCs w:val="24"/>
        </w:rPr>
        <w:t xml:space="preserve">and </w:t>
      </w:r>
      <w:r w:rsidR="00934A6C" w:rsidRPr="00934A6C">
        <w:rPr>
          <w:rFonts w:ascii="Times New Roman" w:hAnsi="Times New Roman" w:cs="Times New Roman"/>
          <w:bCs/>
          <w:sz w:val="24"/>
          <w:szCs w:val="24"/>
        </w:rPr>
        <w:t>have the capacity to damage the recovery in the European Union</w:t>
      </w:r>
      <w:r>
        <w:rPr>
          <w:rFonts w:ascii="Times New Roman" w:hAnsi="Times New Roman" w:cs="Times New Roman"/>
          <w:bCs/>
          <w:sz w:val="24"/>
          <w:szCs w:val="24"/>
        </w:rPr>
        <w:t>”</w:t>
      </w:r>
      <w:r w:rsidR="00934A6C" w:rsidRPr="00934A6C">
        <w:rPr>
          <w:rFonts w:ascii="Times New Roman" w:hAnsi="Times New Roman" w:cs="Times New Roman"/>
          <w:bCs/>
          <w:sz w:val="24"/>
          <w:szCs w:val="24"/>
        </w:rPr>
        <w:t xml:space="preserve">. </w:t>
      </w:r>
    </w:p>
    <w:p w14:paraId="4E0FD82D" w14:textId="77777777" w:rsidR="00253B5B" w:rsidRDefault="00253B5B" w:rsidP="001C50C2">
      <w:pPr>
        <w:autoSpaceDE w:val="0"/>
        <w:autoSpaceDN w:val="0"/>
        <w:adjustRightInd w:val="0"/>
        <w:spacing w:after="0" w:line="240" w:lineRule="auto"/>
        <w:jc w:val="both"/>
        <w:rPr>
          <w:rFonts w:ascii="Times New Roman" w:hAnsi="Times New Roman" w:cs="Times New Roman"/>
          <w:bCs/>
          <w:sz w:val="24"/>
          <w:szCs w:val="24"/>
        </w:rPr>
      </w:pPr>
    </w:p>
    <w:p w14:paraId="6AF8BEAA" w14:textId="5EADA840" w:rsidR="00934A6C" w:rsidRDefault="00253B5B" w:rsidP="001C50C2">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934A6C" w:rsidRPr="00934A6C">
        <w:rPr>
          <w:rFonts w:ascii="Times New Roman" w:hAnsi="Times New Roman" w:cs="Times New Roman"/>
          <w:bCs/>
          <w:sz w:val="24"/>
          <w:szCs w:val="24"/>
        </w:rPr>
        <w:t>Even so, the European Commission (2016) suggests that while uncertainty is anticipated to fade away in the end, future changes in the political, as well as economic relationships between the United Kingdom and EU Member States might have an enduring effect on the medium to long</w:t>
      </w:r>
      <w:r>
        <w:rPr>
          <w:rFonts w:ascii="Times New Roman" w:hAnsi="Times New Roman" w:cs="Times New Roman"/>
          <w:bCs/>
          <w:sz w:val="24"/>
          <w:szCs w:val="24"/>
        </w:rPr>
        <w:t xml:space="preserve"> </w:t>
      </w:r>
      <w:r w:rsidR="00A808AE">
        <w:rPr>
          <w:rFonts w:ascii="Times New Roman" w:hAnsi="Times New Roman" w:cs="Times New Roman"/>
          <w:bCs/>
          <w:sz w:val="24"/>
          <w:szCs w:val="24"/>
        </w:rPr>
        <w:t>l</w:t>
      </w:r>
      <w:r w:rsidR="00934A6C" w:rsidRPr="00934A6C">
        <w:rPr>
          <w:rFonts w:ascii="Times New Roman" w:hAnsi="Times New Roman" w:cs="Times New Roman"/>
          <w:bCs/>
          <w:sz w:val="24"/>
          <w:szCs w:val="24"/>
        </w:rPr>
        <w:t>asting economic outlook</w:t>
      </w:r>
      <w:r>
        <w:rPr>
          <w:rFonts w:ascii="Times New Roman" w:hAnsi="Times New Roman" w:cs="Times New Roman"/>
          <w:bCs/>
          <w:sz w:val="24"/>
          <w:szCs w:val="24"/>
        </w:rPr>
        <w:t>”</w:t>
      </w:r>
      <w:r w:rsidR="00934A6C">
        <w:rPr>
          <w:rFonts w:ascii="Times New Roman" w:hAnsi="Times New Roman" w:cs="Times New Roman"/>
          <w:bCs/>
          <w:sz w:val="24"/>
          <w:szCs w:val="24"/>
        </w:rPr>
        <w:t>.</w:t>
      </w:r>
    </w:p>
    <w:p w14:paraId="51BCAFAE" w14:textId="77777777" w:rsidR="00934A6C" w:rsidRDefault="00934A6C" w:rsidP="001C50C2">
      <w:pPr>
        <w:autoSpaceDE w:val="0"/>
        <w:autoSpaceDN w:val="0"/>
        <w:adjustRightInd w:val="0"/>
        <w:spacing w:after="0" w:line="240" w:lineRule="auto"/>
        <w:jc w:val="both"/>
        <w:rPr>
          <w:rFonts w:ascii="Times New Roman" w:hAnsi="Times New Roman" w:cs="Times New Roman"/>
          <w:bCs/>
          <w:sz w:val="24"/>
          <w:szCs w:val="24"/>
        </w:rPr>
      </w:pPr>
    </w:p>
    <w:p w14:paraId="4BE22FE8" w14:textId="57832EF7" w:rsidR="001C50C2" w:rsidRPr="001C50C2" w:rsidRDefault="00A808AE" w:rsidP="001C50C2">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1C2176">
        <w:rPr>
          <w:rFonts w:ascii="Times New Roman" w:hAnsi="Times New Roman" w:cs="Times New Roman"/>
          <w:bCs/>
          <w:sz w:val="24"/>
          <w:szCs w:val="24"/>
        </w:rPr>
        <w:t>According to Researchers</w:t>
      </w:r>
      <w:r w:rsidR="006E2C65">
        <w:rPr>
          <w:rFonts w:ascii="Times New Roman" w:hAnsi="Times New Roman" w:cs="Times New Roman"/>
          <w:bCs/>
          <w:sz w:val="24"/>
          <w:szCs w:val="24"/>
        </w:rPr>
        <w:t xml:space="preserve">, </w:t>
      </w:r>
      <w:r w:rsidR="001C50C2" w:rsidRPr="001C50C2">
        <w:rPr>
          <w:rFonts w:ascii="Times New Roman" w:hAnsi="Times New Roman" w:cs="Times New Roman"/>
          <w:bCs/>
          <w:sz w:val="24"/>
          <w:szCs w:val="24"/>
        </w:rPr>
        <w:t xml:space="preserve">Corporate strategies entail two distinct dimensions that include measures pertaining to growth (Zook &amp; Rogers, 2001) and liquidity (Kim et al., 1998). </w:t>
      </w:r>
    </w:p>
    <w:p w14:paraId="6DA5FE12" w14:textId="79BA1F9B" w:rsidR="004E5078" w:rsidRDefault="001C50C2" w:rsidP="001C50C2">
      <w:pPr>
        <w:autoSpaceDE w:val="0"/>
        <w:autoSpaceDN w:val="0"/>
        <w:adjustRightInd w:val="0"/>
        <w:spacing w:after="0" w:line="240" w:lineRule="auto"/>
        <w:jc w:val="both"/>
        <w:rPr>
          <w:rFonts w:ascii="Times New Roman" w:hAnsi="Times New Roman" w:cs="Times New Roman"/>
          <w:bCs/>
          <w:sz w:val="24"/>
          <w:szCs w:val="24"/>
        </w:rPr>
      </w:pPr>
      <w:r w:rsidRPr="001C50C2">
        <w:rPr>
          <w:rFonts w:ascii="Times New Roman" w:hAnsi="Times New Roman" w:cs="Times New Roman"/>
          <w:bCs/>
          <w:sz w:val="24"/>
          <w:szCs w:val="24"/>
        </w:rPr>
        <w:t>Corporate managers decide what businesses to invest in and how liquid the assets of the firm should be to maximize the value of the firm, both in the short and long-term</w:t>
      </w:r>
      <w:r w:rsidR="00A808AE">
        <w:rPr>
          <w:rFonts w:ascii="Times New Roman" w:hAnsi="Times New Roman" w:cs="Times New Roman"/>
          <w:bCs/>
          <w:sz w:val="24"/>
          <w:szCs w:val="24"/>
        </w:rPr>
        <w:t>”</w:t>
      </w:r>
      <w:r w:rsidRPr="001C50C2">
        <w:rPr>
          <w:rFonts w:ascii="Times New Roman" w:hAnsi="Times New Roman" w:cs="Times New Roman"/>
          <w:bCs/>
          <w:sz w:val="24"/>
          <w:szCs w:val="24"/>
        </w:rPr>
        <w:t xml:space="preserve">. </w:t>
      </w:r>
    </w:p>
    <w:p w14:paraId="105228C8" w14:textId="77777777" w:rsidR="001C50C2" w:rsidRPr="001C50C2" w:rsidRDefault="001C50C2" w:rsidP="001C50C2">
      <w:pPr>
        <w:autoSpaceDE w:val="0"/>
        <w:autoSpaceDN w:val="0"/>
        <w:adjustRightInd w:val="0"/>
        <w:spacing w:after="0" w:line="240" w:lineRule="auto"/>
        <w:jc w:val="both"/>
        <w:rPr>
          <w:rFonts w:ascii="Times New Roman" w:hAnsi="Times New Roman" w:cs="Times New Roman"/>
          <w:bCs/>
          <w:sz w:val="24"/>
          <w:szCs w:val="24"/>
        </w:rPr>
      </w:pPr>
    </w:p>
    <w:p w14:paraId="1481BE55" w14:textId="7F53DBE5" w:rsidR="001C50C2" w:rsidRPr="001C50C2" w:rsidRDefault="00B33495" w:rsidP="001C50C2">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1C50C2" w:rsidRPr="001C50C2">
        <w:rPr>
          <w:rFonts w:ascii="Times New Roman" w:hAnsi="Times New Roman" w:cs="Times New Roman"/>
          <w:bCs/>
          <w:sz w:val="24"/>
          <w:szCs w:val="24"/>
        </w:rPr>
        <w:t xml:space="preserve">Ross et al. (1999) </w:t>
      </w:r>
      <w:r>
        <w:rPr>
          <w:rFonts w:ascii="Times New Roman" w:hAnsi="Times New Roman" w:cs="Times New Roman"/>
          <w:bCs/>
          <w:sz w:val="24"/>
          <w:szCs w:val="24"/>
        </w:rPr>
        <w:t>explains</w:t>
      </w:r>
      <w:r w:rsidR="001C50C2" w:rsidRPr="001C50C2">
        <w:rPr>
          <w:rFonts w:ascii="Times New Roman" w:hAnsi="Times New Roman" w:cs="Times New Roman"/>
          <w:bCs/>
          <w:sz w:val="24"/>
          <w:szCs w:val="24"/>
        </w:rPr>
        <w:t xml:space="preserve"> that the goal of management is to maximize the market value of debt and the market value of equity to maximize its total value. The optimal capital structures of the firm are one that minimizes the cost of capital or an optimal balance between the proportion of debt and the proportion of equity would result in the overall minimization of the cost associated with these components</w:t>
      </w:r>
      <w:r>
        <w:rPr>
          <w:rFonts w:ascii="Times New Roman" w:hAnsi="Times New Roman" w:cs="Times New Roman"/>
          <w:bCs/>
          <w:sz w:val="24"/>
          <w:szCs w:val="24"/>
        </w:rPr>
        <w:t>”</w:t>
      </w:r>
      <w:r w:rsidR="001C50C2" w:rsidRPr="001C50C2">
        <w:rPr>
          <w:rFonts w:ascii="Times New Roman" w:hAnsi="Times New Roman" w:cs="Times New Roman"/>
          <w:bCs/>
          <w:sz w:val="24"/>
          <w:szCs w:val="24"/>
        </w:rPr>
        <w:t xml:space="preserve">. </w:t>
      </w:r>
    </w:p>
    <w:p w14:paraId="506F84E4" w14:textId="77777777" w:rsidR="001C50C2" w:rsidRPr="001C50C2" w:rsidRDefault="001C50C2" w:rsidP="001C50C2">
      <w:pPr>
        <w:autoSpaceDE w:val="0"/>
        <w:autoSpaceDN w:val="0"/>
        <w:adjustRightInd w:val="0"/>
        <w:spacing w:after="0" w:line="240" w:lineRule="auto"/>
        <w:jc w:val="both"/>
        <w:rPr>
          <w:rFonts w:ascii="Times New Roman" w:hAnsi="Times New Roman" w:cs="Times New Roman"/>
          <w:bCs/>
          <w:sz w:val="24"/>
          <w:szCs w:val="24"/>
        </w:rPr>
      </w:pPr>
    </w:p>
    <w:p w14:paraId="5DBC523A" w14:textId="4E0148E1" w:rsidR="00B33495" w:rsidRDefault="001C50C2" w:rsidP="001C50C2">
      <w:pPr>
        <w:autoSpaceDE w:val="0"/>
        <w:autoSpaceDN w:val="0"/>
        <w:adjustRightInd w:val="0"/>
        <w:spacing w:after="0" w:line="240" w:lineRule="auto"/>
        <w:jc w:val="both"/>
        <w:rPr>
          <w:rFonts w:ascii="Times New Roman" w:hAnsi="Times New Roman" w:cs="Times New Roman"/>
          <w:bCs/>
          <w:sz w:val="24"/>
          <w:szCs w:val="24"/>
        </w:rPr>
      </w:pPr>
      <w:r w:rsidRPr="001C50C2">
        <w:rPr>
          <w:rFonts w:ascii="Times New Roman" w:hAnsi="Times New Roman" w:cs="Times New Roman"/>
          <w:bCs/>
          <w:sz w:val="24"/>
          <w:szCs w:val="24"/>
        </w:rPr>
        <w:t xml:space="preserve"> </w:t>
      </w:r>
      <w:r w:rsidR="00B33495">
        <w:rPr>
          <w:rFonts w:ascii="Times New Roman" w:hAnsi="Times New Roman" w:cs="Times New Roman"/>
          <w:bCs/>
          <w:sz w:val="24"/>
          <w:szCs w:val="24"/>
        </w:rPr>
        <w:t>“</w:t>
      </w:r>
      <w:r w:rsidRPr="001C50C2">
        <w:rPr>
          <w:rFonts w:ascii="Times New Roman" w:hAnsi="Times New Roman" w:cs="Times New Roman"/>
          <w:bCs/>
          <w:sz w:val="24"/>
          <w:szCs w:val="24"/>
        </w:rPr>
        <w:t>Furthermore, it is essential that the financial distress concerns that managers have.  Firms with large investments in tangible assets have lower costs of financial distress than firms with intangible assets</w:t>
      </w:r>
      <w:r w:rsidR="00754DBF">
        <w:rPr>
          <w:rFonts w:ascii="Times New Roman" w:hAnsi="Times New Roman" w:cs="Times New Roman"/>
          <w:bCs/>
          <w:sz w:val="24"/>
          <w:szCs w:val="24"/>
        </w:rPr>
        <w:t xml:space="preserve"> b</w:t>
      </w:r>
      <w:r w:rsidRPr="001C50C2">
        <w:rPr>
          <w:rFonts w:ascii="Times New Roman" w:hAnsi="Times New Roman" w:cs="Times New Roman"/>
          <w:bCs/>
          <w:sz w:val="24"/>
          <w:szCs w:val="24"/>
        </w:rPr>
        <w:t>ecause of the resale value of the tangible assets that can be more easily assessed as compared to intangible assets.  Firms with uncertainty in cash flows are more prone to financial distress, even with low levels of debt or no debt</w:t>
      </w:r>
      <w:r w:rsidR="00B33495">
        <w:rPr>
          <w:rFonts w:ascii="Times New Roman" w:hAnsi="Times New Roman" w:cs="Times New Roman"/>
          <w:bCs/>
          <w:sz w:val="24"/>
          <w:szCs w:val="24"/>
        </w:rPr>
        <w:t>”</w:t>
      </w:r>
      <w:r w:rsidRPr="001C50C2">
        <w:rPr>
          <w:rFonts w:ascii="Times New Roman" w:hAnsi="Times New Roman" w:cs="Times New Roman"/>
          <w:bCs/>
          <w:sz w:val="24"/>
          <w:szCs w:val="24"/>
        </w:rPr>
        <w:t xml:space="preserve">.  </w:t>
      </w:r>
    </w:p>
    <w:p w14:paraId="6149F9A4" w14:textId="4B3F3950" w:rsidR="001C50C2" w:rsidRDefault="00B33495" w:rsidP="001C50C2">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1C50C2" w:rsidRPr="001C50C2">
        <w:rPr>
          <w:rFonts w:ascii="Times New Roman" w:hAnsi="Times New Roman" w:cs="Times New Roman"/>
          <w:bCs/>
          <w:sz w:val="24"/>
          <w:szCs w:val="24"/>
        </w:rPr>
        <w:t xml:space="preserve">Therefore, these firms typically rely on equity financing than debt financing to fund their investments in assets. Lowe, Naughton and Taylor (1994) </w:t>
      </w:r>
      <w:r w:rsidR="00754DBF">
        <w:rPr>
          <w:rFonts w:ascii="Times New Roman" w:hAnsi="Times New Roman" w:cs="Times New Roman"/>
          <w:bCs/>
          <w:sz w:val="24"/>
          <w:szCs w:val="24"/>
        </w:rPr>
        <w:t>explain</w:t>
      </w:r>
      <w:r w:rsidR="001C50C2" w:rsidRPr="001C50C2">
        <w:rPr>
          <w:rFonts w:ascii="Times New Roman" w:hAnsi="Times New Roman" w:cs="Times New Roman"/>
          <w:bCs/>
          <w:sz w:val="24"/>
          <w:szCs w:val="24"/>
        </w:rPr>
        <w:t xml:space="preserve"> that capital structure decisions are behavioural in nature more than financial. Ross et al. (1999) also support this reasoning while stating that there are no straightforward formulae that help figure out the optimal capital structure of a firm in the real world</w:t>
      </w:r>
      <w:r>
        <w:rPr>
          <w:rFonts w:ascii="Times New Roman" w:hAnsi="Times New Roman" w:cs="Times New Roman"/>
          <w:bCs/>
          <w:sz w:val="24"/>
          <w:szCs w:val="24"/>
        </w:rPr>
        <w:t>”</w:t>
      </w:r>
      <w:r w:rsidR="001C50C2" w:rsidRPr="001C50C2">
        <w:rPr>
          <w:rFonts w:ascii="Times New Roman" w:hAnsi="Times New Roman" w:cs="Times New Roman"/>
          <w:bCs/>
          <w:sz w:val="24"/>
          <w:szCs w:val="24"/>
        </w:rPr>
        <w:t>.</w:t>
      </w:r>
    </w:p>
    <w:p w14:paraId="5386A0CE" w14:textId="6ED3EA81" w:rsidR="00B33495" w:rsidRDefault="00B33495" w:rsidP="001C50C2">
      <w:pPr>
        <w:autoSpaceDE w:val="0"/>
        <w:autoSpaceDN w:val="0"/>
        <w:adjustRightInd w:val="0"/>
        <w:spacing w:after="0" w:line="240" w:lineRule="auto"/>
        <w:jc w:val="both"/>
        <w:rPr>
          <w:rFonts w:ascii="Times New Roman" w:hAnsi="Times New Roman" w:cs="Times New Roman"/>
          <w:bCs/>
          <w:sz w:val="24"/>
          <w:szCs w:val="24"/>
        </w:rPr>
      </w:pPr>
    </w:p>
    <w:p w14:paraId="52D857BD" w14:textId="78DC2CAD" w:rsidR="00B33495" w:rsidRPr="001C50C2" w:rsidRDefault="00B33495" w:rsidP="001C50C2">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w:t>
      </w:r>
      <w:r w:rsidRPr="00B33495">
        <w:rPr>
          <w:rFonts w:ascii="Times New Roman" w:hAnsi="Times New Roman" w:cs="Times New Roman"/>
          <w:bCs/>
          <w:sz w:val="24"/>
          <w:szCs w:val="24"/>
        </w:rPr>
        <w:t>The relationship between liquidity and performance has been tested, which reveals a positive relationship between liquidity and cash flow measures, free cash flow (Kim et al., 1998). Ross et al. (1999) suggest that firms with higher growth potential will have lower debt as compared to firms that have a lower potential to grow</w:t>
      </w:r>
      <w:r>
        <w:rPr>
          <w:rFonts w:ascii="Times New Roman" w:hAnsi="Times New Roman" w:cs="Times New Roman"/>
          <w:bCs/>
          <w:sz w:val="24"/>
          <w:szCs w:val="24"/>
        </w:rPr>
        <w:t>”</w:t>
      </w:r>
    </w:p>
    <w:p w14:paraId="6DFAE81C" w14:textId="77777777" w:rsidR="001C50C2" w:rsidRPr="001C50C2" w:rsidRDefault="001C50C2" w:rsidP="001C50C2">
      <w:pPr>
        <w:autoSpaceDE w:val="0"/>
        <w:autoSpaceDN w:val="0"/>
        <w:adjustRightInd w:val="0"/>
        <w:spacing w:after="0" w:line="240" w:lineRule="auto"/>
        <w:jc w:val="both"/>
        <w:rPr>
          <w:rFonts w:ascii="Times New Roman" w:hAnsi="Times New Roman" w:cs="Times New Roman"/>
          <w:bCs/>
          <w:sz w:val="24"/>
          <w:szCs w:val="24"/>
        </w:rPr>
      </w:pPr>
    </w:p>
    <w:p w14:paraId="407447CE" w14:textId="7268ABD3" w:rsidR="00483804" w:rsidRDefault="00B33495" w:rsidP="001C50C2">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1C50C2" w:rsidRPr="001C50C2">
        <w:rPr>
          <w:rFonts w:ascii="Times New Roman" w:hAnsi="Times New Roman" w:cs="Times New Roman"/>
          <w:bCs/>
          <w:sz w:val="24"/>
          <w:szCs w:val="24"/>
        </w:rPr>
        <w:t>The Firm Performance Construct A firm’s performance can be measured in terms of its profitability and market performance.  Typically, profitability is measured in terms of return on the capital invested in the business or return on the revenues generated during a given period</w:t>
      </w:r>
      <w:r>
        <w:rPr>
          <w:rFonts w:ascii="Times New Roman" w:hAnsi="Times New Roman" w:cs="Times New Roman"/>
          <w:bCs/>
          <w:sz w:val="24"/>
          <w:szCs w:val="24"/>
        </w:rPr>
        <w:t>”</w:t>
      </w:r>
      <w:r w:rsidR="001C50C2" w:rsidRPr="001C50C2">
        <w:rPr>
          <w:rFonts w:ascii="Times New Roman" w:hAnsi="Times New Roman" w:cs="Times New Roman"/>
          <w:bCs/>
          <w:sz w:val="24"/>
          <w:szCs w:val="24"/>
        </w:rPr>
        <w:t xml:space="preserve">.  </w:t>
      </w:r>
    </w:p>
    <w:p w14:paraId="02C46008" w14:textId="77777777" w:rsidR="00B33495" w:rsidRDefault="00B33495" w:rsidP="003F5B5F">
      <w:pPr>
        <w:autoSpaceDE w:val="0"/>
        <w:autoSpaceDN w:val="0"/>
        <w:adjustRightInd w:val="0"/>
        <w:spacing w:after="0" w:line="240" w:lineRule="auto"/>
        <w:jc w:val="both"/>
        <w:rPr>
          <w:rFonts w:ascii="Times New Roman" w:hAnsi="Times New Roman" w:cs="Times New Roman"/>
          <w:bCs/>
          <w:sz w:val="24"/>
          <w:szCs w:val="24"/>
        </w:rPr>
      </w:pPr>
    </w:p>
    <w:p w14:paraId="3078F128" w14:textId="6AA24D2D" w:rsidR="005353F8" w:rsidRPr="002C4668" w:rsidRDefault="00B33495"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C71A9D">
        <w:rPr>
          <w:rFonts w:ascii="Times New Roman" w:hAnsi="Times New Roman" w:cs="Times New Roman"/>
          <w:bCs/>
          <w:sz w:val="24"/>
          <w:szCs w:val="24"/>
        </w:rPr>
        <w:t xml:space="preserve">As a result, </w:t>
      </w:r>
      <w:r w:rsidR="002C4668" w:rsidRPr="002C4668">
        <w:rPr>
          <w:rFonts w:ascii="Times New Roman" w:hAnsi="Times New Roman" w:cs="Times New Roman"/>
          <w:bCs/>
          <w:sz w:val="24"/>
          <w:szCs w:val="24"/>
        </w:rPr>
        <w:t xml:space="preserve">Capital Structure and Firm Performance </w:t>
      </w:r>
      <w:r>
        <w:rPr>
          <w:rFonts w:ascii="Times New Roman" w:hAnsi="Times New Roman" w:cs="Times New Roman"/>
          <w:bCs/>
          <w:sz w:val="24"/>
          <w:szCs w:val="24"/>
        </w:rPr>
        <w:t>h</w:t>
      </w:r>
      <w:r w:rsidR="002C4668" w:rsidRPr="002C4668">
        <w:rPr>
          <w:rFonts w:ascii="Times New Roman" w:hAnsi="Times New Roman" w:cs="Times New Roman"/>
          <w:bCs/>
          <w:sz w:val="24"/>
          <w:szCs w:val="24"/>
        </w:rPr>
        <w:t>igher level of debt will have a positive impact on return on equity for banks which are primarily run on debts and earn from advancing further these debts and earn income, unlike other firms where increased debt level increases the debt services through increased interest expense, which lowers the net income available to shareholders, (Damodaran, 1997; Ross et al., 1999)</w:t>
      </w:r>
      <w:r>
        <w:rPr>
          <w:rFonts w:ascii="Times New Roman" w:hAnsi="Times New Roman" w:cs="Times New Roman"/>
          <w:bCs/>
          <w:sz w:val="24"/>
          <w:szCs w:val="24"/>
        </w:rPr>
        <w:t>”</w:t>
      </w:r>
      <w:r w:rsidR="002C4668" w:rsidRPr="002C4668">
        <w:rPr>
          <w:rFonts w:ascii="Times New Roman" w:hAnsi="Times New Roman" w:cs="Times New Roman"/>
          <w:bCs/>
          <w:sz w:val="24"/>
          <w:szCs w:val="24"/>
        </w:rPr>
        <w:t>.</w:t>
      </w:r>
      <w:r w:rsidR="00D7770D">
        <w:rPr>
          <w:rFonts w:ascii="Times New Roman" w:hAnsi="Times New Roman" w:cs="Times New Roman"/>
          <w:bCs/>
          <w:sz w:val="24"/>
          <w:szCs w:val="24"/>
        </w:rPr>
        <w:t xml:space="preserve"> </w:t>
      </w:r>
    </w:p>
    <w:p w14:paraId="630E8CFF" w14:textId="77777777" w:rsidR="002C4668" w:rsidRPr="002C4668" w:rsidRDefault="002C4668" w:rsidP="003F5B5F">
      <w:pPr>
        <w:autoSpaceDE w:val="0"/>
        <w:autoSpaceDN w:val="0"/>
        <w:adjustRightInd w:val="0"/>
        <w:spacing w:after="0" w:line="240" w:lineRule="auto"/>
        <w:jc w:val="both"/>
        <w:rPr>
          <w:rFonts w:ascii="Times New Roman" w:hAnsi="Times New Roman" w:cs="Times New Roman"/>
          <w:bCs/>
          <w:sz w:val="24"/>
          <w:szCs w:val="24"/>
        </w:rPr>
      </w:pPr>
    </w:p>
    <w:p w14:paraId="4975B4BC" w14:textId="2B97FE3A" w:rsidR="005353F8" w:rsidRDefault="00F74542" w:rsidP="003F5B5F">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4</w:t>
      </w:r>
      <w:r w:rsidR="005353F8" w:rsidRPr="008C1553">
        <w:rPr>
          <w:rFonts w:ascii="Times New Roman" w:hAnsi="Times New Roman" w:cs="Times New Roman"/>
          <w:b/>
          <w:bCs/>
          <w:sz w:val="24"/>
          <w:szCs w:val="24"/>
        </w:rPr>
        <w:t xml:space="preserve">. </w:t>
      </w:r>
      <w:r w:rsidR="003D0F22" w:rsidRPr="008C1553">
        <w:rPr>
          <w:rFonts w:ascii="Times New Roman" w:hAnsi="Times New Roman" w:cs="Times New Roman"/>
          <w:b/>
          <w:bCs/>
          <w:sz w:val="24"/>
          <w:szCs w:val="24"/>
        </w:rPr>
        <w:t xml:space="preserve">Research </w:t>
      </w:r>
      <w:r w:rsidR="00001B70">
        <w:rPr>
          <w:rFonts w:ascii="Times New Roman" w:hAnsi="Times New Roman" w:cs="Times New Roman"/>
          <w:b/>
          <w:bCs/>
          <w:sz w:val="24"/>
          <w:szCs w:val="24"/>
        </w:rPr>
        <w:t xml:space="preserve">Strategy and </w:t>
      </w:r>
      <w:r w:rsidR="003D0F22" w:rsidRPr="008C1553">
        <w:rPr>
          <w:rFonts w:ascii="Times New Roman" w:hAnsi="Times New Roman" w:cs="Times New Roman"/>
          <w:b/>
          <w:bCs/>
          <w:sz w:val="24"/>
          <w:szCs w:val="24"/>
        </w:rPr>
        <w:t>Methodology</w:t>
      </w:r>
      <w:r w:rsidR="00001B70">
        <w:rPr>
          <w:rFonts w:ascii="Times New Roman" w:hAnsi="Times New Roman" w:cs="Times New Roman"/>
          <w:b/>
          <w:bCs/>
          <w:sz w:val="24"/>
          <w:szCs w:val="24"/>
        </w:rPr>
        <w:t xml:space="preserve"> </w:t>
      </w:r>
    </w:p>
    <w:p w14:paraId="2220269B" w14:textId="77777777" w:rsidR="007958E3" w:rsidRDefault="007958E3" w:rsidP="003F5B5F">
      <w:pPr>
        <w:autoSpaceDE w:val="0"/>
        <w:autoSpaceDN w:val="0"/>
        <w:adjustRightInd w:val="0"/>
        <w:spacing w:after="0" w:line="240" w:lineRule="auto"/>
        <w:jc w:val="both"/>
        <w:rPr>
          <w:rFonts w:ascii="Times New Roman" w:hAnsi="Times New Roman" w:cs="Times New Roman"/>
          <w:bCs/>
          <w:sz w:val="24"/>
          <w:szCs w:val="24"/>
        </w:rPr>
      </w:pPr>
    </w:p>
    <w:p w14:paraId="5EECFB18" w14:textId="36C6DC68" w:rsidR="003C5990" w:rsidRPr="007958E3" w:rsidRDefault="0019083A"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3C5990" w:rsidRPr="007958E3">
        <w:rPr>
          <w:rFonts w:ascii="Times New Roman" w:hAnsi="Times New Roman" w:cs="Times New Roman"/>
          <w:bCs/>
          <w:sz w:val="24"/>
          <w:szCs w:val="24"/>
        </w:rPr>
        <w:t>Using a listed UK bank</w:t>
      </w:r>
      <w:r w:rsidR="00276D7F">
        <w:rPr>
          <w:rFonts w:ascii="Times New Roman" w:hAnsi="Times New Roman" w:cs="Times New Roman"/>
          <w:bCs/>
          <w:sz w:val="24"/>
          <w:szCs w:val="24"/>
        </w:rPr>
        <w:t>, HSBC,</w:t>
      </w:r>
      <w:r w:rsidR="003C5990" w:rsidRPr="007958E3">
        <w:rPr>
          <w:rFonts w:ascii="Times New Roman" w:hAnsi="Times New Roman" w:cs="Times New Roman"/>
          <w:bCs/>
          <w:sz w:val="24"/>
          <w:szCs w:val="24"/>
        </w:rPr>
        <w:t xml:space="preserve"> testing will be done on the Financial Sector to achieve the stated research objectives.</w:t>
      </w:r>
      <w:r>
        <w:rPr>
          <w:rFonts w:ascii="Times New Roman" w:hAnsi="Times New Roman" w:cs="Times New Roman"/>
          <w:bCs/>
          <w:sz w:val="24"/>
          <w:szCs w:val="24"/>
        </w:rPr>
        <w:t xml:space="preserve"> </w:t>
      </w:r>
      <w:r w:rsidR="003C5990" w:rsidRPr="007958E3">
        <w:rPr>
          <w:rFonts w:ascii="Times New Roman" w:hAnsi="Times New Roman" w:cs="Times New Roman"/>
          <w:bCs/>
          <w:sz w:val="24"/>
          <w:szCs w:val="24"/>
        </w:rPr>
        <w:t>Data will be collected on secondary data sources which includes text books by various authors,</w:t>
      </w:r>
      <w:r>
        <w:rPr>
          <w:rFonts w:ascii="Times New Roman" w:hAnsi="Times New Roman" w:cs="Times New Roman"/>
          <w:bCs/>
          <w:sz w:val="24"/>
          <w:szCs w:val="24"/>
        </w:rPr>
        <w:t xml:space="preserve"> published articles, </w:t>
      </w:r>
      <w:r w:rsidR="003C5990" w:rsidRPr="007958E3">
        <w:rPr>
          <w:rFonts w:ascii="Times New Roman" w:hAnsi="Times New Roman" w:cs="Times New Roman"/>
          <w:bCs/>
          <w:sz w:val="24"/>
          <w:szCs w:val="24"/>
        </w:rPr>
        <w:t>online journals</w:t>
      </w:r>
      <w:r>
        <w:rPr>
          <w:rFonts w:ascii="Times New Roman" w:hAnsi="Times New Roman" w:cs="Times New Roman"/>
          <w:bCs/>
          <w:sz w:val="24"/>
          <w:szCs w:val="24"/>
        </w:rPr>
        <w:t xml:space="preserve"> and</w:t>
      </w:r>
      <w:r w:rsidR="003C5990" w:rsidRPr="007958E3">
        <w:rPr>
          <w:rFonts w:ascii="Times New Roman" w:hAnsi="Times New Roman" w:cs="Times New Roman"/>
          <w:bCs/>
          <w:sz w:val="24"/>
          <w:szCs w:val="24"/>
        </w:rPr>
        <w:t xml:space="preserve"> featured articles on the Financial Institutional websites</w:t>
      </w:r>
      <w:r>
        <w:rPr>
          <w:rFonts w:ascii="Times New Roman" w:hAnsi="Times New Roman" w:cs="Times New Roman"/>
          <w:bCs/>
          <w:sz w:val="24"/>
          <w:szCs w:val="24"/>
        </w:rPr>
        <w:t xml:space="preserve"> as well as</w:t>
      </w:r>
      <w:r w:rsidR="003C5990" w:rsidRPr="007958E3">
        <w:rPr>
          <w:rFonts w:ascii="Times New Roman" w:hAnsi="Times New Roman" w:cs="Times New Roman"/>
          <w:bCs/>
          <w:sz w:val="24"/>
          <w:szCs w:val="24"/>
        </w:rPr>
        <w:t xml:space="preserve"> articles from database websites and with help of Google search engine that will enable effective testing of hypothesis.  Most of the statistical data will be accessed from the official websites like the UK HSBC Bank and Asset management Companies, annual reports</w:t>
      </w:r>
      <w:r>
        <w:rPr>
          <w:rFonts w:ascii="Times New Roman" w:hAnsi="Times New Roman" w:cs="Times New Roman"/>
          <w:bCs/>
          <w:sz w:val="24"/>
          <w:szCs w:val="24"/>
        </w:rPr>
        <w:t>”</w:t>
      </w:r>
      <w:r w:rsidR="003C5990" w:rsidRPr="007958E3">
        <w:rPr>
          <w:rFonts w:ascii="Times New Roman" w:hAnsi="Times New Roman" w:cs="Times New Roman"/>
          <w:bCs/>
          <w:sz w:val="24"/>
          <w:szCs w:val="24"/>
        </w:rPr>
        <w:t>.</w:t>
      </w:r>
    </w:p>
    <w:p w14:paraId="69DA8DBB" w14:textId="77777777" w:rsidR="0019083A" w:rsidRDefault="0019083A" w:rsidP="003F5B5F">
      <w:pPr>
        <w:autoSpaceDE w:val="0"/>
        <w:autoSpaceDN w:val="0"/>
        <w:adjustRightInd w:val="0"/>
        <w:spacing w:after="0" w:line="240" w:lineRule="auto"/>
        <w:jc w:val="both"/>
        <w:rPr>
          <w:rFonts w:ascii="Times New Roman" w:hAnsi="Times New Roman" w:cs="Times New Roman"/>
          <w:bCs/>
          <w:sz w:val="24"/>
          <w:szCs w:val="24"/>
        </w:rPr>
      </w:pPr>
    </w:p>
    <w:p w14:paraId="64F65554" w14:textId="638027DE" w:rsidR="00E10BAB" w:rsidRDefault="0019083A"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3C5990" w:rsidRPr="007958E3">
        <w:rPr>
          <w:rFonts w:ascii="Times New Roman" w:hAnsi="Times New Roman" w:cs="Times New Roman"/>
          <w:bCs/>
          <w:sz w:val="24"/>
          <w:szCs w:val="24"/>
        </w:rPr>
        <w:t>The basic strategy used in the research will be methodological triangulation which involves both qualitative and quantitative methods of analysis, done in United Kingdom.</w:t>
      </w:r>
    </w:p>
    <w:p w14:paraId="7B4B8DB5" w14:textId="68967412" w:rsidR="000A7E15" w:rsidRPr="00250A45" w:rsidRDefault="00E10BAB"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T</w:t>
      </w:r>
      <w:r w:rsidR="003C5990" w:rsidRPr="007958E3">
        <w:rPr>
          <w:rFonts w:ascii="Times New Roman" w:hAnsi="Times New Roman" w:cs="Times New Roman"/>
          <w:bCs/>
          <w:sz w:val="24"/>
          <w:szCs w:val="24"/>
        </w:rPr>
        <w:t xml:space="preserve">he design of the research is concerned, the type of research selected is retrospective study </w:t>
      </w:r>
      <w:r w:rsidR="0019083A">
        <w:rPr>
          <w:rFonts w:ascii="Times New Roman" w:hAnsi="Times New Roman" w:cs="Times New Roman"/>
          <w:bCs/>
          <w:sz w:val="24"/>
          <w:szCs w:val="24"/>
        </w:rPr>
        <w:t>such as</w:t>
      </w:r>
      <w:r w:rsidR="003C5990" w:rsidRPr="007958E3">
        <w:rPr>
          <w:rFonts w:ascii="Times New Roman" w:hAnsi="Times New Roman" w:cs="Times New Roman"/>
          <w:bCs/>
          <w:sz w:val="24"/>
          <w:szCs w:val="24"/>
        </w:rPr>
        <w:t xml:space="preserve"> trend studies which looks back in time for the happening of past events and find a trend in it. Probability and Non-Probability sampling method will be used to give a proper approach to every step taken in this research. All the data will be categorized in these categories and then a trend will be extracted from them</w:t>
      </w:r>
      <w:r w:rsidR="0019083A">
        <w:rPr>
          <w:rFonts w:ascii="Times New Roman" w:hAnsi="Times New Roman" w:cs="Times New Roman"/>
          <w:bCs/>
          <w:sz w:val="24"/>
          <w:szCs w:val="24"/>
        </w:rPr>
        <w:t>”</w:t>
      </w:r>
      <w:r w:rsidR="003C5990" w:rsidRPr="007958E3">
        <w:rPr>
          <w:rFonts w:ascii="Times New Roman" w:hAnsi="Times New Roman" w:cs="Times New Roman"/>
          <w:bCs/>
          <w:sz w:val="24"/>
          <w:szCs w:val="24"/>
        </w:rPr>
        <w:t>.</w:t>
      </w:r>
    </w:p>
    <w:p w14:paraId="33B5B8C1" w14:textId="230ABD06" w:rsidR="000A7E15" w:rsidRDefault="000A7E15" w:rsidP="003F5B5F">
      <w:pPr>
        <w:autoSpaceDE w:val="0"/>
        <w:autoSpaceDN w:val="0"/>
        <w:adjustRightInd w:val="0"/>
        <w:spacing w:after="0" w:line="240" w:lineRule="auto"/>
        <w:jc w:val="both"/>
        <w:rPr>
          <w:rFonts w:ascii="Times New Roman" w:hAnsi="Times New Roman" w:cs="Times New Roman"/>
          <w:b/>
          <w:bCs/>
          <w:sz w:val="24"/>
          <w:szCs w:val="24"/>
        </w:rPr>
      </w:pPr>
    </w:p>
    <w:p w14:paraId="6E026053" w14:textId="6C36457D" w:rsidR="003E7FEE" w:rsidRDefault="003E7FEE" w:rsidP="003F5B5F">
      <w:pPr>
        <w:autoSpaceDE w:val="0"/>
        <w:autoSpaceDN w:val="0"/>
        <w:adjustRightInd w:val="0"/>
        <w:spacing w:after="0" w:line="240" w:lineRule="auto"/>
        <w:jc w:val="both"/>
        <w:rPr>
          <w:rFonts w:ascii="Times New Roman" w:hAnsi="Times New Roman" w:cs="Times New Roman"/>
          <w:b/>
          <w:bCs/>
          <w:sz w:val="24"/>
          <w:szCs w:val="24"/>
        </w:rPr>
      </w:pPr>
    </w:p>
    <w:p w14:paraId="7914B7A1" w14:textId="77777777" w:rsidR="003E7FEE" w:rsidRDefault="003E7FEE" w:rsidP="003F5B5F">
      <w:pPr>
        <w:autoSpaceDE w:val="0"/>
        <w:autoSpaceDN w:val="0"/>
        <w:adjustRightInd w:val="0"/>
        <w:spacing w:after="0" w:line="240" w:lineRule="auto"/>
        <w:jc w:val="both"/>
        <w:rPr>
          <w:rFonts w:ascii="Times New Roman" w:hAnsi="Times New Roman" w:cs="Times New Roman"/>
          <w:b/>
          <w:bCs/>
          <w:sz w:val="24"/>
          <w:szCs w:val="24"/>
        </w:rPr>
      </w:pPr>
    </w:p>
    <w:p w14:paraId="7603CAF7" w14:textId="1C884B19" w:rsidR="005353F8" w:rsidRDefault="009001F0" w:rsidP="003F5B5F">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5</w:t>
      </w:r>
      <w:r w:rsidR="005353F8" w:rsidRPr="008C1553">
        <w:rPr>
          <w:rFonts w:ascii="Times New Roman" w:hAnsi="Times New Roman" w:cs="Times New Roman"/>
          <w:b/>
          <w:bCs/>
          <w:sz w:val="24"/>
          <w:szCs w:val="24"/>
        </w:rPr>
        <w:t xml:space="preserve">. </w:t>
      </w:r>
      <w:r w:rsidR="000A5548">
        <w:rPr>
          <w:rFonts w:ascii="Times New Roman" w:hAnsi="Times New Roman" w:cs="Times New Roman"/>
          <w:b/>
          <w:bCs/>
          <w:sz w:val="24"/>
          <w:szCs w:val="24"/>
        </w:rPr>
        <w:t>Logistical and Ethical Consideration</w:t>
      </w:r>
      <w:r>
        <w:rPr>
          <w:rFonts w:ascii="Times New Roman" w:hAnsi="Times New Roman" w:cs="Times New Roman"/>
          <w:b/>
          <w:bCs/>
          <w:sz w:val="24"/>
          <w:szCs w:val="24"/>
        </w:rPr>
        <w:t xml:space="preserve"> </w:t>
      </w:r>
    </w:p>
    <w:p w14:paraId="7B09BA19" w14:textId="3F355601" w:rsidR="00016B53" w:rsidRDefault="00016B53" w:rsidP="003F5B5F">
      <w:pPr>
        <w:autoSpaceDE w:val="0"/>
        <w:autoSpaceDN w:val="0"/>
        <w:adjustRightInd w:val="0"/>
        <w:spacing w:after="0" w:line="240" w:lineRule="auto"/>
        <w:jc w:val="both"/>
        <w:rPr>
          <w:rFonts w:ascii="Times New Roman" w:hAnsi="Times New Roman" w:cs="Times New Roman"/>
          <w:b/>
          <w:bCs/>
          <w:sz w:val="24"/>
          <w:szCs w:val="24"/>
        </w:rPr>
      </w:pPr>
    </w:p>
    <w:p w14:paraId="4A73D524" w14:textId="149CE551" w:rsidR="001F0E4D" w:rsidRDefault="009C2C83" w:rsidP="00016B53">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904921" w:rsidRPr="00904921">
        <w:rPr>
          <w:rFonts w:ascii="Times New Roman" w:hAnsi="Times New Roman" w:cs="Times New Roman"/>
          <w:bCs/>
          <w:sz w:val="24"/>
          <w:szCs w:val="24"/>
        </w:rPr>
        <w:t>The proposed study will be conducting ethically by considering the ethical guidelines applicable to the human participation. The sample of the study will not comprise with young children and vulnerable individuals</w:t>
      </w:r>
      <w:r w:rsidR="00A9612F">
        <w:rPr>
          <w:rFonts w:ascii="Times New Roman" w:hAnsi="Times New Roman" w:cs="Times New Roman"/>
          <w:bCs/>
          <w:sz w:val="24"/>
          <w:szCs w:val="24"/>
        </w:rPr>
        <w:t>”</w:t>
      </w:r>
      <w:r w:rsidR="00904921" w:rsidRPr="00904921">
        <w:rPr>
          <w:rFonts w:ascii="Times New Roman" w:hAnsi="Times New Roman" w:cs="Times New Roman"/>
          <w:bCs/>
          <w:sz w:val="24"/>
          <w:szCs w:val="24"/>
        </w:rPr>
        <w:t xml:space="preserve">. </w:t>
      </w:r>
    </w:p>
    <w:p w14:paraId="5359E88A" w14:textId="3E9CEE40" w:rsidR="00A9612F" w:rsidRDefault="00A9612F" w:rsidP="00016B53">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w:t>
      </w:r>
      <w:r w:rsidR="00904921" w:rsidRPr="00904921">
        <w:rPr>
          <w:rFonts w:ascii="Times New Roman" w:hAnsi="Times New Roman" w:cs="Times New Roman"/>
          <w:bCs/>
          <w:sz w:val="24"/>
          <w:szCs w:val="24"/>
        </w:rPr>
        <w:t>All the respondents will be target</w:t>
      </w:r>
      <w:r w:rsidR="00E344FA">
        <w:rPr>
          <w:rFonts w:ascii="Times New Roman" w:hAnsi="Times New Roman" w:cs="Times New Roman"/>
          <w:bCs/>
          <w:sz w:val="24"/>
          <w:szCs w:val="24"/>
        </w:rPr>
        <w:t>ed</w:t>
      </w:r>
      <w:r w:rsidR="00904921" w:rsidRPr="00904921">
        <w:rPr>
          <w:rFonts w:ascii="Times New Roman" w:hAnsi="Times New Roman" w:cs="Times New Roman"/>
          <w:bCs/>
          <w:sz w:val="24"/>
          <w:szCs w:val="24"/>
        </w:rPr>
        <w:t xml:space="preserve"> randomly without considering the personal interest and judgements of the research. Sample respondents will provide the information regarding their participation and after they understood the research process, the informed consent will be taken. Participants will be informed that they are free to opt out from the </w:t>
      </w:r>
      <w:r w:rsidR="00E344FA">
        <w:rPr>
          <w:rFonts w:ascii="Times New Roman" w:hAnsi="Times New Roman" w:cs="Times New Roman"/>
          <w:bCs/>
          <w:sz w:val="24"/>
          <w:szCs w:val="24"/>
        </w:rPr>
        <w:t>research</w:t>
      </w:r>
      <w:r w:rsidR="00904921" w:rsidRPr="00904921">
        <w:rPr>
          <w:rFonts w:ascii="Times New Roman" w:hAnsi="Times New Roman" w:cs="Times New Roman"/>
          <w:bCs/>
          <w:sz w:val="24"/>
          <w:szCs w:val="24"/>
        </w:rPr>
        <w:t xml:space="preserve"> anytime they wish. Research investigation will make sure that the personal identities will not be collected and any of their information will not disclose to the outsiders</w:t>
      </w:r>
      <w:r>
        <w:rPr>
          <w:rFonts w:ascii="Times New Roman" w:hAnsi="Times New Roman" w:cs="Times New Roman"/>
          <w:bCs/>
          <w:sz w:val="24"/>
          <w:szCs w:val="24"/>
        </w:rPr>
        <w:t>”</w:t>
      </w:r>
      <w:r w:rsidR="00904921" w:rsidRPr="00904921">
        <w:rPr>
          <w:rFonts w:ascii="Times New Roman" w:hAnsi="Times New Roman" w:cs="Times New Roman"/>
          <w:bCs/>
          <w:sz w:val="24"/>
          <w:szCs w:val="24"/>
        </w:rPr>
        <w:t xml:space="preserve">. </w:t>
      </w:r>
    </w:p>
    <w:p w14:paraId="59522040" w14:textId="77777777" w:rsidR="00A9612F" w:rsidRDefault="00A9612F" w:rsidP="00016B53">
      <w:pPr>
        <w:autoSpaceDE w:val="0"/>
        <w:autoSpaceDN w:val="0"/>
        <w:adjustRightInd w:val="0"/>
        <w:spacing w:after="0" w:line="240" w:lineRule="auto"/>
        <w:jc w:val="both"/>
        <w:rPr>
          <w:rFonts w:ascii="Times New Roman" w:hAnsi="Times New Roman" w:cs="Times New Roman"/>
          <w:bCs/>
          <w:sz w:val="24"/>
          <w:szCs w:val="24"/>
        </w:rPr>
      </w:pPr>
    </w:p>
    <w:p w14:paraId="6720276B" w14:textId="70736655" w:rsidR="00016B53" w:rsidRDefault="00A9612F" w:rsidP="00016B53">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904921" w:rsidRPr="00904921">
        <w:rPr>
          <w:rFonts w:ascii="Times New Roman" w:hAnsi="Times New Roman" w:cs="Times New Roman"/>
          <w:bCs/>
          <w:sz w:val="24"/>
          <w:szCs w:val="24"/>
        </w:rPr>
        <w:t>All the information will be kept secret in a personal computer and will</w:t>
      </w:r>
      <w:r w:rsidR="00E344FA">
        <w:rPr>
          <w:rFonts w:ascii="Times New Roman" w:hAnsi="Times New Roman" w:cs="Times New Roman"/>
          <w:bCs/>
          <w:sz w:val="24"/>
          <w:szCs w:val="24"/>
        </w:rPr>
        <w:t xml:space="preserve"> be</w:t>
      </w:r>
      <w:r w:rsidR="00904921" w:rsidRPr="00904921">
        <w:rPr>
          <w:rFonts w:ascii="Times New Roman" w:hAnsi="Times New Roman" w:cs="Times New Roman"/>
          <w:bCs/>
          <w:sz w:val="24"/>
          <w:szCs w:val="24"/>
        </w:rPr>
        <w:t xml:space="preserve"> destroy</w:t>
      </w:r>
      <w:r w:rsidR="00E344FA">
        <w:rPr>
          <w:rFonts w:ascii="Times New Roman" w:hAnsi="Times New Roman" w:cs="Times New Roman"/>
          <w:bCs/>
          <w:sz w:val="24"/>
          <w:szCs w:val="24"/>
        </w:rPr>
        <w:t>ed</w:t>
      </w:r>
      <w:r w:rsidR="00904921" w:rsidRPr="00904921">
        <w:rPr>
          <w:rFonts w:ascii="Times New Roman" w:hAnsi="Times New Roman" w:cs="Times New Roman"/>
          <w:bCs/>
          <w:sz w:val="24"/>
          <w:szCs w:val="24"/>
        </w:rPr>
        <w:t xml:space="preserve"> </w:t>
      </w:r>
      <w:r w:rsidR="00E344FA">
        <w:rPr>
          <w:rFonts w:ascii="Times New Roman" w:hAnsi="Times New Roman" w:cs="Times New Roman"/>
          <w:bCs/>
          <w:sz w:val="24"/>
          <w:szCs w:val="24"/>
        </w:rPr>
        <w:t>as</w:t>
      </w:r>
      <w:r w:rsidR="00904921" w:rsidRPr="00904921">
        <w:rPr>
          <w:rFonts w:ascii="Times New Roman" w:hAnsi="Times New Roman" w:cs="Times New Roman"/>
          <w:bCs/>
          <w:sz w:val="24"/>
          <w:szCs w:val="24"/>
        </w:rPr>
        <w:t xml:space="preserve"> soon</w:t>
      </w:r>
      <w:r w:rsidR="00E344FA">
        <w:rPr>
          <w:rFonts w:ascii="Times New Roman" w:hAnsi="Times New Roman" w:cs="Times New Roman"/>
          <w:bCs/>
          <w:sz w:val="24"/>
          <w:szCs w:val="24"/>
        </w:rPr>
        <w:t xml:space="preserve"> as</w:t>
      </w:r>
      <w:r w:rsidR="00904921" w:rsidRPr="00904921">
        <w:rPr>
          <w:rFonts w:ascii="Times New Roman" w:hAnsi="Times New Roman" w:cs="Times New Roman"/>
          <w:bCs/>
          <w:sz w:val="24"/>
          <w:szCs w:val="24"/>
        </w:rPr>
        <w:t xml:space="preserve"> the objectives of the research project </w:t>
      </w:r>
      <w:r w:rsidR="00E344FA">
        <w:rPr>
          <w:rFonts w:ascii="Times New Roman" w:hAnsi="Times New Roman" w:cs="Times New Roman"/>
          <w:bCs/>
          <w:sz w:val="24"/>
          <w:szCs w:val="24"/>
        </w:rPr>
        <w:t xml:space="preserve">is </w:t>
      </w:r>
      <w:r w:rsidR="00904921" w:rsidRPr="00904921">
        <w:rPr>
          <w:rFonts w:ascii="Times New Roman" w:hAnsi="Times New Roman" w:cs="Times New Roman"/>
          <w:bCs/>
          <w:sz w:val="24"/>
          <w:szCs w:val="24"/>
        </w:rPr>
        <w:t>complete</w:t>
      </w:r>
      <w:r w:rsidR="00E344FA">
        <w:rPr>
          <w:rFonts w:ascii="Times New Roman" w:hAnsi="Times New Roman" w:cs="Times New Roman"/>
          <w:bCs/>
          <w:sz w:val="24"/>
          <w:szCs w:val="24"/>
        </w:rPr>
        <w:t>d</w:t>
      </w:r>
      <w:r w:rsidR="00904921" w:rsidRPr="00904921">
        <w:rPr>
          <w:rFonts w:ascii="Times New Roman" w:hAnsi="Times New Roman" w:cs="Times New Roman"/>
          <w:bCs/>
          <w:sz w:val="24"/>
          <w:szCs w:val="24"/>
        </w:rPr>
        <w:t>. There will</w:t>
      </w:r>
      <w:r w:rsidR="00E344FA">
        <w:rPr>
          <w:rFonts w:ascii="Times New Roman" w:hAnsi="Times New Roman" w:cs="Times New Roman"/>
          <w:bCs/>
          <w:sz w:val="24"/>
          <w:szCs w:val="24"/>
        </w:rPr>
        <w:t xml:space="preserve"> be</w:t>
      </w:r>
      <w:r w:rsidR="00904921" w:rsidRPr="00904921">
        <w:rPr>
          <w:rFonts w:ascii="Times New Roman" w:hAnsi="Times New Roman" w:cs="Times New Roman"/>
          <w:bCs/>
          <w:sz w:val="24"/>
          <w:szCs w:val="24"/>
        </w:rPr>
        <w:t xml:space="preserve"> no forcible harm or risk to the respondents due to their participation for the </w:t>
      </w:r>
      <w:r w:rsidR="00E344FA">
        <w:rPr>
          <w:rFonts w:ascii="Times New Roman" w:hAnsi="Times New Roman" w:cs="Times New Roman"/>
          <w:bCs/>
          <w:sz w:val="24"/>
          <w:szCs w:val="24"/>
        </w:rPr>
        <w:t>research</w:t>
      </w:r>
      <w:r w:rsidR="009C2C83">
        <w:rPr>
          <w:rFonts w:ascii="Times New Roman" w:hAnsi="Times New Roman" w:cs="Times New Roman"/>
          <w:bCs/>
          <w:sz w:val="24"/>
          <w:szCs w:val="24"/>
        </w:rPr>
        <w:t>”</w:t>
      </w:r>
      <w:r w:rsidR="00904921" w:rsidRPr="00904921">
        <w:rPr>
          <w:rFonts w:ascii="Times New Roman" w:hAnsi="Times New Roman" w:cs="Times New Roman"/>
          <w:bCs/>
          <w:sz w:val="24"/>
          <w:szCs w:val="24"/>
        </w:rPr>
        <w:t>. </w:t>
      </w:r>
    </w:p>
    <w:p w14:paraId="074A976B" w14:textId="539F9746" w:rsidR="009001F0" w:rsidRDefault="009001F0" w:rsidP="003F5B5F">
      <w:pPr>
        <w:autoSpaceDE w:val="0"/>
        <w:autoSpaceDN w:val="0"/>
        <w:adjustRightInd w:val="0"/>
        <w:spacing w:after="0" w:line="240" w:lineRule="auto"/>
        <w:jc w:val="both"/>
        <w:rPr>
          <w:rFonts w:ascii="Times New Roman" w:hAnsi="Times New Roman" w:cs="Times New Roman"/>
          <w:bCs/>
          <w:sz w:val="24"/>
          <w:szCs w:val="24"/>
        </w:rPr>
      </w:pPr>
    </w:p>
    <w:p w14:paraId="2C7B2EA3" w14:textId="2F07E5F3" w:rsidR="009001F0" w:rsidRDefault="009001F0" w:rsidP="003F5B5F">
      <w:pPr>
        <w:autoSpaceDE w:val="0"/>
        <w:autoSpaceDN w:val="0"/>
        <w:adjustRightInd w:val="0"/>
        <w:spacing w:after="0" w:line="240" w:lineRule="auto"/>
        <w:jc w:val="both"/>
        <w:rPr>
          <w:rFonts w:ascii="Times New Roman" w:hAnsi="Times New Roman" w:cs="Times New Roman"/>
          <w:b/>
          <w:bCs/>
          <w:sz w:val="24"/>
          <w:szCs w:val="24"/>
        </w:rPr>
      </w:pPr>
      <w:r w:rsidRPr="009001F0">
        <w:rPr>
          <w:rFonts w:ascii="Times New Roman" w:hAnsi="Times New Roman" w:cs="Times New Roman"/>
          <w:b/>
          <w:bCs/>
          <w:sz w:val="24"/>
          <w:szCs w:val="24"/>
        </w:rPr>
        <w:t>6. Outcomes</w:t>
      </w:r>
      <w:r w:rsidR="00672812">
        <w:rPr>
          <w:rFonts w:ascii="Times New Roman" w:hAnsi="Times New Roman" w:cs="Times New Roman"/>
          <w:b/>
          <w:bCs/>
          <w:sz w:val="24"/>
          <w:szCs w:val="24"/>
        </w:rPr>
        <w:t xml:space="preserve"> </w:t>
      </w:r>
    </w:p>
    <w:p w14:paraId="4B325250" w14:textId="7624C2E9" w:rsidR="00BB4A29" w:rsidRDefault="005E0A74"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E92538" w:rsidRPr="00E92538">
        <w:rPr>
          <w:rFonts w:ascii="Times New Roman" w:hAnsi="Times New Roman" w:cs="Times New Roman"/>
          <w:bCs/>
          <w:sz w:val="24"/>
          <w:szCs w:val="24"/>
        </w:rPr>
        <w:t xml:space="preserve">The literature in strategic management and corporate finance pertaining to the definition and theoretical underpinnings of the constructs defined within the model </w:t>
      </w:r>
      <w:r w:rsidR="00BB4A29">
        <w:rPr>
          <w:rFonts w:ascii="Times New Roman" w:hAnsi="Times New Roman" w:cs="Times New Roman"/>
          <w:bCs/>
          <w:sz w:val="24"/>
          <w:szCs w:val="24"/>
        </w:rPr>
        <w:t>such as</w:t>
      </w:r>
      <w:r w:rsidR="00E92538" w:rsidRPr="00E92538">
        <w:rPr>
          <w:rFonts w:ascii="Times New Roman" w:hAnsi="Times New Roman" w:cs="Times New Roman"/>
          <w:bCs/>
          <w:sz w:val="24"/>
          <w:szCs w:val="24"/>
        </w:rPr>
        <w:t xml:space="preserve"> </w:t>
      </w:r>
      <w:r w:rsidR="00BB4A29">
        <w:rPr>
          <w:rFonts w:ascii="Times New Roman" w:hAnsi="Times New Roman" w:cs="Times New Roman"/>
          <w:bCs/>
          <w:sz w:val="24"/>
          <w:szCs w:val="24"/>
        </w:rPr>
        <w:t>impact</w:t>
      </w:r>
      <w:r w:rsidR="00E92538" w:rsidRPr="00E92538">
        <w:rPr>
          <w:rFonts w:ascii="Times New Roman" w:hAnsi="Times New Roman" w:cs="Times New Roman"/>
          <w:bCs/>
          <w:sz w:val="24"/>
          <w:szCs w:val="24"/>
        </w:rPr>
        <w:t xml:space="preserve"> of corporate strategy and capital structure on firm performance” from recent study</w:t>
      </w:r>
      <w:r>
        <w:rPr>
          <w:rFonts w:ascii="Times New Roman" w:hAnsi="Times New Roman" w:cs="Times New Roman"/>
          <w:bCs/>
          <w:sz w:val="24"/>
          <w:szCs w:val="24"/>
        </w:rPr>
        <w:t>”</w:t>
      </w:r>
      <w:r w:rsidR="00E92538" w:rsidRPr="00E92538">
        <w:rPr>
          <w:rFonts w:ascii="Times New Roman" w:hAnsi="Times New Roman" w:cs="Times New Roman"/>
          <w:bCs/>
          <w:sz w:val="24"/>
          <w:szCs w:val="24"/>
        </w:rPr>
        <w:t xml:space="preserve">. </w:t>
      </w:r>
    </w:p>
    <w:p w14:paraId="03A93CB6" w14:textId="77777777" w:rsidR="00BB4A29" w:rsidRDefault="00BB4A29" w:rsidP="003F5B5F">
      <w:pPr>
        <w:autoSpaceDE w:val="0"/>
        <w:autoSpaceDN w:val="0"/>
        <w:adjustRightInd w:val="0"/>
        <w:spacing w:after="0" w:line="240" w:lineRule="auto"/>
        <w:jc w:val="both"/>
        <w:rPr>
          <w:rFonts w:ascii="Times New Roman" w:hAnsi="Times New Roman" w:cs="Times New Roman"/>
          <w:bCs/>
          <w:sz w:val="24"/>
          <w:szCs w:val="24"/>
        </w:rPr>
      </w:pPr>
    </w:p>
    <w:p w14:paraId="086A07CE" w14:textId="54201154" w:rsidR="0048050A" w:rsidRDefault="005E0A74"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E92538" w:rsidRPr="00E92538">
        <w:rPr>
          <w:rFonts w:ascii="Times New Roman" w:hAnsi="Times New Roman" w:cs="Times New Roman"/>
          <w:bCs/>
          <w:sz w:val="24"/>
          <w:szCs w:val="24"/>
        </w:rPr>
        <w:t>The constructs and their dimensions were identified and the variables that represent each dimension were explored in terms of the research that exists in the domains.  The interaction between the constructs and variables in terms of the work done by researchers were explored to highlight the key relationships that will be used in the development of hypotheses, which will be explored in the following work</w:t>
      </w:r>
      <w:r w:rsidR="0097140B" w:rsidRPr="0097140B">
        <w:rPr>
          <w:rFonts w:ascii="Times New Roman" w:hAnsi="Times New Roman" w:cs="Times New Roman"/>
          <w:bCs/>
          <w:sz w:val="24"/>
          <w:szCs w:val="24"/>
        </w:rPr>
        <w:t>. In contrast, researchers adopt deductive approach to test the identified theories by collecting data (Saunders et al., 2012). The proposed study intends to use deductive approach as it first collects theoretical evidence</w:t>
      </w:r>
      <w:r w:rsidR="00E92538">
        <w:rPr>
          <w:rFonts w:ascii="Times New Roman" w:hAnsi="Times New Roman" w:cs="Times New Roman"/>
          <w:bCs/>
          <w:sz w:val="24"/>
          <w:szCs w:val="24"/>
        </w:rPr>
        <w:t xml:space="preserve"> </w:t>
      </w:r>
      <w:r w:rsidR="0097140B" w:rsidRPr="0097140B">
        <w:rPr>
          <w:rFonts w:ascii="Times New Roman" w:hAnsi="Times New Roman" w:cs="Times New Roman"/>
          <w:bCs/>
          <w:sz w:val="24"/>
          <w:szCs w:val="24"/>
        </w:rPr>
        <w:t>to the research problem and them using a suitable methodology, collects data to test the applicability of the identified theory (Bell and Waters, 2014)</w:t>
      </w:r>
      <w:r>
        <w:rPr>
          <w:rFonts w:ascii="Times New Roman" w:hAnsi="Times New Roman" w:cs="Times New Roman"/>
          <w:bCs/>
          <w:sz w:val="24"/>
          <w:szCs w:val="24"/>
        </w:rPr>
        <w:t>”</w:t>
      </w:r>
      <w:r w:rsidR="0097140B" w:rsidRPr="0097140B">
        <w:rPr>
          <w:rFonts w:ascii="Times New Roman" w:hAnsi="Times New Roman" w:cs="Times New Roman"/>
          <w:bCs/>
          <w:sz w:val="24"/>
          <w:szCs w:val="24"/>
        </w:rPr>
        <w:t>.</w:t>
      </w:r>
      <w:r w:rsidR="00FE7CB2">
        <w:rPr>
          <w:rFonts w:ascii="Times New Roman" w:hAnsi="Times New Roman" w:cs="Times New Roman"/>
          <w:bCs/>
          <w:sz w:val="24"/>
          <w:szCs w:val="24"/>
        </w:rPr>
        <w:t xml:space="preserve"> </w:t>
      </w:r>
    </w:p>
    <w:p w14:paraId="71741D5A" w14:textId="6D45B03C" w:rsidR="0048050A" w:rsidRDefault="0048050A" w:rsidP="003F5B5F">
      <w:pPr>
        <w:autoSpaceDE w:val="0"/>
        <w:autoSpaceDN w:val="0"/>
        <w:adjustRightInd w:val="0"/>
        <w:spacing w:after="0" w:line="240" w:lineRule="auto"/>
        <w:jc w:val="both"/>
        <w:rPr>
          <w:rFonts w:ascii="Times New Roman" w:hAnsi="Times New Roman" w:cs="Times New Roman"/>
          <w:bCs/>
          <w:sz w:val="24"/>
          <w:szCs w:val="24"/>
        </w:rPr>
      </w:pPr>
    </w:p>
    <w:p w14:paraId="2586DD24" w14:textId="41DE84EC" w:rsidR="005E0A74" w:rsidRDefault="005E0A74" w:rsidP="003F5B5F">
      <w:pPr>
        <w:autoSpaceDE w:val="0"/>
        <w:autoSpaceDN w:val="0"/>
        <w:adjustRightInd w:val="0"/>
        <w:spacing w:after="0" w:line="240" w:lineRule="auto"/>
        <w:jc w:val="both"/>
        <w:rPr>
          <w:rFonts w:ascii="Times New Roman" w:hAnsi="Times New Roman" w:cs="Times New Roman"/>
          <w:bCs/>
          <w:sz w:val="24"/>
          <w:szCs w:val="24"/>
        </w:rPr>
      </w:pPr>
    </w:p>
    <w:p w14:paraId="109E1938" w14:textId="1C3A37C3" w:rsidR="005E0A74" w:rsidRDefault="005E0A74" w:rsidP="003F5B5F">
      <w:pPr>
        <w:autoSpaceDE w:val="0"/>
        <w:autoSpaceDN w:val="0"/>
        <w:adjustRightInd w:val="0"/>
        <w:spacing w:after="0" w:line="240" w:lineRule="auto"/>
        <w:jc w:val="both"/>
        <w:rPr>
          <w:rFonts w:ascii="Times New Roman" w:hAnsi="Times New Roman" w:cs="Times New Roman"/>
          <w:bCs/>
          <w:sz w:val="24"/>
          <w:szCs w:val="24"/>
        </w:rPr>
      </w:pPr>
    </w:p>
    <w:p w14:paraId="0079F315" w14:textId="616F2BCB" w:rsidR="005E0A74" w:rsidRDefault="005E0A74" w:rsidP="003F5B5F">
      <w:pPr>
        <w:autoSpaceDE w:val="0"/>
        <w:autoSpaceDN w:val="0"/>
        <w:adjustRightInd w:val="0"/>
        <w:spacing w:after="0" w:line="240" w:lineRule="auto"/>
        <w:jc w:val="both"/>
        <w:rPr>
          <w:rFonts w:ascii="Times New Roman" w:hAnsi="Times New Roman" w:cs="Times New Roman"/>
          <w:bCs/>
          <w:sz w:val="24"/>
          <w:szCs w:val="24"/>
        </w:rPr>
      </w:pPr>
    </w:p>
    <w:p w14:paraId="00EFE950" w14:textId="0ED6437C" w:rsidR="005E0A74" w:rsidRDefault="005E0A74" w:rsidP="003F5B5F">
      <w:pPr>
        <w:autoSpaceDE w:val="0"/>
        <w:autoSpaceDN w:val="0"/>
        <w:adjustRightInd w:val="0"/>
        <w:spacing w:after="0" w:line="240" w:lineRule="auto"/>
        <w:jc w:val="both"/>
        <w:rPr>
          <w:rFonts w:ascii="Times New Roman" w:hAnsi="Times New Roman" w:cs="Times New Roman"/>
          <w:bCs/>
          <w:sz w:val="24"/>
          <w:szCs w:val="24"/>
        </w:rPr>
      </w:pPr>
    </w:p>
    <w:p w14:paraId="4CE79FF9" w14:textId="6CF0F413" w:rsidR="005E0A74" w:rsidRDefault="005E0A74" w:rsidP="003F5B5F">
      <w:pPr>
        <w:autoSpaceDE w:val="0"/>
        <w:autoSpaceDN w:val="0"/>
        <w:adjustRightInd w:val="0"/>
        <w:spacing w:after="0" w:line="240" w:lineRule="auto"/>
        <w:jc w:val="both"/>
        <w:rPr>
          <w:rFonts w:ascii="Times New Roman" w:hAnsi="Times New Roman" w:cs="Times New Roman"/>
          <w:bCs/>
          <w:sz w:val="24"/>
          <w:szCs w:val="24"/>
        </w:rPr>
      </w:pPr>
    </w:p>
    <w:p w14:paraId="72D07289" w14:textId="41C6F8DE" w:rsidR="005E0A74" w:rsidRDefault="005E0A74" w:rsidP="003F5B5F">
      <w:pPr>
        <w:autoSpaceDE w:val="0"/>
        <w:autoSpaceDN w:val="0"/>
        <w:adjustRightInd w:val="0"/>
        <w:spacing w:after="0" w:line="240" w:lineRule="auto"/>
        <w:jc w:val="both"/>
        <w:rPr>
          <w:rFonts w:ascii="Times New Roman" w:hAnsi="Times New Roman" w:cs="Times New Roman"/>
          <w:bCs/>
          <w:sz w:val="24"/>
          <w:szCs w:val="24"/>
        </w:rPr>
      </w:pPr>
    </w:p>
    <w:p w14:paraId="0946234F" w14:textId="62C54C30" w:rsidR="005E0A74" w:rsidRDefault="005E0A74" w:rsidP="003F5B5F">
      <w:pPr>
        <w:autoSpaceDE w:val="0"/>
        <w:autoSpaceDN w:val="0"/>
        <w:adjustRightInd w:val="0"/>
        <w:spacing w:after="0" w:line="240" w:lineRule="auto"/>
        <w:jc w:val="both"/>
        <w:rPr>
          <w:rFonts w:ascii="Times New Roman" w:hAnsi="Times New Roman" w:cs="Times New Roman"/>
          <w:bCs/>
          <w:sz w:val="24"/>
          <w:szCs w:val="24"/>
        </w:rPr>
      </w:pPr>
    </w:p>
    <w:p w14:paraId="4608BA02" w14:textId="77777777" w:rsidR="005E0A74" w:rsidRDefault="005E0A74" w:rsidP="003F5B5F">
      <w:pPr>
        <w:autoSpaceDE w:val="0"/>
        <w:autoSpaceDN w:val="0"/>
        <w:adjustRightInd w:val="0"/>
        <w:spacing w:after="0" w:line="240" w:lineRule="auto"/>
        <w:jc w:val="both"/>
        <w:rPr>
          <w:rFonts w:ascii="Times New Roman" w:hAnsi="Times New Roman" w:cs="Times New Roman"/>
          <w:bCs/>
          <w:sz w:val="24"/>
          <w:szCs w:val="24"/>
        </w:rPr>
      </w:pPr>
    </w:p>
    <w:p w14:paraId="527F5DAA" w14:textId="77777777" w:rsidR="0048050A" w:rsidRPr="0097140B" w:rsidRDefault="0048050A" w:rsidP="003F5B5F">
      <w:pPr>
        <w:autoSpaceDE w:val="0"/>
        <w:autoSpaceDN w:val="0"/>
        <w:adjustRightInd w:val="0"/>
        <w:spacing w:after="0" w:line="240" w:lineRule="auto"/>
        <w:jc w:val="both"/>
        <w:rPr>
          <w:rFonts w:ascii="Times New Roman" w:hAnsi="Times New Roman" w:cs="Times New Roman"/>
          <w:bCs/>
          <w:sz w:val="24"/>
          <w:szCs w:val="24"/>
        </w:rPr>
      </w:pPr>
    </w:p>
    <w:p w14:paraId="0036B5EC" w14:textId="77777777" w:rsidR="00AC3411" w:rsidRDefault="00AC3411" w:rsidP="003F5B5F">
      <w:pPr>
        <w:autoSpaceDE w:val="0"/>
        <w:autoSpaceDN w:val="0"/>
        <w:adjustRightInd w:val="0"/>
        <w:spacing w:after="0" w:line="240" w:lineRule="auto"/>
        <w:jc w:val="both"/>
        <w:rPr>
          <w:rFonts w:ascii="Times New Roman" w:hAnsi="Times New Roman" w:cs="Times New Roman"/>
          <w:b/>
          <w:bCs/>
          <w:sz w:val="24"/>
          <w:szCs w:val="24"/>
        </w:rPr>
      </w:pPr>
    </w:p>
    <w:p w14:paraId="389D682B" w14:textId="77777777" w:rsidR="00AC3411" w:rsidRDefault="00AC3411" w:rsidP="003F5B5F">
      <w:pPr>
        <w:autoSpaceDE w:val="0"/>
        <w:autoSpaceDN w:val="0"/>
        <w:adjustRightInd w:val="0"/>
        <w:spacing w:after="0" w:line="240" w:lineRule="auto"/>
        <w:jc w:val="both"/>
        <w:rPr>
          <w:rFonts w:ascii="Times New Roman" w:hAnsi="Times New Roman" w:cs="Times New Roman"/>
          <w:b/>
          <w:bCs/>
          <w:sz w:val="24"/>
          <w:szCs w:val="24"/>
        </w:rPr>
      </w:pPr>
    </w:p>
    <w:p w14:paraId="10595F44" w14:textId="77777777" w:rsidR="00AC3411" w:rsidRDefault="00AC3411" w:rsidP="003F5B5F">
      <w:pPr>
        <w:autoSpaceDE w:val="0"/>
        <w:autoSpaceDN w:val="0"/>
        <w:adjustRightInd w:val="0"/>
        <w:spacing w:after="0" w:line="240" w:lineRule="auto"/>
        <w:jc w:val="both"/>
        <w:rPr>
          <w:rFonts w:ascii="Times New Roman" w:hAnsi="Times New Roman" w:cs="Times New Roman"/>
          <w:b/>
          <w:bCs/>
          <w:sz w:val="24"/>
          <w:szCs w:val="24"/>
        </w:rPr>
      </w:pPr>
    </w:p>
    <w:p w14:paraId="0B31D9E3" w14:textId="77777777" w:rsidR="00AC3411" w:rsidRDefault="00AC3411" w:rsidP="003F5B5F">
      <w:pPr>
        <w:autoSpaceDE w:val="0"/>
        <w:autoSpaceDN w:val="0"/>
        <w:adjustRightInd w:val="0"/>
        <w:spacing w:after="0" w:line="240" w:lineRule="auto"/>
        <w:jc w:val="both"/>
        <w:rPr>
          <w:rFonts w:ascii="Times New Roman" w:hAnsi="Times New Roman" w:cs="Times New Roman"/>
          <w:b/>
          <w:bCs/>
          <w:sz w:val="24"/>
          <w:szCs w:val="24"/>
        </w:rPr>
      </w:pPr>
    </w:p>
    <w:p w14:paraId="67475B42" w14:textId="77777777" w:rsidR="00AC3411" w:rsidRDefault="00AC3411" w:rsidP="003F5B5F">
      <w:pPr>
        <w:autoSpaceDE w:val="0"/>
        <w:autoSpaceDN w:val="0"/>
        <w:adjustRightInd w:val="0"/>
        <w:spacing w:after="0" w:line="240" w:lineRule="auto"/>
        <w:jc w:val="both"/>
        <w:rPr>
          <w:rFonts w:ascii="Times New Roman" w:hAnsi="Times New Roman" w:cs="Times New Roman"/>
          <w:b/>
          <w:bCs/>
          <w:sz w:val="24"/>
          <w:szCs w:val="24"/>
        </w:rPr>
      </w:pPr>
    </w:p>
    <w:p w14:paraId="7E786B29" w14:textId="77777777" w:rsidR="00AC3411" w:rsidRDefault="00AC3411" w:rsidP="003F5B5F">
      <w:pPr>
        <w:autoSpaceDE w:val="0"/>
        <w:autoSpaceDN w:val="0"/>
        <w:adjustRightInd w:val="0"/>
        <w:spacing w:after="0" w:line="240" w:lineRule="auto"/>
        <w:jc w:val="both"/>
        <w:rPr>
          <w:rFonts w:ascii="Times New Roman" w:hAnsi="Times New Roman" w:cs="Times New Roman"/>
          <w:b/>
          <w:bCs/>
          <w:sz w:val="24"/>
          <w:szCs w:val="24"/>
        </w:rPr>
      </w:pPr>
    </w:p>
    <w:p w14:paraId="512503CB" w14:textId="77777777" w:rsidR="00AC3411" w:rsidRDefault="00AC3411" w:rsidP="003F5B5F">
      <w:pPr>
        <w:autoSpaceDE w:val="0"/>
        <w:autoSpaceDN w:val="0"/>
        <w:adjustRightInd w:val="0"/>
        <w:spacing w:after="0" w:line="240" w:lineRule="auto"/>
        <w:jc w:val="both"/>
        <w:rPr>
          <w:rFonts w:ascii="Times New Roman" w:hAnsi="Times New Roman" w:cs="Times New Roman"/>
          <w:b/>
          <w:bCs/>
          <w:sz w:val="24"/>
          <w:szCs w:val="24"/>
        </w:rPr>
      </w:pPr>
    </w:p>
    <w:p w14:paraId="55C9A1CF" w14:textId="6CB404B2" w:rsidR="005353F8" w:rsidRDefault="009001F0" w:rsidP="003F5B5F">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7</w:t>
      </w:r>
      <w:r w:rsidR="005353F8" w:rsidRPr="008C1553">
        <w:rPr>
          <w:rFonts w:ascii="Times New Roman" w:hAnsi="Times New Roman" w:cs="Times New Roman"/>
          <w:b/>
          <w:bCs/>
          <w:sz w:val="24"/>
          <w:szCs w:val="24"/>
        </w:rPr>
        <w:t xml:space="preserve">. </w:t>
      </w:r>
      <w:r w:rsidR="003D0F22" w:rsidRPr="008C1553">
        <w:rPr>
          <w:rFonts w:ascii="Times New Roman" w:hAnsi="Times New Roman" w:cs="Times New Roman"/>
          <w:b/>
          <w:bCs/>
          <w:sz w:val="24"/>
          <w:szCs w:val="24"/>
        </w:rPr>
        <w:t>Timetable</w:t>
      </w:r>
    </w:p>
    <w:p w14:paraId="24E75804" w14:textId="77777777" w:rsidR="00943456" w:rsidRPr="00943456" w:rsidRDefault="00943456" w:rsidP="003F5B5F">
      <w:pPr>
        <w:autoSpaceDE w:val="0"/>
        <w:autoSpaceDN w:val="0"/>
        <w:adjustRightInd w:val="0"/>
        <w:spacing w:after="0" w:line="240" w:lineRule="auto"/>
        <w:jc w:val="both"/>
        <w:rPr>
          <w:rFonts w:ascii="Times New Roman" w:hAnsi="Times New Roman" w:cs="Times New Roman"/>
          <w:bCs/>
          <w:sz w:val="24"/>
          <w:szCs w:val="24"/>
        </w:rPr>
      </w:pPr>
      <w:r w:rsidRPr="00943456">
        <w:rPr>
          <w:rFonts w:ascii="Times New Roman" w:hAnsi="Times New Roman" w:cs="Times New Roman"/>
          <w:bCs/>
          <w:sz w:val="24"/>
          <w:szCs w:val="24"/>
        </w:rPr>
        <w:t>Given that the research will be done over a period of sixteen weeks, the following timeframe have been set to achieve the objective.</w:t>
      </w:r>
    </w:p>
    <w:p w14:paraId="2F1DF6CF" w14:textId="2B921F25" w:rsidR="00492DBE" w:rsidRDefault="00492DBE" w:rsidP="003F5B5F">
      <w:pPr>
        <w:autoSpaceDE w:val="0"/>
        <w:autoSpaceDN w:val="0"/>
        <w:adjustRightInd w:val="0"/>
        <w:spacing w:after="0" w:line="240" w:lineRule="auto"/>
        <w:jc w:val="both"/>
        <w:rPr>
          <w:rFonts w:ascii="Times New Roman" w:hAnsi="Times New Roman" w:cs="Times New Roman"/>
          <w:bCs/>
          <w:sz w:val="24"/>
          <w:szCs w:val="24"/>
        </w:rPr>
      </w:pPr>
    </w:p>
    <w:tbl>
      <w:tblPr>
        <w:tblStyle w:val="TableGrid"/>
        <w:tblW w:w="0" w:type="auto"/>
        <w:tblLook w:val="04A0" w:firstRow="1" w:lastRow="0" w:firstColumn="1" w:lastColumn="0" w:noHBand="0" w:noVBand="1"/>
      </w:tblPr>
      <w:tblGrid>
        <w:gridCol w:w="3005"/>
        <w:gridCol w:w="3005"/>
        <w:gridCol w:w="3006"/>
      </w:tblGrid>
      <w:tr w:rsidR="00792FE7" w14:paraId="06BC2185" w14:textId="77777777" w:rsidTr="00792FE7">
        <w:tc>
          <w:tcPr>
            <w:tcW w:w="3005" w:type="dxa"/>
          </w:tcPr>
          <w:p w14:paraId="32504B75" w14:textId="23EC710D" w:rsidR="00792FE7" w:rsidRDefault="00792FE7"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MILESTONE</w:t>
            </w:r>
          </w:p>
        </w:tc>
        <w:tc>
          <w:tcPr>
            <w:tcW w:w="3005" w:type="dxa"/>
          </w:tcPr>
          <w:p w14:paraId="4D6BA0F8" w14:textId="52E12B47" w:rsidR="00792FE7" w:rsidRDefault="00792FE7"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DURATION</w:t>
            </w:r>
          </w:p>
        </w:tc>
        <w:tc>
          <w:tcPr>
            <w:tcW w:w="3006" w:type="dxa"/>
          </w:tcPr>
          <w:p w14:paraId="350B1F4A" w14:textId="69CAD93E" w:rsidR="00792FE7" w:rsidRDefault="00792FE7"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RESOURCES</w:t>
            </w:r>
          </w:p>
        </w:tc>
      </w:tr>
      <w:tr w:rsidR="00792FE7" w14:paraId="39C348CF" w14:textId="77777777" w:rsidTr="00792FE7">
        <w:tc>
          <w:tcPr>
            <w:tcW w:w="3005" w:type="dxa"/>
          </w:tcPr>
          <w:p w14:paraId="374E5C0D" w14:textId="77777777" w:rsidR="00792FE7" w:rsidRDefault="00792FE7"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Finalise the research Topic</w:t>
            </w:r>
          </w:p>
          <w:p w14:paraId="7A5E914D" w14:textId="10F4AF44" w:rsidR="00792FE7" w:rsidRDefault="00792FE7"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And prepare research Proposal</w:t>
            </w:r>
          </w:p>
        </w:tc>
        <w:tc>
          <w:tcPr>
            <w:tcW w:w="3005" w:type="dxa"/>
          </w:tcPr>
          <w:p w14:paraId="273797E4" w14:textId="77777777" w:rsidR="00792FE7" w:rsidRDefault="00792FE7"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21/05/2018</w:t>
            </w:r>
          </w:p>
          <w:p w14:paraId="6FF142F6" w14:textId="77777777" w:rsidR="00792FE7" w:rsidRDefault="00792FE7" w:rsidP="003F5B5F">
            <w:pPr>
              <w:autoSpaceDE w:val="0"/>
              <w:autoSpaceDN w:val="0"/>
              <w:adjustRightInd w:val="0"/>
              <w:spacing w:after="0" w:line="240" w:lineRule="auto"/>
              <w:jc w:val="both"/>
              <w:rPr>
                <w:rFonts w:ascii="Times New Roman" w:hAnsi="Times New Roman" w:cs="Times New Roman"/>
                <w:bCs/>
                <w:sz w:val="24"/>
                <w:szCs w:val="24"/>
              </w:rPr>
            </w:pPr>
          </w:p>
          <w:p w14:paraId="18F93AB3" w14:textId="68A891BE" w:rsidR="00792FE7" w:rsidRDefault="00792FE7"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01/06/2018</w:t>
            </w:r>
          </w:p>
        </w:tc>
        <w:tc>
          <w:tcPr>
            <w:tcW w:w="3006" w:type="dxa"/>
          </w:tcPr>
          <w:p w14:paraId="2C4DA518" w14:textId="5BBB9A01" w:rsidR="00792FE7" w:rsidRDefault="00BC1280"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Secondary sources on Brexit, Corporate Strategy and Capital Structures: </w:t>
            </w:r>
            <w:r w:rsidR="00A50611">
              <w:rPr>
                <w:rFonts w:ascii="Times New Roman" w:hAnsi="Times New Roman" w:cs="Times New Roman"/>
                <w:bCs/>
                <w:sz w:val="24"/>
                <w:szCs w:val="24"/>
              </w:rPr>
              <w:t>Textbooks by various authors, research papers</w:t>
            </w:r>
            <w:r>
              <w:rPr>
                <w:rFonts w:ascii="Times New Roman" w:hAnsi="Times New Roman" w:cs="Times New Roman"/>
                <w:bCs/>
                <w:sz w:val="24"/>
                <w:szCs w:val="24"/>
              </w:rPr>
              <w:t>, online journals, published articles, featuring articles, websites, articles from websites database, computer, internet on Tutor instructions</w:t>
            </w:r>
          </w:p>
        </w:tc>
      </w:tr>
      <w:tr w:rsidR="00792FE7" w14:paraId="48FAC8B6" w14:textId="77777777" w:rsidTr="00792FE7">
        <w:tc>
          <w:tcPr>
            <w:tcW w:w="3005" w:type="dxa"/>
          </w:tcPr>
          <w:p w14:paraId="13CD04CB" w14:textId="36979E3E" w:rsidR="00792FE7" w:rsidRDefault="00BC1280"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Literature Review</w:t>
            </w:r>
          </w:p>
        </w:tc>
        <w:tc>
          <w:tcPr>
            <w:tcW w:w="3005" w:type="dxa"/>
          </w:tcPr>
          <w:p w14:paraId="4C83053D" w14:textId="77777777" w:rsidR="00792FE7" w:rsidRDefault="00BC1280"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21/05/2018</w:t>
            </w:r>
          </w:p>
          <w:p w14:paraId="64C639D5" w14:textId="77777777" w:rsidR="00AC7170" w:rsidRDefault="00AC7170" w:rsidP="003F5B5F">
            <w:pPr>
              <w:autoSpaceDE w:val="0"/>
              <w:autoSpaceDN w:val="0"/>
              <w:adjustRightInd w:val="0"/>
              <w:spacing w:after="0" w:line="240" w:lineRule="auto"/>
              <w:jc w:val="both"/>
              <w:rPr>
                <w:rFonts w:ascii="Times New Roman" w:hAnsi="Times New Roman" w:cs="Times New Roman"/>
                <w:bCs/>
                <w:sz w:val="24"/>
                <w:szCs w:val="24"/>
              </w:rPr>
            </w:pPr>
          </w:p>
          <w:p w14:paraId="3B3DA02F" w14:textId="3D28E42C" w:rsidR="00BC1280" w:rsidRDefault="00BC1280"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30/06/2018</w:t>
            </w:r>
          </w:p>
        </w:tc>
        <w:tc>
          <w:tcPr>
            <w:tcW w:w="3006" w:type="dxa"/>
          </w:tcPr>
          <w:p w14:paraId="46370D01" w14:textId="23A59605" w:rsidR="00792FE7" w:rsidRDefault="00760B17"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Access to secondary sources: </w:t>
            </w:r>
            <w:r w:rsidR="00AC7170">
              <w:rPr>
                <w:rFonts w:ascii="Times New Roman" w:hAnsi="Times New Roman" w:cs="Times New Roman"/>
                <w:bCs/>
                <w:sz w:val="24"/>
                <w:szCs w:val="24"/>
              </w:rPr>
              <w:t>Research papers, journals, textbooks on Capital Structure, Brexit, Corporate Strategy on supervisor instructions</w:t>
            </w:r>
          </w:p>
        </w:tc>
      </w:tr>
      <w:tr w:rsidR="00792FE7" w14:paraId="12179389" w14:textId="77777777" w:rsidTr="00792FE7">
        <w:tc>
          <w:tcPr>
            <w:tcW w:w="3005" w:type="dxa"/>
          </w:tcPr>
          <w:p w14:paraId="57F2D6CA" w14:textId="4E742262" w:rsidR="00792FE7" w:rsidRDefault="0038515E"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Finalise the research Methodology </w:t>
            </w:r>
          </w:p>
        </w:tc>
        <w:tc>
          <w:tcPr>
            <w:tcW w:w="3005" w:type="dxa"/>
          </w:tcPr>
          <w:p w14:paraId="54BB17FA" w14:textId="77777777" w:rsidR="00792FE7" w:rsidRDefault="0038515E"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02/06/2016</w:t>
            </w:r>
          </w:p>
          <w:p w14:paraId="45C571B4" w14:textId="77777777" w:rsidR="0038515E" w:rsidRDefault="0038515E" w:rsidP="003F5B5F">
            <w:pPr>
              <w:autoSpaceDE w:val="0"/>
              <w:autoSpaceDN w:val="0"/>
              <w:adjustRightInd w:val="0"/>
              <w:spacing w:after="0" w:line="240" w:lineRule="auto"/>
              <w:jc w:val="both"/>
              <w:rPr>
                <w:rFonts w:ascii="Times New Roman" w:hAnsi="Times New Roman" w:cs="Times New Roman"/>
                <w:bCs/>
                <w:sz w:val="24"/>
                <w:szCs w:val="24"/>
              </w:rPr>
            </w:pPr>
          </w:p>
          <w:p w14:paraId="1A26FA12" w14:textId="4C3E38D4" w:rsidR="0038515E" w:rsidRDefault="0038515E"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10/06/2018</w:t>
            </w:r>
          </w:p>
        </w:tc>
        <w:tc>
          <w:tcPr>
            <w:tcW w:w="3006" w:type="dxa"/>
          </w:tcPr>
          <w:p w14:paraId="64545396" w14:textId="3ACC7F07" w:rsidR="00792FE7" w:rsidRDefault="0038515E"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Computer, websites</w:t>
            </w:r>
          </w:p>
        </w:tc>
      </w:tr>
      <w:tr w:rsidR="00792FE7" w14:paraId="422EEE47" w14:textId="77777777" w:rsidTr="00792FE7">
        <w:tc>
          <w:tcPr>
            <w:tcW w:w="3005" w:type="dxa"/>
          </w:tcPr>
          <w:p w14:paraId="2D83B3C8" w14:textId="047C767A" w:rsidR="00792FE7" w:rsidRDefault="0038515E"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Prepare research Questionnaire</w:t>
            </w:r>
          </w:p>
        </w:tc>
        <w:tc>
          <w:tcPr>
            <w:tcW w:w="3005" w:type="dxa"/>
          </w:tcPr>
          <w:p w14:paraId="3878717D" w14:textId="0C92323B" w:rsidR="00792FE7" w:rsidRDefault="0038515E"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12/06/2018</w:t>
            </w:r>
          </w:p>
          <w:p w14:paraId="5F9DAD91" w14:textId="77777777" w:rsidR="001925E2" w:rsidRDefault="001925E2" w:rsidP="003F5B5F">
            <w:pPr>
              <w:autoSpaceDE w:val="0"/>
              <w:autoSpaceDN w:val="0"/>
              <w:adjustRightInd w:val="0"/>
              <w:spacing w:after="0" w:line="240" w:lineRule="auto"/>
              <w:jc w:val="both"/>
              <w:rPr>
                <w:rFonts w:ascii="Times New Roman" w:hAnsi="Times New Roman" w:cs="Times New Roman"/>
                <w:bCs/>
                <w:sz w:val="24"/>
                <w:szCs w:val="24"/>
              </w:rPr>
            </w:pPr>
          </w:p>
          <w:p w14:paraId="3094BE4C" w14:textId="57F90CE9" w:rsidR="0038515E" w:rsidRDefault="0038515E"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15/06/2018</w:t>
            </w:r>
          </w:p>
        </w:tc>
        <w:tc>
          <w:tcPr>
            <w:tcW w:w="3006" w:type="dxa"/>
          </w:tcPr>
          <w:p w14:paraId="55553DC1" w14:textId="08E06F85" w:rsidR="00792FE7" w:rsidRDefault="0038515E"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Internet, computer</w:t>
            </w:r>
          </w:p>
        </w:tc>
      </w:tr>
      <w:tr w:rsidR="00792FE7" w14:paraId="07A1FD95" w14:textId="77777777" w:rsidTr="00792FE7">
        <w:tc>
          <w:tcPr>
            <w:tcW w:w="3005" w:type="dxa"/>
          </w:tcPr>
          <w:p w14:paraId="1D77F97B" w14:textId="4246190C" w:rsidR="00792FE7" w:rsidRDefault="0038515E"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Completion of the first two chapters</w:t>
            </w:r>
          </w:p>
        </w:tc>
        <w:tc>
          <w:tcPr>
            <w:tcW w:w="3005" w:type="dxa"/>
          </w:tcPr>
          <w:p w14:paraId="41721659" w14:textId="3F186CFE" w:rsidR="00792FE7" w:rsidRDefault="0038515E"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20/06/2018</w:t>
            </w:r>
          </w:p>
          <w:p w14:paraId="271A1388" w14:textId="77777777" w:rsidR="001925E2" w:rsidRDefault="001925E2" w:rsidP="003F5B5F">
            <w:pPr>
              <w:autoSpaceDE w:val="0"/>
              <w:autoSpaceDN w:val="0"/>
              <w:adjustRightInd w:val="0"/>
              <w:spacing w:after="0" w:line="240" w:lineRule="auto"/>
              <w:jc w:val="both"/>
              <w:rPr>
                <w:rFonts w:ascii="Times New Roman" w:hAnsi="Times New Roman" w:cs="Times New Roman"/>
                <w:bCs/>
                <w:sz w:val="24"/>
                <w:szCs w:val="24"/>
              </w:rPr>
            </w:pPr>
          </w:p>
          <w:p w14:paraId="1EAA9570" w14:textId="0A9C63E3" w:rsidR="0038515E" w:rsidRDefault="0038515E"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15/07/2018</w:t>
            </w:r>
          </w:p>
        </w:tc>
        <w:tc>
          <w:tcPr>
            <w:tcW w:w="3006" w:type="dxa"/>
          </w:tcPr>
          <w:p w14:paraId="1133B48B" w14:textId="0CBB6805" w:rsidR="00792FE7" w:rsidRDefault="001925E2"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MS Office Software, computer</w:t>
            </w:r>
          </w:p>
        </w:tc>
      </w:tr>
      <w:tr w:rsidR="00792FE7" w14:paraId="6ABCD7B2" w14:textId="77777777" w:rsidTr="00792FE7">
        <w:tc>
          <w:tcPr>
            <w:tcW w:w="3005" w:type="dxa"/>
          </w:tcPr>
          <w:p w14:paraId="2EA5F7F0" w14:textId="77777777" w:rsidR="00792FE7" w:rsidRDefault="001925E2"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Communicate with sample</w:t>
            </w:r>
          </w:p>
          <w:p w14:paraId="6C8A02BC" w14:textId="32313BD0" w:rsidR="001925E2" w:rsidRDefault="001925E2"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Get it approved and consent as well as questionnaire administration</w:t>
            </w:r>
          </w:p>
        </w:tc>
        <w:tc>
          <w:tcPr>
            <w:tcW w:w="3005" w:type="dxa"/>
          </w:tcPr>
          <w:p w14:paraId="28677382" w14:textId="77777777" w:rsidR="00792FE7" w:rsidRDefault="001925E2"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01/07/2018</w:t>
            </w:r>
          </w:p>
          <w:p w14:paraId="2645041A" w14:textId="77777777" w:rsidR="001925E2" w:rsidRDefault="001925E2" w:rsidP="003F5B5F">
            <w:pPr>
              <w:autoSpaceDE w:val="0"/>
              <w:autoSpaceDN w:val="0"/>
              <w:adjustRightInd w:val="0"/>
              <w:spacing w:after="0" w:line="240" w:lineRule="auto"/>
              <w:jc w:val="both"/>
              <w:rPr>
                <w:rFonts w:ascii="Times New Roman" w:hAnsi="Times New Roman" w:cs="Times New Roman"/>
                <w:bCs/>
                <w:sz w:val="24"/>
                <w:szCs w:val="24"/>
              </w:rPr>
            </w:pPr>
          </w:p>
          <w:p w14:paraId="0597DCB0" w14:textId="1F902B91" w:rsidR="001925E2" w:rsidRDefault="001925E2"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18/08/2018</w:t>
            </w:r>
          </w:p>
        </w:tc>
        <w:tc>
          <w:tcPr>
            <w:tcW w:w="3006" w:type="dxa"/>
          </w:tcPr>
          <w:p w14:paraId="2DF9FF1D" w14:textId="5384F2AF" w:rsidR="00792FE7" w:rsidRDefault="001925E2"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Email, Computer, transport</w:t>
            </w:r>
          </w:p>
        </w:tc>
      </w:tr>
      <w:tr w:rsidR="00792FE7" w14:paraId="67D23696" w14:textId="77777777" w:rsidTr="00792FE7">
        <w:tc>
          <w:tcPr>
            <w:tcW w:w="3005" w:type="dxa"/>
          </w:tcPr>
          <w:p w14:paraId="69ABB189" w14:textId="60C85C36" w:rsidR="00792FE7" w:rsidRDefault="001925E2"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Data Analysis</w:t>
            </w:r>
          </w:p>
        </w:tc>
        <w:tc>
          <w:tcPr>
            <w:tcW w:w="3005" w:type="dxa"/>
          </w:tcPr>
          <w:p w14:paraId="38DA12ED" w14:textId="77777777" w:rsidR="00792FE7" w:rsidRDefault="001925E2"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15/08/2018</w:t>
            </w:r>
          </w:p>
          <w:p w14:paraId="3ABF2C1A" w14:textId="77777777" w:rsidR="001925E2" w:rsidRDefault="001925E2" w:rsidP="003F5B5F">
            <w:pPr>
              <w:autoSpaceDE w:val="0"/>
              <w:autoSpaceDN w:val="0"/>
              <w:adjustRightInd w:val="0"/>
              <w:spacing w:after="0" w:line="240" w:lineRule="auto"/>
              <w:jc w:val="both"/>
              <w:rPr>
                <w:rFonts w:ascii="Times New Roman" w:hAnsi="Times New Roman" w:cs="Times New Roman"/>
                <w:bCs/>
                <w:sz w:val="24"/>
                <w:szCs w:val="24"/>
              </w:rPr>
            </w:pPr>
          </w:p>
          <w:p w14:paraId="7AC6C7DB" w14:textId="1BA7C1FA" w:rsidR="001925E2" w:rsidRDefault="001925E2"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25/08/2018</w:t>
            </w:r>
          </w:p>
        </w:tc>
        <w:tc>
          <w:tcPr>
            <w:tcW w:w="3006" w:type="dxa"/>
          </w:tcPr>
          <w:p w14:paraId="36EE1CC3" w14:textId="2ECC478C" w:rsidR="00792FE7" w:rsidRDefault="001925E2"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MS Office Software, Computer, Supervisor instructions </w:t>
            </w:r>
          </w:p>
        </w:tc>
      </w:tr>
      <w:tr w:rsidR="00792FE7" w14:paraId="2B16A0E7" w14:textId="77777777" w:rsidTr="00792FE7">
        <w:tc>
          <w:tcPr>
            <w:tcW w:w="3005" w:type="dxa"/>
          </w:tcPr>
          <w:p w14:paraId="79AA7A4A" w14:textId="77777777" w:rsidR="00792FE7" w:rsidRDefault="001925E2"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Completion of next Chapters</w:t>
            </w:r>
          </w:p>
          <w:p w14:paraId="0684F8DB" w14:textId="50F89D25" w:rsidR="001925E2" w:rsidRDefault="001925E2"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Such as data analysis, Con</w:t>
            </w:r>
            <w:r w:rsidR="001662BE">
              <w:rPr>
                <w:rFonts w:ascii="Times New Roman" w:hAnsi="Times New Roman" w:cs="Times New Roman"/>
                <w:bCs/>
                <w:sz w:val="24"/>
                <w:szCs w:val="24"/>
              </w:rPr>
              <w:t>clusion and recommendations</w:t>
            </w:r>
          </w:p>
        </w:tc>
        <w:tc>
          <w:tcPr>
            <w:tcW w:w="3005" w:type="dxa"/>
          </w:tcPr>
          <w:p w14:paraId="37D689A0" w14:textId="77777777" w:rsidR="00792FE7" w:rsidRDefault="001662BE"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26/08/2018</w:t>
            </w:r>
          </w:p>
          <w:p w14:paraId="5DFA0A3E" w14:textId="77777777" w:rsidR="001662BE" w:rsidRDefault="001662BE" w:rsidP="003F5B5F">
            <w:pPr>
              <w:autoSpaceDE w:val="0"/>
              <w:autoSpaceDN w:val="0"/>
              <w:adjustRightInd w:val="0"/>
              <w:spacing w:after="0" w:line="240" w:lineRule="auto"/>
              <w:jc w:val="both"/>
              <w:rPr>
                <w:rFonts w:ascii="Times New Roman" w:hAnsi="Times New Roman" w:cs="Times New Roman"/>
                <w:bCs/>
                <w:sz w:val="24"/>
                <w:szCs w:val="24"/>
              </w:rPr>
            </w:pPr>
          </w:p>
          <w:p w14:paraId="364B8D4D" w14:textId="56758DC9" w:rsidR="001662BE" w:rsidRDefault="00945331"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10</w:t>
            </w:r>
            <w:r w:rsidR="001662BE">
              <w:rPr>
                <w:rFonts w:ascii="Times New Roman" w:hAnsi="Times New Roman" w:cs="Times New Roman"/>
                <w:bCs/>
                <w:sz w:val="24"/>
                <w:szCs w:val="24"/>
              </w:rPr>
              <w:t>/09/2018</w:t>
            </w:r>
          </w:p>
        </w:tc>
        <w:tc>
          <w:tcPr>
            <w:tcW w:w="3006" w:type="dxa"/>
          </w:tcPr>
          <w:p w14:paraId="0B788F1A" w14:textId="53D6A440" w:rsidR="00792FE7" w:rsidRDefault="001662BE"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Supervisor instructions, Computer, MS Office Software</w:t>
            </w:r>
          </w:p>
        </w:tc>
      </w:tr>
      <w:tr w:rsidR="00792FE7" w14:paraId="33740DB1" w14:textId="77777777" w:rsidTr="00792FE7">
        <w:tc>
          <w:tcPr>
            <w:tcW w:w="3005" w:type="dxa"/>
          </w:tcPr>
          <w:p w14:paraId="1E278A33" w14:textId="4C0FE75F" w:rsidR="00792FE7" w:rsidRDefault="00710519"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Put final touches on theses and proof read</w:t>
            </w:r>
          </w:p>
        </w:tc>
        <w:tc>
          <w:tcPr>
            <w:tcW w:w="3005" w:type="dxa"/>
          </w:tcPr>
          <w:p w14:paraId="4EB4A766" w14:textId="3E25818B" w:rsidR="00710519" w:rsidRDefault="00945331"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20</w:t>
            </w:r>
            <w:r w:rsidR="00710519">
              <w:rPr>
                <w:rFonts w:ascii="Times New Roman" w:hAnsi="Times New Roman" w:cs="Times New Roman"/>
                <w:bCs/>
                <w:sz w:val="24"/>
                <w:szCs w:val="24"/>
              </w:rPr>
              <w:t>/09/2018</w:t>
            </w:r>
          </w:p>
          <w:p w14:paraId="044AD62D" w14:textId="77777777" w:rsidR="00710519" w:rsidRDefault="00710519" w:rsidP="003F5B5F">
            <w:pPr>
              <w:autoSpaceDE w:val="0"/>
              <w:autoSpaceDN w:val="0"/>
              <w:adjustRightInd w:val="0"/>
              <w:spacing w:after="0" w:line="240" w:lineRule="auto"/>
              <w:jc w:val="both"/>
              <w:rPr>
                <w:rFonts w:ascii="Times New Roman" w:hAnsi="Times New Roman" w:cs="Times New Roman"/>
                <w:bCs/>
                <w:sz w:val="24"/>
                <w:szCs w:val="24"/>
              </w:rPr>
            </w:pPr>
          </w:p>
          <w:p w14:paraId="6DED768E" w14:textId="77C28EC7" w:rsidR="00710519" w:rsidRDefault="00945331"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05</w:t>
            </w:r>
            <w:r w:rsidR="00710519">
              <w:rPr>
                <w:rFonts w:ascii="Times New Roman" w:hAnsi="Times New Roman" w:cs="Times New Roman"/>
                <w:bCs/>
                <w:sz w:val="24"/>
                <w:szCs w:val="24"/>
              </w:rPr>
              <w:t>/</w:t>
            </w:r>
            <w:r>
              <w:rPr>
                <w:rFonts w:ascii="Times New Roman" w:hAnsi="Times New Roman" w:cs="Times New Roman"/>
                <w:bCs/>
                <w:sz w:val="24"/>
                <w:szCs w:val="24"/>
              </w:rPr>
              <w:t>10</w:t>
            </w:r>
            <w:r w:rsidR="00710519">
              <w:rPr>
                <w:rFonts w:ascii="Times New Roman" w:hAnsi="Times New Roman" w:cs="Times New Roman"/>
                <w:bCs/>
                <w:sz w:val="24"/>
                <w:szCs w:val="24"/>
              </w:rPr>
              <w:t>/2018</w:t>
            </w:r>
          </w:p>
        </w:tc>
        <w:tc>
          <w:tcPr>
            <w:tcW w:w="3006" w:type="dxa"/>
          </w:tcPr>
          <w:p w14:paraId="49EA0FFC" w14:textId="06DD7F87" w:rsidR="00792FE7" w:rsidRDefault="00710519" w:rsidP="003F5B5F">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Stationeries, MS Office Software, computer, supervisor instructions</w:t>
            </w:r>
          </w:p>
        </w:tc>
      </w:tr>
    </w:tbl>
    <w:p w14:paraId="1FC1A4E9" w14:textId="77777777" w:rsidR="00492DBE" w:rsidRPr="00943456" w:rsidRDefault="00492DBE" w:rsidP="003F5B5F">
      <w:pPr>
        <w:autoSpaceDE w:val="0"/>
        <w:autoSpaceDN w:val="0"/>
        <w:adjustRightInd w:val="0"/>
        <w:spacing w:after="0" w:line="240" w:lineRule="auto"/>
        <w:jc w:val="both"/>
        <w:rPr>
          <w:rFonts w:ascii="Times New Roman" w:hAnsi="Times New Roman" w:cs="Times New Roman"/>
          <w:bCs/>
          <w:sz w:val="24"/>
          <w:szCs w:val="24"/>
        </w:rPr>
      </w:pPr>
    </w:p>
    <w:p w14:paraId="51F74C4E" w14:textId="77777777" w:rsidR="005353F8" w:rsidRPr="008C1553" w:rsidRDefault="005353F8" w:rsidP="003F5B5F">
      <w:pPr>
        <w:autoSpaceDE w:val="0"/>
        <w:autoSpaceDN w:val="0"/>
        <w:adjustRightInd w:val="0"/>
        <w:spacing w:after="0" w:line="240" w:lineRule="auto"/>
        <w:jc w:val="both"/>
        <w:rPr>
          <w:rFonts w:ascii="Times New Roman" w:hAnsi="Times New Roman" w:cs="Times New Roman"/>
          <w:b/>
          <w:bCs/>
          <w:sz w:val="24"/>
          <w:szCs w:val="24"/>
        </w:rPr>
      </w:pPr>
    </w:p>
    <w:p w14:paraId="6340CEA7" w14:textId="02F6D695" w:rsidR="00FA04F9" w:rsidRDefault="00FA04F9" w:rsidP="003F5B5F">
      <w:pPr>
        <w:autoSpaceDE w:val="0"/>
        <w:autoSpaceDN w:val="0"/>
        <w:adjustRightInd w:val="0"/>
        <w:spacing w:after="0" w:line="240" w:lineRule="auto"/>
        <w:jc w:val="both"/>
        <w:rPr>
          <w:rFonts w:ascii="Times New Roman" w:hAnsi="Times New Roman" w:cs="Times New Roman"/>
          <w:b/>
          <w:bCs/>
          <w:sz w:val="24"/>
          <w:szCs w:val="24"/>
        </w:rPr>
      </w:pPr>
    </w:p>
    <w:p w14:paraId="5292CFCC" w14:textId="653AA263"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1574ADFF" w14:textId="3843D70B"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1D9D9ECF" w14:textId="42E22E8F"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7A210919" w14:textId="60670C86"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6C58680A" w14:textId="169C2F09"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00C5393A" w14:textId="29310817"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59101FAA" w14:textId="5A9BA2C5"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1FC05834" w14:textId="3104874D"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15C76898" w14:textId="1E045DF9"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2895C943" w14:textId="1556E4D6"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4195A2E2" w14:textId="24969A56"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40AB8DBD" w14:textId="106963DB"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36287405" w14:textId="48F7A4C7"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5F7952A3" w14:textId="4C642A14"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39AF2C90" w14:textId="104D6E5A"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058F249A" w14:textId="5F7BDA5F"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2D7551B8" w14:textId="08CCC635"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32DC81DF" w14:textId="506F1EB4"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51F9BF4C" w14:textId="752CB3A1"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4EF40C57" w14:textId="038A5255"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6C85297E" w14:textId="4B95C3D4"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4B867C00" w14:textId="014FD9A1"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6F5CAFDB" w14:textId="51D35181"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32EAAB4A" w14:textId="6FB9FF29"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4D7EBA76" w14:textId="11C4105F"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29B4B546" w14:textId="149B1114"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1BEAED28" w14:textId="1E98D68C"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686B897B" w14:textId="00861E9C"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345101DE" w14:textId="22C16829"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70C5A8F2" w14:textId="69EF4F60"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5D811669" w14:textId="3C45A1FF"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bookmarkStart w:id="2" w:name="_GoBack"/>
      <w:bookmarkEnd w:id="2"/>
    </w:p>
    <w:p w14:paraId="56648409" w14:textId="77777777"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125085EA" w14:textId="0185F35D" w:rsidR="00FA04F9" w:rsidRDefault="004F1A56" w:rsidP="003F5B5F">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7.1 GANTT CHART</w:t>
      </w:r>
    </w:p>
    <w:p w14:paraId="0AD5F727" w14:textId="4D7747C5" w:rsidR="004F1A56" w:rsidRDefault="004F1A56" w:rsidP="003F5B5F">
      <w:pPr>
        <w:autoSpaceDE w:val="0"/>
        <w:autoSpaceDN w:val="0"/>
        <w:adjustRightInd w:val="0"/>
        <w:spacing w:after="0" w:line="240" w:lineRule="auto"/>
        <w:jc w:val="both"/>
        <w:rPr>
          <w:rFonts w:ascii="Times New Roman" w:hAnsi="Times New Roman" w:cs="Times New Roman"/>
          <w:b/>
          <w:bCs/>
          <w:sz w:val="24"/>
          <w:szCs w:val="24"/>
        </w:rPr>
      </w:pPr>
    </w:p>
    <w:p w14:paraId="2281F622" w14:textId="77777777" w:rsidR="00FA04F9" w:rsidRDefault="00FA04F9" w:rsidP="003F5B5F">
      <w:pPr>
        <w:autoSpaceDE w:val="0"/>
        <w:autoSpaceDN w:val="0"/>
        <w:adjustRightInd w:val="0"/>
        <w:spacing w:after="0" w:line="240" w:lineRule="auto"/>
        <w:jc w:val="both"/>
        <w:rPr>
          <w:rFonts w:ascii="Times New Roman" w:hAnsi="Times New Roman" w:cs="Times New Roman"/>
          <w:b/>
          <w:bCs/>
          <w:sz w:val="24"/>
          <w:szCs w:val="24"/>
        </w:rPr>
      </w:pPr>
    </w:p>
    <w:p w14:paraId="6A687413" w14:textId="6E98B73A" w:rsidR="00FA04F9" w:rsidRDefault="00D76691" w:rsidP="003F5B5F">
      <w:pPr>
        <w:autoSpaceDE w:val="0"/>
        <w:autoSpaceDN w:val="0"/>
        <w:adjustRightInd w:val="0"/>
        <w:spacing w:after="0" w:line="240" w:lineRule="auto"/>
        <w:jc w:val="both"/>
        <w:rPr>
          <w:rFonts w:ascii="Times New Roman" w:hAnsi="Times New Roman" w:cs="Times New Roman"/>
          <w:b/>
          <w:bCs/>
          <w:sz w:val="24"/>
          <w:szCs w:val="24"/>
        </w:rPr>
      </w:pPr>
      <w:r>
        <w:rPr>
          <w:noProof/>
        </w:rPr>
        <w:drawing>
          <wp:inline distT="0" distB="0" distL="0" distR="0" wp14:anchorId="73BA2274" wp14:editId="254628A3">
            <wp:extent cx="6461760" cy="6019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461760" cy="6019800"/>
                    </a:xfrm>
                    <a:prstGeom prst="rect">
                      <a:avLst/>
                    </a:prstGeom>
                  </pic:spPr>
                </pic:pic>
              </a:graphicData>
            </a:graphic>
          </wp:inline>
        </w:drawing>
      </w:r>
    </w:p>
    <w:p w14:paraId="125793C7" w14:textId="44CCF516"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05E324E3" w14:textId="77777777" w:rsidR="00D76691" w:rsidRDefault="00D76691" w:rsidP="003F5B5F">
      <w:pPr>
        <w:autoSpaceDE w:val="0"/>
        <w:autoSpaceDN w:val="0"/>
        <w:adjustRightInd w:val="0"/>
        <w:spacing w:after="0" w:line="240" w:lineRule="auto"/>
        <w:jc w:val="both"/>
        <w:rPr>
          <w:rFonts w:ascii="Times New Roman" w:hAnsi="Times New Roman" w:cs="Times New Roman"/>
          <w:b/>
          <w:bCs/>
          <w:sz w:val="24"/>
          <w:szCs w:val="24"/>
        </w:rPr>
      </w:pPr>
    </w:p>
    <w:p w14:paraId="22006235" w14:textId="493F4116" w:rsidR="003D0F22" w:rsidRDefault="009001F0" w:rsidP="003F5B5F">
      <w:pPr>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8</w:t>
      </w:r>
      <w:r w:rsidR="005353F8" w:rsidRPr="008C1553">
        <w:rPr>
          <w:rFonts w:ascii="Times New Roman" w:hAnsi="Times New Roman" w:cs="Times New Roman"/>
          <w:b/>
          <w:bCs/>
          <w:sz w:val="24"/>
          <w:szCs w:val="24"/>
        </w:rPr>
        <w:t xml:space="preserve">. </w:t>
      </w:r>
      <w:r w:rsidR="008403AA">
        <w:rPr>
          <w:rFonts w:ascii="Times New Roman" w:hAnsi="Times New Roman" w:cs="Times New Roman"/>
          <w:b/>
          <w:bCs/>
          <w:sz w:val="24"/>
          <w:szCs w:val="24"/>
        </w:rPr>
        <w:t>Reference</w:t>
      </w:r>
      <w:r w:rsidR="00BB2626">
        <w:rPr>
          <w:rFonts w:ascii="Times New Roman" w:hAnsi="Times New Roman" w:cs="Times New Roman"/>
          <w:b/>
          <w:bCs/>
          <w:sz w:val="24"/>
          <w:szCs w:val="24"/>
        </w:rPr>
        <w:t xml:space="preserve"> </w:t>
      </w:r>
    </w:p>
    <w:p w14:paraId="48D71051" w14:textId="7D99D474" w:rsidR="00E14D47" w:rsidRDefault="00E14D47" w:rsidP="003F5B5F">
      <w:pPr>
        <w:autoSpaceDE w:val="0"/>
        <w:autoSpaceDN w:val="0"/>
        <w:adjustRightInd w:val="0"/>
        <w:spacing w:after="0" w:line="240" w:lineRule="auto"/>
        <w:jc w:val="both"/>
        <w:rPr>
          <w:rFonts w:ascii="Times New Roman" w:hAnsi="Times New Roman" w:cs="Times New Roman"/>
          <w:b/>
          <w:bCs/>
          <w:sz w:val="24"/>
          <w:szCs w:val="24"/>
        </w:rPr>
      </w:pPr>
    </w:p>
    <w:p w14:paraId="40D2543A" w14:textId="41A58281" w:rsidR="00E14D47" w:rsidRPr="005B30E4" w:rsidRDefault="00CD004A" w:rsidP="00E14D47">
      <w:pPr>
        <w:jc w:val="both"/>
        <w:rPr>
          <w:rFonts w:ascii="Times New Roman" w:hAnsi="Times New Roman" w:cs="Times New Roman"/>
          <w:bCs/>
          <w:sz w:val="24"/>
          <w:szCs w:val="24"/>
        </w:rPr>
      </w:pPr>
      <w:r>
        <w:rPr>
          <w:rFonts w:ascii="Times New Roman" w:hAnsi="Times New Roman" w:cs="Times New Roman"/>
          <w:bCs/>
          <w:sz w:val="24"/>
          <w:szCs w:val="24"/>
        </w:rPr>
        <w:t>1-</w:t>
      </w:r>
      <w:r w:rsidR="00E14D47" w:rsidRPr="005B30E4">
        <w:rPr>
          <w:rFonts w:ascii="Times New Roman" w:hAnsi="Times New Roman" w:cs="Times New Roman"/>
          <w:bCs/>
          <w:sz w:val="24"/>
          <w:szCs w:val="24"/>
        </w:rPr>
        <w:t>Bank of England. (2016). Inflation Report, August 2016. Available at http://www.bankofengland.co.uk/publications/Documents/inflationreport/2016/aug.pdf</w:t>
      </w:r>
    </w:p>
    <w:p w14:paraId="5FF613B4" w14:textId="7523E3DF" w:rsidR="00E14D47" w:rsidRPr="005B30E4" w:rsidRDefault="00CD004A" w:rsidP="00E14D47">
      <w:pPr>
        <w:jc w:val="both"/>
        <w:rPr>
          <w:rFonts w:ascii="Times New Roman" w:hAnsi="Times New Roman" w:cs="Times New Roman"/>
          <w:bCs/>
          <w:sz w:val="24"/>
          <w:szCs w:val="24"/>
        </w:rPr>
      </w:pPr>
      <w:r>
        <w:rPr>
          <w:rFonts w:ascii="Times New Roman" w:hAnsi="Times New Roman" w:cs="Times New Roman"/>
          <w:bCs/>
          <w:sz w:val="24"/>
          <w:szCs w:val="24"/>
        </w:rPr>
        <w:t>2-</w:t>
      </w:r>
      <w:r w:rsidR="00E14D47" w:rsidRPr="005B30E4">
        <w:rPr>
          <w:rFonts w:ascii="Times New Roman" w:hAnsi="Times New Roman" w:cs="Times New Roman"/>
          <w:bCs/>
          <w:sz w:val="24"/>
          <w:szCs w:val="24"/>
        </w:rPr>
        <w:t xml:space="preserve">Bloom, N. (2009). 'The Impact of Uncertainty Shocks'. </w:t>
      </w:r>
      <w:proofErr w:type="spellStart"/>
      <w:r w:rsidR="00E14D47" w:rsidRPr="005B30E4">
        <w:rPr>
          <w:rFonts w:ascii="Times New Roman" w:hAnsi="Times New Roman" w:cs="Times New Roman"/>
          <w:bCs/>
          <w:sz w:val="24"/>
          <w:szCs w:val="24"/>
        </w:rPr>
        <w:t>Econometrica</w:t>
      </w:r>
      <w:proofErr w:type="spellEnd"/>
      <w:r w:rsidR="00E14D47" w:rsidRPr="005B30E4">
        <w:rPr>
          <w:rFonts w:ascii="Times New Roman" w:hAnsi="Times New Roman" w:cs="Times New Roman"/>
          <w:bCs/>
          <w:sz w:val="24"/>
          <w:szCs w:val="24"/>
        </w:rPr>
        <w:t xml:space="preserve"> 77(3), 625–683.</w:t>
      </w:r>
    </w:p>
    <w:p w14:paraId="7E5ECA09" w14:textId="061EE630" w:rsidR="00E14D47" w:rsidRDefault="00CD004A" w:rsidP="00E14D47">
      <w:pPr>
        <w:jc w:val="both"/>
        <w:rPr>
          <w:rFonts w:ascii="Times New Roman" w:hAnsi="Times New Roman" w:cs="Times New Roman"/>
          <w:bCs/>
          <w:sz w:val="24"/>
          <w:szCs w:val="24"/>
        </w:rPr>
      </w:pPr>
      <w:r>
        <w:rPr>
          <w:rFonts w:ascii="Times New Roman" w:hAnsi="Times New Roman" w:cs="Times New Roman"/>
          <w:bCs/>
          <w:sz w:val="24"/>
          <w:szCs w:val="24"/>
        </w:rPr>
        <w:t>3-</w:t>
      </w:r>
      <w:r w:rsidR="00E14D47" w:rsidRPr="005B30E4">
        <w:rPr>
          <w:rFonts w:ascii="Times New Roman" w:hAnsi="Times New Roman" w:cs="Times New Roman"/>
          <w:bCs/>
          <w:sz w:val="24"/>
          <w:szCs w:val="24"/>
        </w:rPr>
        <w:t>Breinlich, H., S. Dhingra, T. Sampson, &amp; J. van Reenen. (2016). “Who Bears the Pain? How the Costs of Brexit Would Be Distributed across Income Groups.” In Brexit 2016: Policy Analysis from the Centre for Economic Performance, CEP. London: London School of Economics and Political Science.</w:t>
      </w:r>
    </w:p>
    <w:p w14:paraId="6A7181D2" w14:textId="16F8BFD6" w:rsidR="00CD004A" w:rsidRPr="005B30E4" w:rsidRDefault="00CD004A" w:rsidP="00E14D47">
      <w:pPr>
        <w:jc w:val="both"/>
        <w:rPr>
          <w:rFonts w:ascii="Times New Roman" w:hAnsi="Times New Roman" w:cs="Times New Roman"/>
          <w:bCs/>
          <w:sz w:val="24"/>
          <w:szCs w:val="24"/>
        </w:rPr>
      </w:pPr>
      <w:r>
        <w:rPr>
          <w:rFonts w:ascii="Times New Roman" w:hAnsi="Times New Roman" w:cs="Times New Roman"/>
          <w:bCs/>
          <w:sz w:val="24"/>
          <w:szCs w:val="24"/>
        </w:rPr>
        <w:t>4-</w:t>
      </w:r>
      <w:r w:rsidRPr="00E14D47">
        <w:rPr>
          <w:rFonts w:ascii="Times New Roman" w:hAnsi="Times New Roman" w:cs="Times New Roman"/>
          <w:bCs/>
          <w:sz w:val="24"/>
          <w:szCs w:val="24"/>
        </w:rPr>
        <w:t>Bell, J. and Waters, S. (2014), Doing your research project, 6th ed., McGraw-Hill Education</w:t>
      </w:r>
    </w:p>
    <w:p w14:paraId="1579BFD2" w14:textId="51EA1B5B" w:rsidR="00E14D47" w:rsidRDefault="00CD004A" w:rsidP="00E14D47">
      <w:pPr>
        <w:jc w:val="both"/>
        <w:rPr>
          <w:rFonts w:ascii="Times New Roman" w:hAnsi="Times New Roman" w:cs="Times New Roman"/>
          <w:bCs/>
          <w:sz w:val="24"/>
          <w:szCs w:val="24"/>
        </w:rPr>
      </w:pPr>
      <w:r>
        <w:rPr>
          <w:rFonts w:ascii="Times New Roman" w:hAnsi="Times New Roman" w:cs="Times New Roman"/>
          <w:bCs/>
          <w:sz w:val="24"/>
          <w:szCs w:val="24"/>
        </w:rPr>
        <w:t>5-</w:t>
      </w:r>
      <w:r w:rsidR="00E14D47" w:rsidRPr="005B30E4">
        <w:rPr>
          <w:rFonts w:ascii="Times New Roman" w:hAnsi="Times New Roman" w:cs="Times New Roman"/>
          <w:bCs/>
          <w:sz w:val="24"/>
          <w:szCs w:val="24"/>
        </w:rPr>
        <w:t>Centre for Economic Performance. (2016). Brexit 2016: Policy Analysis from the Centre for Economic Performance. London: The London School of Economics and Political Science.</w:t>
      </w:r>
    </w:p>
    <w:p w14:paraId="11786EF6" w14:textId="57D66063" w:rsidR="00E14D47" w:rsidRDefault="00CD004A" w:rsidP="00E14D47">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6-</w:t>
      </w:r>
      <w:r w:rsidR="00E14D47" w:rsidRPr="00E14D47">
        <w:rPr>
          <w:rFonts w:ascii="Times New Roman" w:hAnsi="Times New Roman" w:cs="Times New Roman"/>
          <w:bCs/>
          <w:sz w:val="24"/>
          <w:szCs w:val="24"/>
        </w:rPr>
        <w:t>Damodaran, A. (1997). Corporate finance: Theory and practice. New York: John Wiley &amp;</w:t>
      </w:r>
      <w:r w:rsidR="00E14D47">
        <w:rPr>
          <w:rFonts w:ascii="Times New Roman" w:hAnsi="Times New Roman" w:cs="Times New Roman"/>
          <w:bCs/>
          <w:sz w:val="24"/>
          <w:szCs w:val="24"/>
        </w:rPr>
        <w:t xml:space="preserve"> Sons</w:t>
      </w:r>
      <w:r>
        <w:rPr>
          <w:rFonts w:ascii="Times New Roman" w:hAnsi="Times New Roman" w:cs="Times New Roman"/>
          <w:bCs/>
          <w:sz w:val="24"/>
          <w:szCs w:val="24"/>
        </w:rPr>
        <w:t xml:space="preserve"> </w:t>
      </w:r>
    </w:p>
    <w:p w14:paraId="563C9AAB" w14:textId="6E0670C1" w:rsidR="00CD004A" w:rsidRDefault="00CD004A" w:rsidP="00E14D47">
      <w:pPr>
        <w:autoSpaceDE w:val="0"/>
        <w:autoSpaceDN w:val="0"/>
        <w:adjustRightInd w:val="0"/>
        <w:spacing w:after="0" w:line="240" w:lineRule="auto"/>
        <w:jc w:val="both"/>
        <w:rPr>
          <w:rFonts w:ascii="Times New Roman" w:hAnsi="Times New Roman" w:cs="Times New Roman"/>
          <w:b/>
          <w:bCs/>
          <w:sz w:val="24"/>
          <w:szCs w:val="24"/>
        </w:rPr>
      </w:pPr>
    </w:p>
    <w:p w14:paraId="746CDF10" w14:textId="6B152D81" w:rsidR="00C367C2" w:rsidRDefault="00CD004A" w:rsidP="00CD004A">
      <w:pPr>
        <w:jc w:val="both"/>
        <w:rPr>
          <w:rFonts w:ascii="Times New Roman" w:hAnsi="Times New Roman" w:cs="Times New Roman"/>
          <w:bCs/>
          <w:sz w:val="24"/>
          <w:szCs w:val="24"/>
        </w:rPr>
      </w:pPr>
      <w:r>
        <w:rPr>
          <w:rFonts w:ascii="Times New Roman" w:hAnsi="Times New Roman" w:cs="Times New Roman"/>
          <w:bCs/>
          <w:sz w:val="24"/>
          <w:szCs w:val="24"/>
        </w:rPr>
        <w:t>7-</w:t>
      </w:r>
      <w:r w:rsidRPr="00E14D47">
        <w:rPr>
          <w:rFonts w:ascii="Times New Roman" w:hAnsi="Times New Roman" w:cs="Times New Roman"/>
          <w:bCs/>
          <w:sz w:val="24"/>
          <w:szCs w:val="24"/>
        </w:rPr>
        <w:t>John A. Pearce II (2006), The impact of grand strategy and planning formality on financial performance.</w:t>
      </w:r>
    </w:p>
    <w:p w14:paraId="4703887A" w14:textId="076020BA" w:rsidR="00E14D47" w:rsidRDefault="00CD004A" w:rsidP="00E14D47">
      <w:pPr>
        <w:rPr>
          <w:rFonts w:ascii="Times New Roman" w:hAnsi="Times New Roman" w:cs="Times New Roman"/>
          <w:bCs/>
          <w:sz w:val="24"/>
          <w:szCs w:val="24"/>
        </w:rPr>
      </w:pPr>
      <w:r>
        <w:rPr>
          <w:rFonts w:ascii="Times New Roman" w:hAnsi="Times New Roman" w:cs="Times New Roman"/>
          <w:bCs/>
          <w:sz w:val="24"/>
          <w:szCs w:val="24"/>
        </w:rPr>
        <w:t>8-</w:t>
      </w:r>
      <w:r w:rsidR="00E14D47" w:rsidRPr="00704B5D">
        <w:rPr>
          <w:rFonts w:ascii="Times New Roman" w:hAnsi="Times New Roman" w:cs="Times New Roman"/>
          <w:bCs/>
          <w:sz w:val="24"/>
          <w:szCs w:val="24"/>
        </w:rPr>
        <w:t>Lowe, J., Naughton, T., &amp; Taylor, P. (1994). The impact of corporate strategy on the capital structure of Australian firms. Managerial and Decision Economics, 15, 245-254. 20</w:t>
      </w:r>
    </w:p>
    <w:p w14:paraId="5EE9476E" w14:textId="54365489" w:rsidR="00CD004A" w:rsidRPr="005B30E4" w:rsidRDefault="00CD004A" w:rsidP="00CD004A">
      <w:pPr>
        <w:rPr>
          <w:rFonts w:ascii="Times New Roman" w:hAnsi="Times New Roman" w:cs="Times New Roman"/>
          <w:bCs/>
          <w:sz w:val="24"/>
          <w:szCs w:val="24"/>
        </w:rPr>
      </w:pPr>
      <w:r>
        <w:rPr>
          <w:rFonts w:ascii="Times New Roman" w:hAnsi="Times New Roman" w:cs="Times New Roman"/>
          <w:bCs/>
          <w:sz w:val="24"/>
          <w:szCs w:val="24"/>
        </w:rPr>
        <w:t>9-</w:t>
      </w:r>
      <w:r w:rsidRPr="004D480A">
        <w:rPr>
          <w:rFonts w:ascii="Times New Roman" w:hAnsi="Times New Roman" w:cs="Times New Roman"/>
          <w:bCs/>
          <w:sz w:val="24"/>
          <w:szCs w:val="24"/>
        </w:rPr>
        <w:t>Ross, S. A., Westerfield, R. W. &amp; Jaffe, J. (2005). Corporate Finance. New York: McGraw-Hill.</w:t>
      </w:r>
      <w:r w:rsidRPr="00E14D47">
        <w:rPr>
          <w:rFonts w:ascii="Times New Roman" w:hAnsi="Times New Roman" w:cs="Times New Roman"/>
          <w:bCs/>
          <w:sz w:val="24"/>
          <w:szCs w:val="24"/>
        </w:rPr>
        <w:t xml:space="preserve"> </w:t>
      </w:r>
    </w:p>
    <w:p w14:paraId="3BF4AB79" w14:textId="6C614F7B" w:rsidR="00E14D47" w:rsidRPr="005B30E4" w:rsidRDefault="00CD004A" w:rsidP="00E14D47">
      <w:pPr>
        <w:jc w:val="both"/>
        <w:rPr>
          <w:rFonts w:ascii="Times New Roman" w:hAnsi="Times New Roman" w:cs="Times New Roman"/>
          <w:bCs/>
          <w:sz w:val="24"/>
          <w:szCs w:val="24"/>
        </w:rPr>
      </w:pPr>
      <w:r>
        <w:rPr>
          <w:rFonts w:ascii="Times New Roman" w:hAnsi="Times New Roman" w:cs="Times New Roman"/>
          <w:bCs/>
          <w:sz w:val="24"/>
          <w:szCs w:val="24"/>
        </w:rPr>
        <w:t>10-</w:t>
      </w:r>
      <w:r w:rsidR="00E14D47" w:rsidRPr="005B30E4">
        <w:rPr>
          <w:rFonts w:ascii="Times New Roman" w:hAnsi="Times New Roman" w:cs="Times New Roman"/>
          <w:bCs/>
          <w:sz w:val="24"/>
          <w:szCs w:val="24"/>
        </w:rPr>
        <w:t>Schwab, K. (2016), The Global Competitiveness Report 2016–2017, Insight Report, Geneva: World Economic Forum.</w:t>
      </w:r>
    </w:p>
    <w:p w14:paraId="759F7BCD" w14:textId="68385D58" w:rsidR="00C367C2" w:rsidRPr="0055430A" w:rsidRDefault="00CD004A" w:rsidP="008B0E90">
      <w:pPr>
        <w:jc w:val="both"/>
        <w:rPr>
          <w:rFonts w:ascii="Times New Roman" w:hAnsi="Times New Roman" w:cs="Times New Roman"/>
          <w:bCs/>
          <w:sz w:val="24"/>
          <w:szCs w:val="24"/>
        </w:rPr>
      </w:pPr>
      <w:r>
        <w:rPr>
          <w:rFonts w:ascii="Times New Roman" w:hAnsi="Times New Roman" w:cs="Times New Roman"/>
          <w:bCs/>
          <w:sz w:val="24"/>
          <w:szCs w:val="24"/>
        </w:rPr>
        <w:t>11-</w:t>
      </w:r>
      <w:r w:rsidR="00E14D47" w:rsidRPr="00AA0597">
        <w:rPr>
          <w:rFonts w:ascii="Times New Roman" w:hAnsi="Times New Roman" w:cs="Times New Roman"/>
          <w:bCs/>
          <w:sz w:val="24"/>
          <w:szCs w:val="24"/>
        </w:rPr>
        <w:t>Saunders, M, Lewis, P., and Thornhill, A. (2012), Research Methods for Business Students, 6th ed., New Jersey: Financial Times/Prentice Hall</w:t>
      </w:r>
      <w:r w:rsidR="00E14D47">
        <w:rPr>
          <w:rFonts w:ascii="Times New Roman" w:hAnsi="Times New Roman" w:cs="Times New Roman"/>
          <w:bCs/>
          <w:sz w:val="24"/>
          <w:szCs w:val="24"/>
        </w:rPr>
        <w:t>.</w:t>
      </w:r>
    </w:p>
    <w:p w14:paraId="249F9A39" w14:textId="3A18CD58" w:rsidR="00AB0999" w:rsidRDefault="00644F56" w:rsidP="003F5B5F">
      <w:pPr>
        <w:autoSpaceDE w:val="0"/>
        <w:autoSpaceDN w:val="0"/>
        <w:adjustRightInd w:val="0"/>
        <w:spacing w:after="0" w:line="240" w:lineRule="auto"/>
        <w:jc w:val="both"/>
        <w:rPr>
          <w:rStyle w:val="Hyperlink"/>
          <w:rFonts w:ascii="Times New Roman" w:hAnsi="Times New Roman" w:cs="Times New Roman"/>
          <w:bCs/>
          <w:sz w:val="24"/>
          <w:szCs w:val="24"/>
        </w:rPr>
      </w:pPr>
      <w:hyperlink r:id="rId8" w:history="1">
        <w:r w:rsidR="00994E13" w:rsidRPr="00C052AC">
          <w:rPr>
            <w:rStyle w:val="Hyperlink"/>
            <w:rFonts w:ascii="Times New Roman" w:hAnsi="Times New Roman" w:cs="Times New Roman"/>
            <w:bCs/>
            <w:sz w:val="24"/>
            <w:szCs w:val="24"/>
          </w:rPr>
          <w:t>http://www.about.hsbc.co.uk/news-and-media/uk-firms-shrug-off-brexit-uncertainty</w:t>
        </w:r>
      </w:hyperlink>
    </w:p>
    <w:p w14:paraId="319527B1" w14:textId="77777777" w:rsidR="00994E13" w:rsidRDefault="00994E13" w:rsidP="003F5B5F">
      <w:pPr>
        <w:autoSpaceDE w:val="0"/>
        <w:autoSpaceDN w:val="0"/>
        <w:adjustRightInd w:val="0"/>
        <w:spacing w:after="0" w:line="240" w:lineRule="auto"/>
        <w:jc w:val="both"/>
        <w:rPr>
          <w:rStyle w:val="Hyperlink"/>
          <w:rFonts w:ascii="Times New Roman" w:hAnsi="Times New Roman" w:cs="Times New Roman"/>
          <w:bCs/>
          <w:sz w:val="24"/>
          <w:szCs w:val="24"/>
        </w:rPr>
      </w:pPr>
    </w:p>
    <w:p w14:paraId="1593E627" w14:textId="319A7639" w:rsidR="00AB0999" w:rsidRDefault="00644F56" w:rsidP="003F5B5F">
      <w:pPr>
        <w:autoSpaceDE w:val="0"/>
        <w:autoSpaceDN w:val="0"/>
        <w:adjustRightInd w:val="0"/>
        <w:spacing w:after="0" w:line="240" w:lineRule="auto"/>
        <w:jc w:val="both"/>
        <w:rPr>
          <w:rStyle w:val="Hyperlink"/>
          <w:rFonts w:ascii="Times New Roman" w:hAnsi="Times New Roman" w:cs="Times New Roman"/>
          <w:bCs/>
          <w:sz w:val="24"/>
          <w:szCs w:val="24"/>
        </w:rPr>
      </w:pPr>
      <w:hyperlink r:id="rId9" w:history="1">
        <w:r w:rsidR="00994E13" w:rsidRPr="00C052AC">
          <w:rPr>
            <w:rStyle w:val="Hyperlink"/>
            <w:rFonts w:ascii="Times New Roman" w:hAnsi="Times New Roman" w:cs="Times New Roman"/>
            <w:bCs/>
            <w:sz w:val="24"/>
            <w:szCs w:val="24"/>
          </w:rPr>
          <w:t>https://www.telegraph.co.uk/business/2017/10/30/hsbc-profits-climb-asia-shift-pays/</w:t>
        </w:r>
      </w:hyperlink>
    </w:p>
    <w:p w14:paraId="422B763F" w14:textId="0DB624BA" w:rsidR="00994E13" w:rsidRDefault="00994E13" w:rsidP="003F5B5F">
      <w:pPr>
        <w:autoSpaceDE w:val="0"/>
        <w:autoSpaceDN w:val="0"/>
        <w:adjustRightInd w:val="0"/>
        <w:spacing w:after="0" w:line="240" w:lineRule="auto"/>
        <w:jc w:val="both"/>
        <w:rPr>
          <w:rStyle w:val="Hyperlink"/>
          <w:rFonts w:ascii="Times New Roman" w:hAnsi="Times New Roman" w:cs="Times New Roman"/>
          <w:bCs/>
          <w:sz w:val="24"/>
          <w:szCs w:val="24"/>
        </w:rPr>
      </w:pPr>
    </w:p>
    <w:p w14:paraId="1FABBA01" w14:textId="7071EAC5" w:rsidR="00994E13" w:rsidRDefault="00644F56" w:rsidP="003F5B5F">
      <w:pPr>
        <w:autoSpaceDE w:val="0"/>
        <w:autoSpaceDN w:val="0"/>
        <w:adjustRightInd w:val="0"/>
        <w:spacing w:after="0" w:line="240" w:lineRule="auto"/>
        <w:jc w:val="both"/>
        <w:rPr>
          <w:rStyle w:val="Hyperlink"/>
          <w:rFonts w:ascii="Times New Roman" w:hAnsi="Times New Roman" w:cs="Times New Roman"/>
          <w:bCs/>
          <w:sz w:val="24"/>
          <w:szCs w:val="24"/>
        </w:rPr>
      </w:pPr>
      <w:hyperlink r:id="rId10" w:history="1">
        <w:r w:rsidR="00491FD7" w:rsidRPr="00C052AC">
          <w:rPr>
            <w:rStyle w:val="Hyperlink"/>
            <w:rFonts w:ascii="Times New Roman" w:hAnsi="Times New Roman" w:cs="Times New Roman"/>
            <w:bCs/>
            <w:sz w:val="24"/>
            <w:szCs w:val="24"/>
          </w:rPr>
          <w:t>https://www.theguardian.com/business/2017/jul/31/hsbc-chief-douglas-flint-sounds-alarm-financial-crime-brexit</w:t>
        </w:r>
      </w:hyperlink>
    </w:p>
    <w:p w14:paraId="7CB9A03C" w14:textId="77777777" w:rsidR="00491FD7" w:rsidRDefault="00491FD7" w:rsidP="003F5B5F">
      <w:pPr>
        <w:autoSpaceDE w:val="0"/>
        <w:autoSpaceDN w:val="0"/>
        <w:adjustRightInd w:val="0"/>
        <w:spacing w:after="0" w:line="240" w:lineRule="auto"/>
        <w:jc w:val="both"/>
        <w:rPr>
          <w:rStyle w:val="Hyperlink"/>
          <w:rFonts w:ascii="Times New Roman" w:hAnsi="Times New Roman" w:cs="Times New Roman"/>
          <w:bCs/>
          <w:sz w:val="24"/>
          <w:szCs w:val="24"/>
        </w:rPr>
      </w:pPr>
    </w:p>
    <w:p w14:paraId="178FC4BE" w14:textId="4105E7BC" w:rsidR="0055430A" w:rsidRDefault="00644F56" w:rsidP="003F5B5F">
      <w:pPr>
        <w:autoSpaceDE w:val="0"/>
        <w:autoSpaceDN w:val="0"/>
        <w:adjustRightInd w:val="0"/>
        <w:spacing w:after="0" w:line="240" w:lineRule="auto"/>
        <w:jc w:val="both"/>
        <w:rPr>
          <w:rFonts w:ascii="Times New Roman" w:hAnsi="Times New Roman" w:cs="Times New Roman"/>
          <w:bCs/>
          <w:sz w:val="24"/>
          <w:szCs w:val="24"/>
        </w:rPr>
      </w:pPr>
      <w:hyperlink r:id="rId11" w:history="1">
        <w:r w:rsidR="00AB0999" w:rsidRPr="00C052AC">
          <w:rPr>
            <w:rStyle w:val="Hyperlink"/>
            <w:rFonts w:ascii="Times New Roman" w:hAnsi="Times New Roman" w:cs="Times New Roman"/>
            <w:bCs/>
            <w:sz w:val="24"/>
            <w:szCs w:val="24"/>
          </w:rPr>
          <w:t>https://www.grantthornton.co.uk/globalassets/1.-member-firms/united-kingdom/pdf/brexit-impact-financial-services.pdf</w:t>
        </w:r>
      </w:hyperlink>
      <w:r w:rsidR="0055430A">
        <w:rPr>
          <w:rFonts w:ascii="Times New Roman" w:hAnsi="Times New Roman" w:cs="Times New Roman"/>
          <w:bCs/>
          <w:sz w:val="24"/>
          <w:szCs w:val="24"/>
        </w:rPr>
        <w:t xml:space="preserve"> </w:t>
      </w:r>
    </w:p>
    <w:p w14:paraId="1A97EC31" w14:textId="514CE5EC" w:rsidR="007D0699" w:rsidRDefault="007D0699" w:rsidP="003F5B5F">
      <w:pPr>
        <w:autoSpaceDE w:val="0"/>
        <w:autoSpaceDN w:val="0"/>
        <w:adjustRightInd w:val="0"/>
        <w:spacing w:after="0" w:line="240" w:lineRule="auto"/>
        <w:jc w:val="both"/>
        <w:rPr>
          <w:rFonts w:ascii="Times New Roman" w:hAnsi="Times New Roman" w:cs="Times New Roman"/>
          <w:bCs/>
          <w:sz w:val="24"/>
          <w:szCs w:val="24"/>
        </w:rPr>
      </w:pPr>
    </w:p>
    <w:p w14:paraId="0E1D6B93" w14:textId="437624DC" w:rsidR="007D0699" w:rsidRDefault="00644F56" w:rsidP="003F5B5F">
      <w:pPr>
        <w:autoSpaceDE w:val="0"/>
        <w:autoSpaceDN w:val="0"/>
        <w:adjustRightInd w:val="0"/>
        <w:spacing w:after="0" w:line="240" w:lineRule="auto"/>
        <w:jc w:val="both"/>
        <w:rPr>
          <w:rFonts w:ascii="Times New Roman" w:hAnsi="Times New Roman" w:cs="Times New Roman"/>
          <w:bCs/>
          <w:sz w:val="24"/>
          <w:szCs w:val="24"/>
        </w:rPr>
      </w:pPr>
      <w:hyperlink r:id="rId12" w:history="1">
        <w:r w:rsidR="002E214D" w:rsidRPr="00C052AC">
          <w:rPr>
            <w:rStyle w:val="Hyperlink"/>
            <w:rFonts w:ascii="Times New Roman" w:hAnsi="Times New Roman" w:cs="Times New Roman"/>
            <w:bCs/>
            <w:sz w:val="24"/>
            <w:szCs w:val="24"/>
          </w:rPr>
          <w:t>https://www.hsbc.com/investor-relations</w:t>
        </w:r>
      </w:hyperlink>
    </w:p>
    <w:p w14:paraId="43E41CC5" w14:textId="6750AFB3" w:rsidR="002E214D" w:rsidRDefault="002E214D" w:rsidP="003F5B5F">
      <w:pPr>
        <w:autoSpaceDE w:val="0"/>
        <w:autoSpaceDN w:val="0"/>
        <w:adjustRightInd w:val="0"/>
        <w:spacing w:after="0" w:line="240" w:lineRule="auto"/>
        <w:jc w:val="both"/>
        <w:rPr>
          <w:rFonts w:ascii="Times New Roman" w:hAnsi="Times New Roman" w:cs="Times New Roman"/>
          <w:bCs/>
          <w:sz w:val="24"/>
          <w:szCs w:val="24"/>
        </w:rPr>
      </w:pPr>
    </w:p>
    <w:p w14:paraId="1D715D8A" w14:textId="59CAAA44" w:rsidR="007934A2" w:rsidRDefault="00644F56" w:rsidP="003F5B5F">
      <w:pPr>
        <w:autoSpaceDE w:val="0"/>
        <w:autoSpaceDN w:val="0"/>
        <w:adjustRightInd w:val="0"/>
        <w:spacing w:after="0" w:line="240" w:lineRule="auto"/>
        <w:jc w:val="both"/>
        <w:rPr>
          <w:rFonts w:ascii="Times New Roman" w:hAnsi="Times New Roman" w:cs="Times New Roman"/>
          <w:bCs/>
          <w:sz w:val="24"/>
          <w:szCs w:val="24"/>
        </w:rPr>
      </w:pPr>
      <w:hyperlink r:id="rId13" w:history="1">
        <w:r w:rsidR="0032138D" w:rsidRPr="00DA7564">
          <w:rPr>
            <w:rStyle w:val="Hyperlink"/>
            <w:rFonts w:ascii="Times New Roman" w:hAnsi="Times New Roman" w:cs="Times New Roman"/>
            <w:bCs/>
            <w:sz w:val="24"/>
            <w:szCs w:val="24"/>
          </w:rPr>
          <w:t>https://www.hsbc.com/news-and-insight/media-resources/media-releases/2016/service-industries-set-to-benefit-most-from-global-trade</w:t>
        </w:r>
      </w:hyperlink>
    </w:p>
    <w:p w14:paraId="3D75F159" w14:textId="77777777" w:rsidR="00AB4962" w:rsidRDefault="00AB4962" w:rsidP="003F5B5F">
      <w:pPr>
        <w:autoSpaceDE w:val="0"/>
        <w:autoSpaceDN w:val="0"/>
        <w:adjustRightInd w:val="0"/>
        <w:spacing w:after="0" w:line="240" w:lineRule="auto"/>
        <w:jc w:val="both"/>
        <w:rPr>
          <w:rFonts w:ascii="Times New Roman" w:hAnsi="Times New Roman" w:cs="Times New Roman"/>
          <w:bCs/>
          <w:sz w:val="24"/>
          <w:szCs w:val="24"/>
        </w:rPr>
      </w:pPr>
    </w:p>
    <w:p w14:paraId="752660B0" w14:textId="4CA8EACE" w:rsidR="0055430A" w:rsidRDefault="00644F56" w:rsidP="003F5B5F">
      <w:pPr>
        <w:autoSpaceDE w:val="0"/>
        <w:autoSpaceDN w:val="0"/>
        <w:adjustRightInd w:val="0"/>
        <w:spacing w:after="0" w:line="240" w:lineRule="auto"/>
        <w:jc w:val="both"/>
        <w:rPr>
          <w:rFonts w:ascii="Times New Roman" w:hAnsi="Times New Roman" w:cs="Times New Roman"/>
          <w:bCs/>
          <w:sz w:val="24"/>
          <w:szCs w:val="24"/>
        </w:rPr>
      </w:pPr>
      <w:hyperlink r:id="rId14" w:history="1">
        <w:r w:rsidR="009B7AB0" w:rsidRPr="00C052AC">
          <w:rPr>
            <w:rStyle w:val="Hyperlink"/>
            <w:rFonts w:ascii="Times New Roman" w:hAnsi="Times New Roman" w:cs="Times New Roman"/>
            <w:bCs/>
            <w:sz w:val="24"/>
            <w:szCs w:val="24"/>
          </w:rPr>
          <w:t>https://www2.deloitte.com/content/dam/Deloitte/cy/Documents/financial-services/CY_FinancialServices_Brexit_Noexp.pdf</w:t>
        </w:r>
      </w:hyperlink>
    </w:p>
    <w:p w14:paraId="0D86C810" w14:textId="77777777" w:rsidR="00AB4962" w:rsidRDefault="00AB4962" w:rsidP="003F5B5F">
      <w:pPr>
        <w:autoSpaceDE w:val="0"/>
        <w:autoSpaceDN w:val="0"/>
        <w:adjustRightInd w:val="0"/>
        <w:spacing w:after="0" w:line="240" w:lineRule="auto"/>
        <w:jc w:val="both"/>
        <w:rPr>
          <w:rFonts w:ascii="Times New Roman" w:hAnsi="Times New Roman" w:cs="Times New Roman"/>
          <w:bCs/>
          <w:sz w:val="24"/>
          <w:szCs w:val="24"/>
        </w:rPr>
      </w:pPr>
    </w:p>
    <w:p w14:paraId="7F605FD7" w14:textId="30679319" w:rsidR="00AB4962" w:rsidRDefault="00644F56" w:rsidP="003F5B5F">
      <w:pPr>
        <w:autoSpaceDE w:val="0"/>
        <w:autoSpaceDN w:val="0"/>
        <w:adjustRightInd w:val="0"/>
        <w:spacing w:after="0" w:line="240" w:lineRule="auto"/>
        <w:jc w:val="both"/>
        <w:rPr>
          <w:rFonts w:ascii="Times New Roman" w:hAnsi="Times New Roman" w:cs="Times New Roman"/>
          <w:bCs/>
          <w:sz w:val="24"/>
          <w:szCs w:val="24"/>
        </w:rPr>
      </w:pPr>
      <w:hyperlink r:id="rId15" w:history="1">
        <w:r w:rsidR="00AB4962" w:rsidRPr="00F321F0">
          <w:rPr>
            <w:rStyle w:val="Hyperlink"/>
            <w:rFonts w:ascii="Times New Roman" w:hAnsi="Times New Roman" w:cs="Times New Roman"/>
            <w:bCs/>
            <w:sz w:val="24"/>
            <w:szCs w:val="24"/>
          </w:rPr>
          <w:t>http://www.allenovery.com/Brexit-</w:t>
        </w:r>
      </w:hyperlink>
    </w:p>
    <w:p w14:paraId="501907CB" w14:textId="77777777" w:rsidR="00AB4962" w:rsidRDefault="00AB4962" w:rsidP="003F5B5F">
      <w:pPr>
        <w:autoSpaceDE w:val="0"/>
        <w:autoSpaceDN w:val="0"/>
        <w:adjustRightInd w:val="0"/>
        <w:spacing w:after="0" w:line="240" w:lineRule="auto"/>
        <w:jc w:val="both"/>
        <w:rPr>
          <w:rFonts w:ascii="Times New Roman" w:hAnsi="Times New Roman" w:cs="Times New Roman"/>
          <w:bCs/>
          <w:sz w:val="24"/>
          <w:szCs w:val="24"/>
        </w:rPr>
      </w:pPr>
    </w:p>
    <w:p w14:paraId="24ADC226" w14:textId="2557D56A" w:rsidR="0055430A" w:rsidRDefault="00644F56" w:rsidP="003F5B5F">
      <w:pPr>
        <w:autoSpaceDE w:val="0"/>
        <w:autoSpaceDN w:val="0"/>
        <w:adjustRightInd w:val="0"/>
        <w:spacing w:after="0" w:line="240" w:lineRule="auto"/>
        <w:jc w:val="both"/>
        <w:rPr>
          <w:rFonts w:ascii="Times New Roman" w:hAnsi="Times New Roman" w:cs="Times New Roman"/>
          <w:bCs/>
          <w:sz w:val="24"/>
          <w:szCs w:val="24"/>
        </w:rPr>
      </w:pPr>
      <w:hyperlink r:id="rId16" w:history="1">
        <w:r w:rsidR="00AB4962" w:rsidRPr="00F321F0">
          <w:rPr>
            <w:rStyle w:val="Hyperlink"/>
            <w:rFonts w:ascii="Times New Roman" w:hAnsi="Times New Roman" w:cs="Times New Roman"/>
            <w:bCs/>
            <w:sz w:val="24"/>
            <w:szCs w:val="24"/>
          </w:rPr>
          <w:t>https://barclaysimpson.com</w:t>
        </w:r>
      </w:hyperlink>
    </w:p>
    <w:p w14:paraId="35A2FA22" w14:textId="4862ADC9" w:rsidR="007043FE" w:rsidRDefault="007043FE" w:rsidP="003F5B5F">
      <w:pPr>
        <w:autoSpaceDE w:val="0"/>
        <w:autoSpaceDN w:val="0"/>
        <w:adjustRightInd w:val="0"/>
        <w:spacing w:after="0" w:line="240" w:lineRule="auto"/>
        <w:jc w:val="both"/>
        <w:rPr>
          <w:rFonts w:ascii="Times New Roman" w:hAnsi="Times New Roman" w:cs="Times New Roman"/>
          <w:bCs/>
          <w:sz w:val="24"/>
          <w:szCs w:val="24"/>
        </w:rPr>
      </w:pPr>
    </w:p>
    <w:p w14:paraId="0CB1E425" w14:textId="08858349" w:rsidR="007043FE" w:rsidRDefault="00644F56" w:rsidP="003F5B5F">
      <w:pPr>
        <w:autoSpaceDE w:val="0"/>
        <w:autoSpaceDN w:val="0"/>
        <w:adjustRightInd w:val="0"/>
        <w:spacing w:after="0" w:line="240" w:lineRule="auto"/>
        <w:jc w:val="both"/>
        <w:rPr>
          <w:rFonts w:ascii="Times New Roman" w:hAnsi="Times New Roman" w:cs="Times New Roman"/>
          <w:bCs/>
          <w:sz w:val="24"/>
          <w:szCs w:val="24"/>
        </w:rPr>
      </w:pPr>
      <w:hyperlink r:id="rId17" w:history="1">
        <w:r w:rsidR="00EF33AA" w:rsidRPr="00F321F0">
          <w:rPr>
            <w:rStyle w:val="Hyperlink"/>
            <w:rFonts w:ascii="Times New Roman" w:hAnsi="Times New Roman" w:cs="Times New Roman"/>
            <w:bCs/>
            <w:sz w:val="24"/>
            <w:szCs w:val="24"/>
          </w:rPr>
          <w:t>https://www.myaccountingcourse.com/accounting-dictionary/capital-structure</w:t>
        </w:r>
      </w:hyperlink>
    </w:p>
    <w:p w14:paraId="487F225E" w14:textId="050A4B42" w:rsidR="00EF33AA" w:rsidRDefault="00EF33AA" w:rsidP="003F5B5F">
      <w:pPr>
        <w:autoSpaceDE w:val="0"/>
        <w:autoSpaceDN w:val="0"/>
        <w:adjustRightInd w:val="0"/>
        <w:spacing w:after="0" w:line="240" w:lineRule="auto"/>
        <w:jc w:val="both"/>
        <w:rPr>
          <w:rFonts w:ascii="Times New Roman" w:hAnsi="Times New Roman" w:cs="Times New Roman"/>
          <w:bCs/>
          <w:sz w:val="24"/>
          <w:szCs w:val="24"/>
        </w:rPr>
      </w:pPr>
    </w:p>
    <w:p w14:paraId="76F5DE3E" w14:textId="2BD31382" w:rsidR="00EF33AA" w:rsidRDefault="00644F56" w:rsidP="003F5B5F">
      <w:pPr>
        <w:autoSpaceDE w:val="0"/>
        <w:autoSpaceDN w:val="0"/>
        <w:adjustRightInd w:val="0"/>
        <w:spacing w:after="0" w:line="240" w:lineRule="auto"/>
        <w:jc w:val="both"/>
        <w:rPr>
          <w:rFonts w:ascii="Times New Roman" w:hAnsi="Times New Roman" w:cs="Times New Roman"/>
          <w:bCs/>
          <w:sz w:val="24"/>
          <w:szCs w:val="24"/>
        </w:rPr>
      </w:pPr>
      <w:hyperlink r:id="rId18" w:history="1">
        <w:r w:rsidR="00DD470C" w:rsidRPr="00F321F0">
          <w:rPr>
            <w:rStyle w:val="Hyperlink"/>
            <w:rFonts w:ascii="Times New Roman" w:hAnsi="Times New Roman" w:cs="Times New Roman"/>
            <w:bCs/>
            <w:sz w:val="24"/>
            <w:szCs w:val="24"/>
          </w:rPr>
          <w:t>http://lexicon.ft.com/Term?term=corporate-capital-structure</w:t>
        </w:r>
      </w:hyperlink>
    </w:p>
    <w:p w14:paraId="64C3EA64" w14:textId="5BA023DD" w:rsidR="00DD470C" w:rsidRDefault="00DD470C" w:rsidP="003F5B5F">
      <w:pPr>
        <w:autoSpaceDE w:val="0"/>
        <w:autoSpaceDN w:val="0"/>
        <w:adjustRightInd w:val="0"/>
        <w:spacing w:after="0" w:line="240" w:lineRule="auto"/>
        <w:jc w:val="both"/>
        <w:rPr>
          <w:rFonts w:ascii="Times New Roman" w:hAnsi="Times New Roman" w:cs="Times New Roman"/>
          <w:bCs/>
          <w:sz w:val="24"/>
          <w:szCs w:val="24"/>
        </w:rPr>
      </w:pPr>
    </w:p>
    <w:p w14:paraId="298CB39F" w14:textId="7903E756" w:rsidR="00DD470C" w:rsidRDefault="00644F56" w:rsidP="003F5B5F">
      <w:pPr>
        <w:autoSpaceDE w:val="0"/>
        <w:autoSpaceDN w:val="0"/>
        <w:adjustRightInd w:val="0"/>
        <w:spacing w:after="0" w:line="240" w:lineRule="auto"/>
        <w:jc w:val="both"/>
        <w:rPr>
          <w:rFonts w:ascii="Times New Roman" w:hAnsi="Times New Roman" w:cs="Times New Roman"/>
          <w:bCs/>
          <w:sz w:val="24"/>
          <w:szCs w:val="24"/>
        </w:rPr>
      </w:pPr>
      <w:hyperlink r:id="rId19" w:anchor="ixzz5I4RU9QzH" w:history="1">
        <w:r w:rsidR="00A60489" w:rsidRPr="00F321F0">
          <w:rPr>
            <w:rStyle w:val="Hyperlink"/>
            <w:rFonts w:ascii="Times New Roman" w:hAnsi="Times New Roman" w:cs="Times New Roman"/>
            <w:bCs/>
            <w:sz w:val="24"/>
            <w:szCs w:val="24"/>
          </w:rPr>
          <w:t>https://www.investopedia.com/terms/c/capitalstructure.asp#ixzz5I4RU9QzH</w:t>
        </w:r>
      </w:hyperlink>
    </w:p>
    <w:p w14:paraId="280ED80A" w14:textId="25CED32B" w:rsidR="00A60489" w:rsidRDefault="00A60489" w:rsidP="003F5B5F">
      <w:pPr>
        <w:autoSpaceDE w:val="0"/>
        <w:autoSpaceDN w:val="0"/>
        <w:adjustRightInd w:val="0"/>
        <w:spacing w:after="0" w:line="240" w:lineRule="auto"/>
        <w:jc w:val="both"/>
        <w:rPr>
          <w:rFonts w:ascii="Times New Roman" w:hAnsi="Times New Roman" w:cs="Times New Roman"/>
          <w:bCs/>
          <w:sz w:val="24"/>
          <w:szCs w:val="24"/>
        </w:rPr>
      </w:pPr>
    </w:p>
    <w:p w14:paraId="0A87D518" w14:textId="58BC2E16" w:rsidR="00A60489" w:rsidRDefault="00644F56" w:rsidP="003F5B5F">
      <w:pPr>
        <w:autoSpaceDE w:val="0"/>
        <w:autoSpaceDN w:val="0"/>
        <w:adjustRightInd w:val="0"/>
        <w:spacing w:after="0" w:line="240" w:lineRule="auto"/>
        <w:jc w:val="both"/>
        <w:rPr>
          <w:rFonts w:ascii="Times New Roman" w:hAnsi="Times New Roman" w:cs="Times New Roman"/>
          <w:bCs/>
          <w:sz w:val="24"/>
          <w:szCs w:val="24"/>
        </w:rPr>
      </w:pPr>
      <w:hyperlink r:id="rId20" w:history="1">
        <w:r w:rsidR="00023086" w:rsidRPr="00F321F0">
          <w:rPr>
            <w:rStyle w:val="Hyperlink"/>
            <w:rFonts w:ascii="Times New Roman" w:hAnsi="Times New Roman" w:cs="Times New Roman"/>
            <w:bCs/>
            <w:sz w:val="24"/>
            <w:szCs w:val="24"/>
          </w:rPr>
          <w:t>https://iveybusinessjournal.com/publication/what-is-corporate-strategy-really/</w:t>
        </w:r>
      </w:hyperlink>
      <w:r w:rsidR="00341B5A">
        <w:rPr>
          <w:rFonts w:ascii="Times New Roman" w:hAnsi="Times New Roman" w:cs="Times New Roman"/>
          <w:bCs/>
          <w:sz w:val="24"/>
          <w:szCs w:val="24"/>
        </w:rPr>
        <w:t xml:space="preserve"> </w:t>
      </w:r>
    </w:p>
    <w:p w14:paraId="4640FA41" w14:textId="45CD578B" w:rsidR="00341B5A" w:rsidRDefault="00341B5A" w:rsidP="003F5B5F">
      <w:pPr>
        <w:autoSpaceDE w:val="0"/>
        <w:autoSpaceDN w:val="0"/>
        <w:adjustRightInd w:val="0"/>
        <w:spacing w:after="0" w:line="240" w:lineRule="auto"/>
        <w:jc w:val="both"/>
        <w:rPr>
          <w:rFonts w:ascii="Times New Roman" w:hAnsi="Times New Roman" w:cs="Times New Roman"/>
          <w:bCs/>
          <w:sz w:val="24"/>
          <w:szCs w:val="24"/>
        </w:rPr>
      </w:pPr>
    </w:p>
    <w:p w14:paraId="62D79872" w14:textId="67A2A5FA" w:rsidR="00974851" w:rsidRPr="00974851" w:rsidRDefault="00644F56" w:rsidP="00974851">
      <w:pPr>
        <w:rPr>
          <w:rFonts w:ascii="Times New Roman" w:hAnsi="Times New Roman" w:cs="Times New Roman"/>
          <w:bCs/>
          <w:sz w:val="24"/>
          <w:szCs w:val="24"/>
        </w:rPr>
      </w:pPr>
      <w:hyperlink r:id="rId21" w:history="1">
        <w:r w:rsidR="00341B5A" w:rsidRPr="00F321F0">
          <w:rPr>
            <w:rStyle w:val="Hyperlink"/>
            <w:rFonts w:ascii="Times New Roman" w:hAnsi="Times New Roman" w:cs="Times New Roman"/>
            <w:bCs/>
            <w:sz w:val="24"/>
            <w:szCs w:val="24"/>
          </w:rPr>
          <w:t>https://www.bcg.com/capabilities/strategy/corporate-strategy.aspx</w:t>
        </w:r>
      </w:hyperlink>
    </w:p>
    <w:p w14:paraId="13FFB51D" w14:textId="7BD961D1" w:rsidR="00F30558" w:rsidRPr="005B30E4" w:rsidRDefault="00F30558" w:rsidP="003F5B5F">
      <w:pPr>
        <w:tabs>
          <w:tab w:val="left" w:pos="1884"/>
        </w:tabs>
        <w:jc w:val="both"/>
        <w:rPr>
          <w:rFonts w:ascii="Times New Roman" w:hAnsi="Times New Roman" w:cs="Times New Roman"/>
          <w:sz w:val="24"/>
          <w:szCs w:val="24"/>
        </w:rPr>
      </w:pPr>
    </w:p>
    <w:sectPr w:rsidR="00F30558" w:rsidRPr="005B30E4">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89A6D0" w14:textId="77777777" w:rsidR="00644F56" w:rsidRDefault="00644F56" w:rsidP="009B4A34">
      <w:pPr>
        <w:spacing w:after="0" w:line="240" w:lineRule="auto"/>
      </w:pPr>
      <w:r>
        <w:separator/>
      </w:r>
    </w:p>
  </w:endnote>
  <w:endnote w:type="continuationSeparator" w:id="0">
    <w:p w14:paraId="265D576D" w14:textId="77777777" w:rsidR="00644F56" w:rsidRDefault="00644F56" w:rsidP="009B4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925E59" w14:textId="77777777" w:rsidR="00644F56" w:rsidRDefault="00644F56" w:rsidP="009B4A34">
      <w:pPr>
        <w:spacing w:after="0" w:line="240" w:lineRule="auto"/>
      </w:pPr>
      <w:r>
        <w:separator/>
      </w:r>
    </w:p>
  </w:footnote>
  <w:footnote w:type="continuationSeparator" w:id="0">
    <w:p w14:paraId="5DD4E9FC" w14:textId="77777777" w:rsidR="00644F56" w:rsidRDefault="00644F56" w:rsidP="009B4A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6DB28" w14:textId="77777777" w:rsidR="00A53625" w:rsidRDefault="00A53625" w:rsidP="009B4A34">
    <w:pPr>
      <w:autoSpaceDE w:val="0"/>
      <w:autoSpaceDN w:val="0"/>
      <w:adjustRightInd w:val="0"/>
      <w:spacing w:after="0" w:line="240" w:lineRule="auto"/>
      <w:rPr>
        <w:rFonts w:ascii="Times New Roman" w:hAnsi="Times New Roman" w:cs="Times New Roman"/>
        <w:b/>
        <w:sz w:val="36"/>
        <w:szCs w:val="36"/>
        <w:u w:val="single"/>
      </w:rPr>
    </w:pPr>
  </w:p>
  <w:p w14:paraId="7BCC8BFB" w14:textId="45B7B4BE" w:rsidR="00A53625" w:rsidRDefault="00A53625" w:rsidP="009B4A34">
    <w:pPr>
      <w:autoSpaceDE w:val="0"/>
      <w:autoSpaceDN w:val="0"/>
      <w:adjustRightInd w:val="0"/>
      <w:spacing w:after="0" w:line="240" w:lineRule="auto"/>
      <w:rPr>
        <w:rFonts w:ascii="Times New Roman" w:hAnsi="Times New Roman" w:cs="Times New Roman"/>
        <w:b/>
        <w:sz w:val="36"/>
        <w:szCs w:val="36"/>
        <w:u w:val="single"/>
      </w:rPr>
    </w:pPr>
    <w:r w:rsidRPr="00AE649B">
      <w:rPr>
        <w:noProof/>
        <w:lang w:eastAsia="en-GB"/>
      </w:rPr>
      <w:drawing>
        <wp:inline distT="0" distB="0" distL="0" distR="0" wp14:anchorId="0B3E207D" wp14:editId="69711507">
          <wp:extent cx="2284954" cy="8953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298489" cy="900654"/>
                  </a:xfrm>
                  <a:prstGeom prst="rect">
                    <a:avLst/>
                  </a:prstGeom>
                  <a:noFill/>
                  <a:ln>
                    <a:noFill/>
                  </a:ln>
                </pic:spPr>
              </pic:pic>
            </a:graphicData>
          </a:graphic>
        </wp:inline>
      </w:drawing>
    </w:r>
  </w:p>
  <w:p w14:paraId="339DC3C0" w14:textId="77777777" w:rsidR="00A53625" w:rsidRDefault="00A53625" w:rsidP="009B4A34">
    <w:pPr>
      <w:autoSpaceDE w:val="0"/>
      <w:autoSpaceDN w:val="0"/>
      <w:adjustRightInd w:val="0"/>
      <w:spacing w:after="0" w:line="240" w:lineRule="auto"/>
      <w:rPr>
        <w:rFonts w:ascii="Times New Roman" w:hAnsi="Times New Roman" w:cs="Times New Roman"/>
        <w:b/>
        <w:sz w:val="36"/>
        <w:szCs w:val="36"/>
        <w:u w:val="single"/>
      </w:rPr>
    </w:pPr>
  </w:p>
  <w:p w14:paraId="1DF78D4E" w14:textId="41F8AB33" w:rsidR="00A53625" w:rsidRPr="00907027" w:rsidRDefault="00A53625" w:rsidP="009B4A34">
    <w:pPr>
      <w:autoSpaceDE w:val="0"/>
      <w:autoSpaceDN w:val="0"/>
      <w:adjustRightInd w:val="0"/>
      <w:spacing w:after="0" w:line="240" w:lineRule="auto"/>
      <w:rPr>
        <w:rFonts w:ascii="Times New Roman" w:hAnsi="Times New Roman" w:cs="Times New Roman"/>
        <w:b/>
        <w:sz w:val="36"/>
        <w:szCs w:val="36"/>
      </w:rPr>
    </w:pPr>
    <w:r w:rsidRPr="00907027">
      <w:rPr>
        <w:rFonts w:ascii="Times New Roman" w:hAnsi="Times New Roman" w:cs="Times New Roman"/>
        <w:b/>
        <w:sz w:val="36"/>
        <w:szCs w:val="36"/>
        <w:u w:val="single"/>
      </w:rPr>
      <w:t>SBMA71</w:t>
    </w:r>
    <w:r>
      <w:rPr>
        <w:rFonts w:ascii="Times New Roman" w:hAnsi="Times New Roman" w:cs="Times New Roman"/>
        <w:b/>
        <w:sz w:val="36"/>
        <w:szCs w:val="36"/>
        <w:u w:val="single"/>
      </w:rPr>
      <w:t>23</w:t>
    </w:r>
    <w:r w:rsidRPr="00907027">
      <w:rPr>
        <w:rFonts w:ascii="Times New Roman" w:hAnsi="Times New Roman" w:cs="Times New Roman"/>
        <w:b/>
        <w:sz w:val="36"/>
        <w:szCs w:val="36"/>
        <w:u w:val="single"/>
      </w:rPr>
      <w:t>-LON:</w:t>
    </w:r>
    <w:r>
      <w:rPr>
        <w:rFonts w:ascii="Times New Roman" w:hAnsi="Times New Roman" w:cs="Times New Roman"/>
        <w:b/>
        <w:sz w:val="36"/>
        <w:szCs w:val="36"/>
        <w:u w:val="single"/>
      </w:rPr>
      <w:t xml:space="preserve"> MBA DISSERTATION PROPOSAL</w:t>
    </w:r>
    <w:r w:rsidRPr="00907027">
      <w:rPr>
        <w:rFonts w:ascii="Times New Roman" w:hAnsi="Times New Roman" w:cs="Times New Roman"/>
        <w:b/>
        <w:sz w:val="36"/>
        <w:szCs w:val="36"/>
        <w:u w:val="single"/>
      </w:rPr>
      <w:t xml:space="preserve">: LEVEL 7 </w:t>
    </w:r>
  </w:p>
  <w:p w14:paraId="3CF4B324" w14:textId="77777777" w:rsidR="00A53625" w:rsidRDefault="00A536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31C75"/>
    <w:multiLevelType w:val="hybridMultilevel"/>
    <w:tmpl w:val="116844E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D070C9"/>
    <w:multiLevelType w:val="hybridMultilevel"/>
    <w:tmpl w:val="40EE3D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05309A"/>
    <w:multiLevelType w:val="hybridMultilevel"/>
    <w:tmpl w:val="A1D6F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4B559D"/>
    <w:multiLevelType w:val="hybridMultilevel"/>
    <w:tmpl w:val="EA9AD44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227DF8"/>
    <w:multiLevelType w:val="hybridMultilevel"/>
    <w:tmpl w:val="1F683D3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A81627"/>
    <w:multiLevelType w:val="multilevel"/>
    <w:tmpl w:val="30069F94"/>
    <w:lvl w:ilvl="0">
      <w:start w:val="4"/>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8280" w:hanging="2160"/>
      </w:pPr>
      <w:rPr>
        <w:rFonts w:hint="default"/>
      </w:rPr>
    </w:lvl>
  </w:abstractNum>
  <w:abstractNum w:abstractNumId="6" w15:restartNumberingAfterBreak="0">
    <w:nsid w:val="174E4FBA"/>
    <w:multiLevelType w:val="hybridMultilevel"/>
    <w:tmpl w:val="3DB24D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383601"/>
    <w:multiLevelType w:val="hybridMultilevel"/>
    <w:tmpl w:val="F91E89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A271B1"/>
    <w:multiLevelType w:val="hybridMultilevel"/>
    <w:tmpl w:val="954E48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E399F"/>
    <w:multiLevelType w:val="hybridMultilevel"/>
    <w:tmpl w:val="753E5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A04D25"/>
    <w:multiLevelType w:val="hybridMultilevel"/>
    <w:tmpl w:val="CA64F78A"/>
    <w:lvl w:ilvl="0" w:tplc="7152EE0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7DF5237"/>
    <w:multiLevelType w:val="hybridMultilevel"/>
    <w:tmpl w:val="92C29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1B3C6F"/>
    <w:multiLevelType w:val="hybridMultilevel"/>
    <w:tmpl w:val="DFD807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1C2959"/>
    <w:multiLevelType w:val="hybridMultilevel"/>
    <w:tmpl w:val="EE3AD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2E3B34"/>
    <w:multiLevelType w:val="multilevel"/>
    <w:tmpl w:val="069276AE"/>
    <w:lvl w:ilvl="0">
      <w:start w:val="1"/>
      <w:numFmt w:val="decimal"/>
      <w:lvlText w:val="%1.0"/>
      <w:lvlJc w:val="left"/>
      <w:pPr>
        <w:ind w:left="696" w:hanging="696"/>
      </w:pPr>
      <w:rPr>
        <w:rFonts w:hint="default"/>
      </w:rPr>
    </w:lvl>
    <w:lvl w:ilvl="1">
      <w:start w:val="1"/>
      <w:numFmt w:val="decimal"/>
      <w:lvlText w:val="%1.%2"/>
      <w:lvlJc w:val="left"/>
      <w:pPr>
        <w:ind w:left="1416" w:hanging="6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2C7D65EC"/>
    <w:multiLevelType w:val="hybridMultilevel"/>
    <w:tmpl w:val="A2F65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915263"/>
    <w:multiLevelType w:val="hybridMultilevel"/>
    <w:tmpl w:val="CB725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CE21F4"/>
    <w:multiLevelType w:val="hybridMultilevel"/>
    <w:tmpl w:val="BC0A3C2E"/>
    <w:lvl w:ilvl="0" w:tplc="83C0D7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F4632E1"/>
    <w:multiLevelType w:val="hybridMultilevel"/>
    <w:tmpl w:val="9F3A12D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FFA2AF1"/>
    <w:multiLevelType w:val="multilevel"/>
    <w:tmpl w:val="2EC6A89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15:restartNumberingAfterBreak="0">
    <w:nsid w:val="45FD48D6"/>
    <w:multiLevelType w:val="hybridMultilevel"/>
    <w:tmpl w:val="0156B1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AB368C"/>
    <w:multiLevelType w:val="hybridMultilevel"/>
    <w:tmpl w:val="61160E9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A45F43"/>
    <w:multiLevelType w:val="hybridMultilevel"/>
    <w:tmpl w:val="AFBA1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1352C2"/>
    <w:multiLevelType w:val="hybridMultilevel"/>
    <w:tmpl w:val="534AB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CD65DB"/>
    <w:multiLevelType w:val="hybridMultilevel"/>
    <w:tmpl w:val="CF8813D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C5A0490"/>
    <w:multiLevelType w:val="hybridMultilevel"/>
    <w:tmpl w:val="53741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A34894"/>
    <w:multiLevelType w:val="hybridMultilevel"/>
    <w:tmpl w:val="53405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A20F3F"/>
    <w:multiLevelType w:val="multilevel"/>
    <w:tmpl w:val="4E581D6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75355134"/>
    <w:multiLevelType w:val="hybridMultilevel"/>
    <w:tmpl w:val="21727E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8286C8E"/>
    <w:multiLevelType w:val="multilevel"/>
    <w:tmpl w:val="7EAACF4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0" w15:restartNumberingAfterBreak="0">
    <w:nsid w:val="7C25703D"/>
    <w:multiLevelType w:val="multilevel"/>
    <w:tmpl w:val="2292BF8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7D6277F2"/>
    <w:multiLevelType w:val="hybridMultilevel"/>
    <w:tmpl w:val="CFE62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10"/>
  </w:num>
  <w:num w:numId="3">
    <w:abstractNumId w:val="27"/>
  </w:num>
  <w:num w:numId="4">
    <w:abstractNumId w:val="5"/>
  </w:num>
  <w:num w:numId="5">
    <w:abstractNumId w:val="19"/>
  </w:num>
  <w:num w:numId="6">
    <w:abstractNumId w:val="31"/>
  </w:num>
  <w:num w:numId="7">
    <w:abstractNumId w:val="22"/>
  </w:num>
  <w:num w:numId="8">
    <w:abstractNumId w:val="2"/>
  </w:num>
  <w:num w:numId="9">
    <w:abstractNumId w:val="23"/>
  </w:num>
  <w:num w:numId="10">
    <w:abstractNumId w:val="28"/>
  </w:num>
  <w:num w:numId="11">
    <w:abstractNumId w:val="13"/>
  </w:num>
  <w:num w:numId="12">
    <w:abstractNumId w:val="15"/>
  </w:num>
  <w:num w:numId="13">
    <w:abstractNumId w:val="11"/>
  </w:num>
  <w:num w:numId="14">
    <w:abstractNumId w:val="25"/>
  </w:num>
  <w:num w:numId="15">
    <w:abstractNumId w:val="16"/>
  </w:num>
  <w:num w:numId="16">
    <w:abstractNumId w:val="26"/>
  </w:num>
  <w:num w:numId="17">
    <w:abstractNumId w:val="9"/>
  </w:num>
  <w:num w:numId="18">
    <w:abstractNumId w:val="17"/>
  </w:num>
  <w:num w:numId="19">
    <w:abstractNumId w:val="24"/>
  </w:num>
  <w:num w:numId="20">
    <w:abstractNumId w:val="18"/>
  </w:num>
  <w:num w:numId="21">
    <w:abstractNumId w:val="21"/>
  </w:num>
  <w:num w:numId="22">
    <w:abstractNumId w:val="3"/>
  </w:num>
  <w:num w:numId="23">
    <w:abstractNumId w:val="0"/>
  </w:num>
  <w:num w:numId="24">
    <w:abstractNumId w:val="4"/>
  </w:num>
  <w:num w:numId="25">
    <w:abstractNumId w:val="14"/>
  </w:num>
  <w:num w:numId="26">
    <w:abstractNumId w:val="12"/>
  </w:num>
  <w:num w:numId="27">
    <w:abstractNumId w:val="8"/>
  </w:num>
  <w:num w:numId="28">
    <w:abstractNumId w:val="7"/>
  </w:num>
  <w:num w:numId="29">
    <w:abstractNumId w:val="20"/>
  </w:num>
  <w:num w:numId="30">
    <w:abstractNumId w:val="30"/>
  </w:num>
  <w:num w:numId="31">
    <w:abstractNumId w:val="6"/>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027"/>
    <w:rsid w:val="00001468"/>
    <w:rsid w:val="00001B70"/>
    <w:rsid w:val="00005279"/>
    <w:rsid w:val="000053A4"/>
    <w:rsid w:val="000116EF"/>
    <w:rsid w:val="00013303"/>
    <w:rsid w:val="00016B53"/>
    <w:rsid w:val="00016C78"/>
    <w:rsid w:val="000209DB"/>
    <w:rsid w:val="00023086"/>
    <w:rsid w:val="0002414E"/>
    <w:rsid w:val="00027F5A"/>
    <w:rsid w:val="000326A5"/>
    <w:rsid w:val="00033209"/>
    <w:rsid w:val="00042F88"/>
    <w:rsid w:val="000503AA"/>
    <w:rsid w:val="00050684"/>
    <w:rsid w:val="0005170A"/>
    <w:rsid w:val="0006259F"/>
    <w:rsid w:val="000639CE"/>
    <w:rsid w:val="00074117"/>
    <w:rsid w:val="00074DCF"/>
    <w:rsid w:val="00077C1A"/>
    <w:rsid w:val="00080668"/>
    <w:rsid w:val="00080737"/>
    <w:rsid w:val="0008106C"/>
    <w:rsid w:val="00081715"/>
    <w:rsid w:val="00086826"/>
    <w:rsid w:val="00086A1D"/>
    <w:rsid w:val="000875A0"/>
    <w:rsid w:val="00094991"/>
    <w:rsid w:val="000A1881"/>
    <w:rsid w:val="000A5095"/>
    <w:rsid w:val="000A5548"/>
    <w:rsid w:val="000A672D"/>
    <w:rsid w:val="000A7E15"/>
    <w:rsid w:val="000B5EDB"/>
    <w:rsid w:val="000C1467"/>
    <w:rsid w:val="000C40FF"/>
    <w:rsid w:val="000D0CF9"/>
    <w:rsid w:val="000D1216"/>
    <w:rsid w:val="000D2891"/>
    <w:rsid w:val="000D62BA"/>
    <w:rsid w:val="000E4A75"/>
    <w:rsid w:val="000F3208"/>
    <w:rsid w:val="000F5C42"/>
    <w:rsid w:val="000F5F20"/>
    <w:rsid w:val="000F60E8"/>
    <w:rsid w:val="00101F07"/>
    <w:rsid w:val="00102A80"/>
    <w:rsid w:val="00105372"/>
    <w:rsid w:val="00106854"/>
    <w:rsid w:val="00110BC5"/>
    <w:rsid w:val="0011125D"/>
    <w:rsid w:val="00112003"/>
    <w:rsid w:val="00112245"/>
    <w:rsid w:val="001143F2"/>
    <w:rsid w:val="0011553D"/>
    <w:rsid w:val="0011574A"/>
    <w:rsid w:val="00123333"/>
    <w:rsid w:val="00141464"/>
    <w:rsid w:val="001434A6"/>
    <w:rsid w:val="00144B65"/>
    <w:rsid w:val="00152829"/>
    <w:rsid w:val="00163061"/>
    <w:rsid w:val="00163F68"/>
    <w:rsid w:val="001662BE"/>
    <w:rsid w:val="0016730F"/>
    <w:rsid w:val="00171FF8"/>
    <w:rsid w:val="00172504"/>
    <w:rsid w:val="00174144"/>
    <w:rsid w:val="00174F3E"/>
    <w:rsid w:val="00175A9A"/>
    <w:rsid w:val="001810C0"/>
    <w:rsid w:val="0018310F"/>
    <w:rsid w:val="00185E4F"/>
    <w:rsid w:val="00186731"/>
    <w:rsid w:val="00190743"/>
    <w:rsid w:val="0019083A"/>
    <w:rsid w:val="001925E2"/>
    <w:rsid w:val="001938D5"/>
    <w:rsid w:val="001940BF"/>
    <w:rsid w:val="001B0FFA"/>
    <w:rsid w:val="001B109F"/>
    <w:rsid w:val="001B73B5"/>
    <w:rsid w:val="001B7FD7"/>
    <w:rsid w:val="001C05CD"/>
    <w:rsid w:val="001C2176"/>
    <w:rsid w:val="001C3E2E"/>
    <w:rsid w:val="001C50C2"/>
    <w:rsid w:val="001C692F"/>
    <w:rsid w:val="001D12D5"/>
    <w:rsid w:val="001D32B6"/>
    <w:rsid w:val="001D3D35"/>
    <w:rsid w:val="001D552C"/>
    <w:rsid w:val="001E0764"/>
    <w:rsid w:val="001E12DE"/>
    <w:rsid w:val="001E1B8B"/>
    <w:rsid w:val="001E2239"/>
    <w:rsid w:val="001E23F5"/>
    <w:rsid w:val="001E3A62"/>
    <w:rsid w:val="001E4A5D"/>
    <w:rsid w:val="001E7065"/>
    <w:rsid w:val="001F0E4D"/>
    <w:rsid w:val="001F30DC"/>
    <w:rsid w:val="001F7188"/>
    <w:rsid w:val="00220894"/>
    <w:rsid w:val="00222893"/>
    <w:rsid w:val="002242AF"/>
    <w:rsid w:val="002336F8"/>
    <w:rsid w:val="00241E8A"/>
    <w:rsid w:val="00243E8D"/>
    <w:rsid w:val="00246E1B"/>
    <w:rsid w:val="002503AB"/>
    <w:rsid w:val="00250A45"/>
    <w:rsid w:val="00251040"/>
    <w:rsid w:val="002539EC"/>
    <w:rsid w:val="00253B5B"/>
    <w:rsid w:val="002574ED"/>
    <w:rsid w:val="00257E50"/>
    <w:rsid w:val="00260C73"/>
    <w:rsid w:val="002732EA"/>
    <w:rsid w:val="00275612"/>
    <w:rsid w:val="002763DE"/>
    <w:rsid w:val="00276D7F"/>
    <w:rsid w:val="00277B71"/>
    <w:rsid w:val="002807B5"/>
    <w:rsid w:val="0028174F"/>
    <w:rsid w:val="00283407"/>
    <w:rsid w:val="00284444"/>
    <w:rsid w:val="002863C4"/>
    <w:rsid w:val="002878CD"/>
    <w:rsid w:val="00287A87"/>
    <w:rsid w:val="00287CE7"/>
    <w:rsid w:val="002931B0"/>
    <w:rsid w:val="00294F73"/>
    <w:rsid w:val="00295F01"/>
    <w:rsid w:val="002969D4"/>
    <w:rsid w:val="002A08F0"/>
    <w:rsid w:val="002A0961"/>
    <w:rsid w:val="002A3247"/>
    <w:rsid w:val="002A565F"/>
    <w:rsid w:val="002A5FA1"/>
    <w:rsid w:val="002B12F9"/>
    <w:rsid w:val="002B1562"/>
    <w:rsid w:val="002B24B8"/>
    <w:rsid w:val="002B450A"/>
    <w:rsid w:val="002B5F7E"/>
    <w:rsid w:val="002C1AC7"/>
    <w:rsid w:val="002C4668"/>
    <w:rsid w:val="002C4E16"/>
    <w:rsid w:val="002D1C3D"/>
    <w:rsid w:val="002D3D33"/>
    <w:rsid w:val="002E00AE"/>
    <w:rsid w:val="002E214D"/>
    <w:rsid w:val="002E41C8"/>
    <w:rsid w:val="002E6463"/>
    <w:rsid w:val="002E68AC"/>
    <w:rsid w:val="002E6C0E"/>
    <w:rsid w:val="002E6E75"/>
    <w:rsid w:val="002F3450"/>
    <w:rsid w:val="002F7DE2"/>
    <w:rsid w:val="00304246"/>
    <w:rsid w:val="003052BF"/>
    <w:rsid w:val="00310EE1"/>
    <w:rsid w:val="00313765"/>
    <w:rsid w:val="00315914"/>
    <w:rsid w:val="003166AE"/>
    <w:rsid w:val="0031743C"/>
    <w:rsid w:val="00320344"/>
    <w:rsid w:val="0032138D"/>
    <w:rsid w:val="00321D64"/>
    <w:rsid w:val="00325197"/>
    <w:rsid w:val="003302D5"/>
    <w:rsid w:val="00332516"/>
    <w:rsid w:val="00337DC0"/>
    <w:rsid w:val="00341B5A"/>
    <w:rsid w:val="0034305D"/>
    <w:rsid w:val="003431E7"/>
    <w:rsid w:val="003433EE"/>
    <w:rsid w:val="003435FA"/>
    <w:rsid w:val="00345F78"/>
    <w:rsid w:val="003504DA"/>
    <w:rsid w:val="003519D1"/>
    <w:rsid w:val="00351D0B"/>
    <w:rsid w:val="003564E0"/>
    <w:rsid w:val="0035746A"/>
    <w:rsid w:val="003575DD"/>
    <w:rsid w:val="00361A29"/>
    <w:rsid w:val="00364F8B"/>
    <w:rsid w:val="00371223"/>
    <w:rsid w:val="003828D7"/>
    <w:rsid w:val="00384B98"/>
    <w:rsid w:val="0038515E"/>
    <w:rsid w:val="003862D0"/>
    <w:rsid w:val="003B323F"/>
    <w:rsid w:val="003B62E7"/>
    <w:rsid w:val="003C5990"/>
    <w:rsid w:val="003D0CEF"/>
    <w:rsid w:val="003D0F22"/>
    <w:rsid w:val="003D5B5D"/>
    <w:rsid w:val="003D6D45"/>
    <w:rsid w:val="003E2D9E"/>
    <w:rsid w:val="003E5330"/>
    <w:rsid w:val="003E7364"/>
    <w:rsid w:val="003E7393"/>
    <w:rsid w:val="003E7FEE"/>
    <w:rsid w:val="003F0B81"/>
    <w:rsid w:val="003F1FCD"/>
    <w:rsid w:val="003F562E"/>
    <w:rsid w:val="003F5B5F"/>
    <w:rsid w:val="003F6FA7"/>
    <w:rsid w:val="003F7538"/>
    <w:rsid w:val="0040425B"/>
    <w:rsid w:val="00410EF7"/>
    <w:rsid w:val="004212DF"/>
    <w:rsid w:val="00426913"/>
    <w:rsid w:val="00431145"/>
    <w:rsid w:val="0043360A"/>
    <w:rsid w:val="00437534"/>
    <w:rsid w:val="00440CFB"/>
    <w:rsid w:val="00444A15"/>
    <w:rsid w:val="00447832"/>
    <w:rsid w:val="004512BF"/>
    <w:rsid w:val="00451627"/>
    <w:rsid w:val="004519D3"/>
    <w:rsid w:val="00452455"/>
    <w:rsid w:val="00452B61"/>
    <w:rsid w:val="00455BF3"/>
    <w:rsid w:val="00456E02"/>
    <w:rsid w:val="00461378"/>
    <w:rsid w:val="00464390"/>
    <w:rsid w:val="00464BB6"/>
    <w:rsid w:val="00465D20"/>
    <w:rsid w:val="00466502"/>
    <w:rsid w:val="0046665E"/>
    <w:rsid w:val="00470CE1"/>
    <w:rsid w:val="0048050A"/>
    <w:rsid w:val="00483804"/>
    <w:rsid w:val="00483832"/>
    <w:rsid w:val="00485AC2"/>
    <w:rsid w:val="00491FD7"/>
    <w:rsid w:val="00492DBE"/>
    <w:rsid w:val="00494EFD"/>
    <w:rsid w:val="00496BD9"/>
    <w:rsid w:val="004A1E01"/>
    <w:rsid w:val="004A37B8"/>
    <w:rsid w:val="004A4E87"/>
    <w:rsid w:val="004A6284"/>
    <w:rsid w:val="004B539A"/>
    <w:rsid w:val="004B6A88"/>
    <w:rsid w:val="004D04C0"/>
    <w:rsid w:val="004D108B"/>
    <w:rsid w:val="004D14CE"/>
    <w:rsid w:val="004D24D7"/>
    <w:rsid w:val="004D2B9E"/>
    <w:rsid w:val="004D480A"/>
    <w:rsid w:val="004D730F"/>
    <w:rsid w:val="004E17E6"/>
    <w:rsid w:val="004E5078"/>
    <w:rsid w:val="004E59DB"/>
    <w:rsid w:val="004E77A0"/>
    <w:rsid w:val="004F1A56"/>
    <w:rsid w:val="004F3483"/>
    <w:rsid w:val="004F4C79"/>
    <w:rsid w:val="004F721D"/>
    <w:rsid w:val="005046CF"/>
    <w:rsid w:val="005147AE"/>
    <w:rsid w:val="00514A8C"/>
    <w:rsid w:val="00516610"/>
    <w:rsid w:val="00520B5D"/>
    <w:rsid w:val="005212D8"/>
    <w:rsid w:val="00521514"/>
    <w:rsid w:val="00523206"/>
    <w:rsid w:val="00525C25"/>
    <w:rsid w:val="0052717D"/>
    <w:rsid w:val="00531976"/>
    <w:rsid w:val="005333FA"/>
    <w:rsid w:val="00534526"/>
    <w:rsid w:val="00534B8B"/>
    <w:rsid w:val="005353F8"/>
    <w:rsid w:val="00535C6B"/>
    <w:rsid w:val="00542CCE"/>
    <w:rsid w:val="005435DA"/>
    <w:rsid w:val="0055043B"/>
    <w:rsid w:val="005530FC"/>
    <w:rsid w:val="0055430A"/>
    <w:rsid w:val="0056030F"/>
    <w:rsid w:val="005635B2"/>
    <w:rsid w:val="00575ED0"/>
    <w:rsid w:val="00576F88"/>
    <w:rsid w:val="0057762B"/>
    <w:rsid w:val="0058375E"/>
    <w:rsid w:val="0058380F"/>
    <w:rsid w:val="0059167B"/>
    <w:rsid w:val="00596204"/>
    <w:rsid w:val="005A5653"/>
    <w:rsid w:val="005B10AD"/>
    <w:rsid w:val="005B2AD8"/>
    <w:rsid w:val="005B30E4"/>
    <w:rsid w:val="005B7BCC"/>
    <w:rsid w:val="005B7E1F"/>
    <w:rsid w:val="005C05C9"/>
    <w:rsid w:val="005C272C"/>
    <w:rsid w:val="005C3811"/>
    <w:rsid w:val="005C7D6D"/>
    <w:rsid w:val="005D7C65"/>
    <w:rsid w:val="005E0A74"/>
    <w:rsid w:val="005E24A5"/>
    <w:rsid w:val="005F1C3D"/>
    <w:rsid w:val="005F6DAC"/>
    <w:rsid w:val="006022B5"/>
    <w:rsid w:val="00604E97"/>
    <w:rsid w:val="00606D40"/>
    <w:rsid w:val="00607EDD"/>
    <w:rsid w:val="00613B17"/>
    <w:rsid w:val="00614205"/>
    <w:rsid w:val="006145C4"/>
    <w:rsid w:val="00621486"/>
    <w:rsid w:val="0062272C"/>
    <w:rsid w:val="006230CB"/>
    <w:rsid w:val="00623620"/>
    <w:rsid w:val="00624690"/>
    <w:rsid w:val="00624EFE"/>
    <w:rsid w:val="0063501E"/>
    <w:rsid w:val="00641D5D"/>
    <w:rsid w:val="00643115"/>
    <w:rsid w:val="0064345D"/>
    <w:rsid w:val="00644F56"/>
    <w:rsid w:val="006659C1"/>
    <w:rsid w:val="0067183F"/>
    <w:rsid w:val="00672119"/>
    <w:rsid w:val="00672812"/>
    <w:rsid w:val="0068054E"/>
    <w:rsid w:val="00693D0E"/>
    <w:rsid w:val="00695D6A"/>
    <w:rsid w:val="00697050"/>
    <w:rsid w:val="00697DA1"/>
    <w:rsid w:val="006A672F"/>
    <w:rsid w:val="006B1EC1"/>
    <w:rsid w:val="006B58FD"/>
    <w:rsid w:val="006C0F2B"/>
    <w:rsid w:val="006C70AE"/>
    <w:rsid w:val="006D0E72"/>
    <w:rsid w:val="006D3D4D"/>
    <w:rsid w:val="006D7F4A"/>
    <w:rsid w:val="006E167D"/>
    <w:rsid w:val="006E240D"/>
    <w:rsid w:val="006E2529"/>
    <w:rsid w:val="006E2C65"/>
    <w:rsid w:val="006E2DFA"/>
    <w:rsid w:val="006E2E8A"/>
    <w:rsid w:val="006E4261"/>
    <w:rsid w:val="006F0031"/>
    <w:rsid w:val="006F1A15"/>
    <w:rsid w:val="007043FE"/>
    <w:rsid w:val="00704B5D"/>
    <w:rsid w:val="00705D30"/>
    <w:rsid w:val="00710519"/>
    <w:rsid w:val="00717EC2"/>
    <w:rsid w:val="00721F2C"/>
    <w:rsid w:val="00722A21"/>
    <w:rsid w:val="007259D1"/>
    <w:rsid w:val="00731368"/>
    <w:rsid w:val="00732FE1"/>
    <w:rsid w:val="00733698"/>
    <w:rsid w:val="00733769"/>
    <w:rsid w:val="007431D4"/>
    <w:rsid w:val="00743E40"/>
    <w:rsid w:val="00745E64"/>
    <w:rsid w:val="00746402"/>
    <w:rsid w:val="00751A7E"/>
    <w:rsid w:val="00752BAC"/>
    <w:rsid w:val="00754DBF"/>
    <w:rsid w:val="00756B72"/>
    <w:rsid w:val="00757F79"/>
    <w:rsid w:val="0076025A"/>
    <w:rsid w:val="00760B17"/>
    <w:rsid w:val="00764283"/>
    <w:rsid w:val="0077161C"/>
    <w:rsid w:val="007763FC"/>
    <w:rsid w:val="007813FA"/>
    <w:rsid w:val="00782516"/>
    <w:rsid w:val="00785153"/>
    <w:rsid w:val="00785634"/>
    <w:rsid w:val="00785A21"/>
    <w:rsid w:val="00785C68"/>
    <w:rsid w:val="007867DD"/>
    <w:rsid w:val="007920D2"/>
    <w:rsid w:val="00792227"/>
    <w:rsid w:val="007922CD"/>
    <w:rsid w:val="00792C32"/>
    <w:rsid w:val="00792FE7"/>
    <w:rsid w:val="007934A2"/>
    <w:rsid w:val="007947EF"/>
    <w:rsid w:val="00795503"/>
    <w:rsid w:val="007958E3"/>
    <w:rsid w:val="007978BB"/>
    <w:rsid w:val="007A067C"/>
    <w:rsid w:val="007A08F4"/>
    <w:rsid w:val="007A0D47"/>
    <w:rsid w:val="007A21AB"/>
    <w:rsid w:val="007A6115"/>
    <w:rsid w:val="007B51B1"/>
    <w:rsid w:val="007C3289"/>
    <w:rsid w:val="007D0699"/>
    <w:rsid w:val="007E04D4"/>
    <w:rsid w:val="007E1A3C"/>
    <w:rsid w:val="007E461C"/>
    <w:rsid w:val="007E51A2"/>
    <w:rsid w:val="007F498F"/>
    <w:rsid w:val="007F590F"/>
    <w:rsid w:val="007F6CFB"/>
    <w:rsid w:val="007F6EFA"/>
    <w:rsid w:val="00801306"/>
    <w:rsid w:val="008064CB"/>
    <w:rsid w:val="0081635F"/>
    <w:rsid w:val="00821DA9"/>
    <w:rsid w:val="00824D13"/>
    <w:rsid w:val="00826776"/>
    <w:rsid w:val="00834AEB"/>
    <w:rsid w:val="00834C88"/>
    <w:rsid w:val="008403AA"/>
    <w:rsid w:val="008405D3"/>
    <w:rsid w:val="00842E24"/>
    <w:rsid w:val="008557C1"/>
    <w:rsid w:val="00857D46"/>
    <w:rsid w:val="00862B58"/>
    <w:rsid w:val="00875FCE"/>
    <w:rsid w:val="00880948"/>
    <w:rsid w:val="00880D05"/>
    <w:rsid w:val="0088509C"/>
    <w:rsid w:val="00893739"/>
    <w:rsid w:val="00893899"/>
    <w:rsid w:val="008955F6"/>
    <w:rsid w:val="00896061"/>
    <w:rsid w:val="008965DE"/>
    <w:rsid w:val="008A15F5"/>
    <w:rsid w:val="008A3185"/>
    <w:rsid w:val="008A733B"/>
    <w:rsid w:val="008B0E90"/>
    <w:rsid w:val="008C1553"/>
    <w:rsid w:val="008C2949"/>
    <w:rsid w:val="008C2B55"/>
    <w:rsid w:val="008C5128"/>
    <w:rsid w:val="008C60CF"/>
    <w:rsid w:val="008D0E72"/>
    <w:rsid w:val="008D15E5"/>
    <w:rsid w:val="008E18A0"/>
    <w:rsid w:val="008E1AC7"/>
    <w:rsid w:val="008E3671"/>
    <w:rsid w:val="008E4290"/>
    <w:rsid w:val="008E4EC0"/>
    <w:rsid w:val="008E6E9F"/>
    <w:rsid w:val="008F11BE"/>
    <w:rsid w:val="008F6712"/>
    <w:rsid w:val="009001F0"/>
    <w:rsid w:val="009039FA"/>
    <w:rsid w:val="00903AA5"/>
    <w:rsid w:val="00904921"/>
    <w:rsid w:val="00907027"/>
    <w:rsid w:val="00910B0E"/>
    <w:rsid w:val="00915EBC"/>
    <w:rsid w:val="00925803"/>
    <w:rsid w:val="009330C7"/>
    <w:rsid w:val="0093496B"/>
    <w:rsid w:val="00934A6C"/>
    <w:rsid w:val="009431E7"/>
    <w:rsid w:val="00943456"/>
    <w:rsid w:val="00943982"/>
    <w:rsid w:val="00945331"/>
    <w:rsid w:val="00947088"/>
    <w:rsid w:val="00952A3A"/>
    <w:rsid w:val="0095477F"/>
    <w:rsid w:val="0095526A"/>
    <w:rsid w:val="009607F2"/>
    <w:rsid w:val="0096145A"/>
    <w:rsid w:val="00963AC2"/>
    <w:rsid w:val="00965BA2"/>
    <w:rsid w:val="0097140B"/>
    <w:rsid w:val="00974851"/>
    <w:rsid w:val="00975675"/>
    <w:rsid w:val="00975AC5"/>
    <w:rsid w:val="0097640C"/>
    <w:rsid w:val="0097759D"/>
    <w:rsid w:val="009814F2"/>
    <w:rsid w:val="0098398E"/>
    <w:rsid w:val="0098602C"/>
    <w:rsid w:val="00986057"/>
    <w:rsid w:val="00994E13"/>
    <w:rsid w:val="009952E2"/>
    <w:rsid w:val="00997E3D"/>
    <w:rsid w:val="009A0233"/>
    <w:rsid w:val="009A06FB"/>
    <w:rsid w:val="009A152E"/>
    <w:rsid w:val="009A29BD"/>
    <w:rsid w:val="009B0805"/>
    <w:rsid w:val="009B0B1B"/>
    <w:rsid w:val="009B3C61"/>
    <w:rsid w:val="009B4A34"/>
    <w:rsid w:val="009B7AB0"/>
    <w:rsid w:val="009C1AEF"/>
    <w:rsid w:val="009C2C83"/>
    <w:rsid w:val="009C39FC"/>
    <w:rsid w:val="009C5AC8"/>
    <w:rsid w:val="009D62D5"/>
    <w:rsid w:val="009E36C5"/>
    <w:rsid w:val="009F258E"/>
    <w:rsid w:val="009F2BE8"/>
    <w:rsid w:val="00A11A38"/>
    <w:rsid w:val="00A124BD"/>
    <w:rsid w:val="00A1372D"/>
    <w:rsid w:val="00A23EB0"/>
    <w:rsid w:val="00A27F4A"/>
    <w:rsid w:val="00A31B49"/>
    <w:rsid w:val="00A32727"/>
    <w:rsid w:val="00A36818"/>
    <w:rsid w:val="00A40DF4"/>
    <w:rsid w:val="00A4231D"/>
    <w:rsid w:val="00A43B6D"/>
    <w:rsid w:val="00A50611"/>
    <w:rsid w:val="00A53625"/>
    <w:rsid w:val="00A53C3D"/>
    <w:rsid w:val="00A55BB6"/>
    <w:rsid w:val="00A60489"/>
    <w:rsid w:val="00A62D91"/>
    <w:rsid w:val="00A62EA1"/>
    <w:rsid w:val="00A67131"/>
    <w:rsid w:val="00A6728F"/>
    <w:rsid w:val="00A718DA"/>
    <w:rsid w:val="00A808AE"/>
    <w:rsid w:val="00A8113F"/>
    <w:rsid w:val="00A84E5D"/>
    <w:rsid w:val="00A864C6"/>
    <w:rsid w:val="00A875F5"/>
    <w:rsid w:val="00A92504"/>
    <w:rsid w:val="00A9534C"/>
    <w:rsid w:val="00A9612F"/>
    <w:rsid w:val="00A96633"/>
    <w:rsid w:val="00A97E74"/>
    <w:rsid w:val="00AA0597"/>
    <w:rsid w:val="00AA2293"/>
    <w:rsid w:val="00AA3154"/>
    <w:rsid w:val="00AA3C1E"/>
    <w:rsid w:val="00AA402F"/>
    <w:rsid w:val="00AA7EFF"/>
    <w:rsid w:val="00AB0999"/>
    <w:rsid w:val="00AB1E89"/>
    <w:rsid w:val="00AB4962"/>
    <w:rsid w:val="00AB6A14"/>
    <w:rsid w:val="00AC00AF"/>
    <w:rsid w:val="00AC3321"/>
    <w:rsid w:val="00AC3411"/>
    <w:rsid w:val="00AC6266"/>
    <w:rsid w:val="00AC7170"/>
    <w:rsid w:val="00AD1799"/>
    <w:rsid w:val="00AD6672"/>
    <w:rsid w:val="00AE1413"/>
    <w:rsid w:val="00AE3FFA"/>
    <w:rsid w:val="00AE7290"/>
    <w:rsid w:val="00AE7FE5"/>
    <w:rsid w:val="00AF2404"/>
    <w:rsid w:val="00AF7640"/>
    <w:rsid w:val="00AF7BFA"/>
    <w:rsid w:val="00B02F56"/>
    <w:rsid w:val="00B04DA9"/>
    <w:rsid w:val="00B10162"/>
    <w:rsid w:val="00B104F7"/>
    <w:rsid w:val="00B10726"/>
    <w:rsid w:val="00B11F28"/>
    <w:rsid w:val="00B12DAA"/>
    <w:rsid w:val="00B14325"/>
    <w:rsid w:val="00B14B35"/>
    <w:rsid w:val="00B16F95"/>
    <w:rsid w:val="00B17A35"/>
    <w:rsid w:val="00B17A6F"/>
    <w:rsid w:val="00B25446"/>
    <w:rsid w:val="00B25B29"/>
    <w:rsid w:val="00B33495"/>
    <w:rsid w:val="00B340AD"/>
    <w:rsid w:val="00B349AE"/>
    <w:rsid w:val="00B36B13"/>
    <w:rsid w:val="00B50251"/>
    <w:rsid w:val="00B507D7"/>
    <w:rsid w:val="00B53B10"/>
    <w:rsid w:val="00B5512B"/>
    <w:rsid w:val="00B57848"/>
    <w:rsid w:val="00B63DED"/>
    <w:rsid w:val="00B66993"/>
    <w:rsid w:val="00B74761"/>
    <w:rsid w:val="00B761B6"/>
    <w:rsid w:val="00B76E1F"/>
    <w:rsid w:val="00B77FD8"/>
    <w:rsid w:val="00B80376"/>
    <w:rsid w:val="00B803E7"/>
    <w:rsid w:val="00B83628"/>
    <w:rsid w:val="00B87D96"/>
    <w:rsid w:val="00B90608"/>
    <w:rsid w:val="00B946F4"/>
    <w:rsid w:val="00B95FCA"/>
    <w:rsid w:val="00BA32AA"/>
    <w:rsid w:val="00BB0B34"/>
    <w:rsid w:val="00BB2126"/>
    <w:rsid w:val="00BB2626"/>
    <w:rsid w:val="00BB42BF"/>
    <w:rsid w:val="00BB4A29"/>
    <w:rsid w:val="00BC1280"/>
    <w:rsid w:val="00BC728E"/>
    <w:rsid w:val="00BD070E"/>
    <w:rsid w:val="00BD450A"/>
    <w:rsid w:val="00BD61F6"/>
    <w:rsid w:val="00BD6CE6"/>
    <w:rsid w:val="00BE4695"/>
    <w:rsid w:val="00BE51CD"/>
    <w:rsid w:val="00BE5CDC"/>
    <w:rsid w:val="00BE7921"/>
    <w:rsid w:val="00BE79A1"/>
    <w:rsid w:val="00C02860"/>
    <w:rsid w:val="00C05E45"/>
    <w:rsid w:val="00C05EF1"/>
    <w:rsid w:val="00C06EDF"/>
    <w:rsid w:val="00C15067"/>
    <w:rsid w:val="00C15A52"/>
    <w:rsid w:val="00C23C23"/>
    <w:rsid w:val="00C26CFF"/>
    <w:rsid w:val="00C27123"/>
    <w:rsid w:val="00C33847"/>
    <w:rsid w:val="00C367C2"/>
    <w:rsid w:val="00C4001F"/>
    <w:rsid w:val="00C405F4"/>
    <w:rsid w:val="00C4181B"/>
    <w:rsid w:val="00C51356"/>
    <w:rsid w:val="00C52D8C"/>
    <w:rsid w:val="00C54075"/>
    <w:rsid w:val="00C56463"/>
    <w:rsid w:val="00C57DC0"/>
    <w:rsid w:val="00C61E77"/>
    <w:rsid w:val="00C62FC3"/>
    <w:rsid w:val="00C71A9D"/>
    <w:rsid w:val="00C77480"/>
    <w:rsid w:val="00C86436"/>
    <w:rsid w:val="00C90AE6"/>
    <w:rsid w:val="00C96F12"/>
    <w:rsid w:val="00CA1617"/>
    <w:rsid w:val="00CA1AE7"/>
    <w:rsid w:val="00CA3D84"/>
    <w:rsid w:val="00CA4B4F"/>
    <w:rsid w:val="00CA5C1C"/>
    <w:rsid w:val="00CB4A70"/>
    <w:rsid w:val="00CB5385"/>
    <w:rsid w:val="00CC016A"/>
    <w:rsid w:val="00CC1E6D"/>
    <w:rsid w:val="00CC5595"/>
    <w:rsid w:val="00CD004A"/>
    <w:rsid w:val="00CD6717"/>
    <w:rsid w:val="00CD7C1F"/>
    <w:rsid w:val="00CE0258"/>
    <w:rsid w:val="00CE0ED3"/>
    <w:rsid w:val="00CE3A72"/>
    <w:rsid w:val="00CE7430"/>
    <w:rsid w:val="00CF6402"/>
    <w:rsid w:val="00CF7DCE"/>
    <w:rsid w:val="00D05419"/>
    <w:rsid w:val="00D06048"/>
    <w:rsid w:val="00D06352"/>
    <w:rsid w:val="00D106D0"/>
    <w:rsid w:val="00D13217"/>
    <w:rsid w:val="00D233DA"/>
    <w:rsid w:val="00D27AA7"/>
    <w:rsid w:val="00D32F29"/>
    <w:rsid w:val="00D33EC4"/>
    <w:rsid w:val="00D35892"/>
    <w:rsid w:val="00D4024B"/>
    <w:rsid w:val="00D40E67"/>
    <w:rsid w:val="00D41F0A"/>
    <w:rsid w:val="00D4220E"/>
    <w:rsid w:val="00D446DC"/>
    <w:rsid w:val="00D51B89"/>
    <w:rsid w:val="00D570F6"/>
    <w:rsid w:val="00D5745E"/>
    <w:rsid w:val="00D57F6A"/>
    <w:rsid w:val="00D62B25"/>
    <w:rsid w:val="00D709C6"/>
    <w:rsid w:val="00D725D5"/>
    <w:rsid w:val="00D73E78"/>
    <w:rsid w:val="00D76691"/>
    <w:rsid w:val="00D7770D"/>
    <w:rsid w:val="00D850E1"/>
    <w:rsid w:val="00D94AEC"/>
    <w:rsid w:val="00D95771"/>
    <w:rsid w:val="00D971E1"/>
    <w:rsid w:val="00DA72C6"/>
    <w:rsid w:val="00DC11AF"/>
    <w:rsid w:val="00DC1801"/>
    <w:rsid w:val="00DC1F5F"/>
    <w:rsid w:val="00DC4022"/>
    <w:rsid w:val="00DD03CE"/>
    <w:rsid w:val="00DD3EB6"/>
    <w:rsid w:val="00DD470C"/>
    <w:rsid w:val="00DD48CA"/>
    <w:rsid w:val="00DE068F"/>
    <w:rsid w:val="00DE2395"/>
    <w:rsid w:val="00DE543D"/>
    <w:rsid w:val="00DF30B1"/>
    <w:rsid w:val="00DF4B36"/>
    <w:rsid w:val="00DF727F"/>
    <w:rsid w:val="00E10BAB"/>
    <w:rsid w:val="00E14D47"/>
    <w:rsid w:val="00E16A4C"/>
    <w:rsid w:val="00E16B9E"/>
    <w:rsid w:val="00E26199"/>
    <w:rsid w:val="00E26A40"/>
    <w:rsid w:val="00E3420C"/>
    <w:rsid w:val="00E344FA"/>
    <w:rsid w:val="00E34934"/>
    <w:rsid w:val="00E36945"/>
    <w:rsid w:val="00E423D7"/>
    <w:rsid w:val="00E51BC8"/>
    <w:rsid w:val="00E53E86"/>
    <w:rsid w:val="00E5583B"/>
    <w:rsid w:val="00E60AC8"/>
    <w:rsid w:val="00E61956"/>
    <w:rsid w:val="00E65555"/>
    <w:rsid w:val="00E70EEC"/>
    <w:rsid w:val="00E764B0"/>
    <w:rsid w:val="00E772E9"/>
    <w:rsid w:val="00E77FEC"/>
    <w:rsid w:val="00E80CDF"/>
    <w:rsid w:val="00E849EE"/>
    <w:rsid w:val="00E859D1"/>
    <w:rsid w:val="00E90310"/>
    <w:rsid w:val="00E92538"/>
    <w:rsid w:val="00EA15A2"/>
    <w:rsid w:val="00EA60AE"/>
    <w:rsid w:val="00EA62E4"/>
    <w:rsid w:val="00EA781E"/>
    <w:rsid w:val="00EB31D3"/>
    <w:rsid w:val="00EB65CA"/>
    <w:rsid w:val="00EB76CB"/>
    <w:rsid w:val="00EC1B49"/>
    <w:rsid w:val="00EC205D"/>
    <w:rsid w:val="00ED1C26"/>
    <w:rsid w:val="00ED256D"/>
    <w:rsid w:val="00EE1202"/>
    <w:rsid w:val="00EF04E6"/>
    <w:rsid w:val="00EF2146"/>
    <w:rsid w:val="00EF33AA"/>
    <w:rsid w:val="00EF3961"/>
    <w:rsid w:val="00F00A4D"/>
    <w:rsid w:val="00F01B47"/>
    <w:rsid w:val="00F03F47"/>
    <w:rsid w:val="00F16F2C"/>
    <w:rsid w:val="00F21CA1"/>
    <w:rsid w:val="00F24919"/>
    <w:rsid w:val="00F264A2"/>
    <w:rsid w:val="00F2726E"/>
    <w:rsid w:val="00F30558"/>
    <w:rsid w:val="00F308C5"/>
    <w:rsid w:val="00F33950"/>
    <w:rsid w:val="00F37283"/>
    <w:rsid w:val="00F4683A"/>
    <w:rsid w:val="00F500C0"/>
    <w:rsid w:val="00F50218"/>
    <w:rsid w:val="00F5054F"/>
    <w:rsid w:val="00F508DE"/>
    <w:rsid w:val="00F51A42"/>
    <w:rsid w:val="00F567AA"/>
    <w:rsid w:val="00F56967"/>
    <w:rsid w:val="00F60F89"/>
    <w:rsid w:val="00F615D9"/>
    <w:rsid w:val="00F66F15"/>
    <w:rsid w:val="00F70AE7"/>
    <w:rsid w:val="00F73316"/>
    <w:rsid w:val="00F740E0"/>
    <w:rsid w:val="00F74542"/>
    <w:rsid w:val="00F75C68"/>
    <w:rsid w:val="00F7692E"/>
    <w:rsid w:val="00F77E78"/>
    <w:rsid w:val="00F845BD"/>
    <w:rsid w:val="00F84B08"/>
    <w:rsid w:val="00F92648"/>
    <w:rsid w:val="00F9369C"/>
    <w:rsid w:val="00F9601B"/>
    <w:rsid w:val="00FA04F9"/>
    <w:rsid w:val="00FA5AE0"/>
    <w:rsid w:val="00FB2201"/>
    <w:rsid w:val="00FB5622"/>
    <w:rsid w:val="00FC10DE"/>
    <w:rsid w:val="00FC3183"/>
    <w:rsid w:val="00FD5ADB"/>
    <w:rsid w:val="00FD5D7E"/>
    <w:rsid w:val="00FD714D"/>
    <w:rsid w:val="00FE0DAC"/>
    <w:rsid w:val="00FE0FF7"/>
    <w:rsid w:val="00FE354C"/>
    <w:rsid w:val="00FE50E4"/>
    <w:rsid w:val="00FE7CB2"/>
    <w:rsid w:val="00FF1006"/>
    <w:rsid w:val="00FF1C45"/>
    <w:rsid w:val="00FF6DEB"/>
    <w:rsid w:val="00FF7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AB87A"/>
  <w15:chartTrackingRefBased/>
  <w15:docId w15:val="{D03845FC-7E09-4C3D-B7FA-9A58FC2D3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702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7027"/>
    <w:pPr>
      <w:ind w:left="720"/>
      <w:contextualSpacing/>
    </w:pPr>
  </w:style>
  <w:style w:type="paragraph" w:styleId="Header">
    <w:name w:val="header"/>
    <w:basedOn w:val="Normal"/>
    <w:link w:val="HeaderChar"/>
    <w:uiPriority w:val="99"/>
    <w:unhideWhenUsed/>
    <w:rsid w:val="009B4A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A34"/>
  </w:style>
  <w:style w:type="paragraph" w:styleId="Footer">
    <w:name w:val="footer"/>
    <w:basedOn w:val="Normal"/>
    <w:link w:val="FooterChar"/>
    <w:uiPriority w:val="99"/>
    <w:unhideWhenUsed/>
    <w:rsid w:val="009B4A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A34"/>
  </w:style>
  <w:style w:type="character" w:styleId="Hyperlink">
    <w:name w:val="Hyperlink"/>
    <w:basedOn w:val="DefaultParagraphFont"/>
    <w:uiPriority w:val="99"/>
    <w:unhideWhenUsed/>
    <w:rsid w:val="005B7E1F"/>
    <w:rPr>
      <w:color w:val="0563C1" w:themeColor="hyperlink"/>
      <w:u w:val="single"/>
    </w:rPr>
  </w:style>
  <w:style w:type="character" w:styleId="UnresolvedMention">
    <w:name w:val="Unresolved Mention"/>
    <w:basedOn w:val="DefaultParagraphFont"/>
    <w:uiPriority w:val="99"/>
    <w:semiHidden/>
    <w:unhideWhenUsed/>
    <w:rsid w:val="005B7E1F"/>
    <w:rPr>
      <w:color w:val="808080"/>
      <w:shd w:val="clear" w:color="auto" w:fill="E6E6E6"/>
    </w:rPr>
  </w:style>
  <w:style w:type="character" w:styleId="CommentReference">
    <w:name w:val="annotation reference"/>
    <w:basedOn w:val="DefaultParagraphFont"/>
    <w:uiPriority w:val="99"/>
    <w:semiHidden/>
    <w:unhideWhenUsed/>
    <w:rsid w:val="00AE1413"/>
    <w:rPr>
      <w:sz w:val="16"/>
      <w:szCs w:val="16"/>
    </w:rPr>
  </w:style>
  <w:style w:type="paragraph" w:styleId="CommentText">
    <w:name w:val="annotation text"/>
    <w:basedOn w:val="Normal"/>
    <w:link w:val="CommentTextChar"/>
    <w:uiPriority w:val="99"/>
    <w:semiHidden/>
    <w:unhideWhenUsed/>
    <w:rsid w:val="00AE1413"/>
    <w:pPr>
      <w:spacing w:line="240" w:lineRule="auto"/>
    </w:pPr>
    <w:rPr>
      <w:sz w:val="20"/>
      <w:szCs w:val="20"/>
    </w:rPr>
  </w:style>
  <w:style w:type="character" w:customStyle="1" w:styleId="CommentTextChar">
    <w:name w:val="Comment Text Char"/>
    <w:basedOn w:val="DefaultParagraphFont"/>
    <w:link w:val="CommentText"/>
    <w:uiPriority w:val="99"/>
    <w:semiHidden/>
    <w:rsid w:val="00AE1413"/>
    <w:rPr>
      <w:sz w:val="20"/>
      <w:szCs w:val="20"/>
    </w:rPr>
  </w:style>
  <w:style w:type="paragraph" w:styleId="CommentSubject">
    <w:name w:val="annotation subject"/>
    <w:basedOn w:val="CommentText"/>
    <w:next w:val="CommentText"/>
    <w:link w:val="CommentSubjectChar"/>
    <w:uiPriority w:val="99"/>
    <w:semiHidden/>
    <w:unhideWhenUsed/>
    <w:rsid w:val="00AE1413"/>
    <w:rPr>
      <w:b/>
      <w:bCs/>
    </w:rPr>
  </w:style>
  <w:style w:type="character" w:customStyle="1" w:styleId="CommentSubjectChar">
    <w:name w:val="Comment Subject Char"/>
    <w:basedOn w:val="CommentTextChar"/>
    <w:link w:val="CommentSubject"/>
    <w:uiPriority w:val="99"/>
    <w:semiHidden/>
    <w:rsid w:val="00AE1413"/>
    <w:rPr>
      <w:b/>
      <w:bCs/>
      <w:sz w:val="20"/>
      <w:szCs w:val="20"/>
    </w:rPr>
  </w:style>
  <w:style w:type="paragraph" w:styleId="BalloonText">
    <w:name w:val="Balloon Text"/>
    <w:basedOn w:val="Normal"/>
    <w:link w:val="BalloonTextChar"/>
    <w:uiPriority w:val="99"/>
    <w:semiHidden/>
    <w:unhideWhenUsed/>
    <w:rsid w:val="00AE14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1413"/>
    <w:rPr>
      <w:rFonts w:ascii="Segoe UI" w:hAnsi="Segoe UI" w:cs="Segoe UI"/>
      <w:sz w:val="18"/>
      <w:szCs w:val="18"/>
    </w:rPr>
  </w:style>
  <w:style w:type="table" w:styleId="TableGrid">
    <w:name w:val="Table Grid"/>
    <w:basedOn w:val="TableNormal"/>
    <w:uiPriority w:val="39"/>
    <w:rsid w:val="00792F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528202">
      <w:bodyDiv w:val="1"/>
      <w:marLeft w:val="0"/>
      <w:marRight w:val="0"/>
      <w:marTop w:val="0"/>
      <w:marBottom w:val="0"/>
      <w:divBdr>
        <w:top w:val="none" w:sz="0" w:space="0" w:color="auto"/>
        <w:left w:val="none" w:sz="0" w:space="0" w:color="auto"/>
        <w:bottom w:val="none" w:sz="0" w:space="0" w:color="auto"/>
        <w:right w:val="none" w:sz="0" w:space="0" w:color="auto"/>
      </w:divBdr>
    </w:div>
    <w:div w:id="153750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bout.hsbc.co.uk/news-and-media/uk-firms-shrug-off-brexit-uncertainty" TargetMode="External"/><Relationship Id="rId13" Type="http://schemas.openxmlformats.org/officeDocument/2006/relationships/hyperlink" Target="https://www.hsbc.com/news-and-insight/media-resources/media-releases/2016/service-industries-set-to-benefit-most-from-global-trade" TargetMode="External"/><Relationship Id="rId18" Type="http://schemas.openxmlformats.org/officeDocument/2006/relationships/hyperlink" Target="http://lexicon.ft.com/Term?term=corporate-capital-structure" TargetMode="External"/><Relationship Id="rId3" Type="http://schemas.openxmlformats.org/officeDocument/2006/relationships/settings" Target="settings.xml"/><Relationship Id="rId21" Type="http://schemas.openxmlformats.org/officeDocument/2006/relationships/hyperlink" Target="https://www.bcg.com/capabilities/strategy/corporate-strategy.aspx" TargetMode="External"/><Relationship Id="rId7" Type="http://schemas.openxmlformats.org/officeDocument/2006/relationships/image" Target="media/image1.png"/><Relationship Id="rId12" Type="http://schemas.openxmlformats.org/officeDocument/2006/relationships/hyperlink" Target="https://www.hsbc.com/investor-relations" TargetMode="External"/><Relationship Id="rId17" Type="http://schemas.openxmlformats.org/officeDocument/2006/relationships/hyperlink" Target="https://www.myaccountingcourse.com/accounting-dictionary/capital-structure" TargetMode="External"/><Relationship Id="rId2" Type="http://schemas.openxmlformats.org/officeDocument/2006/relationships/styles" Target="styles.xml"/><Relationship Id="rId16" Type="http://schemas.openxmlformats.org/officeDocument/2006/relationships/hyperlink" Target="https://barclaysimpson.com" TargetMode="External"/><Relationship Id="rId20" Type="http://schemas.openxmlformats.org/officeDocument/2006/relationships/hyperlink" Target="https://iveybusinessjournal.com/publication/what-is-corporate-strategy-reall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rantthornton.co.uk/globalassets/1.-member-firms/united-kingdom/pdf/brexit-impact-financial-services.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llenovery.com/Brexit-" TargetMode="External"/><Relationship Id="rId23" Type="http://schemas.openxmlformats.org/officeDocument/2006/relationships/fontTable" Target="fontTable.xml"/><Relationship Id="rId10" Type="http://schemas.openxmlformats.org/officeDocument/2006/relationships/hyperlink" Target="https://www.theguardian.com/business/2017/jul/31/hsbc-chief-douglas-flint-sounds-alarm-financial-crime-brexit" TargetMode="External"/><Relationship Id="rId19" Type="http://schemas.openxmlformats.org/officeDocument/2006/relationships/hyperlink" Target="https://www.investopedia.com/terms/c/capitalstructure.asp" TargetMode="External"/><Relationship Id="rId4" Type="http://schemas.openxmlformats.org/officeDocument/2006/relationships/webSettings" Target="webSettings.xml"/><Relationship Id="rId9" Type="http://schemas.openxmlformats.org/officeDocument/2006/relationships/hyperlink" Target="https://www.telegraph.co.uk/business/2017/10/30/hsbc-profits-climb-asia-shift-pays/" TargetMode="External"/><Relationship Id="rId14" Type="http://schemas.openxmlformats.org/officeDocument/2006/relationships/hyperlink" Target="https://www2.deloitte.com/content/dam/Deloitte/cy/Documents/financial-services/CY_FinancialServices_Brexit_Noexp.pdf"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3041</Words>
  <Characters>17340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Okou</dc:creator>
  <cp:keywords/>
  <dc:description/>
  <cp:lastModifiedBy>C Okou</cp:lastModifiedBy>
  <cp:revision>5</cp:revision>
  <dcterms:created xsi:type="dcterms:W3CDTF">2018-06-14T12:31:00Z</dcterms:created>
  <dcterms:modified xsi:type="dcterms:W3CDTF">2018-06-14T12:33:00Z</dcterms:modified>
</cp:coreProperties>
</file>