
<file path=[Content_Types].xml><?xml version="1.0" encoding="utf-8"?>
<Types xmlns="http://schemas.openxmlformats.org/package/2006/content-types">
  <Default Extension="odttf" ContentType="application/vnd.openxmlformats-officedocument.obfuscatedFont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commentsExtensible.xml" ContentType="application/vnd.openxmlformats-officedocument.wordprocessingml.commentsExtensible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ackground w:color="FFFFFF"/>
  <w:body>
    <w:p w14:paraId="00000001" w14:textId="77777777" w:rsidR="00EB489B" w:rsidRDefault="00000000">
      <w:pP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Costantino Toth</w:t>
      </w:r>
      <w:r>
        <w:rPr>
          <w:rFonts w:ascii="Times New Roman" w:eastAsia="Times New Roman" w:hAnsi="Times New Roman" w:cs="Times New Roman"/>
          <w:sz w:val="24"/>
          <w:szCs w:val="24"/>
        </w:rPr>
        <w:br/>
      </w:r>
      <w:hyperlink r:id="rId6">
        <w:r>
          <w:rPr>
            <w:rFonts w:ascii="Times New Roman" w:eastAsia="Times New Roman" w:hAnsi="Times New Roman" w:cs="Times New Roman"/>
            <w:color w:val="1155CC"/>
            <w:sz w:val="24"/>
            <w:szCs w:val="24"/>
            <w:u w:val="single"/>
          </w:rPr>
          <w:t>2430606@student.uwtsd.ac.uk</w:t>
        </w:r>
      </w:hyperlink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br/>
      </w:r>
      <w:hyperlink r:id="rId7">
        <w:r>
          <w:rPr>
            <w:rFonts w:ascii="Times New Roman" w:eastAsia="Times New Roman" w:hAnsi="Times New Roman" w:cs="Times New Roman"/>
            <w:sz w:val="24"/>
            <w:szCs w:val="24"/>
          </w:rPr>
          <w:t>HPGR7014</w:t>
        </w:r>
      </w:hyperlink>
      <w:r>
        <w:rPr>
          <w:rFonts w:ascii="Times New Roman" w:eastAsia="Times New Roman" w:hAnsi="Times New Roman" w:cs="Times New Roman"/>
          <w:sz w:val="24"/>
          <w:szCs w:val="24"/>
        </w:rPr>
        <w:br/>
        <w:t>03/22/2026</w:t>
      </w:r>
      <w:r>
        <w:rPr>
          <w:rFonts w:ascii="Times New Roman" w:eastAsia="Times New Roman" w:hAnsi="Times New Roman" w:cs="Times New Roman"/>
          <w:sz w:val="24"/>
          <w:szCs w:val="24"/>
        </w:rPr>
        <w:br/>
      </w:r>
      <w:r>
        <w:rPr>
          <w:rFonts w:ascii="Times New Roman" w:eastAsia="Times New Roman" w:hAnsi="Times New Roman" w:cs="Times New Roman"/>
          <w:sz w:val="24"/>
          <w:szCs w:val="24"/>
        </w:rPr>
        <w:br/>
      </w:r>
      <w:r>
        <w:rPr>
          <w:rFonts w:ascii="Times New Roman" w:eastAsia="Times New Roman" w:hAnsi="Times New Roman" w:cs="Times New Roman"/>
          <w:sz w:val="24"/>
          <w:szCs w:val="24"/>
        </w:rPr>
        <w:br/>
      </w:r>
      <w:r>
        <w:rPr>
          <w:rFonts w:ascii="Times New Roman" w:eastAsia="Times New Roman" w:hAnsi="Times New Roman" w:cs="Times New Roman"/>
          <w:i/>
          <w:iCs/>
          <w:color w:val="1D2125"/>
          <w:sz w:val="24"/>
          <w:szCs w:val="24"/>
        </w:rPr>
        <w:t>p.267 of the G&amp;V: Exercise B2, D1, and EITHER D2 or the Test Exercise.</w:t>
      </w:r>
      <w: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br/>
      </w:r>
      <w: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br/>
        <w:t>B2. Translate each statement, then, using the present tense verbs given, turn them</w:t>
      </w:r>
    </w:p>
    <w:p w14:paraId="00000002" w14:textId="77777777" w:rsidR="00EB489B" w:rsidRDefault="00000000">
      <w:pP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>into indirect statements. What difference does the use of the past introductory</w:t>
      </w:r>
    </w:p>
    <w:p w14:paraId="00000003" w14:textId="77777777" w:rsidR="00EB489B" w:rsidRDefault="00000000">
      <w:pP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>verb make to your translation?</w:t>
      </w:r>
    </w:p>
    <w:p w14:paraId="00000004" w14:textId="77777777" w:rsidR="00EB489B" w:rsidRDefault="00000000">
      <w:pP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br/>
      </w:r>
      <w: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ab/>
        <w:t>A. ἡ γυνὴ ἀδικηθήσεται ὑπ’ οὐδενός. (φαμέν/ἔφαμεν)</w:t>
      </w:r>
    </w:p>
    <w:p w14:paraId="00000005" w14:textId="77777777" w:rsidR="00EB489B" w:rsidRDefault="00000000">
      <w:pP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ab/>
      </w:r>
      <w:commentRangeStart w:id="0"/>
      <w: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 xml:space="preserve">The woman will be wronged by no one / The woman won’t be wronged by anyone. </w:t>
      </w:r>
      <w:commentRangeEnd w:id="0"/>
      <w:r w:rsidR="00F77A0B">
        <w:rPr>
          <w:rStyle w:val="CommentReference"/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commentReference w:id="0"/>
      </w:r>
      <w: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br/>
      </w:r>
      <w:commentRangeStart w:id="1"/>
      <w: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ab/>
        <w:t xml:space="preserve">(We say the woman will be wronged by no one. / </w:t>
      </w:r>
    </w:p>
    <w:p w14:paraId="00000006" w14:textId="77777777" w:rsidR="00EB489B" w:rsidRDefault="00000000">
      <w:pPr>
        <w:ind w:firstLine="720"/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>We were saying the woman would be wronged by no one.)</w:t>
      </w:r>
      <w:commentRangeEnd w:id="1"/>
      <w:r w:rsidR="00F77A0B">
        <w:rPr>
          <w:rStyle w:val="CommentReference"/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commentReference w:id="1"/>
      </w:r>
    </w:p>
    <w:p w14:paraId="00000007" w14:textId="77777777" w:rsidR="00EB489B" w:rsidRDefault="00EB489B">
      <w:pP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</w:pPr>
    </w:p>
    <w:p w14:paraId="00000008" w14:textId="77777777" w:rsidR="00EB489B" w:rsidRDefault="00000000">
      <w:pPr>
        <w:ind w:firstLine="720"/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>B. οἱ τῆς ἑταίρας παῖδες πολῖται γενήσονται. (οἴεται/ᾤετο)</w:t>
      </w:r>
    </w:p>
    <w:p w14:paraId="00000009" w14:textId="77777777" w:rsidR="00EB489B" w:rsidRDefault="00000000">
      <w:pPr>
        <w:ind w:firstLine="720"/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</w:pPr>
      <w:commentRangeStart w:id="2"/>
      <w: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 xml:space="preserve">The children of the courtesan will become citizens. </w:t>
      </w:r>
      <w:commentRangeEnd w:id="2"/>
      <w:r w:rsidR="00F77A0B">
        <w:rPr>
          <w:rStyle w:val="CommentReference"/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commentReference w:id="2"/>
      </w:r>
    </w:p>
    <w:p w14:paraId="0000000A" w14:textId="77777777" w:rsidR="00EB489B" w:rsidRDefault="00000000">
      <w:pPr>
        <w:ind w:firstLine="720"/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</w:pPr>
      <w:commentRangeStart w:id="3"/>
      <w: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>(She expects that the children of the courtesan will become citizens. /</w:t>
      </w:r>
    </w:p>
    <w:p w14:paraId="0000000B" w14:textId="77777777" w:rsidR="00EB489B" w:rsidRDefault="00000000">
      <w:pPr>
        <w:ind w:firstLine="720"/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 xml:space="preserve">She was expecting that the children of the courtesan would become citizens.) </w:t>
      </w:r>
      <w:commentRangeEnd w:id="3"/>
      <w:r w:rsidR="00F77A0B">
        <w:rPr>
          <w:rStyle w:val="CommentReference"/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commentReference w:id="3"/>
      </w:r>
    </w:p>
    <w:p w14:paraId="0000000C" w14:textId="77777777" w:rsidR="00EB489B" w:rsidRDefault="00EB489B">
      <w:pPr>
        <w:ind w:firstLine="720"/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</w:pPr>
    </w:p>
    <w:p w14:paraId="0000000D" w14:textId="77777777" w:rsidR="00EB489B" w:rsidRDefault="00000000">
      <w:pPr>
        <w:ind w:firstLine="720"/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>C. ἀφίξονται Στέφανος καὶ Nέαιρα ἐκ τῶν Μεγάρων Ἀθήναζε. (ἡγεῖται/ἡγήσατο)</w:t>
      </w:r>
    </w:p>
    <w:p w14:paraId="0000000E" w14:textId="77777777" w:rsidR="00EB489B" w:rsidRDefault="00000000">
      <w:pPr>
        <w:ind w:firstLine="720"/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 xml:space="preserve">Stefanos and </w:t>
      </w:r>
      <w:commentRangeStart w:id="4"/>
      <w: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 xml:space="preserve">Naira </w:t>
      </w:r>
      <w:commentRangeEnd w:id="4"/>
      <w:r w:rsidR="00F77A0B">
        <w:rPr>
          <w:rStyle w:val="CommentReference"/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commentReference w:id="4"/>
      </w:r>
      <w: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>will arrive to Athens from Megara.</w:t>
      </w:r>
    </w:p>
    <w:p w14:paraId="0000000F" w14:textId="77777777" w:rsidR="00EB489B" w:rsidRDefault="00000000">
      <w:pPr>
        <w:ind w:firstLine="720"/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 xml:space="preserve">(*She </w:t>
      </w:r>
      <w:commentRangeStart w:id="5"/>
      <w: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 xml:space="preserve">understands </w:t>
      </w:r>
      <w:commentRangeEnd w:id="5"/>
      <w:r w:rsidR="00F77A0B">
        <w:rPr>
          <w:rStyle w:val="CommentReference"/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commentReference w:id="5"/>
      </w:r>
      <w: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 xml:space="preserve">that Stefanos and Naira will arrive to Athens from Megara. / </w:t>
      </w:r>
    </w:p>
    <w:p w14:paraId="00000010" w14:textId="77777777" w:rsidR="00EB489B" w:rsidRDefault="00000000">
      <w:pPr>
        <w:ind w:firstLine="720"/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 xml:space="preserve">She </w:t>
      </w:r>
      <w:commentRangeStart w:id="6"/>
      <w: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 xml:space="preserve">used to understand </w:t>
      </w:r>
      <w:commentRangeEnd w:id="6"/>
      <w:r w:rsidR="00F77A0B">
        <w:rPr>
          <w:rStyle w:val="CommentReference"/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commentReference w:id="6"/>
      </w:r>
      <w: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>that Stefanos and Naira would arrive to Athens from Megara.*)</w:t>
      </w:r>
    </w:p>
    <w:p w14:paraId="00000011" w14:textId="77777777" w:rsidR="00EB489B" w:rsidRDefault="00EB489B">
      <w:pPr>
        <w:ind w:firstLine="720"/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</w:pPr>
    </w:p>
    <w:p w14:paraId="00000012" w14:textId="77777777" w:rsidR="00EB489B" w:rsidRDefault="00000000">
      <w:pPr>
        <w:ind w:firstLine="720"/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>D. ἀναγκασθήσομαι παρὰ Φρυνίωνος τὴν Νέαιραν ἀφαιρεῖσθαι. (φησίν/ἔφη)</w:t>
      </w:r>
    </w:p>
    <w:p w14:paraId="00000013" w14:textId="77777777" w:rsidR="00EB489B" w:rsidRDefault="00000000">
      <w:pPr>
        <w:ind w:firstLine="720"/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</w:pPr>
      <w:commentRangeStart w:id="7"/>
      <w: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 xml:space="preserve">I will be forced to take Naeira away from Phrynion. </w:t>
      </w:r>
      <w:commentRangeEnd w:id="7"/>
      <w:r w:rsidR="00F90C69">
        <w:rPr>
          <w:rStyle w:val="CommentReference"/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commentReference w:id="7"/>
      </w:r>
    </w:p>
    <w:p w14:paraId="00000014" w14:textId="77777777" w:rsidR="00EB489B" w:rsidRDefault="00000000">
      <w:pPr>
        <w:ind w:firstLine="720"/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</w:pPr>
      <w:commentRangeStart w:id="8"/>
      <w: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 xml:space="preserve">(He says I will be forced to take Naeira away from Phrynion. / </w:t>
      </w:r>
    </w:p>
    <w:p w14:paraId="00000015" w14:textId="77777777" w:rsidR="00EB489B" w:rsidRDefault="00000000">
      <w:pPr>
        <w:ind w:firstLine="720"/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>He was saying I would be forced to take Naeira away from Phrynion.)</w:t>
      </w:r>
      <w:commentRangeEnd w:id="8"/>
      <w:r w:rsidR="00F90C69">
        <w:rPr>
          <w:rStyle w:val="CommentReference"/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commentReference w:id="8"/>
      </w:r>
    </w:p>
    <w:p w14:paraId="00000016" w14:textId="77777777" w:rsidR="00EB489B" w:rsidRDefault="00000000">
      <w:pP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br/>
      </w:r>
    </w:p>
    <w:p w14:paraId="00000017" w14:textId="77777777" w:rsidR="00EB489B" w:rsidRDefault="00EB489B">
      <w:pP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</w:pPr>
    </w:p>
    <w:p w14:paraId="00000018" w14:textId="77777777" w:rsidR="00EB489B" w:rsidRDefault="00EB489B">
      <w:pP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</w:pPr>
    </w:p>
    <w:p w14:paraId="00000019" w14:textId="77777777" w:rsidR="00EB489B" w:rsidRDefault="00EB489B">
      <w:pP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</w:pPr>
    </w:p>
    <w:p w14:paraId="0000001A" w14:textId="77777777" w:rsidR="00EB489B" w:rsidRDefault="00EB489B">
      <w:pP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</w:pPr>
    </w:p>
    <w:p w14:paraId="0000001B" w14:textId="77777777" w:rsidR="00EB489B" w:rsidRDefault="00EB489B">
      <w:pP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</w:pPr>
    </w:p>
    <w:p w14:paraId="0000001C" w14:textId="77777777" w:rsidR="00EB489B" w:rsidRDefault="00EB489B">
      <w:pP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</w:pPr>
    </w:p>
    <w:p w14:paraId="0000001D" w14:textId="77777777" w:rsidR="00EB489B" w:rsidRDefault="00EB489B">
      <w:pP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</w:pPr>
    </w:p>
    <w:p w14:paraId="0000001E" w14:textId="77777777" w:rsidR="00EB489B" w:rsidRDefault="00000000">
      <w:pP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lastRenderedPageBreak/>
        <w:t>D1. Translate into Greek:</w:t>
      </w:r>
    </w:p>
    <w:p w14:paraId="0000001F" w14:textId="77777777" w:rsidR="00EB489B" w:rsidRDefault="00000000">
      <w:pP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br/>
      </w:r>
      <w: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ab/>
        <w:t>1. If only I could remember the arguments of the prosecutor!</w:t>
      </w:r>
    </w:p>
    <w:p w14:paraId="00000020" w14:textId="77777777" w:rsidR="00EB489B" w:rsidRPr="00F90C69" w:rsidRDefault="00000000">
      <w:pP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</w:pPr>
      <w:r w:rsidRPr="00F90C69"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ab/>
        <w:t xml:space="preserve">εἴθε τοὺς τοὺ κατηγὸρου λὸγους </w:t>
      </w:r>
      <w:commentRangeStart w:id="9"/>
      <w:r w:rsidRPr="00F90C69"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>ἐμίμνησκον / ἐμνημόνευον!</w:t>
      </w:r>
      <w:commentRangeEnd w:id="9"/>
      <w:r w:rsidR="00F90C69" w:rsidRPr="00F90C69">
        <w:rPr>
          <w:rStyle w:val="CommentReference"/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commentReference w:id="9"/>
      </w:r>
    </w:p>
    <w:p w14:paraId="00000021" w14:textId="77777777" w:rsidR="00EB489B" w:rsidRDefault="00EB489B">
      <w:pP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</w:pPr>
    </w:p>
    <w:p w14:paraId="00000022" w14:textId="77777777" w:rsidR="00EB489B" w:rsidRDefault="00000000">
      <w:pPr>
        <w:ind w:firstLine="720"/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>2. If I were a sophist, I would be remembering these arguments.</w:t>
      </w:r>
    </w:p>
    <w:p w14:paraId="00000023" w14:textId="77777777" w:rsidR="00EB489B" w:rsidRPr="00F90C69" w:rsidRDefault="00000000">
      <w:pPr>
        <w:ind w:firstLine="720"/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</w:pPr>
      <w:r w:rsidRPr="00F90C69"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 xml:space="preserve">εἰ </w:t>
      </w:r>
      <w:commentRangeStart w:id="10"/>
      <w:r w:rsidRPr="00F90C69"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>ὁ</w:t>
      </w:r>
      <w:commentRangeEnd w:id="10"/>
      <w:r w:rsidR="00F90C69" w:rsidRPr="00F90C69">
        <w:rPr>
          <w:rStyle w:val="CommentReference"/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commentReference w:id="10"/>
      </w:r>
      <w:r w:rsidRPr="00F90C69"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 xml:space="preserve"> σοφὸς ἦ, τοὺτος λὸγους </w:t>
      </w:r>
      <w:commentRangeStart w:id="11"/>
      <w:r w:rsidRPr="00F90C69"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 xml:space="preserve">ἐμίμνησκον </w:t>
      </w:r>
      <w:commentRangeEnd w:id="11"/>
      <w:r w:rsidR="00F90C69" w:rsidRPr="00F90C69">
        <w:rPr>
          <w:rStyle w:val="CommentReference"/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commentReference w:id="11"/>
      </w:r>
      <w:r w:rsidRPr="00F90C69"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 xml:space="preserve">/ ἐμνημόνευον ἄν. </w:t>
      </w:r>
    </w:p>
    <w:p w14:paraId="00000024" w14:textId="77777777" w:rsidR="00EB489B" w:rsidRDefault="00EB489B">
      <w:pPr>
        <w:ind w:firstLine="720"/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</w:pPr>
    </w:p>
    <w:p w14:paraId="00000025" w14:textId="77777777" w:rsidR="00EB489B" w:rsidRDefault="00000000">
      <w:pPr>
        <w:ind w:firstLine="720"/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>3. If I could remember the evidence, I would cast my vote justly.</w:t>
      </w:r>
    </w:p>
    <w:p w14:paraId="00000026" w14:textId="77777777" w:rsidR="00EB489B" w:rsidRPr="00F90C69" w:rsidRDefault="00000000">
      <w:pPr>
        <w:ind w:firstLine="720"/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</w:pPr>
      <w:commentRangeStart w:id="12"/>
      <w:r w:rsidRPr="00F90C69"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 xml:space="preserve">εἰ τὸν τεκμὴεριον ἐμνημόνευον, δικαὶως ἐψηφιζὸμην ἄν.* </w:t>
      </w:r>
      <w:commentRangeEnd w:id="12"/>
      <w:r w:rsidR="00F90C69" w:rsidRPr="00F90C69">
        <w:rPr>
          <w:rStyle w:val="CommentReference"/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commentReference w:id="12"/>
      </w:r>
    </w:p>
    <w:p w14:paraId="00000027" w14:textId="77777777" w:rsidR="00EB489B" w:rsidRDefault="00000000">
      <w:pPr>
        <w:ind w:firstLine="720"/>
        <w:rPr>
          <w:rFonts w:ascii="Times New Roman" w:eastAsia="Times New Roman" w:hAnsi="Times New Roman" w:cs="Times New Roman"/>
          <w:i/>
          <w:iCs/>
          <w:color w:val="1D2125"/>
          <w:sz w:val="24"/>
          <w:szCs w:val="24"/>
          <w:shd w:val="clear" w:color="auto" w:fill="FF9900"/>
        </w:rPr>
      </w:pPr>
      <w:commentRangeStart w:id="13"/>
      <w:r>
        <w:rPr>
          <w:rFonts w:ascii="Times New Roman" w:eastAsia="Times New Roman" w:hAnsi="Times New Roman" w:cs="Times New Roman"/>
          <w:i/>
          <w:iCs/>
          <w:color w:val="1D2125"/>
          <w:sz w:val="24"/>
          <w:szCs w:val="24"/>
          <w:shd w:val="clear" w:color="auto" w:fill="FF9900"/>
        </w:rPr>
        <w:t xml:space="preserve">[not sure if simply using imperfect middle of ψηφιζω is good enough. </w:t>
      </w:r>
    </w:p>
    <w:p w14:paraId="00000028" w14:textId="77777777" w:rsidR="00EB489B" w:rsidRDefault="00000000">
      <w:pPr>
        <w:ind w:firstLine="720"/>
        <w:rPr>
          <w:rFonts w:ascii="Times New Roman" w:eastAsia="Times New Roman" w:hAnsi="Times New Roman" w:cs="Times New Roman"/>
          <w:i/>
          <w:iCs/>
          <w:color w:val="1D2125"/>
          <w:sz w:val="24"/>
          <w:szCs w:val="24"/>
          <w:shd w:val="clear" w:color="auto" w:fill="FF9900"/>
        </w:rPr>
      </w:pPr>
      <w:r>
        <w:rPr>
          <w:rFonts w:ascii="Times New Roman" w:eastAsia="Times New Roman" w:hAnsi="Times New Roman" w:cs="Times New Roman"/>
          <w:i/>
          <w:iCs/>
          <w:color w:val="1D2125"/>
          <w:sz w:val="24"/>
          <w:szCs w:val="24"/>
          <w:shd w:val="clear" w:color="auto" w:fill="FF9900"/>
        </w:rPr>
        <w:t>Maybe “...ἐμὲ τὸν ψὴφον δικαὶως ἔβαλλον ἄν.” or something like that]</w:t>
      </w:r>
      <w:commentRangeEnd w:id="13"/>
      <w:r w:rsidR="00F90C69">
        <w:rPr>
          <w:rStyle w:val="CommentReference"/>
          <w:rFonts w:ascii="Times New Roman" w:eastAsia="Times New Roman" w:hAnsi="Times New Roman" w:cs="Times New Roman"/>
          <w:i/>
          <w:iCs/>
          <w:color w:val="1D2125"/>
          <w:sz w:val="24"/>
          <w:szCs w:val="24"/>
          <w:shd w:val="clear" w:color="auto" w:fill="FF9900"/>
        </w:rPr>
        <w:commentReference w:id="13"/>
      </w:r>
    </w:p>
    <w:p w14:paraId="00000029" w14:textId="77777777" w:rsidR="00EB489B" w:rsidRDefault="00EB489B">
      <w:pPr>
        <w:ind w:firstLine="720"/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</w:pPr>
    </w:p>
    <w:p w14:paraId="0000002A" w14:textId="77777777" w:rsidR="00EB489B" w:rsidRDefault="00000000">
      <w:pPr>
        <w:ind w:firstLine="720"/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>4. Phrynion knew that Neaira was in town and had the money.</w:t>
      </w:r>
    </w:p>
    <w:p w14:paraId="0000002B" w14:textId="77777777" w:rsidR="00EB489B" w:rsidRDefault="00000000">
      <w:pPr>
        <w:ind w:firstLine="720"/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 xml:space="preserve">῾Ο Φρυνὶον </w:t>
      </w:r>
      <w:commentRangeStart w:id="14"/>
      <w: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 xml:space="preserve">ἔγνω </w:t>
      </w:r>
      <w:commentRangeEnd w:id="14"/>
      <w:r w:rsidR="001863DB">
        <w:rPr>
          <w:rStyle w:val="CommentReference"/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commentReference w:id="14"/>
      </w:r>
      <w: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>τὴν Νὲαιραν εἴναι ἐν τῇ πὸλει και τὰς δραχμὰς ἔχειν.</w:t>
      </w:r>
    </w:p>
    <w:p w14:paraId="0000002C" w14:textId="77777777" w:rsidR="00EB489B" w:rsidRDefault="00EB489B">
      <w:pPr>
        <w:ind w:firstLine="720"/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</w:pPr>
    </w:p>
    <w:p w14:paraId="0000002D" w14:textId="77777777" w:rsidR="00EB489B" w:rsidRDefault="00000000">
      <w:pPr>
        <w:ind w:firstLine="720"/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>5. Stephanos says that Neaira will be wronged by nobody.</w:t>
      </w:r>
    </w:p>
    <w:p w14:paraId="0000002E" w14:textId="77777777" w:rsidR="00EB489B" w:rsidRDefault="00000000">
      <w:pPr>
        <w:ind w:firstLine="720"/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 xml:space="preserve">῾Ο Στὲφανος φησὶ τὴν Νὲαιραν </w:t>
      </w:r>
      <w:commentRangeStart w:id="15"/>
      <w: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 xml:space="preserve">ἀδικὴσειν </w:t>
      </w:r>
      <w:commentRangeEnd w:id="15"/>
      <w:r w:rsidR="001863DB">
        <w:rPr>
          <w:rStyle w:val="CommentReference"/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commentReference w:id="15"/>
      </w:r>
      <w: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>ὑπὸ οὐδεμιῶν.</w:t>
      </w:r>
    </w:p>
    <w:p w14:paraId="0000002F" w14:textId="77777777" w:rsidR="00EB489B" w:rsidRDefault="00EB489B">
      <w:pP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</w:pPr>
    </w:p>
    <w:p w14:paraId="00000030" w14:textId="77777777" w:rsidR="00EB489B" w:rsidRDefault="00000000">
      <w:pP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 xml:space="preserve">D2. </w:t>
      </w:r>
    </w:p>
    <w:p w14:paraId="00000031" w14:textId="77777777" w:rsidR="00EB489B" w:rsidRDefault="00000000">
      <w:pP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>Apollodoros, wronged and put into a dangerous position by Stephanos, is</w:t>
      </w:r>
    </w:p>
    <w:p w14:paraId="00000032" w14:textId="77777777" w:rsidR="00EB489B" w:rsidRDefault="00000000">
      <w:pP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>contesting this suit. For the laws do not allow a citizen to live with a prostitute</w:t>
      </w:r>
    </w:p>
    <w:p w14:paraId="00000033" w14:textId="77777777" w:rsidR="00EB489B" w:rsidRDefault="00000000">
      <w:pP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>as his wife. Apollodoros says that he will give clear evidence that Stephanos</w:t>
      </w:r>
    </w:p>
    <w:p w14:paraId="00000034" w14:textId="77777777" w:rsidR="00EB489B" w:rsidRDefault="00000000">
      <w:pP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 xml:space="preserve">is doing this </w:t>
      </w:r>
      <w:r>
        <w:rPr>
          <w:rFonts w:ascii="Times New Roman" w:eastAsia="Times New Roman" w:hAnsi="Times New Roman" w:cs="Times New Roman"/>
          <w:color w:val="1D2125"/>
          <w:sz w:val="24"/>
          <w:szCs w:val="24"/>
          <w:shd w:val="clear" w:color="auto" w:fill="FF9900"/>
        </w:rPr>
        <w:t>very [same]</w:t>
      </w:r>
      <w: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 xml:space="preserve"> thing. If Stephanos were doing this, it would clearly be a</w:t>
      </w:r>
    </w:p>
    <w:p w14:paraId="00000035" w14:textId="77777777" w:rsidR="00EB489B" w:rsidRDefault="00000000">
      <w:pP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>very serious matter. Consequently, I hope that Apollodoros will win the suit.</w:t>
      </w:r>
    </w:p>
    <w:p w14:paraId="00000036" w14:textId="77777777" w:rsidR="00EB489B" w:rsidRDefault="00000000">
      <w:pP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>If he were to win it, it would be a good thing for the city.</w:t>
      </w:r>
    </w:p>
    <w:p w14:paraId="00000037" w14:textId="77777777" w:rsidR="00EB489B" w:rsidRDefault="00000000">
      <w:pP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 xml:space="preserve">  </w:t>
      </w:r>
    </w:p>
    <w:p w14:paraId="00000038" w14:textId="77777777" w:rsidR="00EB489B" w:rsidRDefault="00000000">
      <w:pPr>
        <w:ind w:left="720"/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 xml:space="preserve">Ἀπολλοδωρος, ἀδικὴθεντα και εἰς κὶνδυνον </w:t>
      </w:r>
      <w:commentRangeStart w:id="16"/>
      <w:commentRangeStart w:id="17"/>
      <w: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 xml:space="preserve">κατὰσταντα </w:t>
      </w:r>
      <w:commentRangeEnd w:id="17"/>
      <w:r w:rsidR="001863DB">
        <w:rPr>
          <w:rStyle w:val="CommentReference"/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commentReference w:id="17"/>
      </w:r>
      <w:commentRangeEnd w:id="16"/>
      <w:r w:rsidR="001863DB">
        <w:rPr>
          <w:rStyle w:val="CommentReference"/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commentReference w:id="16"/>
      </w:r>
      <w: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 xml:space="preserve">ὐπὸ Στεφὰνου, τὴν κατηγορὶαν ἀγωνὶζεται. </w:t>
      </w:r>
      <w:commentRangeStart w:id="18"/>
      <w: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 xml:space="preserve">γὰρ </w:t>
      </w:r>
      <w:commentRangeEnd w:id="18"/>
      <w:r w:rsidR="0003039C">
        <w:rPr>
          <w:rStyle w:val="CommentReference"/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commentReference w:id="18"/>
      </w:r>
      <w: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 xml:space="preserve">οἱ νὸμοι τὴν πολὶτην οὐκ ἐῶσι </w:t>
      </w:r>
      <w:commentRangeStart w:id="19"/>
      <w: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 xml:space="preserve">συνοικεῖν τὴν ἐταὶραν </w:t>
      </w:r>
      <w:commentRangeEnd w:id="19"/>
      <w:r w:rsidR="0003039C">
        <w:rPr>
          <w:rStyle w:val="CommentReference"/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commentReference w:id="19"/>
      </w:r>
      <w: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 xml:space="preserve">ὡς </w:t>
      </w:r>
      <w:commentRangeStart w:id="20"/>
      <w: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 xml:space="preserve">ἐαυτὸν </w:t>
      </w:r>
      <w:commentRangeEnd w:id="20"/>
      <w:r w:rsidR="0003039C">
        <w:rPr>
          <w:rStyle w:val="CommentReference"/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commentReference w:id="20"/>
      </w:r>
      <w: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 xml:space="preserve">τὴν γυναῖκα. Ἀπολλὸδωρος φὴσι </w:t>
      </w:r>
      <w:commentRangeStart w:id="21"/>
      <w: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>ὁ</w:t>
      </w:r>
      <w:commentRangeEnd w:id="21"/>
      <w:r w:rsidR="0003039C">
        <w:rPr>
          <w:rStyle w:val="CommentReference"/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commentReference w:id="21"/>
      </w:r>
      <w: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 xml:space="preserve"> δῶσειν τὸ τεκμὴριον φανερὸν ὅτι ὁ Στεφανος</w:t>
      </w:r>
      <w:commentRangeStart w:id="22"/>
      <w: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 xml:space="preserve"> τοῦτο πρᾶγμα </w:t>
      </w:r>
      <w:r>
        <w:rPr>
          <w:rFonts w:ascii="Times New Roman" w:eastAsia="Times New Roman" w:hAnsi="Times New Roman" w:cs="Times New Roman"/>
          <w:color w:val="1D2125"/>
          <w:sz w:val="24"/>
          <w:szCs w:val="24"/>
        </w:rPr>
        <w:t>αὐτὸ</w:t>
      </w:r>
      <w: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 xml:space="preserve"> </w:t>
      </w:r>
      <w:commentRangeEnd w:id="22"/>
      <w:r w:rsidR="00060126">
        <w:rPr>
          <w:rStyle w:val="CommentReference"/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commentReference w:id="22"/>
      </w:r>
      <w: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 xml:space="preserve">πράττει. εἰ τοῦτο ὁ Στὲφανος ἔπραττεν, τὸ πρᾶγμα </w:t>
      </w:r>
      <w:commentRangeStart w:id="23"/>
      <w: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 xml:space="preserve">μὰλα σποὺδαῖον </w:t>
      </w:r>
      <w:commentRangeEnd w:id="23"/>
      <w:r w:rsidR="00060126">
        <w:rPr>
          <w:rStyle w:val="CommentReference"/>
          <w:rFonts w:ascii="Times New Roman" w:eastAsia="Times New Roman" w:hAnsi="Times New Roman" w:cs="Times New Roman"/>
          <w:color w:val="1D2125"/>
          <w:sz w:val="24"/>
          <w:szCs w:val="24"/>
          <w:shd w:val="clear" w:color="auto" w:fill="FF9900"/>
        </w:rPr>
        <w:commentReference w:id="23"/>
      </w:r>
      <w:r>
        <w:rPr>
          <w:rFonts w:ascii="Times New Roman" w:eastAsia="Times New Roman" w:hAnsi="Times New Roman" w:cs="Times New Roman"/>
          <w:color w:val="1D2125"/>
          <w:sz w:val="24"/>
          <w:szCs w:val="24"/>
          <w:shd w:val="clear" w:color="auto" w:fill="FF9900"/>
        </w:rPr>
        <w:t xml:space="preserve">αὐτὸ </w:t>
      </w:r>
      <w: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 xml:space="preserve">φανερῶς ἦν ἄν </w:t>
      </w:r>
      <w:commentRangeStart w:id="24"/>
      <w: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>[</w:t>
      </w:r>
      <w:r>
        <w:rPr>
          <w:rFonts w:ascii="Times New Roman" w:eastAsia="Times New Roman" w:hAnsi="Times New Roman" w:cs="Times New Roman"/>
          <w:color w:val="1D2125"/>
          <w:sz w:val="24"/>
          <w:szCs w:val="24"/>
          <w:shd w:val="clear" w:color="auto" w:fill="FF9900"/>
        </w:rPr>
        <w:t>not sure if I used ‘αὐτὸ’ right, to mean ‘it’</w:t>
      </w:r>
      <w:r>
        <w:rPr>
          <w:rFonts w:ascii="Times New Roman" w:eastAsia="Times New Roman" w:hAnsi="Times New Roman" w:cs="Times New Roman"/>
          <w:color w:val="1D2125"/>
          <w:sz w:val="24"/>
          <w:szCs w:val="24"/>
        </w:rPr>
        <w:t>]</w:t>
      </w:r>
      <w: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 xml:space="preserve">. </w:t>
      </w:r>
      <w:commentRangeEnd w:id="24"/>
      <w:r w:rsidR="00060126">
        <w:rPr>
          <w:rStyle w:val="CommentReference"/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commentReference w:id="24"/>
      </w:r>
      <w: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 xml:space="preserve">ἄρα ἐλπὶζω Ἀπολλὸδωρον νικὴσειν τὴν κατηγπορὶαν. </w:t>
      </w:r>
      <w:commentRangeStart w:id="25"/>
      <w: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 xml:space="preserve">εἰ αὺτην νικὴσαι, τὸ πρᾶγμα αγαθον τῷ πὸλει εἴη ἄν. </w:t>
      </w:r>
      <w:commentRangeEnd w:id="25"/>
      <w:r w:rsidR="001B2174">
        <w:rPr>
          <w:rStyle w:val="CommentReference"/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commentReference w:id="25"/>
      </w:r>
    </w:p>
    <w:p w14:paraId="00000039" w14:textId="77777777" w:rsidR="00EB489B" w:rsidRDefault="00EB489B">
      <w:pPr>
        <w:ind w:left="720"/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</w:pPr>
    </w:p>
    <w:p w14:paraId="0000003A" w14:textId="77777777" w:rsidR="00EB489B" w:rsidRDefault="00EB489B">
      <w:pPr>
        <w:ind w:left="720"/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</w:pPr>
    </w:p>
    <w:p w14:paraId="0000003B" w14:textId="77777777" w:rsidR="00EB489B" w:rsidRDefault="00EB489B">
      <w:pP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</w:pPr>
    </w:p>
    <w:p w14:paraId="0000003C" w14:textId="77777777" w:rsidR="00EB489B" w:rsidRDefault="00EB489B">
      <w:pP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</w:pPr>
    </w:p>
    <w:sectPr w:rsidR="00EB489B">
      <w:headerReference w:type="default" r:id="rId12"/>
      <w:pgSz w:w="12240" w:h="15840"/>
      <w:pgMar w:top="1440" w:right="1440" w:bottom="1440" w:left="1440" w:header="720" w:footer="720" w:gutter="0"/>
      <w:pgNumType w:start="1"/>
      <w:cols w:space="72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comment w:id="0" w:author="Michael Withey" w:date="2026-03-26T14:30:00Z" w:initials="MW">
    <w:p w14:paraId="1A7D800F" w14:textId="77777777" w:rsidR="00F77A0B" w:rsidRDefault="00F77A0B" w:rsidP="00F77A0B">
      <w:pPr>
        <w:pStyle w:val="CommentText"/>
      </w:pPr>
      <w:r>
        <w:rPr>
          <w:rStyle w:val="CommentReference"/>
        </w:rPr>
        <w:annotationRef/>
      </w:r>
      <w:r>
        <w:t xml:space="preserve">✅ </w:t>
      </w:r>
    </w:p>
  </w:comment>
  <w:comment w:id="1" w:author="Michael Withey" w:date="2026-03-26T14:30:00Z" w:initials="MW">
    <w:p w14:paraId="0C93ACC9" w14:textId="77777777" w:rsidR="00F77A0B" w:rsidRDefault="00F77A0B" w:rsidP="00F77A0B">
      <w:pPr>
        <w:pStyle w:val="CommentText"/>
      </w:pPr>
      <w:r>
        <w:rPr>
          <w:rStyle w:val="CommentReference"/>
        </w:rPr>
        <w:annotationRef/>
      </w:r>
      <w:r>
        <w:rPr>
          <w:lang w:val="en-GB"/>
        </w:rPr>
        <w:t>You need to put this in Greek too</w:t>
      </w:r>
    </w:p>
  </w:comment>
  <w:comment w:id="2" w:author="Michael Withey" w:date="2026-03-26T14:30:00Z" w:initials="MW">
    <w:p w14:paraId="329397D2" w14:textId="77777777" w:rsidR="00F77A0B" w:rsidRDefault="00F77A0B" w:rsidP="00F77A0B">
      <w:pPr>
        <w:pStyle w:val="CommentText"/>
      </w:pPr>
      <w:r>
        <w:rPr>
          <w:rStyle w:val="CommentReference"/>
        </w:rPr>
        <w:annotationRef/>
      </w:r>
      <w:r>
        <w:t xml:space="preserve">✅ </w:t>
      </w:r>
    </w:p>
  </w:comment>
  <w:comment w:id="3" w:author="Michael Withey" w:date="2026-03-26T14:30:00Z" w:initials="MW">
    <w:p w14:paraId="42E7B04B" w14:textId="77777777" w:rsidR="00F77A0B" w:rsidRDefault="00F77A0B" w:rsidP="00F77A0B">
      <w:pPr>
        <w:pStyle w:val="CommentText"/>
      </w:pPr>
      <w:r>
        <w:rPr>
          <w:rStyle w:val="CommentReference"/>
        </w:rPr>
        <w:annotationRef/>
      </w:r>
      <w:r>
        <w:t xml:space="preserve">✅ </w:t>
      </w:r>
    </w:p>
  </w:comment>
  <w:comment w:id="4" w:author="Michael Withey" w:date="2026-03-26T14:30:00Z" w:initials="MW">
    <w:p w14:paraId="13B617BD" w14:textId="77777777" w:rsidR="00F77A0B" w:rsidRDefault="00F77A0B" w:rsidP="00F77A0B">
      <w:pPr>
        <w:pStyle w:val="CommentText"/>
      </w:pPr>
      <w:r>
        <w:rPr>
          <w:rStyle w:val="CommentReference"/>
        </w:rPr>
        <w:annotationRef/>
      </w:r>
      <w:r>
        <w:rPr>
          <w:lang w:val="en-GB"/>
        </w:rPr>
        <w:t>Neaira</w:t>
      </w:r>
    </w:p>
  </w:comment>
  <w:comment w:id="5" w:author="Michael Withey" w:date="2026-03-26T14:31:00Z" w:initials="MW">
    <w:p w14:paraId="4B8B0197" w14:textId="01928FCC" w:rsidR="00F77A0B" w:rsidRDefault="00F77A0B" w:rsidP="00F77A0B">
      <w:pPr>
        <w:pStyle w:val="CommentText"/>
      </w:pPr>
      <w:r>
        <w:rPr>
          <w:rStyle w:val="CommentReference"/>
        </w:rPr>
        <w:annotationRef/>
      </w:r>
      <w:r>
        <w:rPr>
          <w:lang w:val="en-GB"/>
        </w:rPr>
        <w:t>believes</w:t>
      </w:r>
    </w:p>
  </w:comment>
  <w:comment w:id="6" w:author="Michael Withey" w:date="2026-03-26T14:31:00Z" w:initials="MW">
    <w:p w14:paraId="5EA1DF42" w14:textId="77777777" w:rsidR="00F90C69" w:rsidRDefault="00F77A0B" w:rsidP="00F90C69">
      <w:pPr>
        <w:pStyle w:val="CommentText"/>
      </w:pPr>
      <w:r>
        <w:rPr>
          <w:rStyle w:val="CommentReference"/>
        </w:rPr>
        <w:annotationRef/>
      </w:r>
      <w:r w:rsidR="00F90C69">
        <w:rPr>
          <w:lang w:val="en-GB"/>
        </w:rPr>
        <w:t>You could just say “believes” here (it is aorist)</w:t>
      </w:r>
    </w:p>
  </w:comment>
  <w:comment w:id="7" w:author="Michael Withey" w:date="2026-03-26T14:32:00Z" w:initials="MW">
    <w:p w14:paraId="54A14827" w14:textId="77777777" w:rsidR="00F90C69" w:rsidRDefault="00F90C69" w:rsidP="00F90C69">
      <w:pPr>
        <w:pStyle w:val="CommentText"/>
      </w:pPr>
      <w:r>
        <w:rPr>
          <w:rStyle w:val="CommentReference"/>
        </w:rPr>
        <w:annotationRef/>
      </w:r>
      <w:r>
        <w:t xml:space="preserve">✅ </w:t>
      </w:r>
    </w:p>
  </w:comment>
  <w:comment w:id="8" w:author="Michael Withey" w:date="2026-03-26T14:32:00Z" w:initials="MW">
    <w:p w14:paraId="490820C5" w14:textId="77777777" w:rsidR="00F90C69" w:rsidRDefault="00F90C69" w:rsidP="00F90C69">
      <w:pPr>
        <w:pStyle w:val="CommentText"/>
      </w:pPr>
      <w:r>
        <w:rPr>
          <w:rStyle w:val="CommentReference"/>
        </w:rPr>
        <w:annotationRef/>
      </w:r>
      <w:r>
        <w:t xml:space="preserve">✅ </w:t>
      </w:r>
    </w:p>
  </w:comment>
  <w:comment w:id="9" w:author="Michael Withey" w:date="2026-03-26T14:33:00Z" w:initials="MW">
    <w:p w14:paraId="29977B83" w14:textId="77777777" w:rsidR="00F90C69" w:rsidRDefault="00F90C69" w:rsidP="00F90C69">
      <w:pPr>
        <w:pStyle w:val="CommentText"/>
      </w:pPr>
      <w:r>
        <w:rPr>
          <w:rStyle w:val="CommentReference"/>
        </w:rPr>
        <w:annotationRef/>
      </w:r>
      <w:r>
        <w:rPr>
          <w:lang w:val="en-GB"/>
        </w:rPr>
        <w:t>You want the optative here (it’s a wish)</w:t>
      </w:r>
    </w:p>
  </w:comment>
  <w:comment w:id="10" w:author="Michael Withey" w:date="2026-03-26T14:33:00Z" w:initials="MW">
    <w:p w14:paraId="764B72F1" w14:textId="77777777" w:rsidR="00F90C69" w:rsidRDefault="00F90C69" w:rsidP="00F90C69">
      <w:pPr>
        <w:pStyle w:val="CommentText"/>
      </w:pPr>
      <w:r>
        <w:rPr>
          <w:rStyle w:val="CommentReference"/>
        </w:rPr>
        <w:annotationRef/>
      </w:r>
      <w:r>
        <w:rPr>
          <w:lang w:val="en-GB"/>
        </w:rPr>
        <w:t>No definite article</w:t>
      </w:r>
    </w:p>
  </w:comment>
  <w:comment w:id="11" w:author="Michael Withey" w:date="2026-03-26T14:35:00Z" w:initials="MW">
    <w:p w14:paraId="52EFD173" w14:textId="77777777" w:rsidR="00F90C69" w:rsidRDefault="00F90C69" w:rsidP="00F90C69">
      <w:pPr>
        <w:pStyle w:val="CommentText"/>
      </w:pPr>
      <w:r>
        <w:rPr>
          <w:rStyle w:val="CommentReference"/>
        </w:rPr>
        <w:annotationRef/>
      </w:r>
      <w:r>
        <w:t>✅ - this is correct as it’s a present CTF</w:t>
      </w:r>
    </w:p>
  </w:comment>
  <w:comment w:id="12" w:author="Michael Withey" w:date="2026-03-26T14:36:00Z" w:initials="MW">
    <w:p w14:paraId="199E030B" w14:textId="77777777" w:rsidR="00F90C69" w:rsidRDefault="00F90C69" w:rsidP="00F90C69">
      <w:pPr>
        <w:pStyle w:val="CommentText"/>
      </w:pPr>
      <w:r>
        <w:rPr>
          <w:rStyle w:val="CommentReference"/>
        </w:rPr>
        <w:annotationRef/>
      </w:r>
      <w:r>
        <w:t xml:space="preserve">✅ </w:t>
      </w:r>
    </w:p>
  </w:comment>
  <w:comment w:id="13" w:author="Michael Withey" w:date="2026-03-26T14:36:00Z" w:initials="MW">
    <w:p w14:paraId="37223B22" w14:textId="77777777" w:rsidR="00F90C69" w:rsidRDefault="00F90C69" w:rsidP="00F90C69">
      <w:pPr>
        <w:pStyle w:val="CommentText"/>
      </w:pPr>
      <w:r>
        <w:rPr>
          <w:rStyle w:val="CommentReference"/>
        </w:rPr>
        <w:annotationRef/>
      </w:r>
      <w:r>
        <w:rPr>
          <w:lang w:val="en-GB"/>
        </w:rPr>
        <w:t>This is correct: although I think this would actually be a future remote conditional</w:t>
      </w:r>
    </w:p>
  </w:comment>
  <w:comment w:id="14" w:author="Michael Withey" w:date="2026-03-26T14:45:00Z" w:initials="MW">
    <w:p w14:paraId="17E74E4B" w14:textId="77777777" w:rsidR="001863DB" w:rsidRDefault="001863DB" w:rsidP="001863DB">
      <w:pPr>
        <w:pStyle w:val="CommentText"/>
      </w:pPr>
      <w:r>
        <w:rPr>
          <w:rStyle w:val="CommentReference"/>
        </w:rPr>
        <w:annotationRef/>
      </w:r>
      <w:r>
        <w:rPr>
          <w:lang w:val="en-GB"/>
        </w:rPr>
        <w:t>Usually takes the participle</w:t>
      </w:r>
    </w:p>
  </w:comment>
  <w:comment w:id="15" w:author="Michael Withey" w:date="2026-03-26T14:45:00Z" w:initials="MW">
    <w:p w14:paraId="4B9DE7BA" w14:textId="77777777" w:rsidR="001863DB" w:rsidRDefault="001863DB" w:rsidP="001863DB">
      <w:pPr>
        <w:pStyle w:val="CommentText"/>
      </w:pPr>
      <w:r>
        <w:rPr>
          <w:rStyle w:val="CommentReference"/>
        </w:rPr>
        <w:annotationRef/>
      </w:r>
      <w:r>
        <w:rPr>
          <w:lang w:val="en-GB"/>
        </w:rPr>
        <w:t>You want the passive future infinitive</w:t>
      </w:r>
    </w:p>
  </w:comment>
  <w:comment w:id="17" w:author="Michael Withey" w:date="2026-03-26T14:48:00Z" w:initials="MW">
    <w:p w14:paraId="25CAB853" w14:textId="77777777" w:rsidR="001863DB" w:rsidRDefault="001863DB" w:rsidP="001863DB">
      <w:pPr>
        <w:pStyle w:val="CommentText"/>
      </w:pPr>
      <w:r>
        <w:rPr>
          <w:rStyle w:val="CommentReference"/>
        </w:rPr>
        <w:annotationRef/>
      </w:r>
      <w:r>
        <w:rPr>
          <w:lang w:val="en-GB"/>
        </w:rPr>
        <w:t>Passive form needed</w:t>
      </w:r>
    </w:p>
  </w:comment>
  <w:comment w:id="16" w:author="Michael Withey" w:date="2026-03-26T14:49:00Z" w:initials="MW">
    <w:p w14:paraId="35DCC41A" w14:textId="77777777" w:rsidR="001863DB" w:rsidRDefault="001863DB" w:rsidP="001863DB">
      <w:pPr>
        <w:pStyle w:val="CommentText"/>
      </w:pPr>
      <w:r>
        <w:rPr>
          <w:rStyle w:val="CommentReference"/>
        </w:rPr>
        <w:annotationRef/>
      </w:r>
      <w:r>
        <w:rPr>
          <w:lang w:val="el-GR"/>
        </w:rPr>
        <w:t>Δίκην</w:t>
      </w:r>
      <w:r>
        <w:rPr>
          <w:lang w:val="ru-RU"/>
        </w:rPr>
        <w:t xml:space="preserve"> </w:t>
      </w:r>
    </w:p>
  </w:comment>
  <w:comment w:id="18" w:author="Michael Withey" w:date="2026-03-26T14:56:00Z" w:initials="MW">
    <w:p w14:paraId="163A88FC" w14:textId="77777777" w:rsidR="0003039C" w:rsidRDefault="0003039C" w:rsidP="0003039C">
      <w:pPr>
        <w:pStyle w:val="CommentText"/>
      </w:pPr>
      <w:r>
        <w:rPr>
          <w:rStyle w:val="CommentReference"/>
        </w:rPr>
        <w:annotationRef/>
      </w:r>
      <w:r>
        <w:rPr>
          <w:lang w:val="en-GB"/>
        </w:rPr>
        <w:t>Postpositive: never goes first</w:t>
      </w:r>
    </w:p>
  </w:comment>
  <w:comment w:id="19" w:author="Michael Withey" w:date="2026-03-26T14:57:00Z" w:initials="MW">
    <w:p w14:paraId="3FA7B320" w14:textId="77777777" w:rsidR="0003039C" w:rsidRDefault="0003039C" w:rsidP="0003039C">
      <w:pPr>
        <w:pStyle w:val="CommentText"/>
      </w:pPr>
      <w:r>
        <w:rPr>
          <w:rStyle w:val="CommentReference"/>
        </w:rPr>
        <w:annotationRef/>
      </w:r>
      <w:r>
        <w:rPr>
          <w:lang w:val="en-GB"/>
        </w:rPr>
        <w:t>Verb takes dative</w:t>
      </w:r>
    </w:p>
  </w:comment>
  <w:comment w:id="20" w:author="Michael Withey" w:date="2026-03-26T14:57:00Z" w:initials="MW">
    <w:p w14:paraId="0C711BCE" w14:textId="77777777" w:rsidR="0003039C" w:rsidRDefault="0003039C" w:rsidP="0003039C">
      <w:pPr>
        <w:pStyle w:val="CommentText"/>
      </w:pPr>
      <w:r>
        <w:rPr>
          <w:rStyle w:val="CommentReference"/>
        </w:rPr>
        <w:annotationRef/>
      </w:r>
      <w:r>
        <w:rPr>
          <w:lang w:val="en-GB"/>
        </w:rPr>
        <w:t>Don’t include</w:t>
      </w:r>
    </w:p>
  </w:comment>
  <w:comment w:id="21" w:author="Michael Withey" w:date="2026-03-26T14:57:00Z" w:initials="MW">
    <w:p w14:paraId="6E98F334" w14:textId="77777777" w:rsidR="0003039C" w:rsidRDefault="0003039C" w:rsidP="0003039C">
      <w:pPr>
        <w:pStyle w:val="CommentText"/>
      </w:pPr>
      <w:r>
        <w:rPr>
          <w:rStyle w:val="CommentReference"/>
        </w:rPr>
        <w:annotationRef/>
      </w:r>
      <w:r>
        <w:rPr>
          <w:lang w:val="en-GB"/>
        </w:rPr>
        <w:t>What is this doing here?</w:t>
      </w:r>
    </w:p>
  </w:comment>
  <w:comment w:id="22" w:author="Michael Withey" w:date="2026-03-26T15:11:00Z" w:initials="MW">
    <w:p w14:paraId="386DBE0C" w14:textId="77777777" w:rsidR="00060126" w:rsidRDefault="00060126" w:rsidP="00060126">
      <w:pPr>
        <w:pStyle w:val="CommentText"/>
      </w:pPr>
      <w:r>
        <w:rPr>
          <w:rStyle w:val="CommentReference"/>
        </w:rPr>
        <w:annotationRef/>
      </w:r>
      <w:r>
        <w:rPr>
          <w:lang w:val="el-GR"/>
        </w:rPr>
        <w:t>ὅπερ</w:t>
      </w:r>
    </w:p>
  </w:comment>
  <w:comment w:id="23" w:author="Michael Withey" w:date="2026-03-26T15:11:00Z" w:initials="MW">
    <w:p w14:paraId="23F16F42" w14:textId="77777777" w:rsidR="00060126" w:rsidRDefault="00060126" w:rsidP="00060126">
      <w:pPr>
        <w:pStyle w:val="CommentText"/>
      </w:pPr>
      <w:r>
        <w:rPr>
          <w:rStyle w:val="CommentReference"/>
        </w:rPr>
        <w:annotationRef/>
      </w:r>
      <w:r>
        <w:rPr>
          <w:lang w:val="en-GB"/>
        </w:rPr>
        <w:t>Use the superlative form</w:t>
      </w:r>
    </w:p>
  </w:comment>
  <w:comment w:id="24" w:author="Michael Withey" w:date="2026-03-26T15:12:00Z" w:initials="MW">
    <w:p w14:paraId="232D62BC" w14:textId="77777777" w:rsidR="00060126" w:rsidRDefault="00060126" w:rsidP="00060126">
      <w:pPr>
        <w:pStyle w:val="CommentText"/>
      </w:pPr>
      <w:r>
        <w:rPr>
          <w:rStyle w:val="CommentReference"/>
        </w:rPr>
        <w:annotationRef/>
      </w:r>
      <w:r>
        <w:rPr>
          <w:lang w:val="en-GB"/>
        </w:rPr>
        <w:t xml:space="preserve">You should use </w:t>
      </w:r>
      <w:r>
        <w:rPr>
          <w:lang w:val="el-GR"/>
        </w:rPr>
        <w:t>τοῦτο</w:t>
      </w:r>
      <w:r>
        <w:rPr>
          <w:lang w:val="ru-RU"/>
        </w:rPr>
        <w:t xml:space="preserve"> </w:t>
      </w:r>
      <w:r>
        <w:rPr>
          <w:lang w:val="en-GB"/>
        </w:rPr>
        <w:t xml:space="preserve">in the protasis and </w:t>
      </w:r>
      <w:r>
        <w:rPr>
          <w:lang w:val="el-GR"/>
        </w:rPr>
        <w:t>τὸ πρᾶγμα</w:t>
      </w:r>
      <w:r>
        <w:rPr>
          <w:lang w:val="ru-RU"/>
        </w:rPr>
        <w:t xml:space="preserve"> </w:t>
      </w:r>
      <w:r>
        <w:rPr>
          <w:lang w:val="en-GB"/>
        </w:rPr>
        <w:t>in apodosis</w:t>
      </w:r>
    </w:p>
  </w:comment>
  <w:comment w:id="25" w:author="Michael Withey" w:date="2026-03-26T15:21:00Z" w:initials="MW">
    <w:p w14:paraId="2362184C" w14:textId="77777777" w:rsidR="001B2174" w:rsidRDefault="001B2174" w:rsidP="001B2174">
      <w:pPr>
        <w:pStyle w:val="CommentText"/>
      </w:pPr>
      <w:r>
        <w:rPr>
          <w:rStyle w:val="CommentReference"/>
        </w:rPr>
        <w:annotationRef/>
      </w:r>
      <w:r>
        <w:rPr>
          <w:lang w:val="en-GB"/>
        </w:rPr>
        <w:t>Good!</w:t>
      </w:r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15:commentEx w15:paraId="1A7D800F" w15:done="0"/>
  <w15:commentEx w15:paraId="0C93ACC9" w15:done="0"/>
  <w15:commentEx w15:paraId="329397D2" w15:done="0"/>
  <w15:commentEx w15:paraId="42E7B04B" w15:done="0"/>
  <w15:commentEx w15:paraId="13B617BD" w15:done="0"/>
  <w15:commentEx w15:paraId="4B8B0197" w15:done="0"/>
  <w15:commentEx w15:paraId="5EA1DF42" w15:done="0"/>
  <w15:commentEx w15:paraId="54A14827" w15:done="0"/>
  <w15:commentEx w15:paraId="490820C5" w15:done="0"/>
  <w15:commentEx w15:paraId="29977B83" w15:done="0"/>
  <w15:commentEx w15:paraId="764B72F1" w15:done="0"/>
  <w15:commentEx w15:paraId="52EFD173" w15:done="0"/>
  <w15:commentEx w15:paraId="199E030B" w15:done="0"/>
  <w15:commentEx w15:paraId="37223B22" w15:done="0"/>
  <w15:commentEx w15:paraId="17E74E4B" w15:done="0"/>
  <w15:commentEx w15:paraId="4B9DE7BA" w15:done="0"/>
  <w15:commentEx w15:paraId="25CAB853" w15:done="0"/>
  <w15:commentEx w15:paraId="35DCC41A" w15:done="0"/>
  <w15:commentEx w15:paraId="163A88FC" w15:done="0"/>
  <w15:commentEx w15:paraId="3FA7B320" w15:done="0"/>
  <w15:commentEx w15:paraId="0C711BCE" w15:done="0"/>
  <w15:commentEx w15:paraId="6E98F334" w15:done="0"/>
  <w15:commentEx w15:paraId="386DBE0C" w15:done="0"/>
  <w15:commentEx w15:paraId="23F16F42" w15:done="0"/>
  <w15:commentEx w15:paraId="232D62BC" w15:done="0"/>
  <w15:commentEx w15:paraId="2362184C" w15:done="0"/>
</w15:commentsEx>
</file>

<file path=word/commentsExtensible.xml><?xml version="1.0" encoding="utf-8"?>
<w16cex:commentsExtensib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cr="http://schemas.microsoft.com/office/comments/2020/reactions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cr w16du wp14">
  <w16cex:commentExtensible w16cex:durableId="3566CA30" w16cex:dateUtc="2026-03-26T14:30:00Z"/>
  <w16cex:commentExtensible w16cex:durableId="68A06490" w16cex:dateUtc="2026-03-26T14:30:00Z"/>
  <w16cex:commentExtensible w16cex:durableId="1366E91C" w16cex:dateUtc="2026-03-26T14:30:00Z"/>
  <w16cex:commentExtensible w16cex:durableId="3FB334D9" w16cex:dateUtc="2026-03-26T14:30:00Z"/>
  <w16cex:commentExtensible w16cex:durableId="0FB8AE82" w16cex:dateUtc="2026-03-26T14:30:00Z"/>
  <w16cex:commentExtensible w16cex:durableId="09D9B063" w16cex:dateUtc="2026-03-26T14:31:00Z"/>
  <w16cex:commentExtensible w16cex:durableId="00F847C7" w16cex:dateUtc="2026-03-26T14:31:00Z"/>
  <w16cex:commentExtensible w16cex:durableId="47B428F1" w16cex:dateUtc="2026-03-26T14:32:00Z"/>
  <w16cex:commentExtensible w16cex:durableId="546039F2" w16cex:dateUtc="2026-03-26T14:32:00Z"/>
  <w16cex:commentExtensible w16cex:durableId="75EEB6E8" w16cex:dateUtc="2026-03-26T14:33:00Z"/>
  <w16cex:commentExtensible w16cex:durableId="3430F834" w16cex:dateUtc="2026-03-26T14:33:00Z"/>
  <w16cex:commentExtensible w16cex:durableId="1957A7FE" w16cex:dateUtc="2026-03-26T14:35:00Z"/>
  <w16cex:commentExtensible w16cex:durableId="7DC5E0A4" w16cex:dateUtc="2026-03-26T14:36:00Z"/>
  <w16cex:commentExtensible w16cex:durableId="32857C0E" w16cex:dateUtc="2026-03-26T14:36:00Z"/>
  <w16cex:commentExtensible w16cex:durableId="0C941034" w16cex:dateUtc="2026-03-26T14:45:00Z"/>
  <w16cex:commentExtensible w16cex:durableId="1A31A1BC" w16cex:dateUtc="2026-03-26T14:45:00Z"/>
  <w16cex:commentExtensible w16cex:durableId="2731CB69" w16cex:dateUtc="2026-03-26T14:48:00Z"/>
  <w16cex:commentExtensible w16cex:durableId="4170F7C0" w16cex:dateUtc="2026-03-26T14:49:00Z"/>
  <w16cex:commentExtensible w16cex:durableId="243C9AE1" w16cex:dateUtc="2026-03-26T14:56:00Z"/>
  <w16cex:commentExtensible w16cex:durableId="0AB71BF9" w16cex:dateUtc="2026-03-26T14:57:00Z"/>
  <w16cex:commentExtensible w16cex:durableId="7B18C6A1" w16cex:dateUtc="2026-03-26T14:57:00Z"/>
  <w16cex:commentExtensible w16cex:durableId="1C17AC13" w16cex:dateUtc="2026-03-26T14:57:00Z"/>
  <w16cex:commentExtensible w16cex:durableId="03E454DE" w16cex:dateUtc="2026-03-26T15:11:00Z"/>
  <w16cex:commentExtensible w16cex:durableId="1C0437E6" w16cex:dateUtc="2026-03-26T15:11:00Z"/>
  <w16cex:commentExtensible w16cex:durableId="42DFA743" w16cex:dateUtc="2026-03-26T15:12:00Z"/>
  <w16cex:commentExtensible w16cex:durableId="41356320" w16cex:dateUtc="2026-03-26T15:21:00Z"/>
</w16cex:commentsExtensible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16cid:commentId w16cid:paraId="1A7D800F" w16cid:durableId="3566CA30"/>
  <w16cid:commentId w16cid:paraId="0C93ACC9" w16cid:durableId="68A06490"/>
  <w16cid:commentId w16cid:paraId="329397D2" w16cid:durableId="1366E91C"/>
  <w16cid:commentId w16cid:paraId="42E7B04B" w16cid:durableId="3FB334D9"/>
  <w16cid:commentId w16cid:paraId="13B617BD" w16cid:durableId="0FB8AE82"/>
  <w16cid:commentId w16cid:paraId="4B8B0197" w16cid:durableId="09D9B063"/>
  <w16cid:commentId w16cid:paraId="5EA1DF42" w16cid:durableId="00F847C7"/>
  <w16cid:commentId w16cid:paraId="54A14827" w16cid:durableId="47B428F1"/>
  <w16cid:commentId w16cid:paraId="490820C5" w16cid:durableId="546039F2"/>
  <w16cid:commentId w16cid:paraId="29977B83" w16cid:durableId="75EEB6E8"/>
  <w16cid:commentId w16cid:paraId="764B72F1" w16cid:durableId="3430F834"/>
  <w16cid:commentId w16cid:paraId="52EFD173" w16cid:durableId="1957A7FE"/>
  <w16cid:commentId w16cid:paraId="199E030B" w16cid:durableId="7DC5E0A4"/>
  <w16cid:commentId w16cid:paraId="37223B22" w16cid:durableId="32857C0E"/>
  <w16cid:commentId w16cid:paraId="17E74E4B" w16cid:durableId="0C941034"/>
  <w16cid:commentId w16cid:paraId="4B9DE7BA" w16cid:durableId="1A31A1BC"/>
  <w16cid:commentId w16cid:paraId="25CAB853" w16cid:durableId="2731CB69"/>
  <w16cid:commentId w16cid:paraId="35DCC41A" w16cid:durableId="4170F7C0"/>
  <w16cid:commentId w16cid:paraId="163A88FC" w16cid:durableId="243C9AE1"/>
  <w16cid:commentId w16cid:paraId="3FA7B320" w16cid:durableId="0AB71BF9"/>
  <w16cid:commentId w16cid:paraId="0C711BCE" w16cid:durableId="7B18C6A1"/>
  <w16cid:commentId w16cid:paraId="6E98F334" w16cid:durableId="1C17AC13"/>
  <w16cid:commentId w16cid:paraId="386DBE0C" w16cid:durableId="03E454DE"/>
  <w16cid:commentId w16cid:paraId="23F16F42" w16cid:durableId="1C0437E6"/>
  <w16cid:commentId w16cid:paraId="232D62BC" w16cid:durableId="42DFA743"/>
  <w16cid:commentId w16cid:paraId="2362184C" w16cid:durableId="41356320"/>
</w16cid:commentsIds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2EA12DC" w14:textId="77777777" w:rsidR="00044489" w:rsidRDefault="00044489">
      <w:pPr>
        <w:spacing w:line="240" w:lineRule="auto"/>
      </w:pPr>
      <w:r>
        <w:separator/>
      </w:r>
    </w:p>
  </w:endnote>
  <w:endnote w:type="continuationSeparator" w:id="0">
    <w:p w14:paraId="0E997D02" w14:textId="77777777" w:rsidR="00044489" w:rsidRDefault="00044489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  <w:embedRegular r:id="rId1" w:fontKey="{C32C2D75-A817-4A3E-8562-E9CA1B9CFFC4}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  <w:embedRegular r:id="rId2" w:fontKey="{7DDD1F4F-031A-4780-9C06-3EEDFFB28DA5}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E868AE6" w14:textId="77777777" w:rsidR="00044489" w:rsidRDefault="00044489">
      <w:pPr>
        <w:spacing w:line="240" w:lineRule="auto"/>
      </w:pPr>
      <w:r>
        <w:separator/>
      </w:r>
    </w:p>
  </w:footnote>
  <w:footnote w:type="continuationSeparator" w:id="0">
    <w:p w14:paraId="180F5F3B" w14:textId="77777777" w:rsidR="00044489" w:rsidRDefault="00044489">
      <w:pPr>
        <w:spacing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000003D" w14:textId="77777777" w:rsidR="00EB489B" w:rsidRDefault="00000000">
    <w:pPr>
      <w:jc w:val="right"/>
      <w:rPr>
        <w:rFonts w:ascii="Times New Roman" w:eastAsia="Times New Roman" w:hAnsi="Times New Roman" w:cs="Times New Roman"/>
        <w:sz w:val="20"/>
        <w:szCs w:val="20"/>
      </w:rPr>
    </w:pPr>
    <w:r>
      <w:rPr>
        <w:rFonts w:ascii="Times New Roman" w:eastAsia="Times New Roman" w:hAnsi="Times New Roman" w:cs="Times New Roman"/>
        <w:sz w:val="20"/>
        <w:szCs w:val="20"/>
      </w:rPr>
      <w:t>1</w:t>
    </w:r>
  </w:p>
</w:hdr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15:person w15:author="Michael Withey">
    <w15:presenceInfo w15:providerId="Windows Live" w15:userId="82671651f7a37460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isplayBackgroundShape/>
  <w:embedTrueTypeFonts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B489B"/>
    <w:rsid w:val="0003039C"/>
    <w:rsid w:val="00044489"/>
    <w:rsid w:val="00060126"/>
    <w:rsid w:val="001863DB"/>
    <w:rsid w:val="001B2174"/>
    <w:rsid w:val="00EB489B"/>
    <w:rsid w:val="00EE6F44"/>
    <w:rsid w:val="00F77A0B"/>
    <w:rsid w:val="00F90C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9CC5DF14-A1AA-4D43-ACEF-1AFB8A9E1D4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Arial" w:eastAsia="Arial" w:hAnsi="Arial" w:cs="Arial"/>
        <w:sz w:val="22"/>
        <w:szCs w:val="22"/>
        <w:lang w:val="en" w:eastAsia="en-GB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pPr>
      <w:keepNext/>
      <w:keepLines/>
      <w:spacing w:before="400" w:after="120"/>
      <w:outlineLvl w:val="0"/>
    </w:pPr>
    <w:rPr>
      <w:sz w:val="40"/>
      <w:szCs w:val="40"/>
    </w:rPr>
  </w:style>
  <w:style w:type="paragraph" w:styleId="Heading2">
    <w:name w:val="heading 2"/>
    <w:basedOn w:val="Normal"/>
    <w:next w:val="Normal"/>
    <w:uiPriority w:val="9"/>
    <w:semiHidden/>
    <w:unhideWhenUsed/>
    <w:qFormat/>
    <w:pPr>
      <w:keepNext/>
      <w:keepLines/>
      <w:spacing w:before="360" w:after="120"/>
      <w:outlineLvl w:val="1"/>
    </w:pPr>
    <w:rPr>
      <w:sz w:val="32"/>
      <w:szCs w:val="32"/>
    </w:rPr>
  </w:style>
  <w:style w:type="paragraph" w:styleId="Heading3">
    <w:name w:val="heading 3"/>
    <w:basedOn w:val="Normal"/>
    <w:next w:val="Normal"/>
    <w:uiPriority w:val="9"/>
    <w:semiHidden/>
    <w:unhideWhenUsed/>
    <w:qFormat/>
    <w:pPr>
      <w:keepNext/>
      <w:keepLines/>
      <w:spacing w:before="320" w:after="80"/>
      <w:outlineLvl w:val="2"/>
    </w:pPr>
    <w:rPr>
      <w:color w:val="434343"/>
      <w:sz w:val="28"/>
      <w:szCs w:val="28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280" w:after="80"/>
      <w:outlineLvl w:val="3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4"/>
    </w:pPr>
    <w:rPr>
      <w:color w:val="666666"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5"/>
    </w:pPr>
    <w:rPr>
      <w:i/>
      <w:iCs/>
      <w:color w:val="66666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customStyle="1" w:styleId="TableNormal0">
    <w:name w:val="TableNormal"/>
    <w:tblPr>
      <w:tblCellMar>
        <w:top w:w="100" w:type="dxa"/>
        <w:left w:w="100" w:type="dxa"/>
        <w:bottom w:w="100" w:type="dxa"/>
        <w:right w:w="100" w:type="dxa"/>
      </w:tblCellMar>
    </w:tblPr>
  </w:style>
  <w:style w:type="paragraph" w:styleId="Title">
    <w:name w:val="Title"/>
    <w:basedOn w:val="Normal"/>
    <w:next w:val="Normal"/>
    <w:uiPriority w:val="10"/>
    <w:qFormat/>
    <w:pPr>
      <w:keepNext/>
      <w:keepLines/>
      <w:spacing w:after="60"/>
    </w:pPr>
    <w:rPr>
      <w:sz w:val="52"/>
      <w:szCs w:val="52"/>
    </w:rPr>
  </w:style>
  <w:style w:type="paragraph" w:styleId="Subtitle">
    <w:name w:val="Subtitle"/>
    <w:basedOn w:val="Normal"/>
    <w:next w:val="Normal"/>
    <w:uiPriority w:val="11"/>
    <w:qFormat/>
    <w:pPr>
      <w:keepNext/>
      <w:keepLines/>
      <w:spacing w:after="320"/>
    </w:pPr>
    <w:rPr>
      <w:color w:val="666666"/>
      <w:sz w:val="30"/>
      <w:szCs w:val="30"/>
    </w:rPr>
  </w:style>
  <w:style w:type="character" w:styleId="CommentReference">
    <w:name w:val="annotation reference"/>
    <w:basedOn w:val="DefaultParagraphFont"/>
    <w:uiPriority w:val="99"/>
    <w:semiHidden/>
    <w:unhideWhenUsed/>
    <w:rsid w:val="00F77A0B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F77A0B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F77A0B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F77A0B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F77A0B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omments" Target="comments.xml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moodle.uwtsd.ac.uk/course/view.php?id=7285" TargetMode="External"/><Relationship Id="rId12" Type="http://schemas.openxmlformats.org/officeDocument/2006/relationships/header" Target="head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mailto:2430606@student.uwtsd.ac.uk" TargetMode="External"/><Relationship Id="rId11" Type="http://schemas.microsoft.com/office/2018/08/relationships/commentsExtensible" Target="commentsExtensible.xml"/><Relationship Id="rId5" Type="http://schemas.openxmlformats.org/officeDocument/2006/relationships/endnotes" Target="endnotes.xml"/><Relationship Id="rId15" Type="http://schemas.openxmlformats.org/officeDocument/2006/relationships/theme" Target="theme/theme1.xml"/><Relationship Id="rId10" Type="http://schemas.microsoft.com/office/2016/09/relationships/commentsIds" Target="commentsIds.xml"/><Relationship Id="rId4" Type="http://schemas.openxmlformats.org/officeDocument/2006/relationships/footnotes" Target="footnotes.xml"/><Relationship Id="rId9" Type="http://schemas.microsoft.com/office/2011/relationships/commentsExtended" Target="commentsExtended.xml"/><Relationship Id="rId14" Type="http://schemas.microsoft.com/office/2011/relationships/people" Target="people.xml"/></Relationships>
</file>

<file path=word/_rels/fontTable.xml.rels><?xml version="1.0" encoding="UTF-8" standalone="yes"?>
<Relationships xmlns="http://schemas.openxmlformats.org/package/2006/relationships"><Relationship Id="rId2" Type="http://schemas.openxmlformats.org/officeDocument/2006/relationships/font" Target="fonts/font2.odttf"/><Relationship Id="rId1" Type="http://schemas.openxmlformats.org/officeDocument/2006/relationships/font" Target="fonts/font1.odtt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60</TotalTime>
  <Pages>2</Pages>
  <Words>487</Words>
  <Characters>2781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>Michael Withey</cp:lastModifiedBy>
  <cp:revision>2</cp:revision>
  <dcterms:created xsi:type="dcterms:W3CDTF">2026-03-26T14:21:00Z</dcterms:created>
  <dcterms:modified xsi:type="dcterms:W3CDTF">2026-03-26T15:21:00Z</dcterms:modified>
</cp:coreProperties>
</file>