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0B9E" w:rsidRPr="00830B9E" w:rsidRDefault="00830B9E" w:rsidP="00830B9E">
      <w:pPr>
        <w:spacing w:line="360" w:lineRule="auto"/>
        <w:rPr>
          <w:rFonts w:ascii="Arial" w:hAnsi="Arial" w:cs="Arial"/>
        </w:rPr>
      </w:pPr>
      <w:r w:rsidRPr="00830B9E">
        <w:rPr>
          <w:rFonts w:ascii="Arial" w:hAnsi="Arial" w:cs="Arial"/>
          <w:b/>
          <w:bCs/>
          <w:u w:val="single"/>
        </w:rPr>
        <w:t>Sabrina Hilaire </w:t>
      </w:r>
      <w:r w:rsidRPr="00830B9E">
        <w:rPr>
          <w:rFonts w:ascii="Arial" w:hAnsi="Arial" w:cs="Arial"/>
        </w:rPr>
        <w:t> </w:t>
      </w:r>
    </w:p>
    <w:p w:rsidR="00830B9E" w:rsidRPr="00830B9E" w:rsidRDefault="00830B9E" w:rsidP="00830B9E">
      <w:pPr>
        <w:spacing w:line="360" w:lineRule="auto"/>
        <w:rPr>
          <w:rFonts w:ascii="Arial" w:hAnsi="Arial" w:cs="Arial"/>
        </w:rPr>
      </w:pPr>
      <w:r w:rsidRPr="00830B9E">
        <w:rPr>
          <w:rFonts w:ascii="Arial" w:hAnsi="Arial" w:cs="Arial"/>
          <w:b/>
          <w:bCs/>
          <w:u w:val="single"/>
        </w:rPr>
        <w:t>Student ID- 2221059</w:t>
      </w:r>
      <w:r w:rsidRPr="00830B9E">
        <w:rPr>
          <w:rFonts w:ascii="Arial" w:hAnsi="Arial" w:cs="Arial"/>
        </w:rPr>
        <w:t> </w:t>
      </w:r>
    </w:p>
    <w:p w:rsidR="00830B9E" w:rsidRPr="00830B9E" w:rsidRDefault="00830B9E" w:rsidP="00830B9E">
      <w:pPr>
        <w:spacing w:line="360" w:lineRule="auto"/>
        <w:rPr>
          <w:rFonts w:ascii="Arial" w:hAnsi="Arial" w:cs="Arial"/>
        </w:rPr>
      </w:pPr>
      <w:bookmarkStart w:id="0" w:name="_GoBack"/>
      <w:r w:rsidRPr="00830B9E">
        <w:rPr>
          <w:rFonts w:ascii="Arial" w:hAnsi="Arial" w:cs="Arial"/>
          <w:b/>
          <w:bCs/>
          <w:u w:val="single"/>
        </w:rPr>
        <w:t xml:space="preserve">Unit BMPF7013 </w:t>
      </w:r>
      <w:bookmarkEnd w:id="0"/>
      <w:r w:rsidRPr="00830B9E">
        <w:rPr>
          <w:rFonts w:ascii="Arial" w:hAnsi="Arial" w:cs="Arial"/>
          <w:b/>
          <w:bCs/>
          <w:u w:val="single"/>
        </w:rPr>
        <w:t>Independent studies.</w:t>
      </w:r>
      <w:r w:rsidRPr="00830B9E">
        <w:rPr>
          <w:rFonts w:ascii="Arial" w:hAnsi="Arial" w:cs="Arial"/>
        </w:rPr>
        <w:t> </w:t>
      </w:r>
    </w:p>
    <w:p w:rsidR="00830B9E" w:rsidRPr="00830B9E" w:rsidRDefault="00830B9E" w:rsidP="00830B9E">
      <w:pPr>
        <w:spacing w:line="360" w:lineRule="auto"/>
        <w:rPr>
          <w:rFonts w:ascii="Arial" w:hAnsi="Arial" w:cs="Arial"/>
        </w:rPr>
      </w:pPr>
      <w:r w:rsidRPr="00830B9E">
        <w:rPr>
          <w:rFonts w:ascii="Arial" w:hAnsi="Arial" w:cs="Arial"/>
        </w:rPr>
        <w:t> </w:t>
      </w:r>
    </w:p>
    <w:p w:rsidR="00830B9E" w:rsidRPr="00830B9E" w:rsidRDefault="00830B9E" w:rsidP="00830B9E">
      <w:pPr>
        <w:spacing w:line="360" w:lineRule="auto"/>
        <w:rPr>
          <w:rFonts w:ascii="Arial" w:hAnsi="Arial" w:cs="Arial"/>
        </w:rPr>
      </w:pPr>
      <w:r w:rsidRPr="00830B9E">
        <w:rPr>
          <w:rFonts w:ascii="Arial" w:hAnsi="Arial" w:cs="Arial"/>
        </w:rPr>
        <w:t> </w:t>
      </w:r>
    </w:p>
    <w:p w:rsidR="00830B9E" w:rsidRPr="00830B9E" w:rsidRDefault="00830B9E" w:rsidP="003A581A">
      <w:pPr>
        <w:spacing w:line="360" w:lineRule="auto"/>
        <w:jc w:val="center"/>
        <w:rPr>
          <w:rFonts w:ascii="Arial" w:hAnsi="Arial" w:cs="Arial"/>
        </w:rPr>
      </w:pPr>
      <w:r w:rsidRPr="00830B9E">
        <w:rPr>
          <w:rFonts w:ascii="Arial" w:hAnsi="Arial" w:cs="Arial"/>
          <w:b/>
          <w:bCs/>
        </w:rPr>
        <w:t>A study into the vocal demands, characteristics and techniques performed in worship singing</w:t>
      </w:r>
      <w:r w:rsidR="0033003F">
        <w:rPr>
          <w:rFonts w:ascii="Arial" w:hAnsi="Arial" w:cs="Arial"/>
          <w:b/>
          <w:bCs/>
        </w:rPr>
        <w:t xml:space="preserve"> and the impact on the vocal coach.</w:t>
      </w:r>
    </w:p>
    <w:p w:rsidR="00830B9E" w:rsidRPr="00830B9E" w:rsidRDefault="00830B9E" w:rsidP="00830B9E">
      <w:pPr>
        <w:spacing w:line="360" w:lineRule="auto"/>
        <w:rPr>
          <w:rFonts w:ascii="Arial" w:hAnsi="Arial" w:cs="Arial"/>
        </w:rPr>
      </w:pPr>
      <w:r w:rsidRPr="00830B9E">
        <w:rPr>
          <w:rFonts w:ascii="Arial" w:hAnsi="Arial" w:cs="Arial"/>
        </w:rPr>
        <w:t> </w:t>
      </w:r>
    </w:p>
    <w:p w:rsidR="00830B9E" w:rsidRPr="00830B9E" w:rsidRDefault="00830B9E" w:rsidP="00830B9E">
      <w:pPr>
        <w:spacing w:line="360" w:lineRule="auto"/>
        <w:rPr>
          <w:rFonts w:ascii="Arial" w:hAnsi="Arial" w:cs="Arial"/>
        </w:rPr>
      </w:pPr>
      <w:r w:rsidRPr="00830B9E">
        <w:rPr>
          <w:rFonts w:ascii="Arial" w:hAnsi="Arial" w:cs="Arial"/>
          <w:b/>
          <w:bCs/>
          <w:u w:val="single"/>
        </w:rPr>
        <w:t>Contents</w:t>
      </w:r>
      <w:r w:rsidRPr="00830B9E">
        <w:rPr>
          <w:rFonts w:ascii="Arial" w:hAnsi="Arial" w:cs="Arial"/>
        </w:rPr>
        <w:t> </w:t>
      </w:r>
    </w:p>
    <w:p w:rsidR="00830B9E" w:rsidRPr="00830B9E" w:rsidRDefault="00830B9E" w:rsidP="00830B9E">
      <w:pPr>
        <w:numPr>
          <w:ilvl w:val="0"/>
          <w:numId w:val="1"/>
        </w:numPr>
        <w:spacing w:line="360" w:lineRule="auto"/>
        <w:rPr>
          <w:rFonts w:ascii="Arial" w:hAnsi="Arial" w:cs="Arial"/>
        </w:rPr>
      </w:pPr>
      <w:r w:rsidRPr="00830B9E">
        <w:rPr>
          <w:rFonts w:ascii="Arial" w:hAnsi="Arial" w:cs="Arial"/>
          <w:b/>
          <w:bCs/>
          <w:u w:val="single"/>
        </w:rPr>
        <w:t>The Portfolio</w:t>
      </w:r>
      <w:r w:rsidRPr="00830B9E">
        <w:rPr>
          <w:rFonts w:ascii="Arial" w:hAnsi="Arial" w:cs="Arial"/>
        </w:rPr>
        <w:t> </w:t>
      </w:r>
    </w:p>
    <w:p w:rsidR="00830B9E" w:rsidRPr="00830B9E" w:rsidRDefault="00830B9E" w:rsidP="00830B9E">
      <w:pPr>
        <w:spacing w:line="360" w:lineRule="auto"/>
        <w:rPr>
          <w:rFonts w:ascii="Arial" w:hAnsi="Arial" w:cs="Arial"/>
        </w:rPr>
      </w:pPr>
      <w:r w:rsidRPr="00830B9E">
        <w:rPr>
          <w:rFonts w:ascii="Arial" w:hAnsi="Arial" w:cs="Arial"/>
        </w:rPr>
        <w:t> </w:t>
      </w:r>
    </w:p>
    <w:p w:rsidR="00830B9E" w:rsidRDefault="00830B9E" w:rsidP="00830B9E">
      <w:pPr>
        <w:numPr>
          <w:ilvl w:val="0"/>
          <w:numId w:val="2"/>
        </w:numPr>
        <w:spacing w:line="360" w:lineRule="auto"/>
        <w:rPr>
          <w:rFonts w:ascii="Arial" w:hAnsi="Arial" w:cs="Arial"/>
        </w:rPr>
      </w:pPr>
      <w:r w:rsidRPr="00830B9E">
        <w:rPr>
          <w:rFonts w:ascii="Arial" w:hAnsi="Arial" w:cs="Arial"/>
        </w:rPr>
        <w:t>Introduction and rationale </w:t>
      </w:r>
    </w:p>
    <w:p w:rsidR="00896C50" w:rsidRDefault="00896C50" w:rsidP="00830B9E">
      <w:pPr>
        <w:numPr>
          <w:ilvl w:val="0"/>
          <w:numId w:val="2"/>
        </w:numPr>
        <w:spacing w:line="360" w:lineRule="auto"/>
        <w:rPr>
          <w:rFonts w:ascii="Arial" w:hAnsi="Arial" w:cs="Arial"/>
        </w:rPr>
      </w:pPr>
      <w:r>
        <w:rPr>
          <w:rFonts w:ascii="Arial" w:hAnsi="Arial" w:cs="Arial"/>
        </w:rPr>
        <w:t>Key definitions</w:t>
      </w:r>
    </w:p>
    <w:p w:rsidR="00896C50" w:rsidRPr="00830B9E" w:rsidRDefault="00896C50" w:rsidP="00830B9E">
      <w:pPr>
        <w:numPr>
          <w:ilvl w:val="0"/>
          <w:numId w:val="2"/>
        </w:numPr>
        <w:spacing w:line="360" w:lineRule="auto"/>
        <w:rPr>
          <w:rFonts w:ascii="Arial" w:hAnsi="Arial" w:cs="Arial"/>
        </w:rPr>
      </w:pPr>
      <w:r>
        <w:rPr>
          <w:rFonts w:ascii="Arial" w:hAnsi="Arial" w:cs="Arial"/>
        </w:rPr>
        <w:t>Aims and objectives of learning</w:t>
      </w:r>
    </w:p>
    <w:p w:rsidR="00830B9E" w:rsidRPr="00830B9E" w:rsidRDefault="00830B9E" w:rsidP="00830B9E">
      <w:pPr>
        <w:numPr>
          <w:ilvl w:val="0"/>
          <w:numId w:val="2"/>
        </w:numPr>
        <w:spacing w:line="360" w:lineRule="auto"/>
        <w:rPr>
          <w:rFonts w:ascii="Arial" w:hAnsi="Arial" w:cs="Arial"/>
        </w:rPr>
      </w:pPr>
      <w:r w:rsidRPr="00830B9E">
        <w:rPr>
          <w:rFonts w:ascii="Arial" w:hAnsi="Arial" w:cs="Arial"/>
        </w:rPr>
        <w:t>Literature review process </w:t>
      </w:r>
    </w:p>
    <w:p w:rsidR="00830B9E" w:rsidRPr="00830B9E" w:rsidRDefault="00830B9E" w:rsidP="00830B9E">
      <w:pPr>
        <w:numPr>
          <w:ilvl w:val="0"/>
          <w:numId w:val="2"/>
        </w:numPr>
        <w:spacing w:line="360" w:lineRule="auto"/>
        <w:rPr>
          <w:rFonts w:ascii="Arial" w:hAnsi="Arial" w:cs="Arial"/>
        </w:rPr>
      </w:pPr>
      <w:r w:rsidRPr="00830B9E">
        <w:rPr>
          <w:rFonts w:ascii="Arial" w:hAnsi="Arial" w:cs="Arial"/>
        </w:rPr>
        <w:t>Critical reflection-The learning process </w:t>
      </w:r>
    </w:p>
    <w:p w:rsidR="00830B9E" w:rsidRPr="00830B9E" w:rsidRDefault="00830B9E" w:rsidP="00830B9E">
      <w:pPr>
        <w:spacing w:line="360" w:lineRule="auto"/>
        <w:rPr>
          <w:rFonts w:ascii="Arial" w:hAnsi="Arial" w:cs="Arial"/>
        </w:rPr>
      </w:pPr>
      <w:r w:rsidRPr="00830B9E">
        <w:rPr>
          <w:rFonts w:ascii="Arial" w:hAnsi="Arial" w:cs="Arial"/>
        </w:rPr>
        <w:t> </w:t>
      </w:r>
    </w:p>
    <w:p w:rsidR="00830B9E" w:rsidRDefault="00830B9E" w:rsidP="00830B9E">
      <w:pPr>
        <w:numPr>
          <w:ilvl w:val="0"/>
          <w:numId w:val="3"/>
        </w:numPr>
        <w:spacing w:line="360" w:lineRule="auto"/>
        <w:rPr>
          <w:rFonts w:ascii="Arial" w:hAnsi="Arial" w:cs="Arial"/>
        </w:rPr>
      </w:pPr>
      <w:r w:rsidRPr="00830B9E">
        <w:rPr>
          <w:rFonts w:ascii="Arial" w:hAnsi="Arial" w:cs="Arial"/>
          <w:b/>
          <w:bCs/>
          <w:u w:val="single"/>
        </w:rPr>
        <w:t>The assignment</w:t>
      </w:r>
      <w:r w:rsidRPr="00830B9E">
        <w:rPr>
          <w:rFonts w:ascii="Arial" w:hAnsi="Arial" w:cs="Arial"/>
        </w:rPr>
        <w:t> </w:t>
      </w:r>
    </w:p>
    <w:p w:rsidR="00A0538A" w:rsidRDefault="00A0538A" w:rsidP="00A0538A">
      <w:pPr>
        <w:pStyle w:val="ListParagraph"/>
        <w:numPr>
          <w:ilvl w:val="0"/>
          <w:numId w:val="13"/>
        </w:numPr>
        <w:spacing w:line="360" w:lineRule="auto"/>
        <w:rPr>
          <w:rFonts w:ascii="Arial" w:hAnsi="Arial" w:cs="Arial"/>
        </w:rPr>
      </w:pPr>
      <w:r>
        <w:rPr>
          <w:rFonts w:ascii="Arial" w:hAnsi="Arial" w:cs="Arial"/>
        </w:rPr>
        <w:t>Introduction</w:t>
      </w:r>
    </w:p>
    <w:p w:rsidR="00A0538A" w:rsidRDefault="00A0538A" w:rsidP="00A0538A">
      <w:pPr>
        <w:pStyle w:val="ListParagraph"/>
        <w:numPr>
          <w:ilvl w:val="0"/>
          <w:numId w:val="13"/>
        </w:numPr>
        <w:spacing w:line="360" w:lineRule="auto"/>
        <w:rPr>
          <w:rFonts w:ascii="Arial" w:hAnsi="Arial" w:cs="Arial"/>
        </w:rPr>
      </w:pPr>
      <w:r>
        <w:rPr>
          <w:rFonts w:ascii="Arial" w:hAnsi="Arial" w:cs="Arial"/>
        </w:rPr>
        <w:t>Document analysis</w:t>
      </w:r>
    </w:p>
    <w:p w:rsidR="00A0538A" w:rsidRDefault="008338CB" w:rsidP="008338CB">
      <w:pPr>
        <w:pStyle w:val="ListParagraph"/>
        <w:numPr>
          <w:ilvl w:val="0"/>
          <w:numId w:val="14"/>
        </w:numPr>
        <w:spacing w:line="360" w:lineRule="auto"/>
        <w:rPr>
          <w:rFonts w:ascii="Arial" w:hAnsi="Arial" w:cs="Arial"/>
        </w:rPr>
      </w:pPr>
      <w:r>
        <w:rPr>
          <w:rFonts w:ascii="Arial" w:hAnsi="Arial" w:cs="Arial"/>
        </w:rPr>
        <w:t xml:space="preserve">Top ten worship songs </w:t>
      </w:r>
    </w:p>
    <w:p w:rsidR="008338CB" w:rsidRDefault="008338CB" w:rsidP="008338CB">
      <w:pPr>
        <w:pStyle w:val="ListParagraph"/>
        <w:numPr>
          <w:ilvl w:val="0"/>
          <w:numId w:val="14"/>
        </w:numPr>
        <w:spacing w:line="360" w:lineRule="auto"/>
        <w:rPr>
          <w:rFonts w:ascii="Arial" w:hAnsi="Arial" w:cs="Arial"/>
        </w:rPr>
      </w:pPr>
      <w:r>
        <w:rPr>
          <w:rFonts w:ascii="Arial" w:hAnsi="Arial" w:cs="Arial"/>
        </w:rPr>
        <w:t>Table 1- worship songs</w:t>
      </w:r>
    </w:p>
    <w:p w:rsidR="008338CB" w:rsidRDefault="008338CB" w:rsidP="008338CB">
      <w:pPr>
        <w:pStyle w:val="ListParagraph"/>
        <w:numPr>
          <w:ilvl w:val="0"/>
          <w:numId w:val="14"/>
        </w:numPr>
        <w:spacing w:line="360" w:lineRule="auto"/>
        <w:rPr>
          <w:rFonts w:ascii="Arial" w:hAnsi="Arial" w:cs="Arial"/>
        </w:rPr>
      </w:pPr>
      <w:r>
        <w:rPr>
          <w:rFonts w:ascii="Arial" w:hAnsi="Arial" w:cs="Arial"/>
        </w:rPr>
        <w:t>Table 2-Vocal techniques and characteristics</w:t>
      </w:r>
    </w:p>
    <w:p w:rsidR="008338CB" w:rsidRDefault="008338CB" w:rsidP="008338CB">
      <w:pPr>
        <w:pStyle w:val="ListParagraph"/>
        <w:numPr>
          <w:ilvl w:val="0"/>
          <w:numId w:val="14"/>
        </w:numPr>
        <w:spacing w:line="360" w:lineRule="auto"/>
        <w:rPr>
          <w:rFonts w:ascii="Arial" w:hAnsi="Arial" w:cs="Arial"/>
        </w:rPr>
      </w:pPr>
      <w:r>
        <w:rPr>
          <w:rFonts w:ascii="Arial" w:hAnsi="Arial" w:cs="Arial"/>
        </w:rPr>
        <w:t>Key themes Belting</w:t>
      </w:r>
    </w:p>
    <w:p w:rsidR="008338CB" w:rsidRDefault="008338CB" w:rsidP="008338CB">
      <w:pPr>
        <w:pStyle w:val="ListParagraph"/>
        <w:numPr>
          <w:ilvl w:val="0"/>
          <w:numId w:val="14"/>
        </w:numPr>
        <w:spacing w:line="360" w:lineRule="auto"/>
        <w:rPr>
          <w:rFonts w:ascii="Arial" w:hAnsi="Arial" w:cs="Arial"/>
        </w:rPr>
      </w:pPr>
      <w:r>
        <w:rPr>
          <w:rFonts w:ascii="Arial" w:hAnsi="Arial" w:cs="Arial"/>
        </w:rPr>
        <w:t>Key themes Glottal stops</w:t>
      </w:r>
    </w:p>
    <w:p w:rsidR="008338CB" w:rsidRDefault="008338CB" w:rsidP="008338CB">
      <w:pPr>
        <w:pStyle w:val="ListParagraph"/>
        <w:numPr>
          <w:ilvl w:val="0"/>
          <w:numId w:val="15"/>
        </w:numPr>
        <w:spacing w:line="360" w:lineRule="auto"/>
        <w:rPr>
          <w:rFonts w:ascii="Arial" w:hAnsi="Arial" w:cs="Arial"/>
        </w:rPr>
      </w:pPr>
      <w:r>
        <w:rPr>
          <w:rFonts w:ascii="Arial" w:hAnsi="Arial" w:cs="Arial"/>
        </w:rPr>
        <w:t>Scoping review</w:t>
      </w:r>
    </w:p>
    <w:p w:rsidR="008338CB" w:rsidRDefault="008338CB" w:rsidP="008338CB">
      <w:pPr>
        <w:pStyle w:val="ListParagraph"/>
        <w:numPr>
          <w:ilvl w:val="0"/>
          <w:numId w:val="16"/>
        </w:numPr>
        <w:spacing w:line="360" w:lineRule="auto"/>
        <w:rPr>
          <w:rFonts w:ascii="Arial" w:hAnsi="Arial" w:cs="Arial"/>
        </w:rPr>
      </w:pPr>
      <w:r>
        <w:rPr>
          <w:rFonts w:ascii="Arial" w:hAnsi="Arial" w:cs="Arial"/>
        </w:rPr>
        <w:t>Historical, cultural and spiritual features</w:t>
      </w:r>
    </w:p>
    <w:p w:rsidR="008338CB" w:rsidRDefault="008338CB" w:rsidP="008338CB">
      <w:pPr>
        <w:pStyle w:val="ListParagraph"/>
        <w:numPr>
          <w:ilvl w:val="0"/>
          <w:numId w:val="16"/>
        </w:numPr>
        <w:spacing w:line="360" w:lineRule="auto"/>
        <w:rPr>
          <w:rFonts w:ascii="Arial" w:hAnsi="Arial" w:cs="Arial"/>
        </w:rPr>
      </w:pPr>
      <w:r>
        <w:rPr>
          <w:rFonts w:ascii="Arial" w:hAnsi="Arial" w:cs="Arial"/>
        </w:rPr>
        <w:t>Vocal health</w:t>
      </w:r>
    </w:p>
    <w:p w:rsidR="008338CB" w:rsidRDefault="008338CB" w:rsidP="008338CB">
      <w:pPr>
        <w:pStyle w:val="ListParagraph"/>
        <w:numPr>
          <w:ilvl w:val="0"/>
          <w:numId w:val="16"/>
        </w:numPr>
        <w:spacing w:line="360" w:lineRule="auto"/>
        <w:rPr>
          <w:rFonts w:ascii="Arial" w:hAnsi="Arial" w:cs="Arial"/>
        </w:rPr>
      </w:pPr>
      <w:r>
        <w:rPr>
          <w:rFonts w:ascii="Arial" w:hAnsi="Arial" w:cs="Arial"/>
        </w:rPr>
        <w:t>Figures 1 and 2- vocal cords</w:t>
      </w:r>
    </w:p>
    <w:p w:rsidR="008338CB" w:rsidRDefault="008338CB" w:rsidP="008338CB">
      <w:pPr>
        <w:pStyle w:val="ListParagraph"/>
        <w:numPr>
          <w:ilvl w:val="0"/>
          <w:numId w:val="16"/>
        </w:numPr>
        <w:spacing w:line="360" w:lineRule="auto"/>
        <w:rPr>
          <w:rFonts w:ascii="Arial" w:hAnsi="Arial" w:cs="Arial"/>
        </w:rPr>
      </w:pPr>
      <w:r>
        <w:rPr>
          <w:rFonts w:ascii="Arial" w:hAnsi="Arial" w:cs="Arial"/>
        </w:rPr>
        <w:lastRenderedPageBreak/>
        <w:t>Worship singer training</w:t>
      </w:r>
    </w:p>
    <w:p w:rsidR="008338CB" w:rsidRDefault="008338CB" w:rsidP="008338CB">
      <w:pPr>
        <w:pStyle w:val="ListParagraph"/>
        <w:numPr>
          <w:ilvl w:val="0"/>
          <w:numId w:val="16"/>
        </w:numPr>
        <w:spacing w:line="360" w:lineRule="auto"/>
        <w:rPr>
          <w:rFonts w:ascii="Arial" w:hAnsi="Arial" w:cs="Arial"/>
        </w:rPr>
      </w:pPr>
      <w:r>
        <w:rPr>
          <w:rFonts w:ascii="Arial" w:hAnsi="Arial" w:cs="Arial"/>
        </w:rPr>
        <w:t>Table 3- Music studies average ratings</w:t>
      </w:r>
    </w:p>
    <w:p w:rsidR="008338CB" w:rsidRDefault="008338CB" w:rsidP="008338CB">
      <w:pPr>
        <w:pStyle w:val="ListParagraph"/>
        <w:numPr>
          <w:ilvl w:val="0"/>
          <w:numId w:val="16"/>
        </w:numPr>
        <w:spacing w:line="360" w:lineRule="auto"/>
        <w:rPr>
          <w:rFonts w:ascii="Arial" w:hAnsi="Arial" w:cs="Arial"/>
        </w:rPr>
      </w:pPr>
      <w:r>
        <w:rPr>
          <w:rFonts w:ascii="Arial" w:hAnsi="Arial" w:cs="Arial"/>
        </w:rPr>
        <w:t>Best practice and pedagogical applications</w:t>
      </w:r>
    </w:p>
    <w:p w:rsidR="008338CB" w:rsidRDefault="008338CB" w:rsidP="008338CB">
      <w:pPr>
        <w:pStyle w:val="ListParagraph"/>
        <w:numPr>
          <w:ilvl w:val="0"/>
          <w:numId w:val="16"/>
        </w:numPr>
        <w:spacing w:line="360" w:lineRule="auto"/>
        <w:rPr>
          <w:rFonts w:ascii="Arial" w:hAnsi="Arial" w:cs="Arial"/>
        </w:rPr>
      </w:pPr>
      <w:r>
        <w:rPr>
          <w:rFonts w:ascii="Arial" w:hAnsi="Arial" w:cs="Arial"/>
        </w:rPr>
        <w:t>Conclusions</w:t>
      </w:r>
    </w:p>
    <w:p w:rsidR="008338CB" w:rsidRPr="008338CB" w:rsidRDefault="008338CB" w:rsidP="008338CB">
      <w:pPr>
        <w:pStyle w:val="ListParagraph"/>
        <w:numPr>
          <w:ilvl w:val="0"/>
          <w:numId w:val="16"/>
        </w:numPr>
        <w:spacing w:line="360" w:lineRule="auto"/>
        <w:rPr>
          <w:rFonts w:ascii="Arial" w:hAnsi="Arial" w:cs="Arial"/>
        </w:rPr>
      </w:pPr>
      <w:r>
        <w:rPr>
          <w:rFonts w:ascii="Arial" w:hAnsi="Arial" w:cs="Arial"/>
        </w:rPr>
        <w:t>Bibliography</w:t>
      </w:r>
    </w:p>
    <w:p w:rsidR="00830B9E" w:rsidRPr="00830B9E" w:rsidRDefault="00830B9E" w:rsidP="00830B9E">
      <w:pPr>
        <w:spacing w:line="360" w:lineRule="auto"/>
        <w:rPr>
          <w:rFonts w:ascii="Arial" w:hAnsi="Arial" w:cs="Arial"/>
        </w:rPr>
      </w:pPr>
      <w:r w:rsidRPr="00830B9E">
        <w:rPr>
          <w:rFonts w:ascii="Arial" w:hAnsi="Arial" w:cs="Arial"/>
        </w:rPr>
        <w:t> </w:t>
      </w:r>
    </w:p>
    <w:p w:rsidR="00830B9E" w:rsidRPr="00830B9E" w:rsidRDefault="00830B9E" w:rsidP="00830B9E">
      <w:pPr>
        <w:spacing w:line="360" w:lineRule="auto"/>
        <w:rPr>
          <w:rFonts w:ascii="Arial" w:hAnsi="Arial" w:cs="Arial"/>
        </w:rPr>
      </w:pPr>
      <w:r w:rsidRPr="00830B9E">
        <w:rPr>
          <w:rFonts w:ascii="Arial" w:hAnsi="Arial" w:cs="Arial"/>
        </w:rPr>
        <w:t> </w:t>
      </w:r>
    </w:p>
    <w:p w:rsidR="00830B9E" w:rsidRPr="00830B9E" w:rsidRDefault="00830B9E" w:rsidP="00830B9E">
      <w:pPr>
        <w:spacing w:line="360" w:lineRule="auto"/>
        <w:rPr>
          <w:rFonts w:ascii="Arial" w:hAnsi="Arial" w:cs="Arial"/>
        </w:rPr>
      </w:pPr>
      <w:r w:rsidRPr="00830B9E">
        <w:rPr>
          <w:rFonts w:ascii="Arial" w:hAnsi="Arial" w:cs="Arial"/>
        </w:rPr>
        <w:t> </w:t>
      </w:r>
    </w:p>
    <w:p w:rsidR="00830B9E" w:rsidRPr="00830B9E" w:rsidRDefault="00830B9E" w:rsidP="00830B9E">
      <w:pPr>
        <w:spacing w:line="360" w:lineRule="auto"/>
        <w:rPr>
          <w:rFonts w:ascii="Arial" w:hAnsi="Arial" w:cs="Arial"/>
        </w:rPr>
      </w:pPr>
      <w:r w:rsidRPr="00830B9E">
        <w:rPr>
          <w:rFonts w:ascii="Arial" w:hAnsi="Arial" w:cs="Arial"/>
        </w:rPr>
        <w:t> </w:t>
      </w:r>
    </w:p>
    <w:p w:rsidR="00830B9E" w:rsidRPr="00830B9E" w:rsidRDefault="0087211B" w:rsidP="00830B9E">
      <w:pPr>
        <w:spacing w:line="360" w:lineRule="auto"/>
        <w:rPr>
          <w:rFonts w:ascii="Arial" w:hAnsi="Arial" w:cs="Arial"/>
        </w:rPr>
      </w:pPr>
      <w:r>
        <w:rPr>
          <w:rFonts w:ascii="Arial" w:hAnsi="Arial" w:cs="Arial"/>
          <w:b/>
          <w:bCs/>
          <w:u w:val="single"/>
        </w:rPr>
        <w:t>1.</w:t>
      </w:r>
      <w:r w:rsidR="009437F1">
        <w:rPr>
          <w:rFonts w:ascii="Arial" w:hAnsi="Arial" w:cs="Arial"/>
          <w:b/>
          <w:bCs/>
          <w:u w:val="single"/>
        </w:rPr>
        <w:t xml:space="preserve"> </w:t>
      </w:r>
      <w:r w:rsidR="00830B9E" w:rsidRPr="00830B9E">
        <w:rPr>
          <w:rFonts w:ascii="Arial" w:hAnsi="Arial" w:cs="Arial"/>
          <w:b/>
          <w:bCs/>
          <w:u w:val="single"/>
        </w:rPr>
        <w:t>The portfolio- Introduction and rationale.</w:t>
      </w:r>
      <w:r w:rsidR="00830B9E" w:rsidRPr="00830B9E">
        <w:rPr>
          <w:rFonts w:ascii="Arial" w:hAnsi="Arial" w:cs="Arial"/>
        </w:rPr>
        <w:t> </w:t>
      </w:r>
    </w:p>
    <w:p w:rsidR="003A75F7" w:rsidRDefault="00830B9E" w:rsidP="00C33E02">
      <w:pPr>
        <w:spacing w:line="360" w:lineRule="auto"/>
        <w:rPr>
          <w:rFonts w:ascii="Arial" w:hAnsi="Arial" w:cs="Arial"/>
        </w:rPr>
      </w:pPr>
      <w:r w:rsidRPr="00830B9E">
        <w:rPr>
          <w:rFonts w:ascii="Arial" w:hAnsi="Arial" w:cs="Arial"/>
        </w:rPr>
        <w:t xml:space="preserve">I am a worship singer working in the education and music industry as a vocal coach. During my practice as a music teacher and vocal coach, I often encounter singers who are experiencing Musical Performance Anxiety referred to as MPA in literature. More recently, I became increasingly aware of the difficulties that worship singers presenting with MPA face and </w:t>
      </w:r>
      <w:r w:rsidR="0033003F">
        <w:rPr>
          <w:rFonts w:ascii="Arial" w:hAnsi="Arial" w:cs="Arial"/>
        </w:rPr>
        <w:t>researched</w:t>
      </w:r>
      <w:r w:rsidRPr="00830B9E">
        <w:rPr>
          <w:rFonts w:ascii="Arial" w:hAnsi="Arial" w:cs="Arial"/>
        </w:rPr>
        <w:t xml:space="preserve"> to identify the experiences of worship singers</w:t>
      </w:r>
      <w:sdt>
        <w:sdtPr>
          <w:rPr>
            <w:rFonts w:ascii="Arial" w:hAnsi="Arial" w:cs="Arial"/>
          </w:rPr>
          <w:id w:val="1567533592"/>
          <w:citation/>
        </w:sdtPr>
        <w:sdtEndPr/>
        <w:sdtContent>
          <w:r w:rsidR="000252B5">
            <w:rPr>
              <w:rFonts w:ascii="Arial" w:hAnsi="Arial" w:cs="Arial"/>
            </w:rPr>
            <w:fldChar w:fldCharType="begin"/>
          </w:r>
          <w:r w:rsidR="000252B5">
            <w:rPr>
              <w:rFonts w:ascii="Arial" w:hAnsi="Arial" w:cs="Arial"/>
            </w:rPr>
            <w:instrText xml:space="preserve"> CITATION Sus03 \l 2057 </w:instrText>
          </w:r>
          <w:r w:rsidR="000252B5">
            <w:rPr>
              <w:rFonts w:ascii="Arial" w:hAnsi="Arial" w:cs="Arial"/>
            </w:rPr>
            <w:fldChar w:fldCharType="separate"/>
          </w:r>
          <w:r w:rsidR="000252B5">
            <w:rPr>
              <w:rFonts w:ascii="Arial" w:hAnsi="Arial" w:cs="Arial"/>
              <w:noProof/>
            </w:rPr>
            <w:t xml:space="preserve"> </w:t>
          </w:r>
          <w:r w:rsidR="000252B5" w:rsidRPr="004831BE">
            <w:rPr>
              <w:rFonts w:ascii="Arial" w:hAnsi="Arial" w:cs="Arial"/>
              <w:noProof/>
            </w:rPr>
            <w:t>(Laverty, 2003)</w:t>
          </w:r>
          <w:r w:rsidR="000252B5">
            <w:rPr>
              <w:rFonts w:ascii="Arial" w:hAnsi="Arial" w:cs="Arial"/>
            </w:rPr>
            <w:fldChar w:fldCharType="end"/>
          </w:r>
        </w:sdtContent>
      </w:sdt>
      <w:r w:rsidR="0041683D">
        <w:rPr>
          <w:rFonts w:ascii="Arial" w:hAnsi="Arial" w:cs="Arial"/>
        </w:rPr>
        <w:t xml:space="preserve">. The purpose of this research was </w:t>
      </w:r>
      <w:r w:rsidRPr="00830B9E">
        <w:rPr>
          <w:rFonts w:ascii="Arial" w:hAnsi="Arial" w:cs="Arial"/>
        </w:rPr>
        <w:t>to determine the extent to which MPA-type symptoms may be present in this population and any contributing factors. The results of this previous study</w:t>
      </w:r>
      <w:r w:rsidR="00D907B4">
        <w:rPr>
          <w:rFonts w:ascii="Arial" w:hAnsi="Arial" w:cs="Arial"/>
        </w:rPr>
        <w:t xml:space="preserve"> </w:t>
      </w:r>
      <w:r w:rsidRPr="00830B9E">
        <w:rPr>
          <w:rFonts w:ascii="Arial" w:hAnsi="Arial" w:cs="Arial"/>
        </w:rPr>
        <w:t xml:space="preserve">produced findings that the experience of worship singers with MPA </w:t>
      </w:r>
      <w:r w:rsidR="00F22B43">
        <w:rPr>
          <w:rFonts w:ascii="Arial" w:hAnsi="Arial" w:cs="Arial"/>
        </w:rPr>
        <w:t>was</w:t>
      </w:r>
      <w:r w:rsidRPr="00830B9E">
        <w:rPr>
          <w:rFonts w:ascii="Arial" w:hAnsi="Arial" w:cs="Arial"/>
        </w:rPr>
        <w:t xml:space="preserve"> because of; limited vocal skills</w:t>
      </w:r>
      <w:r w:rsidR="0041683D">
        <w:rPr>
          <w:rFonts w:ascii="Arial" w:hAnsi="Arial" w:cs="Arial"/>
        </w:rPr>
        <w:t xml:space="preserve"> and ability</w:t>
      </w:r>
      <w:r w:rsidR="0041683D" w:rsidRPr="0041683D">
        <w:rPr>
          <w:rFonts w:ascii="Arial" w:eastAsia="Arial" w:hAnsi="Arial" w:cs="Arial"/>
          <w:bCs/>
          <w:lang w:eastAsia="en-GB"/>
        </w:rPr>
        <w:t xml:space="preserve"> </w:t>
      </w:r>
      <w:sdt>
        <w:sdtPr>
          <w:rPr>
            <w:rFonts w:ascii="Arial" w:eastAsia="Arial" w:hAnsi="Arial" w:cs="Arial"/>
            <w:bCs/>
            <w:lang w:eastAsia="en-GB"/>
          </w:rPr>
          <w:id w:val="-1955389420"/>
          <w:citation/>
        </w:sdtPr>
        <w:sdtEndPr/>
        <w:sdtContent>
          <w:r w:rsidR="0041683D">
            <w:rPr>
              <w:rFonts w:ascii="Arial" w:eastAsia="Arial" w:hAnsi="Arial" w:cs="Arial"/>
              <w:bCs/>
              <w:lang w:eastAsia="en-GB"/>
            </w:rPr>
            <w:fldChar w:fldCharType="begin"/>
          </w:r>
          <w:r w:rsidR="0041683D">
            <w:rPr>
              <w:rFonts w:ascii="Arial" w:eastAsia="Arial" w:hAnsi="Arial" w:cs="Arial"/>
              <w:bCs/>
              <w:lang w:eastAsia="en-GB"/>
            </w:rPr>
            <w:instrText xml:space="preserve">CITATION Placeholder1 \l 2057 </w:instrText>
          </w:r>
          <w:r w:rsidR="0041683D">
            <w:rPr>
              <w:rFonts w:ascii="Arial" w:eastAsia="Arial" w:hAnsi="Arial" w:cs="Arial"/>
              <w:bCs/>
              <w:lang w:eastAsia="en-GB"/>
            </w:rPr>
            <w:fldChar w:fldCharType="separate"/>
          </w:r>
          <w:r w:rsidR="0041683D" w:rsidRPr="009F19EE">
            <w:rPr>
              <w:rFonts w:ascii="Arial" w:eastAsia="Arial" w:hAnsi="Arial" w:cs="Arial"/>
              <w:noProof/>
              <w:lang w:eastAsia="en-GB"/>
            </w:rPr>
            <w:t>(Robinson, 2011)</w:t>
          </w:r>
          <w:r w:rsidR="0041683D">
            <w:rPr>
              <w:rFonts w:ascii="Arial" w:eastAsia="Arial" w:hAnsi="Arial" w:cs="Arial"/>
              <w:bCs/>
              <w:lang w:eastAsia="en-GB"/>
            </w:rPr>
            <w:fldChar w:fldCharType="end"/>
          </w:r>
        </w:sdtContent>
      </w:sdt>
      <w:r w:rsidRPr="00830B9E">
        <w:rPr>
          <w:rFonts w:ascii="Arial" w:hAnsi="Arial" w:cs="Arial"/>
        </w:rPr>
        <w:t xml:space="preserve"> and a lack of confidence when performing worship songs.</w:t>
      </w:r>
      <w:r w:rsidR="002B337C">
        <w:rPr>
          <w:rFonts w:ascii="Arial" w:hAnsi="Arial" w:cs="Arial"/>
        </w:rPr>
        <w:t xml:space="preserve">  It also confirmed that MPA-type symptoms such as shallow breathing, heart palpitations, shaky hands and feet, and avoidance of the performance</w:t>
      </w:r>
      <w:sdt>
        <w:sdtPr>
          <w:rPr>
            <w:rFonts w:ascii="Arial" w:hAnsi="Arial" w:cs="Arial"/>
          </w:rPr>
          <w:id w:val="1706598825"/>
          <w:citation/>
        </w:sdtPr>
        <w:sdtEndPr/>
        <w:sdtContent>
          <w:r w:rsidR="002B337C">
            <w:rPr>
              <w:rFonts w:ascii="Arial" w:hAnsi="Arial" w:cs="Arial"/>
            </w:rPr>
            <w:fldChar w:fldCharType="begin"/>
          </w:r>
          <w:r w:rsidR="002B337C">
            <w:rPr>
              <w:rFonts w:ascii="Arial" w:hAnsi="Arial" w:cs="Arial"/>
            </w:rPr>
            <w:instrText xml:space="preserve"> CITATION Jun18 \l 2057 </w:instrText>
          </w:r>
          <w:r w:rsidR="002B337C">
            <w:rPr>
              <w:rFonts w:ascii="Arial" w:hAnsi="Arial" w:cs="Arial"/>
            </w:rPr>
            <w:fldChar w:fldCharType="separate"/>
          </w:r>
          <w:r w:rsidR="002B337C">
            <w:rPr>
              <w:rFonts w:ascii="Arial" w:hAnsi="Arial" w:cs="Arial"/>
              <w:noProof/>
            </w:rPr>
            <w:t xml:space="preserve"> </w:t>
          </w:r>
          <w:r w:rsidR="002B337C" w:rsidRPr="00526D60">
            <w:rPr>
              <w:rFonts w:ascii="Arial" w:hAnsi="Arial" w:cs="Arial"/>
              <w:noProof/>
            </w:rPr>
            <w:t>(Juncos, 2018)</w:t>
          </w:r>
          <w:r w:rsidR="002B337C">
            <w:rPr>
              <w:rFonts w:ascii="Arial" w:hAnsi="Arial" w:cs="Arial"/>
            </w:rPr>
            <w:fldChar w:fldCharType="end"/>
          </w:r>
        </w:sdtContent>
      </w:sdt>
      <w:r w:rsidR="002B337C">
        <w:rPr>
          <w:rFonts w:ascii="Arial" w:hAnsi="Arial" w:cs="Arial"/>
        </w:rPr>
        <w:t xml:space="preserve"> were indeed experienced by worship singers.</w:t>
      </w:r>
    </w:p>
    <w:p w:rsidR="00C33E02" w:rsidRPr="00420C89" w:rsidRDefault="00D4578F" w:rsidP="00C33E02">
      <w:pPr>
        <w:spacing w:line="360" w:lineRule="auto"/>
        <w:rPr>
          <w:rFonts w:ascii="Arial" w:hAnsi="Arial" w:cs="Arial"/>
        </w:rPr>
      </w:pPr>
      <w:r>
        <w:rPr>
          <w:rFonts w:ascii="Arial" w:hAnsi="Arial" w:cs="Arial"/>
        </w:rPr>
        <w:t xml:space="preserve"> The topic of singing a wide range of genres</w:t>
      </w:r>
      <w:r w:rsidR="009F186C">
        <w:rPr>
          <w:rFonts w:ascii="Arial" w:hAnsi="Arial" w:cs="Arial"/>
        </w:rPr>
        <w:t xml:space="preserve"> also appeared to be a contributing factor among worship singers. This led me to </w:t>
      </w:r>
      <w:r w:rsidR="001E2B85">
        <w:rPr>
          <w:rFonts w:ascii="Arial" w:hAnsi="Arial" w:cs="Arial"/>
        </w:rPr>
        <w:t xml:space="preserve">ponder </w:t>
      </w:r>
      <w:r w:rsidR="009F186C">
        <w:rPr>
          <w:rFonts w:ascii="Arial" w:hAnsi="Arial" w:cs="Arial"/>
        </w:rPr>
        <w:t>the vocal demands of worship singers when attempting to sing different genres</w:t>
      </w:r>
      <w:r w:rsidR="00F22B43">
        <w:rPr>
          <w:rFonts w:ascii="Arial" w:hAnsi="Arial" w:cs="Arial"/>
        </w:rPr>
        <w:t>.</w:t>
      </w:r>
      <w:r w:rsidR="001E2B85">
        <w:rPr>
          <w:rFonts w:ascii="Arial" w:hAnsi="Arial" w:cs="Arial"/>
        </w:rPr>
        <w:t xml:space="preserve"> </w:t>
      </w:r>
      <w:r w:rsidR="00F22B43">
        <w:rPr>
          <w:rFonts w:ascii="Arial" w:hAnsi="Arial" w:cs="Arial"/>
        </w:rPr>
        <w:t>The</w:t>
      </w:r>
      <w:r w:rsidR="001E2B85">
        <w:rPr>
          <w:rFonts w:ascii="Arial" w:eastAsia="Arial" w:hAnsi="Arial" w:cs="Arial"/>
          <w:bCs/>
          <w:lang w:eastAsia="en-GB"/>
        </w:rPr>
        <w:t xml:space="preserve"> results of a study conducted in the Australian community </w:t>
      </w:r>
      <w:sdt>
        <w:sdtPr>
          <w:rPr>
            <w:rFonts w:ascii="Arial" w:eastAsia="Arial" w:hAnsi="Arial" w:cs="Arial"/>
            <w:bCs/>
            <w:lang w:eastAsia="en-GB"/>
          </w:rPr>
          <w:id w:val="2023751747"/>
          <w:citation/>
        </w:sdtPr>
        <w:sdtEndPr/>
        <w:sdtContent>
          <w:r w:rsidR="001E2B85">
            <w:rPr>
              <w:rFonts w:ascii="Arial" w:eastAsia="Arial" w:hAnsi="Arial" w:cs="Arial"/>
              <w:bCs/>
              <w:lang w:eastAsia="en-GB"/>
            </w:rPr>
            <w:fldChar w:fldCharType="begin"/>
          </w:r>
          <w:r w:rsidR="001E2B85">
            <w:rPr>
              <w:rFonts w:ascii="Arial" w:eastAsia="Arial" w:hAnsi="Arial" w:cs="Arial"/>
              <w:bCs/>
              <w:lang w:eastAsia="en-GB"/>
            </w:rPr>
            <w:instrText xml:space="preserve"> CITATION Rob11 \l 2057 </w:instrText>
          </w:r>
          <w:r w:rsidR="001E2B85">
            <w:rPr>
              <w:rFonts w:ascii="Arial" w:eastAsia="Arial" w:hAnsi="Arial" w:cs="Arial"/>
              <w:bCs/>
              <w:lang w:eastAsia="en-GB"/>
            </w:rPr>
            <w:fldChar w:fldCharType="separate"/>
          </w:r>
          <w:r w:rsidR="001E2B85" w:rsidRPr="00FB49F8">
            <w:rPr>
              <w:rFonts w:ascii="Arial" w:eastAsia="Arial" w:hAnsi="Arial" w:cs="Arial"/>
              <w:noProof/>
              <w:lang w:eastAsia="en-GB"/>
            </w:rPr>
            <w:t>(Robinson, 2011)</w:t>
          </w:r>
          <w:r w:rsidR="001E2B85">
            <w:rPr>
              <w:rFonts w:ascii="Arial" w:eastAsia="Arial" w:hAnsi="Arial" w:cs="Arial"/>
              <w:bCs/>
              <w:lang w:eastAsia="en-GB"/>
            </w:rPr>
            <w:fldChar w:fldCharType="end"/>
          </w:r>
        </w:sdtContent>
      </w:sdt>
      <w:r w:rsidR="001E2B85">
        <w:rPr>
          <w:rFonts w:ascii="Arial" w:eastAsia="Arial" w:hAnsi="Arial" w:cs="Arial"/>
          <w:bCs/>
          <w:lang w:eastAsia="en-GB"/>
        </w:rPr>
        <w:t xml:space="preserve"> </w:t>
      </w:r>
      <w:r w:rsidR="00F22B43">
        <w:rPr>
          <w:rFonts w:ascii="Arial" w:eastAsia="Arial" w:hAnsi="Arial" w:cs="Arial"/>
          <w:bCs/>
          <w:lang w:eastAsia="en-GB"/>
        </w:rPr>
        <w:t>suggest</w:t>
      </w:r>
      <w:r w:rsidR="001E2B85">
        <w:rPr>
          <w:rFonts w:ascii="Arial" w:eastAsia="Arial" w:hAnsi="Arial" w:cs="Arial"/>
          <w:bCs/>
          <w:lang w:eastAsia="en-GB"/>
        </w:rPr>
        <w:t xml:space="preserve"> that those who train worship </w:t>
      </w:r>
      <w:r w:rsidR="00F22B43">
        <w:rPr>
          <w:rFonts w:ascii="Arial" w:eastAsia="Arial" w:hAnsi="Arial" w:cs="Arial"/>
          <w:bCs/>
          <w:lang w:eastAsia="en-GB"/>
        </w:rPr>
        <w:t>singers</w:t>
      </w:r>
      <w:r w:rsidR="001E2B85">
        <w:rPr>
          <w:rFonts w:ascii="Arial" w:eastAsia="Arial" w:hAnsi="Arial" w:cs="Arial"/>
          <w:bCs/>
          <w:lang w:eastAsia="en-GB"/>
        </w:rPr>
        <w:t xml:space="preserve"> have limited specific resources to develop their vocal performance effectively</w:t>
      </w:r>
      <w:r w:rsidR="00BB1EFC">
        <w:rPr>
          <w:rFonts w:ascii="Arial" w:eastAsia="Arial" w:hAnsi="Arial" w:cs="Arial"/>
          <w:bCs/>
          <w:lang w:eastAsia="en-GB"/>
        </w:rPr>
        <w:t xml:space="preserve">. They </w:t>
      </w:r>
      <w:r w:rsidR="001B5A2D">
        <w:rPr>
          <w:rFonts w:ascii="Arial" w:eastAsia="Arial" w:hAnsi="Arial" w:cs="Arial"/>
          <w:bCs/>
          <w:lang w:eastAsia="en-GB"/>
        </w:rPr>
        <w:t>o</w:t>
      </w:r>
      <w:r w:rsidR="001E2B85">
        <w:rPr>
          <w:rFonts w:ascii="Arial" w:eastAsia="Arial" w:hAnsi="Arial" w:cs="Arial"/>
          <w:bCs/>
          <w:lang w:eastAsia="en-GB"/>
        </w:rPr>
        <w:t>ften draw from a wide contemporary vocal pedagogy</w:t>
      </w:r>
      <w:r w:rsidR="00BB1EFC">
        <w:rPr>
          <w:rFonts w:ascii="Arial" w:eastAsia="Arial" w:hAnsi="Arial" w:cs="Arial"/>
          <w:bCs/>
          <w:lang w:eastAsia="en-GB"/>
        </w:rPr>
        <w:t xml:space="preserve"> </w:t>
      </w:r>
      <w:r w:rsidR="001E2B85">
        <w:rPr>
          <w:rFonts w:ascii="Arial" w:eastAsia="Arial" w:hAnsi="Arial" w:cs="Arial"/>
          <w:bCs/>
          <w:lang w:eastAsia="en-GB"/>
        </w:rPr>
        <w:t xml:space="preserve">and or direct the worship singer to gain vocal training from professional singing teachers outside of the Church. This also prompted me to think about how </w:t>
      </w:r>
      <w:r w:rsidR="001B5A2D">
        <w:rPr>
          <w:rFonts w:ascii="Arial" w:eastAsia="Arial" w:hAnsi="Arial" w:cs="Arial"/>
          <w:bCs/>
          <w:lang w:eastAsia="en-GB"/>
        </w:rPr>
        <w:t xml:space="preserve">this necessitates </w:t>
      </w:r>
      <w:r w:rsidR="00F22B43">
        <w:rPr>
          <w:rFonts w:ascii="Arial" w:eastAsia="Arial" w:hAnsi="Arial" w:cs="Arial"/>
          <w:bCs/>
          <w:lang w:eastAsia="en-GB"/>
        </w:rPr>
        <w:t xml:space="preserve">the </w:t>
      </w:r>
      <w:r w:rsidR="001B5A2D">
        <w:rPr>
          <w:rFonts w:ascii="Arial" w:eastAsia="Arial" w:hAnsi="Arial" w:cs="Arial"/>
          <w:bCs/>
          <w:lang w:eastAsia="en-GB"/>
        </w:rPr>
        <w:t>versatility of the vocal coach in their pedagogical approaches when training worship singers</w:t>
      </w:r>
      <w:r w:rsidR="00F12EDD">
        <w:rPr>
          <w:rFonts w:ascii="Arial" w:eastAsia="Arial" w:hAnsi="Arial" w:cs="Arial"/>
          <w:bCs/>
          <w:lang w:eastAsia="en-GB"/>
        </w:rPr>
        <w:t>,</w:t>
      </w:r>
      <w:r w:rsidR="00C33E02">
        <w:rPr>
          <w:rFonts w:ascii="Arial" w:eastAsia="Arial" w:hAnsi="Arial" w:cs="Arial"/>
          <w:bCs/>
          <w:lang w:eastAsia="en-GB"/>
        </w:rPr>
        <w:t xml:space="preserve"> as well as </w:t>
      </w:r>
      <w:r w:rsidR="00F12EDD">
        <w:rPr>
          <w:rFonts w:ascii="Arial" w:eastAsia="Arial" w:hAnsi="Arial" w:cs="Arial"/>
          <w:bCs/>
          <w:lang w:eastAsia="en-GB"/>
        </w:rPr>
        <w:t>tailoring these approaches to the individual singer’s voice function and anatomical boundaries. The vocal coach will have to draw from the physiological principles and preferred style of music within the Church’s worship service</w:t>
      </w:r>
      <w:sdt>
        <w:sdtPr>
          <w:rPr>
            <w:rFonts w:ascii="Arial" w:eastAsia="Arial" w:hAnsi="Arial" w:cs="Arial"/>
            <w:bCs/>
            <w:lang w:eastAsia="en-GB"/>
          </w:rPr>
          <w:id w:val="602237139"/>
          <w:citation/>
        </w:sdtPr>
        <w:sdtEndPr/>
        <w:sdtContent>
          <w:r w:rsidR="00F12EDD">
            <w:rPr>
              <w:rFonts w:ascii="Arial" w:eastAsia="Arial" w:hAnsi="Arial" w:cs="Arial"/>
              <w:bCs/>
              <w:lang w:eastAsia="en-GB"/>
            </w:rPr>
            <w:fldChar w:fldCharType="begin"/>
          </w:r>
          <w:r w:rsidR="00502555">
            <w:rPr>
              <w:rFonts w:ascii="Arial" w:eastAsia="Arial" w:hAnsi="Arial" w:cs="Arial"/>
              <w:bCs/>
              <w:lang w:eastAsia="en-GB"/>
            </w:rPr>
            <w:instrText xml:space="preserve">CITATION PGi \l 2057 </w:instrText>
          </w:r>
          <w:r w:rsidR="00F12EDD">
            <w:rPr>
              <w:rFonts w:ascii="Arial" w:eastAsia="Arial" w:hAnsi="Arial" w:cs="Arial"/>
              <w:bCs/>
              <w:lang w:eastAsia="en-GB"/>
            </w:rPr>
            <w:fldChar w:fldCharType="separate"/>
          </w:r>
          <w:r w:rsidR="00502555">
            <w:rPr>
              <w:rFonts w:ascii="Arial" w:eastAsia="Arial" w:hAnsi="Arial" w:cs="Arial"/>
              <w:bCs/>
              <w:noProof/>
              <w:lang w:eastAsia="en-GB"/>
            </w:rPr>
            <w:t xml:space="preserve"> </w:t>
          </w:r>
          <w:r w:rsidR="00502555" w:rsidRPr="00502555">
            <w:rPr>
              <w:rFonts w:ascii="Arial" w:eastAsia="Arial" w:hAnsi="Arial" w:cs="Arial"/>
              <w:noProof/>
              <w:lang w:eastAsia="en-GB"/>
            </w:rPr>
            <w:t>(Gill, n.d.)</w:t>
          </w:r>
          <w:r w:rsidR="00F12EDD">
            <w:rPr>
              <w:rFonts w:ascii="Arial" w:eastAsia="Arial" w:hAnsi="Arial" w:cs="Arial"/>
              <w:bCs/>
              <w:lang w:eastAsia="en-GB"/>
            </w:rPr>
            <w:fldChar w:fldCharType="end"/>
          </w:r>
        </w:sdtContent>
      </w:sdt>
      <w:r w:rsidR="0033003F">
        <w:rPr>
          <w:rFonts w:ascii="Arial" w:eastAsia="Arial" w:hAnsi="Arial" w:cs="Arial"/>
          <w:bCs/>
          <w:lang w:eastAsia="en-GB"/>
        </w:rPr>
        <w:t>.</w:t>
      </w:r>
      <w:r w:rsidR="003A75F7">
        <w:rPr>
          <w:rFonts w:ascii="Arial" w:eastAsia="Arial" w:hAnsi="Arial" w:cs="Arial"/>
          <w:bCs/>
          <w:lang w:eastAsia="en-GB"/>
        </w:rPr>
        <w:t xml:space="preserve"> </w:t>
      </w:r>
      <w:r w:rsidR="00F12EDD">
        <w:rPr>
          <w:rFonts w:ascii="Arial" w:eastAsia="Arial" w:hAnsi="Arial" w:cs="Arial"/>
          <w:bCs/>
          <w:lang w:eastAsia="en-GB"/>
        </w:rPr>
        <w:t>C</w:t>
      </w:r>
      <w:r w:rsidR="00C33E02">
        <w:rPr>
          <w:rFonts w:ascii="Arial" w:eastAsia="Arial" w:hAnsi="Arial" w:cs="Arial"/>
          <w:bCs/>
          <w:lang w:eastAsia="en-GB"/>
        </w:rPr>
        <w:t>ontemplat</w:t>
      </w:r>
      <w:r w:rsidR="00F12EDD">
        <w:rPr>
          <w:rFonts w:ascii="Arial" w:eastAsia="Arial" w:hAnsi="Arial" w:cs="Arial"/>
          <w:bCs/>
          <w:lang w:eastAsia="en-GB"/>
        </w:rPr>
        <w:t>ing</w:t>
      </w:r>
      <w:r w:rsidR="00C33E02">
        <w:rPr>
          <w:rFonts w:ascii="Arial" w:eastAsia="Arial" w:hAnsi="Arial" w:cs="Arial"/>
          <w:bCs/>
          <w:lang w:eastAsia="en-GB"/>
        </w:rPr>
        <w:t xml:space="preserve"> the trends, characteristics and techniques used in popular worship songs today,</w:t>
      </w:r>
      <w:r w:rsidR="00F12EDD">
        <w:rPr>
          <w:rFonts w:ascii="Arial" w:eastAsia="Arial" w:hAnsi="Arial" w:cs="Arial"/>
          <w:bCs/>
          <w:lang w:eastAsia="en-GB"/>
        </w:rPr>
        <w:t xml:space="preserve"> and</w:t>
      </w:r>
      <w:r w:rsidR="00C33E02">
        <w:rPr>
          <w:rFonts w:ascii="Arial" w:eastAsia="Arial" w:hAnsi="Arial" w:cs="Arial"/>
          <w:bCs/>
          <w:lang w:eastAsia="en-GB"/>
        </w:rPr>
        <w:t xml:space="preserve"> based on the variety of genres and styles that are generally presented within the worship services</w:t>
      </w:r>
      <w:sdt>
        <w:sdtPr>
          <w:rPr>
            <w:rFonts w:ascii="Arial" w:eastAsia="Arial" w:hAnsi="Arial" w:cs="Arial"/>
            <w:bCs/>
            <w:lang w:eastAsia="en-GB"/>
          </w:rPr>
          <w:id w:val="402809494"/>
          <w:citation/>
        </w:sdtPr>
        <w:sdtEndPr/>
        <w:sdtContent>
          <w:r w:rsidR="00C33E02">
            <w:rPr>
              <w:rFonts w:ascii="Arial" w:eastAsia="Arial" w:hAnsi="Arial" w:cs="Arial"/>
              <w:bCs/>
              <w:lang w:eastAsia="en-GB"/>
            </w:rPr>
            <w:fldChar w:fldCharType="begin"/>
          </w:r>
          <w:r w:rsidR="00C33E02">
            <w:rPr>
              <w:rFonts w:ascii="Arial" w:eastAsia="Arial" w:hAnsi="Arial" w:cs="Arial"/>
              <w:bCs/>
              <w:lang w:eastAsia="en-GB"/>
            </w:rPr>
            <w:instrText xml:space="preserve"> CITATION Rob11 \l 2057 </w:instrText>
          </w:r>
          <w:r w:rsidR="00C33E02">
            <w:rPr>
              <w:rFonts w:ascii="Arial" w:eastAsia="Arial" w:hAnsi="Arial" w:cs="Arial"/>
              <w:bCs/>
              <w:lang w:eastAsia="en-GB"/>
            </w:rPr>
            <w:fldChar w:fldCharType="separate"/>
          </w:r>
          <w:r w:rsidR="00C33E02">
            <w:rPr>
              <w:rFonts w:ascii="Arial" w:eastAsia="Arial" w:hAnsi="Arial" w:cs="Arial"/>
              <w:bCs/>
              <w:noProof/>
              <w:lang w:eastAsia="en-GB"/>
            </w:rPr>
            <w:t xml:space="preserve"> </w:t>
          </w:r>
          <w:r w:rsidR="00C33E02" w:rsidRPr="00983059">
            <w:rPr>
              <w:rFonts w:ascii="Arial" w:eastAsia="Arial" w:hAnsi="Arial" w:cs="Arial"/>
              <w:noProof/>
              <w:lang w:eastAsia="en-GB"/>
            </w:rPr>
            <w:t>(Robinson, 2011)</w:t>
          </w:r>
          <w:r w:rsidR="00C33E02">
            <w:rPr>
              <w:rFonts w:ascii="Arial" w:eastAsia="Arial" w:hAnsi="Arial" w:cs="Arial"/>
              <w:bCs/>
              <w:lang w:eastAsia="en-GB"/>
            </w:rPr>
            <w:fldChar w:fldCharType="end"/>
          </w:r>
        </w:sdtContent>
      </w:sdt>
      <w:r w:rsidR="00F12EDD">
        <w:rPr>
          <w:rFonts w:ascii="Arial" w:eastAsia="Arial" w:hAnsi="Arial" w:cs="Arial"/>
          <w:bCs/>
          <w:lang w:eastAsia="en-GB"/>
        </w:rPr>
        <w:t>,</w:t>
      </w:r>
      <w:r w:rsidR="00BB1EFC">
        <w:rPr>
          <w:rFonts w:ascii="Arial" w:eastAsia="Arial" w:hAnsi="Arial" w:cs="Arial"/>
          <w:bCs/>
          <w:lang w:eastAsia="en-GB"/>
        </w:rPr>
        <w:t xml:space="preserve"> a general blanket version of singing exercises and techniques would not suffice</w:t>
      </w:r>
      <w:r w:rsidR="00420C89">
        <w:rPr>
          <w:rFonts w:ascii="Arial" w:eastAsia="Arial" w:hAnsi="Arial" w:cs="Arial"/>
          <w:bCs/>
          <w:lang w:eastAsia="en-GB"/>
        </w:rPr>
        <w:t xml:space="preserve"> for a more coherent pedagogy</w:t>
      </w:r>
      <w:sdt>
        <w:sdtPr>
          <w:rPr>
            <w:rFonts w:ascii="Arial" w:eastAsia="Arial" w:hAnsi="Arial" w:cs="Arial"/>
            <w:bCs/>
            <w:lang w:eastAsia="en-GB"/>
          </w:rPr>
          <w:id w:val="1199043622"/>
          <w:citation/>
        </w:sdtPr>
        <w:sdtEndPr/>
        <w:sdtContent>
          <w:r w:rsidR="00BB1EFC">
            <w:rPr>
              <w:rFonts w:ascii="Arial" w:eastAsia="Arial" w:hAnsi="Arial" w:cs="Arial"/>
              <w:bCs/>
              <w:lang w:eastAsia="en-GB"/>
            </w:rPr>
            <w:fldChar w:fldCharType="begin"/>
          </w:r>
          <w:r w:rsidR="00502555">
            <w:rPr>
              <w:rFonts w:ascii="Arial" w:eastAsia="Arial" w:hAnsi="Arial" w:cs="Arial"/>
              <w:bCs/>
              <w:lang w:eastAsia="en-GB"/>
            </w:rPr>
            <w:instrText xml:space="preserve">CITATION PGi \l 2057 </w:instrText>
          </w:r>
          <w:r w:rsidR="00BB1EFC">
            <w:rPr>
              <w:rFonts w:ascii="Arial" w:eastAsia="Arial" w:hAnsi="Arial" w:cs="Arial"/>
              <w:bCs/>
              <w:lang w:eastAsia="en-GB"/>
            </w:rPr>
            <w:fldChar w:fldCharType="separate"/>
          </w:r>
          <w:r w:rsidR="00502555">
            <w:rPr>
              <w:rFonts w:ascii="Arial" w:eastAsia="Arial" w:hAnsi="Arial" w:cs="Arial"/>
              <w:bCs/>
              <w:noProof/>
              <w:lang w:eastAsia="en-GB"/>
            </w:rPr>
            <w:t xml:space="preserve"> </w:t>
          </w:r>
          <w:r w:rsidR="00502555" w:rsidRPr="00502555">
            <w:rPr>
              <w:rFonts w:ascii="Arial" w:eastAsia="Arial" w:hAnsi="Arial" w:cs="Arial"/>
              <w:noProof/>
              <w:lang w:eastAsia="en-GB"/>
            </w:rPr>
            <w:t>(Gill, n.d.)</w:t>
          </w:r>
          <w:r w:rsidR="00BB1EFC">
            <w:rPr>
              <w:rFonts w:ascii="Arial" w:eastAsia="Arial" w:hAnsi="Arial" w:cs="Arial"/>
              <w:bCs/>
              <w:lang w:eastAsia="en-GB"/>
            </w:rPr>
            <w:fldChar w:fldCharType="end"/>
          </w:r>
        </w:sdtContent>
      </w:sdt>
      <w:r w:rsidR="00C33E02">
        <w:rPr>
          <w:rFonts w:ascii="Arial" w:eastAsia="Arial" w:hAnsi="Arial" w:cs="Arial"/>
          <w:bCs/>
          <w:lang w:eastAsia="en-GB"/>
        </w:rPr>
        <w:t xml:space="preserve">. </w:t>
      </w:r>
      <w:r w:rsidR="00420C89">
        <w:rPr>
          <w:rFonts w:ascii="Arial" w:eastAsia="Arial" w:hAnsi="Arial" w:cs="Arial"/>
          <w:bCs/>
          <w:lang w:eastAsia="en-GB"/>
        </w:rPr>
        <w:t xml:space="preserve">My role in this study is to gain a deeper understanding and knowledge of the vocal techniques used in worship singing to </w:t>
      </w:r>
      <w:r w:rsidR="00420C89">
        <w:rPr>
          <w:rFonts w:ascii="Arial" w:hAnsi="Arial" w:cs="Arial"/>
        </w:rPr>
        <w:t>work toward obtaining feasible results</w:t>
      </w:r>
      <w:sdt>
        <w:sdtPr>
          <w:rPr>
            <w:rFonts w:ascii="Arial" w:hAnsi="Arial" w:cs="Arial"/>
          </w:rPr>
          <w:id w:val="-1480607713"/>
          <w:citation/>
        </w:sdtPr>
        <w:sdtEndPr/>
        <w:sdtContent>
          <w:r w:rsidR="00420C89">
            <w:rPr>
              <w:rFonts w:ascii="Arial" w:hAnsi="Arial" w:cs="Arial"/>
            </w:rPr>
            <w:fldChar w:fldCharType="begin"/>
          </w:r>
          <w:r w:rsidR="00420C89">
            <w:rPr>
              <w:rFonts w:ascii="Arial" w:hAnsi="Arial" w:cs="Arial"/>
            </w:rPr>
            <w:instrText xml:space="preserve"> CITATION Pet08 \l 2057 </w:instrText>
          </w:r>
          <w:r w:rsidR="00420C89">
            <w:rPr>
              <w:rFonts w:ascii="Arial" w:hAnsi="Arial" w:cs="Arial"/>
            </w:rPr>
            <w:fldChar w:fldCharType="separate"/>
          </w:r>
          <w:r w:rsidR="00420C89">
            <w:rPr>
              <w:rFonts w:ascii="Arial" w:hAnsi="Arial" w:cs="Arial"/>
              <w:noProof/>
            </w:rPr>
            <w:t xml:space="preserve"> </w:t>
          </w:r>
          <w:r w:rsidR="00420C89" w:rsidRPr="002B2D38">
            <w:rPr>
              <w:rFonts w:ascii="Arial" w:hAnsi="Arial" w:cs="Arial"/>
              <w:noProof/>
            </w:rPr>
            <w:t>(Reason, 2008)</w:t>
          </w:r>
          <w:r w:rsidR="00420C89">
            <w:rPr>
              <w:rFonts w:ascii="Arial" w:hAnsi="Arial" w:cs="Arial"/>
            </w:rPr>
            <w:fldChar w:fldCharType="end"/>
          </w:r>
        </w:sdtContent>
      </w:sdt>
      <w:r w:rsidR="00420C89">
        <w:rPr>
          <w:rFonts w:ascii="Arial" w:hAnsi="Arial" w:cs="Arial"/>
        </w:rPr>
        <w:t xml:space="preserve">. </w:t>
      </w:r>
      <w:r w:rsidR="00420C89">
        <w:rPr>
          <w:rFonts w:ascii="Arial" w:eastAsia="Arial" w:hAnsi="Arial" w:cs="Arial"/>
          <w:bCs/>
          <w:lang w:eastAsia="en-GB"/>
        </w:rPr>
        <w:t xml:space="preserve"> </w:t>
      </w:r>
      <w:r w:rsidR="00C33E02">
        <w:rPr>
          <w:rFonts w:ascii="Arial" w:eastAsia="Arial" w:hAnsi="Arial" w:cs="Arial"/>
          <w:bCs/>
          <w:lang w:eastAsia="en-GB"/>
        </w:rPr>
        <w:t xml:space="preserve"> </w:t>
      </w:r>
      <w:r w:rsidR="00420C89">
        <w:rPr>
          <w:rFonts w:ascii="Arial" w:eastAsia="Arial" w:hAnsi="Arial" w:cs="Arial"/>
          <w:bCs/>
          <w:lang w:eastAsia="en-GB"/>
        </w:rPr>
        <w:t>T</w:t>
      </w:r>
      <w:r w:rsidR="00C33E02">
        <w:rPr>
          <w:rFonts w:ascii="Arial" w:eastAsia="Arial" w:hAnsi="Arial" w:cs="Arial"/>
          <w:bCs/>
          <w:lang w:eastAsia="en-GB"/>
        </w:rPr>
        <w:t>hroughout this study</w:t>
      </w:r>
      <w:r w:rsidR="00F22B43">
        <w:rPr>
          <w:rFonts w:ascii="Arial" w:eastAsia="Arial" w:hAnsi="Arial" w:cs="Arial"/>
          <w:bCs/>
          <w:lang w:eastAsia="en-GB"/>
        </w:rPr>
        <w:t>,</w:t>
      </w:r>
      <w:r w:rsidR="00C33E02">
        <w:rPr>
          <w:rFonts w:ascii="Arial" w:eastAsia="Arial" w:hAnsi="Arial" w:cs="Arial"/>
          <w:bCs/>
          <w:lang w:eastAsia="en-GB"/>
        </w:rPr>
        <w:t xml:space="preserve"> </w:t>
      </w:r>
      <w:r w:rsidR="00C33E02" w:rsidRPr="00830B9E">
        <w:rPr>
          <w:rFonts w:ascii="Arial" w:hAnsi="Arial" w:cs="Arial"/>
        </w:rPr>
        <w:t xml:space="preserve">I will </w:t>
      </w:r>
      <w:r w:rsidR="001A129E">
        <w:rPr>
          <w:rFonts w:ascii="Arial" w:hAnsi="Arial" w:cs="Arial"/>
        </w:rPr>
        <w:t>first explain the purpose of a literature review before moving on to describe my chosen methodology of</w:t>
      </w:r>
      <w:r w:rsidR="00A42831">
        <w:rPr>
          <w:rFonts w:ascii="Arial" w:hAnsi="Arial" w:cs="Arial"/>
        </w:rPr>
        <w:t xml:space="preserve"> a </w:t>
      </w:r>
      <w:r w:rsidR="00250324">
        <w:rPr>
          <w:rFonts w:ascii="Arial" w:hAnsi="Arial" w:cs="Arial"/>
        </w:rPr>
        <w:t xml:space="preserve">Document analysis and </w:t>
      </w:r>
      <w:r w:rsidR="001A129E">
        <w:rPr>
          <w:rFonts w:ascii="Arial" w:hAnsi="Arial" w:cs="Arial"/>
        </w:rPr>
        <w:t xml:space="preserve">scoping review. Using this methodology, I will </w:t>
      </w:r>
      <w:r w:rsidR="006E5CE2">
        <w:rPr>
          <w:rFonts w:ascii="Arial" w:hAnsi="Arial" w:cs="Arial"/>
        </w:rPr>
        <w:t xml:space="preserve">explain how I </w:t>
      </w:r>
      <w:r w:rsidR="00C33E02" w:rsidRPr="00830B9E">
        <w:rPr>
          <w:rFonts w:ascii="Arial" w:hAnsi="Arial" w:cs="Arial"/>
        </w:rPr>
        <w:t>conduct</w:t>
      </w:r>
      <w:r w:rsidR="006E5CE2">
        <w:rPr>
          <w:rFonts w:ascii="Arial" w:hAnsi="Arial" w:cs="Arial"/>
        </w:rPr>
        <w:t>ed</w:t>
      </w:r>
      <w:r w:rsidR="00C33E02" w:rsidRPr="00830B9E">
        <w:rPr>
          <w:rFonts w:ascii="Arial" w:hAnsi="Arial" w:cs="Arial"/>
        </w:rPr>
        <w:t xml:space="preserve"> a thorough</w:t>
      </w:r>
      <w:r w:rsidR="001A129E">
        <w:rPr>
          <w:rFonts w:ascii="Arial" w:hAnsi="Arial" w:cs="Arial"/>
        </w:rPr>
        <w:t xml:space="preserve"> systematic</w:t>
      </w:r>
      <w:r w:rsidR="00C33E02" w:rsidRPr="00830B9E">
        <w:rPr>
          <w:rFonts w:ascii="Arial" w:hAnsi="Arial" w:cs="Arial"/>
        </w:rPr>
        <w:t xml:space="preserve"> investigation into the characteristics, trends and techniques used in popular worship songs</w:t>
      </w:r>
      <w:r w:rsidR="00420C89">
        <w:rPr>
          <w:rFonts w:ascii="Arial" w:hAnsi="Arial" w:cs="Arial"/>
        </w:rPr>
        <w:t xml:space="preserve">, </w:t>
      </w:r>
      <w:r w:rsidR="001A129E">
        <w:rPr>
          <w:rFonts w:ascii="Arial" w:hAnsi="Arial" w:cs="Arial"/>
        </w:rPr>
        <w:t xml:space="preserve">and </w:t>
      </w:r>
      <w:r w:rsidR="001A129E" w:rsidRPr="00830B9E">
        <w:rPr>
          <w:rFonts w:ascii="Arial" w:hAnsi="Arial" w:cs="Arial"/>
        </w:rPr>
        <w:t>the vocal demands of worship singin</w:t>
      </w:r>
      <w:r w:rsidR="001A129E">
        <w:rPr>
          <w:rFonts w:ascii="Arial" w:hAnsi="Arial" w:cs="Arial"/>
        </w:rPr>
        <w:t>g. Following this,</w:t>
      </w:r>
      <w:r w:rsidR="00C33E02" w:rsidRPr="00830B9E">
        <w:rPr>
          <w:rFonts w:ascii="Arial" w:hAnsi="Arial" w:cs="Arial"/>
        </w:rPr>
        <w:t xml:space="preserve"> I </w:t>
      </w:r>
      <w:r w:rsidR="001A129E">
        <w:rPr>
          <w:rFonts w:ascii="Arial" w:hAnsi="Arial" w:cs="Arial"/>
        </w:rPr>
        <w:t xml:space="preserve">will </w:t>
      </w:r>
      <w:r w:rsidR="006E5CE2">
        <w:rPr>
          <w:rFonts w:ascii="Arial" w:hAnsi="Arial" w:cs="Arial"/>
        </w:rPr>
        <w:t xml:space="preserve">move on to part two of the assignment </w:t>
      </w:r>
      <w:r w:rsidR="003E4ACD">
        <w:rPr>
          <w:rFonts w:ascii="Arial" w:hAnsi="Arial" w:cs="Arial"/>
        </w:rPr>
        <w:t>discuss</w:t>
      </w:r>
      <w:r w:rsidR="006E5CE2">
        <w:rPr>
          <w:rFonts w:ascii="Arial" w:hAnsi="Arial" w:cs="Arial"/>
        </w:rPr>
        <w:t xml:space="preserve">ing my findings within the review and </w:t>
      </w:r>
      <w:r w:rsidR="00C33E02" w:rsidRPr="00830B9E">
        <w:rPr>
          <w:rFonts w:ascii="Arial" w:hAnsi="Arial" w:cs="Arial"/>
        </w:rPr>
        <w:t xml:space="preserve">how this impacts the vocal coach and their choice of pedagogical applications to </w:t>
      </w:r>
      <w:r w:rsidR="001A129E">
        <w:rPr>
          <w:rFonts w:ascii="Arial" w:hAnsi="Arial" w:cs="Arial"/>
        </w:rPr>
        <w:t>train</w:t>
      </w:r>
      <w:r w:rsidR="00C33E02" w:rsidRPr="00830B9E">
        <w:rPr>
          <w:rFonts w:ascii="Arial" w:hAnsi="Arial" w:cs="Arial"/>
        </w:rPr>
        <w:t xml:space="preserve"> worship singers. </w:t>
      </w:r>
    </w:p>
    <w:p w:rsidR="002C10BB" w:rsidRDefault="008638D3" w:rsidP="00C33E02">
      <w:pPr>
        <w:spacing w:line="360" w:lineRule="auto"/>
        <w:rPr>
          <w:rFonts w:ascii="Arial" w:hAnsi="Arial" w:cs="Arial"/>
          <w:b/>
          <w:u w:val="single"/>
        </w:rPr>
      </w:pPr>
      <w:r w:rsidRPr="008638D3">
        <w:rPr>
          <w:rFonts w:ascii="Arial" w:hAnsi="Arial" w:cs="Arial"/>
          <w:b/>
          <w:u w:val="single"/>
        </w:rPr>
        <w:t>Definitions</w:t>
      </w:r>
      <w:r>
        <w:rPr>
          <w:rFonts w:ascii="Arial" w:hAnsi="Arial" w:cs="Arial"/>
          <w:b/>
          <w:u w:val="single"/>
        </w:rPr>
        <w:t xml:space="preserve">  </w:t>
      </w:r>
    </w:p>
    <w:p w:rsidR="008638D3" w:rsidRPr="008638D3" w:rsidRDefault="008638D3" w:rsidP="00C33E02">
      <w:pPr>
        <w:spacing w:line="360" w:lineRule="auto"/>
        <w:rPr>
          <w:rFonts w:ascii="Arial" w:hAnsi="Arial" w:cs="Arial"/>
        </w:rPr>
      </w:pPr>
      <w:r w:rsidRPr="000F2762">
        <w:rPr>
          <w:rFonts w:ascii="Arial" w:hAnsi="Arial" w:cs="Arial"/>
        </w:rPr>
        <w:t>For this study, CCM stands for Contemporary Christian music and is used to describe a genre of modern popular music</w:t>
      </w:r>
      <w:r w:rsidR="002C10BB" w:rsidRPr="000F2762">
        <w:rPr>
          <w:rFonts w:ascii="Arial" w:hAnsi="Arial" w:cs="Arial"/>
        </w:rPr>
        <w:t xml:space="preserve"> among worship songs. </w:t>
      </w:r>
      <w:r w:rsidR="000F2762">
        <w:rPr>
          <w:rFonts w:ascii="Arial" w:hAnsi="Arial" w:cs="Arial"/>
        </w:rPr>
        <w:t xml:space="preserve">AG stands for </w:t>
      </w:r>
      <w:r w:rsidR="002C10BB" w:rsidRPr="000F2762">
        <w:rPr>
          <w:rFonts w:ascii="Arial" w:hAnsi="Arial" w:cs="Arial"/>
        </w:rPr>
        <w:t>American Gospel</w:t>
      </w:r>
      <w:r w:rsidR="000F2762">
        <w:rPr>
          <w:rFonts w:ascii="Arial" w:hAnsi="Arial" w:cs="Arial"/>
        </w:rPr>
        <w:t xml:space="preserve"> and</w:t>
      </w:r>
      <w:r w:rsidR="002C10BB" w:rsidRPr="000F2762">
        <w:rPr>
          <w:rFonts w:ascii="Arial" w:hAnsi="Arial" w:cs="Arial"/>
        </w:rPr>
        <w:t xml:space="preserve"> will be used to describe another genre of music popular in the Christian Blac</w:t>
      </w:r>
      <w:r w:rsidR="00C8138A" w:rsidRPr="000F2762">
        <w:rPr>
          <w:rFonts w:ascii="Arial" w:hAnsi="Arial" w:cs="Arial"/>
        </w:rPr>
        <w:t xml:space="preserve">k communities. </w:t>
      </w:r>
      <w:r w:rsidR="000F2762">
        <w:rPr>
          <w:rFonts w:ascii="Arial" w:hAnsi="Arial" w:cs="Arial"/>
        </w:rPr>
        <w:t xml:space="preserve">APAW stands for </w:t>
      </w:r>
      <w:r w:rsidR="00C8138A" w:rsidRPr="000F2762">
        <w:rPr>
          <w:rFonts w:ascii="Arial" w:hAnsi="Arial" w:cs="Arial"/>
        </w:rPr>
        <w:t xml:space="preserve">African Praise and Worship </w:t>
      </w:r>
      <w:r w:rsidR="000F2762">
        <w:rPr>
          <w:rFonts w:ascii="Arial" w:hAnsi="Arial" w:cs="Arial"/>
        </w:rPr>
        <w:t xml:space="preserve">and </w:t>
      </w:r>
      <w:r w:rsidR="00C8138A" w:rsidRPr="000F2762">
        <w:rPr>
          <w:rFonts w:ascii="Arial" w:hAnsi="Arial" w:cs="Arial"/>
        </w:rPr>
        <w:t>will be used to describe a third genre of music influenced by patterns and rhythms within the African culture</w:t>
      </w:r>
      <w:sdt>
        <w:sdtPr>
          <w:rPr>
            <w:rFonts w:ascii="Arial" w:hAnsi="Arial" w:cs="Arial"/>
          </w:rPr>
          <w:id w:val="-709653179"/>
          <w:citation/>
        </w:sdtPr>
        <w:sdtEndPr/>
        <w:sdtContent>
          <w:r w:rsidR="00502555" w:rsidRPr="000F2762">
            <w:rPr>
              <w:rFonts w:ascii="Arial" w:hAnsi="Arial" w:cs="Arial"/>
            </w:rPr>
            <w:fldChar w:fldCharType="begin"/>
          </w:r>
          <w:r w:rsidR="00502555" w:rsidRPr="000F2762">
            <w:rPr>
              <w:rFonts w:ascii="Arial" w:hAnsi="Arial" w:cs="Arial"/>
            </w:rPr>
            <w:instrText xml:space="preserve"> CITATION Lan20 \l 2057 </w:instrText>
          </w:r>
          <w:r w:rsidR="00502555" w:rsidRPr="000F2762">
            <w:rPr>
              <w:rFonts w:ascii="Arial" w:hAnsi="Arial" w:cs="Arial"/>
            </w:rPr>
            <w:fldChar w:fldCharType="separate"/>
          </w:r>
          <w:r w:rsidR="00502555" w:rsidRPr="000F2762">
            <w:rPr>
              <w:rFonts w:ascii="Arial" w:hAnsi="Arial" w:cs="Arial"/>
              <w:noProof/>
            </w:rPr>
            <w:t xml:space="preserve"> (Lynch, 2020)</w:t>
          </w:r>
          <w:r w:rsidR="00502555" w:rsidRPr="000F2762">
            <w:rPr>
              <w:rFonts w:ascii="Arial" w:hAnsi="Arial" w:cs="Arial"/>
            </w:rPr>
            <w:fldChar w:fldCharType="end"/>
          </w:r>
        </w:sdtContent>
      </w:sdt>
      <w:r w:rsidR="00C8138A" w:rsidRPr="000F2762">
        <w:rPr>
          <w:rFonts w:ascii="Arial" w:hAnsi="Arial" w:cs="Arial"/>
        </w:rPr>
        <w:t>.</w:t>
      </w:r>
      <w:r w:rsidR="00C8138A">
        <w:rPr>
          <w:rFonts w:ascii="Arial" w:hAnsi="Arial" w:cs="Arial"/>
        </w:rPr>
        <w:t xml:space="preserve"> </w:t>
      </w:r>
    </w:p>
    <w:p w:rsidR="00DE301E" w:rsidRDefault="00DE301E" w:rsidP="00C33E02">
      <w:pPr>
        <w:spacing w:line="360" w:lineRule="auto"/>
        <w:rPr>
          <w:rFonts w:ascii="Arial" w:hAnsi="Arial" w:cs="Arial"/>
        </w:rPr>
      </w:pPr>
    </w:p>
    <w:p w:rsidR="00EB622B" w:rsidRDefault="00DE301E" w:rsidP="00C33E02">
      <w:pPr>
        <w:spacing w:line="360" w:lineRule="auto"/>
        <w:rPr>
          <w:rFonts w:ascii="Arial" w:hAnsi="Arial" w:cs="Arial"/>
          <w:b/>
          <w:u w:val="single"/>
        </w:rPr>
      </w:pPr>
      <w:r w:rsidRPr="00DE301E">
        <w:rPr>
          <w:rFonts w:ascii="Arial" w:hAnsi="Arial" w:cs="Arial"/>
          <w:b/>
          <w:u w:val="single"/>
        </w:rPr>
        <w:t xml:space="preserve">Aims </w:t>
      </w:r>
      <w:r w:rsidR="00896C50">
        <w:rPr>
          <w:rFonts w:ascii="Arial" w:hAnsi="Arial" w:cs="Arial"/>
          <w:b/>
          <w:u w:val="single"/>
        </w:rPr>
        <w:t xml:space="preserve">and objectives </w:t>
      </w:r>
      <w:r w:rsidRPr="00DE301E">
        <w:rPr>
          <w:rFonts w:ascii="Arial" w:hAnsi="Arial" w:cs="Arial"/>
          <w:b/>
          <w:u w:val="single"/>
        </w:rPr>
        <w:t>of learning</w:t>
      </w:r>
    </w:p>
    <w:p w:rsidR="00896C50" w:rsidRDefault="00896C50" w:rsidP="00C33E02">
      <w:pPr>
        <w:spacing w:line="360" w:lineRule="auto"/>
        <w:rPr>
          <w:rFonts w:ascii="Arial" w:hAnsi="Arial" w:cs="Arial"/>
          <w:b/>
          <w:u w:val="single"/>
        </w:rPr>
      </w:pPr>
    </w:p>
    <w:p w:rsidR="00896C50" w:rsidRDefault="00896C50" w:rsidP="00C33E02">
      <w:pPr>
        <w:spacing w:line="360" w:lineRule="auto"/>
        <w:rPr>
          <w:rFonts w:ascii="Arial" w:hAnsi="Arial" w:cs="Arial"/>
          <w:b/>
          <w:u w:val="single"/>
        </w:rPr>
      </w:pPr>
      <w:r>
        <w:rPr>
          <w:rFonts w:ascii="Arial" w:hAnsi="Arial" w:cs="Arial"/>
          <w:b/>
          <w:u w:val="single"/>
        </w:rPr>
        <w:t>Aims:</w:t>
      </w:r>
    </w:p>
    <w:p w:rsidR="00502555" w:rsidRPr="00502555" w:rsidRDefault="00502555" w:rsidP="00502555">
      <w:pPr>
        <w:spacing w:line="360" w:lineRule="auto"/>
        <w:rPr>
          <w:rFonts w:ascii="Arial" w:hAnsi="Arial" w:cs="Arial"/>
          <w:b/>
        </w:rPr>
      </w:pPr>
    </w:p>
    <w:p w:rsidR="00502555" w:rsidRPr="00502555" w:rsidRDefault="00502555" w:rsidP="00502555">
      <w:pPr>
        <w:spacing w:line="360" w:lineRule="auto"/>
        <w:rPr>
          <w:rFonts w:ascii="Arial" w:hAnsi="Arial" w:cs="Arial"/>
        </w:rPr>
      </w:pPr>
      <w:r w:rsidRPr="00502555">
        <w:rPr>
          <w:rFonts w:ascii="Arial" w:hAnsi="Arial" w:cs="Arial"/>
        </w:rPr>
        <w:t>1. To</w:t>
      </w:r>
      <w:r w:rsidRPr="00502555">
        <w:rPr>
          <w:rFonts w:ascii="Arial" w:hAnsi="Arial" w:cs="Arial"/>
          <w:b/>
        </w:rPr>
        <w:t xml:space="preserve"> </w:t>
      </w:r>
      <w:r w:rsidRPr="00502555">
        <w:rPr>
          <w:rFonts w:ascii="Arial" w:hAnsi="Arial" w:cs="Arial"/>
        </w:rPr>
        <w:t xml:space="preserve">identify and analyse the vocal demands in worship singing, including </w:t>
      </w:r>
      <w:r w:rsidR="000F2762">
        <w:rPr>
          <w:rFonts w:ascii="Arial" w:hAnsi="Arial" w:cs="Arial"/>
        </w:rPr>
        <w:t>techniques, characteristics</w:t>
      </w:r>
      <w:r w:rsidRPr="00502555">
        <w:rPr>
          <w:rFonts w:ascii="Arial" w:hAnsi="Arial" w:cs="Arial"/>
        </w:rPr>
        <w:t xml:space="preserve"> and stylistic elements.</w:t>
      </w:r>
    </w:p>
    <w:p w:rsidR="00502555" w:rsidRPr="00502555" w:rsidRDefault="000F2762" w:rsidP="00502555">
      <w:pPr>
        <w:spacing w:line="360" w:lineRule="auto"/>
        <w:rPr>
          <w:rFonts w:ascii="Arial" w:hAnsi="Arial" w:cs="Arial"/>
        </w:rPr>
      </w:pPr>
      <w:r>
        <w:rPr>
          <w:rFonts w:ascii="Arial" w:hAnsi="Arial" w:cs="Arial"/>
        </w:rPr>
        <w:t>2</w:t>
      </w:r>
      <w:r w:rsidR="00502555" w:rsidRPr="00502555">
        <w:rPr>
          <w:rFonts w:ascii="Arial" w:hAnsi="Arial" w:cs="Arial"/>
        </w:rPr>
        <w:t>. To explore the vocal techniques commonly utili</w:t>
      </w:r>
      <w:r w:rsidR="001B18AA">
        <w:rPr>
          <w:rFonts w:ascii="Arial" w:hAnsi="Arial" w:cs="Arial"/>
        </w:rPr>
        <w:t>s</w:t>
      </w:r>
      <w:r w:rsidR="00502555" w:rsidRPr="00502555">
        <w:rPr>
          <w:rFonts w:ascii="Arial" w:hAnsi="Arial" w:cs="Arial"/>
        </w:rPr>
        <w:t>ed in worship singing,</w:t>
      </w:r>
      <w:r>
        <w:rPr>
          <w:rFonts w:ascii="Arial" w:hAnsi="Arial" w:cs="Arial"/>
        </w:rPr>
        <w:t xml:space="preserve"> including belting and Glottal stops.</w:t>
      </w:r>
    </w:p>
    <w:p w:rsidR="00502555" w:rsidRPr="00502555" w:rsidRDefault="00502555" w:rsidP="00502555">
      <w:pPr>
        <w:spacing w:line="360" w:lineRule="auto"/>
        <w:rPr>
          <w:rFonts w:ascii="Arial" w:hAnsi="Arial" w:cs="Arial"/>
        </w:rPr>
      </w:pPr>
      <w:r w:rsidRPr="00502555">
        <w:rPr>
          <w:rFonts w:ascii="Arial" w:hAnsi="Arial" w:cs="Arial"/>
        </w:rPr>
        <w:t>4. To assess the impact of worship singing on vocal health and longevity, considering factors such as vocal strain</w:t>
      </w:r>
      <w:r w:rsidR="000F2762">
        <w:rPr>
          <w:rFonts w:ascii="Arial" w:hAnsi="Arial" w:cs="Arial"/>
        </w:rPr>
        <w:t xml:space="preserve"> and</w:t>
      </w:r>
      <w:r w:rsidRPr="00502555">
        <w:rPr>
          <w:rFonts w:ascii="Arial" w:hAnsi="Arial" w:cs="Arial"/>
        </w:rPr>
        <w:t xml:space="preserve"> fatigue</w:t>
      </w:r>
      <w:r w:rsidR="000F2762">
        <w:rPr>
          <w:rFonts w:ascii="Arial" w:hAnsi="Arial" w:cs="Arial"/>
        </w:rPr>
        <w:t>.</w:t>
      </w:r>
    </w:p>
    <w:p w:rsidR="00502555" w:rsidRPr="00502555" w:rsidRDefault="00502555" w:rsidP="00502555">
      <w:pPr>
        <w:spacing w:line="360" w:lineRule="auto"/>
        <w:rPr>
          <w:rFonts w:ascii="Arial" w:hAnsi="Arial" w:cs="Arial"/>
        </w:rPr>
      </w:pPr>
      <w:r w:rsidRPr="00502555">
        <w:rPr>
          <w:rFonts w:ascii="Arial" w:hAnsi="Arial" w:cs="Arial"/>
        </w:rPr>
        <w:t>5. To investigate</w:t>
      </w:r>
      <w:r w:rsidR="000F2762">
        <w:rPr>
          <w:rFonts w:ascii="Arial" w:hAnsi="Arial" w:cs="Arial"/>
        </w:rPr>
        <w:t xml:space="preserve"> and discuss</w:t>
      </w:r>
      <w:r w:rsidRPr="00502555">
        <w:rPr>
          <w:rFonts w:ascii="Arial" w:hAnsi="Arial" w:cs="Arial"/>
        </w:rPr>
        <w:t xml:space="preserve"> the role of the vocal coach in addressing the unique challenges and requirements of worship singers including, expressive capabilities and preventing vocal injury.</w:t>
      </w:r>
    </w:p>
    <w:p w:rsidR="00502555" w:rsidRPr="00502555" w:rsidRDefault="00502555" w:rsidP="00835AD4">
      <w:pPr>
        <w:spacing w:line="360" w:lineRule="auto"/>
        <w:rPr>
          <w:rFonts w:ascii="Arial" w:hAnsi="Arial" w:cs="Arial"/>
        </w:rPr>
      </w:pPr>
      <w:r w:rsidRPr="00502555">
        <w:rPr>
          <w:rFonts w:ascii="Arial" w:hAnsi="Arial" w:cs="Arial"/>
        </w:rPr>
        <w:t>6. To evaluate strategies</w:t>
      </w:r>
      <w:r w:rsidR="000F2762">
        <w:rPr>
          <w:rFonts w:ascii="Arial" w:hAnsi="Arial" w:cs="Arial"/>
        </w:rPr>
        <w:t xml:space="preserve"> used</w:t>
      </w:r>
      <w:r w:rsidRPr="00502555">
        <w:rPr>
          <w:rFonts w:ascii="Arial" w:hAnsi="Arial" w:cs="Arial"/>
        </w:rPr>
        <w:t xml:space="preserve"> by vocal coaches in training worship singers, including </w:t>
      </w:r>
      <w:r w:rsidR="000F2762">
        <w:rPr>
          <w:rFonts w:ascii="Arial" w:hAnsi="Arial" w:cs="Arial"/>
        </w:rPr>
        <w:t>song choice</w:t>
      </w:r>
      <w:r w:rsidRPr="00502555">
        <w:rPr>
          <w:rFonts w:ascii="Arial" w:hAnsi="Arial" w:cs="Arial"/>
        </w:rPr>
        <w:t>, vocal exercises, and performance preparation techniques.</w:t>
      </w:r>
    </w:p>
    <w:p w:rsidR="00502555" w:rsidRPr="00502555" w:rsidRDefault="00502555" w:rsidP="00835AD4">
      <w:pPr>
        <w:spacing w:line="360" w:lineRule="auto"/>
        <w:rPr>
          <w:rFonts w:ascii="Arial" w:hAnsi="Arial" w:cs="Arial"/>
        </w:rPr>
      </w:pPr>
      <w:r w:rsidRPr="00502555">
        <w:rPr>
          <w:rFonts w:ascii="Arial" w:hAnsi="Arial" w:cs="Arial"/>
        </w:rPr>
        <w:t>7. To explore the psychological and emotional aspects of worship singing and their influence on vocal coaching approaches</w:t>
      </w:r>
      <w:r w:rsidR="000F2762">
        <w:rPr>
          <w:rFonts w:ascii="Arial" w:hAnsi="Arial" w:cs="Arial"/>
        </w:rPr>
        <w:t xml:space="preserve"> including</w:t>
      </w:r>
      <w:r w:rsidRPr="00502555">
        <w:rPr>
          <w:rFonts w:ascii="Arial" w:hAnsi="Arial" w:cs="Arial"/>
        </w:rPr>
        <w:t xml:space="preserve"> </w:t>
      </w:r>
      <w:r w:rsidR="000F2762">
        <w:rPr>
          <w:rFonts w:ascii="Arial" w:hAnsi="Arial" w:cs="Arial"/>
        </w:rPr>
        <w:t>maintaining</w:t>
      </w:r>
      <w:r w:rsidRPr="00502555">
        <w:rPr>
          <w:rFonts w:ascii="Arial" w:hAnsi="Arial" w:cs="Arial"/>
        </w:rPr>
        <w:t xml:space="preserve"> spiritual connection through singing.</w:t>
      </w:r>
    </w:p>
    <w:p w:rsidR="006E5CE2" w:rsidRPr="00137547" w:rsidRDefault="00835AD4" w:rsidP="00137547">
      <w:pPr>
        <w:spacing w:line="360" w:lineRule="auto"/>
        <w:rPr>
          <w:rFonts w:ascii="Arial" w:hAnsi="Arial" w:cs="Arial"/>
          <w:b/>
          <w:u w:val="single"/>
        </w:rPr>
      </w:pPr>
      <w:r>
        <w:rPr>
          <w:rFonts w:ascii="Arial" w:hAnsi="Arial" w:cs="Arial"/>
          <w:b/>
          <w:u w:val="single"/>
        </w:rPr>
        <w:t>Learning outcomes</w:t>
      </w:r>
      <w:r w:rsidR="00896C50">
        <w:rPr>
          <w:rFonts w:ascii="Arial" w:hAnsi="Arial" w:cs="Arial"/>
          <w:b/>
          <w:u w:val="single"/>
        </w:rPr>
        <w:t>;</w:t>
      </w:r>
    </w:p>
    <w:p w:rsidR="00423880" w:rsidRPr="00A0538A" w:rsidRDefault="00A0538A" w:rsidP="00A0538A">
      <w:pPr>
        <w:spacing w:line="360" w:lineRule="auto"/>
        <w:rPr>
          <w:rFonts w:ascii="Arial" w:hAnsi="Arial" w:cs="Arial"/>
        </w:rPr>
      </w:pPr>
      <w:r>
        <w:rPr>
          <w:rFonts w:ascii="Arial" w:hAnsi="Arial" w:cs="Arial"/>
        </w:rPr>
        <w:t xml:space="preserve">1. </w:t>
      </w:r>
      <w:r w:rsidR="00EB622B" w:rsidRPr="00A0538A">
        <w:rPr>
          <w:rFonts w:ascii="Arial" w:hAnsi="Arial" w:cs="Arial"/>
        </w:rPr>
        <w:t>To move towards best working practice in training worship singers</w:t>
      </w:r>
      <w:r w:rsidR="00896C50" w:rsidRPr="00A0538A">
        <w:rPr>
          <w:rFonts w:ascii="Arial" w:hAnsi="Arial" w:cs="Arial"/>
        </w:rPr>
        <w:t xml:space="preserve"> and to apply this in my working studio and environment.</w:t>
      </w:r>
    </w:p>
    <w:p w:rsidR="00EB622B" w:rsidRPr="00A0538A" w:rsidRDefault="00A0538A" w:rsidP="00A0538A">
      <w:pPr>
        <w:spacing w:line="360" w:lineRule="auto"/>
        <w:rPr>
          <w:rFonts w:ascii="Arial" w:hAnsi="Arial" w:cs="Arial"/>
        </w:rPr>
      </w:pPr>
      <w:r>
        <w:rPr>
          <w:rFonts w:ascii="Arial" w:hAnsi="Arial" w:cs="Arial"/>
        </w:rPr>
        <w:t xml:space="preserve">2. </w:t>
      </w:r>
      <w:r w:rsidR="00EB622B" w:rsidRPr="00A0538A">
        <w:rPr>
          <w:rFonts w:ascii="Arial" w:hAnsi="Arial" w:cs="Arial"/>
        </w:rPr>
        <w:t>To gain more insight</w:t>
      </w:r>
      <w:r w:rsidR="00896C50" w:rsidRPr="00A0538A">
        <w:rPr>
          <w:rFonts w:ascii="Arial" w:hAnsi="Arial" w:cs="Arial"/>
        </w:rPr>
        <w:t>, knowledge and expertise</w:t>
      </w:r>
      <w:r w:rsidR="00EB622B" w:rsidRPr="00A0538A">
        <w:rPr>
          <w:rFonts w:ascii="Arial" w:hAnsi="Arial" w:cs="Arial"/>
        </w:rPr>
        <w:t xml:space="preserve"> into the vocal techniques used in all areas of worship singing</w:t>
      </w:r>
      <w:r w:rsidR="00896C50" w:rsidRPr="00A0538A">
        <w:rPr>
          <w:rFonts w:ascii="Arial" w:hAnsi="Arial" w:cs="Arial"/>
        </w:rPr>
        <w:t>.</w:t>
      </w:r>
    </w:p>
    <w:p w:rsidR="00F425F3" w:rsidRPr="00A0538A" w:rsidRDefault="00A0538A" w:rsidP="00A0538A">
      <w:pPr>
        <w:spacing w:line="360" w:lineRule="auto"/>
        <w:rPr>
          <w:rFonts w:ascii="Arial" w:hAnsi="Arial" w:cs="Arial"/>
        </w:rPr>
      </w:pPr>
      <w:r>
        <w:rPr>
          <w:rFonts w:ascii="Arial" w:hAnsi="Arial" w:cs="Arial"/>
        </w:rPr>
        <w:t xml:space="preserve">3. </w:t>
      </w:r>
      <w:r w:rsidR="00F425F3" w:rsidRPr="00A0538A">
        <w:rPr>
          <w:rFonts w:ascii="Arial" w:hAnsi="Arial" w:cs="Arial"/>
        </w:rPr>
        <w:t>To continue in my professional development as a vocal coach by ensuring I am aware of emerging research, strategies and techniques related to vocal pedagogy and worship singing.</w:t>
      </w:r>
    </w:p>
    <w:p w:rsidR="00F425F3" w:rsidRPr="00A0538A" w:rsidRDefault="00A0538A" w:rsidP="00A0538A">
      <w:pPr>
        <w:spacing w:line="360" w:lineRule="auto"/>
        <w:rPr>
          <w:rFonts w:ascii="Arial" w:hAnsi="Arial" w:cs="Arial"/>
        </w:rPr>
      </w:pPr>
      <w:r>
        <w:rPr>
          <w:rFonts w:ascii="Arial" w:hAnsi="Arial" w:cs="Arial"/>
        </w:rPr>
        <w:t>4.</w:t>
      </w:r>
      <w:r w:rsidR="00F425F3" w:rsidRPr="00A0538A">
        <w:rPr>
          <w:rFonts w:ascii="Arial" w:hAnsi="Arial" w:cs="Arial"/>
        </w:rPr>
        <w:t xml:space="preserve">To place myself at the </w:t>
      </w:r>
      <w:r w:rsidR="00896C50" w:rsidRPr="00A0538A">
        <w:rPr>
          <w:rFonts w:ascii="Arial" w:hAnsi="Arial" w:cs="Arial"/>
        </w:rPr>
        <w:t>frontline</w:t>
      </w:r>
      <w:r w:rsidR="00F425F3" w:rsidRPr="00A0538A">
        <w:rPr>
          <w:rFonts w:ascii="Arial" w:hAnsi="Arial" w:cs="Arial"/>
        </w:rPr>
        <w:t xml:space="preserve"> of research </w:t>
      </w:r>
      <w:r w:rsidR="00896C50" w:rsidRPr="00A0538A">
        <w:rPr>
          <w:rFonts w:ascii="Arial" w:hAnsi="Arial" w:cs="Arial"/>
        </w:rPr>
        <w:t>projects</w:t>
      </w:r>
      <w:r w:rsidR="00F425F3" w:rsidRPr="00A0538A">
        <w:rPr>
          <w:rFonts w:ascii="Arial" w:hAnsi="Arial" w:cs="Arial"/>
        </w:rPr>
        <w:t xml:space="preserve"> related to voc</w:t>
      </w:r>
      <w:r w:rsidR="00896C50" w:rsidRPr="00A0538A">
        <w:rPr>
          <w:rFonts w:ascii="Arial" w:hAnsi="Arial" w:cs="Arial"/>
        </w:rPr>
        <w:t>al coaching and worship singing.</w:t>
      </w:r>
    </w:p>
    <w:p w:rsidR="00423880" w:rsidRDefault="00423880" w:rsidP="00C33E02">
      <w:pPr>
        <w:spacing w:line="360" w:lineRule="auto"/>
        <w:rPr>
          <w:rFonts w:ascii="Arial" w:hAnsi="Arial" w:cs="Arial"/>
          <w:b/>
          <w:u w:val="single"/>
        </w:rPr>
      </w:pPr>
    </w:p>
    <w:p w:rsidR="00423880" w:rsidRDefault="00423880" w:rsidP="00C33E02">
      <w:pPr>
        <w:spacing w:line="360" w:lineRule="auto"/>
        <w:rPr>
          <w:rFonts w:ascii="Arial" w:hAnsi="Arial" w:cs="Arial"/>
          <w:b/>
          <w:u w:val="single"/>
        </w:rPr>
      </w:pPr>
    </w:p>
    <w:p w:rsidR="00423880" w:rsidRDefault="00423880" w:rsidP="00C33E02">
      <w:pPr>
        <w:spacing w:line="360" w:lineRule="auto"/>
        <w:rPr>
          <w:rFonts w:ascii="Arial" w:hAnsi="Arial" w:cs="Arial"/>
          <w:b/>
          <w:u w:val="single"/>
        </w:rPr>
      </w:pPr>
    </w:p>
    <w:p w:rsidR="00AE6587" w:rsidRDefault="00AE6587" w:rsidP="00C33E02">
      <w:pPr>
        <w:spacing w:line="360" w:lineRule="auto"/>
        <w:rPr>
          <w:rFonts w:ascii="Arial" w:hAnsi="Arial" w:cs="Arial"/>
          <w:b/>
          <w:u w:val="single"/>
        </w:rPr>
      </w:pPr>
    </w:p>
    <w:p w:rsidR="00AE6587" w:rsidRDefault="00AE6587" w:rsidP="00C33E02">
      <w:pPr>
        <w:spacing w:line="360" w:lineRule="auto"/>
        <w:rPr>
          <w:rFonts w:ascii="Arial" w:hAnsi="Arial" w:cs="Arial"/>
          <w:b/>
          <w:u w:val="single"/>
        </w:rPr>
      </w:pPr>
    </w:p>
    <w:p w:rsidR="00AE6587" w:rsidRDefault="00AE6587" w:rsidP="00C33E02">
      <w:pPr>
        <w:spacing w:line="360" w:lineRule="auto"/>
        <w:rPr>
          <w:rFonts w:ascii="Arial" w:hAnsi="Arial" w:cs="Arial"/>
          <w:b/>
          <w:u w:val="single"/>
        </w:rPr>
      </w:pPr>
    </w:p>
    <w:p w:rsidR="003A75F7" w:rsidRDefault="003A75F7" w:rsidP="00C33E02">
      <w:pPr>
        <w:spacing w:line="360" w:lineRule="auto"/>
        <w:rPr>
          <w:rFonts w:ascii="Arial" w:hAnsi="Arial" w:cs="Arial"/>
          <w:b/>
          <w:u w:val="single"/>
        </w:rPr>
      </w:pPr>
      <w:r w:rsidRPr="003A75F7">
        <w:rPr>
          <w:rFonts w:ascii="Arial" w:hAnsi="Arial" w:cs="Arial"/>
          <w:b/>
          <w:u w:val="single"/>
        </w:rPr>
        <w:t>Literature review process- Methodology</w:t>
      </w:r>
    </w:p>
    <w:p w:rsidR="00AE6587" w:rsidRDefault="00AE6587" w:rsidP="00C33E02">
      <w:pPr>
        <w:spacing w:line="360" w:lineRule="auto"/>
        <w:rPr>
          <w:rFonts w:ascii="Arial" w:hAnsi="Arial" w:cs="Arial"/>
          <w:b/>
          <w:u w:val="single"/>
        </w:rPr>
      </w:pPr>
      <w:r w:rsidRPr="00AE6587">
        <w:rPr>
          <w:rFonts w:ascii="Arial" w:hAnsi="Arial" w:cs="Arial"/>
          <w:b/>
        </w:rPr>
        <w:t xml:space="preserve"> A</w:t>
      </w:r>
      <w:r w:rsidRPr="00AE6587">
        <w:rPr>
          <w:rFonts w:ascii="Arial" w:hAnsi="Arial" w:cs="Arial"/>
        </w:rPr>
        <w:t>-</w:t>
      </w:r>
      <w:r w:rsidRPr="00AE6587">
        <w:t xml:space="preserve"> </w:t>
      </w:r>
      <w:r w:rsidRPr="00A0538A">
        <w:rPr>
          <w:rFonts w:ascii="Arial" w:hAnsi="Arial" w:cs="Arial"/>
          <w:b/>
          <w:u w:val="single"/>
          <w:shd w:val="clear" w:color="auto" w:fill="FFFFFF"/>
        </w:rPr>
        <w:t>Methodology for the conventional academic analysis of peer-reviewed literature. Scoping Review</w:t>
      </w:r>
    </w:p>
    <w:p w:rsidR="002F3D09" w:rsidRDefault="00423880" w:rsidP="00FA1EEB">
      <w:pPr>
        <w:spacing w:line="360" w:lineRule="auto"/>
        <w:rPr>
          <w:rFonts w:ascii="Arial" w:hAnsi="Arial" w:cs="Arial"/>
        </w:rPr>
      </w:pPr>
      <w:r w:rsidRPr="00423880">
        <w:rPr>
          <w:rFonts w:ascii="Arial" w:hAnsi="Arial" w:cs="Arial"/>
          <w:i/>
        </w:rPr>
        <w:t>“A researcher cannot perform significant, research without first understanding the literature in the field”</w:t>
      </w:r>
      <w:r w:rsidRPr="00423880">
        <w:rPr>
          <w:rFonts w:ascii="Arial" w:hAnsi="Arial" w:cs="Arial"/>
        </w:rPr>
        <w:t xml:space="preserve"> </w:t>
      </w:r>
      <w:sdt>
        <w:sdtPr>
          <w:rPr>
            <w:rFonts w:ascii="Arial" w:hAnsi="Arial" w:cs="Arial"/>
          </w:rPr>
          <w:id w:val="1477235"/>
          <w:citation/>
        </w:sdtPr>
        <w:sdtEndPr/>
        <w:sdtContent>
          <w:r>
            <w:rPr>
              <w:rFonts w:ascii="Arial" w:hAnsi="Arial" w:cs="Arial"/>
            </w:rPr>
            <w:fldChar w:fldCharType="begin"/>
          </w:r>
          <w:r>
            <w:rPr>
              <w:rFonts w:ascii="Arial" w:hAnsi="Arial" w:cs="Arial"/>
            </w:rPr>
            <w:instrText xml:space="preserve"> CITATION Boo05 \l 2057 </w:instrText>
          </w:r>
          <w:r>
            <w:rPr>
              <w:rFonts w:ascii="Arial" w:hAnsi="Arial" w:cs="Arial"/>
            </w:rPr>
            <w:fldChar w:fldCharType="separate"/>
          </w:r>
          <w:r w:rsidRPr="00423880">
            <w:rPr>
              <w:rFonts w:ascii="Arial" w:hAnsi="Arial" w:cs="Arial"/>
              <w:noProof/>
            </w:rPr>
            <w:t>(Boote, 2005)</w:t>
          </w:r>
          <w:r>
            <w:rPr>
              <w:rFonts w:ascii="Arial" w:hAnsi="Arial" w:cs="Arial"/>
            </w:rPr>
            <w:fldChar w:fldCharType="end"/>
          </w:r>
        </w:sdtContent>
      </w:sdt>
      <w:r w:rsidR="00E61ED0">
        <w:rPr>
          <w:rFonts w:ascii="Arial" w:hAnsi="Arial" w:cs="Arial"/>
        </w:rPr>
        <w:t xml:space="preserve">. </w:t>
      </w:r>
    </w:p>
    <w:p w:rsidR="00152734" w:rsidRDefault="003A75F7" w:rsidP="003D5B77">
      <w:pPr>
        <w:spacing w:line="360" w:lineRule="auto"/>
        <w:rPr>
          <w:rFonts w:ascii="Arial" w:eastAsia="Arial" w:hAnsi="Arial" w:cs="Arial"/>
          <w:bCs/>
          <w:lang w:eastAsia="en-GB"/>
        </w:rPr>
      </w:pPr>
      <w:r>
        <w:rPr>
          <w:rFonts w:ascii="Arial" w:hAnsi="Arial" w:cs="Arial"/>
        </w:rPr>
        <w:t>As an insider researcher</w:t>
      </w:r>
      <w:r w:rsidR="00C132A1">
        <w:rPr>
          <w:rFonts w:ascii="Arial" w:hAnsi="Arial" w:cs="Arial"/>
        </w:rPr>
        <w:t xml:space="preserve"> conducting a study into a group that I ultimately belong to</w:t>
      </w:r>
      <w:sdt>
        <w:sdtPr>
          <w:rPr>
            <w:rFonts w:ascii="Arial" w:hAnsi="Arial" w:cs="Arial"/>
          </w:rPr>
          <w:id w:val="159895014"/>
          <w:citation/>
        </w:sdtPr>
        <w:sdtEndPr/>
        <w:sdtContent>
          <w:r w:rsidR="00C132A1">
            <w:rPr>
              <w:rFonts w:ascii="Arial" w:hAnsi="Arial" w:cs="Arial"/>
            </w:rPr>
            <w:fldChar w:fldCharType="begin"/>
          </w:r>
          <w:r w:rsidR="00C132A1">
            <w:rPr>
              <w:rFonts w:ascii="Arial" w:hAnsi="Arial" w:cs="Arial"/>
            </w:rPr>
            <w:instrText xml:space="preserve"> CITATION Sem12 \l 2057 </w:instrText>
          </w:r>
          <w:r w:rsidR="00C132A1">
            <w:rPr>
              <w:rFonts w:ascii="Arial" w:hAnsi="Arial" w:cs="Arial"/>
            </w:rPr>
            <w:fldChar w:fldCharType="separate"/>
          </w:r>
          <w:r w:rsidR="00C132A1">
            <w:rPr>
              <w:rFonts w:ascii="Arial" w:hAnsi="Arial" w:cs="Arial"/>
              <w:noProof/>
            </w:rPr>
            <w:t xml:space="preserve"> </w:t>
          </w:r>
          <w:r w:rsidR="00C132A1" w:rsidRPr="00DF66F3">
            <w:rPr>
              <w:rFonts w:ascii="Arial" w:hAnsi="Arial" w:cs="Arial"/>
              <w:noProof/>
            </w:rPr>
            <w:t>(Unluer, 2012)</w:t>
          </w:r>
          <w:r w:rsidR="00C132A1">
            <w:rPr>
              <w:rFonts w:ascii="Arial" w:hAnsi="Arial" w:cs="Arial"/>
            </w:rPr>
            <w:fldChar w:fldCharType="end"/>
          </w:r>
        </w:sdtContent>
      </w:sdt>
      <w:r w:rsidR="00C132A1">
        <w:rPr>
          <w:rFonts w:ascii="Arial" w:hAnsi="Arial" w:cs="Arial"/>
        </w:rPr>
        <w:t xml:space="preserve">, I have access to deeper knowledge and understanding of the vocal demands of worship singers and the impact </w:t>
      </w:r>
      <w:r w:rsidR="003E1EE7">
        <w:rPr>
          <w:rFonts w:ascii="Arial" w:hAnsi="Arial" w:cs="Arial"/>
        </w:rPr>
        <w:t>on the vocal coach.</w:t>
      </w:r>
      <w:r w:rsidR="00B73954">
        <w:rPr>
          <w:rFonts w:ascii="Arial" w:hAnsi="Arial" w:cs="Arial"/>
        </w:rPr>
        <w:t xml:space="preserve"> </w:t>
      </w:r>
      <w:r w:rsidR="00E61ED0">
        <w:rPr>
          <w:rFonts w:ascii="Arial" w:hAnsi="Arial" w:cs="Arial"/>
        </w:rPr>
        <w:t>The purpose of conducting a literature review is to demonstrate this knowledge of the</w:t>
      </w:r>
      <w:r w:rsidR="00E61ED0" w:rsidRPr="00E61ED0">
        <w:rPr>
          <w:rFonts w:ascii="Arial" w:hAnsi="Arial" w:cs="Arial"/>
        </w:rPr>
        <w:t xml:space="preserve"> </w:t>
      </w:r>
      <w:r w:rsidR="00E61ED0">
        <w:rPr>
          <w:rFonts w:ascii="Arial" w:hAnsi="Arial" w:cs="Arial"/>
        </w:rPr>
        <w:t>terminology</w:t>
      </w:r>
      <w:r w:rsidR="00E61ED0" w:rsidRPr="00E61ED0">
        <w:rPr>
          <w:rFonts w:ascii="Arial" w:hAnsi="Arial" w:cs="Arial"/>
        </w:rPr>
        <w:t xml:space="preserve">, theories, key </w:t>
      </w:r>
      <w:r w:rsidR="00E61ED0">
        <w:rPr>
          <w:rFonts w:ascii="Arial" w:hAnsi="Arial" w:cs="Arial"/>
        </w:rPr>
        <w:t>attributes</w:t>
      </w:r>
      <w:r w:rsidR="00E61ED0" w:rsidRPr="00E61ED0">
        <w:rPr>
          <w:rFonts w:ascii="Arial" w:hAnsi="Arial" w:cs="Arial"/>
        </w:rPr>
        <w:t xml:space="preserve"> and </w:t>
      </w:r>
      <w:r w:rsidR="00E61ED0">
        <w:rPr>
          <w:rFonts w:ascii="Arial" w:hAnsi="Arial" w:cs="Arial"/>
        </w:rPr>
        <w:t>facts</w:t>
      </w:r>
      <w:r w:rsidR="00E61ED0" w:rsidRPr="00E61ED0">
        <w:rPr>
          <w:rFonts w:ascii="Arial" w:hAnsi="Arial" w:cs="Arial"/>
        </w:rPr>
        <w:t>,</w:t>
      </w:r>
      <w:r w:rsidR="00E61ED0">
        <w:rPr>
          <w:rFonts w:ascii="Arial" w:hAnsi="Arial" w:cs="Arial"/>
        </w:rPr>
        <w:t xml:space="preserve"> </w:t>
      </w:r>
      <w:r w:rsidR="00E61ED0" w:rsidRPr="00E61ED0">
        <w:rPr>
          <w:rFonts w:ascii="Arial" w:hAnsi="Arial" w:cs="Arial"/>
        </w:rPr>
        <w:t>history</w:t>
      </w:r>
      <w:r w:rsidR="00E61ED0">
        <w:rPr>
          <w:rFonts w:ascii="Arial" w:hAnsi="Arial" w:cs="Arial"/>
        </w:rPr>
        <w:t xml:space="preserve"> and methods used</w:t>
      </w:r>
      <w:sdt>
        <w:sdtPr>
          <w:rPr>
            <w:rFonts w:ascii="Arial" w:hAnsi="Arial" w:cs="Arial"/>
          </w:rPr>
          <w:id w:val="64534361"/>
          <w:citation/>
        </w:sdtPr>
        <w:sdtEndPr/>
        <w:sdtContent>
          <w:r w:rsidR="00E61ED0">
            <w:rPr>
              <w:rFonts w:ascii="Arial" w:hAnsi="Arial" w:cs="Arial"/>
            </w:rPr>
            <w:fldChar w:fldCharType="begin"/>
          </w:r>
          <w:r w:rsidR="00E61ED0">
            <w:rPr>
              <w:rFonts w:ascii="Arial" w:hAnsi="Arial" w:cs="Arial"/>
            </w:rPr>
            <w:instrText xml:space="preserve"> CITATION Jus09 \l 2057 </w:instrText>
          </w:r>
          <w:r w:rsidR="00E61ED0">
            <w:rPr>
              <w:rFonts w:ascii="Arial" w:hAnsi="Arial" w:cs="Arial"/>
            </w:rPr>
            <w:fldChar w:fldCharType="separate"/>
          </w:r>
          <w:r w:rsidR="00E61ED0">
            <w:rPr>
              <w:rFonts w:ascii="Arial" w:hAnsi="Arial" w:cs="Arial"/>
              <w:noProof/>
            </w:rPr>
            <w:t xml:space="preserve"> </w:t>
          </w:r>
          <w:r w:rsidR="00E61ED0" w:rsidRPr="00E61ED0">
            <w:rPr>
              <w:rFonts w:ascii="Arial" w:hAnsi="Arial" w:cs="Arial"/>
              <w:noProof/>
            </w:rPr>
            <w:t>(Randolph, 2009)</w:t>
          </w:r>
          <w:r w:rsidR="00E61ED0">
            <w:rPr>
              <w:rFonts w:ascii="Arial" w:hAnsi="Arial" w:cs="Arial"/>
            </w:rPr>
            <w:fldChar w:fldCharType="end"/>
          </w:r>
        </w:sdtContent>
      </w:sdt>
      <w:r w:rsidR="00643F3B">
        <w:rPr>
          <w:rFonts w:ascii="Arial" w:hAnsi="Arial" w:cs="Arial"/>
        </w:rPr>
        <w:t>.</w:t>
      </w:r>
      <w:r w:rsidR="002F3D09">
        <w:rPr>
          <w:rFonts w:ascii="Arial" w:hAnsi="Arial" w:cs="Arial"/>
        </w:rPr>
        <w:t xml:space="preserve"> </w:t>
      </w:r>
      <w:r w:rsidR="00B73954">
        <w:rPr>
          <w:rFonts w:ascii="Arial" w:hAnsi="Arial" w:cs="Arial"/>
        </w:rPr>
        <w:t xml:space="preserve">This review rests on the </w:t>
      </w:r>
      <w:r w:rsidR="00DE301E">
        <w:rPr>
          <w:rFonts w:ascii="Arial" w:hAnsi="Arial" w:cs="Arial"/>
        </w:rPr>
        <w:t xml:space="preserve">confirmation </w:t>
      </w:r>
      <w:r w:rsidR="001A129E">
        <w:rPr>
          <w:rFonts w:ascii="Arial" w:hAnsi="Arial" w:cs="Arial"/>
        </w:rPr>
        <w:t xml:space="preserve">and perspective </w:t>
      </w:r>
      <w:r w:rsidR="00DE301E">
        <w:rPr>
          <w:rFonts w:ascii="Arial" w:hAnsi="Arial" w:cs="Arial"/>
        </w:rPr>
        <w:t xml:space="preserve">that worship singers face </w:t>
      </w:r>
      <w:r w:rsidR="0033003F">
        <w:rPr>
          <w:rFonts w:ascii="Arial" w:hAnsi="Arial" w:cs="Arial"/>
        </w:rPr>
        <w:t>several</w:t>
      </w:r>
      <w:r w:rsidR="00DE301E">
        <w:rPr>
          <w:rFonts w:ascii="Arial" w:hAnsi="Arial" w:cs="Arial"/>
        </w:rPr>
        <w:t xml:space="preserve"> vocal demands, based on the </w:t>
      </w:r>
      <w:r w:rsidR="00DE301E">
        <w:rPr>
          <w:rFonts w:ascii="Arial" w:eastAsia="Arial" w:hAnsi="Arial" w:cs="Arial"/>
          <w:bCs/>
          <w:lang w:eastAsia="en-GB"/>
        </w:rPr>
        <w:t>variety of genres and styles that are generally presented within the worship services</w:t>
      </w:r>
      <w:sdt>
        <w:sdtPr>
          <w:rPr>
            <w:rFonts w:ascii="Arial" w:eastAsia="Arial" w:hAnsi="Arial" w:cs="Arial"/>
            <w:bCs/>
            <w:lang w:eastAsia="en-GB"/>
          </w:rPr>
          <w:id w:val="1056904672"/>
          <w:citation/>
        </w:sdtPr>
        <w:sdtEndPr/>
        <w:sdtContent>
          <w:r w:rsidR="00DE301E">
            <w:rPr>
              <w:rFonts w:ascii="Arial" w:eastAsia="Arial" w:hAnsi="Arial" w:cs="Arial"/>
              <w:bCs/>
              <w:lang w:eastAsia="en-GB"/>
            </w:rPr>
            <w:fldChar w:fldCharType="begin"/>
          </w:r>
          <w:r w:rsidR="00DE301E">
            <w:rPr>
              <w:rFonts w:ascii="Arial" w:eastAsia="Arial" w:hAnsi="Arial" w:cs="Arial"/>
              <w:bCs/>
              <w:lang w:eastAsia="en-GB"/>
            </w:rPr>
            <w:instrText xml:space="preserve"> CITATION Rob11 \l 2057 </w:instrText>
          </w:r>
          <w:r w:rsidR="00DE301E">
            <w:rPr>
              <w:rFonts w:ascii="Arial" w:eastAsia="Arial" w:hAnsi="Arial" w:cs="Arial"/>
              <w:bCs/>
              <w:lang w:eastAsia="en-GB"/>
            </w:rPr>
            <w:fldChar w:fldCharType="separate"/>
          </w:r>
          <w:r w:rsidR="00DE301E">
            <w:rPr>
              <w:rFonts w:ascii="Arial" w:eastAsia="Arial" w:hAnsi="Arial" w:cs="Arial"/>
              <w:bCs/>
              <w:noProof/>
              <w:lang w:eastAsia="en-GB"/>
            </w:rPr>
            <w:t xml:space="preserve"> </w:t>
          </w:r>
          <w:r w:rsidR="00DE301E" w:rsidRPr="00983059">
            <w:rPr>
              <w:rFonts w:ascii="Arial" w:eastAsia="Arial" w:hAnsi="Arial" w:cs="Arial"/>
              <w:noProof/>
              <w:lang w:eastAsia="en-GB"/>
            </w:rPr>
            <w:t>(Robinson, 2011)</w:t>
          </w:r>
          <w:r w:rsidR="00DE301E">
            <w:rPr>
              <w:rFonts w:ascii="Arial" w:eastAsia="Arial" w:hAnsi="Arial" w:cs="Arial"/>
              <w:bCs/>
              <w:lang w:eastAsia="en-GB"/>
            </w:rPr>
            <w:fldChar w:fldCharType="end"/>
          </w:r>
        </w:sdtContent>
      </w:sdt>
      <w:r w:rsidR="003940E9">
        <w:rPr>
          <w:rFonts w:ascii="Arial" w:eastAsia="Arial" w:hAnsi="Arial" w:cs="Arial"/>
          <w:bCs/>
          <w:lang w:eastAsia="en-GB"/>
        </w:rPr>
        <w:t xml:space="preserve">. </w:t>
      </w:r>
      <w:r w:rsidR="00643F3B">
        <w:rPr>
          <w:rFonts w:ascii="Arial" w:eastAsia="Arial" w:hAnsi="Arial" w:cs="Arial"/>
          <w:bCs/>
          <w:lang w:eastAsia="en-GB"/>
        </w:rPr>
        <w:t>M</w:t>
      </w:r>
      <w:r w:rsidR="00A42831">
        <w:rPr>
          <w:rFonts w:ascii="Arial" w:eastAsia="Arial" w:hAnsi="Arial" w:cs="Arial"/>
          <w:bCs/>
          <w:lang w:eastAsia="en-GB"/>
        </w:rPr>
        <w:t>y</w:t>
      </w:r>
      <w:r w:rsidR="00E30BC6">
        <w:rPr>
          <w:rFonts w:ascii="Arial" w:eastAsia="Arial" w:hAnsi="Arial" w:cs="Arial"/>
          <w:bCs/>
          <w:lang w:eastAsia="en-GB"/>
        </w:rPr>
        <w:t xml:space="preserve"> literature review</w:t>
      </w:r>
      <w:r w:rsidR="00A42831">
        <w:rPr>
          <w:rFonts w:ascii="Arial" w:eastAsia="Arial" w:hAnsi="Arial" w:cs="Arial"/>
          <w:bCs/>
          <w:lang w:eastAsia="en-GB"/>
        </w:rPr>
        <w:t xml:space="preserve"> appeared to</w:t>
      </w:r>
      <w:r w:rsidR="00E30BC6">
        <w:rPr>
          <w:rFonts w:ascii="Arial" w:eastAsia="Arial" w:hAnsi="Arial" w:cs="Arial"/>
          <w:bCs/>
          <w:lang w:eastAsia="en-GB"/>
        </w:rPr>
        <w:t xml:space="preserve"> focus on research outcomes</w:t>
      </w:r>
      <w:r w:rsidR="003940E9">
        <w:rPr>
          <w:rFonts w:ascii="Arial" w:eastAsia="Arial" w:hAnsi="Arial" w:cs="Arial"/>
          <w:bCs/>
          <w:lang w:eastAsia="en-GB"/>
        </w:rPr>
        <w:t xml:space="preserve"> while also addressing research</w:t>
      </w:r>
      <w:r w:rsidR="00E30BC6">
        <w:rPr>
          <w:rFonts w:ascii="Arial" w:eastAsia="Arial" w:hAnsi="Arial" w:cs="Arial"/>
          <w:bCs/>
          <w:lang w:eastAsia="en-GB"/>
        </w:rPr>
        <w:t xml:space="preserve"> methods</w:t>
      </w:r>
      <w:r w:rsidR="003940E9">
        <w:rPr>
          <w:rFonts w:ascii="Arial" w:eastAsia="Arial" w:hAnsi="Arial" w:cs="Arial"/>
          <w:bCs/>
          <w:lang w:eastAsia="en-GB"/>
        </w:rPr>
        <w:t xml:space="preserve"> and</w:t>
      </w:r>
      <w:r w:rsidR="00E30BC6">
        <w:rPr>
          <w:rFonts w:ascii="Arial" w:eastAsia="Arial" w:hAnsi="Arial" w:cs="Arial"/>
          <w:bCs/>
          <w:lang w:eastAsia="en-GB"/>
        </w:rPr>
        <w:t xml:space="preserve"> theories</w:t>
      </w:r>
      <w:r w:rsidR="00515530">
        <w:rPr>
          <w:rFonts w:ascii="Arial" w:eastAsia="Arial" w:hAnsi="Arial" w:cs="Arial"/>
          <w:bCs/>
          <w:lang w:eastAsia="en-GB"/>
        </w:rPr>
        <w:t xml:space="preserve"> that would </w:t>
      </w:r>
      <w:r w:rsidR="003940E9">
        <w:rPr>
          <w:rFonts w:ascii="Arial" w:eastAsia="Arial" w:hAnsi="Arial" w:cs="Arial"/>
          <w:bCs/>
          <w:lang w:eastAsia="en-GB"/>
        </w:rPr>
        <w:t>result in the application to</w:t>
      </w:r>
      <w:r w:rsidR="00E30BC6">
        <w:rPr>
          <w:rFonts w:ascii="Arial" w:eastAsia="Arial" w:hAnsi="Arial" w:cs="Arial"/>
          <w:bCs/>
          <w:lang w:eastAsia="en-GB"/>
        </w:rPr>
        <w:t xml:space="preserve"> practices</w:t>
      </w:r>
      <w:sdt>
        <w:sdtPr>
          <w:rPr>
            <w:rFonts w:ascii="Arial" w:eastAsia="Arial" w:hAnsi="Arial" w:cs="Arial"/>
            <w:bCs/>
            <w:lang w:eastAsia="en-GB"/>
          </w:rPr>
          <w:id w:val="-579752010"/>
          <w:citation/>
        </w:sdtPr>
        <w:sdtEndPr/>
        <w:sdtContent>
          <w:r w:rsidR="003940E9">
            <w:rPr>
              <w:rFonts w:ascii="Arial" w:eastAsia="Arial" w:hAnsi="Arial" w:cs="Arial"/>
              <w:bCs/>
              <w:lang w:eastAsia="en-GB"/>
            </w:rPr>
            <w:fldChar w:fldCharType="begin"/>
          </w:r>
          <w:r w:rsidR="003940E9">
            <w:rPr>
              <w:rFonts w:ascii="Arial" w:eastAsia="Arial" w:hAnsi="Arial" w:cs="Arial"/>
              <w:bCs/>
              <w:lang w:eastAsia="en-GB"/>
            </w:rPr>
            <w:instrText xml:space="preserve"> CITATION Jus09 \l 2057 </w:instrText>
          </w:r>
          <w:r w:rsidR="003940E9">
            <w:rPr>
              <w:rFonts w:ascii="Arial" w:eastAsia="Arial" w:hAnsi="Arial" w:cs="Arial"/>
              <w:bCs/>
              <w:lang w:eastAsia="en-GB"/>
            </w:rPr>
            <w:fldChar w:fldCharType="separate"/>
          </w:r>
          <w:r w:rsidR="003940E9">
            <w:rPr>
              <w:rFonts w:ascii="Arial" w:eastAsia="Arial" w:hAnsi="Arial" w:cs="Arial"/>
              <w:bCs/>
              <w:noProof/>
              <w:lang w:eastAsia="en-GB"/>
            </w:rPr>
            <w:t xml:space="preserve"> </w:t>
          </w:r>
          <w:r w:rsidR="003940E9" w:rsidRPr="003940E9">
            <w:rPr>
              <w:rFonts w:ascii="Arial" w:eastAsia="Arial" w:hAnsi="Arial" w:cs="Arial"/>
              <w:noProof/>
              <w:lang w:eastAsia="en-GB"/>
            </w:rPr>
            <w:t>(Randolph, 2009)</w:t>
          </w:r>
          <w:r w:rsidR="003940E9">
            <w:rPr>
              <w:rFonts w:ascii="Arial" w:eastAsia="Arial" w:hAnsi="Arial" w:cs="Arial"/>
              <w:bCs/>
              <w:lang w:eastAsia="en-GB"/>
            </w:rPr>
            <w:fldChar w:fldCharType="end"/>
          </w:r>
        </w:sdtContent>
      </w:sdt>
      <w:r w:rsidR="003940E9">
        <w:rPr>
          <w:rFonts w:ascii="Arial" w:eastAsia="Arial" w:hAnsi="Arial" w:cs="Arial"/>
          <w:bCs/>
          <w:lang w:eastAsia="en-GB"/>
        </w:rPr>
        <w:t xml:space="preserve">. </w:t>
      </w:r>
      <w:r w:rsidR="00A42831">
        <w:rPr>
          <w:rFonts w:ascii="Arial" w:hAnsi="Arial" w:cs="Arial"/>
        </w:rPr>
        <w:t xml:space="preserve">However, </w:t>
      </w:r>
      <w:r w:rsidR="00A42831">
        <w:rPr>
          <w:rFonts w:ascii="Arial" w:eastAsia="Arial" w:hAnsi="Arial" w:cs="Arial"/>
          <w:bCs/>
          <w:lang w:eastAsia="en-GB"/>
        </w:rPr>
        <w:t>because</w:t>
      </w:r>
      <w:r w:rsidR="00DE301E">
        <w:rPr>
          <w:rFonts w:ascii="Arial" w:eastAsia="Arial" w:hAnsi="Arial" w:cs="Arial"/>
          <w:bCs/>
          <w:lang w:eastAsia="en-GB"/>
        </w:rPr>
        <w:t xml:space="preserve"> there is existing literature on Gospel singing, </w:t>
      </w:r>
      <w:r w:rsidR="00A3736E">
        <w:rPr>
          <w:rFonts w:ascii="Arial" w:eastAsia="Arial" w:hAnsi="Arial" w:cs="Arial"/>
          <w:bCs/>
          <w:lang w:eastAsia="en-GB"/>
        </w:rPr>
        <w:t>the contemporary w</w:t>
      </w:r>
      <w:r w:rsidR="00DE301E">
        <w:rPr>
          <w:rFonts w:ascii="Arial" w:eastAsia="Arial" w:hAnsi="Arial" w:cs="Arial"/>
          <w:bCs/>
          <w:lang w:eastAsia="en-GB"/>
        </w:rPr>
        <w:t>orship sin</w:t>
      </w:r>
      <w:r w:rsidR="00A3736E">
        <w:rPr>
          <w:rFonts w:ascii="Arial" w:eastAsia="Arial" w:hAnsi="Arial" w:cs="Arial"/>
          <w:bCs/>
          <w:lang w:eastAsia="en-GB"/>
        </w:rPr>
        <w:t>ger, various vocal techniques and vocal pedagogy,</w:t>
      </w:r>
      <w:r w:rsidR="00A9155E">
        <w:rPr>
          <w:rFonts w:ascii="Arial" w:eastAsia="Arial" w:hAnsi="Arial" w:cs="Arial"/>
          <w:bCs/>
          <w:lang w:eastAsia="en-GB"/>
        </w:rPr>
        <w:t xml:space="preserve"> </w:t>
      </w:r>
      <w:r w:rsidR="00A42831">
        <w:rPr>
          <w:rFonts w:ascii="Arial" w:eastAsia="Arial" w:hAnsi="Arial" w:cs="Arial"/>
          <w:bCs/>
          <w:lang w:eastAsia="en-GB"/>
        </w:rPr>
        <w:t>I decided to</w:t>
      </w:r>
      <w:r w:rsidR="00C80128">
        <w:rPr>
          <w:rFonts w:ascii="Arial" w:eastAsia="Arial" w:hAnsi="Arial" w:cs="Arial"/>
          <w:bCs/>
          <w:lang w:eastAsia="en-GB"/>
        </w:rPr>
        <w:t xml:space="preserve"> plan and</w:t>
      </w:r>
      <w:r w:rsidR="00A42831">
        <w:rPr>
          <w:rFonts w:ascii="Arial" w:eastAsia="Arial" w:hAnsi="Arial" w:cs="Arial"/>
          <w:bCs/>
          <w:lang w:eastAsia="en-GB"/>
        </w:rPr>
        <w:t xml:space="preserve"> conduct </w:t>
      </w:r>
      <w:r w:rsidR="00A3736E">
        <w:rPr>
          <w:rFonts w:ascii="Arial" w:eastAsia="Arial" w:hAnsi="Arial" w:cs="Arial"/>
          <w:bCs/>
          <w:lang w:eastAsia="en-GB"/>
        </w:rPr>
        <w:t xml:space="preserve">a </w:t>
      </w:r>
      <w:r w:rsidR="00643F3B">
        <w:rPr>
          <w:rFonts w:ascii="Arial" w:eastAsia="Arial" w:hAnsi="Arial" w:cs="Arial"/>
          <w:bCs/>
          <w:lang w:eastAsia="en-GB"/>
        </w:rPr>
        <w:t xml:space="preserve">miniature </w:t>
      </w:r>
      <w:r w:rsidR="00A3736E">
        <w:rPr>
          <w:rFonts w:ascii="Arial" w:eastAsia="Arial" w:hAnsi="Arial" w:cs="Arial"/>
          <w:bCs/>
          <w:lang w:eastAsia="en-GB"/>
        </w:rPr>
        <w:t xml:space="preserve">scoping review </w:t>
      </w:r>
      <w:r w:rsidR="00A42831">
        <w:rPr>
          <w:rFonts w:ascii="Arial" w:eastAsia="Arial" w:hAnsi="Arial" w:cs="Arial"/>
          <w:bCs/>
          <w:lang w:eastAsia="en-GB"/>
        </w:rPr>
        <w:t xml:space="preserve">that </w:t>
      </w:r>
      <w:r w:rsidR="00A3736E">
        <w:rPr>
          <w:rFonts w:ascii="Arial" w:eastAsia="Arial" w:hAnsi="Arial" w:cs="Arial"/>
          <w:bCs/>
          <w:lang w:eastAsia="en-GB"/>
        </w:rPr>
        <w:t xml:space="preserve">would be useful in mapping the existing literature in </w:t>
      </w:r>
      <w:r w:rsidR="00C80128">
        <w:rPr>
          <w:rFonts w:ascii="Arial" w:eastAsia="Arial" w:hAnsi="Arial" w:cs="Arial"/>
          <w:bCs/>
          <w:lang w:eastAsia="en-GB"/>
        </w:rPr>
        <w:t>my</w:t>
      </w:r>
      <w:r w:rsidR="00A3736E">
        <w:rPr>
          <w:rFonts w:ascii="Arial" w:eastAsia="Arial" w:hAnsi="Arial" w:cs="Arial"/>
          <w:bCs/>
          <w:lang w:eastAsia="en-GB"/>
        </w:rPr>
        <w:t xml:space="preserve"> specific field </w:t>
      </w:r>
      <w:r w:rsidR="00C80128">
        <w:rPr>
          <w:rFonts w:ascii="Arial" w:eastAsia="Arial" w:hAnsi="Arial" w:cs="Arial"/>
          <w:bCs/>
          <w:lang w:eastAsia="en-GB"/>
        </w:rPr>
        <w:t>and simplifying</w:t>
      </w:r>
      <w:r w:rsidR="00A3736E">
        <w:rPr>
          <w:rFonts w:ascii="Arial" w:eastAsia="Arial" w:hAnsi="Arial" w:cs="Arial"/>
          <w:bCs/>
          <w:lang w:eastAsia="en-GB"/>
        </w:rPr>
        <w:t xml:space="preserve"> working definitions and conceptual </w:t>
      </w:r>
      <w:r w:rsidR="00934EC5">
        <w:rPr>
          <w:rFonts w:ascii="Arial" w:eastAsia="Arial" w:hAnsi="Arial" w:cs="Arial"/>
          <w:bCs/>
          <w:lang w:eastAsia="en-GB"/>
        </w:rPr>
        <w:t>confines</w:t>
      </w:r>
      <w:r w:rsidR="00A3736E">
        <w:rPr>
          <w:rFonts w:ascii="Arial" w:eastAsia="Arial" w:hAnsi="Arial" w:cs="Arial"/>
          <w:bCs/>
          <w:lang w:eastAsia="en-GB"/>
        </w:rPr>
        <w:t xml:space="preserve"> of that field</w:t>
      </w:r>
      <w:sdt>
        <w:sdtPr>
          <w:rPr>
            <w:rFonts w:ascii="Arial" w:eastAsia="Arial" w:hAnsi="Arial" w:cs="Arial"/>
            <w:bCs/>
            <w:lang w:eastAsia="en-GB"/>
          </w:rPr>
          <w:id w:val="1430692821"/>
          <w:citation/>
        </w:sdtPr>
        <w:sdtEndPr/>
        <w:sdtContent>
          <w:r w:rsidR="00A3736E">
            <w:rPr>
              <w:rFonts w:ascii="Arial" w:eastAsia="Arial" w:hAnsi="Arial" w:cs="Arial"/>
              <w:bCs/>
              <w:lang w:eastAsia="en-GB"/>
            </w:rPr>
            <w:fldChar w:fldCharType="begin"/>
          </w:r>
          <w:r w:rsidR="00A3736E">
            <w:rPr>
              <w:rFonts w:ascii="Arial" w:eastAsia="Arial" w:hAnsi="Arial" w:cs="Arial"/>
              <w:bCs/>
              <w:lang w:eastAsia="en-GB"/>
            </w:rPr>
            <w:instrText xml:space="preserve"> CITATION Pet15 \l 2057 </w:instrText>
          </w:r>
          <w:r w:rsidR="00A3736E">
            <w:rPr>
              <w:rFonts w:ascii="Arial" w:eastAsia="Arial" w:hAnsi="Arial" w:cs="Arial"/>
              <w:bCs/>
              <w:lang w:eastAsia="en-GB"/>
            </w:rPr>
            <w:fldChar w:fldCharType="separate"/>
          </w:r>
          <w:r w:rsidR="00A3736E">
            <w:rPr>
              <w:rFonts w:ascii="Arial" w:eastAsia="Arial" w:hAnsi="Arial" w:cs="Arial"/>
              <w:bCs/>
              <w:noProof/>
              <w:lang w:eastAsia="en-GB"/>
            </w:rPr>
            <w:t xml:space="preserve"> </w:t>
          </w:r>
          <w:r w:rsidR="00A3736E" w:rsidRPr="00A3736E">
            <w:rPr>
              <w:rFonts w:ascii="Arial" w:eastAsia="Arial" w:hAnsi="Arial" w:cs="Arial"/>
              <w:noProof/>
              <w:lang w:eastAsia="en-GB"/>
            </w:rPr>
            <w:t>(Peters, 2015)</w:t>
          </w:r>
          <w:r w:rsidR="00A3736E">
            <w:rPr>
              <w:rFonts w:ascii="Arial" w:eastAsia="Arial" w:hAnsi="Arial" w:cs="Arial"/>
              <w:bCs/>
              <w:lang w:eastAsia="en-GB"/>
            </w:rPr>
            <w:fldChar w:fldCharType="end"/>
          </w:r>
        </w:sdtContent>
      </w:sdt>
      <w:r w:rsidR="00A3736E">
        <w:rPr>
          <w:rFonts w:ascii="Arial" w:eastAsia="Arial" w:hAnsi="Arial" w:cs="Arial"/>
          <w:bCs/>
          <w:lang w:eastAsia="en-GB"/>
        </w:rPr>
        <w:t>.</w:t>
      </w:r>
      <w:r w:rsidR="00934EC5">
        <w:rPr>
          <w:rFonts w:ascii="Arial" w:eastAsia="Arial" w:hAnsi="Arial" w:cs="Arial"/>
          <w:bCs/>
          <w:lang w:eastAsia="en-GB"/>
        </w:rPr>
        <w:t xml:space="preserve"> The aim of a scoping review is ultimately to depict the key opinions that reinforce an area of research and </w:t>
      </w:r>
      <w:r w:rsidR="003D5B77">
        <w:rPr>
          <w:rFonts w:ascii="Arial" w:eastAsia="Arial" w:hAnsi="Arial" w:cs="Arial"/>
          <w:bCs/>
          <w:lang w:eastAsia="en-GB"/>
        </w:rPr>
        <w:t xml:space="preserve">to </w:t>
      </w:r>
      <w:r w:rsidR="00A42831">
        <w:rPr>
          <w:rFonts w:ascii="Arial" w:eastAsia="Arial" w:hAnsi="Arial" w:cs="Arial"/>
          <w:bCs/>
          <w:lang w:eastAsia="en-GB"/>
        </w:rPr>
        <w:t xml:space="preserve">synthesize </w:t>
      </w:r>
      <w:r w:rsidR="00934EC5">
        <w:rPr>
          <w:rFonts w:ascii="Arial" w:eastAsia="Arial" w:hAnsi="Arial" w:cs="Arial"/>
          <w:bCs/>
          <w:lang w:eastAsia="en-GB"/>
        </w:rPr>
        <w:t>the literature together</w:t>
      </w:r>
      <w:r w:rsidR="002F3D09">
        <w:rPr>
          <w:rFonts w:ascii="Arial" w:eastAsia="Arial" w:hAnsi="Arial" w:cs="Arial"/>
          <w:bCs/>
          <w:lang w:eastAsia="en-GB"/>
        </w:rPr>
        <w:t xml:space="preserve"> covering the focus area of theories</w:t>
      </w:r>
      <w:sdt>
        <w:sdtPr>
          <w:rPr>
            <w:rFonts w:ascii="Arial" w:eastAsia="Arial" w:hAnsi="Arial" w:cs="Arial"/>
            <w:bCs/>
            <w:lang w:eastAsia="en-GB"/>
          </w:rPr>
          <w:id w:val="-47466236"/>
          <w:citation/>
        </w:sdtPr>
        <w:sdtEndPr/>
        <w:sdtContent>
          <w:r w:rsidR="00934EC5">
            <w:rPr>
              <w:rFonts w:ascii="Arial" w:eastAsia="Arial" w:hAnsi="Arial" w:cs="Arial"/>
              <w:bCs/>
              <w:lang w:eastAsia="en-GB"/>
            </w:rPr>
            <w:fldChar w:fldCharType="begin"/>
          </w:r>
          <w:r w:rsidR="00934EC5">
            <w:rPr>
              <w:rFonts w:ascii="Arial" w:eastAsia="Arial" w:hAnsi="Arial" w:cs="Arial"/>
              <w:bCs/>
              <w:lang w:eastAsia="en-GB"/>
            </w:rPr>
            <w:instrText xml:space="preserve"> CITATION Pet15 \l 2057 </w:instrText>
          </w:r>
          <w:r w:rsidR="00934EC5">
            <w:rPr>
              <w:rFonts w:ascii="Arial" w:eastAsia="Arial" w:hAnsi="Arial" w:cs="Arial"/>
              <w:bCs/>
              <w:lang w:eastAsia="en-GB"/>
            </w:rPr>
            <w:fldChar w:fldCharType="separate"/>
          </w:r>
          <w:r w:rsidR="00934EC5">
            <w:rPr>
              <w:rFonts w:ascii="Arial" w:eastAsia="Arial" w:hAnsi="Arial" w:cs="Arial"/>
              <w:bCs/>
              <w:noProof/>
              <w:lang w:eastAsia="en-GB"/>
            </w:rPr>
            <w:t xml:space="preserve"> </w:t>
          </w:r>
          <w:r w:rsidR="00934EC5" w:rsidRPr="00934EC5">
            <w:rPr>
              <w:rFonts w:ascii="Arial" w:eastAsia="Arial" w:hAnsi="Arial" w:cs="Arial"/>
              <w:noProof/>
              <w:lang w:eastAsia="en-GB"/>
            </w:rPr>
            <w:t>(Peters, 2015)</w:t>
          </w:r>
          <w:r w:rsidR="00934EC5">
            <w:rPr>
              <w:rFonts w:ascii="Arial" w:eastAsia="Arial" w:hAnsi="Arial" w:cs="Arial"/>
              <w:bCs/>
              <w:lang w:eastAsia="en-GB"/>
            </w:rPr>
            <w:fldChar w:fldCharType="end"/>
          </w:r>
        </w:sdtContent>
      </w:sdt>
      <w:r w:rsidR="00934EC5">
        <w:rPr>
          <w:rFonts w:ascii="Arial" w:eastAsia="Arial" w:hAnsi="Arial" w:cs="Arial"/>
          <w:bCs/>
          <w:lang w:eastAsia="en-GB"/>
        </w:rPr>
        <w:t>.</w:t>
      </w:r>
      <w:r w:rsidR="002F3D09">
        <w:rPr>
          <w:rFonts w:ascii="Arial" w:eastAsia="Arial" w:hAnsi="Arial" w:cs="Arial"/>
          <w:bCs/>
          <w:lang w:eastAsia="en-GB"/>
        </w:rPr>
        <w:t xml:space="preserve"> </w:t>
      </w:r>
      <w:r w:rsidR="003D5B77">
        <w:rPr>
          <w:rFonts w:ascii="Arial" w:eastAsia="Arial" w:hAnsi="Arial" w:cs="Arial"/>
          <w:bCs/>
          <w:lang w:eastAsia="en-GB"/>
        </w:rPr>
        <w:t>To clarify, the following 6 purposes have been suggested for conducting a scoping review; t</w:t>
      </w:r>
      <w:r w:rsidR="003D5B77" w:rsidRPr="003D5B77">
        <w:rPr>
          <w:rFonts w:ascii="Arial" w:eastAsia="Arial" w:hAnsi="Arial" w:cs="Arial"/>
          <w:bCs/>
          <w:lang w:eastAsia="en-GB"/>
        </w:rPr>
        <w:t>o identify the types of available evidence in a given</w:t>
      </w:r>
      <w:r w:rsidR="003D5B77">
        <w:rPr>
          <w:rFonts w:ascii="Arial" w:eastAsia="Arial" w:hAnsi="Arial" w:cs="Arial"/>
          <w:bCs/>
          <w:lang w:eastAsia="en-GB"/>
        </w:rPr>
        <w:t xml:space="preserve"> field, t</w:t>
      </w:r>
      <w:r w:rsidR="003D5B77" w:rsidRPr="003D5B77">
        <w:rPr>
          <w:rFonts w:ascii="Arial" w:eastAsia="Arial" w:hAnsi="Arial" w:cs="Arial"/>
          <w:bCs/>
          <w:lang w:eastAsia="en-GB"/>
        </w:rPr>
        <w:t>o clarify key concepts/ definitions in the literature</w:t>
      </w:r>
      <w:r w:rsidR="003D5B77">
        <w:rPr>
          <w:rFonts w:ascii="Arial" w:eastAsia="Arial" w:hAnsi="Arial" w:cs="Arial"/>
          <w:bCs/>
          <w:lang w:eastAsia="en-GB"/>
        </w:rPr>
        <w:t>, t</w:t>
      </w:r>
      <w:r w:rsidR="003D5B77" w:rsidRPr="003D5B77">
        <w:rPr>
          <w:rFonts w:ascii="Arial" w:eastAsia="Arial" w:hAnsi="Arial" w:cs="Arial"/>
          <w:bCs/>
          <w:lang w:eastAsia="en-GB"/>
        </w:rPr>
        <w:t>o examine how research is conducted on a certain</w:t>
      </w:r>
      <w:r w:rsidR="003D5B77">
        <w:rPr>
          <w:rFonts w:ascii="Arial" w:eastAsia="Arial" w:hAnsi="Arial" w:cs="Arial"/>
          <w:bCs/>
          <w:lang w:eastAsia="en-GB"/>
        </w:rPr>
        <w:t xml:space="preserve"> </w:t>
      </w:r>
      <w:r w:rsidR="003D5B77" w:rsidRPr="003D5B77">
        <w:rPr>
          <w:rFonts w:ascii="Arial" w:eastAsia="Arial" w:hAnsi="Arial" w:cs="Arial"/>
          <w:bCs/>
          <w:lang w:eastAsia="en-GB"/>
        </w:rPr>
        <w:t>topic or field</w:t>
      </w:r>
      <w:r w:rsidR="003D5B77">
        <w:rPr>
          <w:rFonts w:ascii="Arial" w:eastAsia="Arial" w:hAnsi="Arial" w:cs="Arial"/>
          <w:bCs/>
          <w:lang w:eastAsia="en-GB"/>
        </w:rPr>
        <w:t>, t</w:t>
      </w:r>
      <w:r w:rsidR="003D5B77" w:rsidRPr="003D5B77">
        <w:rPr>
          <w:rFonts w:ascii="Arial" w:eastAsia="Arial" w:hAnsi="Arial" w:cs="Arial"/>
          <w:bCs/>
          <w:lang w:eastAsia="en-GB"/>
        </w:rPr>
        <w:t>o identify key characteristics or factors related to a</w:t>
      </w:r>
      <w:r w:rsidR="003D5B77">
        <w:rPr>
          <w:rFonts w:ascii="Arial" w:eastAsia="Arial" w:hAnsi="Arial" w:cs="Arial"/>
          <w:bCs/>
          <w:lang w:eastAsia="en-GB"/>
        </w:rPr>
        <w:t xml:space="preserve"> </w:t>
      </w:r>
      <w:r w:rsidR="003D5B77" w:rsidRPr="003D5B77">
        <w:rPr>
          <w:rFonts w:ascii="Arial" w:eastAsia="Arial" w:hAnsi="Arial" w:cs="Arial"/>
          <w:bCs/>
          <w:lang w:eastAsia="en-GB"/>
        </w:rPr>
        <w:t>concept</w:t>
      </w:r>
      <w:r w:rsidR="003D5B77">
        <w:rPr>
          <w:rFonts w:ascii="Arial" w:eastAsia="Arial" w:hAnsi="Arial" w:cs="Arial"/>
          <w:bCs/>
          <w:lang w:eastAsia="en-GB"/>
        </w:rPr>
        <w:t>, a</w:t>
      </w:r>
      <w:r w:rsidR="003D5B77" w:rsidRPr="003D5B77">
        <w:rPr>
          <w:rFonts w:ascii="Arial" w:eastAsia="Arial" w:hAnsi="Arial" w:cs="Arial"/>
          <w:bCs/>
          <w:lang w:eastAsia="en-GB"/>
        </w:rPr>
        <w:t>s a precursor to a systematic review</w:t>
      </w:r>
      <w:r w:rsidR="003D5B77">
        <w:rPr>
          <w:rFonts w:ascii="Arial" w:eastAsia="Arial" w:hAnsi="Arial" w:cs="Arial"/>
          <w:bCs/>
          <w:lang w:eastAsia="en-GB"/>
        </w:rPr>
        <w:t xml:space="preserve"> and</w:t>
      </w:r>
      <w:r w:rsidR="003D5B77" w:rsidRPr="003D5B77">
        <w:rPr>
          <w:rFonts w:ascii="Arial" w:eastAsia="Arial" w:hAnsi="Arial" w:cs="Arial"/>
          <w:bCs/>
          <w:lang w:eastAsia="en-GB"/>
        </w:rPr>
        <w:t xml:space="preserve"> </w:t>
      </w:r>
      <w:r w:rsidR="003D5B77">
        <w:rPr>
          <w:rFonts w:ascii="Arial" w:eastAsia="Arial" w:hAnsi="Arial" w:cs="Arial"/>
          <w:bCs/>
          <w:lang w:eastAsia="en-GB"/>
        </w:rPr>
        <w:t>t</w:t>
      </w:r>
      <w:r w:rsidR="003D5B77" w:rsidRPr="003D5B77">
        <w:rPr>
          <w:rFonts w:ascii="Arial" w:eastAsia="Arial" w:hAnsi="Arial" w:cs="Arial"/>
          <w:bCs/>
          <w:lang w:eastAsia="en-GB"/>
        </w:rPr>
        <w:t>o identify and analyse knowledge gaps</w:t>
      </w:r>
      <w:r w:rsidR="003D5B77">
        <w:rPr>
          <w:rFonts w:ascii="Arial" w:eastAsia="Arial" w:hAnsi="Arial" w:cs="Arial"/>
          <w:bCs/>
          <w:lang w:eastAsia="en-GB"/>
        </w:rPr>
        <w:t xml:space="preserve"> </w:t>
      </w:r>
      <w:sdt>
        <w:sdtPr>
          <w:rPr>
            <w:rFonts w:ascii="Arial" w:eastAsia="Arial" w:hAnsi="Arial" w:cs="Arial"/>
            <w:bCs/>
            <w:lang w:eastAsia="en-GB"/>
          </w:rPr>
          <w:id w:val="1861169659"/>
          <w:citation/>
        </w:sdtPr>
        <w:sdtEndPr/>
        <w:sdtContent>
          <w:r w:rsidR="003D5B77">
            <w:rPr>
              <w:rFonts w:ascii="Arial" w:eastAsia="Arial" w:hAnsi="Arial" w:cs="Arial"/>
              <w:bCs/>
              <w:lang w:eastAsia="en-GB"/>
            </w:rPr>
            <w:fldChar w:fldCharType="begin"/>
          </w:r>
          <w:r w:rsidR="003D5B77">
            <w:rPr>
              <w:rFonts w:ascii="Arial" w:eastAsia="Arial" w:hAnsi="Arial" w:cs="Arial"/>
              <w:bCs/>
              <w:lang w:eastAsia="en-GB"/>
            </w:rPr>
            <w:instrText xml:space="preserve"> CITATION Zac18 \l 2057 </w:instrText>
          </w:r>
          <w:r w:rsidR="003D5B77">
            <w:rPr>
              <w:rFonts w:ascii="Arial" w:eastAsia="Arial" w:hAnsi="Arial" w:cs="Arial"/>
              <w:bCs/>
              <w:lang w:eastAsia="en-GB"/>
            </w:rPr>
            <w:fldChar w:fldCharType="separate"/>
          </w:r>
          <w:r w:rsidR="003D5B77" w:rsidRPr="003D5B77">
            <w:rPr>
              <w:rFonts w:ascii="Arial" w:eastAsia="Arial" w:hAnsi="Arial" w:cs="Arial"/>
              <w:noProof/>
              <w:lang w:eastAsia="en-GB"/>
            </w:rPr>
            <w:t>(Munn, 2018)</w:t>
          </w:r>
          <w:r w:rsidR="003D5B77">
            <w:rPr>
              <w:rFonts w:ascii="Arial" w:eastAsia="Arial" w:hAnsi="Arial" w:cs="Arial"/>
              <w:bCs/>
              <w:lang w:eastAsia="en-GB"/>
            </w:rPr>
            <w:fldChar w:fldCharType="end"/>
          </w:r>
        </w:sdtContent>
      </w:sdt>
      <w:r w:rsidR="008A734B">
        <w:rPr>
          <w:rFonts w:ascii="Arial" w:eastAsia="Arial" w:hAnsi="Arial" w:cs="Arial"/>
          <w:bCs/>
          <w:lang w:eastAsia="en-GB"/>
        </w:rPr>
        <w:t>.</w:t>
      </w:r>
      <w:r w:rsidR="00B22DAE">
        <w:rPr>
          <w:rFonts w:ascii="Arial" w:eastAsia="Arial" w:hAnsi="Arial" w:cs="Arial"/>
          <w:bCs/>
          <w:lang w:eastAsia="en-GB"/>
        </w:rPr>
        <w:t xml:space="preserve"> For this study, </w:t>
      </w:r>
      <w:r w:rsidR="00643F3B">
        <w:rPr>
          <w:rFonts w:ascii="Arial" w:eastAsia="Arial" w:hAnsi="Arial" w:cs="Arial"/>
          <w:bCs/>
          <w:lang w:eastAsia="en-GB"/>
        </w:rPr>
        <w:t xml:space="preserve">I will conduct </w:t>
      </w:r>
      <w:r w:rsidR="00B22DAE">
        <w:rPr>
          <w:rFonts w:ascii="Arial" w:eastAsia="Arial" w:hAnsi="Arial" w:cs="Arial"/>
          <w:bCs/>
          <w:lang w:eastAsia="en-GB"/>
        </w:rPr>
        <w:t xml:space="preserve">a </w:t>
      </w:r>
      <w:r w:rsidR="00643F3B">
        <w:rPr>
          <w:rFonts w:ascii="Arial" w:eastAsia="Arial" w:hAnsi="Arial" w:cs="Arial"/>
          <w:bCs/>
          <w:lang w:eastAsia="en-GB"/>
        </w:rPr>
        <w:t xml:space="preserve">miniature </w:t>
      </w:r>
      <w:r w:rsidR="00F303CB">
        <w:rPr>
          <w:rFonts w:ascii="Arial" w:eastAsia="Arial" w:hAnsi="Arial" w:cs="Arial"/>
          <w:bCs/>
          <w:lang w:eastAsia="en-GB"/>
        </w:rPr>
        <w:t xml:space="preserve">scoping review </w:t>
      </w:r>
      <w:r w:rsidR="00127308">
        <w:rPr>
          <w:rFonts w:ascii="Arial" w:eastAsia="Arial" w:hAnsi="Arial" w:cs="Arial"/>
          <w:bCs/>
          <w:lang w:eastAsia="en-GB"/>
        </w:rPr>
        <w:t>of</w:t>
      </w:r>
      <w:r w:rsidR="00643F3B">
        <w:rPr>
          <w:rFonts w:ascii="Arial" w:eastAsia="Arial" w:hAnsi="Arial" w:cs="Arial"/>
          <w:bCs/>
          <w:lang w:eastAsia="en-GB"/>
        </w:rPr>
        <w:t xml:space="preserve"> existing Gospel and worship pedagogy, </w:t>
      </w:r>
      <w:r w:rsidR="00F303CB">
        <w:rPr>
          <w:rFonts w:ascii="Arial" w:eastAsia="Arial" w:hAnsi="Arial" w:cs="Arial"/>
          <w:bCs/>
          <w:lang w:eastAsia="en-GB"/>
        </w:rPr>
        <w:t>identify</w:t>
      </w:r>
      <w:r w:rsidR="00643F3B">
        <w:rPr>
          <w:rFonts w:ascii="Arial" w:eastAsia="Arial" w:hAnsi="Arial" w:cs="Arial"/>
          <w:bCs/>
          <w:lang w:eastAsia="en-GB"/>
        </w:rPr>
        <w:t>ing</w:t>
      </w:r>
      <w:r w:rsidR="00F303CB">
        <w:rPr>
          <w:rFonts w:ascii="Arial" w:eastAsia="Arial" w:hAnsi="Arial" w:cs="Arial"/>
          <w:bCs/>
          <w:lang w:eastAsia="en-GB"/>
        </w:rPr>
        <w:t xml:space="preserve"> the vocal characteristics and techniques </w:t>
      </w:r>
      <w:r w:rsidR="00643F3B">
        <w:rPr>
          <w:rFonts w:ascii="Arial" w:eastAsia="Arial" w:hAnsi="Arial" w:cs="Arial"/>
          <w:bCs/>
          <w:lang w:eastAsia="en-GB"/>
        </w:rPr>
        <w:t>used</w:t>
      </w:r>
      <w:r w:rsidR="00127308">
        <w:rPr>
          <w:rFonts w:ascii="Arial" w:eastAsia="Arial" w:hAnsi="Arial" w:cs="Arial"/>
          <w:bCs/>
          <w:lang w:eastAsia="en-GB"/>
        </w:rPr>
        <w:t>.</w:t>
      </w:r>
    </w:p>
    <w:p w:rsidR="00AE6587" w:rsidRDefault="00AE6587" w:rsidP="003D5B77">
      <w:pPr>
        <w:spacing w:line="360" w:lineRule="auto"/>
        <w:rPr>
          <w:rFonts w:ascii="Arial" w:hAnsi="Arial" w:cs="Arial"/>
        </w:rPr>
      </w:pPr>
      <w:r>
        <w:rPr>
          <w:rFonts w:ascii="Arial" w:hAnsi="Arial" w:cs="Arial"/>
        </w:rPr>
        <w:t xml:space="preserve"> </w:t>
      </w:r>
    </w:p>
    <w:p w:rsidR="00AE6587" w:rsidRPr="00152734" w:rsidRDefault="00AE6587" w:rsidP="003D5B77">
      <w:pPr>
        <w:spacing w:line="360" w:lineRule="auto"/>
        <w:rPr>
          <w:rFonts w:ascii="Arial" w:hAnsi="Arial" w:cs="Arial"/>
        </w:rPr>
      </w:pPr>
      <w:r w:rsidRPr="00AE6587">
        <w:rPr>
          <w:rFonts w:ascii="Arial" w:hAnsi="Arial" w:cs="Arial"/>
          <w:b/>
        </w:rPr>
        <w:t xml:space="preserve">B- </w:t>
      </w:r>
      <w:r w:rsidRPr="00A0538A">
        <w:rPr>
          <w:rFonts w:ascii="Arial" w:hAnsi="Arial" w:cs="Arial"/>
          <w:b/>
          <w:color w:val="1D2228"/>
          <w:u w:val="single"/>
          <w:shd w:val="clear" w:color="auto" w:fill="FFFFFF"/>
        </w:rPr>
        <w:t>Document Analysis</w:t>
      </w:r>
    </w:p>
    <w:p w:rsidR="00250324" w:rsidRDefault="006F0E7D" w:rsidP="00250324">
      <w:pPr>
        <w:spacing w:line="360" w:lineRule="auto"/>
        <w:rPr>
          <w:rFonts w:ascii="Arial" w:hAnsi="Arial" w:cs="Arial"/>
          <w:color w:val="4472C4" w:themeColor="accent1"/>
        </w:rPr>
      </w:pPr>
      <w:r>
        <w:rPr>
          <w:rFonts w:ascii="Arial" w:eastAsia="Arial" w:hAnsi="Arial" w:cs="Arial"/>
          <w:bCs/>
          <w:lang w:eastAsia="en-GB"/>
        </w:rPr>
        <w:t xml:space="preserve">A Document Analysis is a systematic approach for reviewing both printed and electronic materials </w:t>
      </w:r>
      <w:sdt>
        <w:sdtPr>
          <w:rPr>
            <w:rFonts w:ascii="Arial" w:eastAsia="Arial" w:hAnsi="Arial" w:cs="Arial"/>
            <w:bCs/>
            <w:lang w:eastAsia="en-GB"/>
          </w:rPr>
          <w:id w:val="144250762"/>
          <w:citation/>
        </w:sdtPr>
        <w:sdtEndPr/>
        <w:sdtContent>
          <w:r>
            <w:rPr>
              <w:rFonts w:ascii="Arial" w:eastAsia="Arial" w:hAnsi="Arial" w:cs="Arial"/>
              <w:bCs/>
              <w:lang w:eastAsia="en-GB"/>
            </w:rPr>
            <w:fldChar w:fldCharType="begin"/>
          </w:r>
          <w:r>
            <w:rPr>
              <w:rFonts w:ascii="Arial" w:eastAsia="Arial" w:hAnsi="Arial" w:cs="Arial"/>
              <w:bCs/>
              <w:lang w:eastAsia="en-GB"/>
            </w:rPr>
            <w:instrText xml:space="preserve"> CITATION Bow09 \l 2057 </w:instrText>
          </w:r>
          <w:r>
            <w:rPr>
              <w:rFonts w:ascii="Arial" w:eastAsia="Arial" w:hAnsi="Arial" w:cs="Arial"/>
              <w:bCs/>
              <w:lang w:eastAsia="en-GB"/>
            </w:rPr>
            <w:fldChar w:fldCharType="separate"/>
          </w:r>
          <w:r w:rsidRPr="006F0E7D">
            <w:rPr>
              <w:rFonts w:ascii="Arial" w:eastAsia="Arial" w:hAnsi="Arial" w:cs="Arial"/>
              <w:noProof/>
              <w:lang w:eastAsia="en-GB"/>
            </w:rPr>
            <w:t>(Bowen, 2009)</w:t>
          </w:r>
          <w:r>
            <w:rPr>
              <w:rFonts w:ascii="Arial" w:eastAsia="Arial" w:hAnsi="Arial" w:cs="Arial"/>
              <w:bCs/>
              <w:lang w:eastAsia="en-GB"/>
            </w:rPr>
            <w:fldChar w:fldCharType="end"/>
          </w:r>
        </w:sdtContent>
      </w:sdt>
      <w:r>
        <w:rPr>
          <w:rFonts w:ascii="Arial" w:eastAsia="Arial" w:hAnsi="Arial" w:cs="Arial"/>
          <w:bCs/>
          <w:lang w:eastAsia="en-GB"/>
        </w:rPr>
        <w:t xml:space="preserve">. It is mainly used to </w:t>
      </w:r>
      <w:r w:rsidR="00AF5563">
        <w:rPr>
          <w:rFonts w:ascii="Arial" w:eastAsia="Arial" w:hAnsi="Arial" w:cs="Arial"/>
          <w:bCs/>
          <w:lang w:eastAsia="en-GB"/>
        </w:rPr>
        <w:t>acquire raw data as a foundation for analysis</w:t>
      </w:r>
      <w:sdt>
        <w:sdtPr>
          <w:rPr>
            <w:rFonts w:ascii="Arial" w:eastAsia="Arial" w:hAnsi="Arial" w:cs="Arial"/>
            <w:bCs/>
            <w:lang w:eastAsia="en-GB"/>
          </w:rPr>
          <w:id w:val="119810695"/>
          <w:citation/>
        </w:sdtPr>
        <w:sdtEndPr/>
        <w:sdtContent>
          <w:r w:rsidR="00AF5563">
            <w:rPr>
              <w:rFonts w:ascii="Arial" w:eastAsia="Arial" w:hAnsi="Arial" w:cs="Arial"/>
              <w:bCs/>
              <w:lang w:eastAsia="en-GB"/>
            </w:rPr>
            <w:fldChar w:fldCharType="begin"/>
          </w:r>
          <w:r w:rsidR="00AF5563">
            <w:rPr>
              <w:rFonts w:ascii="Arial" w:eastAsia="Arial" w:hAnsi="Arial" w:cs="Arial"/>
              <w:bCs/>
              <w:lang w:eastAsia="en-GB"/>
            </w:rPr>
            <w:instrText xml:space="preserve"> CITATION Bow09 \l 2057 </w:instrText>
          </w:r>
          <w:r w:rsidR="00AF5563">
            <w:rPr>
              <w:rFonts w:ascii="Arial" w:eastAsia="Arial" w:hAnsi="Arial" w:cs="Arial"/>
              <w:bCs/>
              <w:lang w:eastAsia="en-GB"/>
            </w:rPr>
            <w:fldChar w:fldCharType="separate"/>
          </w:r>
          <w:r w:rsidR="00AF5563">
            <w:rPr>
              <w:rFonts w:ascii="Arial" w:eastAsia="Arial" w:hAnsi="Arial" w:cs="Arial"/>
              <w:bCs/>
              <w:noProof/>
              <w:lang w:eastAsia="en-GB"/>
            </w:rPr>
            <w:t xml:space="preserve"> </w:t>
          </w:r>
          <w:r w:rsidR="00AF5563" w:rsidRPr="00AF5563">
            <w:rPr>
              <w:rFonts w:ascii="Arial" w:eastAsia="Arial" w:hAnsi="Arial" w:cs="Arial"/>
              <w:noProof/>
              <w:lang w:eastAsia="en-GB"/>
            </w:rPr>
            <w:t>(Bowen, 2009)</w:t>
          </w:r>
          <w:r w:rsidR="00AF5563">
            <w:rPr>
              <w:rFonts w:ascii="Arial" w:eastAsia="Arial" w:hAnsi="Arial" w:cs="Arial"/>
              <w:bCs/>
              <w:lang w:eastAsia="en-GB"/>
            </w:rPr>
            <w:fldChar w:fldCharType="end"/>
          </w:r>
        </w:sdtContent>
      </w:sdt>
      <w:r w:rsidR="00AF5563">
        <w:rPr>
          <w:rFonts w:ascii="Arial" w:eastAsia="Arial" w:hAnsi="Arial" w:cs="Arial"/>
          <w:bCs/>
          <w:lang w:eastAsia="en-GB"/>
        </w:rPr>
        <w:t xml:space="preserve">. To further support my literature review, I will use a combination of qualitative methodologies by triangulating the data and corroborating my findings. </w:t>
      </w:r>
      <w:r w:rsidR="00127308">
        <w:rPr>
          <w:rFonts w:ascii="Arial" w:eastAsia="Arial" w:hAnsi="Arial" w:cs="Arial"/>
          <w:bCs/>
          <w:lang w:eastAsia="en-GB"/>
        </w:rPr>
        <w:t>A systematic online search</w:t>
      </w:r>
      <w:sdt>
        <w:sdtPr>
          <w:rPr>
            <w:rFonts w:ascii="Arial" w:eastAsia="Arial" w:hAnsi="Arial" w:cs="Arial"/>
            <w:bCs/>
            <w:lang w:eastAsia="en-GB"/>
          </w:rPr>
          <w:id w:val="-338168056"/>
          <w:citation/>
        </w:sdtPr>
        <w:sdtEndPr/>
        <w:sdtContent>
          <w:r w:rsidR="00127308">
            <w:rPr>
              <w:rFonts w:ascii="Arial" w:eastAsia="Arial" w:hAnsi="Arial" w:cs="Arial"/>
              <w:bCs/>
              <w:lang w:eastAsia="en-GB"/>
            </w:rPr>
            <w:fldChar w:fldCharType="begin"/>
          </w:r>
          <w:r w:rsidR="00127308">
            <w:rPr>
              <w:rFonts w:ascii="Arial" w:eastAsia="Arial" w:hAnsi="Arial" w:cs="Arial"/>
              <w:bCs/>
              <w:lang w:eastAsia="en-GB"/>
            </w:rPr>
            <w:instrText xml:space="preserve"> CITATION Zac18 \l 2057 </w:instrText>
          </w:r>
          <w:r w:rsidR="00127308">
            <w:rPr>
              <w:rFonts w:ascii="Arial" w:eastAsia="Arial" w:hAnsi="Arial" w:cs="Arial"/>
              <w:bCs/>
              <w:lang w:eastAsia="en-GB"/>
            </w:rPr>
            <w:fldChar w:fldCharType="separate"/>
          </w:r>
          <w:r w:rsidR="00127308">
            <w:rPr>
              <w:rFonts w:ascii="Arial" w:eastAsia="Arial" w:hAnsi="Arial" w:cs="Arial"/>
              <w:bCs/>
              <w:noProof/>
              <w:lang w:eastAsia="en-GB"/>
            </w:rPr>
            <w:t xml:space="preserve"> </w:t>
          </w:r>
          <w:r w:rsidR="00127308" w:rsidRPr="00F303CB">
            <w:rPr>
              <w:rFonts w:ascii="Arial" w:eastAsia="Arial" w:hAnsi="Arial" w:cs="Arial"/>
              <w:noProof/>
              <w:lang w:eastAsia="en-GB"/>
            </w:rPr>
            <w:t>(Munn, 2018)</w:t>
          </w:r>
          <w:r w:rsidR="00127308">
            <w:rPr>
              <w:rFonts w:ascii="Arial" w:eastAsia="Arial" w:hAnsi="Arial" w:cs="Arial"/>
              <w:bCs/>
              <w:lang w:eastAsia="en-GB"/>
            </w:rPr>
            <w:fldChar w:fldCharType="end"/>
          </w:r>
        </w:sdtContent>
      </w:sdt>
      <w:r w:rsidR="00127308">
        <w:rPr>
          <w:rFonts w:ascii="Arial" w:eastAsia="Arial" w:hAnsi="Arial" w:cs="Arial"/>
          <w:bCs/>
          <w:lang w:eastAsia="en-GB"/>
        </w:rPr>
        <w:t xml:space="preserve"> for the top 10 Worship songs will be carried out based on three categories, Contemporary Christian Music, American Gospel and African praise and worship. Within the Christian music community, these three categories generally describe the main ‘genres’ that worship singers perform. I will then conduct a document analysis of these songs, to identify and write down the vocal techniques used and categorise these into themes using thematic analysis. </w:t>
      </w:r>
      <w:r w:rsidR="007B0721">
        <w:rPr>
          <w:rFonts w:ascii="Arial" w:eastAsia="Arial" w:hAnsi="Arial" w:cs="Arial"/>
          <w:bCs/>
          <w:lang w:eastAsia="en-GB"/>
        </w:rPr>
        <w:t>An</w:t>
      </w:r>
      <w:r w:rsidR="00BA334C">
        <w:rPr>
          <w:rFonts w:ascii="Arial" w:eastAsia="Arial" w:hAnsi="Arial" w:cs="Arial"/>
          <w:bCs/>
          <w:lang w:eastAsia="en-GB"/>
        </w:rPr>
        <w:t xml:space="preserve">other systematic </w:t>
      </w:r>
      <w:r w:rsidR="00C80128">
        <w:rPr>
          <w:rFonts w:ascii="Arial" w:eastAsia="Arial" w:hAnsi="Arial" w:cs="Arial"/>
          <w:bCs/>
          <w:lang w:eastAsia="en-GB"/>
        </w:rPr>
        <w:t xml:space="preserve">online search </w:t>
      </w:r>
      <w:r w:rsidR="00BA334C">
        <w:rPr>
          <w:rFonts w:ascii="Arial" w:eastAsia="Arial" w:hAnsi="Arial" w:cs="Arial"/>
          <w:bCs/>
          <w:lang w:eastAsia="en-GB"/>
        </w:rPr>
        <w:t xml:space="preserve">will be conducted to identify the vocal techniques used in pedagogy related to worship and gospel singing and </w:t>
      </w:r>
      <w:r w:rsidR="00513C30">
        <w:rPr>
          <w:rFonts w:ascii="Arial" w:eastAsia="Arial" w:hAnsi="Arial" w:cs="Arial"/>
          <w:bCs/>
          <w:lang w:eastAsia="en-GB"/>
        </w:rPr>
        <w:t>assess if</w:t>
      </w:r>
      <w:r w:rsidR="00BA334C">
        <w:rPr>
          <w:rFonts w:ascii="Arial" w:eastAsia="Arial" w:hAnsi="Arial" w:cs="Arial"/>
          <w:bCs/>
          <w:lang w:eastAsia="en-GB"/>
        </w:rPr>
        <w:t xml:space="preserve"> they </w:t>
      </w:r>
      <w:r w:rsidR="00FA2958">
        <w:rPr>
          <w:rFonts w:ascii="Arial" w:eastAsia="Arial" w:hAnsi="Arial" w:cs="Arial"/>
          <w:bCs/>
          <w:lang w:eastAsia="en-GB"/>
        </w:rPr>
        <w:t>correlate</w:t>
      </w:r>
      <w:r w:rsidR="00BA334C">
        <w:rPr>
          <w:rFonts w:ascii="Arial" w:eastAsia="Arial" w:hAnsi="Arial" w:cs="Arial"/>
          <w:bCs/>
          <w:lang w:eastAsia="en-GB"/>
        </w:rPr>
        <w:t xml:space="preserve"> to the </w:t>
      </w:r>
      <w:r w:rsidR="00B67176">
        <w:rPr>
          <w:rFonts w:ascii="Arial" w:eastAsia="Arial" w:hAnsi="Arial" w:cs="Arial"/>
          <w:bCs/>
          <w:lang w:eastAsia="en-GB"/>
        </w:rPr>
        <w:t>methods</w:t>
      </w:r>
      <w:r w:rsidR="00BA334C">
        <w:rPr>
          <w:rFonts w:ascii="Arial" w:eastAsia="Arial" w:hAnsi="Arial" w:cs="Arial"/>
          <w:bCs/>
          <w:lang w:eastAsia="en-GB"/>
        </w:rPr>
        <w:t xml:space="preserve"> used in the songs</w:t>
      </w:r>
      <w:sdt>
        <w:sdtPr>
          <w:rPr>
            <w:rFonts w:ascii="Arial" w:eastAsia="Arial" w:hAnsi="Arial" w:cs="Arial"/>
            <w:bCs/>
            <w:lang w:eastAsia="en-GB"/>
          </w:rPr>
          <w:id w:val="156972579"/>
          <w:citation/>
        </w:sdtPr>
        <w:sdtEndPr/>
        <w:sdtContent>
          <w:r w:rsidR="00BA334C">
            <w:rPr>
              <w:rFonts w:ascii="Arial" w:eastAsia="Arial" w:hAnsi="Arial" w:cs="Arial"/>
              <w:bCs/>
              <w:lang w:eastAsia="en-GB"/>
            </w:rPr>
            <w:fldChar w:fldCharType="begin"/>
          </w:r>
          <w:r w:rsidR="00BA334C">
            <w:rPr>
              <w:rFonts w:ascii="Arial" w:eastAsia="Arial" w:hAnsi="Arial" w:cs="Arial"/>
              <w:bCs/>
              <w:lang w:eastAsia="en-GB"/>
            </w:rPr>
            <w:instrText xml:space="preserve"> CITATION Pet15 \l 2057 </w:instrText>
          </w:r>
          <w:r w:rsidR="00BA334C">
            <w:rPr>
              <w:rFonts w:ascii="Arial" w:eastAsia="Arial" w:hAnsi="Arial" w:cs="Arial"/>
              <w:bCs/>
              <w:lang w:eastAsia="en-GB"/>
            </w:rPr>
            <w:fldChar w:fldCharType="separate"/>
          </w:r>
          <w:r w:rsidR="00BA334C">
            <w:rPr>
              <w:rFonts w:ascii="Arial" w:eastAsia="Arial" w:hAnsi="Arial" w:cs="Arial"/>
              <w:bCs/>
              <w:noProof/>
              <w:lang w:eastAsia="en-GB"/>
            </w:rPr>
            <w:t xml:space="preserve"> </w:t>
          </w:r>
          <w:r w:rsidR="00BA334C" w:rsidRPr="00BA334C">
            <w:rPr>
              <w:rFonts w:ascii="Arial" w:eastAsia="Arial" w:hAnsi="Arial" w:cs="Arial"/>
              <w:noProof/>
              <w:lang w:eastAsia="en-GB"/>
            </w:rPr>
            <w:t>(Peters, 2015)</w:t>
          </w:r>
          <w:r w:rsidR="00BA334C">
            <w:rPr>
              <w:rFonts w:ascii="Arial" w:eastAsia="Arial" w:hAnsi="Arial" w:cs="Arial"/>
              <w:bCs/>
              <w:lang w:eastAsia="en-GB"/>
            </w:rPr>
            <w:fldChar w:fldCharType="end"/>
          </w:r>
        </w:sdtContent>
      </w:sdt>
      <w:r w:rsidR="00BA334C">
        <w:rPr>
          <w:rFonts w:ascii="Arial" w:eastAsia="Arial" w:hAnsi="Arial" w:cs="Arial"/>
          <w:bCs/>
          <w:lang w:eastAsia="en-GB"/>
        </w:rPr>
        <w:t>.</w:t>
      </w:r>
      <w:r w:rsidR="00D33F6B">
        <w:rPr>
          <w:rFonts w:ascii="Arial" w:eastAsia="Arial" w:hAnsi="Arial" w:cs="Arial"/>
          <w:bCs/>
          <w:lang w:eastAsia="en-GB"/>
        </w:rPr>
        <w:t xml:space="preserve"> </w:t>
      </w:r>
      <w:r w:rsidR="005616EE">
        <w:rPr>
          <w:rFonts w:ascii="Arial" w:eastAsia="Arial" w:hAnsi="Arial" w:cs="Arial"/>
          <w:bCs/>
          <w:lang w:eastAsia="en-GB"/>
        </w:rPr>
        <w:t xml:space="preserve">Selected articles will be central to the </w:t>
      </w:r>
      <w:r w:rsidR="00B67176">
        <w:rPr>
          <w:rFonts w:ascii="Arial" w:eastAsia="Arial" w:hAnsi="Arial" w:cs="Arial"/>
          <w:bCs/>
          <w:lang w:eastAsia="en-GB"/>
        </w:rPr>
        <w:t>reviewed topic</w:t>
      </w:r>
      <w:sdt>
        <w:sdtPr>
          <w:rPr>
            <w:rFonts w:ascii="Arial" w:eastAsia="Arial" w:hAnsi="Arial" w:cs="Arial"/>
            <w:bCs/>
            <w:lang w:eastAsia="en-GB"/>
          </w:rPr>
          <w:id w:val="-1397277994"/>
          <w:citation/>
        </w:sdtPr>
        <w:sdtEndPr/>
        <w:sdtContent>
          <w:r w:rsidR="005616EE">
            <w:rPr>
              <w:rFonts w:ascii="Arial" w:eastAsia="Arial" w:hAnsi="Arial" w:cs="Arial"/>
              <w:bCs/>
              <w:lang w:eastAsia="en-GB"/>
            </w:rPr>
            <w:fldChar w:fldCharType="begin"/>
          </w:r>
          <w:r w:rsidR="005616EE">
            <w:rPr>
              <w:rFonts w:ascii="Arial" w:eastAsia="Arial" w:hAnsi="Arial" w:cs="Arial"/>
              <w:bCs/>
              <w:lang w:eastAsia="en-GB"/>
            </w:rPr>
            <w:instrText xml:space="preserve"> CITATION Jus09 \l 2057 </w:instrText>
          </w:r>
          <w:r w:rsidR="005616EE">
            <w:rPr>
              <w:rFonts w:ascii="Arial" w:eastAsia="Arial" w:hAnsi="Arial" w:cs="Arial"/>
              <w:bCs/>
              <w:lang w:eastAsia="en-GB"/>
            </w:rPr>
            <w:fldChar w:fldCharType="separate"/>
          </w:r>
          <w:r w:rsidR="005616EE">
            <w:rPr>
              <w:rFonts w:ascii="Arial" w:eastAsia="Arial" w:hAnsi="Arial" w:cs="Arial"/>
              <w:bCs/>
              <w:noProof/>
              <w:lang w:eastAsia="en-GB"/>
            </w:rPr>
            <w:t xml:space="preserve"> </w:t>
          </w:r>
          <w:r w:rsidR="005616EE" w:rsidRPr="005616EE">
            <w:rPr>
              <w:rFonts w:ascii="Arial" w:eastAsia="Arial" w:hAnsi="Arial" w:cs="Arial"/>
              <w:noProof/>
              <w:lang w:eastAsia="en-GB"/>
            </w:rPr>
            <w:t>(Randolph, 2009)</w:t>
          </w:r>
          <w:r w:rsidR="005616EE">
            <w:rPr>
              <w:rFonts w:ascii="Arial" w:eastAsia="Arial" w:hAnsi="Arial" w:cs="Arial"/>
              <w:bCs/>
              <w:lang w:eastAsia="en-GB"/>
            </w:rPr>
            <w:fldChar w:fldCharType="end"/>
          </w:r>
        </w:sdtContent>
      </w:sdt>
      <w:r w:rsidR="005616EE">
        <w:rPr>
          <w:rFonts w:ascii="Arial" w:eastAsia="Arial" w:hAnsi="Arial" w:cs="Arial"/>
          <w:bCs/>
          <w:lang w:eastAsia="en-GB"/>
        </w:rPr>
        <w:t xml:space="preserve"> while</w:t>
      </w:r>
      <w:r w:rsidR="00BA334C">
        <w:rPr>
          <w:rFonts w:ascii="Arial" w:eastAsia="Arial" w:hAnsi="Arial" w:cs="Arial"/>
          <w:bCs/>
          <w:lang w:eastAsia="en-GB"/>
        </w:rPr>
        <w:t xml:space="preserve"> any gaps in this knowledge will be highlighted</w:t>
      </w:r>
      <w:sdt>
        <w:sdtPr>
          <w:rPr>
            <w:rFonts w:ascii="Arial" w:eastAsia="Arial" w:hAnsi="Arial" w:cs="Arial"/>
            <w:bCs/>
            <w:lang w:eastAsia="en-GB"/>
          </w:rPr>
          <w:id w:val="172700664"/>
          <w:citation/>
        </w:sdtPr>
        <w:sdtEndPr/>
        <w:sdtContent>
          <w:r w:rsidR="00BA334C">
            <w:rPr>
              <w:rFonts w:ascii="Arial" w:eastAsia="Arial" w:hAnsi="Arial" w:cs="Arial"/>
              <w:bCs/>
              <w:lang w:eastAsia="en-GB"/>
            </w:rPr>
            <w:fldChar w:fldCharType="begin"/>
          </w:r>
          <w:r w:rsidR="00BA334C">
            <w:rPr>
              <w:rFonts w:ascii="Arial" w:eastAsia="Arial" w:hAnsi="Arial" w:cs="Arial"/>
              <w:bCs/>
              <w:lang w:eastAsia="en-GB"/>
            </w:rPr>
            <w:instrText xml:space="preserve"> CITATION Zac18 \l 2057 </w:instrText>
          </w:r>
          <w:r w:rsidR="00BA334C">
            <w:rPr>
              <w:rFonts w:ascii="Arial" w:eastAsia="Arial" w:hAnsi="Arial" w:cs="Arial"/>
              <w:bCs/>
              <w:lang w:eastAsia="en-GB"/>
            </w:rPr>
            <w:fldChar w:fldCharType="separate"/>
          </w:r>
          <w:r w:rsidR="00BA334C">
            <w:rPr>
              <w:rFonts w:ascii="Arial" w:eastAsia="Arial" w:hAnsi="Arial" w:cs="Arial"/>
              <w:bCs/>
              <w:noProof/>
              <w:lang w:eastAsia="en-GB"/>
            </w:rPr>
            <w:t xml:space="preserve"> </w:t>
          </w:r>
          <w:r w:rsidR="00BA334C" w:rsidRPr="00BA334C">
            <w:rPr>
              <w:rFonts w:ascii="Arial" w:eastAsia="Arial" w:hAnsi="Arial" w:cs="Arial"/>
              <w:noProof/>
              <w:lang w:eastAsia="en-GB"/>
            </w:rPr>
            <w:t>(Munn, 2018)</w:t>
          </w:r>
          <w:r w:rsidR="00BA334C">
            <w:rPr>
              <w:rFonts w:ascii="Arial" w:eastAsia="Arial" w:hAnsi="Arial" w:cs="Arial"/>
              <w:bCs/>
              <w:lang w:eastAsia="en-GB"/>
            </w:rPr>
            <w:fldChar w:fldCharType="end"/>
          </w:r>
        </w:sdtContent>
      </w:sdt>
      <w:r w:rsidR="00BA334C">
        <w:rPr>
          <w:rFonts w:ascii="Arial" w:eastAsia="Arial" w:hAnsi="Arial" w:cs="Arial"/>
          <w:bCs/>
          <w:lang w:eastAsia="en-GB"/>
        </w:rPr>
        <w:t xml:space="preserve">. </w:t>
      </w:r>
      <w:r w:rsidR="00AF5563">
        <w:rPr>
          <w:rFonts w:ascii="Arial" w:eastAsia="Arial" w:hAnsi="Arial" w:cs="Arial"/>
          <w:bCs/>
          <w:lang w:eastAsia="en-GB"/>
        </w:rPr>
        <w:t>Ultimately, the objectives of this review will inform the vocal coach on how to apply and integrate the findings into their pedagogical voice practice fulfilling the goal of the literature review</w:t>
      </w:r>
      <w:sdt>
        <w:sdtPr>
          <w:rPr>
            <w:rFonts w:ascii="Arial" w:eastAsia="Arial" w:hAnsi="Arial" w:cs="Arial"/>
            <w:bCs/>
            <w:lang w:eastAsia="en-GB"/>
          </w:rPr>
          <w:id w:val="1232267625"/>
          <w:citation/>
        </w:sdtPr>
        <w:sdtEndPr/>
        <w:sdtContent>
          <w:r w:rsidR="00AF5563">
            <w:rPr>
              <w:rFonts w:ascii="Arial" w:eastAsia="Arial" w:hAnsi="Arial" w:cs="Arial"/>
              <w:bCs/>
              <w:lang w:eastAsia="en-GB"/>
            </w:rPr>
            <w:fldChar w:fldCharType="begin"/>
          </w:r>
          <w:r w:rsidR="00AF5563">
            <w:rPr>
              <w:rFonts w:ascii="Arial" w:eastAsia="Arial" w:hAnsi="Arial" w:cs="Arial"/>
              <w:bCs/>
              <w:lang w:eastAsia="en-GB"/>
            </w:rPr>
            <w:instrText xml:space="preserve"> CITATION Jus09 \l 2057 </w:instrText>
          </w:r>
          <w:r w:rsidR="00AF5563">
            <w:rPr>
              <w:rFonts w:ascii="Arial" w:eastAsia="Arial" w:hAnsi="Arial" w:cs="Arial"/>
              <w:bCs/>
              <w:lang w:eastAsia="en-GB"/>
            </w:rPr>
            <w:fldChar w:fldCharType="separate"/>
          </w:r>
          <w:r w:rsidR="00AF5563">
            <w:rPr>
              <w:rFonts w:ascii="Arial" w:eastAsia="Arial" w:hAnsi="Arial" w:cs="Arial"/>
              <w:bCs/>
              <w:noProof/>
              <w:lang w:eastAsia="en-GB"/>
            </w:rPr>
            <w:t xml:space="preserve"> </w:t>
          </w:r>
          <w:r w:rsidR="00AF5563" w:rsidRPr="001A129E">
            <w:rPr>
              <w:rFonts w:ascii="Arial" w:eastAsia="Arial" w:hAnsi="Arial" w:cs="Arial"/>
              <w:noProof/>
              <w:lang w:eastAsia="en-GB"/>
            </w:rPr>
            <w:t>(Randolph, 2009)</w:t>
          </w:r>
          <w:r w:rsidR="00AF5563">
            <w:rPr>
              <w:rFonts w:ascii="Arial" w:eastAsia="Arial" w:hAnsi="Arial" w:cs="Arial"/>
              <w:bCs/>
              <w:lang w:eastAsia="en-GB"/>
            </w:rPr>
            <w:fldChar w:fldCharType="end"/>
          </w:r>
        </w:sdtContent>
      </w:sdt>
      <w:r w:rsidR="00AF5563">
        <w:rPr>
          <w:rFonts w:ascii="Arial" w:eastAsia="Arial" w:hAnsi="Arial" w:cs="Arial"/>
          <w:bCs/>
          <w:lang w:eastAsia="en-GB"/>
        </w:rPr>
        <w:t>.</w:t>
      </w:r>
      <w:r w:rsidR="00835AD4">
        <w:rPr>
          <w:rFonts w:ascii="Arial" w:eastAsia="Arial" w:hAnsi="Arial" w:cs="Arial"/>
          <w:bCs/>
          <w:lang w:eastAsia="en-GB"/>
        </w:rPr>
        <w:t xml:space="preserve"> After analysing each song to identify the vocal techniques used I will curate a list of these techniques</w:t>
      </w:r>
      <w:r w:rsidR="00906104">
        <w:rPr>
          <w:rFonts w:ascii="Arial" w:eastAsia="Arial" w:hAnsi="Arial" w:cs="Arial"/>
          <w:bCs/>
          <w:lang w:eastAsia="en-GB"/>
        </w:rPr>
        <w:t xml:space="preserve"> using </w:t>
      </w:r>
      <w:r w:rsidR="005D189F">
        <w:rPr>
          <w:rFonts w:ascii="Arial" w:eastAsia="Arial" w:hAnsi="Arial" w:cs="Arial"/>
          <w:bCs/>
          <w:lang w:eastAsia="en-GB"/>
        </w:rPr>
        <w:t>inductive</w:t>
      </w:r>
      <w:r w:rsidR="00906104">
        <w:rPr>
          <w:rFonts w:ascii="Arial" w:eastAsia="Arial" w:hAnsi="Arial" w:cs="Arial"/>
          <w:bCs/>
          <w:lang w:eastAsia="en-GB"/>
        </w:rPr>
        <w:t xml:space="preserve"> thematic analysis. </w:t>
      </w:r>
      <w:r w:rsidR="005616EE">
        <w:rPr>
          <w:rFonts w:ascii="Arial" w:eastAsia="Arial" w:hAnsi="Arial" w:cs="Arial"/>
          <w:bCs/>
          <w:lang w:eastAsia="en-GB"/>
        </w:rPr>
        <w:t>Finally, this literature review will be organised and presented in a methodical format based on the concepts within the research study</w:t>
      </w:r>
      <w:r w:rsidR="00250324">
        <w:rPr>
          <w:rFonts w:ascii="Arial" w:eastAsia="Arial" w:hAnsi="Arial" w:cs="Arial"/>
          <w:bCs/>
          <w:lang w:eastAsia="en-GB"/>
        </w:rPr>
        <w:t>,</w:t>
      </w:r>
      <w:r w:rsidR="00250324">
        <w:rPr>
          <w:rFonts w:ascii="Arial" w:hAnsi="Arial" w:cs="Arial"/>
        </w:rPr>
        <w:t xml:space="preserve"> Historical, cultural and spiritual features, Vocal health, and Worship singer training.</w:t>
      </w:r>
    </w:p>
    <w:p w:rsidR="003D5B77" w:rsidRPr="00AF5563" w:rsidRDefault="003D5B77" w:rsidP="003D5B77">
      <w:pPr>
        <w:spacing w:line="360" w:lineRule="auto"/>
        <w:rPr>
          <w:rFonts w:ascii="Arial" w:eastAsia="Arial" w:hAnsi="Arial" w:cs="Arial"/>
          <w:bCs/>
          <w:lang w:eastAsia="en-GB"/>
        </w:rPr>
      </w:pPr>
    </w:p>
    <w:p w:rsidR="00906C5A" w:rsidRPr="00385DA8" w:rsidRDefault="00385DA8" w:rsidP="003D5B77">
      <w:pPr>
        <w:spacing w:line="360" w:lineRule="auto"/>
        <w:rPr>
          <w:rFonts w:ascii="Arial" w:eastAsia="Arial" w:hAnsi="Arial" w:cs="Arial"/>
          <w:b/>
          <w:bCs/>
          <w:u w:val="single"/>
          <w:lang w:eastAsia="en-GB"/>
        </w:rPr>
      </w:pPr>
      <w:r w:rsidRPr="00385DA8">
        <w:rPr>
          <w:rFonts w:ascii="Arial" w:eastAsia="Arial" w:hAnsi="Arial" w:cs="Arial"/>
          <w:b/>
          <w:bCs/>
          <w:u w:val="single"/>
          <w:lang w:eastAsia="en-GB"/>
        </w:rPr>
        <w:t>Searches</w:t>
      </w:r>
      <w:r w:rsidR="00514C52">
        <w:rPr>
          <w:rFonts w:ascii="Arial" w:eastAsia="Arial" w:hAnsi="Arial" w:cs="Arial"/>
          <w:b/>
          <w:bCs/>
          <w:u w:val="single"/>
          <w:lang w:eastAsia="en-GB"/>
        </w:rPr>
        <w:t>-</w:t>
      </w:r>
      <w:r w:rsidR="00D817D3">
        <w:rPr>
          <w:rFonts w:ascii="Arial" w:eastAsia="Arial" w:hAnsi="Arial" w:cs="Arial"/>
          <w:b/>
          <w:bCs/>
          <w:u w:val="single"/>
          <w:lang w:eastAsia="en-GB"/>
        </w:rPr>
        <w:t xml:space="preserve"> </w:t>
      </w:r>
      <w:r w:rsidR="00D817D3" w:rsidRPr="00D817D3">
        <w:rPr>
          <w:rFonts w:ascii="Arial" w:eastAsia="Arial" w:hAnsi="Arial" w:cs="Arial"/>
          <w:b/>
          <w:bCs/>
          <w:u w:val="single"/>
          <w:lang w:eastAsia="en-GB"/>
        </w:rPr>
        <w:t>Boolean search filter</w:t>
      </w:r>
      <w:r w:rsidR="00D817D3">
        <w:rPr>
          <w:rFonts w:ascii="Arial" w:eastAsia="Arial" w:hAnsi="Arial" w:cs="Arial"/>
          <w:b/>
          <w:bCs/>
          <w:u w:val="single"/>
          <w:lang w:eastAsia="en-GB"/>
        </w:rPr>
        <w:t>,</w:t>
      </w:r>
      <w:r w:rsidR="004F0859">
        <w:rPr>
          <w:rFonts w:ascii="Arial" w:eastAsia="Arial" w:hAnsi="Arial" w:cs="Arial"/>
          <w:b/>
          <w:bCs/>
          <w:u w:val="single"/>
          <w:lang w:eastAsia="en-GB"/>
        </w:rPr>
        <w:t xml:space="preserve"> berry picking and</w:t>
      </w:r>
      <w:r w:rsidR="00514C52">
        <w:rPr>
          <w:rFonts w:ascii="Arial" w:eastAsia="Arial" w:hAnsi="Arial" w:cs="Arial"/>
          <w:b/>
          <w:bCs/>
          <w:u w:val="single"/>
          <w:lang w:eastAsia="en-GB"/>
        </w:rPr>
        <w:t xml:space="preserve"> Footnote chasing</w:t>
      </w:r>
      <w:r w:rsidR="004F0859">
        <w:rPr>
          <w:rFonts w:ascii="Arial" w:eastAsia="Arial" w:hAnsi="Arial" w:cs="Arial"/>
          <w:b/>
          <w:bCs/>
          <w:u w:val="single"/>
          <w:lang w:eastAsia="en-GB"/>
        </w:rPr>
        <w:t>.</w:t>
      </w:r>
    </w:p>
    <w:p w:rsidR="00906C5A" w:rsidRDefault="00906C5A" w:rsidP="003D5B77">
      <w:pPr>
        <w:spacing w:line="360" w:lineRule="auto"/>
        <w:rPr>
          <w:rFonts w:ascii="Arial" w:eastAsia="Arial" w:hAnsi="Arial" w:cs="Arial"/>
          <w:bCs/>
          <w:lang w:eastAsia="en-GB"/>
        </w:rPr>
      </w:pPr>
      <w:r>
        <w:rPr>
          <w:rFonts w:ascii="Arial" w:eastAsia="Arial" w:hAnsi="Arial" w:cs="Arial"/>
          <w:bCs/>
          <w:lang w:eastAsia="en-GB"/>
        </w:rPr>
        <w:t>I began my review by putting in a Google search of the top 10 worship songs</w:t>
      </w:r>
      <w:r w:rsidR="003075A9">
        <w:rPr>
          <w:rFonts w:ascii="Arial" w:eastAsia="Arial" w:hAnsi="Arial" w:cs="Arial"/>
          <w:bCs/>
          <w:lang w:eastAsia="en-GB"/>
        </w:rPr>
        <w:t xml:space="preserve"> giving </w:t>
      </w:r>
      <w:r w:rsidR="003075A9" w:rsidRPr="003075A9">
        <w:rPr>
          <w:rFonts w:ascii="Arial" w:hAnsi="Arial" w:cs="Arial"/>
          <w:sz w:val="21"/>
          <w:szCs w:val="21"/>
          <w:shd w:val="clear" w:color="auto" w:fill="FFFFFF"/>
        </w:rPr>
        <w:t>About 49,300,000 results</w:t>
      </w:r>
      <w:r w:rsidR="003075A9">
        <w:rPr>
          <w:rFonts w:ascii="Arial" w:hAnsi="Arial" w:cs="Arial"/>
          <w:sz w:val="21"/>
          <w:szCs w:val="21"/>
          <w:shd w:val="clear" w:color="auto" w:fill="FFFFFF"/>
        </w:rPr>
        <w:t>.</w:t>
      </w:r>
      <w:r w:rsidRPr="003075A9">
        <w:rPr>
          <w:rFonts w:ascii="Arial" w:eastAsia="Arial" w:hAnsi="Arial" w:cs="Arial"/>
          <w:bCs/>
          <w:lang w:eastAsia="en-GB"/>
        </w:rPr>
        <w:t xml:space="preserve"> </w:t>
      </w:r>
      <w:r>
        <w:rPr>
          <w:rFonts w:ascii="Arial" w:eastAsia="Arial" w:hAnsi="Arial" w:cs="Arial"/>
          <w:bCs/>
          <w:lang w:eastAsia="en-GB"/>
        </w:rPr>
        <w:t xml:space="preserve">This search confirmed multiple genres fell under the umbrella of worship songs. As I continued to alter the search by adding 2023, and 2024, the list of songs remained the same with the odd change to one or two songs. This Google search also came up with suggestions like the top 10 African praise and worship songs and a </w:t>
      </w:r>
      <w:r w:rsidR="0074261D">
        <w:rPr>
          <w:rFonts w:ascii="Arial" w:eastAsia="Arial" w:hAnsi="Arial" w:cs="Arial"/>
          <w:bCs/>
          <w:lang w:eastAsia="en-GB"/>
        </w:rPr>
        <w:t>YouTube playlist</w:t>
      </w:r>
      <w:r>
        <w:rPr>
          <w:rFonts w:ascii="Arial" w:eastAsia="Arial" w:hAnsi="Arial" w:cs="Arial"/>
          <w:bCs/>
          <w:lang w:eastAsia="en-GB"/>
        </w:rPr>
        <w:t xml:space="preserve"> called CCM and Gospel singles.</w:t>
      </w:r>
      <w:r w:rsidR="003075A9">
        <w:rPr>
          <w:rFonts w:ascii="Arial" w:eastAsia="Arial" w:hAnsi="Arial" w:cs="Arial"/>
          <w:bCs/>
          <w:lang w:eastAsia="en-GB"/>
        </w:rPr>
        <w:t xml:space="preserve"> Adding </w:t>
      </w:r>
      <w:r w:rsidR="008638D3">
        <w:rPr>
          <w:rFonts w:ascii="Arial" w:eastAsia="Arial" w:hAnsi="Arial" w:cs="Arial"/>
          <w:bCs/>
          <w:lang w:eastAsia="en-GB"/>
        </w:rPr>
        <w:t>a Boolean search filter</w:t>
      </w:r>
      <w:r w:rsidR="003075A9">
        <w:rPr>
          <w:rFonts w:ascii="Arial" w:eastAsia="Arial" w:hAnsi="Arial" w:cs="Arial"/>
          <w:bCs/>
          <w:lang w:eastAsia="en-GB"/>
        </w:rPr>
        <w:t xml:space="preserve"> of Worship, Gospel and African praise and worship songs </w:t>
      </w:r>
      <w:r w:rsidR="008638D3">
        <w:rPr>
          <w:rFonts w:ascii="Arial" w:eastAsia="Arial" w:hAnsi="Arial" w:cs="Arial"/>
          <w:bCs/>
          <w:lang w:eastAsia="en-GB"/>
        </w:rPr>
        <w:t>produced a</w:t>
      </w:r>
      <w:r w:rsidR="008638D3" w:rsidRPr="008638D3">
        <w:rPr>
          <w:rFonts w:ascii="Arial" w:eastAsia="Arial" w:hAnsi="Arial" w:cs="Arial"/>
          <w:bCs/>
          <w:lang w:eastAsia="en-GB"/>
        </w:rPr>
        <w:t>bout 6,080,000 results</w:t>
      </w:r>
      <w:r w:rsidR="008638D3">
        <w:rPr>
          <w:rFonts w:ascii="Arial" w:eastAsia="Arial" w:hAnsi="Arial" w:cs="Arial"/>
          <w:bCs/>
          <w:lang w:eastAsia="en-GB"/>
        </w:rPr>
        <w:t xml:space="preserve"> of African praise and worship songs. Because of this, I decided to choose and analyse three songs from each category within the top 10 worship songs as presented in (table </w:t>
      </w:r>
      <w:r w:rsidR="00B57A68">
        <w:rPr>
          <w:rFonts w:ascii="Arial" w:eastAsia="Arial" w:hAnsi="Arial" w:cs="Arial"/>
          <w:bCs/>
          <w:lang w:eastAsia="en-GB"/>
        </w:rPr>
        <w:t>1</w:t>
      </w:r>
      <w:r w:rsidR="008638D3">
        <w:rPr>
          <w:rFonts w:ascii="Arial" w:eastAsia="Arial" w:hAnsi="Arial" w:cs="Arial"/>
          <w:bCs/>
          <w:lang w:eastAsia="en-GB"/>
        </w:rPr>
        <w:t>).</w:t>
      </w:r>
    </w:p>
    <w:p w:rsidR="00A95FF6" w:rsidRPr="00C74B7F" w:rsidRDefault="00A95FF6" w:rsidP="003D5B77">
      <w:pPr>
        <w:spacing w:line="360" w:lineRule="auto"/>
        <w:rPr>
          <w:rFonts w:ascii="Arial" w:eastAsia="Arial" w:hAnsi="Arial" w:cs="Arial"/>
          <w:b/>
          <w:bCs/>
          <w:u w:val="single"/>
          <w:lang w:eastAsia="en-GB"/>
        </w:rPr>
      </w:pPr>
      <w:r w:rsidRPr="00C74B7F">
        <w:rPr>
          <w:rFonts w:ascii="Arial" w:eastAsia="Arial" w:hAnsi="Arial" w:cs="Arial"/>
          <w:b/>
          <w:bCs/>
          <w:u w:val="single"/>
          <w:lang w:eastAsia="en-GB"/>
        </w:rPr>
        <w:t xml:space="preserve">(Table </w:t>
      </w:r>
      <w:r w:rsidR="00B57A68">
        <w:rPr>
          <w:rFonts w:ascii="Arial" w:eastAsia="Arial" w:hAnsi="Arial" w:cs="Arial"/>
          <w:b/>
          <w:bCs/>
          <w:u w:val="single"/>
          <w:lang w:eastAsia="en-GB"/>
        </w:rPr>
        <w:t>1</w:t>
      </w:r>
      <w:r w:rsidRPr="00C74B7F">
        <w:rPr>
          <w:rFonts w:ascii="Arial" w:eastAsia="Arial" w:hAnsi="Arial" w:cs="Arial"/>
          <w:b/>
          <w:bCs/>
          <w:u w:val="single"/>
          <w:lang w:eastAsia="en-GB"/>
        </w:rPr>
        <w:t>) -Worship songs</w:t>
      </w:r>
    </w:p>
    <w:tbl>
      <w:tblPr>
        <w:tblStyle w:val="TableGrid"/>
        <w:tblW w:w="0" w:type="auto"/>
        <w:tblLook w:val="04A0" w:firstRow="1" w:lastRow="0" w:firstColumn="1" w:lastColumn="0" w:noHBand="0" w:noVBand="1"/>
      </w:tblPr>
      <w:tblGrid>
        <w:gridCol w:w="2933"/>
        <w:gridCol w:w="3020"/>
        <w:gridCol w:w="3063"/>
      </w:tblGrid>
      <w:tr w:rsidR="00A95FF6" w:rsidTr="00A95FF6">
        <w:tc>
          <w:tcPr>
            <w:tcW w:w="3005" w:type="dxa"/>
          </w:tcPr>
          <w:p w:rsidR="00A95FF6" w:rsidRDefault="00A95FF6" w:rsidP="003D5B77">
            <w:pPr>
              <w:spacing w:line="360" w:lineRule="auto"/>
              <w:rPr>
                <w:rFonts w:ascii="Arial" w:eastAsia="Arial" w:hAnsi="Arial" w:cs="Arial"/>
                <w:bCs/>
                <w:lang w:eastAsia="en-GB"/>
              </w:rPr>
            </w:pPr>
            <w:r>
              <w:rPr>
                <w:rFonts w:ascii="Arial" w:eastAsia="Arial" w:hAnsi="Arial" w:cs="Arial"/>
                <w:bCs/>
                <w:lang w:eastAsia="en-GB"/>
              </w:rPr>
              <w:t>CCM- Contemporary Christian music</w:t>
            </w:r>
          </w:p>
        </w:tc>
        <w:tc>
          <w:tcPr>
            <w:tcW w:w="3005" w:type="dxa"/>
          </w:tcPr>
          <w:p w:rsidR="00A95FF6" w:rsidRDefault="00A95FF6" w:rsidP="003D5B77">
            <w:pPr>
              <w:spacing w:line="360" w:lineRule="auto"/>
              <w:rPr>
                <w:rFonts w:ascii="Arial" w:eastAsia="Arial" w:hAnsi="Arial" w:cs="Arial"/>
                <w:bCs/>
                <w:lang w:eastAsia="en-GB"/>
              </w:rPr>
            </w:pPr>
            <w:r>
              <w:rPr>
                <w:rFonts w:ascii="Arial" w:eastAsia="Arial" w:hAnsi="Arial" w:cs="Arial"/>
                <w:bCs/>
                <w:lang w:eastAsia="en-GB"/>
              </w:rPr>
              <w:t>American Gospel</w:t>
            </w:r>
          </w:p>
        </w:tc>
        <w:tc>
          <w:tcPr>
            <w:tcW w:w="3006" w:type="dxa"/>
          </w:tcPr>
          <w:p w:rsidR="00A95FF6" w:rsidRDefault="00A95FF6" w:rsidP="003D5B77">
            <w:pPr>
              <w:spacing w:line="360" w:lineRule="auto"/>
              <w:rPr>
                <w:rFonts w:ascii="Arial" w:eastAsia="Arial" w:hAnsi="Arial" w:cs="Arial"/>
                <w:bCs/>
                <w:lang w:eastAsia="en-GB"/>
              </w:rPr>
            </w:pPr>
            <w:r>
              <w:rPr>
                <w:rFonts w:ascii="Arial" w:eastAsia="Arial" w:hAnsi="Arial" w:cs="Arial"/>
                <w:bCs/>
                <w:lang w:eastAsia="en-GB"/>
              </w:rPr>
              <w:t>African praise and Worship</w:t>
            </w:r>
          </w:p>
        </w:tc>
      </w:tr>
      <w:tr w:rsidR="00A95FF6" w:rsidTr="00A95FF6">
        <w:tc>
          <w:tcPr>
            <w:tcW w:w="3005" w:type="dxa"/>
          </w:tcPr>
          <w:p w:rsidR="00A95FF6" w:rsidRDefault="00E10650" w:rsidP="003D5B77">
            <w:pPr>
              <w:spacing w:line="360" w:lineRule="auto"/>
              <w:rPr>
                <w:rFonts w:ascii="Arial" w:eastAsia="Arial" w:hAnsi="Arial" w:cs="Arial"/>
                <w:bCs/>
                <w:lang w:eastAsia="en-GB"/>
              </w:rPr>
            </w:pPr>
            <w:hyperlink r:id="rId6" w:history="1">
              <w:r w:rsidR="00A95FF6" w:rsidRPr="00B73203">
                <w:rPr>
                  <w:rStyle w:val="Hyperlink"/>
                  <w:rFonts w:ascii="Arial" w:eastAsia="Arial" w:hAnsi="Arial" w:cs="Arial"/>
                  <w:bCs/>
                  <w:lang w:eastAsia="en-GB"/>
                </w:rPr>
                <w:t>https://youtu.be/QZW4_8_zCBE?si=Ntnwwfa5-uELdlLW</w:t>
              </w:r>
            </w:hyperlink>
          </w:p>
          <w:p w:rsidR="00A95FF6" w:rsidRDefault="00A95FF6" w:rsidP="003D5B77">
            <w:pPr>
              <w:spacing w:line="360" w:lineRule="auto"/>
              <w:rPr>
                <w:rFonts w:ascii="Arial" w:eastAsia="Arial" w:hAnsi="Arial" w:cs="Arial"/>
                <w:bCs/>
                <w:lang w:eastAsia="en-GB"/>
              </w:rPr>
            </w:pPr>
            <w:r>
              <w:rPr>
                <w:rFonts w:ascii="Arial" w:eastAsia="Arial" w:hAnsi="Arial" w:cs="Arial"/>
                <w:bCs/>
                <w:lang w:eastAsia="en-GB"/>
              </w:rPr>
              <w:t>Build my Life.</w:t>
            </w:r>
          </w:p>
        </w:tc>
        <w:tc>
          <w:tcPr>
            <w:tcW w:w="3005" w:type="dxa"/>
          </w:tcPr>
          <w:p w:rsidR="00A95FF6" w:rsidRDefault="00E10650" w:rsidP="003D5B77">
            <w:pPr>
              <w:spacing w:line="360" w:lineRule="auto"/>
              <w:rPr>
                <w:rFonts w:ascii="Arial" w:eastAsia="Arial" w:hAnsi="Arial" w:cs="Arial"/>
                <w:bCs/>
                <w:lang w:eastAsia="en-GB"/>
              </w:rPr>
            </w:pPr>
            <w:hyperlink r:id="rId7" w:history="1">
              <w:r w:rsidR="00B31A87" w:rsidRPr="00B73203">
                <w:rPr>
                  <w:rStyle w:val="Hyperlink"/>
                  <w:rFonts w:ascii="Arial" w:eastAsia="Arial" w:hAnsi="Arial" w:cs="Arial"/>
                  <w:bCs/>
                  <w:lang w:eastAsia="en-GB"/>
                </w:rPr>
                <w:t>https://youtu.be/XCOnRwDOI1c?si=QYBqjH2fKVnE9ptG</w:t>
              </w:r>
            </w:hyperlink>
          </w:p>
          <w:p w:rsidR="00B31A87" w:rsidRDefault="00B31A87" w:rsidP="003D5B77">
            <w:pPr>
              <w:spacing w:line="360" w:lineRule="auto"/>
              <w:rPr>
                <w:rFonts w:ascii="Arial" w:eastAsia="Arial" w:hAnsi="Arial" w:cs="Arial"/>
                <w:bCs/>
                <w:lang w:eastAsia="en-GB"/>
              </w:rPr>
            </w:pPr>
            <w:r>
              <w:rPr>
                <w:rFonts w:ascii="Arial" w:eastAsia="Arial" w:hAnsi="Arial" w:cs="Arial"/>
                <w:bCs/>
                <w:lang w:eastAsia="en-GB"/>
              </w:rPr>
              <w:t>Every praise</w:t>
            </w:r>
          </w:p>
        </w:tc>
        <w:tc>
          <w:tcPr>
            <w:tcW w:w="3006" w:type="dxa"/>
          </w:tcPr>
          <w:p w:rsidR="00A95FF6" w:rsidRDefault="00E10650" w:rsidP="003D5B77">
            <w:pPr>
              <w:spacing w:line="360" w:lineRule="auto"/>
              <w:rPr>
                <w:rFonts w:ascii="Arial" w:eastAsia="Arial" w:hAnsi="Arial" w:cs="Arial"/>
                <w:bCs/>
                <w:lang w:eastAsia="en-GB"/>
              </w:rPr>
            </w:pPr>
            <w:hyperlink r:id="rId8" w:history="1">
              <w:r w:rsidR="00925E68" w:rsidRPr="00B73203">
                <w:rPr>
                  <w:rStyle w:val="Hyperlink"/>
                  <w:rFonts w:ascii="Arial" w:eastAsia="Arial" w:hAnsi="Arial" w:cs="Arial"/>
                  <w:bCs/>
                  <w:lang w:eastAsia="en-GB"/>
                </w:rPr>
                <w:t>https://youtu.be/bhZKHBIPYPA?si=KracKzK2zC3qUI78</w:t>
              </w:r>
            </w:hyperlink>
          </w:p>
          <w:p w:rsidR="00925E68" w:rsidRDefault="00925E68" w:rsidP="003D5B77">
            <w:pPr>
              <w:spacing w:line="360" w:lineRule="auto"/>
              <w:rPr>
                <w:rFonts w:ascii="Arial" w:eastAsia="Arial" w:hAnsi="Arial" w:cs="Arial"/>
                <w:bCs/>
                <w:lang w:eastAsia="en-GB"/>
              </w:rPr>
            </w:pPr>
            <w:r>
              <w:rPr>
                <w:rFonts w:ascii="Arial" w:eastAsia="Arial" w:hAnsi="Arial" w:cs="Arial"/>
                <w:bCs/>
                <w:lang w:eastAsia="en-GB"/>
              </w:rPr>
              <w:t>Nara</w:t>
            </w:r>
          </w:p>
        </w:tc>
      </w:tr>
      <w:tr w:rsidR="00A95FF6" w:rsidTr="00A95FF6">
        <w:tc>
          <w:tcPr>
            <w:tcW w:w="3005" w:type="dxa"/>
          </w:tcPr>
          <w:p w:rsidR="00A95FF6" w:rsidRDefault="00E10650" w:rsidP="003D5B77">
            <w:pPr>
              <w:spacing w:line="360" w:lineRule="auto"/>
              <w:rPr>
                <w:rFonts w:ascii="Arial" w:eastAsia="Arial" w:hAnsi="Arial" w:cs="Arial"/>
                <w:bCs/>
                <w:lang w:eastAsia="en-GB"/>
              </w:rPr>
            </w:pPr>
            <w:hyperlink r:id="rId9" w:history="1">
              <w:r w:rsidR="00A95FF6" w:rsidRPr="00B73203">
                <w:rPr>
                  <w:rStyle w:val="Hyperlink"/>
                  <w:rFonts w:ascii="Arial" w:eastAsia="Arial" w:hAnsi="Arial" w:cs="Arial"/>
                  <w:bCs/>
                  <w:lang w:eastAsia="en-GB"/>
                </w:rPr>
                <w:t>https://youtu.be/-AwLTeMyq20?si=UVfutgSiOBwZaKPM</w:t>
              </w:r>
            </w:hyperlink>
          </w:p>
          <w:p w:rsidR="00A95FF6" w:rsidRDefault="00A95FF6" w:rsidP="003D5B77">
            <w:pPr>
              <w:spacing w:line="360" w:lineRule="auto"/>
              <w:rPr>
                <w:rFonts w:ascii="Arial" w:eastAsia="Arial" w:hAnsi="Arial" w:cs="Arial"/>
                <w:bCs/>
                <w:lang w:eastAsia="en-GB"/>
              </w:rPr>
            </w:pPr>
            <w:r>
              <w:rPr>
                <w:rFonts w:ascii="Arial" w:eastAsia="Arial" w:hAnsi="Arial" w:cs="Arial"/>
                <w:bCs/>
                <w:lang w:eastAsia="en-GB"/>
              </w:rPr>
              <w:t>Goodness of God</w:t>
            </w:r>
          </w:p>
        </w:tc>
        <w:tc>
          <w:tcPr>
            <w:tcW w:w="3005" w:type="dxa"/>
          </w:tcPr>
          <w:p w:rsidR="00A95FF6" w:rsidRDefault="00E10650" w:rsidP="003D5B77">
            <w:pPr>
              <w:spacing w:line="360" w:lineRule="auto"/>
              <w:rPr>
                <w:rFonts w:ascii="Arial" w:eastAsia="Arial" w:hAnsi="Arial" w:cs="Arial"/>
                <w:bCs/>
                <w:lang w:eastAsia="en-GB"/>
              </w:rPr>
            </w:pPr>
            <w:hyperlink r:id="rId10" w:history="1">
              <w:r w:rsidR="00925E68" w:rsidRPr="00B73203">
                <w:rPr>
                  <w:rStyle w:val="Hyperlink"/>
                  <w:rFonts w:ascii="Arial" w:eastAsia="Arial" w:hAnsi="Arial" w:cs="Arial"/>
                  <w:bCs/>
                  <w:lang w:eastAsia="en-GB"/>
                </w:rPr>
                <w:t>https://youtu.be/XCOnRwDOI1c?si=QYBqjH2fKVnE9ptG</w:t>
              </w:r>
            </w:hyperlink>
          </w:p>
          <w:p w:rsidR="00925E68" w:rsidRDefault="00925E68" w:rsidP="003D5B77">
            <w:pPr>
              <w:spacing w:line="360" w:lineRule="auto"/>
              <w:rPr>
                <w:rFonts w:ascii="Arial" w:eastAsia="Arial" w:hAnsi="Arial" w:cs="Arial"/>
                <w:bCs/>
                <w:lang w:eastAsia="en-GB"/>
              </w:rPr>
            </w:pPr>
            <w:r>
              <w:rPr>
                <w:rFonts w:ascii="Arial" w:eastAsia="Arial" w:hAnsi="Arial" w:cs="Arial"/>
                <w:bCs/>
                <w:lang w:eastAsia="en-GB"/>
              </w:rPr>
              <w:t>You deserve it</w:t>
            </w:r>
          </w:p>
        </w:tc>
        <w:tc>
          <w:tcPr>
            <w:tcW w:w="3006" w:type="dxa"/>
          </w:tcPr>
          <w:p w:rsidR="00A95FF6" w:rsidRDefault="00E10650" w:rsidP="003D5B77">
            <w:pPr>
              <w:spacing w:line="360" w:lineRule="auto"/>
              <w:rPr>
                <w:rFonts w:ascii="Arial" w:eastAsia="Arial" w:hAnsi="Arial" w:cs="Arial"/>
                <w:bCs/>
                <w:lang w:eastAsia="en-GB"/>
              </w:rPr>
            </w:pPr>
            <w:hyperlink r:id="rId11" w:history="1">
              <w:r w:rsidR="00925E68" w:rsidRPr="00B73203">
                <w:rPr>
                  <w:rStyle w:val="Hyperlink"/>
                  <w:rFonts w:ascii="Arial" w:eastAsia="Arial" w:hAnsi="Arial" w:cs="Arial"/>
                  <w:bCs/>
                  <w:lang w:eastAsia="en-GB"/>
                </w:rPr>
                <w:t>https://youtu.be/QM8jQHE5AAk?si=7m4xHsYN6Xry7YC1</w:t>
              </w:r>
            </w:hyperlink>
          </w:p>
          <w:p w:rsidR="00925E68" w:rsidRDefault="00F8365D" w:rsidP="003D5B77">
            <w:pPr>
              <w:spacing w:line="360" w:lineRule="auto"/>
              <w:rPr>
                <w:rFonts w:ascii="Arial" w:eastAsia="Arial" w:hAnsi="Arial" w:cs="Arial"/>
                <w:bCs/>
                <w:lang w:eastAsia="en-GB"/>
              </w:rPr>
            </w:pPr>
            <w:proofErr w:type="spellStart"/>
            <w:r>
              <w:rPr>
                <w:rFonts w:ascii="Arial" w:eastAsia="Arial" w:hAnsi="Arial" w:cs="Arial"/>
                <w:bCs/>
                <w:lang w:eastAsia="en-GB"/>
              </w:rPr>
              <w:t>Waymaker</w:t>
            </w:r>
            <w:proofErr w:type="spellEnd"/>
          </w:p>
        </w:tc>
      </w:tr>
      <w:tr w:rsidR="00A95FF6" w:rsidTr="00A95FF6">
        <w:tc>
          <w:tcPr>
            <w:tcW w:w="3005" w:type="dxa"/>
          </w:tcPr>
          <w:p w:rsidR="00A95FF6" w:rsidRDefault="00E10650" w:rsidP="003D5B77">
            <w:pPr>
              <w:spacing w:line="360" w:lineRule="auto"/>
              <w:rPr>
                <w:rFonts w:ascii="Arial" w:eastAsia="Arial" w:hAnsi="Arial" w:cs="Arial"/>
                <w:bCs/>
                <w:lang w:eastAsia="en-GB"/>
              </w:rPr>
            </w:pPr>
            <w:hyperlink r:id="rId12" w:history="1">
              <w:r w:rsidR="00B31A87" w:rsidRPr="00B73203">
                <w:rPr>
                  <w:rStyle w:val="Hyperlink"/>
                  <w:rFonts w:ascii="Arial" w:eastAsia="Arial" w:hAnsi="Arial" w:cs="Arial"/>
                  <w:bCs/>
                  <w:lang w:eastAsia="en-GB"/>
                </w:rPr>
                <w:t>https://youtu.be/r5L6QlAH3L4?si=lomn5GgqyzOMxJTJ</w:t>
              </w:r>
            </w:hyperlink>
          </w:p>
          <w:p w:rsidR="00B31A87" w:rsidRDefault="00B31A87" w:rsidP="003D5B77">
            <w:pPr>
              <w:spacing w:line="360" w:lineRule="auto"/>
              <w:rPr>
                <w:rFonts w:ascii="Arial" w:eastAsia="Arial" w:hAnsi="Arial" w:cs="Arial"/>
                <w:bCs/>
                <w:lang w:eastAsia="en-GB"/>
              </w:rPr>
            </w:pPr>
            <w:r>
              <w:rPr>
                <w:rFonts w:ascii="Arial" w:eastAsia="Arial" w:hAnsi="Arial" w:cs="Arial"/>
                <w:bCs/>
                <w:lang w:eastAsia="en-GB"/>
              </w:rPr>
              <w:t>What a beautiful name.</w:t>
            </w:r>
          </w:p>
        </w:tc>
        <w:tc>
          <w:tcPr>
            <w:tcW w:w="3005" w:type="dxa"/>
          </w:tcPr>
          <w:p w:rsidR="00A95FF6" w:rsidRDefault="00E10650" w:rsidP="003D5B77">
            <w:pPr>
              <w:spacing w:line="360" w:lineRule="auto"/>
              <w:rPr>
                <w:rFonts w:ascii="Arial" w:eastAsia="Arial" w:hAnsi="Arial" w:cs="Arial"/>
                <w:bCs/>
                <w:lang w:eastAsia="en-GB"/>
              </w:rPr>
            </w:pPr>
            <w:hyperlink r:id="rId13" w:history="1">
              <w:r w:rsidR="00925E68" w:rsidRPr="00B73203">
                <w:rPr>
                  <w:rStyle w:val="Hyperlink"/>
                  <w:rFonts w:ascii="Arial" w:eastAsia="Arial" w:hAnsi="Arial" w:cs="Arial"/>
                  <w:bCs/>
                  <w:lang w:eastAsia="en-GB"/>
                </w:rPr>
                <w:t>https://youtu.be/4PfuT-0YAf4?si=iZV1USTKenabcmqV</w:t>
              </w:r>
            </w:hyperlink>
          </w:p>
          <w:p w:rsidR="00925E68" w:rsidRDefault="00925E68" w:rsidP="003D5B77">
            <w:pPr>
              <w:spacing w:line="360" w:lineRule="auto"/>
              <w:rPr>
                <w:rFonts w:ascii="Arial" w:eastAsia="Arial" w:hAnsi="Arial" w:cs="Arial"/>
                <w:bCs/>
                <w:lang w:eastAsia="en-GB"/>
              </w:rPr>
            </w:pPr>
            <w:r>
              <w:rPr>
                <w:rFonts w:ascii="Arial" w:eastAsia="Arial" w:hAnsi="Arial" w:cs="Arial"/>
                <w:bCs/>
                <w:lang w:eastAsia="en-GB"/>
              </w:rPr>
              <w:t>Shackles</w:t>
            </w:r>
          </w:p>
        </w:tc>
        <w:tc>
          <w:tcPr>
            <w:tcW w:w="3006" w:type="dxa"/>
          </w:tcPr>
          <w:p w:rsidR="00A95FF6" w:rsidRDefault="00E10650" w:rsidP="003D5B77">
            <w:pPr>
              <w:spacing w:line="360" w:lineRule="auto"/>
              <w:rPr>
                <w:rFonts w:ascii="Arial" w:eastAsia="Arial" w:hAnsi="Arial" w:cs="Arial"/>
                <w:bCs/>
                <w:lang w:eastAsia="en-GB"/>
              </w:rPr>
            </w:pPr>
            <w:hyperlink r:id="rId14" w:history="1">
              <w:r w:rsidR="00385DA8" w:rsidRPr="00B73203">
                <w:rPr>
                  <w:rStyle w:val="Hyperlink"/>
                  <w:rFonts w:ascii="Arial" w:eastAsia="Arial" w:hAnsi="Arial" w:cs="Arial"/>
                  <w:bCs/>
                  <w:lang w:eastAsia="en-GB"/>
                </w:rPr>
                <w:t>https://youtu.be/Dw7jjkqg7Bk?si=5-xsJtkIUu__5kfZ</w:t>
              </w:r>
            </w:hyperlink>
          </w:p>
          <w:p w:rsidR="00385DA8" w:rsidRDefault="00385DA8" w:rsidP="003D5B77">
            <w:pPr>
              <w:spacing w:line="360" w:lineRule="auto"/>
              <w:rPr>
                <w:rFonts w:ascii="Arial" w:eastAsia="Arial" w:hAnsi="Arial" w:cs="Arial"/>
                <w:bCs/>
                <w:lang w:eastAsia="en-GB"/>
              </w:rPr>
            </w:pPr>
            <w:r>
              <w:rPr>
                <w:rFonts w:ascii="Arial" w:eastAsia="Arial" w:hAnsi="Arial" w:cs="Arial"/>
                <w:bCs/>
                <w:lang w:eastAsia="en-GB"/>
              </w:rPr>
              <w:t xml:space="preserve">Joyful </w:t>
            </w:r>
            <w:r w:rsidR="00F8365D">
              <w:rPr>
                <w:rFonts w:ascii="Arial" w:eastAsia="Arial" w:hAnsi="Arial" w:cs="Arial"/>
                <w:bCs/>
                <w:lang w:eastAsia="en-GB"/>
              </w:rPr>
              <w:t>Noise</w:t>
            </w:r>
          </w:p>
        </w:tc>
      </w:tr>
    </w:tbl>
    <w:p w:rsidR="00C8138A" w:rsidRDefault="00C8138A" w:rsidP="003D5B77">
      <w:pPr>
        <w:spacing w:line="360" w:lineRule="auto"/>
        <w:rPr>
          <w:rFonts w:ascii="Arial" w:eastAsia="Arial" w:hAnsi="Arial" w:cs="Arial"/>
          <w:bCs/>
          <w:lang w:eastAsia="en-GB"/>
        </w:rPr>
      </w:pPr>
    </w:p>
    <w:p w:rsidR="00385DA8" w:rsidRDefault="00514C52" w:rsidP="003D5B77">
      <w:pPr>
        <w:spacing w:line="360" w:lineRule="auto"/>
        <w:rPr>
          <w:rFonts w:ascii="Arial" w:hAnsi="Arial" w:cs="Arial"/>
        </w:rPr>
      </w:pPr>
      <w:r>
        <w:rPr>
          <w:rFonts w:ascii="Arial" w:eastAsia="Arial" w:hAnsi="Arial" w:cs="Arial"/>
          <w:bCs/>
          <w:lang w:eastAsia="en-GB"/>
        </w:rPr>
        <w:t xml:space="preserve">Using </w:t>
      </w:r>
      <w:r w:rsidR="00D817D3">
        <w:rPr>
          <w:rFonts w:ascii="Arial" w:eastAsia="Arial" w:hAnsi="Arial" w:cs="Arial"/>
          <w:bCs/>
          <w:lang w:eastAsia="en-GB"/>
        </w:rPr>
        <w:t>Google Scholar</w:t>
      </w:r>
      <w:r>
        <w:rPr>
          <w:rFonts w:ascii="Arial" w:eastAsia="Arial" w:hAnsi="Arial" w:cs="Arial"/>
          <w:bCs/>
          <w:lang w:eastAsia="en-GB"/>
        </w:rPr>
        <w:t xml:space="preserve">, </w:t>
      </w:r>
      <w:r w:rsidR="00D817D3">
        <w:rPr>
          <w:rFonts w:ascii="Arial" w:eastAsia="Arial" w:hAnsi="Arial" w:cs="Arial"/>
          <w:bCs/>
          <w:lang w:eastAsia="en-GB"/>
        </w:rPr>
        <w:t>I searched with the words Gospel singing pedagogy producing a</w:t>
      </w:r>
      <w:r w:rsidR="00D817D3" w:rsidRPr="00D817D3">
        <w:rPr>
          <w:rFonts w:ascii="Arial" w:eastAsia="Arial" w:hAnsi="Arial" w:cs="Arial"/>
          <w:bCs/>
          <w:lang w:eastAsia="en-GB"/>
        </w:rPr>
        <w:t>bout 29,500 results</w:t>
      </w:r>
      <w:r w:rsidR="00D817D3">
        <w:rPr>
          <w:rFonts w:ascii="Arial" w:eastAsia="Arial" w:hAnsi="Arial" w:cs="Arial"/>
          <w:bCs/>
          <w:lang w:eastAsia="en-GB"/>
        </w:rPr>
        <w:t>. From these results</w:t>
      </w:r>
      <w:r w:rsidR="00024A0A">
        <w:rPr>
          <w:rFonts w:ascii="Arial" w:eastAsia="Arial" w:hAnsi="Arial" w:cs="Arial"/>
          <w:bCs/>
          <w:lang w:eastAsia="en-GB"/>
        </w:rPr>
        <w:t>,</w:t>
      </w:r>
      <w:r w:rsidR="00D817D3">
        <w:rPr>
          <w:rFonts w:ascii="Arial" w:eastAsia="Arial" w:hAnsi="Arial" w:cs="Arial"/>
          <w:bCs/>
          <w:lang w:eastAsia="en-GB"/>
        </w:rPr>
        <w:t xml:space="preserve"> four pieces of white paper literature </w:t>
      </w:r>
      <w:r w:rsidR="00024A0A">
        <w:rPr>
          <w:rFonts w:ascii="Arial" w:eastAsia="Arial" w:hAnsi="Arial" w:cs="Arial"/>
          <w:bCs/>
          <w:lang w:eastAsia="en-GB"/>
        </w:rPr>
        <w:t>were</w:t>
      </w:r>
      <w:r w:rsidR="00D817D3">
        <w:rPr>
          <w:rFonts w:ascii="Arial" w:eastAsia="Arial" w:hAnsi="Arial" w:cs="Arial"/>
          <w:bCs/>
          <w:lang w:eastAsia="en-GB"/>
        </w:rPr>
        <w:t xml:space="preserve"> selected as it was </w:t>
      </w:r>
      <w:r w:rsidR="00024A0A">
        <w:rPr>
          <w:rFonts w:ascii="Arial" w:eastAsia="Arial" w:hAnsi="Arial" w:cs="Arial"/>
          <w:bCs/>
          <w:lang w:eastAsia="en-GB"/>
        </w:rPr>
        <w:t xml:space="preserve">central to the </w:t>
      </w:r>
      <w:r w:rsidR="008B43E1">
        <w:rPr>
          <w:rFonts w:ascii="Arial" w:eastAsia="Arial" w:hAnsi="Arial" w:cs="Arial"/>
          <w:bCs/>
          <w:lang w:eastAsia="en-GB"/>
        </w:rPr>
        <w:t>reviewed topic</w:t>
      </w:r>
      <w:r w:rsidR="00024A0A">
        <w:rPr>
          <w:rFonts w:ascii="Arial" w:eastAsia="Arial" w:hAnsi="Arial" w:cs="Arial"/>
          <w:bCs/>
          <w:lang w:eastAsia="en-GB"/>
        </w:rPr>
        <w:t xml:space="preserve"> </w:t>
      </w:r>
      <w:sdt>
        <w:sdtPr>
          <w:rPr>
            <w:rFonts w:ascii="Arial" w:eastAsia="Arial" w:hAnsi="Arial" w:cs="Arial"/>
            <w:bCs/>
            <w:lang w:eastAsia="en-GB"/>
          </w:rPr>
          <w:id w:val="1161425787"/>
          <w:citation/>
        </w:sdtPr>
        <w:sdtEndPr/>
        <w:sdtContent>
          <w:r w:rsidR="00024A0A">
            <w:rPr>
              <w:rFonts w:ascii="Arial" w:eastAsia="Arial" w:hAnsi="Arial" w:cs="Arial"/>
              <w:bCs/>
              <w:lang w:eastAsia="en-GB"/>
            </w:rPr>
            <w:fldChar w:fldCharType="begin"/>
          </w:r>
          <w:r w:rsidR="00024A0A">
            <w:rPr>
              <w:rFonts w:ascii="Arial" w:eastAsia="Arial" w:hAnsi="Arial" w:cs="Arial"/>
              <w:bCs/>
              <w:lang w:eastAsia="en-GB"/>
            </w:rPr>
            <w:instrText xml:space="preserve"> CITATION Jus09 \l 2057 </w:instrText>
          </w:r>
          <w:r w:rsidR="00024A0A">
            <w:rPr>
              <w:rFonts w:ascii="Arial" w:eastAsia="Arial" w:hAnsi="Arial" w:cs="Arial"/>
              <w:bCs/>
              <w:lang w:eastAsia="en-GB"/>
            </w:rPr>
            <w:fldChar w:fldCharType="separate"/>
          </w:r>
          <w:r w:rsidR="00024A0A" w:rsidRPr="00024A0A">
            <w:rPr>
              <w:rFonts w:ascii="Arial" w:eastAsia="Arial" w:hAnsi="Arial" w:cs="Arial"/>
              <w:noProof/>
              <w:lang w:eastAsia="en-GB"/>
            </w:rPr>
            <w:t>(Randolph, 2009)</w:t>
          </w:r>
          <w:r w:rsidR="00024A0A">
            <w:rPr>
              <w:rFonts w:ascii="Arial" w:eastAsia="Arial" w:hAnsi="Arial" w:cs="Arial"/>
              <w:bCs/>
              <w:lang w:eastAsia="en-GB"/>
            </w:rPr>
            <w:fldChar w:fldCharType="end"/>
          </w:r>
        </w:sdtContent>
      </w:sdt>
      <w:r w:rsidR="00024A0A">
        <w:rPr>
          <w:rFonts w:ascii="Arial" w:eastAsia="Arial" w:hAnsi="Arial" w:cs="Arial"/>
          <w:bCs/>
          <w:lang w:eastAsia="en-GB"/>
        </w:rPr>
        <w:t xml:space="preserve"> with relevance to one of the three genres identified in worship singing.</w:t>
      </w:r>
      <w:r w:rsidR="004F0859">
        <w:rPr>
          <w:rFonts w:ascii="Arial" w:eastAsia="Arial" w:hAnsi="Arial" w:cs="Arial"/>
          <w:bCs/>
          <w:lang w:eastAsia="en-GB"/>
        </w:rPr>
        <w:t xml:space="preserve"> A paper </w:t>
      </w:r>
      <w:r w:rsidR="0006036B">
        <w:rPr>
          <w:rFonts w:ascii="Arial" w:eastAsia="Arial" w:hAnsi="Arial" w:cs="Arial"/>
          <w:bCs/>
          <w:lang w:eastAsia="en-GB"/>
        </w:rPr>
        <w:t>on ‘</w:t>
      </w:r>
      <w:r w:rsidR="0006036B" w:rsidRPr="0006036B">
        <w:rPr>
          <w:rFonts w:ascii="Arial" w:eastAsia="Arial" w:hAnsi="Arial" w:cs="Arial"/>
          <w:bCs/>
          <w:lang w:eastAsia="en-GB"/>
        </w:rPr>
        <w:t>Why Voice Pedagogy Rejects Gospel Singing</w:t>
      </w:r>
      <w:r w:rsidR="0006036B">
        <w:rPr>
          <w:rFonts w:ascii="Arial" w:eastAsia="Arial" w:hAnsi="Arial" w:cs="Arial"/>
          <w:bCs/>
          <w:lang w:eastAsia="en-GB"/>
        </w:rPr>
        <w:t>’</w:t>
      </w:r>
      <w:r w:rsidR="002D191D">
        <w:rPr>
          <w:rFonts w:ascii="Arial" w:eastAsia="Arial" w:hAnsi="Arial" w:cs="Arial"/>
          <w:bCs/>
          <w:lang w:eastAsia="en-GB"/>
        </w:rPr>
        <w:t xml:space="preserve"> </w:t>
      </w:r>
      <w:sdt>
        <w:sdtPr>
          <w:rPr>
            <w:rFonts w:ascii="Arial" w:eastAsia="Arial" w:hAnsi="Arial" w:cs="Arial"/>
            <w:bCs/>
            <w:lang w:eastAsia="en-GB"/>
          </w:rPr>
          <w:id w:val="600605949"/>
          <w:citation/>
        </w:sdtPr>
        <w:sdtEndPr/>
        <w:sdtContent>
          <w:r w:rsidR="002D191D">
            <w:rPr>
              <w:rFonts w:ascii="Arial" w:eastAsia="Arial" w:hAnsi="Arial" w:cs="Arial"/>
              <w:bCs/>
              <w:lang w:eastAsia="en-GB"/>
            </w:rPr>
            <w:fldChar w:fldCharType="begin"/>
          </w:r>
          <w:r w:rsidR="002D191D">
            <w:rPr>
              <w:rFonts w:ascii="Arial" w:eastAsia="Arial" w:hAnsi="Arial" w:cs="Arial"/>
              <w:bCs/>
              <w:lang w:eastAsia="en-GB"/>
            </w:rPr>
            <w:instrText xml:space="preserve"> CITATION Lyn20 \l 2057 </w:instrText>
          </w:r>
          <w:r w:rsidR="002D191D">
            <w:rPr>
              <w:rFonts w:ascii="Arial" w:eastAsia="Arial" w:hAnsi="Arial" w:cs="Arial"/>
              <w:bCs/>
              <w:lang w:eastAsia="en-GB"/>
            </w:rPr>
            <w:fldChar w:fldCharType="separate"/>
          </w:r>
          <w:r w:rsidR="002D191D" w:rsidRPr="002D191D">
            <w:rPr>
              <w:rFonts w:ascii="Arial" w:eastAsia="Arial" w:hAnsi="Arial" w:cs="Arial"/>
              <w:noProof/>
              <w:lang w:eastAsia="en-GB"/>
            </w:rPr>
            <w:t>(Lynch, 2020)</w:t>
          </w:r>
          <w:r w:rsidR="002D191D">
            <w:rPr>
              <w:rFonts w:ascii="Arial" w:eastAsia="Arial" w:hAnsi="Arial" w:cs="Arial"/>
              <w:bCs/>
              <w:lang w:eastAsia="en-GB"/>
            </w:rPr>
            <w:fldChar w:fldCharType="end"/>
          </w:r>
        </w:sdtContent>
      </w:sdt>
      <w:r w:rsidR="0006036B">
        <w:rPr>
          <w:rFonts w:ascii="Arial" w:eastAsia="Arial" w:hAnsi="Arial" w:cs="Arial"/>
          <w:bCs/>
          <w:lang w:eastAsia="en-GB"/>
        </w:rPr>
        <w:t xml:space="preserve"> highlighted the vocal techniques used in gospel singing and how they have been considered by pedagogues to cause vocal damage to singers.</w:t>
      </w:r>
      <w:r w:rsidR="000718B8">
        <w:rPr>
          <w:rFonts w:ascii="Arial" w:eastAsia="Arial" w:hAnsi="Arial" w:cs="Arial"/>
          <w:bCs/>
          <w:lang w:eastAsia="en-GB"/>
        </w:rPr>
        <w:t xml:space="preserve"> </w:t>
      </w:r>
      <w:r w:rsidR="0006036B">
        <w:rPr>
          <w:rFonts w:ascii="Arial" w:eastAsia="Arial" w:hAnsi="Arial" w:cs="Arial"/>
          <w:bCs/>
          <w:lang w:eastAsia="en-GB"/>
        </w:rPr>
        <w:t xml:space="preserve">This </w:t>
      </w:r>
      <w:r w:rsidR="000718B8">
        <w:rPr>
          <w:rFonts w:ascii="Arial" w:eastAsia="Arial" w:hAnsi="Arial" w:cs="Arial"/>
          <w:bCs/>
          <w:lang w:eastAsia="en-GB"/>
        </w:rPr>
        <w:t>proved to be vital information in understanding the vocal demands of worship singers, especially if there is inappropriate or little training.</w:t>
      </w:r>
      <w:r w:rsidR="00024A0A">
        <w:rPr>
          <w:rFonts w:ascii="Arial" w:eastAsia="Arial" w:hAnsi="Arial" w:cs="Arial"/>
          <w:bCs/>
          <w:lang w:eastAsia="en-GB"/>
        </w:rPr>
        <w:t xml:space="preserve"> From these articles, I was able to </w:t>
      </w:r>
      <w:r w:rsidR="004F0859">
        <w:rPr>
          <w:rFonts w:ascii="Arial" w:eastAsia="Arial" w:hAnsi="Arial" w:cs="Arial"/>
          <w:bCs/>
          <w:lang w:eastAsia="en-GB"/>
        </w:rPr>
        <w:t>b</w:t>
      </w:r>
      <w:r w:rsidR="00024A0A">
        <w:rPr>
          <w:rFonts w:ascii="Arial" w:eastAsia="Arial" w:hAnsi="Arial" w:cs="Arial"/>
          <w:bCs/>
          <w:lang w:eastAsia="en-GB"/>
        </w:rPr>
        <w:t xml:space="preserve">erry-pick via footnote-chasing </w:t>
      </w:r>
      <w:sdt>
        <w:sdtPr>
          <w:rPr>
            <w:rFonts w:ascii="Arial" w:eastAsia="Arial" w:hAnsi="Arial" w:cs="Arial"/>
            <w:bCs/>
            <w:lang w:eastAsia="en-GB"/>
          </w:rPr>
          <w:id w:val="-1974588810"/>
          <w:citation/>
        </w:sdtPr>
        <w:sdtEndPr/>
        <w:sdtContent>
          <w:r w:rsidR="00024A0A">
            <w:rPr>
              <w:rFonts w:ascii="Arial" w:eastAsia="Arial" w:hAnsi="Arial" w:cs="Arial"/>
              <w:bCs/>
              <w:lang w:eastAsia="en-GB"/>
            </w:rPr>
            <w:fldChar w:fldCharType="begin"/>
          </w:r>
          <w:r w:rsidR="00835AD4">
            <w:rPr>
              <w:rFonts w:ascii="Arial" w:eastAsia="Arial" w:hAnsi="Arial" w:cs="Arial"/>
              <w:bCs/>
              <w:lang w:eastAsia="en-GB"/>
            </w:rPr>
            <w:instrText xml:space="preserve">CITATION MJB89 \l 2057 </w:instrText>
          </w:r>
          <w:r w:rsidR="00024A0A">
            <w:rPr>
              <w:rFonts w:ascii="Arial" w:eastAsia="Arial" w:hAnsi="Arial" w:cs="Arial"/>
              <w:bCs/>
              <w:lang w:eastAsia="en-GB"/>
            </w:rPr>
            <w:fldChar w:fldCharType="separate"/>
          </w:r>
          <w:r w:rsidR="00835AD4" w:rsidRPr="00835AD4">
            <w:rPr>
              <w:rFonts w:ascii="Arial" w:eastAsia="Arial" w:hAnsi="Arial" w:cs="Arial"/>
              <w:noProof/>
              <w:lang w:eastAsia="en-GB"/>
            </w:rPr>
            <w:t>(Bates, 1989)</w:t>
          </w:r>
          <w:r w:rsidR="00024A0A">
            <w:rPr>
              <w:rFonts w:ascii="Arial" w:eastAsia="Arial" w:hAnsi="Arial" w:cs="Arial"/>
              <w:bCs/>
              <w:lang w:eastAsia="en-GB"/>
            </w:rPr>
            <w:fldChar w:fldCharType="end"/>
          </w:r>
        </w:sdtContent>
      </w:sdt>
      <w:r w:rsidR="00BE7CF3">
        <w:rPr>
          <w:rFonts w:ascii="Arial" w:eastAsia="Arial" w:hAnsi="Arial" w:cs="Arial"/>
          <w:bCs/>
          <w:lang w:eastAsia="en-GB"/>
        </w:rPr>
        <w:t xml:space="preserve"> to </w:t>
      </w:r>
      <w:r w:rsidR="00027570">
        <w:rPr>
          <w:rFonts w:ascii="Arial" w:eastAsia="Arial" w:hAnsi="Arial" w:cs="Arial"/>
          <w:bCs/>
          <w:lang w:eastAsia="en-GB"/>
        </w:rPr>
        <w:t>review further literature</w:t>
      </w:r>
      <w:r w:rsidR="0006036B">
        <w:rPr>
          <w:rFonts w:ascii="Arial" w:eastAsia="Arial" w:hAnsi="Arial" w:cs="Arial"/>
          <w:bCs/>
          <w:lang w:eastAsia="en-GB"/>
        </w:rPr>
        <w:t xml:space="preserve"> and confirm these vocal techniques</w:t>
      </w:r>
      <w:r w:rsidR="00027570">
        <w:rPr>
          <w:rFonts w:ascii="Arial" w:eastAsia="Arial" w:hAnsi="Arial" w:cs="Arial"/>
          <w:bCs/>
          <w:lang w:eastAsia="en-GB"/>
        </w:rPr>
        <w:t>. Using the same process, I searched with the words worship singing producing a</w:t>
      </w:r>
      <w:r w:rsidR="00027570" w:rsidRPr="00027570">
        <w:rPr>
          <w:rFonts w:ascii="Arial" w:eastAsia="Arial" w:hAnsi="Arial" w:cs="Arial"/>
          <w:bCs/>
          <w:lang w:eastAsia="en-GB"/>
        </w:rPr>
        <w:t>bout 606,000 results</w:t>
      </w:r>
      <w:r w:rsidR="00027570">
        <w:rPr>
          <w:rFonts w:ascii="Arial" w:eastAsia="Arial" w:hAnsi="Arial" w:cs="Arial"/>
          <w:bCs/>
          <w:lang w:eastAsia="en-GB"/>
        </w:rPr>
        <w:t xml:space="preserve">, adding a Boolean search filter and pedagogy produced </w:t>
      </w:r>
      <w:r w:rsidR="00027570" w:rsidRPr="00027570">
        <w:rPr>
          <w:rFonts w:ascii="Arial" w:eastAsia="Arial" w:hAnsi="Arial" w:cs="Arial"/>
          <w:bCs/>
          <w:lang w:eastAsia="en-GB"/>
        </w:rPr>
        <w:t>40,100 results</w:t>
      </w:r>
      <w:r w:rsidR="000718B8">
        <w:rPr>
          <w:rFonts w:ascii="Arial" w:eastAsia="Arial" w:hAnsi="Arial" w:cs="Arial"/>
          <w:bCs/>
          <w:lang w:eastAsia="en-GB"/>
        </w:rPr>
        <w:t xml:space="preserve"> moved me to papers addressing the historical and theological concepts of worship singing. V</w:t>
      </w:r>
      <w:r w:rsidR="00027570">
        <w:rPr>
          <w:rFonts w:ascii="Arial" w:eastAsia="Arial" w:hAnsi="Arial" w:cs="Arial"/>
          <w:bCs/>
          <w:lang w:eastAsia="en-GB"/>
        </w:rPr>
        <w:t xml:space="preserve">ocal techniques narrowed my search even further to </w:t>
      </w:r>
      <w:r w:rsidR="00027570" w:rsidRPr="00027570">
        <w:rPr>
          <w:rFonts w:ascii="Arial" w:eastAsia="Arial" w:hAnsi="Arial" w:cs="Arial"/>
          <w:bCs/>
          <w:lang w:eastAsia="en-GB"/>
        </w:rPr>
        <w:t>21,000 results</w:t>
      </w:r>
      <w:r w:rsidR="002D191D">
        <w:rPr>
          <w:rFonts w:ascii="Arial" w:eastAsia="Arial" w:hAnsi="Arial" w:cs="Arial"/>
          <w:bCs/>
          <w:lang w:eastAsia="en-GB"/>
        </w:rPr>
        <w:t xml:space="preserve"> revealing literature on the vocal health of worship singers. </w:t>
      </w:r>
      <w:r w:rsidR="00027570">
        <w:rPr>
          <w:rFonts w:ascii="Arial" w:eastAsia="Arial" w:hAnsi="Arial" w:cs="Arial"/>
          <w:bCs/>
          <w:lang w:eastAsia="en-GB"/>
        </w:rPr>
        <w:t>Within these various searches</w:t>
      </w:r>
      <w:r w:rsidR="004F0859">
        <w:rPr>
          <w:rFonts w:ascii="Arial" w:eastAsia="Arial" w:hAnsi="Arial" w:cs="Arial"/>
          <w:bCs/>
          <w:lang w:eastAsia="en-GB"/>
        </w:rPr>
        <w:t>,</w:t>
      </w:r>
      <w:r w:rsidR="00027570">
        <w:rPr>
          <w:rFonts w:ascii="Arial" w:eastAsia="Arial" w:hAnsi="Arial" w:cs="Arial"/>
          <w:bCs/>
          <w:lang w:eastAsia="en-GB"/>
        </w:rPr>
        <w:t xml:space="preserve"> I was able to select and review literature that </w:t>
      </w:r>
      <w:r w:rsidR="004F0859">
        <w:rPr>
          <w:rFonts w:ascii="Arial" w:eastAsia="Arial" w:hAnsi="Arial" w:cs="Arial"/>
          <w:bCs/>
          <w:lang w:eastAsia="en-GB"/>
        </w:rPr>
        <w:t>was central to worship singing, vocal pedagogy and vocal techniques used in this specific field while also footnote-chasing for more refined literature.</w:t>
      </w:r>
      <w:r w:rsidR="00F8365D">
        <w:rPr>
          <w:rFonts w:ascii="Arial" w:eastAsia="Arial" w:hAnsi="Arial" w:cs="Arial"/>
          <w:bCs/>
          <w:lang w:eastAsia="en-GB"/>
        </w:rPr>
        <w:t xml:space="preserve"> I found that the process of </w:t>
      </w:r>
      <w:r w:rsidR="00102C06">
        <w:rPr>
          <w:rFonts w:ascii="Arial" w:eastAsia="Arial" w:hAnsi="Arial" w:cs="Arial"/>
          <w:bCs/>
          <w:lang w:eastAsia="en-GB"/>
        </w:rPr>
        <w:t>inductive</w:t>
      </w:r>
      <w:r w:rsidR="00693B3B">
        <w:rPr>
          <w:rFonts w:ascii="Arial" w:eastAsia="Arial" w:hAnsi="Arial" w:cs="Arial"/>
          <w:bCs/>
          <w:lang w:eastAsia="en-GB"/>
        </w:rPr>
        <w:t xml:space="preserve"> </w:t>
      </w:r>
      <w:r w:rsidR="00F8365D">
        <w:rPr>
          <w:rFonts w:ascii="Arial" w:eastAsia="Arial" w:hAnsi="Arial" w:cs="Arial"/>
          <w:bCs/>
          <w:lang w:eastAsia="en-GB"/>
        </w:rPr>
        <w:t>thematic analysis</w:t>
      </w:r>
      <w:r w:rsidR="00693B3B">
        <w:rPr>
          <w:rFonts w:ascii="Arial" w:eastAsia="Arial" w:hAnsi="Arial" w:cs="Arial"/>
          <w:bCs/>
          <w:lang w:eastAsia="en-GB"/>
        </w:rPr>
        <w:t xml:space="preserve"> </w:t>
      </w:r>
      <w:r w:rsidR="00F8365D">
        <w:rPr>
          <w:rFonts w:ascii="Arial" w:eastAsia="Arial" w:hAnsi="Arial" w:cs="Arial"/>
          <w:bCs/>
          <w:lang w:eastAsia="en-GB"/>
        </w:rPr>
        <w:t xml:space="preserve">was useful in extracting the </w:t>
      </w:r>
      <w:r w:rsidR="00693B3B">
        <w:rPr>
          <w:rFonts w:ascii="Arial" w:eastAsia="Arial" w:hAnsi="Arial" w:cs="Arial"/>
          <w:bCs/>
          <w:lang w:eastAsia="en-GB"/>
        </w:rPr>
        <w:t xml:space="preserve">data </w:t>
      </w:r>
      <w:r w:rsidR="00287821">
        <w:rPr>
          <w:rFonts w:ascii="Arial" w:eastAsia="Arial" w:hAnsi="Arial" w:cs="Arial"/>
          <w:bCs/>
          <w:lang w:eastAsia="en-GB"/>
        </w:rPr>
        <w:t>from each piece of literature based on the document analysis, and then exploring broader theories.</w:t>
      </w:r>
      <w:r w:rsidR="00693B3B">
        <w:rPr>
          <w:rFonts w:ascii="Arial" w:eastAsia="Arial" w:hAnsi="Arial" w:cs="Arial"/>
          <w:bCs/>
          <w:lang w:eastAsia="en-GB"/>
        </w:rPr>
        <w:t xml:space="preserve"> When</w:t>
      </w:r>
      <w:r w:rsidR="002D191D">
        <w:rPr>
          <w:rFonts w:ascii="Arial" w:eastAsia="Arial" w:hAnsi="Arial" w:cs="Arial"/>
          <w:bCs/>
          <w:lang w:eastAsia="en-GB"/>
        </w:rPr>
        <w:t xml:space="preserve"> reading the abstracts of these papers, it was clear that </w:t>
      </w:r>
      <w:r w:rsidR="00693B3B">
        <w:rPr>
          <w:rFonts w:ascii="Arial" w:eastAsia="Arial" w:hAnsi="Arial" w:cs="Arial"/>
          <w:bCs/>
          <w:lang w:eastAsia="en-GB"/>
        </w:rPr>
        <w:t xml:space="preserve">further </w:t>
      </w:r>
      <w:r w:rsidR="002D191D">
        <w:rPr>
          <w:rFonts w:ascii="Arial" w:eastAsia="Arial" w:hAnsi="Arial" w:cs="Arial"/>
          <w:bCs/>
          <w:lang w:eastAsia="en-GB"/>
        </w:rPr>
        <w:t xml:space="preserve">research for a more streamlined vocal pedagogy was and is still required however, the focus of my literature review was not so much to identify a gap in the literature but to </w:t>
      </w:r>
      <w:r w:rsidR="0033003F">
        <w:rPr>
          <w:rFonts w:ascii="Arial" w:eastAsia="Arial" w:hAnsi="Arial" w:cs="Arial"/>
          <w:bCs/>
          <w:lang w:eastAsia="en-GB"/>
        </w:rPr>
        <w:t>highlight and address the issues raised by my research question. What are the vocal demands of worship singers and how does this impact the vocal coach?</w:t>
      </w:r>
      <w:r w:rsidR="0025725F">
        <w:rPr>
          <w:rFonts w:ascii="Arial" w:eastAsia="Arial" w:hAnsi="Arial" w:cs="Arial"/>
          <w:bCs/>
          <w:lang w:eastAsia="en-GB"/>
        </w:rPr>
        <w:t xml:space="preserve"> Because</w:t>
      </w:r>
      <w:r w:rsidR="00690A27">
        <w:rPr>
          <w:rFonts w:ascii="Arial" w:eastAsia="Arial" w:hAnsi="Arial" w:cs="Arial"/>
          <w:bCs/>
          <w:lang w:eastAsia="en-GB"/>
        </w:rPr>
        <w:t xml:space="preserve"> my area of </w:t>
      </w:r>
      <w:r w:rsidR="005311F3">
        <w:rPr>
          <w:rFonts w:ascii="Arial" w:eastAsia="Arial" w:hAnsi="Arial" w:cs="Arial"/>
          <w:bCs/>
          <w:lang w:eastAsia="en-GB"/>
        </w:rPr>
        <w:t xml:space="preserve">research </w:t>
      </w:r>
      <w:r w:rsidR="005311F3">
        <w:rPr>
          <w:rFonts w:ascii="Arial" w:hAnsi="Arial" w:cs="Arial"/>
        </w:rPr>
        <w:t>emerges out of a need to address a specific problem within a community</w:t>
      </w:r>
      <w:sdt>
        <w:sdtPr>
          <w:rPr>
            <w:rFonts w:ascii="Arial" w:hAnsi="Arial" w:cs="Arial"/>
          </w:rPr>
          <w:id w:val="1237511867"/>
          <w:citation/>
        </w:sdtPr>
        <w:sdtEndPr/>
        <w:sdtContent>
          <w:r w:rsidR="005311F3">
            <w:rPr>
              <w:rFonts w:ascii="Arial" w:hAnsi="Arial" w:cs="Arial"/>
            </w:rPr>
            <w:fldChar w:fldCharType="begin"/>
          </w:r>
          <w:r w:rsidR="005311F3">
            <w:rPr>
              <w:rFonts w:ascii="Arial" w:hAnsi="Arial" w:cs="Arial"/>
            </w:rPr>
            <w:instrText xml:space="preserve"> CITATION Pet08 \l 2057 </w:instrText>
          </w:r>
          <w:r w:rsidR="005311F3">
            <w:rPr>
              <w:rFonts w:ascii="Arial" w:hAnsi="Arial" w:cs="Arial"/>
            </w:rPr>
            <w:fldChar w:fldCharType="separate"/>
          </w:r>
          <w:r w:rsidR="005311F3">
            <w:rPr>
              <w:rFonts w:ascii="Arial" w:hAnsi="Arial" w:cs="Arial"/>
              <w:noProof/>
            </w:rPr>
            <w:t xml:space="preserve"> </w:t>
          </w:r>
          <w:r w:rsidR="005311F3" w:rsidRPr="00296968">
            <w:rPr>
              <w:rFonts w:ascii="Arial" w:hAnsi="Arial" w:cs="Arial"/>
              <w:noProof/>
            </w:rPr>
            <w:t>(Reason, 2008)</w:t>
          </w:r>
          <w:r w:rsidR="005311F3">
            <w:rPr>
              <w:rFonts w:ascii="Arial" w:hAnsi="Arial" w:cs="Arial"/>
            </w:rPr>
            <w:fldChar w:fldCharType="end"/>
          </w:r>
        </w:sdtContent>
      </w:sdt>
      <w:r w:rsidR="005311F3">
        <w:rPr>
          <w:rFonts w:ascii="Arial" w:hAnsi="Arial" w:cs="Arial"/>
        </w:rPr>
        <w:t>,</w:t>
      </w:r>
      <w:r w:rsidR="00690A27">
        <w:rPr>
          <w:rFonts w:ascii="Arial" w:eastAsia="Arial" w:hAnsi="Arial" w:cs="Arial"/>
          <w:bCs/>
          <w:lang w:eastAsia="en-GB"/>
        </w:rPr>
        <w:t xml:space="preserve"> </w:t>
      </w:r>
      <w:r w:rsidR="0025725F">
        <w:rPr>
          <w:rFonts w:ascii="Arial" w:eastAsia="Arial" w:hAnsi="Arial" w:cs="Arial"/>
          <w:bCs/>
          <w:lang w:eastAsia="en-GB"/>
        </w:rPr>
        <w:t xml:space="preserve"> this study will ultimately imply practice</w:t>
      </w:r>
      <w:sdt>
        <w:sdtPr>
          <w:rPr>
            <w:rFonts w:ascii="Arial" w:eastAsia="Arial" w:hAnsi="Arial" w:cs="Arial"/>
            <w:bCs/>
            <w:lang w:eastAsia="en-GB"/>
          </w:rPr>
          <w:id w:val="767970509"/>
          <w:citation/>
        </w:sdtPr>
        <w:sdtEndPr/>
        <w:sdtContent>
          <w:r w:rsidR="0025725F">
            <w:rPr>
              <w:rFonts w:ascii="Arial" w:eastAsia="Arial" w:hAnsi="Arial" w:cs="Arial"/>
              <w:bCs/>
              <w:lang w:eastAsia="en-GB"/>
            </w:rPr>
            <w:fldChar w:fldCharType="begin"/>
          </w:r>
          <w:r w:rsidR="0025725F">
            <w:rPr>
              <w:rFonts w:ascii="Arial" w:eastAsia="Arial" w:hAnsi="Arial" w:cs="Arial"/>
              <w:bCs/>
              <w:lang w:eastAsia="en-GB"/>
            </w:rPr>
            <w:instrText xml:space="preserve"> CITATION Jus09 \l 2057 </w:instrText>
          </w:r>
          <w:r w:rsidR="0025725F">
            <w:rPr>
              <w:rFonts w:ascii="Arial" w:eastAsia="Arial" w:hAnsi="Arial" w:cs="Arial"/>
              <w:bCs/>
              <w:lang w:eastAsia="en-GB"/>
            </w:rPr>
            <w:fldChar w:fldCharType="separate"/>
          </w:r>
          <w:r w:rsidR="0025725F">
            <w:rPr>
              <w:rFonts w:ascii="Arial" w:eastAsia="Arial" w:hAnsi="Arial" w:cs="Arial"/>
              <w:bCs/>
              <w:noProof/>
              <w:lang w:eastAsia="en-GB"/>
            </w:rPr>
            <w:t xml:space="preserve"> </w:t>
          </w:r>
          <w:r w:rsidR="0025725F" w:rsidRPr="0025725F">
            <w:rPr>
              <w:rFonts w:ascii="Arial" w:eastAsia="Arial" w:hAnsi="Arial" w:cs="Arial"/>
              <w:noProof/>
              <w:lang w:eastAsia="en-GB"/>
            </w:rPr>
            <w:t>(Randolph, 2009)</w:t>
          </w:r>
          <w:r w:rsidR="0025725F">
            <w:rPr>
              <w:rFonts w:ascii="Arial" w:eastAsia="Arial" w:hAnsi="Arial" w:cs="Arial"/>
              <w:bCs/>
              <w:lang w:eastAsia="en-GB"/>
            </w:rPr>
            <w:fldChar w:fldCharType="end"/>
          </w:r>
        </w:sdtContent>
      </w:sdt>
      <w:r w:rsidR="0025725F">
        <w:rPr>
          <w:rFonts w:ascii="Arial" w:eastAsia="Arial" w:hAnsi="Arial" w:cs="Arial"/>
          <w:bCs/>
          <w:lang w:eastAsia="en-GB"/>
        </w:rPr>
        <w:t xml:space="preserve"> </w:t>
      </w:r>
      <w:r w:rsidR="0025725F">
        <w:rPr>
          <w:rFonts w:ascii="Arial" w:hAnsi="Arial" w:cs="Arial"/>
        </w:rPr>
        <w:t xml:space="preserve">when contemplating the pedagogical approach for the </w:t>
      </w:r>
      <w:r w:rsidR="005311F3">
        <w:rPr>
          <w:rFonts w:ascii="Arial" w:hAnsi="Arial" w:cs="Arial"/>
        </w:rPr>
        <w:t xml:space="preserve">worship </w:t>
      </w:r>
      <w:r w:rsidR="0025725F">
        <w:rPr>
          <w:rFonts w:ascii="Arial" w:hAnsi="Arial" w:cs="Arial"/>
        </w:rPr>
        <w:t>singer</w:t>
      </w:r>
      <w:r w:rsidR="005311F3">
        <w:rPr>
          <w:rFonts w:ascii="Arial" w:hAnsi="Arial" w:cs="Arial"/>
        </w:rPr>
        <w:t xml:space="preserve">. Therefore, </w:t>
      </w:r>
      <w:r w:rsidR="00690A27">
        <w:rPr>
          <w:rFonts w:ascii="Arial" w:hAnsi="Arial" w:cs="Arial"/>
        </w:rPr>
        <w:t>my</w:t>
      </w:r>
      <w:r w:rsidR="0025725F">
        <w:rPr>
          <w:rFonts w:ascii="Arial" w:hAnsi="Arial" w:cs="Arial"/>
        </w:rPr>
        <w:t xml:space="preserve"> ontological view </w:t>
      </w:r>
      <w:r w:rsidR="00690A27">
        <w:rPr>
          <w:rFonts w:ascii="Arial" w:hAnsi="Arial" w:cs="Arial"/>
        </w:rPr>
        <w:t>is that</w:t>
      </w:r>
      <w:r w:rsidR="0025725F">
        <w:rPr>
          <w:rFonts w:ascii="Arial" w:hAnsi="Arial" w:cs="Arial"/>
        </w:rPr>
        <w:t xml:space="preserve"> of the constructivist, relying on the views of the individual</w:t>
      </w:r>
      <w:r w:rsidR="00690A27">
        <w:rPr>
          <w:rFonts w:ascii="Arial" w:hAnsi="Arial" w:cs="Arial"/>
        </w:rPr>
        <w:t>s</w:t>
      </w:r>
      <w:r w:rsidR="0025725F">
        <w:rPr>
          <w:rFonts w:ascii="Arial" w:hAnsi="Arial" w:cs="Arial"/>
        </w:rPr>
        <w:t xml:space="preserve"> involved</w:t>
      </w:r>
      <w:sdt>
        <w:sdtPr>
          <w:rPr>
            <w:rFonts w:ascii="Arial" w:hAnsi="Arial" w:cs="Arial"/>
          </w:rPr>
          <w:id w:val="1963767223"/>
          <w:citation/>
        </w:sdtPr>
        <w:sdtEndPr/>
        <w:sdtContent>
          <w:r w:rsidR="0025725F">
            <w:rPr>
              <w:rFonts w:ascii="Arial" w:hAnsi="Arial" w:cs="Arial"/>
            </w:rPr>
            <w:fldChar w:fldCharType="begin"/>
          </w:r>
          <w:r w:rsidR="0025725F">
            <w:rPr>
              <w:rFonts w:ascii="Arial" w:hAnsi="Arial" w:cs="Arial"/>
            </w:rPr>
            <w:instrText xml:space="preserve">CITATION Kni06 \l 2057 </w:instrText>
          </w:r>
          <w:r w:rsidR="0025725F">
            <w:rPr>
              <w:rFonts w:ascii="Arial" w:hAnsi="Arial" w:cs="Arial"/>
            </w:rPr>
            <w:fldChar w:fldCharType="separate"/>
          </w:r>
          <w:r w:rsidR="0025725F">
            <w:rPr>
              <w:rFonts w:ascii="Arial" w:hAnsi="Arial" w:cs="Arial"/>
              <w:noProof/>
            </w:rPr>
            <w:t xml:space="preserve"> </w:t>
          </w:r>
          <w:r w:rsidR="0025725F" w:rsidRPr="001E3A5C">
            <w:rPr>
              <w:rFonts w:ascii="Arial" w:hAnsi="Arial" w:cs="Arial"/>
              <w:noProof/>
            </w:rPr>
            <w:t>(Knipe, 2006)</w:t>
          </w:r>
          <w:r w:rsidR="0025725F">
            <w:rPr>
              <w:rFonts w:ascii="Arial" w:hAnsi="Arial" w:cs="Arial"/>
            </w:rPr>
            <w:fldChar w:fldCharType="end"/>
          </w:r>
        </w:sdtContent>
      </w:sdt>
      <w:r w:rsidR="0025725F">
        <w:rPr>
          <w:rFonts w:ascii="Arial" w:hAnsi="Arial" w:cs="Arial"/>
        </w:rPr>
        <w:t>.</w:t>
      </w:r>
    </w:p>
    <w:p w:rsidR="00A2433A" w:rsidRDefault="00A2433A" w:rsidP="003D5B77">
      <w:pPr>
        <w:spacing w:line="360" w:lineRule="auto"/>
        <w:rPr>
          <w:rFonts w:ascii="Arial" w:eastAsia="Arial" w:hAnsi="Arial" w:cs="Arial"/>
          <w:b/>
          <w:bCs/>
          <w:u w:val="single"/>
          <w:lang w:eastAsia="en-GB"/>
        </w:rPr>
      </w:pPr>
      <w:r w:rsidRPr="00912D6D">
        <w:rPr>
          <w:rFonts w:ascii="Arial" w:eastAsia="Arial" w:hAnsi="Arial" w:cs="Arial"/>
          <w:b/>
          <w:bCs/>
          <w:u w:val="single"/>
          <w:lang w:eastAsia="en-GB"/>
        </w:rPr>
        <w:t>Critical reflection</w:t>
      </w:r>
    </w:p>
    <w:p w:rsidR="008D09ED" w:rsidRDefault="008D09ED" w:rsidP="003D5B77">
      <w:pPr>
        <w:spacing w:line="360" w:lineRule="auto"/>
        <w:rPr>
          <w:rFonts w:ascii="Arial" w:eastAsia="Arial" w:hAnsi="Arial" w:cs="Arial"/>
          <w:bCs/>
          <w:lang w:eastAsia="en-GB"/>
        </w:rPr>
      </w:pPr>
      <w:r>
        <w:rPr>
          <w:rFonts w:ascii="Arial" w:eastAsia="Arial" w:hAnsi="Arial" w:cs="Arial"/>
          <w:bCs/>
          <w:lang w:eastAsia="en-GB"/>
        </w:rPr>
        <w:t xml:space="preserve">This critical reflection will follow Kolb’s Experiential learning cycle as a model for my reflective practice and the developed version of Gibbs's reflective cycle as depicted in (figure 3). I have chosen this model because it is </w:t>
      </w:r>
      <w:r w:rsidR="00244CF4">
        <w:rPr>
          <w:rFonts w:ascii="Arial" w:eastAsia="Arial" w:hAnsi="Arial" w:cs="Arial"/>
          <w:bCs/>
          <w:lang w:eastAsia="en-GB"/>
        </w:rPr>
        <w:t xml:space="preserve">a simple yet effective way to reflect on this academic work. The cycle consists of 6 stages, starting with describing what I am doing before moving on to the other 5 stages of feelings, evaluation, analysis, conclusion and action plan.  </w:t>
      </w:r>
    </w:p>
    <w:p w:rsidR="008D09ED" w:rsidRPr="008D09ED" w:rsidRDefault="008D09ED" w:rsidP="003D5B77">
      <w:pPr>
        <w:spacing w:line="360" w:lineRule="auto"/>
        <w:rPr>
          <w:rFonts w:ascii="Arial" w:eastAsia="Arial" w:hAnsi="Arial" w:cs="Arial"/>
          <w:b/>
          <w:bCs/>
          <w:u w:val="single"/>
          <w:lang w:eastAsia="en-GB"/>
        </w:rPr>
      </w:pPr>
      <w:r w:rsidRPr="008D09ED">
        <w:rPr>
          <w:rFonts w:ascii="Arial" w:eastAsia="Arial" w:hAnsi="Arial" w:cs="Arial"/>
          <w:b/>
          <w:bCs/>
          <w:u w:val="single"/>
          <w:lang w:eastAsia="en-GB"/>
        </w:rPr>
        <w:t xml:space="preserve"> Figure 3 </w:t>
      </w:r>
      <w:r>
        <w:rPr>
          <w:rFonts w:ascii="Arial" w:eastAsia="Arial" w:hAnsi="Arial" w:cs="Arial"/>
          <w:b/>
          <w:bCs/>
          <w:u w:val="single"/>
          <w:lang w:eastAsia="en-GB"/>
        </w:rPr>
        <w:t>Gibbs’ reflective cycle.</w:t>
      </w:r>
    </w:p>
    <w:p w:rsidR="008D09ED" w:rsidRPr="008D09ED" w:rsidRDefault="008D09ED" w:rsidP="003D5B77">
      <w:pPr>
        <w:spacing w:line="360" w:lineRule="auto"/>
        <w:rPr>
          <w:rFonts w:ascii="Arial" w:eastAsia="Arial" w:hAnsi="Arial" w:cs="Arial"/>
          <w:bCs/>
          <w:lang w:eastAsia="en-GB"/>
        </w:rPr>
      </w:pPr>
      <w:r>
        <w:rPr>
          <w:rFonts w:ascii="Arial" w:eastAsia="Arial" w:hAnsi="Arial" w:cs="Arial"/>
          <w:bCs/>
          <w:noProof/>
        </w:rPr>
        <w:drawing>
          <wp:inline distT="0" distB="0" distL="0" distR="0">
            <wp:extent cx="2145030" cy="2145030"/>
            <wp:effectExtent l="0" t="0" r="7620" b="7620"/>
            <wp:docPr id="3" name="Picture 3" descr="C:\Users\sabrina.hilaire\AppData\Local\Microsoft\Windows\INetCache\Content.MSO\1A3316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rina.hilaire\AppData\Local\Microsoft\Windows\INetCache\Content.MSO\1A33168E.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5030" cy="2145030"/>
                    </a:xfrm>
                    <a:prstGeom prst="rect">
                      <a:avLst/>
                    </a:prstGeom>
                    <a:noFill/>
                    <a:ln>
                      <a:noFill/>
                    </a:ln>
                  </pic:spPr>
                </pic:pic>
              </a:graphicData>
            </a:graphic>
          </wp:inline>
        </w:drawing>
      </w:r>
    </w:p>
    <w:p w:rsidR="008D09ED" w:rsidRPr="008D09ED" w:rsidRDefault="008D09ED" w:rsidP="003D5B77">
      <w:pPr>
        <w:spacing w:line="360" w:lineRule="auto"/>
        <w:rPr>
          <w:rFonts w:ascii="Arial" w:eastAsia="Arial" w:hAnsi="Arial" w:cs="Arial"/>
          <w:bCs/>
          <w:lang w:eastAsia="en-GB"/>
        </w:rPr>
      </w:pPr>
    </w:p>
    <w:p w:rsidR="00244CF4" w:rsidRDefault="00244CF4" w:rsidP="003D5B77">
      <w:pPr>
        <w:spacing w:line="360" w:lineRule="auto"/>
        <w:rPr>
          <w:rFonts w:ascii="Arial" w:eastAsia="Arial" w:hAnsi="Arial" w:cs="Arial"/>
          <w:b/>
          <w:bCs/>
          <w:u w:val="single"/>
          <w:lang w:eastAsia="en-GB"/>
        </w:rPr>
      </w:pPr>
    </w:p>
    <w:p w:rsidR="00B17FC9" w:rsidRDefault="00B17FC9" w:rsidP="003D5B77">
      <w:pPr>
        <w:spacing w:line="360" w:lineRule="auto"/>
        <w:rPr>
          <w:rFonts w:ascii="Arial" w:eastAsia="Arial" w:hAnsi="Arial" w:cs="Arial"/>
          <w:b/>
          <w:bCs/>
          <w:u w:val="single"/>
          <w:lang w:eastAsia="en-GB"/>
        </w:rPr>
      </w:pPr>
    </w:p>
    <w:p w:rsidR="00972469" w:rsidRDefault="00972469" w:rsidP="003D5B77">
      <w:pPr>
        <w:spacing w:line="360" w:lineRule="auto"/>
        <w:rPr>
          <w:rFonts w:ascii="Arial" w:eastAsia="Arial" w:hAnsi="Arial" w:cs="Arial"/>
          <w:b/>
          <w:bCs/>
          <w:u w:val="single"/>
          <w:lang w:eastAsia="en-GB"/>
        </w:rPr>
      </w:pPr>
      <w:r>
        <w:rPr>
          <w:rFonts w:ascii="Arial" w:eastAsia="Arial" w:hAnsi="Arial" w:cs="Arial"/>
          <w:b/>
          <w:bCs/>
          <w:u w:val="single"/>
          <w:lang w:eastAsia="en-GB"/>
        </w:rPr>
        <w:t>Description</w:t>
      </w:r>
    </w:p>
    <w:p w:rsidR="00244CF4" w:rsidRPr="00244CF4" w:rsidRDefault="00244CF4" w:rsidP="003D5B77">
      <w:pPr>
        <w:spacing w:line="360" w:lineRule="auto"/>
        <w:rPr>
          <w:rFonts w:ascii="Arial" w:eastAsia="Arial" w:hAnsi="Arial" w:cs="Arial"/>
          <w:bCs/>
          <w:lang w:eastAsia="en-GB"/>
        </w:rPr>
      </w:pPr>
      <w:r>
        <w:rPr>
          <w:rFonts w:ascii="Arial" w:eastAsia="Arial" w:hAnsi="Arial" w:cs="Arial"/>
          <w:bCs/>
          <w:lang w:eastAsia="en-GB"/>
        </w:rPr>
        <w:t xml:space="preserve">I am currently ¾ through my masters in voice pedagogy that is hosted online. While I am grateful for reaching this far, there have been difficulties with this particular assignment. Family, home and work issues began to consume my time leaving me with little space to focus on this assignment. At the same time, my original tutor had to step back and our course content was moved to another platform. When I could give some attention to my studies, I struggled to understand the task at hand. During my studies, I </w:t>
      </w:r>
      <w:r w:rsidR="00C7746D">
        <w:rPr>
          <w:rFonts w:ascii="Arial" w:eastAsia="Arial" w:hAnsi="Arial" w:cs="Arial"/>
          <w:bCs/>
          <w:lang w:eastAsia="en-GB"/>
        </w:rPr>
        <w:t xml:space="preserve">initially knew that the literature on worship singing was limited however, I </w:t>
      </w:r>
      <w:r>
        <w:rPr>
          <w:rFonts w:ascii="Arial" w:eastAsia="Arial" w:hAnsi="Arial" w:cs="Arial"/>
          <w:bCs/>
          <w:lang w:eastAsia="en-GB"/>
        </w:rPr>
        <w:t xml:space="preserve">began to realise again that the topic I had chosen to review was </w:t>
      </w:r>
      <w:r w:rsidR="00C7746D">
        <w:rPr>
          <w:rFonts w:ascii="Arial" w:eastAsia="Arial" w:hAnsi="Arial" w:cs="Arial"/>
          <w:bCs/>
          <w:lang w:eastAsia="en-GB"/>
        </w:rPr>
        <w:t>quite vast and would require me to draw existing literature from multiple disciplines together. My document analysis of worship songs required me to divide these songs into three categories and genres of music, identifying the vocal techniques and characteristics performed in these songs led me to review the literature on popular techniques like belting and Glottal stops. This was a new area for me as previous assignments focused on MPA. Further study caused me to reflect on my own experience and vocal demands as a worship singer and Gospel artist as well as heightening my sensitivity to these vocal characteristics during worship services on a Sunday. I found I was more alert in recognising these techniques.</w:t>
      </w:r>
      <w:r w:rsidR="00A15697">
        <w:rPr>
          <w:rFonts w:ascii="Arial" w:eastAsia="Arial" w:hAnsi="Arial" w:cs="Arial"/>
          <w:bCs/>
          <w:lang w:eastAsia="en-GB"/>
        </w:rPr>
        <w:t xml:space="preserve"> The challenges faced were to identify the vocal demands of worship singers without questioning or offending the authenticity and cultural features related to music in the Christian community.</w:t>
      </w:r>
    </w:p>
    <w:p w:rsidR="00244CF4" w:rsidRDefault="00244CF4" w:rsidP="003D5B77">
      <w:pPr>
        <w:spacing w:line="360" w:lineRule="auto"/>
        <w:rPr>
          <w:rFonts w:ascii="Arial" w:eastAsia="Arial" w:hAnsi="Arial" w:cs="Arial"/>
          <w:b/>
          <w:bCs/>
          <w:u w:val="single"/>
          <w:lang w:eastAsia="en-GB"/>
        </w:rPr>
      </w:pPr>
    </w:p>
    <w:p w:rsidR="00972469" w:rsidRPr="00972469" w:rsidRDefault="00972469" w:rsidP="00972469">
      <w:pPr>
        <w:spacing w:line="360" w:lineRule="auto"/>
        <w:rPr>
          <w:rFonts w:ascii="Arial" w:hAnsi="Arial" w:cs="Arial"/>
          <w:bCs/>
          <w:highlight w:val="cyan"/>
        </w:rPr>
      </w:pPr>
    </w:p>
    <w:p w:rsidR="00972469" w:rsidRPr="002F6C05" w:rsidRDefault="00972469" w:rsidP="00972469">
      <w:pPr>
        <w:spacing w:line="360" w:lineRule="auto"/>
        <w:rPr>
          <w:rFonts w:ascii="Arial" w:hAnsi="Arial" w:cs="Arial"/>
          <w:b/>
          <w:bCs/>
          <w:u w:val="single"/>
        </w:rPr>
      </w:pPr>
      <w:r w:rsidRPr="002F6C05">
        <w:rPr>
          <w:rFonts w:ascii="Arial" w:hAnsi="Arial" w:cs="Arial"/>
          <w:b/>
          <w:bCs/>
          <w:u w:val="single"/>
        </w:rPr>
        <w:t>Feelings</w:t>
      </w:r>
    </w:p>
    <w:p w:rsidR="00972469" w:rsidRPr="00972469" w:rsidRDefault="00972469" w:rsidP="00972469">
      <w:pPr>
        <w:spacing w:line="360" w:lineRule="auto"/>
        <w:rPr>
          <w:rFonts w:ascii="Arial" w:hAnsi="Arial" w:cs="Arial"/>
          <w:bCs/>
          <w:highlight w:val="cyan"/>
        </w:rPr>
      </w:pPr>
      <w:r w:rsidRPr="002F6C05">
        <w:rPr>
          <w:rFonts w:ascii="Arial" w:hAnsi="Arial" w:cs="Arial"/>
          <w:bCs/>
        </w:rPr>
        <w:t>At times, there were feelings of proceeding with caution and within boundaries</w:t>
      </w:r>
      <w:sdt>
        <w:sdtPr>
          <w:rPr>
            <w:rFonts w:ascii="Arial" w:hAnsi="Arial" w:cs="Arial"/>
            <w:bCs/>
          </w:rPr>
          <w:id w:val="-1127462838"/>
          <w:citation/>
        </w:sdtPr>
        <w:sdtEndPr/>
        <w:sdtContent>
          <w:r w:rsidRPr="002F6C05">
            <w:rPr>
              <w:rFonts w:ascii="Arial" w:hAnsi="Arial" w:cs="Arial"/>
              <w:bCs/>
            </w:rPr>
            <w:fldChar w:fldCharType="begin"/>
          </w:r>
          <w:r w:rsidRPr="002F6C05">
            <w:rPr>
              <w:rFonts w:ascii="Arial" w:hAnsi="Arial" w:cs="Arial"/>
              <w:bCs/>
            </w:rPr>
            <w:instrText xml:space="preserve"> CITATION Jen04 \l 2057 </w:instrText>
          </w:r>
          <w:r w:rsidRPr="002F6C05">
            <w:rPr>
              <w:rFonts w:ascii="Arial" w:hAnsi="Arial" w:cs="Arial"/>
              <w:bCs/>
            </w:rPr>
            <w:fldChar w:fldCharType="separate"/>
          </w:r>
          <w:r w:rsidRPr="002F6C05">
            <w:rPr>
              <w:rFonts w:ascii="Arial" w:hAnsi="Arial" w:cs="Arial"/>
              <w:bCs/>
              <w:noProof/>
            </w:rPr>
            <w:t xml:space="preserve"> </w:t>
          </w:r>
          <w:r w:rsidRPr="002F6C05">
            <w:rPr>
              <w:rFonts w:ascii="Arial" w:hAnsi="Arial" w:cs="Arial"/>
              <w:noProof/>
            </w:rPr>
            <w:t>(Moon, 2004)</w:t>
          </w:r>
          <w:r w:rsidRPr="002F6C05">
            <w:rPr>
              <w:rFonts w:ascii="Arial" w:hAnsi="Arial" w:cs="Arial"/>
              <w:bCs/>
            </w:rPr>
            <w:fldChar w:fldCharType="end"/>
          </w:r>
        </w:sdtContent>
      </w:sdt>
      <w:r w:rsidRPr="002F6C05">
        <w:rPr>
          <w:rFonts w:ascii="Arial" w:hAnsi="Arial" w:cs="Arial"/>
          <w:bCs/>
        </w:rPr>
        <w:t xml:space="preserve"> </w:t>
      </w:r>
      <w:r w:rsidR="002F6C05">
        <w:rPr>
          <w:rFonts w:ascii="Arial" w:hAnsi="Arial" w:cs="Arial"/>
          <w:bCs/>
        </w:rPr>
        <w:t>to</w:t>
      </w:r>
      <w:r w:rsidR="00A15697" w:rsidRPr="002F6C05">
        <w:rPr>
          <w:rFonts w:ascii="Arial" w:hAnsi="Arial" w:cs="Arial"/>
          <w:bCs/>
        </w:rPr>
        <w:t xml:space="preserve"> stay true to the conceptual requirements of singing in Christian communities. Again</w:t>
      </w:r>
      <w:r w:rsidR="002F6C05">
        <w:rPr>
          <w:rFonts w:ascii="Arial" w:hAnsi="Arial" w:cs="Arial"/>
          <w:bCs/>
        </w:rPr>
        <w:t>,</w:t>
      </w:r>
      <w:r w:rsidR="00A15697" w:rsidRPr="002F6C05">
        <w:rPr>
          <w:rFonts w:ascii="Arial" w:hAnsi="Arial" w:cs="Arial"/>
          <w:bCs/>
        </w:rPr>
        <w:t xml:space="preserve"> </w:t>
      </w:r>
      <w:r w:rsidRPr="002F6C05">
        <w:rPr>
          <w:rFonts w:ascii="Arial" w:hAnsi="Arial" w:cs="Arial"/>
          <w:bCs/>
        </w:rPr>
        <w:t xml:space="preserve">the topic of </w:t>
      </w:r>
      <w:r w:rsidR="002F6C05">
        <w:rPr>
          <w:rFonts w:ascii="Arial" w:hAnsi="Arial" w:cs="Arial"/>
          <w:bCs/>
        </w:rPr>
        <w:t xml:space="preserve">the </w:t>
      </w:r>
      <w:r w:rsidRPr="002F6C05">
        <w:rPr>
          <w:rFonts w:ascii="Arial" w:hAnsi="Arial" w:cs="Arial"/>
          <w:bCs/>
        </w:rPr>
        <w:t xml:space="preserve">vocal </w:t>
      </w:r>
      <w:r w:rsidR="00A15697" w:rsidRPr="002F6C05">
        <w:rPr>
          <w:rFonts w:ascii="Arial" w:hAnsi="Arial" w:cs="Arial"/>
          <w:bCs/>
        </w:rPr>
        <w:t>demands</w:t>
      </w:r>
      <w:r w:rsidR="002F6C05">
        <w:rPr>
          <w:rFonts w:ascii="Arial" w:hAnsi="Arial" w:cs="Arial"/>
          <w:bCs/>
        </w:rPr>
        <w:t xml:space="preserve"> of the worship singer</w:t>
      </w:r>
      <w:r w:rsidR="00A15697" w:rsidRPr="002F6C05">
        <w:rPr>
          <w:rFonts w:ascii="Arial" w:hAnsi="Arial" w:cs="Arial"/>
          <w:bCs/>
        </w:rPr>
        <w:t xml:space="preserve"> and the impact on the vocal coach</w:t>
      </w:r>
      <w:r w:rsidRPr="002F6C05">
        <w:rPr>
          <w:rFonts w:ascii="Arial" w:hAnsi="Arial" w:cs="Arial"/>
          <w:bCs/>
        </w:rPr>
        <w:t xml:space="preserve"> cannot be discussed without the connection to the </w:t>
      </w:r>
      <w:r w:rsidR="002F6C05">
        <w:rPr>
          <w:rFonts w:ascii="Arial" w:hAnsi="Arial" w:cs="Arial"/>
          <w:bCs/>
        </w:rPr>
        <w:t>spiritual</w:t>
      </w:r>
      <w:r w:rsidRPr="002F6C05">
        <w:rPr>
          <w:rFonts w:ascii="Arial" w:hAnsi="Arial" w:cs="Arial"/>
          <w:bCs/>
        </w:rPr>
        <w:t xml:space="preserve"> belief system of Christianity. As I look back at those feelings of proceeding with caution, I </w:t>
      </w:r>
      <w:r w:rsidR="00A15697" w:rsidRPr="002F6C05">
        <w:rPr>
          <w:rFonts w:ascii="Arial" w:hAnsi="Arial" w:cs="Arial"/>
          <w:bCs/>
        </w:rPr>
        <w:t>realise that this literature review</w:t>
      </w:r>
      <w:r w:rsidR="002F6C05" w:rsidRPr="002F6C05">
        <w:rPr>
          <w:rFonts w:ascii="Arial" w:hAnsi="Arial" w:cs="Arial"/>
          <w:bCs/>
        </w:rPr>
        <w:t xml:space="preserve"> </w:t>
      </w:r>
      <w:r w:rsidR="00A15697" w:rsidRPr="002F6C05">
        <w:rPr>
          <w:rFonts w:ascii="Arial" w:hAnsi="Arial" w:cs="Arial"/>
          <w:bCs/>
        </w:rPr>
        <w:t>caused me to reflect on my role as a worship singer, specifically the call to being set apart and subject to</w:t>
      </w:r>
      <w:r w:rsidR="002F6C05" w:rsidRPr="002F6C05">
        <w:rPr>
          <w:rFonts w:ascii="Arial" w:hAnsi="Arial" w:cs="Arial"/>
          <w:bCs/>
        </w:rPr>
        <w:t xml:space="preserve"> </w:t>
      </w:r>
      <w:r w:rsidR="002F6C05">
        <w:rPr>
          <w:rFonts w:ascii="Arial" w:hAnsi="Arial" w:cs="Arial"/>
        </w:rPr>
        <w:t>the equivalent biblical qualifications as the pastor</w:t>
      </w:r>
      <w:sdt>
        <w:sdtPr>
          <w:rPr>
            <w:rFonts w:ascii="Arial" w:hAnsi="Arial" w:cs="Arial"/>
          </w:rPr>
          <w:id w:val="-1267233530"/>
          <w:citation/>
        </w:sdtPr>
        <w:sdtEndPr/>
        <w:sdtContent>
          <w:r w:rsidR="002F6C05">
            <w:rPr>
              <w:rFonts w:ascii="Arial" w:hAnsi="Arial" w:cs="Arial"/>
            </w:rPr>
            <w:fldChar w:fldCharType="begin"/>
          </w:r>
          <w:r w:rsidR="002F6C05">
            <w:rPr>
              <w:rFonts w:ascii="Arial" w:hAnsi="Arial" w:cs="Arial"/>
            </w:rPr>
            <w:instrText xml:space="preserve"> CITATION Lin18 \l 2057 </w:instrText>
          </w:r>
          <w:r w:rsidR="002F6C05">
            <w:rPr>
              <w:rFonts w:ascii="Arial" w:hAnsi="Arial" w:cs="Arial"/>
            </w:rPr>
            <w:fldChar w:fldCharType="separate"/>
          </w:r>
          <w:r w:rsidR="002F6C05">
            <w:rPr>
              <w:rFonts w:ascii="Arial" w:hAnsi="Arial" w:cs="Arial"/>
              <w:noProof/>
            </w:rPr>
            <w:t xml:space="preserve"> </w:t>
          </w:r>
          <w:r w:rsidR="002F6C05" w:rsidRPr="008D70CF">
            <w:rPr>
              <w:rFonts w:ascii="Arial" w:hAnsi="Arial" w:cs="Arial"/>
              <w:noProof/>
            </w:rPr>
            <w:t>(Graham, 2018)</w:t>
          </w:r>
          <w:r w:rsidR="002F6C05">
            <w:rPr>
              <w:rFonts w:ascii="Arial" w:hAnsi="Arial" w:cs="Arial"/>
            </w:rPr>
            <w:fldChar w:fldCharType="end"/>
          </w:r>
        </w:sdtContent>
      </w:sdt>
      <w:r w:rsidR="002F6C05">
        <w:rPr>
          <w:rFonts w:ascii="Arial" w:hAnsi="Arial" w:cs="Arial"/>
        </w:rPr>
        <w:t>. As well as caution, it generated feelings of awe, reverence and humility to God and the task that he entrusts us with. Although it is a heavy call, it is worship singers have the responsibility to ensure that they carry out this task with excellence paying close attention to the longevity of vocal health</w:t>
      </w:r>
      <w:r w:rsidR="002F6C05" w:rsidRPr="00BB3146">
        <w:rPr>
          <w:rFonts w:ascii="Arial" w:hAnsi="Arial" w:cs="Arial"/>
        </w:rPr>
        <w:t>.</w:t>
      </w:r>
      <w:r w:rsidRPr="00BB3146">
        <w:rPr>
          <w:rFonts w:ascii="Arial" w:hAnsi="Arial" w:cs="Arial"/>
          <w:bCs/>
        </w:rPr>
        <w:t xml:space="preserve"> I was particularly excited about my work as I began to discover </w:t>
      </w:r>
      <w:r w:rsidR="002F6C05" w:rsidRPr="00BB3146">
        <w:rPr>
          <w:rFonts w:ascii="Arial" w:hAnsi="Arial" w:cs="Arial"/>
          <w:bCs/>
        </w:rPr>
        <w:t>that there is more literature available than I initially thought but it was just a case of drawing it all together. The</w:t>
      </w:r>
      <w:r w:rsidRPr="00BB3146">
        <w:rPr>
          <w:rFonts w:ascii="Arial" w:hAnsi="Arial" w:cs="Arial"/>
          <w:bCs/>
        </w:rPr>
        <w:t xml:space="preserve"> link between </w:t>
      </w:r>
      <w:r w:rsidR="002F6C05" w:rsidRPr="00BB3146">
        <w:rPr>
          <w:rFonts w:ascii="Arial" w:hAnsi="Arial" w:cs="Arial"/>
          <w:bCs/>
        </w:rPr>
        <w:t>TAATs and vocal health</w:t>
      </w:r>
      <w:r w:rsidRPr="00BB3146">
        <w:rPr>
          <w:rFonts w:ascii="Arial" w:hAnsi="Arial" w:cs="Arial"/>
          <w:bCs/>
        </w:rPr>
        <w:t xml:space="preserve"> </w:t>
      </w:r>
      <w:r w:rsidR="002F6C05" w:rsidRPr="00BB3146">
        <w:rPr>
          <w:rFonts w:ascii="Arial" w:hAnsi="Arial" w:cs="Arial"/>
          <w:bCs/>
        </w:rPr>
        <w:t xml:space="preserve">caused feelings of annoyance and almost felt like an attack and rejection of the cultural features in Gospel singing </w:t>
      </w:r>
      <w:sdt>
        <w:sdtPr>
          <w:rPr>
            <w:rFonts w:ascii="Arial" w:hAnsi="Arial" w:cs="Arial"/>
            <w:bCs/>
          </w:rPr>
          <w:id w:val="-142895833"/>
          <w:citation/>
        </w:sdtPr>
        <w:sdtEndPr/>
        <w:sdtContent>
          <w:r w:rsidR="00BB3146" w:rsidRPr="00BB3146">
            <w:rPr>
              <w:rFonts w:ascii="Arial" w:hAnsi="Arial" w:cs="Arial"/>
              <w:bCs/>
            </w:rPr>
            <w:fldChar w:fldCharType="begin"/>
          </w:r>
          <w:r w:rsidR="00BB3146" w:rsidRPr="00BB3146">
            <w:rPr>
              <w:rFonts w:ascii="Arial" w:hAnsi="Arial" w:cs="Arial"/>
              <w:bCs/>
            </w:rPr>
            <w:instrText xml:space="preserve"> CITATION Lan20 \l 2057 </w:instrText>
          </w:r>
          <w:r w:rsidR="00BB3146" w:rsidRPr="00BB3146">
            <w:rPr>
              <w:rFonts w:ascii="Arial" w:hAnsi="Arial" w:cs="Arial"/>
              <w:bCs/>
            </w:rPr>
            <w:fldChar w:fldCharType="separate"/>
          </w:r>
          <w:r w:rsidR="00BB3146" w:rsidRPr="00BB3146">
            <w:rPr>
              <w:rFonts w:ascii="Arial" w:hAnsi="Arial" w:cs="Arial"/>
              <w:noProof/>
            </w:rPr>
            <w:t>(Lynch, 2020)</w:t>
          </w:r>
          <w:r w:rsidR="00BB3146" w:rsidRPr="00BB3146">
            <w:rPr>
              <w:rFonts w:ascii="Arial" w:hAnsi="Arial" w:cs="Arial"/>
              <w:bCs/>
            </w:rPr>
            <w:fldChar w:fldCharType="end"/>
          </w:r>
        </w:sdtContent>
      </w:sdt>
      <w:r w:rsidR="00BB3146">
        <w:rPr>
          <w:rFonts w:ascii="Arial" w:hAnsi="Arial" w:cs="Arial"/>
          <w:bCs/>
        </w:rPr>
        <w:t xml:space="preserve">. However, there came feelings of hope as there were works of literature that also suggested these techniques can and are being performed healthily. </w:t>
      </w:r>
      <w:r w:rsidR="00BB3146" w:rsidRPr="00BB3146">
        <w:rPr>
          <w:rFonts w:ascii="Arial" w:hAnsi="Arial" w:cs="Arial"/>
          <w:bCs/>
        </w:rPr>
        <w:t xml:space="preserve"> </w:t>
      </w:r>
    </w:p>
    <w:p w:rsidR="00972469" w:rsidRPr="003C123A" w:rsidRDefault="00972469" w:rsidP="00972469">
      <w:pPr>
        <w:spacing w:line="360" w:lineRule="auto"/>
        <w:rPr>
          <w:rFonts w:ascii="Arial" w:hAnsi="Arial" w:cs="Arial"/>
          <w:bCs/>
        </w:rPr>
      </w:pPr>
      <w:r w:rsidRPr="003C123A">
        <w:rPr>
          <w:rFonts w:ascii="Arial" w:hAnsi="Arial" w:cs="Arial"/>
          <w:bCs/>
        </w:rPr>
        <w:t>Unexpected family circumstances</w:t>
      </w:r>
      <w:r w:rsidR="003C123A" w:rsidRPr="003C123A">
        <w:rPr>
          <w:rFonts w:ascii="Arial" w:hAnsi="Arial" w:cs="Arial"/>
          <w:bCs/>
        </w:rPr>
        <w:t xml:space="preserve"> and mental health issues </w:t>
      </w:r>
      <w:r w:rsidRPr="003C123A">
        <w:rPr>
          <w:rFonts w:ascii="Arial" w:hAnsi="Arial" w:cs="Arial"/>
          <w:bCs/>
        </w:rPr>
        <w:t xml:space="preserve">caused me to pause my </w:t>
      </w:r>
      <w:r w:rsidR="003C123A" w:rsidRPr="003C123A">
        <w:rPr>
          <w:rFonts w:ascii="Arial" w:hAnsi="Arial" w:cs="Arial"/>
          <w:bCs/>
        </w:rPr>
        <w:t>studies</w:t>
      </w:r>
      <w:r w:rsidRPr="003C123A">
        <w:rPr>
          <w:rFonts w:ascii="Arial" w:hAnsi="Arial" w:cs="Arial"/>
          <w:bCs/>
        </w:rPr>
        <w:t xml:space="preserve"> for a </w:t>
      </w:r>
      <w:r w:rsidR="003C123A" w:rsidRPr="003C123A">
        <w:rPr>
          <w:rFonts w:ascii="Arial" w:hAnsi="Arial" w:cs="Arial"/>
          <w:bCs/>
        </w:rPr>
        <w:t>considerable</w:t>
      </w:r>
      <w:r w:rsidRPr="003C123A">
        <w:rPr>
          <w:rFonts w:ascii="Arial" w:hAnsi="Arial" w:cs="Arial"/>
          <w:bCs/>
        </w:rPr>
        <w:t xml:space="preserve"> amount of time </w:t>
      </w:r>
      <w:r w:rsidR="003C123A" w:rsidRPr="003C123A">
        <w:rPr>
          <w:rFonts w:ascii="Arial" w:hAnsi="Arial" w:cs="Arial"/>
          <w:bCs/>
        </w:rPr>
        <w:t xml:space="preserve">as it was difficult to focus and I needed </w:t>
      </w:r>
      <w:r w:rsidRPr="003C123A">
        <w:rPr>
          <w:rFonts w:ascii="Arial" w:hAnsi="Arial" w:cs="Arial"/>
          <w:bCs/>
        </w:rPr>
        <w:t>to allow my mind to release the overwhelming tasks that I was currently facing. As my research eventually continued, I occasionally felt stuck at various points in my ability to</w:t>
      </w:r>
      <w:r w:rsidR="003C123A" w:rsidRPr="003C123A">
        <w:rPr>
          <w:rFonts w:ascii="Arial" w:hAnsi="Arial" w:cs="Arial"/>
          <w:bCs/>
        </w:rPr>
        <w:t xml:space="preserve"> fully comprehend what I was doing, specifically deciding on the type of literature review I </w:t>
      </w:r>
      <w:r w:rsidR="000F2762">
        <w:rPr>
          <w:rFonts w:ascii="Arial" w:hAnsi="Arial" w:cs="Arial"/>
          <w:bCs/>
        </w:rPr>
        <w:t>would perform</w:t>
      </w:r>
      <w:r w:rsidR="003C123A" w:rsidRPr="003C123A">
        <w:rPr>
          <w:rFonts w:ascii="Arial" w:hAnsi="Arial" w:cs="Arial"/>
          <w:bCs/>
        </w:rPr>
        <w:t xml:space="preserve">. </w:t>
      </w:r>
      <w:r w:rsidRPr="003C123A">
        <w:rPr>
          <w:rFonts w:ascii="Arial" w:hAnsi="Arial" w:cs="Arial"/>
          <w:bCs/>
        </w:rPr>
        <w:t xml:space="preserve"> </w:t>
      </w:r>
    </w:p>
    <w:p w:rsidR="00972469" w:rsidRPr="00A0538A" w:rsidRDefault="00972469" w:rsidP="00972469">
      <w:pPr>
        <w:spacing w:line="360" w:lineRule="auto"/>
        <w:rPr>
          <w:rFonts w:ascii="Arial" w:hAnsi="Arial" w:cs="Arial"/>
          <w:b/>
          <w:bCs/>
          <w:u w:val="single"/>
        </w:rPr>
      </w:pPr>
      <w:r w:rsidRPr="00A0538A">
        <w:rPr>
          <w:rFonts w:ascii="Arial" w:hAnsi="Arial" w:cs="Arial"/>
          <w:b/>
          <w:bCs/>
          <w:u w:val="single"/>
        </w:rPr>
        <w:t>Evaluation</w:t>
      </w:r>
    </w:p>
    <w:p w:rsidR="00972469" w:rsidRPr="00B64B82" w:rsidRDefault="00972469" w:rsidP="00972469">
      <w:pPr>
        <w:spacing w:line="360" w:lineRule="auto"/>
        <w:rPr>
          <w:rFonts w:ascii="Arial" w:hAnsi="Arial" w:cs="Arial"/>
          <w:bCs/>
        </w:rPr>
      </w:pPr>
      <w:r w:rsidRPr="00B64B82">
        <w:rPr>
          <w:rFonts w:ascii="Arial" w:hAnsi="Arial" w:cs="Arial"/>
          <w:bCs/>
        </w:rPr>
        <w:t xml:space="preserve"> As I had come with experience and some knowledge of Worship singing myself, </w:t>
      </w:r>
      <w:r w:rsidR="003073BC" w:rsidRPr="00B64B82">
        <w:rPr>
          <w:rFonts w:ascii="Arial" w:hAnsi="Arial" w:cs="Arial"/>
          <w:bCs/>
        </w:rPr>
        <w:t>I knew there was lots to say and discovering the sources to support what I wanted to convey was both difficult and exciting. It was challenging trying to link the literature together in the direction I wanted to go and I think this was due to personal issues at the time. Eventually connecting the dots became easier once I had narrowed down my focus points and themes. I related t</w:t>
      </w:r>
      <w:r w:rsidR="00B64B82">
        <w:rPr>
          <w:rFonts w:ascii="Arial" w:hAnsi="Arial" w:cs="Arial"/>
          <w:bCs/>
        </w:rPr>
        <w:t>he</w:t>
      </w:r>
      <w:r w:rsidR="003073BC" w:rsidRPr="00B64B82">
        <w:rPr>
          <w:rFonts w:ascii="Arial" w:hAnsi="Arial" w:cs="Arial"/>
          <w:bCs/>
        </w:rPr>
        <w:t xml:space="preserve"> literature to my own experiences and </w:t>
      </w:r>
      <w:r w:rsidR="00B64B82">
        <w:rPr>
          <w:rFonts w:ascii="Arial" w:hAnsi="Arial" w:cs="Arial"/>
          <w:bCs/>
        </w:rPr>
        <w:t xml:space="preserve">those </w:t>
      </w:r>
      <w:r w:rsidR="003073BC" w:rsidRPr="00B64B82">
        <w:rPr>
          <w:rFonts w:ascii="Arial" w:hAnsi="Arial" w:cs="Arial"/>
          <w:bCs/>
        </w:rPr>
        <w:t xml:space="preserve">of other worship singers I know to draw from </w:t>
      </w:r>
      <w:r w:rsidRPr="00B64B82">
        <w:rPr>
          <w:rFonts w:ascii="Arial" w:hAnsi="Arial" w:cs="Arial"/>
          <w:bCs/>
        </w:rPr>
        <w:t xml:space="preserve">concrete experiences, observe, conceptualise and actively experiment with my findings. </w:t>
      </w:r>
      <w:r w:rsidR="003073BC" w:rsidRPr="00B64B82">
        <w:rPr>
          <w:rFonts w:ascii="Arial" w:hAnsi="Arial" w:cs="Arial"/>
          <w:bCs/>
        </w:rPr>
        <w:t xml:space="preserve">I only discussed the contents of my review with two worship singers towards the end of the assignment which worked well and confirmed </w:t>
      </w:r>
      <w:r w:rsidR="003E11EB" w:rsidRPr="00B64B82">
        <w:rPr>
          <w:rFonts w:ascii="Arial" w:hAnsi="Arial" w:cs="Arial"/>
          <w:bCs/>
        </w:rPr>
        <w:t xml:space="preserve">that of which I had reviewed. This also assisted in further identifying the techniques used in worship singing as we discussed our own experiences. </w:t>
      </w:r>
      <w:r w:rsidRPr="00B64B82">
        <w:rPr>
          <w:rFonts w:ascii="Arial" w:hAnsi="Arial" w:cs="Arial"/>
          <w:bCs/>
        </w:rPr>
        <w:t>What didn’t work so well for me was</w:t>
      </w:r>
      <w:r w:rsidR="003E11EB" w:rsidRPr="00B64B82">
        <w:rPr>
          <w:rFonts w:ascii="Arial" w:hAnsi="Arial" w:cs="Arial"/>
          <w:bCs/>
        </w:rPr>
        <w:t xml:space="preserve"> the organisation of my literature review. I was extremely disconnected from my studies for a while which resulted in limited time to search for literature, read it and have a clear direction. At the start, I had found and read some papers but then left a huge gap before returning to my assignment. At this point, I had to begin reading again to refresh my memory and then watch the tutorial videos to understand what a literature review is and what type of review I would do. This stage was very frustrating for me as I thought I was doing a narrative review but after speaking with three different </w:t>
      </w:r>
      <w:r w:rsidR="00B64B82">
        <w:rPr>
          <w:rFonts w:ascii="Arial" w:hAnsi="Arial" w:cs="Arial"/>
          <w:bCs/>
        </w:rPr>
        <w:t>tutors, my</w:t>
      </w:r>
      <w:r w:rsidR="003E11EB" w:rsidRPr="00B64B82">
        <w:rPr>
          <w:rFonts w:ascii="Arial" w:hAnsi="Arial" w:cs="Arial"/>
          <w:bCs/>
        </w:rPr>
        <w:t xml:space="preserve"> literature review methodology changed.</w:t>
      </w:r>
      <w:r w:rsidRPr="00B64B82">
        <w:rPr>
          <w:rFonts w:ascii="Arial" w:hAnsi="Arial" w:cs="Arial"/>
          <w:bCs/>
        </w:rPr>
        <w:t xml:space="preserve"> </w:t>
      </w:r>
      <w:r w:rsidR="003E11EB" w:rsidRPr="00B64B82">
        <w:rPr>
          <w:rFonts w:ascii="Arial" w:hAnsi="Arial" w:cs="Arial"/>
          <w:bCs/>
        </w:rPr>
        <w:t>This meant having to read new papers on scop</w:t>
      </w:r>
      <w:r w:rsidR="00CE16EA" w:rsidRPr="00B64B82">
        <w:rPr>
          <w:rFonts w:ascii="Arial" w:hAnsi="Arial" w:cs="Arial"/>
          <w:bCs/>
        </w:rPr>
        <w:t xml:space="preserve">ing reviews and </w:t>
      </w:r>
      <w:r w:rsidR="00B64B82">
        <w:rPr>
          <w:rFonts w:ascii="Arial" w:hAnsi="Arial" w:cs="Arial"/>
          <w:bCs/>
        </w:rPr>
        <w:t>d</w:t>
      </w:r>
      <w:r w:rsidR="00CE16EA" w:rsidRPr="00B64B82">
        <w:rPr>
          <w:rFonts w:ascii="Arial" w:hAnsi="Arial" w:cs="Arial"/>
          <w:bCs/>
        </w:rPr>
        <w:t xml:space="preserve">ocument analysis to understand what they </w:t>
      </w:r>
      <w:r w:rsidR="00B64B82">
        <w:rPr>
          <w:rFonts w:ascii="Arial" w:hAnsi="Arial" w:cs="Arial"/>
          <w:bCs/>
        </w:rPr>
        <w:t>were</w:t>
      </w:r>
      <w:r w:rsidR="00CE16EA" w:rsidRPr="00B64B82">
        <w:rPr>
          <w:rFonts w:ascii="Arial" w:hAnsi="Arial" w:cs="Arial"/>
          <w:bCs/>
        </w:rPr>
        <w:t xml:space="preserve"> before proceeding. This was time-consuming but necessary as the direction of my paper needed clarity. Finding </w:t>
      </w:r>
      <w:r w:rsidRPr="00B64B82">
        <w:rPr>
          <w:rFonts w:ascii="Arial" w:hAnsi="Arial" w:cs="Arial"/>
          <w:bCs/>
        </w:rPr>
        <w:t xml:space="preserve">academic literature specifically about </w:t>
      </w:r>
      <w:r w:rsidR="00CE16EA" w:rsidRPr="00B64B82">
        <w:rPr>
          <w:rFonts w:ascii="Arial" w:hAnsi="Arial" w:cs="Arial"/>
          <w:bCs/>
        </w:rPr>
        <w:t>w</w:t>
      </w:r>
      <w:r w:rsidRPr="00B64B82">
        <w:rPr>
          <w:rFonts w:ascii="Arial" w:hAnsi="Arial" w:cs="Arial"/>
          <w:bCs/>
        </w:rPr>
        <w:t>orship</w:t>
      </w:r>
      <w:r w:rsidR="00CE16EA" w:rsidRPr="00B64B82">
        <w:rPr>
          <w:rFonts w:ascii="Arial" w:hAnsi="Arial" w:cs="Arial"/>
          <w:bCs/>
        </w:rPr>
        <w:t>/Gospel</w:t>
      </w:r>
      <w:r w:rsidRPr="00B64B82">
        <w:rPr>
          <w:rFonts w:ascii="Arial" w:hAnsi="Arial" w:cs="Arial"/>
          <w:bCs/>
        </w:rPr>
        <w:t xml:space="preserve"> sing</w:t>
      </w:r>
      <w:r w:rsidR="00CE16EA" w:rsidRPr="00B64B82">
        <w:rPr>
          <w:rFonts w:ascii="Arial" w:hAnsi="Arial" w:cs="Arial"/>
          <w:bCs/>
        </w:rPr>
        <w:t xml:space="preserve">ing was not as difficult as I thought it would be once I knew the correct search strategy. I also found it difficult to interpret and write about belting and Glottal stops as this was a new area of research for me and most papers included scientific diagrams that confused me. </w:t>
      </w:r>
      <w:r w:rsidRPr="00B64B82">
        <w:rPr>
          <w:rFonts w:ascii="Arial" w:hAnsi="Arial" w:cs="Arial"/>
          <w:bCs/>
        </w:rPr>
        <w:t xml:space="preserve">Once the </w:t>
      </w:r>
      <w:r w:rsidR="00CE16EA" w:rsidRPr="00B64B82">
        <w:rPr>
          <w:rFonts w:ascii="Arial" w:hAnsi="Arial" w:cs="Arial"/>
          <w:bCs/>
        </w:rPr>
        <w:t>assignment</w:t>
      </w:r>
      <w:r w:rsidRPr="00B64B82">
        <w:rPr>
          <w:rFonts w:ascii="Arial" w:hAnsi="Arial" w:cs="Arial"/>
          <w:bCs/>
        </w:rPr>
        <w:t xml:space="preserve"> was finished, there was still a feeling of my </w:t>
      </w:r>
      <w:r w:rsidR="00CE16EA" w:rsidRPr="00B64B82">
        <w:rPr>
          <w:rFonts w:ascii="Arial" w:hAnsi="Arial" w:cs="Arial"/>
          <w:bCs/>
        </w:rPr>
        <w:t>review</w:t>
      </w:r>
      <w:r w:rsidRPr="00B64B82">
        <w:rPr>
          <w:rFonts w:ascii="Arial" w:hAnsi="Arial" w:cs="Arial"/>
          <w:bCs/>
        </w:rPr>
        <w:t xml:space="preserve"> being incomplete which in context directly correlates to Gibbs’ reflective cycle as it is simply a cycle</w:t>
      </w:r>
      <w:r w:rsidR="00CE16EA" w:rsidRPr="00B64B82">
        <w:rPr>
          <w:rFonts w:ascii="Arial" w:hAnsi="Arial" w:cs="Arial"/>
          <w:bCs/>
        </w:rPr>
        <w:t xml:space="preserve"> that repeats</w:t>
      </w:r>
      <w:r w:rsidRPr="00B64B82">
        <w:rPr>
          <w:rFonts w:ascii="Arial" w:hAnsi="Arial" w:cs="Arial"/>
          <w:bCs/>
        </w:rPr>
        <w:t>. I thought that</w:t>
      </w:r>
      <w:r w:rsidR="00CE16EA" w:rsidRPr="00B64B82">
        <w:rPr>
          <w:rFonts w:ascii="Arial" w:hAnsi="Arial" w:cs="Arial"/>
          <w:bCs/>
        </w:rPr>
        <w:t xml:space="preserve"> this type of literature review could go on and on as there was so much to explore, more vocal techniques and their impact on the vocal health of worship singers</w:t>
      </w:r>
      <w:r w:rsidR="00B64B82" w:rsidRPr="00B64B82">
        <w:rPr>
          <w:rFonts w:ascii="Arial" w:hAnsi="Arial" w:cs="Arial"/>
          <w:bCs/>
        </w:rPr>
        <w:t xml:space="preserve"> as well as how to perform these techniques healthily.</w:t>
      </w:r>
    </w:p>
    <w:p w:rsidR="00972469" w:rsidRPr="00A0538A" w:rsidRDefault="00972469" w:rsidP="00972469">
      <w:pPr>
        <w:spacing w:line="360" w:lineRule="auto"/>
        <w:rPr>
          <w:rFonts w:ascii="Arial" w:hAnsi="Arial" w:cs="Arial"/>
          <w:b/>
          <w:bCs/>
          <w:u w:val="single"/>
        </w:rPr>
      </w:pPr>
      <w:r w:rsidRPr="00A0538A">
        <w:rPr>
          <w:rFonts w:ascii="Arial" w:hAnsi="Arial" w:cs="Arial"/>
          <w:b/>
          <w:bCs/>
          <w:u w:val="single"/>
        </w:rPr>
        <w:t>Analysis</w:t>
      </w:r>
    </w:p>
    <w:p w:rsidR="00972469" w:rsidRPr="00B17FC9" w:rsidRDefault="00972469" w:rsidP="00972469">
      <w:pPr>
        <w:spacing w:line="360" w:lineRule="auto"/>
        <w:rPr>
          <w:rFonts w:ascii="Arial" w:hAnsi="Arial" w:cs="Arial"/>
          <w:bCs/>
        </w:rPr>
      </w:pPr>
      <w:r w:rsidRPr="00B17FC9">
        <w:rPr>
          <w:rFonts w:ascii="Arial" w:hAnsi="Arial" w:cs="Arial"/>
          <w:bCs/>
        </w:rPr>
        <w:t>As I consider</w:t>
      </w:r>
      <w:r w:rsidR="00B64B82" w:rsidRPr="00B17FC9">
        <w:rPr>
          <w:rFonts w:ascii="Arial" w:hAnsi="Arial" w:cs="Arial"/>
          <w:bCs/>
        </w:rPr>
        <w:t xml:space="preserve"> my confusion when reviewing </w:t>
      </w:r>
      <w:r w:rsidR="00142E32" w:rsidRPr="00B17FC9">
        <w:rPr>
          <w:rFonts w:ascii="Arial" w:hAnsi="Arial" w:cs="Arial"/>
          <w:bCs/>
        </w:rPr>
        <w:t xml:space="preserve">the </w:t>
      </w:r>
      <w:r w:rsidR="00B64B82" w:rsidRPr="00B17FC9">
        <w:rPr>
          <w:rFonts w:ascii="Arial" w:hAnsi="Arial" w:cs="Arial"/>
          <w:bCs/>
        </w:rPr>
        <w:t xml:space="preserve">literature on belting and glottal stops, </w:t>
      </w:r>
      <w:r w:rsidR="00142E32" w:rsidRPr="00B17FC9">
        <w:rPr>
          <w:rFonts w:ascii="Arial" w:hAnsi="Arial" w:cs="Arial"/>
          <w:bCs/>
        </w:rPr>
        <w:t>it causes me to reflect on why these papers had this effect. Perhaps it is because of the scientific diagrams on how these techniques are measured and performed that created the immediate barrier to understanding. I looked at the diagrams and instantly said ‘I don’t know what this means, all the numbers, letters and squiggly lines’ and moved on. This raises the question</w:t>
      </w:r>
      <w:r w:rsidR="00B17FC9">
        <w:rPr>
          <w:rFonts w:ascii="Arial" w:hAnsi="Arial" w:cs="Arial"/>
          <w:bCs/>
        </w:rPr>
        <w:t>,</w:t>
      </w:r>
      <w:r w:rsidR="00142E32" w:rsidRPr="00B17FC9">
        <w:rPr>
          <w:rFonts w:ascii="Arial" w:hAnsi="Arial" w:cs="Arial"/>
          <w:bCs/>
        </w:rPr>
        <w:t xml:space="preserve"> ‘Is this how worship singers feel when it comes to formal training and understanding of singing?’ Could this be part of the reason why many worship singers do not access formal training? Although I have had some training in my earlier college years, </w:t>
      </w:r>
      <w:r w:rsidR="00391C3E">
        <w:rPr>
          <w:rFonts w:ascii="Arial" w:hAnsi="Arial" w:cs="Arial"/>
          <w:bCs/>
        </w:rPr>
        <w:t xml:space="preserve">I was not a worship singer at the time, nor a practising Christian and recall this training resembling Bel canto techniques. </w:t>
      </w:r>
      <w:r w:rsidR="00142E32" w:rsidRPr="00B17FC9">
        <w:rPr>
          <w:rFonts w:ascii="Arial" w:hAnsi="Arial" w:cs="Arial"/>
          <w:bCs/>
        </w:rPr>
        <w:t>I have often based my coaching pedagogy around visualisation, imagery and practical demonstration without knowing and understanding the science behind it</w:t>
      </w:r>
      <w:r w:rsidR="00391C3E">
        <w:rPr>
          <w:rFonts w:ascii="Arial" w:hAnsi="Arial" w:cs="Arial"/>
          <w:bCs/>
        </w:rPr>
        <w:t xml:space="preserve"> as</w:t>
      </w:r>
      <w:r w:rsidR="00B17FC9">
        <w:rPr>
          <w:rFonts w:ascii="Arial" w:hAnsi="Arial" w:cs="Arial"/>
          <w:bCs/>
        </w:rPr>
        <w:t xml:space="preserve"> I believe I was born with the gift </w:t>
      </w:r>
      <w:r w:rsidR="00391C3E">
        <w:rPr>
          <w:rFonts w:ascii="Arial" w:hAnsi="Arial" w:cs="Arial"/>
          <w:bCs/>
        </w:rPr>
        <w:t>of being able to sing naturally so I just demonstrated how I would sing.</w:t>
      </w:r>
      <w:r w:rsidR="00142E32" w:rsidRPr="00B17FC9">
        <w:rPr>
          <w:rFonts w:ascii="Arial" w:hAnsi="Arial" w:cs="Arial"/>
          <w:bCs/>
        </w:rPr>
        <w:t xml:space="preserve"> Because this appears to have worked for me over the years, I did not equate my experiences of vocal fatigue with scientific</w:t>
      </w:r>
      <w:r w:rsidR="00391C3E">
        <w:rPr>
          <w:rFonts w:ascii="Arial" w:hAnsi="Arial" w:cs="Arial"/>
          <w:bCs/>
        </w:rPr>
        <w:t xml:space="preserve"> or incorrect technical applications</w:t>
      </w:r>
      <w:r w:rsidR="003E08E1" w:rsidRPr="00B17FC9">
        <w:rPr>
          <w:rFonts w:ascii="Arial" w:hAnsi="Arial" w:cs="Arial"/>
          <w:bCs/>
        </w:rPr>
        <w:t xml:space="preserve">. It was always because I had been singing too much or straining my voice by having to sing louder over-amplified musicians and sound. </w:t>
      </w:r>
      <w:r w:rsidR="00391C3E">
        <w:rPr>
          <w:rFonts w:ascii="Arial" w:hAnsi="Arial" w:cs="Arial"/>
          <w:bCs/>
        </w:rPr>
        <w:t>Feasibly</w:t>
      </w:r>
      <w:r w:rsidR="003E08E1" w:rsidRPr="00B17FC9">
        <w:rPr>
          <w:rFonts w:ascii="Arial" w:hAnsi="Arial" w:cs="Arial"/>
          <w:bCs/>
        </w:rPr>
        <w:t>,</w:t>
      </w:r>
      <w:r w:rsidR="00391C3E">
        <w:rPr>
          <w:rFonts w:ascii="Arial" w:hAnsi="Arial" w:cs="Arial"/>
          <w:bCs/>
        </w:rPr>
        <w:t xml:space="preserve"> </w:t>
      </w:r>
      <w:r w:rsidR="003E08E1" w:rsidRPr="00B17FC9">
        <w:rPr>
          <w:rFonts w:ascii="Arial" w:hAnsi="Arial" w:cs="Arial"/>
          <w:bCs/>
        </w:rPr>
        <w:t xml:space="preserve">being aware of the science behind the techniques I am performing would have influenced </w:t>
      </w:r>
      <w:r w:rsidR="00391C3E">
        <w:rPr>
          <w:rFonts w:ascii="Arial" w:hAnsi="Arial" w:cs="Arial"/>
          <w:bCs/>
        </w:rPr>
        <w:t>my</w:t>
      </w:r>
      <w:r w:rsidR="003E08E1" w:rsidRPr="00B17FC9">
        <w:rPr>
          <w:rFonts w:ascii="Arial" w:hAnsi="Arial" w:cs="Arial"/>
          <w:bCs/>
        </w:rPr>
        <w:t xml:space="preserve"> technical </w:t>
      </w:r>
      <w:r w:rsidR="00391C3E">
        <w:rPr>
          <w:rFonts w:ascii="Arial" w:hAnsi="Arial" w:cs="Arial"/>
          <w:bCs/>
        </w:rPr>
        <w:t xml:space="preserve">application and </w:t>
      </w:r>
      <w:r w:rsidR="003E08E1" w:rsidRPr="00B17FC9">
        <w:rPr>
          <w:rFonts w:ascii="Arial" w:hAnsi="Arial" w:cs="Arial"/>
          <w:bCs/>
        </w:rPr>
        <w:t>delivery.</w:t>
      </w:r>
      <w:r w:rsidR="00391C3E">
        <w:rPr>
          <w:rFonts w:ascii="Arial" w:hAnsi="Arial" w:cs="Arial"/>
          <w:bCs/>
        </w:rPr>
        <w:t xml:space="preserve"> </w:t>
      </w:r>
      <w:r w:rsidR="003E08E1" w:rsidRPr="00B17FC9">
        <w:rPr>
          <w:rFonts w:ascii="Arial" w:hAnsi="Arial" w:cs="Arial"/>
          <w:bCs/>
        </w:rPr>
        <w:t>The</w:t>
      </w:r>
      <w:r w:rsidR="00391C3E">
        <w:rPr>
          <w:rFonts w:ascii="Arial" w:hAnsi="Arial" w:cs="Arial"/>
          <w:bCs/>
        </w:rPr>
        <w:t>re seems to be</w:t>
      </w:r>
      <w:r w:rsidR="003E08E1" w:rsidRPr="00B17FC9">
        <w:rPr>
          <w:rFonts w:ascii="Arial" w:hAnsi="Arial" w:cs="Arial"/>
          <w:bCs/>
        </w:rPr>
        <w:t xml:space="preserve"> </w:t>
      </w:r>
      <w:r w:rsidR="00391C3E">
        <w:rPr>
          <w:rFonts w:ascii="Arial" w:hAnsi="Arial" w:cs="Arial"/>
          <w:bCs/>
        </w:rPr>
        <w:t xml:space="preserve">a </w:t>
      </w:r>
      <w:r w:rsidR="003E08E1" w:rsidRPr="00B17FC9">
        <w:rPr>
          <w:rFonts w:ascii="Arial" w:hAnsi="Arial" w:cs="Arial"/>
          <w:bCs/>
        </w:rPr>
        <w:t>culture of ‘you can sing so let's just give you a microphone</w:t>
      </w:r>
      <w:r w:rsidR="006C5152" w:rsidRPr="00B17FC9">
        <w:rPr>
          <w:rFonts w:ascii="Arial" w:hAnsi="Arial" w:cs="Arial"/>
          <w:bCs/>
        </w:rPr>
        <w:t xml:space="preserve">’ </w:t>
      </w:r>
      <w:r w:rsidR="00391C3E">
        <w:rPr>
          <w:rFonts w:ascii="Arial" w:hAnsi="Arial" w:cs="Arial"/>
          <w:bCs/>
        </w:rPr>
        <w:t xml:space="preserve">that </w:t>
      </w:r>
      <w:r w:rsidR="006C5152" w:rsidRPr="00B17FC9">
        <w:rPr>
          <w:rFonts w:ascii="Arial" w:hAnsi="Arial" w:cs="Arial"/>
          <w:bCs/>
        </w:rPr>
        <w:t xml:space="preserve">can prevent singers from </w:t>
      </w:r>
      <w:r w:rsidR="00B17FC9" w:rsidRPr="00B17FC9">
        <w:rPr>
          <w:rFonts w:ascii="Arial" w:hAnsi="Arial" w:cs="Arial"/>
          <w:bCs/>
        </w:rPr>
        <w:t>seeking scientific knowledge and technical applications</w:t>
      </w:r>
      <w:r w:rsidR="00A8774D">
        <w:rPr>
          <w:rFonts w:ascii="Arial" w:hAnsi="Arial" w:cs="Arial"/>
          <w:bCs/>
        </w:rPr>
        <w:t>, considering the notion that most worship singers lack formal training</w:t>
      </w:r>
      <w:sdt>
        <w:sdtPr>
          <w:rPr>
            <w:rFonts w:ascii="Arial" w:hAnsi="Arial" w:cs="Arial"/>
            <w:bCs/>
          </w:rPr>
          <w:id w:val="479742384"/>
          <w:citation/>
        </w:sdtPr>
        <w:sdtEndPr/>
        <w:sdtContent>
          <w:r w:rsidR="00A8774D">
            <w:rPr>
              <w:rFonts w:ascii="Arial" w:hAnsi="Arial" w:cs="Arial"/>
              <w:bCs/>
            </w:rPr>
            <w:fldChar w:fldCharType="begin"/>
          </w:r>
          <w:r w:rsidR="00A8774D">
            <w:rPr>
              <w:rFonts w:ascii="Arial" w:hAnsi="Arial" w:cs="Arial"/>
              <w:bCs/>
            </w:rPr>
            <w:instrText xml:space="preserve"> CITATION Placeholder1 \l 2057 </w:instrText>
          </w:r>
          <w:r w:rsidR="00A8774D">
            <w:rPr>
              <w:rFonts w:ascii="Arial" w:hAnsi="Arial" w:cs="Arial"/>
              <w:bCs/>
            </w:rPr>
            <w:fldChar w:fldCharType="separate"/>
          </w:r>
          <w:r w:rsidR="00A8774D">
            <w:rPr>
              <w:rFonts w:ascii="Arial" w:hAnsi="Arial" w:cs="Arial"/>
              <w:bCs/>
              <w:noProof/>
            </w:rPr>
            <w:t xml:space="preserve"> </w:t>
          </w:r>
          <w:r w:rsidR="00A8774D" w:rsidRPr="00A8774D">
            <w:rPr>
              <w:rFonts w:ascii="Arial" w:hAnsi="Arial" w:cs="Arial"/>
              <w:noProof/>
            </w:rPr>
            <w:t>(Robinson, 2011)</w:t>
          </w:r>
          <w:r w:rsidR="00A8774D">
            <w:rPr>
              <w:rFonts w:ascii="Arial" w:hAnsi="Arial" w:cs="Arial"/>
              <w:bCs/>
            </w:rPr>
            <w:fldChar w:fldCharType="end"/>
          </w:r>
        </w:sdtContent>
      </w:sdt>
      <w:r w:rsidR="00A8774D">
        <w:rPr>
          <w:rFonts w:ascii="Arial" w:hAnsi="Arial" w:cs="Arial"/>
          <w:bCs/>
        </w:rPr>
        <w:t>.</w:t>
      </w:r>
      <w:r w:rsidR="00B17FC9" w:rsidRPr="00B17FC9">
        <w:rPr>
          <w:rFonts w:ascii="Arial" w:hAnsi="Arial" w:cs="Arial"/>
          <w:bCs/>
        </w:rPr>
        <w:t xml:space="preserve"> However, the delicate balance between technical ability, spiritual calling and anointing must be observed and considered when it comes to worship singers.</w:t>
      </w:r>
      <w:r w:rsidRPr="00B17FC9">
        <w:rPr>
          <w:rFonts w:ascii="Arial" w:hAnsi="Arial" w:cs="Arial"/>
          <w:bCs/>
        </w:rPr>
        <w:t xml:space="preserve"> </w:t>
      </w:r>
      <w:r w:rsidR="00B17FC9" w:rsidRPr="00B17FC9">
        <w:rPr>
          <w:rFonts w:ascii="Arial" w:hAnsi="Arial" w:cs="Arial"/>
          <w:bCs/>
        </w:rPr>
        <w:t>Despite this, there is still the fact that research into this topic has to be pulled from different areas to gain a cohesive understanding and provide</w:t>
      </w:r>
      <w:r w:rsidRPr="00B17FC9">
        <w:rPr>
          <w:rFonts w:ascii="Arial" w:hAnsi="Arial" w:cs="Arial"/>
          <w:bCs/>
        </w:rPr>
        <w:t xml:space="preserve"> concrete evidence to support my </w:t>
      </w:r>
      <w:r w:rsidR="00B17FC9" w:rsidRPr="00B17FC9">
        <w:rPr>
          <w:rFonts w:ascii="Arial" w:hAnsi="Arial" w:cs="Arial"/>
          <w:bCs/>
        </w:rPr>
        <w:t>assignment</w:t>
      </w:r>
      <w:r w:rsidRPr="00B17FC9">
        <w:rPr>
          <w:rFonts w:ascii="Arial" w:hAnsi="Arial" w:cs="Arial"/>
          <w:bCs/>
        </w:rPr>
        <w:t xml:space="preserve">, </w:t>
      </w:r>
      <w:r w:rsidR="00B17FC9" w:rsidRPr="00B17FC9">
        <w:rPr>
          <w:rFonts w:ascii="Arial" w:hAnsi="Arial" w:cs="Arial"/>
          <w:bCs/>
        </w:rPr>
        <w:t xml:space="preserve">by </w:t>
      </w:r>
      <w:r w:rsidRPr="00B17FC9">
        <w:rPr>
          <w:rFonts w:ascii="Arial" w:hAnsi="Arial" w:cs="Arial"/>
          <w:bCs/>
        </w:rPr>
        <w:t>connecting some stand-alone ideas.</w:t>
      </w:r>
      <w:sdt>
        <w:sdtPr>
          <w:rPr>
            <w:rFonts w:ascii="Arial" w:hAnsi="Arial" w:cs="Arial"/>
            <w:bCs/>
          </w:rPr>
          <w:id w:val="1340352642"/>
          <w:citation/>
        </w:sdtPr>
        <w:sdtEndPr/>
        <w:sdtContent>
          <w:r w:rsidRPr="00B17FC9">
            <w:rPr>
              <w:rFonts w:ascii="Arial" w:hAnsi="Arial" w:cs="Arial"/>
              <w:bCs/>
            </w:rPr>
            <w:fldChar w:fldCharType="begin"/>
          </w:r>
          <w:r w:rsidRPr="00B17FC9">
            <w:rPr>
              <w:rFonts w:ascii="Arial" w:hAnsi="Arial" w:cs="Arial"/>
              <w:bCs/>
            </w:rPr>
            <w:instrText xml:space="preserve"> CITATION Jen04 \l 2057 </w:instrText>
          </w:r>
          <w:r w:rsidRPr="00B17FC9">
            <w:rPr>
              <w:rFonts w:ascii="Arial" w:hAnsi="Arial" w:cs="Arial"/>
              <w:bCs/>
            </w:rPr>
            <w:fldChar w:fldCharType="separate"/>
          </w:r>
          <w:r w:rsidRPr="00B17FC9">
            <w:rPr>
              <w:rFonts w:ascii="Arial" w:hAnsi="Arial" w:cs="Arial"/>
              <w:bCs/>
              <w:noProof/>
            </w:rPr>
            <w:t xml:space="preserve"> </w:t>
          </w:r>
          <w:r w:rsidRPr="00B17FC9">
            <w:rPr>
              <w:rFonts w:ascii="Arial" w:hAnsi="Arial" w:cs="Arial"/>
              <w:noProof/>
            </w:rPr>
            <w:t>(Moon, 2004)</w:t>
          </w:r>
          <w:r w:rsidRPr="00B17FC9">
            <w:rPr>
              <w:rFonts w:ascii="Arial" w:hAnsi="Arial" w:cs="Arial"/>
              <w:bCs/>
            </w:rPr>
            <w:fldChar w:fldCharType="end"/>
          </w:r>
        </w:sdtContent>
      </w:sdt>
      <w:r w:rsidRPr="00B17FC9">
        <w:rPr>
          <w:rFonts w:ascii="Arial" w:hAnsi="Arial" w:cs="Arial"/>
          <w:bCs/>
        </w:rPr>
        <w:t xml:space="preserve">. </w:t>
      </w:r>
    </w:p>
    <w:p w:rsidR="00972469" w:rsidRPr="00972469" w:rsidRDefault="00972469" w:rsidP="00972469">
      <w:pPr>
        <w:spacing w:line="360" w:lineRule="auto"/>
        <w:rPr>
          <w:rFonts w:ascii="Arial" w:hAnsi="Arial" w:cs="Arial"/>
          <w:bCs/>
          <w:highlight w:val="cyan"/>
        </w:rPr>
      </w:pPr>
      <w:r w:rsidRPr="001850F6">
        <w:rPr>
          <w:rFonts w:ascii="Arial" w:hAnsi="Arial" w:cs="Arial"/>
          <w:bCs/>
        </w:rPr>
        <w:t xml:space="preserve">Considering what went well during this process, I think that </w:t>
      </w:r>
      <w:r w:rsidR="00391C3E" w:rsidRPr="001850F6">
        <w:rPr>
          <w:rFonts w:ascii="Arial" w:hAnsi="Arial" w:cs="Arial"/>
          <w:bCs/>
        </w:rPr>
        <w:t>I should have discussed my assignment with more worship singers sooner</w:t>
      </w:r>
      <w:r w:rsidRPr="001850F6">
        <w:rPr>
          <w:rFonts w:ascii="Arial" w:hAnsi="Arial" w:cs="Arial"/>
          <w:bCs/>
        </w:rPr>
        <w:t xml:space="preserve"> would have greatly improved the positive opportunity of actively experimenting. This would have also provided more concrete experience and evidence for my </w:t>
      </w:r>
      <w:r w:rsidR="00391C3E" w:rsidRPr="001850F6">
        <w:rPr>
          <w:rFonts w:ascii="Arial" w:hAnsi="Arial" w:cs="Arial"/>
          <w:bCs/>
        </w:rPr>
        <w:t>assignment</w:t>
      </w:r>
      <w:r w:rsidRPr="001850F6">
        <w:rPr>
          <w:rFonts w:ascii="Arial" w:hAnsi="Arial" w:cs="Arial"/>
          <w:bCs/>
        </w:rPr>
        <w:t>,</w:t>
      </w:r>
      <w:r w:rsidR="00391C3E" w:rsidRPr="001850F6">
        <w:rPr>
          <w:rFonts w:ascii="Arial" w:hAnsi="Arial" w:cs="Arial"/>
          <w:bCs/>
        </w:rPr>
        <w:t xml:space="preserve"> assisting me in creating direction</w:t>
      </w:r>
      <w:r w:rsidRPr="001850F6">
        <w:rPr>
          <w:rFonts w:ascii="Arial" w:hAnsi="Arial" w:cs="Arial"/>
          <w:bCs/>
        </w:rPr>
        <w:t xml:space="preserve"> </w:t>
      </w:r>
      <w:r w:rsidR="00391C3E" w:rsidRPr="001850F6">
        <w:rPr>
          <w:rFonts w:ascii="Arial" w:hAnsi="Arial" w:cs="Arial"/>
          <w:bCs/>
        </w:rPr>
        <w:t xml:space="preserve">and clarifying themes. </w:t>
      </w:r>
      <w:r w:rsidRPr="001850F6">
        <w:rPr>
          <w:rFonts w:ascii="Arial" w:hAnsi="Arial" w:cs="Arial"/>
          <w:bCs/>
        </w:rPr>
        <w:t>My contribution to this exper</w:t>
      </w:r>
      <w:r w:rsidR="00A8774D" w:rsidRPr="001850F6">
        <w:rPr>
          <w:rFonts w:ascii="Arial" w:hAnsi="Arial" w:cs="Arial"/>
          <w:bCs/>
        </w:rPr>
        <w:t>ience was to synthesise the literature and</w:t>
      </w:r>
      <w:r w:rsidRPr="001850F6">
        <w:rPr>
          <w:rFonts w:ascii="Arial" w:hAnsi="Arial" w:cs="Arial"/>
          <w:bCs/>
        </w:rPr>
        <w:t xml:space="preserve"> apply</w:t>
      </w:r>
      <w:r w:rsidR="00A8774D" w:rsidRPr="001850F6">
        <w:rPr>
          <w:rFonts w:ascii="Arial" w:hAnsi="Arial" w:cs="Arial"/>
          <w:bCs/>
        </w:rPr>
        <w:t xml:space="preserve"> it to</w:t>
      </w:r>
      <w:r w:rsidRPr="001850F6">
        <w:rPr>
          <w:rFonts w:ascii="Arial" w:hAnsi="Arial" w:cs="Arial"/>
          <w:bCs/>
        </w:rPr>
        <w:t xml:space="preserve"> a type of singer that is barely </w:t>
      </w:r>
      <w:r w:rsidR="00A8774D" w:rsidRPr="001850F6">
        <w:rPr>
          <w:rFonts w:ascii="Arial" w:hAnsi="Arial" w:cs="Arial"/>
          <w:bCs/>
        </w:rPr>
        <w:t>recognised</w:t>
      </w:r>
      <w:r w:rsidRPr="001850F6">
        <w:rPr>
          <w:rFonts w:ascii="Arial" w:hAnsi="Arial" w:cs="Arial"/>
          <w:bCs/>
        </w:rPr>
        <w:t xml:space="preserve"> in the community of singers</w:t>
      </w:r>
      <w:r w:rsidR="00A8774D" w:rsidRPr="001850F6">
        <w:rPr>
          <w:rFonts w:ascii="Arial" w:hAnsi="Arial" w:cs="Arial"/>
          <w:bCs/>
        </w:rPr>
        <w:t xml:space="preserve"> but categorised as a stand-alone group</w:t>
      </w:r>
      <w:sdt>
        <w:sdtPr>
          <w:rPr>
            <w:rFonts w:ascii="Arial" w:hAnsi="Arial" w:cs="Arial"/>
            <w:bCs/>
          </w:rPr>
          <w:id w:val="1677458235"/>
          <w:citation/>
        </w:sdtPr>
        <w:sdtEndPr/>
        <w:sdtContent>
          <w:r w:rsidR="00A8774D" w:rsidRPr="001850F6">
            <w:rPr>
              <w:rFonts w:ascii="Arial" w:hAnsi="Arial" w:cs="Arial"/>
              <w:bCs/>
            </w:rPr>
            <w:fldChar w:fldCharType="begin"/>
          </w:r>
          <w:r w:rsidR="00A8774D" w:rsidRPr="001850F6">
            <w:rPr>
              <w:rFonts w:ascii="Arial" w:hAnsi="Arial" w:cs="Arial"/>
              <w:bCs/>
            </w:rPr>
            <w:instrText xml:space="preserve"> CITATION Lan20 \l 2057 </w:instrText>
          </w:r>
          <w:r w:rsidR="00A8774D" w:rsidRPr="001850F6">
            <w:rPr>
              <w:rFonts w:ascii="Arial" w:hAnsi="Arial" w:cs="Arial"/>
              <w:bCs/>
            </w:rPr>
            <w:fldChar w:fldCharType="separate"/>
          </w:r>
          <w:r w:rsidR="00A8774D" w:rsidRPr="001850F6">
            <w:rPr>
              <w:rFonts w:ascii="Arial" w:hAnsi="Arial" w:cs="Arial"/>
              <w:bCs/>
              <w:noProof/>
            </w:rPr>
            <w:t xml:space="preserve"> </w:t>
          </w:r>
          <w:r w:rsidR="00A8774D" w:rsidRPr="001850F6">
            <w:rPr>
              <w:rFonts w:ascii="Arial" w:hAnsi="Arial" w:cs="Arial"/>
              <w:noProof/>
            </w:rPr>
            <w:t>(Lynch, 2020)</w:t>
          </w:r>
          <w:r w:rsidR="00A8774D" w:rsidRPr="001850F6">
            <w:rPr>
              <w:rFonts w:ascii="Arial" w:hAnsi="Arial" w:cs="Arial"/>
              <w:bCs/>
            </w:rPr>
            <w:fldChar w:fldCharType="end"/>
          </w:r>
        </w:sdtContent>
      </w:sdt>
      <w:r w:rsidR="00A8774D" w:rsidRPr="001850F6">
        <w:rPr>
          <w:rFonts w:ascii="Arial" w:hAnsi="Arial" w:cs="Arial"/>
          <w:bCs/>
        </w:rPr>
        <w:t xml:space="preserve">. </w:t>
      </w:r>
      <w:r w:rsidRPr="001850F6">
        <w:rPr>
          <w:rFonts w:ascii="Arial" w:hAnsi="Arial" w:cs="Arial"/>
          <w:bCs/>
        </w:rPr>
        <w:t xml:space="preserve">I believe this </w:t>
      </w:r>
      <w:r w:rsidR="00A8774D" w:rsidRPr="001850F6">
        <w:rPr>
          <w:rFonts w:ascii="Arial" w:hAnsi="Arial" w:cs="Arial"/>
          <w:bCs/>
        </w:rPr>
        <w:t>is a great addition to the field of worship singers in creating a pathway and space for our vocal pedagogy to emerge</w:t>
      </w:r>
      <w:r w:rsidR="00D53714" w:rsidRPr="001850F6">
        <w:rPr>
          <w:rFonts w:ascii="Arial" w:hAnsi="Arial" w:cs="Arial"/>
          <w:bCs/>
        </w:rPr>
        <w:t xml:space="preserve"> and find its place among sought-after, beautiful and healthy singing techniques</w:t>
      </w:r>
      <w:sdt>
        <w:sdtPr>
          <w:rPr>
            <w:rFonts w:ascii="Arial" w:hAnsi="Arial" w:cs="Arial"/>
            <w:bCs/>
          </w:rPr>
          <w:id w:val="1571237845"/>
          <w:citation/>
        </w:sdtPr>
        <w:sdtEndPr/>
        <w:sdtContent>
          <w:r w:rsidR="00D53714" w:rsidRPr="001850F6">
            <w:rPr>
              <w:rFonts w:ascii="Arial" w:hAnsi="Arial" w:cs="Arial"/>
              <w:bCs/>
            </w:rPr>
            <w:fldChar w:fldCharType="begin"/>
          </w:r>
          <w:r w:rsidR="00D53714" w:rsidRPr="001850F6">
            <w:rPr>
              <w:rFonts w:ascii="Arial" w:hAnsi="Arial" w:cs="Arial"/>
              <w:bCs/>
            </w:rPr>
            <w:instrText xml:space="preserve"> CITATION Dav21 \l 2057 </w:instrText>
          </w:r>
          <w:r w:rsidR="00D53714" w:rsidRPr="001850F6">
            <w:rPr>
              <w:rFonts w:ascii="Arial" w:hAnsi="Arial" w:cs="Arial"/>
              <w:bCs/>
            </w:rPr>
            <w:fldChar w:fldCharType="separate"/>
          </w:r>
          <w:r w:rsidR="00D53714" w:rsidRPr="001850F6">
            <w:rPr>
              <w:rFonts w:ascii="Arial" w:hAnsi="Arial" w:cs="Arial"/>
              <w:bCs/>
              <w:noProof/>
            </w:rPr>
            <w:t xml:space="preserve"> </w:t>
          </w:r>
          <w:r w:rsidR="00D53714" w:rsidRPr="001850F6">
            <w:rPr>
              <w:rFonts w:ascii="Arial" w:hAnsi="Arial" w:cs="Arial"/>
              <w:noProof/>
            </w:rPr>
            <w:t>(Kovalsky, 2021)</w:t>
          </w:r>
          <w:r w:rsidR="00D53714" w:rsidRPr="001850F6">
            <w:rPr>
              <w:rFonts w:ascii="Arial" w:hAnsi="Arial" w:cs="Arial"/>
              <w:bCs/>
            </w:rPr>
            <w:fldChar w:fldCharType="end"/>
          </w:r>
        </w:sdtContent>
      </w:sdt>
      <w:r w:rsidR="00D53714" w:rsidRPr="001850F6">
        <w:rPr>
          <w:rFonts w:ascii="Arial" w:hAnsi="Arial" w:cs="Arial"/>
          <w:bCs/>
        </w:rPr>
        <w:t xml:space="preserve">. The </w:t>
      </w:r>
      <w:r w:rsidRPr="001850F6">
        <w:rPr>
          <w:rFonts w:ascii="Arial" w:hAnsi="Arial" w:cs="Arial"/>
          <w:bCs/>
        </w:rPr>
        <w:t xml:space="preserve">possibility of a specialised vocal pedagogy for </w:t>
      </w:r>
      <w:r w:rsidR="00D53714" w:rsidRPr="001850F6">
        <w:rPr>
          <w:rFonts w:ascii="Arial" w:hAnsi="Arial" w:cs="Arial"/>
          <w:bCs/>
        </w:rPr>
        <w:t>w</w:t>
      </w:r>
      <w:r w:rsidRPr="001850F6">
        <w:rPr>
          <w:rFonts w:ascii="Arial" w:hAnsi="Arial" w:cs="Arial"/>
          <w:bCs/>
        </w:rPr>
        <w:t xml:space="preserve">orship singers that </w:t>
      </w:r>
      <w:proofErr w:type="gramStart"/>
      <w:r w:rsidRPr="001850F6">
        <w:rPr>
          <w:rFonts w:ascii="Arial" w:hAnsi="Arial" w:cs="Arial"/>
          <w:bCs/>
        </w:rPr>
        <w:t>takes into account</w:t>
      </w:r>
      <w:proofErr w:type="gramEnd"/>
      <w:r w:rsidRPr="001850F6">
        <w:rPr>
          <w:rFonts w:ascii="Arial" w:hAnsi="Arial" w:cs="Arial"/>
          <w:bCs/>
        </w:rPr>
        <w:t xml:space="preserve"> the challenges they face, vocal demands</w:t>
      </w:r>
      <w:r w:rsidR="00D53714" w:rsidRPr="001850F6">
        <w:rPr>
          <w:rFonts w:ascii="Arial" w:hAnsi="Arial" w:cs="Arial"/>
          <w:bCs/>
        </w:rPr>
        <w:t>,</w:t>
      </w:r>
      <w:r w:rsidRPr="001850F6">
        <w:rPr>
          <w:rFonts w:ascii="Arial" w:hAnsi="Arial" w:cs="Arial"/>
          <w:bCs/>
        </w:rPr>
        <w:t xml:space="preserve"> variety of genres</w:t>
      </w:r>
      <w:r w:rsidR="00D53714" w:rsidRPr="001850F6">
        <w:rPr>
          <w:rFonts w:ascii="Arial" w:hAnsi="Arial" w:cs="Arial"/>
          <w:bCs/>
        </w:rPr>
        <w:t xml:space="preserve"> and vocal health has been further inspired by this assignment. The realisation that multiple techniques I have personally performed over the years may have been applied in a way that causes vocal fatigue only motivates me to find out more</w:t>
      </w:r>
      <w:r w:rsidR="00AC6770" w:rsidRPr="001850F6">
        <w:rPr>
          <w:rFonts w:ascii="Arial" w:hAnsi="Arial" w:cs="Arial"/>
          <w:bCs/>
        </w:rPr>
        <w:t xml:space="preserve"> and assist other worship singers in accessing formal training that is suitable for their needs. </w:t>
      </w:r>
      <w:r w:rsidRPr="001850F6">
        <w:rPr>
          <w:rFonts w:ascii="Arial" w:hAnsi="Arial" w:cs="Arial"/>
          <w:bCs/>
        </w:rPr>
        <w:t>Th</w:t>
      </w:r>
      <w:r w:rsidR="00AC6770" w:rsidRPr="001850F6">
        <w:rPr>
          <w:rFonts w:ascii="Arial" w:hAnsi="Arial" w:cs="Arial"/>
          <w:bCs/>
        </w:rPr>
        <w:t>e</w:t>
      </w:r>
      <w:r w:rsidRPr="001850F6">
        <w:rPr>
          <w:rFonts w:ascii="Arial" w:hAnsi="Arial" w:cs="Arial"/>
          <w:bCs/>
        </w:rPr>
        <w:t xml:space="preserve"> </w:t>
      </w:r>
      <w:r w:rsidR="00AC6770" w:rsidRPr="001850F6">
        <w:rPr>
          <w:rFonts w:ascii="Arial" w:hAnsi="Arial" w:cs="Arial"/>
          <w:bCs/>
        </w:rPr>
        <w:t>w</w:t>
      </w:r>
      <w:r w:rsidRPr="001850F6">
        <w:rPr>
          <w:rFonts w:ascii="Arial" w:hAnsi="Arial" w:cs="Arial"/>
          <w:bCs/>
        </w:rPr>
        <w:t xml:space="preserve">orship singers that I </w:t>
      </w:r>
      <w:r w:rsidR="00AC6770" w:rsidRPr="001850F6">
        <w:rPr>
          <w:rFonts w:ascii="Arial" w:hAnsi="Arial" w:cs="Arial"/>
          <w:bCs/>
        </w:rPr>
        <w:t xml:space="preserve">spoke with near the end of this process agreed with my points, particularly about experiencing vocal fatigue and the categorisation of worship songs into CCM, AG and APAW. Surprisingly, I have yet to hear of any popular worship or gospel singers who have reported vocal injury arising from their use of TAATs or CCM techniques. </w:t>
      </w:r>
      <w:r w:rsidRPr="001850F6">
        <w:rPr>
          <w:rFonts w:ascii="Arial" w:hAnsi="Arial" w:cs="Arial"/>
          <w:bCs/>
        </w:rPr>
        <w:t xml:space="preserve">This subject </w:t>
      </w:r>
      <w:r w:rsidR="001850F6" w:rsidRPr="001850F6">
        <w:rPr>
          <w:rFonts w:ascii="Arial" w:hAnsi="Arial" w:cs="Arial"/>
          <w:bCs/>
        </w:rPr>
        <w:t xml:space="preserve">appears more palatable when considering </w:t>
      </w:r>
      <w:r w:rsidRPr="001850F6">
        <w:rPr>
          <w:rFonts w:ascii="Arial" w:hAnsi="Arial" w:cs="Arial"/>
          <w:bCs/>
        </w:rPr>
        <w:t xml:space="preserve">theological views and Christian beliefs </w:t>
      </w:r>
      <w:r w:rsidR="001850F6" w:rsidRPr="001850F6">
        <w:rPr>
          <w:rFonts w:ascii="Arial" w:hAnsi="Arial" w:cs="Arial"/>
          <w:bCs/>
        </w:rPr>
        <w:t>because they form the very foundation of the worship singer's purpose of singing</w:t>
      </w:r>
      <w:sdt>
        <w:sdtPr>
          <w:rPr>
            <w:rFonts w:ascii="Arial" w:hAnsi="Arial" w:cs="Arial"/>
            <w:bCs/>
          </w:rPr>
          <w:id w:val="1720093036"/>
          <w:citation/>
        </w:sdtPr>
        <w:sdtEndPr/>
        <w:sdtContent>
          <w:r w:rsidR="001850F6" w:rsidRPr="001850F6">
            <w:rPr>
              <w:rFonts w:ascii="Arial" w:hAnsi="Arial" w:cs="Arial"/>
              <w:bCs/>
            </w:rPr>
            <w:fldChar w:fldCharType="begin"/>
          </w:r>
          <w:r w:rsidR="001850F6" w:rsidRPr="001850F6">
            <w:rPr>
              <w:rFonts w:ascii="Arial" w:hAnsi="Arial" w:cs="Arial"/>
              <w:bCs/>
            </w:rPr>
            <w:instrText xml:space="preserve"> CITATION Lin18 \l 2057 </w:instrText>
          </w:r>
          <w:r w:rsidR="001850F6" w:rsidRPr="001850F6">
            <w:rPr>
              <w:rFonts w:ascii="Arial" w:hAnsi="Arial" w:cs="Arial"/>
              <w:bCs/>
            </w:rPr>
            <w:fldChar w:fldCharType="separate"/>
          </w:r>
          <w:r w:rsidR="001850F6" w:rsidRPr="001850F6">
            <w:rPr>
              <w:rFonts w:ascii="Arial" w:hAnsi="Arial" w:cs="Arial"/>
              <w:bCs/>
              <w:noProof/>
            </w:rPr>
            <w:t xml:space="preserve"> </w:t>
          </w:r>
          <w:r w:rsidR="001850F6" w:rsidRPr="001850F6">
            <w:rPr>
              <w:rFonts w:ascii="Arial" w:hAnsi="Arial" w:cs="Arial"/>
              <w:noProof/>
            </w:rPr>
            <w:t>(Graham, 2018)</w:t>
          </w:r>
          <w:r w:rsidR="001850F6" w:rsidRPr="001850F6">
            <w:rPr>
              <w:rFonts w:ascii="Arial" w:hAnsi="Arial" w:cs="Arial"/>
              <w:bCs/>
            </w:rPr>
            <w:fldChar w:fldCharType="end"/>
          </w:r>
        </w:sdtContent>
      </w:sdt>
      <w:r w:rsidR="001850F6" w:rsidRPr="001850F6">
        <w:rPr>
          <w:rFonts w:ascii="Arial" w:hAnsi="Arial" w:cs="Arial"/>
          <w:bCs/>
        </w:rPr>
        <w:t>.</w:t>
      </w:r>
      <w:r w:rsidRPr="001850F6">
        <w:rPr>
          <w:rFonts w:ascii="Arial" w:hAnsi="Arial" w:cs="Arial"/>
          <w:bCs/>
        </w:rPr>
        <w:t xml:space="preserve"> I believe my contribution aims to </w:t>
      </w:r>
      <w:r w:rsidR="001850F6" w:rsidRPr="001850F6">
        <w:rPr>
          <w:rFonts w:ascii="Arial" w:hAnsi="Arial" w:cs="Arial"/>
          <w:bCs/>
        </w:rPr>
        <w:t xml:space="preserve">further assist </w:t>
      </w:r>
      <w:r w:rsidRPr="001850F6">
        <w:rPr>
          <w:rFonts w:ascii="Arial" w:hAnsi="Arial" w:cs="Arial"/>
          <w:bCs/>
        </w:rPr>
        <w:t xml:space="preserve">the </w:t>
      </w:r>
      <w:r w:rsidR="001850F6" w:rsidRPr="001850F6">
        <w:rPr>
          <w:rFonts w:ascii="Arial" w:hAnsi="Arial" w:cs="Arial"/>
          <w:bCs/>
        </w:rPr>
        <w:t>w</w:t>
      </w:r>
      <w:r w:rsidRPr="001850F6">
        <w:rPr>
          <w:rFonts w:ascii="Arial" w:hAnsi="Arial" w:cs="Arial"/>
          <w:bCs/>
        </w:rPr>
        <w:t>orship singer</w:t>
      </w:r>
      <w:r w:rsidR="001850F6" w:rsidRPr="001850F6">
        <w:rPr>
          <w:rFonts w:ascii="Arial" w:hAnsi="Arial" w:cs="Arial"/>
          <w:bCs/>
        </w:rPr>
        <w:t xml:space="preserve"> in fulfilling their role and calling with excellence and freedom.</w:t>
      </w:r>
      <w:r w:rsidRPr="001850F6">
        <w:rPr>
          <w:rFonts w:ascii="Arial" w:hAnsi="Arial" w:cs="Arial"/>
          <w:bCs/>
        </w:rPr>
        <w:t xml:space="preserve"> </w:t>
      </w:r>
    </w:p>
    <w:p w:rsidR="00972469" w:rsidRPr="00A0538A" w:rsidRDefault="00972469" w:rsidP="00972469">
      <w:pPr>
        <w:spacing w:line="360" w:lineRule="auto"/>
        <w:rPr>
          <w:rFonts w:ascii="Arial" w:hAnsi="Arial" w:cs="Arial"/>
          <w:b/>
          <w:bCs/>
          <w:u w:val="single"/>
        </w:rPr>
      </w:pPr>
      <w:r w:rsidRPr="00A0538A">
        <w:rPr>
          <w:rFonts w:ascii="Arial" w:hAnsi="Arial" w:cs="Arial"/>
          <w:b/>
          <w:bCs/>
          <w:u w:val="single"/>
        </w:rPr>
        <w:t>Conclusion</w:t>
      </w:r>
    </w:p>
    <w:p w:rsidR="00972469" w:rsidRPr="001C1AF4" w:rsidRDefault="00972469" w:rsidP="00972469">
      <w:pPr>
        <w:spacing w:line="360" w:lineRule="auto"/>
        <w:rPr>
          <w:rFonts w:ascii="Arial" w:hAnsi="Arial" w:cs="Arial"/>
          <w:bCs/>
        </w:rPr>
      </w:pPr>
      <w:r w:rsidRPr="001C1AF4">
        <w:rPr>
          <w:rFonts w:ascii="Arial" w:hAnsi="Arial" w:cs="Arial"/>
          <w:bCs/>
        </w:rPr>
        <w:t xml:space="preserve">When writing about </w:t>
      </w:r>
      <w:r w:rsidR="001850F6" w:rsidRPr="001C1AF4">
        <w:rPr>
          <w:rFonts w:ascii="Arial" w:hAnsi="Arial" w:cs="Arial"/>
          <w:bCs/>
        </w:rPr>
        <w:t>the vocal demands of the worship singer</w:t>
      </w:r>
      <w:r w:rsidRPr="001C1AF4">
        <w:rPr>
          <w:rFonts w:ascii="Arial" w:hAnsi="Arial" w:cs="Arial"/>
          <w:bCs/>
        </w:rPr>
        <w:t xml:space="preserve">, I learned that my current knowledge </w:t>
      </w:r>
      <w:r w:rsidR="001850F6" w:rsidRPr="001C1AF4">
        <w:rPr>
          <w:rFonts w:ascii="Arial" w:hAnsi="Arial" w:cs="Arial"/>
          <w:bCs/>
        </w:rPr>
        <w:t>of</w:t>
      </w:r>
      <w:r w:rsidRPr="001C1AF4">
        <w:rPr>
          <w:rFonts w:ascii="Arial" w:hAnsi="Arial" w:cs="Arial"/>
          <w:bCs/>
        </w:rPr>
        <w:t xml:space="preserve"> </w:t>
      </w:r>
      <w:r w:rsidR="001850F6" w:rsidRPr="001C1AF4">
        <w:rPr>
          <w:rFonts w:ascii="Arial" w:hAnsi="Arial" w:cs="Arial"/>
          <w:bCs/>
        </w:rPr>
        <w:t>the</w:t>
      </w:r>
      <w:r w:rsidRPr="001C1AF4">
        <w:rPr>
          <w:rFonts w:ascii="Arial" w:hAnsi="Arial" w:cs="Arial"/>
          <w:bCs/>
        </w:rPr>
        <w:t xml:space="preserve"> </w:t>
      </w:r>
      <w:r w:rsidR="001850F6" w:rsidRPr="001C1AF4">
        <w:rPr>
          <w:rFonts w:ascii="Arial" w:hAnsi="Arial" w:cs="Arial"/>
          <w:bCs/>
        </w:rPr>
        <w:t>scientific applications of TAATs</w:t>
      </w:r>
      <w:r w:rsidRPr="001C1AF4">
        <w:rPr>
          <w:rFonts w:ascii="Arial" w:hAnsi="Arial" w:cs="Arial"/>
          <w:bCs/>
        </w:rPr>
        <w:t xml:space="preserve"> needed to be increased greatly if I were to fully </w:t>
      </w:r>
      <w:r w:rsidR="001850F6" w:rsidRPr="001C1AF4">
        <w:rPr>
          <w:rFonts w:ascii="Arial" w:hAnsi="Arial" w:cs="Arial"/>
          <w:bCs/>
        </w:rPr>
        <w:t xml:space="preserve">implement my findings in my coaching pedagogy. Practical demonstration, visualisation and imagery alone would not suffice </w:t>
      </w:r>
      <w:r w:rsidR="003A1987" w:rsidRPr="001C1AF4">
        <w:rPr>
          <w:rFonts w:ascii="Arial" w:hAnsi="Arial" w:cs="Arial"/>
          <w:bCs/>
        </w:rPr>
        <w:t>if I were to ensure these techniques are used healthily.</w:t>
      </w:r>
      <w:r w:rsidRPr="001C1AF4">
        <w:rPr>
          <w:rFonts w:ascii="Arial" w:hAnsi="Arial" w:cs="Arial"/>
          <w:bCs/>
        </w:rPr>
        <w:t xml:space="preserve"> My Strengths lie in </w:t>
      </w:r>
      <w:r w:rsidR="003A1987" w:rsidRPr="001C1AF4">
        <w:rPr>
          <w:rFonts w:ascii="Arial" w:hAnsi="Arial" w:cs="Arial"/>
          <w:bCs/>
        </w:rPr>
        <w:t xml:space="preserve">identifying the techniques needed to fulfil the roles that the worship singer adopts like consoler and exhorter </w:t>
      </w:r>
      <w:sdt>
        <w:sdtPr>
          <w:rPr>
            <w:rFonts w:ascii="Arial" w:hAnsi="Arial" w:cs="Arial"/>
            <w:bCs/>
          </w:rPr>
          <w:id w:val="125596896"/>
          <w:citation/>
        </w:sdtPr>
        <w:sdtEndPr/>
        <w:sdtContent>
          <w:r w:rsidR="003A1987" w:rsidRPr="001C1AF4">
            <w:rPr>
              <w:rFonts w:ascii="Arial" w:hAnsi="Arial" w:cs="Arial"/>
              <w:bCs/>
            </w:rPr>
            <w:fldChar w:fldCharType="begin"/>
          </w:r>
          <w:r w:rsidR="003A1987" w:rsidRPr="001C1AF4">
            <w:rPr>
              <w:rFonts w:ascii="Arial" w:hAnsi="Arial" w:cs="Arial"/>
              <w:bCs/>
            </w:rPr>
            <w:instrText xml:space="preserve"> CITATION Lin18 \l 2057 </w:instrText>
          </w:r>
          <w:r w:rsidR="003A1987" w:rsidRPr="001C1AF4">
            <w:rPr>
              <w:rFonts w:ascii="Arial" w:hAnsi="Arial" w:cs="Arial"/>
              <w:bCs/>
            </w:rPr>
            <w:fldChar w:fldCharType="separate"/>
          </w:r>
          <w:r w:rsidR="003A1987" w:rsidRPr="001C1AF4">
            <w:rPr>
              <w:rFonts w:ascii="Arial" w:hAnsi="Arial" w:cs="Arial"/>
              <w:noProof/>
            </w:rPr>
            <w:t>(Graham, 2018)</w:t>
          </w:r>
          <w:r w:rsidR="003A1987" w:rsidRPr="001C1AF4">
            <w:rPr>
              <w:rFonts w:ascii="Arial" w:hAnsi="Arial" w:cs="Arial"/>
              <w:bCs/>
            </w:rPr>
            <w:fldChar w:fldCharType="end"/>
          </w:r>
        </w:sdtContent>
      </w:sdt>
      <w:r w:rsidRPr="001C1AF4">
        <w:rPr>
          <w:rFonts w:ascii="Arial" w:hAnsi="Arial" w:cs="Arial"/>
          <w:bCs/>
        </w:rPr>
        <w:t xml:space="preserve"> </w:t>
      </w:r>
      <w:r w:rsidR="003A1987" w:rsidRPr="001C1AF4">
        <w:rPr>
          <w:rFonts w:ascii="Arial" w:hAnsi="Arial" w:cs="Arial"/>
          <w:bCs/>
        </w:rPr>
        <w:t>yet I would need to be able to train worship singers according to their singing mechanism and what they can do safely</w:t>
      </w:r>
      <w:r w:rsidRPr="001C1AF4">
        <w:rPr>
          <w:rFonts w:ascii="Arial" w:hAnsi="Arial" w:cs="Arial"/>
          <w:bCs/>
        </w:rPr>
        <w:t>.</w:t>
      </w:r>
      <w:r w:rsidR="003A1987" w:rsidRPr="001C1AF4">
        <w:rPr>
          <w:rFonts w:ascii="Arial" w:hAnsi="Arial" w:cs="Arial"/>
          <w:bCs/>
        </w:rPr>
        <w:t xml:space="preserve"> </w:t>
      </w:r>
      <w:r w:rsidRPr="001C1AF4">
        <w:rPr>
          <w:rFonts w:ascii="Arial" w:hAnsi="Arial" w:cs="Arial"/>
          <w:bCs/>
        </w:rPr>
        <w:t xml:space="preserve">My experience with </w:t>
      </w:r>
      <w:r w:rsidR="003A1987" w:rsidRPr="001C1AF4">
        <w:rPr>
          <w:rFonts w:ascii="Arial" w:hAnsi="Arial" w:cs="Arial"/>
          <w:bCs/>
        </w:rPr>
        <w:t>vocal coaching worship singers of all levels and abilities is</w:t>
      </w:r>
      <w:r w:rsidRPr="001C1AF4">
        <w:rPr>
          <w:rFonts w:ascii="Arial" w:hAnsi="Arial" w:cs="Arial"/>
          <w:bCs/>
        </w:rPr>
        <w:t xml:space="preserve"> continually developing </w:t>
      </w:r>
      <w:r w:rsidR="003A1987" w:rsidRPr="001C1AF4">
        <w:rPr>
          <w:rFonts w:ascii="Arial" w:hAnsi="Arial" w:cs="Arial"/>
          <w:bCs/>
        </w:rPr>
        <w:t>every day</w:t>
      </w:r>
      <w:r w:rsidRPr="001C1AF4">
        <w:rPr>
          <w:rFonts w:ascii="Arial" w:hAnsi="Arial" w:cs="Arial"/>
          <w:bCs/>
        </w:rPr>
        <w:t xml:space="preserve"> through personal experiences and active experimentation.</w:t>
      </w:r>
      <w:r w:rsidR="003A1987" w:rsidRPr="001C1AF4">
        <w:rPr>
          <w:rFonts w:ascii="Arial" w:hAnsi="Arial" w:cs="Arial"/>
          <w:bCs/>
        </w:rPr>
        <w:t xml:space="preserve"> More recently, I have had the opportunity to work with younger worship singers at the start of their journey and believe this intervention could revolutionise the next generation of worship singers</w:t>
      </w:r>
      <w:r w:rsidR="001C1AF4" w:rsidRPr="001C1AF4">
        <w:rPr>
          <w:rFonts w:ascii="Arial" w:hAnsi="Arial" w:cs="Arial"/>
          <w:bCs/>
        </w:rPr>
        <w:t xml:space="preserve">. Providing them with holistic formal training that not only considers their technical, cultural and spiritual needs but those of MPA that have been identified early. </w:t>
      </w:r>
      <w:r w:rsidRPr="001C1AF4">
        <w:rPr>
          <w:rFonts w:ascii="Arial" w:hAnsi="Arial" w:cs="Arial"/>
          <w:bCs/>
        </w:rPr>
        <w:t>I learned through my own experiences,</w:t>
      </w:r>
      <w:r w:rsidR="001C1AF4" w:rsidRPr="001C1AF4">
        <w:rPr>
          <w:rFonts w:ascii="Arial" w:hAnsi="Arial" w:cs="Arial"/>
          <w:bCs/>
        </w:rPr>
        <w:t xml:space="preserve"> that I experience vocal fatigue often and find myself paying more attention to my application of techniques and how I convey this to my vocal students.</w:t>
      </w:r>
      <w:r w:rsidRPr="001C1AF4">
        <w:rPr>
          <w:rFonts w:ascii="Arial" w:hAnsi="Arial" w:cs="Arial"/>
          <w:bCs/>
        </w:rPr>
        <w:t xml:space="preserve"> This experience has made me realise that </w:t>
      </w:r>
      <w:r w:rsidR="001C1AF4" w:rsidRPr="001C1AF4">
        <w:rPr>
          <w:rFonts w:ascii="Arial" w:hAnsi="Arial" w:cs="Arial"/>
          <w:bCs/>
        </w:rPr>
        <w:t>my</w:t>
      </w:r>
      <w:r w:rsidRPr="001C1AF4">
        <w:rPr>
          <w:rFonts w:ascii="Arial" w:hAnsi="Arial" w:cs="Arial"/>
          <w:bCs/>
        </w:rPr>
        <w:t xml:space="preserve"> research skills</w:t>
      </w:r>
      <w:r w:rsidR="001C1AF4" w:rsidRPr="001C1AF4">
        <w:rPr>
          <w:rFonts w:ascii="Arial" w:hAnsi="Arial" w:cs="Arial"/>
          <w:bCs/>
        </w:rPr>
        <w:t xml:space="preserve"> have improved</w:t>
      </w:r>
      <w:r w:rsidRPr="001C1AF4">
        <w:rPr>
          <w:rFonts w:ascii="Arial" w:hAnsi="Arial" w:cs="Arial"/>
          <w:bCs/>
        </w:rPr>
        <w:t xml:space="preserve"> </w:t>
      </w:r>
      <w:r w:rsidR="001C1AF4" w:rsidRPr="001C1AF4">
        <w:rPr>
          <w:rFonts w:ascii="Arial" w:hAnsi="Arial" w:cs="Arial"/>
          <w:bCs/>
        </w:rPr>
        <w:t>and that it is important to rest and recuperate to complete my assignment effectively. Although life will always have unexpected challenges, I am still able to demonstrate</w:t>
      </w:r>
      <w:r w:rsidRPr="001C1AF4">
        <w:rPr>
          <w:rFonts w:ascii="Arial" w:hAnsi="Arial" w:cs="Arial"/>
          <w:bCs/>
        </w:rPr>
        <w:t xml:space="preserve"> determination and resilience </w:t>
      </w:r>
      <w:r w:rsidR="001C1AF4" w:rsidRPr="001C1AF4">
        <w:rPr>
          <w:rFonts w:ascii="Arial" w:hAnsi="Arial" w:cs="Arial"/>
          <w:bCs/>
        </w:rPr>
        <w:t>through</w:t>
      </w:r>
      <w:r w:rsidRPr="001C1AF4">
        <w:rPr>
          <w:rFonts w:ascii="Arial" w:hAnsi="Arial" w:cs="Arial"/>
          <w:bCs/>
        </w:rPr>
        <w:t xml:space="preserve"> perse</w:t>
      </w:r>
      <w:r w:rsidR="001C1AF4" w:rsidRPr="001C1AF4">
        <w:rPr>
          <w:rFonts w:ascii="Arial" w:hAnsi="Arial" w:cs="Arial"/>
          <w:bCs/>
        </w:rPr>
        <w:t>verance.</w:t>
      </w:r>
    </w:p>
    <w:p w:rsidR="001C1AF4" w:rsidRPr="00FD2AAA" w:rsidRDefault="001C1AF4" w:rsidP="001C1AF4">
      <w:pPr>
        <w:spacing w:line="360" w:lineRule="auto"/>
        <w:rPr>
          <w:rFonts w:ascii="Arial" w:hAnsi="Arial" w:cs="Arial"/>
          <w:b/>
        </w:rPr>
      </w:pPr>
      <w:r w:rsidRPr="00FD2AAA">
        <w:rPr>
          <w:rFonts w:ascii="Arial" w:hAnsi="Arial" w:cs="Arial"/>
          <w:b/>
        </w:rPr>
        <w:t>Action Plan</w:t>
      </w:r>
    </w:p>
    <w:p w:rsidR="001C1AF4" w:rsidRDefault="001C1AF4" w:rsidP="001C1AF4">
      <w:pPr>
        <w:spacing w:line="360" w:lineRule="auto"/>
        <w:rPr>
          <w:rFonts w:ascii="Arial" w:hAnsi="Arial" w:cs="Arial"/>
          <w:bCs/>
        </w:rPr>
      </w:pPr>
      <w:r>
        <w:rPr>
          <w:rFonts w:ascii="Arial" w:hAnsi="Arial" w:cs="Arial"/>
          <w:bCs/>
        </w:rPr>
        <w:t xml:space="preserve">Area for development: </w:t>
      </w:r>
      <w:r>
        <w:rPr>
          <w:rFonts w:ascii="Arial" w:hAnsi="Arial" w:cs="Arial"/>
          <w:b/>
        </w:rPr>
        <w:t>Scientific knowledge of Belting and Glottal stops</w:t>
      </w:r>
      <w:r w:rsidRPr="00FD2AAA">
        <w:rPr>
          <w:rFonts w:ascii="Arial" w:hAnsi="Arial" w:cs="Arial"/>
          <w:b/>
        </w:rPr>
        <w:t>.</w:t>
      </w:r>
    </w:p>
    <w:p w:rsidR="000259D6" w:rsidRDefault="001C1AF4" w:rsidP="001C1AF4">
      <w:pPr>
        <w:spacing w:line="360" w:lineRule="auto"/>
        <w:rPr>
          <w:rFonts w:ascii="Arial" w:hAnsi="Arial" w:cs="Arial"/>
          <w:bCs/>
        </w:rPr>
      </w:pPr>
      <w:r w:rsidRPr="00FD2AAA">
        <w:rPr>
          <w:rFonts w:ascii="Arial" w:hAnsi="Arial" w:cs="Arial"/>
          <w:b/>
        </w:rPr>
        <w:t>Action</w:t>
      </w:r>
      <w:r>
        <w:rPr>
          <w:rFonts w:ascii="Arial" w:hAnsi="Arial" w:cs="Arial"/>
          <w:bCs/>
        </w:rPr>
        <w:t xml:space="preserve">: </w:t>
      </w:r>
      <w:r w:rsidR="000259D6">
        <w:rPr>
          <w:rFonts w:ascii="Arial" w:hAnsi="Arial" w:cs="Arial"/>
          <w:bCs/>
        </w:rPr>
        <w:t xml:space="preserve">I will make time to research and read more papers on belting and Glottal stops, ensuring I persist in understanding the diagrams, and applications of these techniques. I will also spend some time studying the vocal mechanism, making a note of terminology I do not understand and then finding the meaning. </w:t>
      </w:r>
    </w:p>
    <w:p w:rsidR="001C1AF4" w:rsidRDefault="001C1AF4" w:rsidP="001C1AF4">
      <w:pPr>
        <w:spacing w:line="360" w:lineRule="auto"/>
        <w:rPr>
          <w:rFonts w:ascii="Arial" w:hAnsi="Arial" w:cs="Arial"/>
          <w:bCs/>
        </w:rPr>
      </w:pPr>
      <w:r w:rsidRPr="00FD2AAA">
        <w:rPr>
          <w:rFonts w:ascii="Arial" w:hAnsi="Arial" w:cs="Arial"/>
          <w:b/>
        </w:rPr>
        <w:t>Deadline</w:t>
      </w:r>
      <w:r>
        <w:rPr>
          <w:rFonts w:ascii="Arial" w:hAnsi="Arial" w:cs="Arial"/>
          <w:bCs/>
        </w:rPr>
        <w:t xml:space="preserve">: Module </w:t>
      </w:r>
      <w:r w:rsidR="000259D6">
        <w:rPr>
          <w:rFonts w:ascii="Arial" w:hAnsi="Arial" w:cs="Arial"/>
          <w:bCs/>
        </w:rPr>
        <w:t>5</w:t>
      </w:r>
    </w:p>
    <w:p w:rsidR="001C1AF4" w:rsidRDefault="001C1AF4" w:rsidP="001C1AF4">
      <w:pPr>
        <w:spacing w:line="360" w:lineRule="auto"/>
        <w:rPr>
          <w:rFonts w:ascii="Arial" w:hAnsi="Arial" w:cs="Arial"/>
          <w:bCs/>
        </w:rPr>
      </w:pPr>
      <w:r>
        <w:rPr>
          <w:rFonts w:ascii="Arial" w:hAnsi="Arial" w:cs="Arial"/>
          <w:bCs/>
        </w:rPr>
        <w:t xml:space="preserve">Area for development: </w:t>
      </w:r>
      <w:r w:rsidR="000259D6">
        <w:rPr>
          <w:rFonts w:ascii="Arial" w:hAnsi="Arial" w:cs="Arial"/>
          <w:b/>
        </w:rPr>
        <w:t>Organisation</w:t>
      </w:r>
    </w:p>
    <w:p w:rsidR="001C1AF4" w:rsidRDefault="001C1AF4" w:rsidP="001C1AF4">
      <w:pPr>
        <w:spacing w:line="360" w:lineRule="auto"/>
        <w:rPr>
          <w:rFonts w:ascii="Arial" w:hAnsi="Arial" w:cs="Arial"/>
          <w:bCs/>
        </w:rPr>
      </w:pPr>
      <w:r w:rsidRPr="00FD2AAA">
        <w:rPr>
          <w:rFonts w:ascii="Arial" w:hAnsi="Arial" w:cs="Arial"/>
          <w:b/>
        </w:rPr>
        <w:t>Action:</w:t>
      </w:r>
      <w:r>
        <w:rPr>
          <w:rFonts w:ascii="Arial" w:hAnsi="Arial" w:cs="Arial"/>
          <w:bCs/>
        </w:rPr>
        <w:t xml:space="preserve"> </w:t>
      </w:r>
      <w:r w:rsidR="000259D6">
        <w:rPr>
          <w:rFonts w:ascii="Arial" w:hAnsi="Arial" w:cs="Arial"/>
          <w:bCs/>
        </w:rPr>
        <w:t xml:space="preserve">To make some life changes that will assist in helping me be more organised and prepared for my next assignment. These changes will include letting go of some other commitments that are not conducive to my mental health. This will create more space and time in my life to concentrate on completing my master's. I will also begin research and reading earlier to avoid having to re-read literature in such a short space of time. Regular tutorials with one specific tutor will remove any confusion on </w:t>
      </w:r>
      <w:r w:rsidR="00725E7A">
        <w:rPr>
          <w:rFonts w:ascii="Arial" w:hAnsi="Arial" w:cs="Arial"/>
          <w:bCs/>
        </w:rPr>
        <w:t xml:space="preserve">the </w:t>
      </w:r>
      <w:r w:rsidR="000259D6">
        <w:rPr>
          <w:rFonts w:ascii="Arial" w:hAnsi="Arial" w:cs="Arial"/>
          <w:bCs/>
        </w:rPr>
        <w:t xml:space="preserve">direction of the assignment. </w:t>
      </w:r>
    </w:p>
    <w:p w:rsidR="001C1AF4" w:rsidRDefault="001C1AF4" w:rsidP="001C1AF4">
      <w:pPr>
        <w:spacing w:line="360" w:lineRule="auto"/>
        <w:rPr>
          <w:rFonts w:ascii="Arial" w:hAnsi="Arial" w:cs="Arial"/>
          <w:bCs/>
        </w:rPr>
      </w:pPr>
      <w:r w:rsidRPr="00FD2AAA">
        <w:rPr>
          <w:rFonts w:ascii="Arial" w:hAnsi="Arial" w:cs="Arial"/>
          <w:b/>
        </w:rPr>
        <w:t>Deadline</w:t>
      </w:r>
      <w:r>
        <w:rPr>
          <w:rFonts w:ascii="Arial" w:hAnsi="Arial" w:cs="Arial"/>
          <w:bCs/>
        </w:rPr>
        <w:t xml:space="preserve">: Module </w:t>
      </w:r>
      <w:r w:rsidR="00725E7A">
        <w:rPr>
          <w:rFonts w:ascii="Arial" w:hAnsi="Arial" w:cs="Arial"/>
          <w:bCs/>
        </w:rPr>
        <w:t>5</w:t>
      </w:r>
    </w:p>
    <w:p w:rsidR="001C1AF4" w:rsidRDefault="001C1AF4" w:rsidP="001C1AF4">
      <w:pPr>
        <w:spacing w:line="360" w:lineRule="auto"/>
        <w:rPr>
          <w:rFonts w:ascii="Arial" w:hAnsi="Arial" w:cs="Arial"/>
          <w:b/>
        </w:rPr>
      </w:pPr>
      <w:r>
        <w:rPr>
          <w:rFonts w:ascii="Arial" w:hAnsi="Arial" w:cs="Arial"/>
          <w:bCs/>
        </w:rPr>
        <w:t xml:space="preserve">Area for development: </w:t>
      </w:r>
      <w:r w:rsidR="000663A4" w:rsidRPr="000663A4">
        <w:rPr>
          <w:rFonts w:ascii="Arial" w:hAnsi="Arial" w:cs="Arial"/>
          <w:b/>
          <w:bCs/>
        </w:rPr>
        <w:t>Holistic</w:t>
      </w:r>
      <w:r w:rsidR="000663A4">
        <w:rPr>
          <w:rFonts w:ascii="Arial" w:hAnsi="Arial" w:cs="Arial"/>
          <w:bCs/>
        </w:rPr>
        <w:t xml:space="preserve"> </w:t>
      </w:r>
      <w:r w:rsidR="000663A4">
        <w:rPr>
          <w:rFonts w:ascii="Arial" w:hAnsi="Arial" w:cs="Arial"/>
          <w:b/>
        </w:rPr>
        <w:t>v</w:t>
      </w:r>
      <w:r>
        <w:rPr>
          <w:rFonts w:ascii="Arial" w:hAnsi="Arial" w:cs="Arial"/>
          <w:b/>
        </w:rPr>
        <w:t>ocal pedagogy for worship singers.</w:t>
      </w:r>
    </w:p>
    <w:p w:rsidR="001C1AF4" w:rsidRDefault="001C1AF4" w:rsidP="001C1AF4">
      <w:pPr>
        <w:spacing w:line="360" w:lineRule="auto"/>
        <w:rPr>
          <w:rFonts w:ascii="Arial" w:hAnsi="Arial" w:cs="Arial"/>
          <w:b/>
        </w:rPr>
      </w:pPr>
      <w:r>
        <w:rPr>
          <w:rFonts w:ascii="Arial" w:hAnsi="Arial" w:cs="Arial"/>
          <w:b/>
        </w:rPr>
        <w:t xml:space="preserve">Action: </w:t>
      </w:r>
      <w:r w:rsidRPr="00FD2AAA">
        <w:rPr>
          <w:rFonts w:ascii="Arial" w:hAnsi="Arial" w:cs="Arial"/>
          <w:bCs/>
        </w:rPr>
        <w:t xml:space="preserve">Complete </w:t>
      </w:r>
      <w:r w:rsidR="000663A4">
        <w:rPr>
          <w:rFonts w:ascii="Arial" w:hAnsi="Arial" w:cs="Arial"/>
          <w:bCs/>
        </w:rPr>
        <w:t xml:space="preserve">the </w:t>
      </w:r>
      <w:r w:rsidRPr="00FD2AAA">
        <w:rPr>
          <w:rFonts w:ascii="Arial" w:hAnsi="Arial" w:cs="Arial"/>
          <w:bCs/>
        </w:rPr>
        <w:t xml:space="preserve">above actions, </w:t>
      </w:r>
      <w:r w:rsidR="000663A4">
        <w:rPr>
          <w:rFonts w:ascii="Arial" w:hAnsi="Arial" w:cs="Arial"/>
          <w:bCs/>
        </w:rPr>
        <w:t xml:space="preserve">and </w:t>
      </w:r>
      <w:r w:rsidRPr="00FD2AAA">
        <w:rPr>
          <w:rFonts w:ascii="Arial" w:hAnsi="Arial" w:cs="Arial"/>
          <w:bCs/>
        </w:rPr>
        <w:t xml:space="preserve">devise a strategy for developing </w:t>
      </w:r>
      <w:r w:rsidR="000663A4">
        <w:rPr>
          <w:rFonts w:ascii="Arial" w:hAnsi="Arial" w:cs="Arial"/>
          <w:bCs/>
        </w:rPr>
        <w:t>Holistic</w:t>
      </w:r>
      <w:r w:rsidRPr="00FD2AAA">
        <w:rPr>
          <w:rFonts w:ascii="Arial" w:hAnsi="Arial" w:cs="Arial"/>
          <w:bCs/>
        </w:rPr>
        <w:t xml:space="preserve"> vocal pedagogy for worship singers. Introduce this pedagogy through active experimentation to test the results.</w:t>
      </w:r>
      <w:r>
        <w:rPr>
          <w:rFonts w:ascii="Arial" w:hAnsi="Arial" w:cs="Arial"/>
          <w:b/>
        </w:rPr>
        <w:t xml:space="preserve"> </w:t>
      </w:r>
    </w:p>
    <w:p w:rsidR="001C1AF4" w:rsidRDefault="001C1AF4" w:rsidP="001C1AF4">
      <w:pPr>
        <w:spacing w:line="360" w:lineRule="auto"/>
        <w:rPr>
          <w:rFonts w:ascii="Arial" w:hAnsi="Arial" w:cs="Arial"/>
          <w:b/>
        </w:rPr>
      </w:pPr>
      <w:r>
        <w:rPr>
          <w:rFonts w:ascii="Arial" w:hAnsi="Arial" w:cs="Arial"/>
          <w:b/>
        </w:rPr>
        <w:t>Deadline: 2</w:t>
      </w:r>
      <w:r w:rsidR="000663A4">
        <w:rPr>
          <w:rFonts w:ascii="Arial" w:hAnsi="Arial" w:cs="Arial"/>
          <w:b/>
        </w:rPr>
        <w:t>025</w:t>
      </w:r>
    </w:p>
    <w:p w:rsidR="00972469" w:rsidRDefault="00972469" w:rsidP="00972469">
      <w:pPr>
        <w:spacing w:line="360" w:lineRule="auto"/>
        <w:rPr>
          <w:rFonts w:ascii="Arial" w:hAnsi="Arial" w:cs="Arial"/>
          <w:bCs/>
        </w:rPr>
      </w:pPr>
    </w:p>
    <w:p w:rsidR="00972469" w:rsidRDefault="00972469" w:rsidP="00972469">
      <w:pPr>
        <w:spacing w:line="360" w:lineRule="auto"/>
        <w:rPr>
          <w:rFonts w:ascii="Arial" w:hAnsi="Arial" w:cs="Arial"/>
          <w:bCs/>
        </w:rPr>
      </w:pPr>
    </w:p>
    <w:p w:rsidR="00972469" w:rsidRPr="00912D6D" w:rsidRDefault="00972469" w:rsidP="003D5B77">
      <w:pPr>
        <w:spacing w:line="360" w:lineRule="auto"/>
        <w:rPr>
          <w:rFonts w:ascii="Arial" w:eastAsia="Arial" w:hAnsi="Arial" w:cs="Arial"/>
          <w:b/>
          <w:bCs/>
          <w:u w:val="single"/>
          <w:lang w:eastAsia="en-GB"/>
        </w:rPr>
      </w:pPr>
    </w:p>
    <w:p w:rsidR="0087211B" w:rsidRDefault="0087211B" w:rsidP="003D5B77">
      <w:pPr>
        <w:spacing w:line="360" w:lineRule="auto"/>
        <w:rPr>
          <w:rFonts w:ascii="Arial" w:eastAsia="Arial" w:hAnsi="Arial" w:cs="Arial"/>
          <w:bCs/>
          <w:lang w:eastAsia="en-GB"/>
        </w:rPr>
      </w:pPr>
    </w:p>
    <w:p w:rsidR="0087211B" w:rsidRDefault="0087211B" w:rsidP="003D5B77">
      <w:pPr>
        <w:spacing w:line="360" w:lineRule="auto"/>
        <w:rPr>
          <w:rFonts w:ascii="Arial" w:eastAsia="Arial" w:hAnsi="Arial" w:cs="Arial"/>
          <w:bCs/>
          <w:lang w:eastAsia="en-GB"/>
        </w:rPr>
      </w:pPr>
    </w:p>
    <w:p w:rsidR="000619B6" w:rsidRDefault="000619B6" w:rsidP="00C74B7F">
      <w:pPr>
        <w:spacing w:line="360" w:lineRule="auto"/>
        <w:rPr>
          <w:rFonts w:ascii="Arial" w:eastAsia="Arial" w:hAnsi="Arial" w:cs="Arial"/>
          <w:b/>
          <w:bCs/>
          <w:u w:val="single"/>
          <w:lang w:eastAsia="en-GB"/>
        </w:rPr>
      </w:pPr>
    </w:p>
    <w:p w:rsidR="000619B6" w:rsidRDefault="000619B6" w:rsidP="00C74B7F">
      <w:pPr>
        <w:spacing w:line="360" w:lineRule="auto"/>
        <w:rPr>
          <w:rFonts w:ascii="Arial" w:eastAsia="Arial" w:hAnsi="Arial" w:cs="Arial"/>
          <w:b/>
          <w:bCs/>
          <w:u w:val="single"/>
          <w:lang w:eastAsia="en-GB"/>
        </w:rPr>
      </w:pPr>
    </w:p>
    <w:p w:rsidR="000619B6" w:rsidRDefault="000619B6" w:rsidP="00C74B7F">
      <w:pPr>
        <w:spacing w:line="360" w:lineRule="auto"/>
        <w:rPr>
          <w:rFonts w:ascii="Arial" w:eastAsia="Arial" w:hAnsi="Arial" w:cs="Arial"/>
          <w:b/>
          <w:bCs/>
          <w:u w:val="single"/>
          <w:lang w:eastAsia="en-GB"/>
        </w:rPr>
      </w:pPr>
    </w:p>
    <w:p w:rsidR="000619B6" w:rsidRDefault="000619B6" w:rsidP="00C74B7F">
      <w:pPr>
        <w:spacing w:line="360" w:lineRule="auto"/>
        <w:rPr>
          <w:rFonts w:ascii="Arial" w:eastAsia="Arial" w:hAnsi="Arial" w:cs="Arial"/>
          <w:b/>
          <w:bCs/>
          <w:u w:val="single"/>
          <w:lang w:eastAsia="en-GB"/>
        </w:rPr>
      </w:pPr>
    </w:p>
    <w:p w:rsidR="0087211B" w:rsidRPr="00C74B7F" w:rsidRDefault="00C74B7F" w:rsidP="00C74B7F">
      <w:pPr>
        <w:spacing w:line="360" w:lineRule="auto"/>
        <w:rPr>
          <w:rFonts w:ascii="Arial" w:eastAsia="Arial" w:hAnsi="Arial" w:cs="Arial"/>
          <w:b/>
          <w:bCs/>
          <w:u w:val="single"/>
          <w:lang w:eastAsia="en-GB"/>
        </w:rPr>
      </w:pPr>
      <w:r w:rsidRPr="00C74B7F">
        <w:rPr>
          <w:rFonts w:ascii="Arial" w:eastAsia="Arial" w:hAnsi="Arial" w:cs="Arial"/>
          <w:b/>
          <w:bCs/>
          <w:u w:val="single"/>
          <w:lang w:eastAsia="en-GB"/>
        </w:rPr>
        <w:t>2.</w:t>
      </w:r>
      <w:r>
        <w:rPr>
          <w:rFonts w:ascii="Arial" w:eastAsia="Arial" w:hAnsi="Arial" w:cs="Arial"/>
          <w:b/>
          <w:bCs/>
          <w:u w:val="single"/>
          <w:lang w:eastAsia="en-GB"/>
        </w:rPr>
        <w:t xml:space="preserve"> </w:t>
      </w:r>
      <w:r w:rsidR="0087211B" w:rsidRPr="00C74B7F">
        <w:rPr>
          <w:rFonts w:ascii="Arial" w:eastAsia="Arial" w:hAnsi="Arial" w:cs="Arial"/>
          <w:b/>
          <w:bCs/>
          <w:u w:val="single"/>
          <w:lang w:eastAsia="en-GB"/>
        </w:rPr>
        <w:t>The assignment</w:t>
      </w:r>
    </w:p>
    <w:p w:rsidR="008B1553" w:rsidRPr="00A0538A" w:rsidRDefault="00B27359" w:rsidP="008050C4">
      <w:pPr>
        <w:spacing w:line="360" w:lineRule="auto"/>
        <w:rPr>
          <w:rFonts w:ascii="Arial" w:eastAsia="Arial" w:hAnsi="Arial" w:cs="Arial"/>
          <w:b/>
          <w:bCs/>
          <w:u w:val="single"/>
          <w:lang w:eastAsia="en-GB"/>
        </w:rPr>
      </w:pPr>
      <w:r w:rsidRPr="00A0538A">
        <w:rPr>
          <w:rFonts w:ascii="Arial" w:eastAsia="Arial" w:hAnsi="Arial" w:cs="Arial"/>
          <w:b/>
          <w:bCs/>
          <w:u w:val="single"/>
          <w:lang w:eastAsia="en-GB"/>
        </w:rPr>
        <w:t>Introduction</w:t>
      </w:r>
    </w:p>
    <w:p w:rsidR="008050C4" w:rsidRDefault="00E85378" w:rsidP="008B1553">
      <w:pPr>
        <w:spacing w:line="360" w:lineRule="auto"/>
        <w:rPr>
          <w:rFonts w:ascii="Arial" w:eastAsia="Arial" w:hAnsi="Arial" w:cs="Arial"/>
          <w:bCs/>
          <w:lang w:eastAsia="en-GB"/>
        </w:rPr>
      </w:pPr>
      <w:r>
        <w:rPr>
          <w:rFonts w:ascii="Arial" w:eastAsia="Arial" w:hAnsi="Arial" w:cs="Arial"/>
          <w:bCs/>
          <w:lang w:eastAsia="en-GB"/>
        </w:rPr>
        <w:t xml:space="preserve">During the </w:t>
      </w:r>
      <w:r w:rsidR="008B1553" w:rsidRPr="008B1553">
        <w:rPr>
          <w:rFonts w:ascii="Arial" w:eastAsia="Arial" w:hAnsi="Arial" w:cs="Arial"/>
          <w:bCs/>
          <w:lang w:eastAsia="en-GB"/>
        </w:rPr>
        <w:t>vocal performance</w:t>
      </w:r>
      <w:r>
        <w:rPr>
          <w:rFonts w:ascii="Arial" w:eastAsia="Arial" w:hAnsi="Arial" w:cs="Arial"/>
          <w:bCs/>
          <w:lang w:eastAsia="en-GB"/>
        </w:rPr>
        <w:t xml:space="preserve"> </w:t>
      </w:r>
      <w:r w:rsidR="008B1553" w:rsidRPr="008B1553">
        <w:rPr>
          <w:rFonts w:ascii="Arial" w:eastAsia="Arial" w:hAnsi="Arial" w:cs="Arial"/>
          <w:bCs/>
          <w:lang w:eastAsia="en-GB"/>
        </w:rPr>
        <w:t xml:space="preserve">of worship music, singers are tasked </w:t>
      </w:r>
      <w:r>
        <w:rPr>
          <w:rFonts w:ascii="Arial" w:eastAsia="Arial" w:hAnsi="Arial" w:cs="Arial"/>
          <w:bCs/>
          <w:lang w:eastAsia="en-GB"/>
        </w:rPr>
        <w:t>with delivering melodic and lyrical content and</w:t>
      </w:r>
      <w:r w:rsidR="008B1553" w:rsidRPr="008B1553">
        <w:rPr>
          <w:rFonts w:ascii="Arial" w:eastAsia="Arial" w:hAnsi="Arial" w:cs="Arial"/>
          <w:bCs/>
          <w:lang w:eastAsia="en-GB"/>
        </w:rPr>
        <w:t xml:space="preserve"> conveying spiritual depth and emotional resonance. The</w:t>
      </w:r>
      <w:r>
        <w:rPr>
          <w:rFonts w:ascii="Arial" w:eastAsia="Arial" w:hAnsi="Arial" w:cs="Arial"/>
          <w:bCs/>
          <w:lang w:eastAsia="en-GB"/>
        </w:rPr>
        <w:t xml:space="preserve"> complexity</w:t>
      </w:r>
      <w:r w:rsidR="008B1553" w:rsidRPr="008B1553">
        <w:rPr>
          <w:rFonts w:ascii="Arial" w:eastAsia="Arial" w:hAnsi="Arial" w:cs="Arial"/>
          <w:bCs/>
          <w:lang w:eastAsia="en-GB"/>
        </w:rPr>
        <w:t xml:space="preserve"> of worship singing </w:t>
      </w:r>
      <w:r>
        <w:rPr>
          <w:rFonts w:ascii="Arial" w:eastAsia="Arial" w:hAnsi="Arial" w:cs="Arial"/>
          <w:bCs/>
          <w:lang w:eastAsia="en-GB"/>
        </w:rPr>
        <w:t>includes</w:t>
      </w:r>
      <w:r w:rsidR="008B1553" w:rsidRPr="008B1553">
        <w:rPr>
          <w:rFonts w:ascii="Arial" w:eastAsia="Arial" w:hAnsi="Arial" w:cs="Arial"/>
          <w:bCs/>
          <w:lang w:eastAsia="en-GB"/>
        </w:rPr>
        <w:t xml:space="preserve"> a</w:t>
      </w:r>
      <w:r>
        <w:rPr>
          <w:rFonts w:ascii="Arial" w:eastAsia="Arial" w:hAnsi="Arial" w:cs="Arial"/>
          <w:bCs/>
          <w:lang w:eastAsia="en-GB"/>
        </w:rPr>
        <w:t xml:space="preserve"> variety</w:t>
      </w:r>
      <w:r w:rsidR="008B1553" w:rsidRPr="008B1553">
        <w:rPr>
          <w:rFonts w:ascii="Arial" w:eastAsia="Arial" w:hAnsi="Arial" w:cs="Arial"/>
          <w:bCs/>
          <w:lang w:eastAsia="en-GB"/>
        </w:rPr>
        <w:t xml:space="preserve"> of vocal techniques</w:t>
      </w:r>
      <w:r w:rsidR="0051700F">
        <w:rPr>
          <w:rFonts w:ascii="Arial" w:eastAsia="Arial" w:hAnsi="Arial" w:cs="Arial"/>
          <w:bCs/>
          <w:lang w:eastAsia="en-GB"/>
        </w:rPr>
        <w:t xml:space="preserve"> therefore</w:t>
      </w:r>
      <w:r w:rsidR="006F7AE6">
        <w:rPr>
          <w:rFonts w:ascii="Arial" w:eastAsia="Arial" w:hAnsi="Arial" w:cs="Arial"/>
          <w:bCs/>
          <w:lang w:eastAsia="en-GB"/>
        </w:rPr>
        <w:t xml:space="preserve"> u</w:t>
      </w:r>
      <w:r w:rsidR="008B1553" w:rsidRPr="008B1553">
        <w:rPr>
          <w:rFonts w:ascii="Arial" w:eastAsia="Arial" w:hAnsi="Arial" w:cs="Arial"/>
          <w:bCs/>
          <w:lang w:eastAsia="en-GB"/>
        </w:rPr>
        <w:t>nderstanding and mastering these techniques are imperative for vocalists seeking to effectively communicate the message of worship songs and connect with their audience on a profound level.</w:t>
      </w:r>
      <w:r w:rsidR="0051700F">
        <w:rPr>
          <w:rFonts w:ascii="Arial" w:eastAsia="Arial" w:hAnsi="Arial" w:cs="Arial"/>
          <w:bCs/>
          <w:lang w:eastAsia="en-GB"/>
        </w:rPr>
        <w:t xml:space="preserve"> </w:t>
      </w:r>
      <w:r w:rsidR="008B1553" w:rsidRPr="008B1553">
        <w:rPr>
          <w:rFonts w:ascii="Arial" w:eastAsia="Arial" w:hAnsi="Arial" w:cs="Arial"/>
          <w:bCs/>
          <w:lang w:eastAsia="en-GB"/>
        </w:rPr>
        <w:t xml:space="preserve">In this </w:t>
      </w:r>
      <w:r w:rsidR="006F7AE6">
        <w:rPr>
          <w:rFonts w:ascii="Arial" w:eastAsia="Arial" w:hAnsi="Arial" w:cs="Arial"/>
          <w:bCs/>
          <w:lang w:eastAsia="en-GB"/>
        </w:rPr>
        <w:t>assignment</w:t>
      </w:r>
      <w:r w:rsidR="008B1553" w:rsidRPr="008B1553">
        <w:rPr>
          <w:rFonts w:ascii="Arial" w:eastAsia="Arial" w:hAnsi="Arial" w:cs="Arial"/>
          <w:bCs/>
          <w:lang w:eastAsia="en-GB"/>
        </w:rPr>
        <w:t xml:space="preserve">, </w:t>
      </w:r>
      <w:r w:rsidR="006F7AE6">
        <w:rPr>
          <w:rFonts w:ascii="Arial" w:eastAsia="Arial" w:hAnsi="Arial" w:cs="Arial"/>
          <w:bCs/>
          <w:lang w:eastAsia="en-GB"/>
        </w:rPr>
        <w:t>I will first</w:t>
      </w:r>
      <w:r w:rsidR="006B0509">
        <w:rPr>
          <w:rFonts w:ascii="Arial" w:eastAsia="Arial" w:hAnsi="Arial" w:cs="Arial"/>
          <w:bCs/>
          <w:lang w:eastAsia="en-GB"/>
        </w:rPr>
        <w:t xml:space="preserve"> </w:t>
      </w:r>
      <w:r w:rsidR="00B747F7">
        <w:rPr>
          <w:rFonts w:ascii="Arial" w:eastAsia="Arial" w:hAnsi="Arial" w:cs="Arial"/>
          <w:bCs/>
          <w:lang w:eastAsia="en-GB"/>
        </w:rPr>
        <w:t xml:space="preserve">present my document analysis of the </w:t>
      </w:r>
      <w:r w:rsidR="008B1553" w:rsidRPr="008B1553">
        <w:rPr>
          <w:rFonts w:ascii="Arial" w:eastAsia="Arial" w:hAnsi="Arial" w:cs="Arial"/>
          <w:bCs/>
          <w:lang w:eastAsia="en-GB"/>
        </w:rPr>
        <w:t xml:space="preserve">vocal techniques </w:t>
      </w:r>
      <w:r w:rsidR="006B0509">
        <w:rPr>
          <w:rFonts w:ascii="Arial" w:eastAsia="Arial" w:hAnsi="Arial" w:cs="Arial"/>
          <w:bCs/>
          <w:lang w:eastAsia="en-GB"/>
        </w:rPr>
        <w:t>demonstrated</w:t>
      </w:r>
      <w:r w:rsidR="008B1553" w:rsidRPr="008B1553">
        <w:rPr>
          <w:rFonts w:ascii="Arial" w:eastAsia="Arial" w:hAnsi="Arial" w:cs="Arial"/>
          <w:bCs/>
          <w:lang w:eastAsia="en-GB"/>
        </w:rPr>
        <w:t xml:space="preserve"> in the top 10 worship songs, delving into the stylistic elements that define </w:t>
      </w:r>
      <w:r w:rsidR="00B747F7">
        <w:rPr>
          <w:rFonts w:ascii="Arial" w:eastAsia="Arial" w:hAnsi="Arial" w:cs="Arial"/>
          <w:bCs/>
          <w:lang w:eastAsia="en-GB"/>
        </w:rPr>
        <w:t>CCM, AG and A</w:t>
      </w:r>
      <w:r w:rsidR="000619B6">
        <w:rPr>
          <w:rFonts w:ascii="Arial" w:eastAsia="Arial" w:hAnsi="Arial" w:cs="Arial"/>
          <w:bCs/>
          <w:lang w:eastAsia="en-GB"/>
        </w:rPr>
        <w:t>PAW</w:t>
      </w:r>
      <w:r w:rsidR="00B747F7">
        <w:rPr>
          <w:rFonts w:ascii="Arial" w:eastAsia="Arial" w:hAnsi="Arial" w:cs="Arial"/>
          <w:bCs/>
          <w:lang w:eastAsia="en-GB"/>
        </w:rPr>
        <w:t>.</w:t>
      </w:r>
      <w:r w:rsidR="008B1553" w:rsidRPr="008B1553">
        <w:rPr>
          <w:rFonts w:ascii="Arial" w:eastAsia="Arial" w:hAnsi="Arial" w:cs="Arial"/>
          <w:bCs/>
          <w:lang w:eastAsia="en-GB"/>
        </w:rPr>
        <w:t xml:space="preserve"> Through </w:t>
      </w:r>
      <w:r w:rsidR="00B747F7">
        <w:rPr>
          <w:rFonts w:ascii="Arial" w:eastAsia="Arial" w:hAnsi="Arial" w:cs="Arial"/>
          <w:bCs/>
          <w:lang w:eastAsia="en-GB"/>
        </w:rPr>
        <w:t>the document</w:t>
      </w:r>
      <w:r w:rsidR="008B1553" w:rsidRPr="008B1553">
        <w:rPr>
          <w:rFonts w:ascii="Arial" w:eastAsia="Arial" w:hAnsi="Arial" w:cs="Arial"/>
          <w:bCs/>
          <w:lang w:eastAsia="en-GB"/>
        </w:rPr>
        <w:t xml:space="preserve"> analysis of these songs, </w:t>
      </w:r>
      <w:r w:rsidR="00B747F7">
        <w:rPr>
          <w:rFonts w:ascii="Arial" w:eastAsia="Arial" w:hAnsi="Arial" w:cs="Arial"/>
          <w:bCs/>
          <w:lang w:eastAsia="en-GB"/>
        </w:rPr>
        <w:t xml:space="preserve">I </w:t>
      </w:r>
      <w:r w:rsidR="008B1553" w:rsidRPr="008B1553">
        <w:rPr>
          <w:rFonts w:ascii="Arial" w:eastAsia="Arial" w:hAnsi="Arial" w:cs="Arial"/>
          <w:bCs/>
          <w:lang w:eastAsia="en-GB"/>
        </w:rPr>
        <w:t xml:space="preserve">aim to </w:t>
      </w:r>
      <w:r w:rsidR="00A20616">
        <w:rPr>
          <w:rFonts w:ascii="Arial" w:eastAsia="Arial" w:hAnsi="Arial" w:cs="Arial"/>
          <w:bCs/>
          <w:lang w:eastAsia="en-GB"/>
        </w:rPr>
        <w:t xml:space="preserve">discuss </w:t>
      </w:r>
      <w:r w:rsidR="008B1553" w:rsidRPr="008B1553">
        <w:rPr>
          <w:rFonts w:ascii="Arial" w:eastAsia="Arial" w:hAnsi="Arial" w:cs="Arial"/>
          <w:bCs/>
          <w:lang w:eastAsia="en-GB"/>
        </w:rPr>
        <w:t xml:space="preserve">the </w:t>
      </w:r>
      <w:r w:rsidR="0051700F">
        <w:rPr>
          <w:rFonts w:ascii="Arial" w:eastAsia="Arial" w:hAnsi="Arial" w:cs="Arial"/>
          <w:bCs/>
          <w:lang w:eastAsia="en-GB"/>
        </w:rPr>
        <w:t>two key themes that emerge in all three genres, Belting and Glottal stops.</w:t>
      </w:r>
      <w:r w:rsidR="008050C4">
        <w:rPr>
          <w:rFonts w:ascii="Arial" w:eastAsia="Arial" w:hAnsi="Arial" w:cs="Arial"/>
          <w:bCs/>
          <w:lang w:eastAsia="en-GB"/>
        </w:rPr>
        <w:t xml:space="preserve"> </w:t>
      </w:r>
      <w:r w:rsidR="008B1553" w:rsidRPr="008B1553">
        <w:rPr>
          <w:rFonts w:ascii="Arial" w:eastAsia="Arial" w:hAnsi="Arial" w:cs="Arial"/>
          <w:bCs/>
          <w:lang w:eastAsia="en-GB"/>
        </w:rPr>
        <w:t xml:space="preserve">Following </w:t>
      </w:r>
      <w:r w:rsidR="00B747F7">
        <w:rPr>
          <w:rFonts w:ascii="Arial" w:eastAsia="Arial" w:hAnsi="Arial" w:cs="Arial"/>
          <w:bCs/>
          <w:lang w:eastAsia="en-GB"/>
        </w:rPr>
        <w:t>the</w:t>
      </w:r>
      <w:r w:rsidR="008B1553" w:rsidRPr="008B1553">
        <w:rPr>
          <w:rFonts w:ascii="Arial" w:eastAsia="Arial" w:hAnsi="Arial" w:cs="Arial"/>
          <w:bCs/>
          <w:lang w:eastAsia="en-GB"/>
        </w:rPr>
        <w:t xml:space="preserve"> </w:t>
      </w:r>
      <w:r w:rsidR="009E3744">
        <w:rPr>
          <w:rFonts w:ascii="Arial" w:eastAsia="Arial" w:hAnsi="Arial" w:cs="Arial"/>
          <w:bCs/>
          <w:lang w:eastAsia="en-GB"/>
        </w:rPr>
        <w:t>document analysis</w:t>
      </w:r>
      <w:r w:rsidR="008B1553" w:rsidRPr="008B1553">
        <w:rPr>
          <w:rFonts w:ascii="Arial" w:eastAsia="Arial" w:hAnsi="Arial" w:cs="Arial"/>
          <w:bCs/>
          <w:lang w:eastAsia="en-GB"/>
        </w:rPr>
        <w:t xml:space="preserve"> of vocal techniques in worship songs, </w:t>
      </w:r>
      <w:r w:rsidR="009E3744">
        <w:rPr>
          <w:rFonts w:ascii="Arial" w:eastAsia="Arial" w:hAnsi="Arial" w:cs="Arial"/>
          <w:bCs/>
          <w:lang w:eastAsia="en-GB"/>
        </w:rPr>
        <w:t>I will present my scoping review depicting</w:t>
      </w:r>
      <w:r w:rsidR="008B1553" w:rsidRPr="008B1553">
        <w:rPr>
          <w:rFonts w:ascii="Arial" w:eastAsia="Arial" w:hAnsi="Arial" w:cs="Arial"/>
          <w:bCs/>
          <w:lang w:eastAsia="en-GB"/>
        </w:rPr>
        <w:t xml:space="preserve"> a broader exploration of gospel and worship singing pedagogy</w:t>
      </w:r>
      <w:r w:rsidR="009E3744">
        <w:rPr>
          <w:rFonts w:ascii="Arial" w:eastAsia="Arial" w:hAnsi="Arial" w:cs="Arial"/>
          <w:bCs/>
          <w:lang w:eastAsia="en-GB"/>
        </w:rPr>
        <w:t xml:space="preserve">. </w:t>
      </w:r>
      <w:r w:rsidR="008B1553" w:rsidRPr="008B1553">
        <w:rPr>
          <w:rFonts w:ascii="Arial" w:eastAsia="Arial" w:hAnsi="Arial" w:cs="Arial"/>
          <w:bCs/>
          <w:lang w:eastAsia="en-GB"/>
        </w:rPr>
        <w:t>This review synthesi</w:t>
      </w:r>
      <w:r w:rsidR="009E3744">
        <w:rPr>
          <w:rFonts w:ascii="Arial" w:eastAsia="Arial" w:hAnsi="Arial" w:cs="Arial"/>
          <w:bCs/>
          <w:lang w:eastAsia="en-GB"/>
        </w:rPr>
        <w:t>s</w:t>
      </w:r>
      <w:r w:rsidR="008B1553" w:rsidRPr="008B1553">
        <w:rPr>
          <w:rFonts w:ascii="Arial" w:eastAsia="Arial" w:hAnsi="Arial" w:cs="Arial"/>
          <w:bCs/>
          <w:lang w:eastAsia="en-GB"/>
        </w:rPr>
        <w:t xml:space="preserve">es existing research, theoretical frameworks, and instructional methodologies </w:t>
      </w:r>
      <w:r w:rsidR="009E3744">
        <w:rPr>
          <w:rFonts w:ascii="Arial" w:eastAsia="Arial" w:hAnsi="Arial" w:cs="Arial"/>
          <w:bCs/>
          <w:lang w:eastAsia="en-GB"/>
        </w:rPr>
        <w:t>about</w:t>
      </w:r>
      <w:r w:rsidR="008B1553" w:rsidRPr="008B1553">
        <w:rPr>
          <w:rFonts w:ascii="Arial" w:eastAsia="Arial" w:hAnsi="Arial" w:cs="Arial"/>
          <w:bCs/>
          <w:lang w:eastAsia="en-GB"/>
        </w:rPr>
        <w:t xml:space="preserve"> the training and development of worship singers. By synthesi</w:t>
      </w:r>
      <w:r w:rsidR="009E3744">
        <w:rPr>
          <w:rFonts w:ascii="Arial" w:eastAsia="Arial" w:hAnsi="Arial" w:cs="Arial"/>
          <w:bCs/>
          <w:lang w:eastAsia="en-GB"/>
        </w:rPr>
        <w:t>s</w:t>
      </w:r>
      <w:r w:rsidR="008B1553" w:rsidRPr="008B1553">
        <w:rPr>
          <w:rFonts w:ascii="Arial" w:eastAsia="Arial" w:hAnsi="Arial" w:cs="Arial"/>
          <w:bCs/>
          <w:lang w:eastAsia="en-GB"/>
        </w:rPr>
        <w:t xml:space="preserve">ing the </w:t>
      </w:r>
      <w:r w:rsidR="008050C4">
        <w:rPr>
          <w:rFonts w:ascii="Arial" w:eastAsia="Arial" w:hAnsi="Arial" w:cs="Arial"/>
          <w:bCs/>
          <w:lang w:eastAsia="en-GB"/>
        </w:rPr>
        <w:t xml:space="preserve">research, </w:t>
      </w:r>
      <w:r w:rsidR="009E3744">
        <w:rPr>
          <w:rFonts w:ascii="Arial" w:eastAsia="Arial" w:hAnsi="Arial" w:cs="Arial"/>
          <w:bCs/>
          <w:lang w:eastAsia="en-GB"/>
        </w:rPr>
        <w:t>I will critically analyse</w:t>
      </w:r>
      <w:r w:rsidR="0051700F">
        <w:rPr>
          <w:rFonts w:ascii="Arial" w:eastAsia="Arial" w:hAnsi="Arial" w:cs="Arial"/>
          <w:bCs/>
          <w:lang w:eastAsia="en-GB"/>
        </w:rPr>
        <w:t xml:space="preserve"> the</w:t>
      </w:r>
      <w:r w:rsidR="009E3744">
        <w:rPr>
          <w:rFonts w:ascii="Arial" w:eastAsia="Arial" w:hAnsi="Arial" w:cs="Arial"/>
          <w:bCs/>
          <w:lang w:eastAsia="en-GB"/>
        </w:rPr>
        <w:t xml:space="preserve"> </w:t>
      </w:r>
      <w:r w:rsidR="008B1553" w:rsidRPr="008B1553">
        <w:rPr>
          <w:rFonts w:ascii="Arial" w:eastAsia="Arial" w:hAnsi="Arial" w:cs="Arial"/>
          <w:bCs/>
          <w:lang w:eastAsia="en-GB"/>
        </w:rPr>
        <w:t xml:space="preserve">key </w:t>
      </w:r>
      <w:r w:rsidR="00A20616">
        <w:rPr>
          <w:rFonts w:ascii="Arial" w:eastAsia="Arial" w:hAnsi="Arial" w:cs="Arial"/>
          <w:bCs/>
          <w:lang w:eastAsia="en-GB"/>
        </w:rPr>
        <w:t>themes</w:t>
      </w:r>
      <w:r w:rsidR="00EB0267">
        <w:rPr>
          <w:rFonts w:ascii="Arial" w:eastAsia="Arial" w:hAnsi="Arial" w:cs="Arial"/>
          <w:bCs/>
          <w:lang w:eastAsia="en-GB"/>
        </w:rPr>
        <w:t xml:space="preserve"> of</w:t>
      </w:r>
      <w:r w:rsidR="00250324">
        <w:rPr>
          <w:rFonts w:ascii="Arial" w:hAnsi="Arial" w:cs="Arial"/>
        </w:rPr>
        <w:t>,</w:t>
      </w:r>
      <w:r w:rsidR="00A44A1D">
        <w:rPr>
          <w:rFonts w:ascii="Arial" w:hAnsi="Arial" w:cs="Arial"/>
        </w:rPr>
        <w:t xml:space="preserve"> h</w:t>
      </w:r>
      <w:r w:rsidR="00250324">
        <w:rPr>
          <w:rFonts w:ascii="Arial" w:hAnsi="Arial" w:cs="Arial"/>
        </w:rPr>
        <w:t>istorical, cultural and spiritual features, Vocal health, and Worship singer training.</w:t>
      </w:r>
      <w:r w:rsidR="00656A10">
        <w:rPr>
          <w:rFonts w:ascii="Arial" w:eastAsia="Arial" w:hAnsi="Arial" w:cs="Arial"/>
          <w:bCs/>
          <w:lang w:eastAsia="en-GB"/>
        </w:rPr>
        <w:t xml:space="preserve"> I will then go on to</w:t>
      </w:r>
      <w:r w:rsidR="00EB0267">
        <w:rPr>
          <w:rFonts w:ascii="Arial" w:eastAsia="Arial" w:hAnsi="Arial" w:cs="Arial"/>
          <w:bCs/>
          <w:lang w:eastAsia="en-GB"/>
        </w:rPr>
        <w:t xml:space="preserve"> </w:t>
      </w:r>
      <w:r w:rsidR="00983279">
        <w:rPr>
          <w:rFonts w:ascii="Arial" w:eastAsia="Arial" w:hAnsi="Arial" w:cs="Arial"/>
          <w:bCs/>
          <w:lang w:eastAsia="en-GB"/>
        </w:rPr>
        <w:t>assess the implications of</w:t>
      </w:r>
      <w:r w:rsidR="008B1553" w:rsidRPr="008B1553">
        <w:rPr>
          <w:rFonts w:ascii="Arial" w:eastAsia="Arial" w:hAnsi="Arial" w:cs="Arial"/>
          <w:bCs/>
          <w:lang w:eastAsia="en-GB"/>
        </w:rPr>
        <w:t xml:space="preserve"> best practices</w:t>
      </w:r>
      <w:r w:rsidR="00983279">
        <w:rPr>
          <w:rFonts w:ascii="Arial" w:eastAsia="Arial" w:hAnsi="Arial" w:cs="Arial"/>
          <w:bCs/>
          <w:lang w:eastAsia="en-GB"/>
        </w:rPr>
        <w:t xml:space="preserve"> for</w:t>
      </w:r>
      <w:r w:rsidR="008B1553" w:rsidRPr="008B1553">
        <w:rPr>
          <w:rFonts w:ascii="Arial" w:eastAsia="Arial" w:hAnsi="Arial" w:cs="Arial"/>
          <w:bCs/>
          <w:lang w:eastAsia="en-GB"/>
        </w:rPr>
        <w:t xml:space="preserve"> th</w:t>
      </w:r>
      <w:r w:rsidR="00983279">
        <w:rPr>
          <w:rFonts w:ascii="Arial" w:eastAsia="Arial" w:hAnsi="Arial" w:cs="Arial"/>
          <w:bCs/>
          <w:lang w:eastAsia="en-GB"/>
        </w:rPr>
        <w:t>e</w:t>
      </w:r>
      <w:r w:rsidR="008B1553" w:rsidRPr="008B1553">
        <w:rPr>
          <w:rFonts w:ascii="Arial" w:eastAsia="Arial" w:hAnsi="Arial" w:cs="Arial"/>
          <w:bCs/>
          <w:lang w:eastAsia="en-GB"/>
        </w:rPr>
        <w:t xml:space="preserve"> vocal coach</w:t>
      </w:r>
      <w:r w:rsidR="0051700F">
        <w:rPr>
          <w:rFonts w:ascii="Arial" w:eastAsia="Arial" w:hAnsi="Arial" w:cs="Arial"/>
          <w:bCs/>
          <w:lang w:eastAsia="en-GB"/>
        </w:rPr>
        <w:t xml:space="preserve"> and their choice of pedagogical applications</w:t>
      </w:r>
      <w:r w:rsidR="00656A10">
        <w:rPr>
          <w:rFonts w:ascii="Arial" w:eastAsia="Arial" w:hAnsi="Arial" w:cs="Arial"/>
          <w:bCs/>
          <w:lang w:eastAsia="en-GB"/>
        </w:rPr>
        <w:t xml:space="preserve"> before concluding the assignment.</w:t>
      </w:r>
      <w:r w:rsidR="008050C4">
        <w:rPr>
          <w:rFonts w:ascii="Arial" w:hAnsi="Arial" w:cs="Arial"/>
          <w:color w:val="4472C4" w:themeColor="accent1"/>
        </w:rPr>
        <w:t xml:space="preserve"> </w:t>
      </w:r>
      <w:r w:rsidR="00A20616">
        <w:rPr>
          <w:rFonts w:ascii="Arial" w:eastAsia="Arial" w:hAnsi="Arial" w:cs="Arial"/>
          <w:bCs/>
          <w:lang w:eastAsia="en-GB"/>
        </w:rPr>
        <w:t>T</w:t>
      </w:r>
      <w:r w:rsidR="008B1553" w:rsidRPr="008B1553">
        <w:rPr>
          <w:rFonts w:ascii="Arial" w:eastAsia="Arial" w:hAnsi="Arial" w:cs="Arial"/>
          <w:bCs/>
          <w:lang w:eastAsia="en-GB"/>
        </w:rPr>
        <w:t xml:space="preserve">he juxtaposition of document analysis and </w:t>
      </w:r>
      <w:r w:rsidR="00A20616">
        <w:rPr>
          <w:rFonts w:ascii="Arial" w:eastAsia="Arial" w:hAnsi="Arial" w:cs="Arial"/>
          <w:bCs/>
          <w:lang w:eastAsia="en-GB"/>
        </w:rPr>
        <w:t>a scoping</w:t>
      </w:r>
      <w:r w:rsidR="008B1553" w:rsidRPr="008B1553">
        <w:rPr>
          <w:rFonts w:ascii="Arial" w:eastAsia="Arial" w:hAnsi="Arial" w:cs="Arial"/>
          <w:bCs/>
          <w:lang w:eastAsia="en-GB"/>
        </w:rPr>
        <w:t xml:space="preserve"> review </w:t>
      </w:r>
      <w:r w:rsidR="00A20616">
        <w:rPr>
          <w:rFonts w:ascii="Arial" w:eastAsia="Arial" w:hAnsi="Arial" w:cs="Arial"/>
          <w:bCs/>
          <w:lang w:eastAsia="en-GB"/>
        </w:rPr>
        <w:t>provides</w:t>
      </w:r>
      <w:r w:rsidR="008B1553" w:rsidRPr="008B1553">
        <w:rPr>
          <w:rFonts w:ascii="Arial" w:eastAsia="Arial" w:hAnsi="Arial" w:cs="Arial"/>
          <w:bCs/>
          <w:lang w:eastAsia="en-GB"/>
        </w:rPr>
        <w:t xml:space="preserve"> a multifaceted understanding of</w:t>
      </w:r>
      <w:r w:rsidR="00A20616">
        <w:rPr>
          <w:rFonts w:ascii="Arial" w:eastAsia="Arial" w:hAnsi="Arial" w:cs="Arial"/>
          <w:bCs/>
          <w:lang w:eastAsia="en-GB"/>
        </w:rPr>
        <w:t xml:space="preserve"> the </w:t>
      </w:r>
      <w:r w:rsidR="008B1553" w:rsidRPr="008B1553">
        <w:rPr>
          <w:rFonts w:ascii="Arial" w:eastAsia="Arial" w:hAnsi="Arial" w:cs="Arial"/>
          <w:bCs/>
          <w:lang w:eastAsia="en-GB"/>
        </w:rPr>
        <w:t xml:space="preserve">vocal techniques </w:t>
      </w:r>
      <w:r w:rsidR="00A20616">
        <w:rPr>
          <w:rFonts w:ascii="Arial" w:eastAsia="Arial" w:hAnsi="Arial" w:cs="Arial"/>
          <w:bCs/>
          <w:lang w:eastAsia="en-GB"/>
        </w:rPr>
        <w:t xml:space="preserve">used </w:t>
      </w:r>
      <w:r w:rsidR="008B1553" w:rsidRPr="008B1553">
        <w:rPr>
          <w:rFonts w:ascii="Arial" w:eastAsia="Arial" w:hAnsi="Arial" w:cs="Arial"/>
          <w:bCs/>
          <w:lang w:eastAsia="en-GB"/>
        </w:rPr>
        <w:t>in worship singing</w:t>
      </w:r>
      <w:r w:rsidR="00A20616">
        <w:rPr>
          <w:rFonts w:ascii="Arial" w:eastAsia="Arial" w:hAnsi="Arial" w:cs="Arial"/>
          <w:bCs/>
          <w:lang w:eastAsia="en-GB"/>
        </w:rPr>
        <w:t>.</w:t>
      </w:r>
      <w:r w:rsidR="00B27359">
        <w:rPr>
          <w:rFonts w:ascii="Arial" w:eastAsia="Arial" w:hAnsi="Arial" w:cs="Arial"/>
          <w:bCs/>
          <w:lang w:eastAsia="en-GB"/>
        </w:rPr>
        <w:t xml:space="preserve"> </w:t>
      </w:r>
    </w:p>
    <w:p w:rsidR="00D11EC5" w:rsidRPr="008050C4" w:rsidRDefault="00636850" w:rsidP="008B1553">
      <w:pPr>
        <w:spacing w:line="360" w:lineRule="auto"/>
        <w:rPr>
          <w:rFonts w:ascii="Arial" w:eastAsia="Arial" w:hAnsi="Arial" w:cs="Arial"/>
          <w:bCs/>
          <w:lang w:eastAsia="en-GB"/>
        </w:rPr>
      </w:pPr>
      <w:r>
        <w:rPr>
          <w:rFonts w:ascii="Arial" w:eastAsia="Arial" w:hAnsi="Arial" w:cs="Arial"/>
          <w:bCs/>
          <w:lang w:eastAsia="en-GB"/>
        </w:rPr>
        <w:t xml:space="preserve">Current literature appears to address the limitations and lack of pedagogical approaches for singers in the Christian community while drawing attention to historically recognised and established </w:t>
      </w:r>
      <w:r w:rsidR="00954DD0">
        <w:rPr>
          <w:rFonts w:ascii="Arial" w:eastAsia="Arial" w:hAnsi="Arial" w:cs="Arial"/>
          <w:bCs/>
          <w:lang w:eastAsia="en-GB"/>
        </w:rPr>
        <w:t>singing styles and techniques</w:t>
      </w:r>
      <w:sdt>
        <w:sdtPr>
          <w:rPr>
            <w:rFonts w:ascii="Arial" w:eastAsia="Arial" w:hAnsi="Arial" w:cs="Arial"/>
            <w:bCs/>
            <w:lang w:eastAsia="en-GB"/>
          </w:rPr>
          <w:id w:val="2045326285"/>
          <w:citation/>
        </w:sdtPr>
        <w:sdtEndPr/>
        <w:sdtContent>
          <w:r w:rsidR="00954DD0">
            <w:rPr>
              <w:rFonts w:ascii="Arial" w:eastAsia="Arial" w:hAnsi="Arial" w:cs="Arial"/>
              <w:bCs/>
              <w:lang w:eastAsia="en-GB"/>
            </w:rPr>
            <w:fldChar w:fldCharType="begin"/>
          </w:r>
          <w:r w:rsidR="00954DD0">
            <w:instrText xml:space="preserve"> CITATION Dav21 \l 2057 </w:instrText>
          </w:r>
          <w:r w:rsidR="00954DD0">
            <w:rPr>
              <w:rFonts w:ascii="Arial" w:eastAsia="Arial" w:hAnsi="Arial" w:cs="Arial"/>
              <w:bCs/>
              <w:lang w:eastAsia="en-GB"/>
            </w:rPr>
            <w:fldChar w:fldCharType="separate"/>
          </w:r>
          <w:r w:rsidR="00954DD0">
            <w:rPr>
              <w:noProof/>
            </w:rPr>
            <w:t xml:space="preserve"> </w:t>
          </w:r>
          <w:r w:rsidR="00954DD0" w:rsidRPr="00954DD0">
            <w:rPr>
              <w:noProof/>
            </w:rPr>
            <w:t>(</w:t>
          </w:r>
          <w:r w:rsidR="00954DD0" w:rsidRPr="003468B3">
            <w:rPr>
              <w:rFonts w:ascii="Arial" w:hAnsi="Arial" w:cs="Arial"/>
              <w:noProof/>
            </w:rPr>
            <w:t>Kovalsky</w:t>
          </w:r>
          <w:r w:rsidR="00954DD0" w:rsidRPr="00954DD0">
            <w:rPr>
              <w:noProof/>
            </w:rPr>
            <w:t xml:space="preserve">, </w:t>
          </w:r>
          <w:r w:rsidR="00954DD0" w:rsidRPr="000619B6">
            <w:rPr>
              <w:rFonts w:ascii="Arial" w:hAnsi="Arial" w:cs="Arial"/>
              <w:noProof/>
            </w:rPr>
            <w:t>2021</w:t>
          </w:r>
          <w:r w:rsidR="00954DD0" w:rsidRPr="00954DD0">
            <w:rPr>
              <w:noProof/>
            </w:rPr>
            <w:t>)</w:t>
          </w:r>
          <w:r w:rsidR="00954DD0">
            <w:rPr>
              <w:rFonts w:ascii="Arial" w:eastAsia="Arial" w:hAnsi="Arial" w:cs="Arial"/>
              <w:bCs/>
              <w:lang w:eastAsia="en-GB"/>
            </w:rPr>
            <w:fldChar w:fldCharType="end"/>
          </w:r>
        </w:sdtContent>
      </w:sdt>
      <w:r w:rsidR="00954DD0">
        <w:rPr>
          <w:rFonts w:ascii="Arial" w:eastAsia="Arial" w:hAnsi="Arial" w:cs="Arial"/>
          <w:bCs/>
          <w:lang w:eastAsia="en-GB"/>
        </w:rPr>
        <w:t>.</w:t>
      </w:r>
      <w:r w:rsidR="00D11EC5">
        <w:rPr>
          <w:rFonts w:ascii="Arial" w:eastAsia="Arial" w:hAnsi="Arial" w:cs="Arial"/>
          <w:bCs/>
          <w:lang w:eastAsia="en-GB"/>
        </w:rPr>
        <w:t xml:space="preserve"> According to the final keynote panel of the 10</w:t>
      </w:r>
      <w:r w:rsidR="00D11EC5" w:rsidRPr="006F31E8">
        <w:rPr>
          <w:rFonts w:ascii="Arial" w:eastAsia="Arial" w:hAnsi="Arial" w:cs="Arial"/>
          <w:bCs/>
          <w:vertAlign w:val="superscript"/>
          <w:lang w:eastAsia="en-GB"/>
        </w:rPr>
        <w:t>th</w:t>
      </w:r>
      <w:r w:rsidR="00D11EC5">
        <w:rPr>
          <w:rFonts w:ascii="Arial" w:eastAsia="Arial" w:hAnsi="Arial" w:cs="Arial"/>
          <w:bCs/>
          <w:lang w:eastAsia="en-GB"/>
        </w:rPr>
        <w:t xml:space="preserve"> Pan-European Voice conference</w:t>
      </w:r>
      <w:sdt>
        <w:sdtPr>
          <w:rPr>
            <w:rFonts w:ascii="Arial" w:eastAsia="Arial" w:hAnsi="Arial" w:cs="Arial"/>
            <w:bCs/>
            <w:lang w:eastAsia="en-GB"/>
          </w:rPr>
          <w:id w:val="1382363856"/>
          <w:citation/>
        </w:sdtPr>
        <w:sdtEndPr/>
        <w:sdtContent>
          <w:r w:rsidR="00D11EC5">
            <w:rPr>
              <w:rFonts w:ascii="Arial" w:eastAsia="Arial" w:hAnsi="Arial" w:cs="Arial"/>
              <w:bCs/>
              <w:lang w:eastAsia="en-GB"/>
            </w:rPr>
            <w:fldChar w:fldCharType="begin"/>
          </w:r>
          <w:r w:rsidR="00502555">
            <w:rPr>
              <w:rFonts w:ascii="Arial" w:eastAsia="Arial" w:hAnsi="Arial" w:cs="Arial"/>
              <w:bCs/>
              <w:lang w:eastAsia="en-GB"/>
            </w:rPr>
            <w:instrText xml:space="preserve">CITATION PGi \l 2057 </w:instrText>
          </w:r>
          <w:r w:rsidR="00D11EC5">
            <w:rPr>
              <w:rFonts w:ascii="Arial" w:eastAsia="Arial" w:hAnsi="Arial" w:cs="Arial"/>
              <w:bCs/>
              <w:lang w:eastAsia="en-GB"/>
            </w:rPr>
            <w:fldChar w:fldCharType="separate"/>
          </w:r>
          <w:r w:rsidR="00502555">
            <w:rPr>
              <w:rFonts w:ascii="Arial" w:eastAsia="Arial" w:hAnsi="Arial" w:cs="Arial"/>
              <w:bCs/>
              <w:noProof/>
              <w:lang w:eastAsia="en-GB"/>
            </w:rPr>
            <w:t xml:space="preserve"> </w:t>
          </w:r>
          <w:r w:rsidR="00502555" w:rsidRPr="00502555">
            <w:rPr>
              <w:rFonts w:ascii="Arial" w:eastAsia="Arial" w:hAnsi="Arial" w:cs="Arial"/>
              <w:noProof/>
              <w:lang w:eastAsia="en-GB"/>
            </w:rPr>
            <w:t>(Gill, n.d.)</w:t>
          </w:r>
          <w:r w:rsidR="00D11EC5">
            <w:rPr>
              <w:rFonts w:ascii="Arial" w:eastAsia="Arial" w:hAnsi="Arial" w:cs="Arial"/>
              <w:bCs/>
              <w:lang w:eastAsia="en-GB"/>
            </w:rPr>
            <w:fldChar w:fldCharType="end"/>
          </w:r>
        </w:sdtContent>
      </w:sdt>
      <w:r w:rsidR="00D11EC5">
        <w:rPr>
          <w:rFonts w:ascii="Arial" w:eastAsia="Arial" w:hAnsi="Arial" w:cs="Arial"/>
          <w:bCs/>
          <w:lang w:eastAsia="en-GB"/>
        </w:rPr>
        <w:t>, the panellists’ contributed their opinions on what voice pedagogy needed within ten key points. Although all ten points are of great importance to the worship singer, four of these points support the notion that the worship singer would benefit from a specialised, differentiated, and personalised pedagogy. For this assignment, I would like to specifically focus on point 1 below.</w:t>
      </w:r>
    </w:p>
    <w:p w:rsidR="00D11EC5" w:rsidRPr="00632D07" w:rsidRDefault="00D11EC5" w:rsidP="00D11EC5">
      <w:pPr>
        <w:pStyle w:val="ListParagraph"/>
        <w:numPr>
          <w:ilvl w:val="0"/>
          <w:numId w:val="9"/>
        </w:numPr>
        <w:spacing w:line="360" w:lineRule="auto"/>
        <w:rPr>
          <w:rFonts w:ascii="Arial" w:eastAsia="Arial" w:hAnsi="Arial" w:cs="Arial"/>
          <w:bCs/>
          <w:lang w:eastAsia="en-GB"/>
        </w:rPr>
      </w:pPr>
      <w:r w:rsidRPr="00632D07">
        <w:rPr>
          <w:rFonts w:ascii="Arial" w:eastAsia="Arial" w:hAnsi="Arial" w:cs="Arial"/>
          <w:bCs/>
          <w:lang w:eastAsia="en-GB"/>
        </w:rPr>
        <w:t>Research is needed in all areas of voice including different styles and the specific changes made in vocal mechanism.</w:t>
      </w:r>
    </w:p>
    <w:p w:rsidR="00D11EC5" w:rsidRDefault="00D11EC5" w:rsidP="00D11EC5">
      <w:pPr>
        <w:pStyle w:val="ListParagraph"/>
        <w:spacing w:line="360" w:lineRule="auto"/>
        <w:ind w:left="780"/>
        <w:rPr>
          <w:rFonts w:ascii="Arial" w:eastAsia="Arial" w:hAnsi="Arial" w:cs="Arial"/>
          <w:bCs/>
          <w:lang w:eastAsia="en-GB"/>
        </w:rPr>
      </w:pPr>
    </w:p>
    <w:p w:rsidR="00D11EC5" w:rsidRPr="00D11EC5" w:rsidRDefault="00D11EC5" w:rsidP="00D11EC5">
      <w:pPr>
        <w:spacing w:line="360" w:lineRule="auto"/>
        <w:rPr>
          <w:rFonts w:ascii="Arial" w:eastAsia="Arial" w:hAnsi="Arial" w:cs="Arial"/>
          <w:bCs/>
          <w:lang w:eastAsia="en-GB"/>
        </w:rPr>
      </w:pPr>
      <w:r>
        <w:rPr>
          <w:rFonts w:ascii="Arial" w:eastAsia="Arial" w:hAnsi="Arial" w:cs="Arial"/>
          <w:bCs/>
          <w:lang w:eastAsia="en-GB"/>
        </w:rPr>
        <w:t>The results from my previous study</w:t>
      </w:r>
      <w:r w:rsidR="00184D5F">
        <w:rPr>
          <w:rFonts w:ascii="Arial" w:eastAsia="Arial" w:hAnsi="Arial" w:cs="Arial"/>
          <w:bCs/>
          <w:lang w:eastAsia="en-GB"/>
        </w:rPr>
        <w:t xml:space="preserve"> and existing literature conclude</w:t>
      </w:r>
      <w:r>
        <w:rPr>
          <w:rFonts w:ascii="Arial" w:eastAsia="Arial" w:hAnsi="Arial" w:cs="Arial"/>
          <w:bCs/>
          <w:lang w:eastAsia="en-GB"/>
        </w:rPr>
        <w:t xml:space="preserve"> that worship singers perform a </w:t>
      </w:r>
      <w:r w:rsidR="00184D5F">
        <w:rPr>
          <w:rFonts w:ascii="Arial" w:eastAsia="Arial" w:hAnsi="Arial" w:cs="Arial"/>
          <w:bCs/>
          <w:lang w:eastAsia="en-GB"/>
        </w:rPr>
        <w:t>variety of genres and styles that are generally presented within worship services</w:t>
      </w:r>
      <w:sdt>
        <w:sdtPr>
          <w:rPr>
            <w:rFonts w:ascii="Arial" w:eastAsia="Arial" w:hAnsi="Arial" w:cs="Arial"/>
            <w:bCs/>
            <w:lang w:eastAsia="en-GB"/>
          </w:rPr>
          <w:id w:val="-139037499"/>
          <w:citation/>
        </w:sdtPr>
        <w:sdtEndPr/>
        <w:sdtContent>
          <w:r w:rsidR="00184D5F">
            <w:rPr>
              <w:rFonts w:ascii="Arial" w:eastAsia="Arial" w:hAnsi="Arial" w:cs="Arial"/>
              <w:bCs/>
              <w:lang w:eastAsia="en-GB"/>
            </w:rPr>
            <w:fldChar w:fldCharType="begin"/>
          </w:r>
          <w:r w:rsidR="00184D5F">
            <w:rPr>
              <w:rFonts w:ascii="Arial" w:eastAsia="Arial" w:hAnsi="Arial" w:cs="Arial"/>
              <w:bCs/>
              <w:lang w:eastAsia="en-GB"/>
            </w:rPr>
            <w:instrText xml:space="preserve"> CITATION Rob11 \l 2057 </w:instrText>
          </w:r>
          <w:r w:rsidR="00184D5F">
            <w:rPr>
              <w:rFonts w:ascii="Arial" w:eastAsia="Arial" w:hAnsi="Arial" w:cs="Arial"/>
              <w:bCs/>
              <w:lang w:eastAsia="en-GB"/>
            </w:rPr>
            <w:fldChar w:fldCharType="separate"/>
          </w:r>
          <w:r w:rsidR="00184D5F">
            <w:rPr>
              <w:rFonts w:ascii="Arial" w:eastAsia="Arial" w:hAnsi="Arial" w:cs="Arial"/>
              <w:bCs/>
              <w:noProof/>
              <w:lang w:eastAsia="en-GB"/>
            </w:rPr>
            <w:t xml:space="preserve"> </w:t>
          </w:r>
          <w:r w:rsidR="00184D5F" w:rsidRPr="00983059">
            <w:rPr>
              <w:rFonts w:ascii="Arial" w:eastAsia="Arial" w:hAnsi="Arial" w:cs="Arial"/>
              <w:noProof/>
              <w:lang w:eastAsia="en-GB"/>
            </w:rPr>
            <w:t>(Robinson, 2011)</w:t>
          </w:r>
          <w:r w:rsidR="00184D5F">
            <w:rPr>
              <w:rFonts w:ascii="Arial" w:eastAsia="Arial" w:hAnsi="Arial" w:cs="Arial"/>
              <w:bCs/>
              <w:lang w:eastAsia="en-GB"/>
            </w:rPr>
            <w:fldChar w:fldCharType="end"/>
          </w:r>
        </w:sdtContent>
      </w:sdt>
      <w:r w:rsidR="00184D5F">
        <w:rPr>
          <w:rFonts w:ascii="Arial" w:eastAsia="Arial" w:hAnsi="Arial" w:cs="Arial"/>
          <w:bCs/>
          <w:lang w:eastAsia="en-GB"/>
        </w:rPr>
        <w:t>.</w:t>
      </w:r>
      <w:r w:rsidR="00C74B7F">
        <w:rPr>
          <w:rFonts w:ascii="Arial" w:eastAsia="Arial" w:hAnsi="Arial" w:cs="Arial"/>
          <w:bCs/>
          <w:lang w:eastAsia="en-GB"/>
        </w:rPr>
        <w:t xml:space="preserve"> </w:t>
      </w:r>
      <w:r w:rsidR="00184D5F">
        <w:rPr>
          <w:rFonts w:ascii="Arial" w:eastAsia="Arial" w:hAnsi="Arial" w:cs="Arial"/>
          <w:bCs/>
          <w:lang w:eastAsia="en-GB"/>
        </w:rPr>
        <w:t>Therefore it would be necessary to determine what these different styles and genres are for the continued professional development of the vocal coach and the vocal health of the worship singer.</w:t>
      </w:r>
    </w:p>
    <w:p w:rsidR="0087211B" w:rsidRPr="00954DD0" w:rsidRDefault="0087211B" w:rsidP="00954DD0">
      <w:pPr>
        <w:spacing w:line="360" w:lineRule="auto"/>
        <w:rPr>
          <w:rFonts w:ascii="Arial" w:eastAsia="Arial" w:hAnsi="Arial" w:cs="Arial"/>
          <w:bCs/>
          <w:lang w:eastAsia="en-GB"/>
        </w:rPr>
      </w:pPr>
    </w:p>
    <w:p w:rsidR="00587332" w:rsidRPr="008050C4" w:rsidRDefault="008050C4" w:rsidP="008050C4">
      <w:pPr>
        <w:spacing w:line="360" w:lineRule="auto"/>
        <w:rPr>
          <w:rFonts w:ascii="Arial" w:hAnsi="Arial" w:cs="Arial"/>
          <w:b/>
          <w:u w:val="single"/>
        </w:rPr>
      </w:pPr>
      <w:r w:rsidRPr="008050C4">
        <w:rPr>
          <w:rFonts w:ascii="Arial" w:hAnsi="Arial" w:cs="Arial"/>
          <w:b/>
          <w:u w:val="single"/>
        </w:rPr>
        <w:t>Document analysis</w:t>
      </w:r>
    </w:p>
    <w:p w:rsidR="00587332" w:rsidRPr="00A0538A" w:rsidRDefault="00587332" w:rsidP="008050C4">
      <w:pPr>
        <w:spacing w:line="360" w:lineRule="auto"/>
        <w:rPr>
          <w:rFonts w:ascii="Arial" w:hAnsi="Arial" w:cs="Arial"/>
          <w:b/>
          <w:u w:val="single"/>
        </w:rPr>
      </w:pPr>
      <w:r w:rsidRPr="00A0538A">
        <w:rPr>
          <w:rFonts w:ascii="Arial" w:hAnsi="Arial" w:cs="Arial"/>
          <w:b/>
          <w:u w:val="single"/>
        </w:rPr>
        <w:t>Top 10 worship songs</w:t>
      </w:r>
      <w:r w:rsidR="00B27359" w:rsidRPr="00A0538A">
        <w:rPr>
          <w:rFonts w:ascii="Arial" w:hAnsi="Arial" w:cs="Arial"/>
          <w:b/>
          <w:u w:val="single"/>
        </w:rPr>
        <w:t xml:space="preserve"> </w:t>
      </w:r>
    </w:p>
    <w:p w:rsidR="00DD5386" w:rsidRDefault="00DD5386" w:rsidP="00DD5386">
      <w:pPr>
        <w:spacing w:line="360" w:lineRule="auto"/>
        <w:rPr>
          <w:rFonts w:ascii="Arial" w:hAnsi="Arial" w:cs="Arial"/>
        </w:rPr>
      </w:pPr>
      <w:r>
        <w:rPr>
          <w:rFonts w:ascii="Arial" w:hAnsi="Arial" w:cs="Arial"/>
        </w:rPr>
        <w:t xml:space="preserve">While searching for the top 10 worship songs, it became apparent to me that this list included three separate styles/genres of songs. For this assignment, I have decided to call them Contemporary </w:t>
      </w:r>
      <w:r w:rsidR="00C74B7F">
        <w:rPr>
          <w:rFonts w:ascii="Arial" w:hAnsi="Arial" w:cs="Arial"/>
        </w:rPr>
        <w:t>Christian</w:t>
      </w:r>
      <w:r>
        <w:rPr>
          <w:rFonts w:ascii="Arial" w:hAnsi="Arial" w:cs="Arial"/>
        </w:rPr>
        <w:t xml:space="preserve"> music (CCM), American gospel and African praise and worship</w:t>
      </w:r>
      <w:r w:rsidR="00C74B7F">
        <w:rPr>
          <w:rFonts w:ascii="Arial" w:hAnsi="Arial" w:cs="Arial"/>
        </w:rPr>
        <w:t xml:space="preserve">. Each genre is accompanied by its vocal styles, methods and techniques to achieve the required sound and effect. Because of this, I decided to choose and analyse 3 songs from each genre to determine the range of techniques used. (Table </w:t>
      </w:r>
      <w:r w:rsidR="00B57A68">
        <w:rPr>
          <w:rFonts w:ascii="Arial" w:hAnsi="Arial" w:cs="Arial"/>
        </w:rPr>
        <w:t>1</w:t>
      </w:r>
      <w:r w:rsidR="00C74B7F">
        <w:rPr>
          <w:rFonts w:ascii="Arial" w:hAnsi="Arial" w:cs="Arial"/>
        </w:rPr>
        <w:t>) displays the name and genre of each song</w:t>
      </w:r>
      <w:r w:rsidR="0036770B">
        <w:rPr>
          <w:rFonts w:ascii="Arial" w:hAnsi="Arial" w:cs="Arial"/>
        </w:rPr>
        <w:t xml:space="preserve"> and (Table </w:t>
      </w:r>
      <w:r w:rsidR="00B57A68">
        <w:rPr>
          <w:rFonts w:ascii="Arial" w:hAnsi="Arial" w:cs="Arial"/>
        </w:rPr>
        <w:t>2</w:t>
      </w:r>
      <w:r w:rsidR="0036770B">
        <w:rPr>
          <w:rFonts w:ascii="Arial" w:hAnsi="Arial" w:cs="Arial"/>
        </w:rPr>
        <w:t>) displays the vocal techniques and characteristics performed and identified in each song.</w:t>
      </w:r>
    </w:p>
    <w:p w:rsidR="00C74B7F" w:rsidRDefault="00C74B7F" w:rsidP="00DD5386">
      <w:pPr>
        <w:spacing w:line="360" w:lineRule="auto"/>
        <w:rPr>
          <w:rFonts w:ascii="Arial" w:hAnsi="Arial" w:cs="Arial"/>
        </w:rPr>
      </w:pPr>
    </w:p>
    <w:p w:rsidR="00C74B7F" w:rsidRPr="00C74B7F" w:rsidRDefault="00C74B7F" w:rsidP="00DD5386">
      <w:pPr>
        <w:spacing w:line="360" w:lineRule="auto"/>
        <w:rPr>
          <w:rFonts w:ascii="Arial" w:hAnsi="Arial" w:cs="Arial"/>
          <w:b/>
          <w:u w:val="single"/>
        </w:rPr>
      </w:pPr>
      <w:r w:rsidRPr="00C74B7F">
        <w:rPr>
          <w:rFonts w:ascii="Arial" w:hAnsi="Arial" w:cs="Arial"/>
          <w:b/>
          <w:u w:val="single"/>
        </w:rPr>
        <w:t xml:space="preserve">(Table </w:t>
      </w:r>
      <w:r w:rsidR="00B57A68">
        <w:rPr>
          <w:rFonts w:ascii="Arial" w:hAnsi="Arial" w:cs="Arial"/>
          <w:b/>
          <w:u w:val="single"/>
        </w:rPr>
        <w:t>1</w:t>
      </w:r>
      <w:r w:rsidRPr="00C74B7F">
        <w:rPr>
          <w:rFonts w:ascii="Arial" w:hAnsi="Arial" w:cs="Arial"/>
          <w:b/>
          <w:u w:val="single"/>
        </w:rPr>
        <w:t>)-Worship songs</w:t>
      </w:r>
    </w:p>
    <w:tbl>
      <w:tblPr>
        <w:tblStyle w:val="TableGrid"/>
        <w:tblW w:w="0" w:type="auto"/>
        <w:tblLook w:val="04A0" w:firstRow="1" w:lastRow="0" w:firstColumn="1" w:lastColumn="0" w:noHBand="0" w:noVBand="1"/>
      </w:tblPr>
      <w:tblGrid>
        <w:gridCol w:w="2933"/>
        <w:gridCol w:w="3020"/>
        <w:gridCol w:w="3063"/>
      </w:tblGrid>
      <w:tr w:rsidR="00C74B7F" w:rsidTr="006A22DC">
        <w:tc>
          <w:tcPr>
            <w:tcW w:w="3005" w:type="dxa"/>
          </w:tcPr>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CCM- Contemporary Christian music</w:t>
            </w:r>
          </w:p>
        </w:tc>
        <w:tc>
          <w:tcPr>
            <w:tcW w:w="3005" w:type="dxa"/>
          </w:tcPr>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American Gospel</w:t>
            </w:r>
          </w:p>
        </w:tc>
        <w:tc>
          <w:tcPr>
            <w:tcW w:w="3006" w:type="dxa"/>
          </w:tcPr>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African praise and Worship</w:t>
            </w:r>
          </w:p>
        </w:tc>
      </w:tr>
      <w:tr w:rsidR="00C74B7F" w:rsidTr="006A22DC">
        <w:tc>
          <w:tcPr>
            <w:tcW w:w="3005" w:type="dxa"/>
          </w:tcPr>
          <w:p w:rsidR="00C74B7F" w:rsidRDefault="00E10650" w:rsidP="006A22DC">
            <w:pPr>
              <w:spacing w:line="360" w:lineRule="auto"/>
              <w:rPr>
                <w:rFonts w:ascii="Arial" w:eastAsia="Arial" w:hAnsi="Arial" w:cs="Arial"/>
                <w:bCs/>
                <w:lang w:eastAsia="en-GB"/>
              </w:rPr>
            </w:pPr>
            <w:hyperlink r:id="rId16" w:history="1">
              <w:r w:rsidR="00C74B7F" w:rsidRPr="00B73203">
                <w:rPr>
                  <w:rStyle w:val="Hyperlink"/>
                  <w:rFonts w:ascii="Arial" w:eastAsia="Arial" w:hAnsi="Arial" w:cs="Arial"/>
                  <w:bCs/>
                  <w:lang w:eastAsia="en-GB"/>
                </w:rPr>
                <w:t>https://youtu.be/QZW4_8_zCBE?si=Ntnwwfa5-uELdlLW</w:t>
              </w:r>
            </w:hyperlink>
          </w:p>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Build my Life.</w:t>
            </w:r>
          </w:p>
        </w:tc>
        <w:tc>
          <w:tcPr>
            <w:tcW w:w="3005" w:type="dxa"/>
          </w:tcPr>
          <w:p w:rsidR="00C74B7F" w:rsidRDefault="00E10650" w:rsidP="006A22DC">
            <w:pPr>
              <w:spacing w:line="360" w:lineRule="auto"/>
              <w:rPr>
                <w:rFonts w:ascii="Arial" w:eastAsia="Arial" w:hAnsi="Arial" w:cs="Arial"/>
                <w:bCs/>
                <w:lang w:eastAsia="en-GB"/>
              </w:rPr>
            </w:pPr>
            <w:hyperlink r:id="rId17" w:history="1">
              <w:r w:rsidR="00C74B7F" w:rsidRPr="00B73203">
                <w:rPr>
                  <w:rStyle w:val="Hyperlink"/>
                  <w:rFonts w:ascii="Arial" w:eastAsia="Arial" w:hAnsi="Arial" w:cs="Arial"/>
                  <w:bCs/>
                  <w:lang w:eastAsia="en-GB"/>
                </w:rPr>
                <w:t>https://youtu.be/XCOnRwDOI1c?si=QYBqjH2fKVnE9ptG</w:t>
              </w:r>
            </w:hyperlink>
          </w:p>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Every praise</w:t>
            </w:r>
          </w:p>
        </w:tc>
        <w:tc>
          <w:tcPr>
            <w:tcW w:w="3006" w:type="dxa"/>
          </w:tcPr>
          <w:p w:rsidR="00C74B7F" w:rsidRDefault="00E10650" w:rsidP="006A22DC">
            <w:pPr>
              <w:spacing w:line="360" w:lineRule="auto"/>
              <w:rPr>
                <w:rFonts w:ascii="Arial" w:eastAsia="Arial" w:hAnsi="Arial" w:cs="Arial"/>
                <w:bCs/>
                <w:lang w:eastAsia="en-GB"/>
              </w:rPr>
            </w:pPr>
            <w:hyperlink r:id="rId18" w:history="1">
              <w:r w:rsidR="00C74B7F" w:rsidRPr="00B73203">
                <w:rPr>
                  <w:rStyle w:val="Hyperlink"/>
                  <w:rFonts w:ascii="Arial" w:eastAsia="Arial" w:hAnsi="Arial" w:cs="Arial"/>
                  <w:bCs/>
                  <w:lang w:eastAsia="en-GB"/>
                </w:rPr>
                <w:t>https://youtu.be/bhZKHBIPYPA?si=KracKzK2zC3qUI78</w:t>
              </w:r>
            </w:hyperlink>
          </w:p>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Nara</w:t>
            </w:r>
          </w:p>
        </w:tc>
      </w:tr>
      <w:tr w:rsidR="00C74B7F" w:rsidTr="006A22DC">
        <w:tc>
          <w:tcPr>
            <w:tcW w:w="3005" w:type="dxa"/>
          </w:tcPr>
          <w:p w:rsidR="00C74B7F" w:rsidRDefault="00E10650" w:rsidP="006A22DC">
            <w:pPr>
              <w:spacing w:line="360" w:lineRule="auto"/>
              <w:rPr>
                <w:rFonts w:ascii="Arial" w:eastAsia="Arial" w:hAnsi="Arial" w:cs="Arial"/>
                <w:bCs/>
                <w:lang w:eastAsia="en-GB"/>
              </w:rPr>
            </w:pPr>
            <w:hyperlink r:id="rId19" w:history="1">
              <w:r w:rsidR="00C74B7F" w:rsidRPr="00B73203">
                <w:rPr>
                  <w:rStyle w:val="Hyperlink"/>
                  <w:rFonts w:ascii="Arial" w:eastAsia="Arial" w:hAnsi="Arial" w:cs="Arial"/>
                  <w:bCs/>
                  <w:lang w:eastAsia="en-GB"/>
                </w:rPr>
                <w:t>https://youtu.be/-AwLTeMyq20?si=UVfutgSiOBwZaKPM</w:t>
              </w:r>
            </w:hyperlink>
          </w:p>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Goodness of God</w:t>
            </w:r>
          </w:p>
        </w:tc>
        <w:tc>
          <w:tcPr>
            <w:tcW w:w="3005" w:type="dxa"/>
          </w:tcPr>
          <w:p w:rsidR="00C74B7F" w:rsidRDefault="00E10650" w:rsidP="006A22DC">
            <w:pPr>
              <w:spacing w:line="360" w:lineRule="auto"/>
              <w:rPr>
                <w:rFonts w:ascii="Arial" w:eastAsia="Arial" w:hAnsi="Arial" w:cs="Arial"/>
                <w:bCs/>
                <w:lang w:eastAsia="en-GB"/>
              </w:rPr>
            </w:pPr>
            <w:hyperlink r:id="rId20" w:history="1">
              <w:r w:rsidR="00C74B7F" w:rsidRPr="00B73203">
                <w:rPr>
                  <w:rStyle w:val="Hyperlink"/>
                  <w:rFonts w:ascii="Arial" w:eastAsia="Arial" w:hAnsi="Arial" w:cs="Arial"/>
                  <w:bCs/>
                  <w:lang w:eastAsia="en-GB"/>
                </w:rPr>
                <w:t>https://youtu.be/XCOnRwDOI1c?si=QYBqjH2fKVnE9ptG</w:t>
              </w:r>
            </w:hyperlink>
          </w:p>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You deserve it</w:t>
            </w:r>
          </w:p>
        </w:tc>
        <w:tc>
          <w:tcPr>
            <w:tcW w:w="3006" w:type="dxa"/>
          </w:tcPr>
          <w:p w:rsidR="00C74B7F" w:rsidRDefault="00E10650" w:rsidP="006A22DC">
            <w:pPr>
              <w:spacing w:line="360" w:lineRule="auto"/>
              <w:rPr>
                <w:rFonts w:ascii="Arial" w:eastAsia="Arial" w:hAnsi="Arial" w:cs="Arial"/>
                <w:bCs/>
                <w:lang w:eastAsia="en-GB"/>
              </w:rPr>
            </w:pPr>
            <w:hyperlink r:id="rId21" w:history="1">
              <w:r w:rsidR="00C74B7F" w:rsidRPr="00B73203">
                <w:rPr>
                  <w:rStyle w:val="Hyperlink"/>
                  <w:rFonts w:ascii="Arial" w:eastAsia="Arial" w:hAnsi="Arial" w:cs="Arial"/>
                  <w:bCs/>
                  <w:lang w:eastAsia="en-GB"/>
                </w:rPr>
                <w:t>https://youtu.be/QM8jQHE5AAk?si=7m4xHsYN6Xry7YC1</w:t>
              </w:r>
            </w:hyperlink>
          </w:p>
          <w:p w:rsidR="00C74B7F" w:rsidRDefault="00C74B7F" w:rsidP="006A22DC">
            <w:pPr>
              <w:spacing w:line="360" w:lineRule="auto"/>
              <w:rPr>
                <w:rFonts w:ascii="Arial" w:eastAsia="Arial" w:hAnsi="Arial" w:cs="Arial"/>
                <w:bCs/>
                <w:lang w:eastAsia="en-GB"/>
              </w:rPr>
            </w:pPr>
            <w:proofErr w:type="spellStart"/>
            <w:r>
              <w:rPr>
                <w:rFonts w:ascii="Arial" w:eastAsia="Arial" w:hAnsi="Arial" w:cs="Arial"/>
                <w:bCs/>
                <w:lang w:eastAsia="en-GB"/>
              </w:rPr>
              <w:t>Waymaker</w:t>
            </w:r>
            <w:proofErr w:type="spellEnd"/>
          </w:p>
        </w:tc>
      </w:tr>
      <w:tr w:rsidR="00C74B7F" w:rsidTr="006A22DC">
        <w:tc>
          <w:tcPr>
            <w:tcW w:w="3005" w:type="dxa"/>
          </w:tcPr>
          <w:p w:rsidR="00C74B7F" w:rsidRDefault="00E10650" w:rsidP="006A22DC">
            <w:pPr>
              <w:spacing w:line="360" w:lineRule="auto"/>
              <w:rPr>
                <w:rFonts w:ascii="Arial" w:eastAsia="Arial" w:hAnsi="Arial" w:cs="Arial"/>
                <w:bCs/>
                <w:lang w:eastAsia="en-GB"/>
              </w:rPr>
            </w:pPr>
            <w:hyperlink r:id="rId22" w:history="1">
              <w:r w:rsidR="00C74B7F" w:rsidRPr="00B73203">
                <w:rPr>
                  <w:rStyle w:val="Hyperlink"/>
                  <w:rFonts w:ascii="Arial" w:eastAsia="Arial" w:hAnsi="Arial" w:cs="Arial"/>
                  <w:bCs/>
                  <w:lang w:eastAsia="en-GB"/>
                </w:rPr>
                <w:t>https://youtu.be/r5L6QlAH3L4?si=lomn5GgqyzOMxJTJ</w:t>
              </w:r>
            </w:hyperlink>
          </w:p>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What a beautiful name.</w:t>
            </w:r>
          </w:p>
        </w:tc>
        <w:tc>
          <w:tcPr>
            <w:tcW w:w="3005" w:type="dxa"/>
          </w:tcPr>
          <w:p w:rsidR="00C74B7F" w:rsidRDefault="00E10650" w:rsidP="006A22DC">
            <w:pPr>
              <w:spacing w:line="360" w:lineRule="auto"/>
              <w:rPr>
                <w:rFonts w:ascii="Arial" w:eastAsia="Arial" w:hAnsi="Arial" w:cs="Arial"/>
                <w:bCs/>
                <w:lang w:eastAsia="en-GB"/>
              </w:rPr>
            </w:pPr>
            <w:hyperlink r:id="rId23" w:history="1">
              <w:r w:rsidR="00C74B7F" w:rsidRPr="00B73203">
                <w:rPr>
                  <w:rStyle w:val="Hyperlink"/>
                  <w:rFonts w:ascii="Arial" w:eastAsia="Arial" w:hAnsi="Arial" w:cs="Arial"/>
                  <w:bCs/>
                  <w:lang w:eastAsia="en-GB"/>
                </w:rPr>
                <w:t>https://youtu.be/4PfuT-0YAf4?si=iZV1USTKenabcmqV</w:t>
              </w:r>
            </w:hyperlink>
          </w:p>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Shackles</w:t>
            </w:r>
          </w:p>
        </w:tc>
        <w:tc>
          <w:tcPr>
            <w:tcW w:w="3006" w:type="dxa"/>
          </w:tcPr>
          <w:p w:rsidR="00C74B7F" w:rsidRDefault="00E10650" w:rsidP="006A22DC">
            <w:pPr>
              <w:spacing w:line="360" w:lineRule="auto"/>
              <w:rPr>
                <w:rFonts w:ascii="Arial" w:eastAsia="Arial" w:hAnsi="Arial" w:cs="Arial"/>
                <w:bCs/>
                <w:lang w:eastAsia="en-GB"/>
              </w:rPr>
            </w:pPr>
            <w:hyperlink r:id="rId24" w:history="1">
              <w:r w:rsidR="00C74B7F" w:rsidRPr="00B73203">
                <w:rPr>
                  <w:rStyle w:val="Hyperlink"/>
                  <w:rFonts w:ascii="Arial" w:eastAsia="Arial" w:hAnsi="Arial" w:cs="Arial"/>
                  <w:bCs/>
                  <w:lang w:eastAsia="en-GB"/>
                </w:rPr>
                <w:t>https://youtu.be/Dw7jjkqg7Bk?si=5-xsJtkIUu__5kfZ</w:t>
              </w:r>
            </w:hyperlink>
          </w:p>
          <w:p w:rsidR="00C74B7F" w:rsidRDefault="00C74B7F" w:rsidP="006A22DC">
            <w:pPr>
              <w:spacing w:line="360" w:lineRule="auto"/>
              <w:rPr>
                <w:rFonts w:ascii="Arial" w:eastAsia="Arial" w:hAnsi="Arial" w:cs="Arial"/>
                <w:bCs/>
                <w:lang w:eastAsia="en-GB"/>
              </w:rPr>
            </w:pPr>
            <w:r>
              <w:rPr>
                <w:rFonts w:ascii="Arial" w:eastAsia="Arial" w:hAnsi="Arial" w:cs="Arial"/>
                <w:bCs/>
                <w:lang w:eastAsia="en-GB"/>
              </w:rPr>
              <w:t>Joyful Noise</w:t>
            </w:r>
          </w:p>
        </w:tc>
      </w:tr>
    </w:tbl>
    <w:p w:rsidR="00C74B7F" w:rsidRDefault="0036770B" w:rsidP="00DD5386">
      <w:pPr>
        <w:spacing w:line="360" w:lineRule="auto"/>
        <w:rPr>
          <w:rFonts w:ascii="Arial" w:hAnsi="Arial" w:cs="Arial"/>
        </w:rPr>
      </w:pPr>
      <w:r>
        <w:rPr>
          <w:rFonts w:ascii="Arial" w:hAnsi="Arial" w:cs="Arial"/>
        </w:rPr>
        <w:t xml:space="preserve"> </w:t>
      </w:r>
    </w:p>
    <w:p w:rsidR="00B57A68" w:rsidRDefault="00B57A68" w:rsidP="00DD5386">
      <w:pPr>
        <w:spacing w:line="360" w:lineRule="auto"/>
        <w:rPr>
          <w:rFonts w:ascii="Arial" w:hAnsi="Arial" w:cs="Arial"/>
        </w:rPr>
      </w:pPr>
    </w:p>
    <w:p w:rsidR="008050C4" w:rsidRDefault="008050C4" w:rsidP="00DD5386">
      <w:pPr>
        <w:spacing w:line="360" w:lineRule="auto"/>
        <w:rPr>
          <w:rFonts w:ascii="Arial" w:hAnsi="Arial" w:cs="Arial"/>
          <w:b/>
          <w:u w:val="single"/>
        </w:rPr>
      </w:pPr>
    </w:p>
    <w:p w:rsidR="008050C4" w:rsidRPr="00B57A68" w:rsidRDefault="00B57A68" w:rsidP="00DD5386">
      <w:pPr>
        <w:spacing w:line="360" w:lineRule="auto"/>
        <w:rPr>
          <w:rFonts w:ascii="Arial" w:hAnsi="Arial" w:cs="Arial"/>
          <w:b/>
          <w:u w:val="single"/>
        </w:rPr>
      </w:pPr>
      <w:r w:rsidRPr="00B57A68">
        <w:rPr>
          <w:rFonts w:ascii="Arial" w:hAnsi="Arial" w:cs="Arial"/>
          <w:b/>
          <w:u w:val="single"/>
        </w:rPr>
        <w:t>(Table 2)- Vocal techniques and characteristic</w:t>
      </w:r>
    </w:p>
    <w:tbl>
      <w:tblPr>
        <w:tblStyle w:val="TableGrid"/>
        <w:tblW w:w="0" w:type="auto"/>
        <w:tblInd w:w="720" w:type="dxa"/>
        <w:tblLook w:val="04A0" w:firstRow="1" w:lastRow="0" w:firstColumn="1" w:lastColumn="0" w:noHBand="0" w:noVBand="1"/>
      </w:tblPr>
      <w:tblGrid>
        <w:gridCol w:w="2659"/>
        <w:gridCol w:w="2584"/>
        <w:gridCol w:w="3053"/>
      </w:tblGrid>
      <w:tr w:rsidR="003E321C" w:rsidTr="003E321C">
        <w:tc>
          <w:tcPr>
            <w:tcW w:w="3005" w:type="dxa"/>
          </w:tcPr>
          <w:p w:rsidR="003E321C" w:rsidRDefault="003E321C" w:rsidP="00587332">
            <w:pPr>
              <w:pStyle w:val="ListParagraph"/>
              <w:spacing w:line="360" w:lineRule="auto"/>
              <w:ind w:left="0"/>
              <w:rPr>
                <w:rFonts w:ascii="Arial" w:hAnsi="Arial" w:cs="Arial"/>
                <w:b/>
              </w:rPr>
            </w:pPr>
            <w:r>
              <w:rPr>
                <w:rFonts w:ascii="Arial" w:hAnsi="Arial" w:cs="Arial"/>
                <w:b/>
              </w:rPr>
              <w:t>Song</w:t>
            </w:r>
          </w:p>
        </w:tc>
        <w:tc>
          <w:tcPr>
            <w:tcW w:w="3005" w:type="dxa"/>
          </w:tcPr>
          <w:p w:rsidR="003E321C" w:rsidRDefault="003E321C" w:rsidP="00587332">
            <w:pPr>
              <w:pStyle w:val="ListParagraph"/>
              <w:spacing w:line="360" w:lineRule="auto"/>
              <w:ind w:left="0"/>
              <w:rPr>
                <w:rFonts w:ascii="Arial" w:hAnsi="Arial" w:cs="Arial"/>
                <w:b/>
              </w:rPr>
            </w:pPr>
            <w:r>
              <w:rPr>
                <w:rFonts w:ascii="Arial" w:hAnsi="Arial" w:cs="Arial"/>
                <w:b/>
              </w:rPr>
              <w:t>Genre</w:t>
            </w:r>
          </w:p>
        </w:tc>
        <w:tc>
          <w:tcPr>
            <w:tcW w:w="3006" w:type="dxa"/>
          </w:tcPr>
          <w:p w:rsidR="003E321C" w:rsidRDefault="003E321C" w:rsidP="00587332">
            <w:pPr>
              <w:pStyle w:val="ListParagraph"/>
              <w:spacing w:line="360" w:lineRule="auto"/>
              <w:ind w:left="0"/>
              <w:rPr>
                <w:rFonts w:ascii="Arial" w:hAnsi="Arial" w:cs="Arial"/>
                <w:b/>
              </w:rPr>
            </w:pPr>
            <w:r>
              <w:rPr>
                <w:rFonts w:ascii="Arial" w:hAnsi="Arial" w:cs="Arial"/>
                <w:b/>
              </w:rPr>
              <w:t>Techniques/characteristics</w:t>
            </w:r>
          </w:p>
        </w:tc>
      </w:tr>
      <w:tr w:rsidR="003E321C" w:rsidTr="003E321C">
        <w:tc>
          <w:tcPr>
            <w:tcW w:w="3005" w:type="dxa"/>
          </w:tcPr>
          <w:p w:rsidR="003E321C" w:rsidRPr="003E321C" w:rsidRDefault="003E321C" w:rsidP="00587332">
            <w:pPr>
              <w:pStyle w:val="ListParagraph"/>
              <w:spacing w:line="360" w:lineRule="auto"/>
              <w:ind w:left="0"/>
              <w:rPr>
                <w:rFonts w:ascii="Arial" w:hAnsi="Arial" w:cs="Arial"/>
              </w:rPr>
            </w:pPr>
            <w:r w:rsidRPr="003E321C">
              <w:rPr>
                <w:rFonts w:ascii="Arial" w:hAnsi="Arial" w:cs="Arial"/>
              </w:rPr>
              <w:t>Build my life</w:t>
            </w:r>
          </w:p>
        </w:tc>
        <w:tc>
          <w:tcPr>
            <w:tcW w:w="3005" w:type="dxa"/>
          </w:tcPr>
          <w:p w:rsidR="003E321C" w:rsidRDefault="00AD0CC4" w:rsidP="00587332">
            <w:pPr>
              <w:pStyle w:val="ListParagraph"/>
              <w:spacing w:line="360" w:lineRule="auto"/>
              <w:ind w:left="0"/>
              <w:rPr>
                <w:rFonts w:ascii="Arial" w:hAnsi="Arial" w:cs="Arial"/>
                <w:b/>
              </w:rPr>
            </w:pPr>
            <w:r>
              <w:rPr>
                <w:rFonts w:ascii="Arial" w:hAnsi="Arial" w:cs="Arial"/>
                <w:b/>
              </w:rPr>
              <w:t>CCM</w:t>
            </w:r>
          </w:p>
        </w:tc>
        <w:tc>
          <w:tcPr>
            <w:tcW w:w="3006" w:type="dxa"/>
          </w:tcPr>
          <w:p w:rsidR="00FD4C36" w:rsidRPr="00FD4C36" w:rsidRDefault="00FD4C36" w:rsidP="00FD4C36">
            <w:pPr>
              <w:rPr>
                <w:rFonts w:ascii="Arial" w:hAnsi="Arial" w:cs="Arial"/>
              </w:rPr>
            </w:pPr>
            <w:r w:rsidRPr="00B57A68">
              <w:rPr>
                <w:rFonts w:ascii="Arial" w:hAnsi="Arial" w:cs="Arial"/>
                <w:color w:val="4472C4" w:themeColor="accent1"/>
              </w:rPr>
              <w:t>Belting</w:t>
            </w:r>
            <w:r w:rsidRPr="00FD4C36">
              <w:rPr>
                <w:rFonts w:ascii="Arial" w:hAnsi="Arial" w:cs="Arial"/>
              </w:rPr>
              <w:t>, breathiness, vibrato, vocal texture</w:t>
            </w:r>
          </w:p>
          <w:p w:rsidR="00FD4C36" w:rsidRPr="00FD4C36" w:rsidRDefault="00FD4C36" w:rsidP="00FD4C36">
            <w:pPr>
              <w:rPr>
                <w:rFonts w:ascii="Arial" w:hAnsi="Arial" w:cs="Arial"/>
              </w:rPr>
            </w:pPr>
            <w:r w:rsidRPr="00FD4C36">
              <w:rPr>
                <w:rFonts w:ascii="Arial" w:hAnsi="Arial" w:cs="Arial"/>
              </w:rPr>
              <w:t>Chest voice</w:t>
            </w:r>
          </w:p>
          <w:p w:rsidR="00FD4C36" w:rsidRPr="00FD4C36" w:rsidRDefault="00FD4C36" w:rsidP="00FD4C36">
            <w:pPr>
              <w:rPr>
                <w:rFonts w:ascii="Arial" w:hAnsi="Arial" w:cs="Arial"/>
              </w:rPr>
            </w:pPr>
            <w:r w:rsidRPr="00FD4C36">
              <w:rPr>
                <w:rFonts w:ascii="Arial" w:hAnsi="Arial" w:cs="Arial"/>
              </w:rPr>
              <w:t>Storytelling</w:t>
            </w:r>
          </w:p>
          <w:p w:rsidR="00FD4C36" w:rsidRPr="00FD4C36" w:rsidRDefault="00FD4C36" w:rsidP="00FD4C36">
            <w:pPr>
              <w:rPr>
                <w:rFonts w:ascii="Arial" w:hAnsi="Arial" w:cs="Arial"/>
              </w:rPr>
            </w:pPr>
            <w:r w:rsidRPr="00FD4C36">
              <w:rPr>
                <w:rFonts w:ascii="Arial" w:hAnsi="Arial" w:cs="Arial"/>
              </w:rPr>
              <w:t>sincerity and emotional involvement</w:t>
            </w:r>
          </w:p>
          <w:p w:rsidR="00164FC9" w:rsidRPr="00164FC9" w:rsidRDefault="00164FC9" w:rsidP="00164FC9">
            <w:pPr>
              <w:rPr>
                <w:rFonts w:ascii="Arial" w:hAnsi="Arial" w:cs="Arial"/>
              </w:rPr>
            </w:pPr>
            <w:r>
              <w:rPr>
                <w:rFonts w:ascii="Arial" w:hAnsi="Arial" w:cs="Arial"/>
              </w:rPr>
              <w:t>Harmonies</w:t>
            </w:r>
          </w:p>
          <w:p w:rsidR="003E321C" w:rsidRDefault="003E321C" w:rsidP="00587332">
            <w:pPr>
              <w:pStyle w:val="ListParagraph"/>
              <w:spacing w:line="360" w:lineRule="auto"/>
              <w:ind w:left="0"/>
              <w:rPr>
                <w:rFonts w:ascii="Arial" w:hAnsi="Arial" w:cs="Arial"/>
                <w:b/>
              </w:rPr>
            </w:pPr>
          </w:p>
        </w:tc>
      </w:tr>
      <w:tr w:rsidR="003E321C" w:rsidTr="003E321C">
        <w:tc>
          <w:tcPr>
            <w:tcW w:w="3005" w:type="dxa"/>
          </w:tcPr>
          <w:p w:rsidR="003E321C" w:rsidRPr="00AD0CC4" w:rsidRDefault="003E321C" w:rsidP="00587332">
            <w:pPr>
              <w:pStyle w:val="ListParagraph"/>
              <w:spacing w:line="360" w:lineRule="auto"/>
              <w:ind w:left="0"/>
              <w:rPr>
                <w:rFonts w:ascii="Arial" w:hAnsi="Arial" w:cs="Arial"/>
              </w:rPr>
            </w:pPr>
            <w:r w:rsidRPr="00AD0CC4">
              <w:rPr>
                <w:rFonts w:ascii="Arial" w:hAnsi="Arial" w:cs="Arial"/>
              </w:rPr>
              <w:t>Shackles</w:t>
            </w:r>
          </w:p>
        </w:tc>
        <w:tc>
          <w:tcPr>
            <w:tcW w:w="3005" w:type="dxa"/>
          </w:tcPr>
          <w:p w:rsidR="003E321C" w:rsidRDefault="00AD0CC4" w:rsidP="00587332">
            <w:pPr>
              <w:pStyle w:val="ListParagraph"/>
              <w:spacing w:line="360" w:lineRule="auto"/>
              <w:ind w:left="0"/>
              <w:rPr>
                <w:rFonts w:ascii="Arial" w:hAnsi="Arial" w:cs="Arial"/>
                <w:b/>
              </w:rPr>
            </w:pPr>
            <w:r>
              <w:rPr>
                <w:rFonts w:ascii="Arial" w:hAnsi="Arial" w:cs="Arial"/>
                <w:b/>
              </w:rPr>
              <w:t>AG</w:t>
            </w:r>
          </w:p>
        </w:tc>
        <w:tc>
          <w:tcPr>
            <w:tcW w:w="3006" w:type="dxa"/>
          </w:tcPr>
          <w:p w:rsidR="00FD4C36" w:rsidRPr="00FD4C36" w:rsidRDefault="00FD4C36" w:rsidP="00FD4C36">
            <w:pPr>
              <w:rPr>
                <w:rFonts w:ascii="Arial" w:hAnsi="Arial" w:cs="Arial"/>
              </w:rPr>
            </w:pPr>
            <w:r w:rsidRPr="00FD4C36">
              <w:rPr>
                <w:rFonts w:ascii="Arial" w:hAnsi="Arial" w:cs="Arial"/>
              </w:rPr>
              <w:t>Deep</w:t>
            </w:r>
          </w:p>
          <w:p w:rsidR="00FD4C36" w:rsidRPr="00FD4C36" w:rsidRDefault="00FD4C36" w:rsidP="00FD4C36">
            <w:pPr>
              <w:rPr>
                <w:rFonts w:ascii="Arial" w:hAnsi="Arial" w:cs="Arial"/>
              </w:rPr>
            </w:pPr>
            <w:r w:rsidRPr="00FD4C36">
              <w:rPr>
                <w:rFonts w:ascii="Arial" w:hAnsi="Arial" w:cs="Arial"/>
              </w:rPr>
              <w:t xml:space="preserve">Raspy </w:t>
            </w:r>
            <w:r w:rsidR="00A033B9">
              <w:rPr>
                <w:rFonts w:ascii="Arial" w:hAnsi="Arial" w:cs="Arial"/>
              </w:rPr>
              <w:t>tonality</w:t>
            </w:r>
          </w:p>
          <w:p w:rsidR="00FD4C36" w:rsidRPr="00FD4C36" w:rsidRDefault="00FD4C36" w:rsidP="00FD4C36">
            <w:pPr>
              <w:rPr>
                <w:rFonts w:ascii="Arial" w:hAnsi="Arial" w:cs="Arial"/>
              </w:rPr>
            </w:pPr>
            <w:r w:rsidRPr="00FD4C36">
              <w:rPr>
                <w:rFonts w:ascii="Arial" w:hAnsi="Arial" w:cs="Arial"/>
              </w:rPr>
              <w:t>Bel canto-head voice vocal placement (register)</w:t>
            </w:r>
          </w:p>
          <w:p w:rsidR="00FD4C36" w:rsidRPr="00FD4C36" w:rsidRDefault="00FD4C36" w:rsidP="00FD4C36">
            <w:pPr>
              <w:rPr>
                <w:rFonts w:ascii="Arial" w:hAnsi="Arial" w:cs="Arial"/>
              </w:rPr>
            </w:pPr>
          </w:p>
          <w:p w:rsidR="00FD4C36" w:rsidRPr="00FD4C36" w:rsidRDefault="00FD4C36" w:rsidP="00FD4C36">
            <w:pPr>
              <w:rPr>
                <w:rFonts w:ascii="Arial" w:hAnsi="Arial" w:cs="Arial"/>
              </w:rPr>
            </w:pPr>
            <w:r w:rsidRPr="00FD4C36">
              <w:rPr>
                <w:rFonts w:ascii="Arial" w:hAnsi="Arial" w:cs="Arial"/>
              </w:rPr>
              <w:t xml:space="preserve">Heterogeneous - several different vocal placements </w:t>
            </w:r>
          </w:p>
          <w:p w:rsidR="00FD4C36" w:rsidRPr="00FD4C36" w:rsidRDefault="00FD4C36" w:rsidP="00FD4C36">
            <w:pPr>
              <w:rPr>
                <w:rFonts w:ascii="Arial" w:hAnsi="Arial" w:cs="Arial"/>
              </w:rPr>
            </w:pPr>
            <w:r w:rsidRPr="00FD4C36">
              <w:rPr>
                <w:rFonts w:ascii="Arial" w:hAnsi="Arial" w:cs="Arial"/>
              </w:rPr>
              <w:t>vocal texture</w:t>
            </w:r>
          </w:p>
          <w:p w:rsidR="00FD4C36" w:rsidRPr="00FD4C36" w:rsidRDefault="00FD4C36" w:rsidP="00FD4C36">
            <w:pPr>
              <w:rPr>
                <w:rFonts w:ascii="Arial" w:hAnsi="Arial" w:cs="Arial"/>
              </w:rPr>
            </w:pPr>
            <w:r w:rsidRPr="00FD4C36">
              <w:rPr>
                <w:rFonts w:ascii="Arial" w:hAnsi="Arial" w:cs="Arial"/>
              </w:rPr>
              <w:t>Chest voice</w:t>
            </w:r>
          </w:p>
          <w:p w:rsidR="00FD4C36" w:rsidRPr="00FD4C36" w:rsidRDefault="00FD4C36" w:rsidP="00FD4C36">
            <w:pPr>
              <w:rPr>
                <w:rFonts w:ascii="Arial" w:hAnsi="Arial" w:cs="Arial"/>
              </w:rPr>
            </w:pPr>
            <w:r w:rsidRPr="00FD4C36">
              <w:rPr>
                <w:rFonts w:ascii="Arial" w:hAnsi="Arial" w:cs="Arial"/>
              </w:rPr>
              <w:t>Storytelling</w:t>
            </w:r>
          </w:p>
          <w:p w:rsidR="00FD4C36" w:rsidRPr="00FD4C36" w:rsidRDefault="00FD4C36" w:rsidP="00FD4C36">
            <w:pPr>
              <w:rPr>
                <w:rFonts w:ascii="Arial" w:hAnsi="Arial" w:cs="Arial"/>
              </w:rPr>
            </w:pPr>
            <w:r w:rsidRPr="00FD4C36">
              <w:rPr>
                <w:rFonts w:ascii="Arial" w:hAnsi="Arial" w:cs="Arial"/>
              </w:rPr>
              <w:t>sincerity and emotional involvement</w:t>
            </w:r>
          </w:p>
          <w:p w:rsidR="003E321C" w:rsidRDefault="00FD4C36" w:rsidP="00587332">
            <w:pPr>
              <w:pStyle w:val="ListParagraph"/>
              <w:spacing w:line="360" w:lineRule="auto"/>
              <w:ind w:left="0"/>
              <w:rPr>
                <w:rFonts w:ascii="Arial" w:hAnsi="Arial" w:cs="Arial"/>
              </w:rPr>
            </w:pPr>
            <w:r w:rsidRPr="00FD4C36">
              <w:rPr>
                <w:rFonts w:ascii="Arial" w:hAnsi="Arial" w:cs="Arial"/>
              </w:rPr>
              <w:t>Riffs and runs</w:t>
            </w:r>
          </w:p>
          <w:p w:rsidR="00164FC9" w:rsidRPr="00164FC9" w:rsidRDefault="00164FC9" w:rsidP="00164FC9">
            <w:pPr>
              <w:rPr>
                <w:rFonts w:ascii="Arial" w:hAnsi="Arial" w:cs="Arial"/>
              </w:rPr>
            </w:pPr>
            <w:r w:rsidRPr="00164FC9">
              <w:rPr>
                <w:rFonts w:ascii="Arial" w:hAnsi="Arial" w:cs="Arial"/>
              </w:rPr>
              <w:t>curbing, overdrive, and edge</w:t>
            </w:r>
          </w:p>
          <w:p w:rsidR="00164FC9" w:rsidRDefault="00164FC9" w:rsidP="00164FC9">
            <w:pPr>
              <w:rPr>
                <w:rFonts w:ascii="Arial" w:hAnsi="Arial" w:cs="Arial"/>
              </w:rPr>
            </w:pPr>
            <w:r w:rsidRPr="00164FC9">
              <w:rPr>
                <w:rFonts w:ascii="Arial" w:hAnsi="Arial" w:cs="Arial"/>
              </w:rPr>
              <w:t>Falsetto</w:t>
            </w:r>
          </w:p>
          <w:p w:rsidR="00164FC9" w:rsidRDefault="00164FC9" w:rsidP="00164FC9">
            <w:pPr>
              <w:rPr>
                <w:rFonts w:ascii="Arial" w:hAnsi="Arial" w:cs="Arial"/>
              </w:rPr>
            </w:pPr>
            <w:r>
              <w:rPr>
                <w:rFonts w:ascii="Arial" w:hAnsi="Arial" w:cs="Arial"/>
              </w:rPr>
              <w:t>Harmonies</w:t>
            </w:r>
          </w:p>
          <w:p w:rsidR="00164FC9" w:rsidRDefault="00164FC9" w:rsidP="00164FC9">
            <w:pPr>
              <w:rPr>
                <w:rFonts w:ascii="Arial" w:hAnsi="Arial" w:cs="Arial"/>
              </w:rPr>
            </w:pPr>
            <w:r>
              <w:rPr>
                <w:rFonts w:ascii="Arial" w:hAnsi="Arial" w:cs="Arial"/>
              </w:rPr>
              <w:t xml:space="preserve">Shouts </w:t>
            </w:r>
          </w:p>
          <w:p w:rsidR="00164FC9" w:rsidRDefault="00164FC9" w:rsidP="00164FC9">
            <w:pPr>
              <w:rPr>
                <w:rFonts w:ascii="Arial" w:hAnsi="Arial" w:cs="Arial"/>
              </w:rPr>
            </w:pPr>
            <w:r>
              <w:rPr>
                <w:rFonts w:ascii="Arial" w:hAnsi="Arial" w:cs="Arial"/>
              </w:rPr>
              <w:t>Glottal stops</w:t>
            </w:r>
          </w:p>
          <w:p w:rsidR="00B57A68" w:rsidRPr="00164FC9" w:rsidRDefault="00B57A68" w:rsidP="00164FC9">
            <w:pPr>
              <w:rPr>
                <w:rFonts w:ascii="Arial" w:hAnsi="Arial" w:cs="Arial"/>
              </w:rPr>
            </w:pPr>
            <w:r w:rsidRPr="00B57A68">
              <w:rPr>
                <w:rFonts w:ascii="Arial" w:hAnsi="Arial" w:cs="Arial"/>
                <w:color w:val="4472C4" w:themeColor="accent1"/>
              </w:rPr>
              <w:t>Belting</w:t>
            </w:r>
          </w:p>
          <w:p w:rsidR="00FD4C36" w:rsidRPr="00FD4C36" w:rsidRDefault="00FD4C36" w:rsidP="00587332">
            <w:pPr>
              <w:pStyle w:val="ListParagraph"/>
              <w:spacing w:line="360" w:lineRule="auto"/>
              <w:ind w:left="0"/>
              <w:rPr>
                <w:rFonts w:ascii="Arial" w:hAnsi="Arial" w:cs="Arial"/>
              </w:rPr>
            </w:pPr>
          </w:p>
        </w:tc>
      </w:tr>
      <w:tr w:rsidR="003E321C" w:rsidTr="003E321C">
        <w:tc>
          <w:tcPr>
            <w:tcW w:w="3005" w:type="dxa"/>
          </w:tcPr>
          <w:p w:rsidR="003E321C" w:rsidRPr="00AD0CC4" w:rsidRDefault="00B57A68" w:rsidP="00587332">
            <w:pPr>
              <w:pStyle w:val="ListParagraph"/>
              <w:spacing w:line="360" w:lineRule="auto"/>
              <w:ind w:left="0"/>
              <w:rPr>
                <w:rFonts w:ascii="Arial" w:hAnsi="Arial" w:cs="Arial"/>
              </w:rPr>
            </w:pPr>
            <w:proofErr w:type="spellStart"/>
            <w:r>
              <w:rPr>
                <w:rFonts w:ascii="Arial" w:hAnsi="Arial" w:cs="Arial"/>
              </w:rPr>
              <w:t>W</w:t>
            </w:r>
            <w:r w:rsidR="003E321C" w:rsidRPr="00AD0CC4">
              <w:rPr>
                <w:rFonts w:ascii="Arial" w:hAnsi="Arial" w:cs="Arial"/>
              </w:rPr>
              <w:t>aymaker</w:t>
            </w:r>
            <w:proofErr w:type="spellEnd"/>
          </w:p>
        </w:tc>
        <w:tc>
          <w:tcPr>
            <w:tcW w:w="3005" w:type="dxa"/>
          </w:tcPr>
          <w:p w:rsidR="003E321C" w:rsidRDefault="00AD0CC4" w:rsidP="00587332">
            <w:pPr>
              <w:pStyle w:val="ListParagraph"/>
              <w:spacing w:line="360" w:lineRule="auto"/>
              <w:ind w:left="0"/>
              <w:rPr>
                <w:rFonts w:ascii="Arial" w:hAnsi="Arial" w:cs="Arial"/>
                <w:b/>
              </w:rPr>
            </w:pPr>
            <w:r>
              <w:rPr>
                <w:rFonts w:ascii="Arial" w:hAnsi="Arial" w:cs="Arial"/>
                <w:b/>
              </w:rPr>
              <w:t>APAW</w:t>
            </w:r>
          </w:p>
        </w:tc>
        <w:tc>
          <w:tcPr>
            <w:tcW w:w="3006" w:type="dxa"/>
          </w:tcPr>
          <w:p w:rsidR="00164FC9" w:rsidRPr="00164FC9" w:rsidRDefault="00164FC9" w:rsidP="00164FC9">
            <w:pPr>
              <w:rPr>
                <w:rFonts w:ascii="Arial" w:hAnsi="Arial" w:cs="Arial"/>
              </w:rPr>
            </w:pPr>
            <w:r w:rsidRPr="00164FC9">
              <w:rPr>
                <w:rFonts w:ascii="Arial" w:hAnsi="Arial" w:cs="Arial"/>
              </w:rPr>
              <w:t xml:space="preserve">Heterogeneous - several different vocal placements </w:t>
            </w:r>
          </w:p>
          <w:p w:rsidR="00164FC9" w:rsidRDefault="00164FC9" w:rsidP="00164FC9">
            <w:pPr>
              <w:rPr>
                <w:rFonts w:ascii="Arial" w:hAnsi="Arial" w:cs="Arial"/>
              </w:rPr>
            </w:pPr>
            <w:r w:rsidRPr="00164FC9">
              <w:rPr>
                <w:rFonts w:ascii="Arial" w:hAnsi="Arial" w:cs="Arial"/>
              </w:rPr>
              <w:t>vocal texture</w:t>
            </w:r>
          </w:p>
          <w:p w:rsidR="00592037" w:rsidRPr="00164FC9" w:rsidRDefault="00592037" w:rsidP="00164FC9">
            <w:pPr>
              <w:rPr>
                <w:rFonts w:ascii="Arial" w:hAnsi="Arial" w:cs="Arial"/>
              </w:rPr>
            </w:pPr>
            <w:r>
              <w:rPr>
                <w:rFonts w:ascii="Arial" w:hAnsi="Arial" w:cs="Arial"/>
              </w:rPr>
              <w:t>Harmonies</w:t>
            </w:r>
          </w:p>
          <w:p w:rsidR="00164FC9" w:rsidRPr="00164FC9" w:rsidRDefault="00164FC9" w:rsidP="00164FC9">
            <w:pPr>
              <w:rPr>
                <w:rFonts w:ascii="Arial" w:hAnsi="Arial" w:cs="Arial"/>
              </w:rPr>
            </w:pPr>
            <w:r w:rsidRPr="00164FC9">
              <w:rPr>
                <w:rFonts w:ascii="Arial" w:hAnsi="Arial" w:cs="Arial"/>
              </w:rPr>
              <w:t>Chest voice</w:t>
            </w:r>
          </w:p>
          <w:p w:rsidR="00164FC9" w:rsidRPr="00164FC9" w:rsidRDefault="00164FC9" w:rsidP="00164FC9">
            <w:pPr>
              <w:rPr>
                <w:rFonts w:ascii="Arial" w:hAnsi="Arial" w:cs="Arial"/>
              </w:rPr>
            </w:pPr>
            <w:r w:rsidRPr="00164FC9">
              <w:rPr>
                <w:rFonts w:ascii="Arial" w:hAnsi="Arial" w:cs="Arial"/>
              </w:rPr>
              <w:t>Storytelling</w:t>
            </w:r>
          </w:p>
          <w:p w:rsidR="00164FC9" w:rsidRPr="00164FC9" w:rsidRDefault="00164FC9" w:rsidP="00164FC9">
            <w:pPr>
              <w:rPr>
                <w:rFonts w:ascii="Arial" w:hAnsi="Arial" w:cs="Arial"/>
              </w:rPr>
            </w:pPr>
            <w:r w:rsidRPr="00164FC9">
              <w:rPr>
                <w:rFonts w:ascii="Arial" w:hAnsi="Arial" w:cs="Arial"/>
              </w:rPr>
              <w:t>sincerity and emotional involvement</w:t>
            </w:r>
          </w:p>
          <w:p w:rsidR="00164FC9" w:rsidRPr="00164FC9" w:rsidRDefault="00164FC9" w:rsidP="00164FC9">
            <w:pPr>
              <w:rPr>
                <w:rFonts w:ascii="Arial" w:hAnsi="Arial" w:cs="Arial"/>
              </w:rPr>
            </w:pPr>
            <w:r w:rsidRPr="00164FC9">
              <w:rPr>
                <w:rFonts w:ascii="Arial" w:hAnsi="Arial" w:cs="Arial"/>
              </w:rPr>
              <w:t xml:space="preserve">Shouts </w:t>
            </w:r>
          </w:p>
          <w:p w:rsidR="00164FC9" w:rsidRPr="00164FC9" w:rsidRDefault="00164FC9" w:rsidP="00164FC9">
            <w:pPr>
              <w:rPr>
                <w:rFonts w:ascii="Arial" w:hAnsi="Arial" w:cs="Arial"/>
              </w:rPr>
            </w:pPr>
            <w:r w:rsidRPr="00164FC9">
              <w:rPr>
                <w:rFonts w:ascii="Arial" w:hAnsi="Arial" w:cs="Arial"/>
              </w:rPr>
              <w:t>Glottal stops</w:t>
            </w:r>
          </w:p>
          <w:p w:rsidR="00164FC9" w:rsidRPr="00164FC9" w:rsidRDefault="00164FC9" w:rsidP="00164FC9">
            <w:pPr>
              <w:rPr>
                <w:rFonts w:ascii="Arial" w:hAnsi="Arial" w:cs="Arial"/>
              </w:rPr>
            </w:pPr>
            <w:r w:rsidRPr="00164FC9">
              <w:rPr>
                <w:rFonts w:ascii="Arial" w:hAnsi="Arial" w:cs="Arial"/>
              </w:rPr>
              <w:t>Vibrato</w:t>
            </w:r>
          </w:p>
          <w:p w:rsidR="00164FC9" w:rsidRPr="00B57A68" w:rsidRDefault="00164FC9" w:rsidP="00164FC9">
            <w:pPr>
              <w:rPr>
                <w:rFonts w:ascii="Arial" w:hAnsi="Arial" w:cs="Arial"/>
                <w:color w:val="4472C4" w:themeColor="accent1"/>
              </w:rPr>
            </w:pPr>
            <w:r w:rsidRPr="00B57A68">
              <w:rPr>
                <w:rFonts w:ascii="Arial" w:hAnsi="Arial" w:cs="Arial"/>
                <w:color w:val="4472C4" w:themeColor="accent1"/>
              </w:rPr>
              <w:t>Belting</w:t>
            </w:r>
          </w:p>
          <w:p w:rsidR="00164FC9" w:rsidRPr="00FD4C36" w:rsidRDefault="00164FC9" w:rsidP="00164FC9">
            <w:pPr>
              <w:rPr>
                <w:rFonts w:ascii="Arial" w:hAnsi="Arial" w:cs="Arial"/>
              </w:rPr>
            </w:pPr>
          </w:p>
          <w:p w:rsidR="003E321C" w:rsidRDefault="003E321C" w:rsidP="00587332">
            <w:pPr>
              <w:pStyle w:val="ListParagraph"/>
              <w:spacing w:line="360" w:lineRule="auto"/>
              <w:ind w:left="0"/>
              <w:rPr>
                <w:rFonts w:ascii="Arial" w:hAnsi="Arial" w:cs="Arial"/>
                <w:b/>
              </w:rPr>
            </w:pPr>
          </w:p>
        </w:tc>
      </w:tr>
      <w:tr w:rsidR="003E321C" w:rsidTr="003E321C">
        <w:tc>
          <w:tcPr>
            <w:tcW w:w="3005" w:type="dxa"/>
          </w:tcPr>
          <w:p w:rsidR="003E321C" w:rsidRPr="00AD0CC4" w:rsidRDefault="003E321C" w:rsidP="00587332">
            <w:pPr>
              <w:pStyle w:val="ListParagraph"/>
              <w:spacing w:line="360" w:lineRule="auto"/>
              <w:ind w:left="0"/>
              <w:rPr>
                <w:rFonts w:ascii="Arial" w:hAnsi="Arial" w:cs="Arial"/>
              </w:rPr>
            </w:pPr>
            <w:r w:rsidRPr="00AD0CC4">
              <w:rPr>
                <w:rFonts w:ascii="Arial" w:hAnsi="Arial" w:cs="Arial"/>
              </w:rPr>
              <w:t>Goodness of God</w:t>
            </w:r>
          </w:p>
        </w:tc>
        <w:tc>
          <w:tcPr>
            <w:tcW w:w="3005" w:type="dxa"/>
          </w:tcPr>
          <w:p w:rsidR="003E321C" w:rsidRDefault="00AD0CC4" w:rsidP="00587332">
            <w:pPr>
              <w:pStyle w:val="ListParagraph"/>
              <w:spacing w:line="360" w:lineRule="auto"/>
              <w:ind w:left="0"/>
              <w:rPr>
                <w:rFonts w:ascii="Arial" w:hAnsi="Arial" w:cs="Arial"/>
                <w:b/>
              </w:rPr>
            </w:pPr>
            <w:r>
              <w:rPr>
                <w:rFonts w:ascii="Arial" w:hAnsi="Arial" w:cs="Arial"/>
                <w:b/>
              </w:rPr>
              <w:t>CCM</w:t>
            </w:r>
          </w:p>
        </w:tc>
        <w:tc>
          <w:tcPr>
            <w:tcW w:w="3006" w:type="dxa"/>
          </w:tcPr>
          <w:p w:rsidR="00164FC9" w:rsidRPr="00FD4C36" w:rsidRDefault="00164FC9" w:rsidP="00164FC9">
            <w:pPr>
              <w:rPr>
                <w:rFonts w:ascii="Arial" w:hAnsi="Arial" w:cs="Arial"/>
              </w:rPr>
            </w:pPr>
            <w:r w:rsidRPr="00B57A68">
              <w:rPr>
                <w:rFonts w:ascii="Arial" w:hAnsi="Arial" w:cs="Arial"/>
                <w:color w:val="4472C4" w:themeColor="accent1"/>
              </w:rPr>
              <w:t>Belting</w:t>
            </w:r>
            <w:r w:rsidRPr="00FD4C36">
              <w:rPr>
                <w:rFonts w:ascii="Arial" w:hAnsi="Arial" w:cs="Arial"/>
              </w:rPr>
              <w:t>, breathiness, vibrato, vocal texture</w:t>
            </w:r>
          </w:p>
          <w:p w:rsidR="00164FC9" w:rsidRPr="00FD4C36" w:rsidRDefault="00164FC9" w:rsidP="00164FC9">
            <w:pPr>
              <w:rPr>
                <w:rFonts w:ascii="Arial" w:hAnsi="Arial" w:cs="Arial"/>
              </w:rPr>
            </w:pPr>
            <w:r w:rsidRPr="00FD4C36">
              <w:rPr>
                <w:rFonts w:ascii="Arial" w:hAnsi="Arial" w:cs="Arial"/>
              </w:rPr>
              <w:t>Chest voice</w:t>
            </w:r>
          </w:p>
          <w:p w:rsidR="00164FC9" w:rsidRPr="00FD4C36" w:rsidRDefault="00164FC9" w:rsidP="00164FC9">
            <w:pPr>
              <w:rPr>
                <w:rFonts w:ascii="Arial" w:hAnsi="Arial" w:cs="Arial"/>
              </w:rPr>
            </w:pPr>
            <w:r w:rsidRPr="00FD4C36">
              <w:rPr>
                <w:rFonts w:ascii="Arial" w:hAnsi="Arial" w:cs="Arial"/>
              </w:rPr>
              <w:t>Storytelling</w:t>
            </w:r>
          </w:p>
          <w:p w:rsidR="00164FC9" w:rsidRPr="00FD4C36" w:rsidRDefault="00164FC9" w:rsidP="00164FC9">
            <w:pPr>
              <w:rPr>
                <w:rFonts w:ascii="Arial" w:hAnsi="Arial" w:cs="Arial"/>
              </w:rPr>
            </w:pPr>
            <w:r w:rsidRPr="00FD4C36">
              <w:rPr>
                <w:rFonts w:ascii="Arial" w:hAnsi="Arial" w:cs="Arial"/>
              </w:rPr>
              <w:t>sincerity and emotional involvement</w:t>
            </w:r>
          </w:p>
          <w:p w:rsidR="00164FC9" w:rsidRPr="00164FC9" w:rsidRDefault="00164FC9" w:rsidP="00164FC9">
            <w:pPr>
              <w:rPr>
                <w:rFonts w:ascii="Arial" w:hAnsi="Arial" w:cs="Arial"/>
              </w:rPr>
            </w:pPr>
            <w:r>
              <w:rPr>
                <w:rFonts w:ascii="Arial" w:hAnsi="Arial" w:cs="Arial"/>
              </w:rPr>
              <w:t>Harmonies</w:t>
            </w:r>
          </w:p>
          <w:p w:rsidR="003E321C" w:rsidRDefault="00164FC9" w:rsidP="00587332">
            <w:pPr>
              <w:pStyle w:val="ListParagraph"/>
              <w:spacing w:line="360" w:lineRule="auto"/>
              <w:ind w:left="0"/>
              <w:rPr>
                <w:rFonts w:ascii="Arial" w:hAnsi="Arial" w:cs="Arial"/>
              </w:rPr>
            </w:pPr>
            <w:r w:rsidRPr="00164FC9">
              <w:rPr>
                <w:rFonts w:ascii="Arial" w:hAnsi="Arial" w:cs="Arial"/>
              </w:rPr>
              <w:t>Riffs and runs</w:t>
            </w:r>
          </w:p>
          <w:p w:rsidR="00164FC9" w:rsidRPr="00164FC9" w:rsidRDefault="00164FC9" w:rsidP="00587332">
            <w:pPr>
              <w:pStyle w:val="ListParagraph"/>
              <w:spacing w:line="360" w:lineRule="auto"/>
              <w:ind w:left="0"/>
              <w:rPr>
                <w:rFonts w:ascii="Arial" w:hAnsi="Arial" w:cs="Arial"/>
              </w:rPr>
            </w:pPr>
            <w:r>
              <w:rPr>
                <w:rFonts w:ascii="Arial" w:hAnsi="Arial" w:cs="Arial"/>
              </w:rPr>
              <w:t>vibrato</w:t>
            </w:r>
          </w:p>
        </w:tc>
      </w:tr>
      <w:tr w:rsidR="003E321C" w:rsidTr="003E321C">
        <w:tc>
          <w:tcPr>
            <w:tcW w:w="3005" w:type="dxa"/>
          </w:tcPr>
          <w:p w:rsidR="003E321C" w:rsidRPr="00AD0CC4" w:rsidRDefault="003E321C" w:rsidP="00587332">
            <w:pPr>
              <w:pStyle w:val="ListParagraph"/>
              <w:spacing w:line="360" w:lineRule="auto"/>
              <w:ind w:left="0"/>
              <w:rPr>
                <w:rFonts w:ascii="Arial" w:hAnsi="Arial" w:cs="Arial"/>
              </w:rPr>
            </w:pPr>
            <w:r w:rsidRPr="00AD0CC4">
              <w:rPr>
                <w:rFonts w:ascii="Arial" w:hAnsi="Arial" w:cs="Arial"/>
              </w:rPr>
              <w:t>Every praise</w:t>
            </w:r>
          </w:p>
        </w:tc>
        <w:tc>
          <w:tcPr>
            <w:tcW w:w="3005" w:type="dxa"/>
          </w:tcPr>
          <w:p w:rsidR="003E321C" w:rsidRDefault="00AD0CC4" w:rsidP="00587332">
            <w:pPr>
              <w:pStyle w:val="ListParagraph"/>
              <w:spacing w:line="360" w:lineRule="auto"/>
              <w:ind w:left="0"/>
              <w:rPr>
                <w:rFonts w:ascii="Arial" w:hAnsi="Arial" w:cs="Arial"/>
                <w:b/>
              </w:rPr>
            </w:pPr>
            <w:r>
              <w:rPr>
                <w:rFonts w:ascii="Arial" w:hAnsi="Arial" w:cs="Arial"/>
                <w:b/>
              </w:rPr>
              <w:t>AG</w:t>
            </w:r>
          </w:p>
        </w:tc>
        <w:tc>
          <w:tcPr>
            <w:tcW w:w="3006" w:type="dxa"/>
          </w:tcPr>
          <w:p w:rsidR="00164FC9" w:rsidRDefault="00164FC9" w:rsidP="00587332">
            <w:pPr>
              <w:pStyle w:val="ListParagraph"/>
              <w:spacing w:line="360" w:lineRule="auto"/>
              <w:ind w:left="0"/>
              <w:rPr>
                <w:rFonts w:ascii="Arial" w:hAnsi="Arial" w:cs="Arial"/>
              </w:rPr>
            </w:pPr>
            <w:r w:rsidRPr="00164FC9">
              <w:rPr>
                <w:rFonts w:ascii="Arial" w:hAnsi="Arial" w:cs="Arial"/>
              </w:rPr>
              <w:t>Glottal stops</w:t>
            </w:r>
          </w:p>
          <w:p w:rsidR="00592037" w:rsidRDefault="00592037" w:rsidP="00587332">
            <w:pPr>
              <w:pStyle w:val="ListParagraph"/>
              <w:spacing w:line="360" w:lineRule="auto"/>
              <w:ind w:left="0"/>
              <w:rPr>
                <w:rFonts w:ascii="Arial" w:hAnsi="Arial" w:cs="Arial"/>
              </w:rPr>
            </w:pPr>
            <w:r>
              <w:rPr>
                <w:rFonts w:ascii="Arial" w:hAnsi="Arial" w:cs="Arial"/>
              </w:rPr>
              <w:t>Harmonies</w:t>
            </w:r>
          </w:p>
          <w:p w:rsidR="00164FC9" w:rsidRPr="00164FC9" w:rsidRDefault="00164FC9" w:rsidP="00164FC9">
            <w:pPr>
              <w:rPr>
                <w:rFonts w:ascii="Arial" w:hAnsi="Arial" w:cs="Arial"/>
              </w:rPr>
            </w:pPr>
            <w:r w:rsidRPr="00164FC9">
              <w:rPr>
                <w:rFonts w:ascii="Arial" w:hAnsi="Arial" w:cs="Arial"/>
              </w:rPr>
              <w:t>Vibrato</w:t>
            </w:r>
          </w:p>
          <w:p w:rsidR="00164FC9" w:rsidRPr="00B57A68" w:rsidRDefault="00164FC9" w:rsidP="00164FC9">
            <w:pPr>
              <w:rPr>
                <w:rFonts w:ascii="Arial" w:hAnsi="Arial" w:cs="Arial"/>
                <w:color w:val="4472C4" w:themeColor="accent1"/>
              </w:rPr>
            </w:pPr>
            <w:r w:rsidRPr="00B57A68">
              <w:rPr>
                <w:rFonts w:ascii="Arial" w:hAnsi="Arial" w:cs="Arial"/>
                <w:color w:val="4472C4" w:themeColor="accent1"/>
              </w:rPr>
              <w:t>Belting</w:t>
            </w:r>
          </w:p>
          <w:p w:rsidR="00A033B9" w:rsidRPr="00164FC9" w:rsidRDefault="00A033B9" w:rsidP="00164FC9">
            <w:pPr>
              <w:rPr>
                <w:rFonts w:ascii="Arial" w:hAnsi="Arial" w:cs="Arial"/>
              </w:rPr>
            </w:pPr>
            <w:r>
              <w:rPr>
                <w:rFonts w:ascii="Arial" w:hAnsi="Arial" w:cs="Arial"/>
              </w:rPr>
              <w:t>Call and response</w:t>
            </w:r>
          </w:p>
          <w:p w:rsidR="00A033B9" w:rsidRPr="00FD4C36" w:rsidRDefault="00A033B9" w:rsidP="00A033B9">
            <w:pPr>
              <w:rPr>
                <w:rFonts w:ascii="Arial" w:hAnsi="Arial" w:cs="Arial"/>
              </w:rPr>
            </w:pPr>
            <w:r w:rsidRPr="00FD4C36">
              <w:rPr>
                <w:rFonts w:ascii="Arial" w:hAnsi="Arial" w:cs="Arial"/>
              </w:rPr>
              <w:t>Chest voice</w:t>
            </w:r>
          </w:p>
          <w:p w:rsidR="00164FC9" w:rsidRPr="00B57A68" w:rsidRDefault="00164FC9" w:rsidP="00587332">
            <w:pPr>
              <w:pStyle w:val="ListParagraph"/>
              <w:spacing w:line="360" w:lineRule="auto"/>
              <w:ind w:left="0"/>
              <w:rPr>
                <w:rFonts w:ascii="Arial" w:hAnsi="Arial" w:cs="Arial"/>
                <w:color w:val="4472C4" w:themeColor="accent1"/>
              </w:rPr>
            </w:pPr>
            <w:r w:rsidRPr="00B57A68">
              <w:rPr>
                <w:rFonts w:ascii="Arial" w:hAnsi="Arial" w:cs="Arial"/>
                <w:color w:val="4472C4" w:themeColor="accent1"/>
              </w:rPr>
              <w:t>Shouts</w:t>
            </w:r>
          </w:p>
          <w:p w:rsidR="00A033B9" w:rsidRPr="00A033B9" w:rsidRDefault="00A033B9" w:rsidP="00A033B9">
            <w:pPr>
              <w:pStyle w:val="ListParagraph"/>
              <w:spacing w:line="360" w:lineRule="auto"/>
              <w:ind w:left="0"/>
              <w:rPr>
                <w:rFonts w:ascii="Arial" w:hAnsi="Arial" w:cs="Arial"/>
              </w:rPr>
            </w:pPr>
            <w:r w:rsidRPr="00A033B9">
              <w:rPr>
                <w:rFonts w:ascii="Arial" w:hAnsi="Arial" w:cs="Arial"/>
              </w:rPr>
              <w:t xml:space="preserve">Breathing- </w:t>
            </w:r>
            <w:proofErr w:type="spellStart"/>
            <w:r w:rsidRPr="00A033B9">
              <w:rPr>
                <w:rFonts w:ascii="Arial" w:hAnsi="Arial" w:cs="Arial"/>
              </w:rPr>
              <w:t>Appoggio</w:t>
            </w:r>
            <w:proofErr w:type="spellEnd"/>
          </w:p>
          <w:p w:rsidR="00A033B9" w:rsidRPr="00164FC9" w:rsidRDefault="00A033B9" w:rsidP="00587332">
            <w:pPr>
              <w:pStyle w:val="ListParagraph"/>
              <w:spacing w:line="360" w:lineRule="auto"/>
              <w:ind w:left="0"/>
              <w:rPr>
                <w:rFonts w:ascii="Arial" w:hAnsi="Arial" w:cs="Arial"/>
              </w:rPr>
            </w:pPr>
          </w:p>
        </w:tc>
      </w:tr>
      <w:tr w:rsidR="003E321C" w:rsidTr="003E321C">
        <w:tc>
          <w:tcPr>
            <w:tcW w:w="3005" w:type="dxa"/>
          </w:tcPr>
          <w:p w:rsidR="003E321C" w:rsidRPr="00AD0CC4" w:rsidRDefault="003E321C" w:rsidP="00587332">
            <w:pPr>
              <w:pStyle w:val="ListParagraph"/>
              <w:spacing w:line="360" w:lineRule="auto"/>
              <w:ind w:left="0"/>
              <w:rPr>
                <w:rFonts w:ascii="Arial" w:hAnsi="Arial" w:cs="Arial"/>
              </w:rPr>
            </w:pPr>
            <w:r w:rsidRPr="00AD0CC4">
              <w:rPr>
                <w:rFonts w:ascii="Arial" w:hAnsi="Arial" w:cs="Arial"/>
              </w:rPr>
              <w:t>Joyful noise</w:t>
            </w:r>
          </w:p>
        </w:tc>
        <w:tc>
          <w:tcPr>
            <w:tcW w:w="3005" w:type="dxa"/>
          </w:tcPr>
          <w:p w:rsidR="003E321C" w:rsidRDefault="00AD0CC4" w:rsidP="00587332">
            <w:pPr>
              <w:pStyle w:val="ListParagraph"/>
              <w:spacing w:line="360" w:lineRule="auto"/>
              <w:ind w:left="0"/>
              <w:rPr>
                <w:rFonts w:ascii="Arial" w:hAnsi="Arial" w:cs="Arial"/>
                <w:b/>
              </w:rPr>
            </w:pPr>
            <w:r>
              <w:rPr>
                <w:rFonts w:ascii="Arial" w:hAnsi="Arial" w:cs="Arial"/>
                <w:b/>
              </w:rPr>
              <w:t>APAW</w:t>
            </w:r>
          </w:p>
        </w:tc>
        <w:tc>
          <w:tcPr>
            <w:tcW w:w="3006" w:type="dxa"/>
          </w:tcPr>
          <w:p w:rsidR="00A033B9" w:rsidRPr="00FD4C36" w:rsidRDefault="00A033B9" w:rsidP="00A033B9">
            <w:pPr>
              <w:rPr>
                <w:rFonts w:ascii="Arial" w:hAnsi="Arial" w:cs="Arial"/>
              </w:rPr>
            </w:pPr>
            <w:r w:rsidRPr="00FD4C36">
              <w:rPr>
                <w:rFonts w:ascii="Arial" w:hAnsi="Arial" w:cs="Arial"/>
              </w:rPr>
              <w:t>Chest voice</w:t>
            </w:r>
          </w:p>
          <w:p w:rsidR="003E321C" w:rsidRDefault="00A033B9" w:rsidP="00A033B9">
            <w:pPr>
              <w:pStyle w:val="ListParagraph"/>
              <w:spacing w:line="360" w:lineRule="auto"/>
              <w:ind w:left="0"/>
              <w:rPr>
                <w:rFonts w:ascii="Arial" w:hAnsi="Arial" w:cs="Arial"/>
              </w:rPr>
            </w:pPr>
            <w:r>
              <w:rPr>
                <w:rFonts w:ascii="Arial" w:hAnsi="Arial" w:cs="Arial"/>
              </w:rPr>
              <w:t>Shouts</w:t>
            </w:r>
          </w:p>
          <w:p w:rsidR="00A033B9" w:rsidRDefault="00A033B9" w:rsidP="00A033B9">
            <w:pPr>
              <w:pStyle w:val="ListParagraph"/>
              <w:spacing w:line="360" w:lineRule="auto"/>
              <w:ind w:left="0"/>
              <w:rPr>
                <w:rFonts w:ascii="Arial" w:hAnsi="Arial" w:cs="Arial"/>
              </w:rPr>
            </w:pPr>
            <w:r w:rsidRPr="00164FC9">
              <w:rPr>
                <w:rFonts w:ascii="Arial" w:hAnsi="Arial" w:cs="Arial"/>
              </w:rPr>
              <w:t>Glottal stops</w:t>
            </w:r>
          </w:p>
          <w:p w:rsidR="00A033B9" w:rsidRPr="00164FC9" w:rsidRDefault="00A033B9" w:rsidP="00A033B9">
            <w:pPr>
              <w:rPr>
                <w:rFonts w:ascii="Arial" w:hAnsi="Arial" w:cs="Arial"/>
              </w:rPr>
            </w:pPr>
            <w:r w:rsidRPr="00164FC9">
              <w:rPr>
                <w:rFonts w:ascii="Arial" w:hAnsi="Arial" w:cs="Arial"/>
              </w:rPr>
              <w:t>Vibrato</w:t>
            </w:r>
          </w:p>
          <w:p w:rsidR="00A033B9" w:rsidRPr="00B57A68" w:rsidRDefault="00A033B9" w:rsidP="00A033B9">
            <w:pPr>
              <w:rPr>
                <w:rFonts w:ascii="Arial" w:hAnsi="Arial" w:cs="Arial"/>
                <w:color w:val="4472C4" w:themeColor="accent1"/>
              </w:rPr>
            </w:pPr>
            <w:r w:rsidRPr="00B57A68">
              <w:rPr>
                <w:rFonts w:ascii="Arial" w:hAnsi="Arial" w:cs="Arial"/>
                <w:color w:val="4472C4" w:themeColor="accent1"/>
              </w:rPr>
              <w:t>Belting</w:t>
            </w:r>
          </w:p>
          <w:p w:rsidR="00A033B9" w:rsidRPr="00164FC9" w:rsidRDefault="00A033B9" w:rsidP="00A033B9">
            <w:pPr>
              <w:rPr>
                <w:rFonts w:ascii="Arial" w:hAnsi="Arial" w:cs="Arial"/>
              </w:rPr>
            </w:pPr>
            <w:r>
              <w:rPr>
                <w:rFonts w:ascii="Arial" w:hAnsi="Arial" w:cs="Arial"/>
              </w:rPr>
              <w:t>Harmonies</w:t>
            </w:r>
          </w:p>
          <w:p w:rsidR="00A033B9" w:rsidRPr="00A033B9" w:rsidRDefault="00A033B9" w:rsidP="00A033B9">
            <w:pPr>
              <w:pStyle w:val="ListParagraph"/>
              <w:spacing w:line="360" w:lineRule="auto"/>
              <w:ind w:left="0"/>
              <w:rPr>
                <w:rFonts w:ascii="Arial" w:hAnsi="Arial" w:cs="Arial"/>
              </w:rPr>
            </w:pPr>
            <w:r w:rsidRPr="00A033B9">
              <w:rPr>
                <w:rFonts w:ascii="Arial" w:hAnsi="Arial" w:cs="Arial"/>
              </w:rPr>
              <w:t xml:space="preserve">Breathing- </w:t>
            </w:r>
            <w:proofErr w:type="spellStart"/>
            <w:r w:rsidRPr="00A033B9">
              <w:rPr>
                <w:rFonts w:ascii="Arial" w:hAnsi="Arial" w:cs="Arial"/>
              </w:rPr>
              <w:t>Appoggio</w:t>
            </w:r>
            <w:proofErr w:type="spellEnd"/>
          </w:p>
          <w:p w:rsidR="00A033B9" w:rsidRDefault="00A033B9" w:rsidP="00A033B9">
            <w:pPr>
              <w:pStyle w:val="ListParagraph"/>
              <w:spacing w:line="360" w:lineRule="auto"/>
              <w:ind w:left="0"/>
              <w:rPr>
                <w:rFonts w:ascii="Arial" w:hAnsi="Arial" w:cs="Arial"/>
                <w:b/>
              </w:rPr>
            </w:pPr>
          </w:p>
        </w:tc>
      </w:tr>
      <w:tr w:rsidR="003E321C" w:rsidTr="003E321C">
        <w:tc>
          <w:tcPr>
            <w:tcW w:w="3005" w:type="dxa"/>
          </w:tcPr>
          <w:p w:rsidR="003E321C" w:rsidRPr="00AD0CC4" w:rsidRDefault="003E321C" w:rsidP="00587332">
            <w:pPr>
              <w:pStyle w:val="ListParagraph"/>
              <w:spacing w:line="360" w:lineRule="auto"/>
              <w:ind w:left="0"/>
              <w:rPr>
                <w:rFonts w:ascii="Arial" w:hAnsi="Arial" w:cs="Arial"/>
              </w:rPr>
            </w:pPr>
            <w:r w:rsidRPr="00AD0CC4">
              <w:rPr>
                <w:rFonts w:ascii="Arial" w:hAnsi="Arial" w:cs="Arial"/>
              </w:rPr>
              <w:t>What a beautiful name</w:t>
            </w:r>
          </w:p>
        </w:tc>
        <w:tc>
          <w:tcPr>
            <w:tcW w:w="3005" w:type="dxa"/>
          </w:tcPr>
          <w:p w:rsidR="003E321C" w:rsidRDefault="00AD0CC4" w:rsidP="00587332">
            <w:pPr>
              <w:pStyle w:val="ListParagraph"/>
              <w:spacing w:line="360" w:lineRule="auto"/>
              <w:ind w:left="0"/>
              <w:rPr>
                <w:rFonts w:ascii="Arial" w:hAnsi="Arial" w:cs="Arial"/>
                <w:b/>
              </w:rPr>
            </w:pPr>
            <w:r>
              <w:rPr>
                <w:rFonts w:ascii="Arial" w:hAnsi="Arial" w:cs="Arial"/>
                <w:b/>
              </w:rPr>
              <w:t>CCM</w:t>
            </w:r>
          </w:p>
        </w:tc>
        <w:tc>
          <w:tcPr>
            <w:tcW w:w="3006" w:type="dxa"/>
          </w:tcPr>
          <w:p w:rsidR="00A033B9" w:rsidRPr="00FD4C36" w:rsidRDefault="00A033B9" w:rsidP="00A033B9">
            <w:pPr>
              <w:rPr>
                <w:rFonts w:ascii="Arial" w:hAnsi="Arial" w:cs="Arial"/>
              </w:rPr>
            </w:pPr>
            <w:r w:rsidRPr="00FD4C36">
              <w:rPr>
                <w:rFonts w:ascii="Arial" w:hAnsi="Arial" w:cs="Arial"/>
              </w:rPr>
              <w:t>Belting, breathiness, vibrato, vocal texture</w:t>
            </w:r>
          </w:p>
          <w:p w:rsidR="00A033B9" w:rsidRPr="00FD4C36" w:rsidRDefault="00A033B9" w:rsidP="00A033B9">
            <w:pPr>
              <w:rPr>
                <w:rFonts w:ascii="Arial" w:hAnsi="Arial" w:cs="Arial"/>
              </w:rPr>
            </w:pPr>
            <w:r w:rsidRPr="00FD4C36">
              <w:rPr>
                <w:rFonts w:ascii="Arial" w:hAnsi="Arial" w:cs="Arial"/>
              </w:rPr>
              <w:t>Chest voice</w:t>
            </w:r>
          </w:p>
          <w:p w:rsidR="00A033B9" w:rsidRPr="00FD4C36" w:rsidRDefault="00A033B9" w:rsidP="00A033B9">
            <w:pPr>
              <w:rPr>
                <w:rFonts w:ascii="Arial" w:hAnsi="Arial" w:cs="Arial"/>
              </w:rPr>
            </w:pPr>
            <w:r w:rsidRPr="00FD4C36">
              <w:rPr>
                <w:rFonts w:ascii="Arial" w:hAnsi="Arial" w:cs="Arial"/>
              </w:rPr>
              <w:t>Storytelling</w:t>
            </w:r>
          </w:p>
          <w:p w:rsidR="00A033B9" w:rsidRPr="00FD4C36" w:rsidRDefault="00A033B9" w:rsidP="00A033B9">
            <w:pPr>
              <w:rPr>
                <w:rFonts w:ascii="Arial" w:hAnsi="Arial" w:cs="Arial"/>
              </w:rPr>
            </w:pPr>
            <w:r w:rsidRPr="00FD4C36">
              <w:rPr>
                <w:rFonts w:ascii="Arial" w:hAnsi="Arial" w:cs="Arial"/>
              </w:rPr>
              <w:t>sincerity and emotional involvement</w:t>
            </w:r>
          </w:p>
          <w:p w:rsidR="00A033B9" w:rsidRDefault="00A033B9" w:rsidP="00A033B9">
            <w:pPr>
              <w:rPr>
                <w:rFonts w:ascii="Arial" w:hAnsi="Arial" w:cs="Arial"/>
              </w:rPr>
            </w:pPr>
            <w:r>
              <w:rPr>
                <w:rFonts w:ascii="Arial" w:hAnsi="Arial" w:cs="Arial"/>
              </w:rPr>
              <w:t>Harmonies</w:t>
            </w:r>
          </w:p>
          <w:p w:rsidR="00B57A68" w:rsidRPr="00B57A68" w:rsidRDefault="00B57A68" w:rsidP="00A033B9">
            <w:pPr>
              <w:rPr>
                <w:rFonts w:ascii="Arial" w:hAnsi="Arial" w:cs="Arial"/>
                <w:color w:val="4472C4" w:themeColor="accent1"/>
              </w:rPr>
            </w:pPr>
            <w:r w:rsidRPr="00B57A68">
              <w:rPr>
                <w:rFonts w:ascii="Arial" w:hAnsi="Arial" w:cs="Arial"/>
                <w:color w:val="4472C4" w:themeColor="accent1"/>
              </w:rPr>
              <w:t>Belting</w:t>
            </w:r>
          </w:p>
          <w:p w:rsidR="003E321C" w:rsidRDefault="003E321C" w:rsidP="00587332">
            <w:pPr>
              <w:pStyle w:val="ListParagraph"/>
              <w:spacing w:line="360" w:lineRule="auto"/>
              <w:ind w:left="0"/>
              <w:rPr>
                <w:rFonts w:ascii="Arial" w:hAnsi="Arial" w:cs="Arial"/>
                <w:b/>
              </w:rPr>
            </w:pPr>
          </w:p>
        </w:tc>
      </w:tr>
      <w:tr w:rsidR="003E321C" w:rsidTr="003E321C">
        <w:tc>
          <w:tcPr>
            <w:tcW w:w="3005" w:type="dxa"/>
          </w:tcPr>
          <w:p w:rsidR="003E321C" w:rsidRPr="00AD0CC4" w:rsidRDefault="003E321C" w:rsidP="00587332">
            <w:pPr>
              <w:pStyle w:val="ListParagraph"/>
              <w:spacing w:line="360" w:lineRule="auto"/>
              <w:ind w:left="0"/>
              <w:rPr>
                <w:rFonts w:ascii="Arial" w:hAnsi="Arial" w:cs="Arial"/>
              </w:rPr>
            </w:pPr>
            <w:r w:rsidRPr="00AD0CC4">
              <w:rPr>
                <w:rFonts w:ascii="Arial" w:hAnsi="Arial" w:cs="Arial"/>
              </w:rPr>
              <w:t>You deserve it</w:t>
            </w:r>
          </w:p>
        </w:tc>
        <w:tc>
          <w:tcPr>
            <w:tcW w:w="3005" w:type="dxa"/>
          </w:tcPr>
          <w:p w:rsidR="003E321C" w:rsidRDefault="00AD0CC4" w:rsidP="00587332">
            <w:pPr>
              <w:pStyle w:val="ListParagraph"/>
              <w:spacing w:line="360" w:lineRule="auto"/>
              <w:ind w:left="0"/>
              <w:rPr>
                <w:rFonts w:ascii="Arial" w:hAnsi="Arial" w:cs="Arial"/>
                <w:b/>
              </w:rPr>
            </w:pPr>
            <w:r>
              <w:rPr>
                <w:rFonts w:ascii="Arial" w:hAnsi="Arial" w:cs="Arial"/>
                <w:b/>
              </w:rPr>
              <w:t>AG</w:t>
            </w:r>
          </w:p>
        </w:tc>
        <w:tc>
          <w:tcPr>
            <w:tcW w:w="3006" w:type="dxa"/>
          </w:tcPr>
          <w:p w:rsidR="00632D07" w:rsidRPr="00FD4C36" w:rsidRDefault="00632D07" w:rsidP="00632D07">
            <w:pPr>
              <w:rPr>
                <w:rFonts w:ascii="Arial" w:hAnsi="Arial" w:cs="Arial"/>
              </w:rPr>
            </w:pPr>
            <w:r w:rsidRPr="00FD4C36">
              <w:rPr>
                <w:rFonts w:ascii="Arial" w:hAnsi="Arial" w:cs="Arial"/>
              </w:rPr>
              <w:t>Deep</w:t>
            </w:r>
          </w:p>
          <w:p w:rsidR="00632D07" w:rsidRPr="00FD4C36" w:rsidRDefault="00632D07" w:rsidP="00632D07">
            <w:pPr>
              <w:rPr>
                <w:rFonts w:ascii="Arial" w:hAnsi="Arial" w:cs="Arial"/>
              </w:rPr>
            </w:pPr>
            <w:r w:rsidRPr="00FD4C36">
              <w:rPr>
                <w:rFonts w:ascii="Arial" w:hAnsi="Arial" w:cs="Arial"/>
              </w:rPr>
              <w:t xml:space="preserve">Raspy </w:t>
            </w:r>
            <w:r>
              <w:rPr>
                <w:rFonts w:ascii="Arial" w:hAnsi="Arial" w:cs="Arial"/>
              </w:rPr>
              <w:t>tonality</w:t>
            </w:r>
          </w:p>
          <w:p w:rsidR="00632D07" w:rsidRPr="00FD4C36" w:rsidRDefault="00632D07" w:rsidP="00632D07">
            <w:pPr>
              <w:rPr>
                <w:rFonts w:ascii="Arial" w:hAnsi="Arial" w:cs="Arial"/>
              </w:rPr>
            </w:pPr>
            <w:r w:rsidRPr="00FD4C36">
              <w:rPr>
                <w:rFonts w:ascii="Arial" w:hAnsi="Arial" w:cs="Arial"/>
              </w:rPr>
              <w:t>Bel canto-head voice vocal placement (register)</w:t>
            </w:r>
          </w:p>
          <w:p w:rsidR="00632D07" w:rsidRPr="00FD4C36" w:rsidRDefault="00632D07" w:rsidP="00632D07">
            <w:pPr>
              <w:rPr>
                <w:rFonts w:ascii="Arial" w:hAnsi="Arial" w:cs="Arial"/>
              </w:rPr>
            </w:pPr>
          </w:p>
          <w:p w:rsidR="00632D07" w:rsidRPr="00FD4C36" w:rsidRDefault="00632D07" w:rsidP="00632D07">
            <w:pPr>
              <w:rPr>
                <w:rFonts w:ascii="Arial" w:hAnsi="Arial" w:cs="Arial"/>
              </w:rPr>
            </w:pPr>
            <w:r w:rsidRPr="00FD4C36">
              <w:rPr>
                <w:rFonts w:ascii="Arial" w:hAnsi="Arial" w:cs="Arial"/>
              </w:rPr>
              <w:t xml:space="preserve">Heterogeneous - several different vocal placements </w:t>
            </w:r>
          </w:p>
          <w:p w:rsidR="00632D07" w:rsidRPr="00FD4C36" w:rsidRDefault="00632D07" w:rsidP="00632D07">
            <w:pPr>
              <w:rPr>
                <w:rFonts w:ascii="Arial" w:hAnsi="Arial" w:cs="Arial"/>
              </w:rPr>
            </w:pPr>
            <w:r w:rsidRPr="00FD4C36">
              <w:rPr>
                <w:rFonts w:ascii="Arial" w:hAnsi="Arial" w:cs="Arial"/>
              </w:rPr>
              <w:t>vocal texture</w:t>
            </w:r>
          </w:p>
          <w:p w:rsidR="00632D07" w:rsidRPr="00FD4C36" w:rsidRDefault="00632D07" w:rsidP="00632D07">
            <w:pPr>
              <w:rPr>
                <w:rFonts w:ascii="Arial" w:hAnsi="Arial" w:cs="Arial"/>
              </w:rPr>
            </w:pPr>
            <w:r w:rsidRPr="00FD4C36">
              <w:rPr>
                <w:rFonts w:ascii="Arial" w:hAnsi="Arial" w:cs="Arial"/>
              </w:rPr>
              <w:t>Chest voice</w:t>
            </w:r>
          </w:p>
          <w:p w:rsidR="00632D07" w:rsidRPr="00FD4C36" w:rsidRDefault="00632D07" w:rsidP="00632D07">
            <w:pPr>
              <w:rPr>
                <w:rFonts w:ascii="Arial" w:hAnsi="Arial" w:cs="Arial"/>
              </w:rPr>
            </w:pPr>
            <w:r w:rsidRPr="00FD4C36">
              <w:rPr>
                <w:rFonts w:ascii="Arial" w:hAnsi="Arial" w:cs="Arial"/>
              </w:rPr>
              <w:t>Storytelling</w:t>
            </w:r>
          </w:p>
          <w:p w:rsidR="00632D07" w:rsidRPr="00FD4C36" w:rsidRDefault="00632D07" w:rsidP="00632D07">
            <w:pPr>
              <w:rPr>
                <w:rFonts w:ascii="Arial" w:hAnsi="Arial" w:cs="Arial"/>
              </w:rPr>
            </w:pPr>
            <w:r w:rsidRPr="00FD4C36">
              <w:rPr>
                <w:rFonts w:ascii="Arial" w:hAnsi="Arial" w:cs="Arial"/>
              </w:rPr>
              <w:t>sincerity and emotional involvement</w:t>
            </w:r>
          </w:p>
          <w:p w:rsidR="00632D07" w:rsidRDefault="00632D07" w:rsidP="00632D07">
            <w:pPr>
              <w:pStyle w:val="ListParagraph"/>
              <w:spacing w:line="360" w:lineRule="auto"/>
              <w:ind w:left="0"/>
              <w:rPr>
                <w:rFonts w:ascii="Arial" w:hAnsi="Arial" w:cs="Arial"/>
              </w:rPr>
            </w:pPr>
            <w:r w:rsidRPr="00FD4C36">
              <w:rPr>
                <w:rFonts w:ascii="Arial" w:hAnsi="Arial" w:cs="Arial"/>
              </w:rPr>
              <w:t>Riffs and runs</w:t>
            </w:r>
          </w:p>
          <w:p w:rsidR="00632D07" w:rsidRPr="00164FC9" w:rsidRDefault="00632D07" w:rsidP="00632D07">
            <w:pPr>
              <w:rPr>
                <w:rFonts w:ascii="Arial" w:hAnsi="Arial" w:cs="Arial"/>
              </w:rPr>
            </w:pPr>
            <w:r w:rsidRPr="00164FC9">
              <w:rPr>
                <w:rFonts w:ascii="Arial" w:hAnsi="Arial" w:cs="Arial"/>
              </w:rPr>
              <w:t>curbing, overdrive, and edge</w:t>
            </w:r>
          </w:p>
          <w:p w:rsidR="00632D07" w:rsidRDefault="00632D07" w:rsidP="00632D07">
            <w:pPr>
              <w:rPr>
                <w:rFonts w:ascii="Arial" w:hAnsi="Arial" w:cs="Arial"/>
              </w:rPr>
            </w:pPr>
            <w:r w:rsidRPr="00164FC9">
              <w:rPr>
                <w:rFonts w:ascii="Arial" w:hAnsi="Arial" w:cs="Arial"/>
              </w:rPr>
              <w:t>Falsetto</w:t>
            </w:r>
          </w:p>
          <w:p w:rsidR="00632D07" w:rsidRDefault="00632D07" w:rsidP="00632D07">
            <w:pPr>
              <w:rPr>
                <w:rFonts w:ascii="Arial" w:hAnsi="Arial" w:cs="Arial"/>
              </w:rPr>
            </w:pPr>
            <w:r>
              <w:rPr>
                <w:rFonts w:ascii="Arial" w:hAnsi="Arial" w:cs="Arial"/>
              </w:rPr>
              <w:t>Harmonies</w:t>
            </w:r>
          </w:p>
          <w:p w:rsidR="00632D07" w:rsidRPr="00164FC9" w:rsidRDefault="00632D07" w:rsidP="00632D07">
            <w:pPr>
              <w:rPr>
                <w:rFonts w:ascii="Arial" w:hAnsi="Arial" w:cs="Arial"/>
              </w:rPr>
            </w:pPr>
            <w:r>
              <w:rPr>
                <w:rFonts w:ascii="Arial" w:hAnsi="Arial" w:cs="Arial"/>
              </w:rPr>
              <w:t>Call and response</w:t>
            </w:r>
          </w:p>
          <w:p w:rsidR="00632D07" w:rsidRDefault="00632D07" w:rsidP="00632D07">
            <w:pPr>
              <w:rPr>
                <w:rFonts w:ascii="Arial" w:hAnsi="Arial" w:cs="Arial"/>
              </w:rPr>
            </w:pPr>
            <w:r>
              <w:rPr>
                <w:rFonts w:ascii="Arial" w:hAnsi="Arial" w:cs="Arial"/>
              </w:rPr>
              <w:t xml:space="preserve">Repetition </w:t>
            </w:r>
          </w:p>
          <w:p w:rsidR="00B57A68" w:rsidRPr="00B57A68" w:rsidRDefault="00B57A68" w:rsidP="00632D07">
            <w:pPr>
              <w:rPr>
                <w:rFonts w:ascii="Arial" w:hAnsi="Arial" w:cs="Arial"/>
                <w:color w:val="4472C4" w:themeColor="accent1"/>
              </w:rPr>
            </w:pPr>
            <w:r w:rsidRPr="00B57A68">
              <w:rPr>
                <w:rFonts w:ascii="Arial" w:hAnsi="Arial" w:cs="Arial"/>
                <w:color w:val="4472C4" w:themeColor="accent1"/>
              </w:rPr>
              <w:t>Belting</w:t>
            </w:r>
          </w:p>
          <w:p w:rsidR="003E321C" w:rsidRDefault="003E321C" w:rsidP="00587332">
            <w:pPr>
              <w:pStyle w:val="ListParagraph"/>
              <w:spacing w:line="360" w:lineRule="auto"/>
              <w:ind w:left="0"/>
              <w:rPr>
                <w:rFonts w:ascii="Arial" w:hAnsi="Arial" w:cs="Arial"/>
                <w:b/>
              </w:rPr>
            </w:pPr>
          </w:p>
        </w:tc>
      </w:tr>
      <w:tr w:rsidR="003E321C" w:rsidTr="003E321C">
        <w:tc>
          <w:tcPr>
            <w:tcW w:w="3005" w:type="dxa"/>
          </w:tcPr>
          <w:p w:rsidR="003E321C" w:rsidRPr="00AD0CC4" w:rsidRDefault="00AD0CC4" w:rsidP="00587332">
            <w:pPr>
              <w:pStyle w:val="ListParagraph"/>
              <w:spacing w:line="360" w:lineRule="auto"/>
              <w:ind w:left="0"/>
              <w:rPr>
                <w:rFonts w:ascii="Arial" w:hAnsi="Arial" w:cs="Arial"/>
              </w:rPr>
            </w:pPr>
            <w:r w:rsidRPr="00AD0CC4">
              <w:rPr>
                <w:rFonts w:ascii="Arial" w:hAnsi="Arial" w:cs="Arial"/>
              </w:rPr>
              <w:t>Nara</w:t>
            </w:r>
          </w:p>
        </w:tc>
        <w:tc>
          <w:tcPr>
            <w:tcW w:w="3005" w:type="dxa"/>
          </w:tcPr>
          <w:p w:rsidR="003E321C" w:rsidRDefault="00AD0CC4" w:rsidP="00587332">
            <w:pPr>
              <w:pStyle w:val="ListParagraph"/>
              <w:spacing w:line="360" w:lineRule="auto"/>
              <w:ind w:left="0"/>
              <w:rPr>
                <w:rFonts w:ascii="Arial" w:hAnsi="Arial" w:cs="Arial"/>
                <w:b/>
              </w:rPr>
            </w:pPr>
            <w:r>
              <w:rPr>
                <w:rFonts w:ascii="Arial" w:hAnsi="Arial" w:cs="Arial"/>
                <w:b/>
              </w:rPr>
              <w:t>APAW</w:t>
            </w:r>
          </w:p>
        </w:tc>
        <w:tc>
          <w:tcPr>
            <w:tcW w:w="3006" w:type="dxa"/>
          </w:tcPr>
          <w:p w:rsidR="00632D07" w:rsidRPr="00164FC9" w:rsidRDefault="00632D07" w:rsidP="00632D07">
            <w:pPr>
              <w:rPr>
                <w:rFonts w:ascii="Arial" w:hAnsi="Arial" w:cs="Arial"/>
              </w:rPr>
            </w:pPr>
            <w:r w:rsidRPr="00164FC9">
              <w:rPr>
                <w:rFonts w:ascii="Arial" w:hAnsi="Arial" w:cs="Arial"/>
              </w:rPr>
              <w:t xml:space="preserve">Heterogeneous - several different vocal placements </w:t>
            </w:r>
          </w:p>
          <w:p w:rsidR="00632D07" w:rsidRPr="00164FC9" w:rsidRDefault="00632D07" w:rsidP="00632D07">
            <w:pPr>
              <w:rPr>
                <w:rFonts w:ascii="Arial" w:hAnsi="Arial" w:cs="Arial"/>
              </w:rPr>
            </w:pPr>
            <w:r w:rsidRPr="00164FC9">
              <w:rPr>
                <w:rFonts w:ascii="Arial" w:hAnsi="Arial" w:cs="Arial"/>
              </w:rPr>
              <w:t>vocal texture</w:t>
            </w:r>
          </w:p>
          <w:p w:rsidR="00632D07" w:rsidRPr="00164FC9" w:rsidRDefault="00632D07" w:rsidP="00632D07">
            <w:pPr>
              <w:rPr>
                <w:rFonts w:ascii="Arial" w:hAnsi="Arial" w:cs="Arial"/>
              </w:rPr>
            </w:pPr>
            <w:r w:rsidRPr="00164FC9">
              <w:rPr>
                <w:rFonts w:ascii="Arial" w:hAnsi="Arial" w:cs="Arial"/>
              </w:rPr>
              <w:t>Chest voice</w:t>
            </w:r>
          </w:p>
          <w:p w:rsidR="00632D07" w:rsidRPr="00164FC9" w:rsidRDefault="00632D07" w:rsidP="00632D07">
            <w:pPr>
              <w:rPr>
                <w:rFonts w:ascii="Arial" w:hAnsi="Arial" w:cs="Arial"/>
              </w:rPr>
            </w:pPr>
            <w:r w:rsidRPr="00164FC9">
              <w:rPr>
                <w:rFonts w:ascii="Arial" w:hAnsi="Arial" w:cs="Arial"/>
              </w:rPr>
              <w:t>Storytelling</w:t>
            </w:r>
          </w:p>
          <w:p w:rsidR="00632D07" w:rsidRDefault="00632D07" w:rsidP="00632D07">
            <w:pPr>
              <w:rPr>
                <w:rFonts w:ascii="Arial" w:hAnsi="Arial" w:cs="Arial"/>
              </w:rPr>
            </w:pPr>
            <w:r w:rsidRPr="00164FC9">
              <w:rPr>
                <w:rFonts w:ascii="Arial" w:hAnsi="Arial" w:cs="Arial"/>
              </w:rPr>
              <w:t>sincerity and emotional involvement</w:t>
            </w:r>
          </w:p>
          <w:p w:rsidR="00592037" w:rsidRPr="00164FC9" w:rsidRDefault="00592037" w:rsidP="00632D07">
            <w:pPr>
              <w:rPr>
                <w:rFonts w:ascii="Arial" w:hAnsi="Arial" w:cs="Arial"/>
              </w:rPr>
            </w:pPr>
            <w:r>
              <w:rPr>
                <w:rFonts w:ascii="Arial" w:hAnsi="Arial" w:cs="Arial"/>
              </w:rPr>
              <w:t>Harmonies</w:t>
            </w:r>
          </w:p>
          <w:p w:rsidR="00632D07" w:rsidRPr="00164FC9" w:rsidRDefault="00632D07" w:rsidP="00632D07">
            <w:pPr>
              <w:rPr>
                <w:rFonts w:ascii="Arial" w:hAnsi="Arial" w:cs="Arial"/>
              </w:rPr>
            </w:pPr>
            <w:r w:rsidRPr="00164FC9">
              <w:rPr>
                <w:rFonts w:ascii="Arial" w:hAnsi="Arial" w:cs="Arial"/>
              </w:rPr>
              <w:t xml:space="preserve">Shouts </w:t>
            </w:r>
          </w:p>
          <w:p w:rsidR="00632D07" w:rsidRPr="00164FC9" w:rsidRDefault="00632D07" w:rsidP="00632D07">
            <w:pPr>
              <w:rPr>
                <w:rFonts w:ascii="Arial" w:hAnsi="Arial" w:cs="Arial"/>
              </w:rPr>
            </w:pPr>
            <w:r w:rsidRPr="00164FC9">
              <w:rPr>
                <w:rFonts w:ascii="Arial" w:hAnsi="Arial" w:cs="Arial"/>
              </w:rPr>
              <w:t>Glottal stops</w:t>
            </w:r>
          </w:p>
          <w:p w:rsidR="00632D07" w:rsidRPr="00164FC9" w:rsidRDefault="00632D07" w:rsidP="00632D07">
            <w:pPr>
              <w:rPr>
                <w:rFonts w:ascii="Arial" w:hAnsi="Arial" w:cs="Arial"/>
              </w:rPr>
            </w:pPr>
            <w:r w:rsidRPr="00164FC9">
              <w:rPr>
                <w:rFonts w:ascii="Arial" w:hAnsi="Arial" w:cs="Arial"/>
              </w:rPr>
              <w:t>Vibrato</w:t>
            </w:r>
          </w:p>
          <w:p w:rsidR="00632D07" w:rsidRPr="00B57A68" w:rsidRDefault="00632D07" w:rsidP="00632D07">
            <w:pPr>
              <w:rPr>
                <w:rFonts w:ascii="Arial" w:hAnsi="Arial" w:cs="Arial"/>
                <w:color w:val="4472C4" w:themeColor="accent1"/>
              </w:rPr>
            </w:pPr>
            <w:r w:rsidRPr="00B57A68">
              <w:rPr>
                <w:rFonts w:ascii="Arial" w:hAnsi="Arial" w:cs="Arial"/>
                <w:color w:val="4472C4" w:themeColor="accent1"/>
              </w:rPr>
              <w:t>Belting</w:t>
            </w:r>
          </w:p>
          <w:p w:rsidR="003E321C" w:rsidRPr="00632D07" w:rsidRDefault="00632D07" w:rsidP="00587332">
            <w:pPr>
              <w:pStyle w:val="ListParagraph"/>
              <w:spacing w:line="360" w:lineRule="auto"/>
              <w:ind w:left="0"/>
              <w:rPr>
                <w:rFonts w:ascii="Arial" w:hAnsi="Arial" w:cs="Arial"/>
              </w:rPr>
            </w:pPr>
            <w:r>
              <w:rPr>
                <w:rFonts w:ascii="Arial" w:hAnsi="Arial" w:cs="Arial"/>
              </w:rPr>
              <w:t>(singing in another language)</w:t>
            </w:r>
          </w:p>
        </w:tc>
      </w:tr>
    </w:tbl>
    <w:p w:rsidR="00587332" w:rsidRDefault="00587332" w:rsidP="00587332">
      <w:pPr>
        <w:pStyle w:val="ListParagraph"/>
        <w:spacing w:line="360" w:lineRule="auto"/>
        <w:rPr>
          <w:rFonts w:ascii="Arial" w:hAnsi="Arial" w:cs="Arial"/>
          <w:b/>
        </w:rPr>
      </w:pPr>
    </w:p>
    <w:p w:rsidR="007175E8" w:rsidRDefault="0091179D" w:rsidP="007175E8">
      <w:pPr>
        <w:spacing w:line="360" w:lineRule="auto"/>
        <w:rPr>
          <w:rFonts w:ascii="Arial" w:hAnsi="Arial" w:cs="Arial"/>
        </w:rPr>
      </w:pPr>
      <w:r>
        <w:rPr>
          <w:rFonts w:ascii="Arial" w:hAnsi="Arial" w:cs="Arial"/>
          <w:b/>
          <w:u w:val="single"/>
        </w:rPr>
        <w:t xml:space="preserve">Key themes- </w:t>
      </w:r>
      <w:r w:rsidR="007175E8" w:rsidRPr="007175E8">
        <w:rPr>
          <w:rFonts w:ascii="Arial" w:hAnsi="Arial" w:cs="Arial"/>
          <w:b/>
          <w:u w:val="single"/>
        </w:rPr>
        <w:t>Belting</w:t>
      </w:r>
    </w:p>
    <w:p w:rsidR="00B57A68" w:rsidRPr="007175E8" w:rsidRDefault="001C7A83" w:rsidP="007175E8">
      <w:pPr>
        <w:spacing w:line="360" w:lineRule="auto"/>
        <w:rPr>
          <w:rFonts w:ascii="Arial" w:hAnsi="Arial" w:cs="Arial"/>
        </w:rPr>
      </w:pPr>
      <w:r>
        <w:rPr>
          <w:rFonts w:ascii="Arial" w:hAnsi="Arial" w:cs="Arial"/>
        </w:rPr>
        <w:t xml:space="preserve">As there were so many themes that emerged from my document analysis, I will </w:t>
      </w:r>
      <w:r w:rsidR="00FB3458">
        <w:rPr>
          <w:rFonts w:ascii="Arial" w:hAnsi="Arial" w:cs="Arial"/>
        </w:rPr>
        <w:t>explain</w:t>
      </w:r>
      <w:r>
        <w:rPr>
          <w:rFonts w:ascii="Arial" w:hAnsi="Arial" w:cs="Arial"/>
        </w:rPr>
        <w:t xml:space="preserve"> two key themes and briefly touch on the others throughout the rest of this assignment </w:t>
      </w:r>
      <w:r w:rsidR="00FB3458">
        <w:rPr>
          <w:rFonts w:ascii="Arial" w:hAnsi="Arial" w:cs="Arial"/>
        </w:rPr>
        <w:t>as it links</w:t>
      </w:r>
      <w:r>
        <w:rPr>
          <w:rFonts w:ascii="Arial" w:hAnsi="Arial" w:cs="Arial"/>
        </w:rPr>
        <w:t xml:space="preserve"> to the literature. </w:t>
      </w:r>
      <w:r w:rsidR="00B57A68" w:rsidRPr="007175E8">
        <w:rPr>
          <w:rFonts w:ascii="Arial" w:hAnsi="Arial" w:cs="Arial"/>
        </w:rPr>
        <w:t>When completing the document analysis of the worship songs, it became apparent that the use of Belting was common among all of the songs. This leads me to review the literature on Belting and the impact this has on the worship singer.</w:t>
      </w:r>
      <w:r w:rsidR="005335B4" w:rsidRPr="007175E8">
        <w:rPr>
          <w:rFonts w:ascii="Arial" w:hAnsi="Arial" w:cs="Arial"/>
        </w:rPr>
        <w:t xml:space="preserve"> Belting has often been </w:t>
      </w:r>
      <w:r w:rsidR="00FE59FF" w:rsidRPr="007175E8">
        <w:rPr>
          <w:rFonts w:ascii="Arial" w:hAnsi="Arial" w:cs="Arial"/>
        </w:rPr>
        <w:t>linked</w:t>
      </w:r>
      <w:r w:rsidR="005335B4" w:rsidRPr="007175E8">
        <w:rPr>
          <w:rFonts w:ascii="Arial" w:hAnsi="Arial" w:cs="Arial"/>
        </w:rPr>
        <w:t xml:space="preserve"> with unhealthy </w:t>
      </w:r>
      <w:r w:rsidR="00FE59FF" w:rsidRPr="007175E8">
        <w:rPr>
          <w:rFonts w:ascii="Arial" w:hAnsi="Arial" w:cs="Arial"/>
        </w:rPr>
        <w:t>use of the vocal mechanism</w:t>
      </w:r>
      <w:sdt>
        <w:sdtPr>
          <w:id w:val="-1752653788"/>
          <w:citation/>
        </w:sdtPr>
        <w:sdtEndPr/>
        <w:sdtContent>
          <w:r w:rsidR="00FE59FF" w:rsidRPr="007175E8">
            <w:rPr>
              <w:rFonts w:ascii="Arial" w:hAnsi="Arial" w:cs="Arial"/>
            </w:rPr>
            <w:fldChar w:fldCharType="begin"/>
          </w:r>
          <w:r w:rsidR="00FE59FF" w:rsidRPr="007175E8">
            <w:rPr>
              <w:rFonts w:ascii="Arial" w:hAnsi="Arial" w:cs="Arial"/>
            </w:rPr>
            <w:instrText xml:space="preserve"> CITATION Wen10 \l 2057 </w:instrText>
          </w:r>
          <w:r w:rsidR="00FE59FF" w:rsidRPr="007175E8">
            <w:rPr>
              <w:rFonts w:ascii="Arial" w:hAnsi="Arial" w:cs="Arial"/>
            </w:rPr>
            <w:fldChar w:fldCharType="separate"/>
          </w:r>
          <w:r w:rsidR="00FE59FF" w:rsidRPr="007175E8">
            <w:rPr>
              <w:rFonts w:ascii="Arial" w:hAnsi="Arial" w:cs="Arial"/>
              <w:noProof/>
            </w:rPr>
            <w:t xml:space="preserve"> (Wendy DeLeo LeBorgne, 2010)</w:t>
          </w:r>
          <w:r w:rsidR="00FE59FF" w:rsidRPr="007175E8">
            <w:rPr>
              <w:rFonts w:ascii="Arial" w:hAnsi="Arial" w:cs="Arial"/>
            </w:rPr>
            <w:fldChar w:fldCharType="end"/>
          </w:r>
        </w:sdtContent>
      </w:sdt>
      <w:r w:rsidR="00FE59FF" w:rsidRPr="007175E8">
        <w:rPr>
          <w:rFonts w:ascii="Arial" w:hAnsi="Arial" w:cs="Arial"/>
        </w:rPr>
        <w:t>. A survey of 24 voice teachers, laryngologists, and phoneticians concluded that a singer would need to have four vocal features present at the same time to perform belting</w:t>
      </w:r>
      <w:sdt>
        <w:sdtPr>
          <w:id w:val="-850710700"/>
          <w:citation/>
        </w:sdtPr>
        <w:sdtEndPr/>
        <w:sdtContent>
          <w:r w:rsidR="00FE59FF" w:rsidRPr="007175E8">
            <w:rPr>
              <w:rFonts w:ascii="Arial" w:hAnsi="Arial" w:cs="Arial"/>
            </w:rPr>
            <w:fldChar w:fldCharType="begin"/>
          </w:r>
          <w:r w:rsidR="00FE59FF" w:rsidRPr="007175E8">
            <w:rPr>
              <w:rFonts w:ascii="Arial" w:hAnsi="Arial" w:cs="Arial"/>
            </w:rPr>
            <w:instrText xml:space="preserve"> CITATION Wen10 \l 2057 </w:instrText>
          </w:r>
          <w:r w:rsidR="00FE59FF" w:rsidRPr="007175E8">
            <w:rPr>
              <w:rFonts w:ascii="Arial" w:hAnsi="Arial" w:cs="Arial"/>
            </w:rPr>
            <w:fldChar w:fldCharType="separate"/>
          </w:r>
          <w:r w:rsidR="00FE59FF" w:rsidRPr="007175E8">
            <w:rPr>
              <w:rFonts w:ascii="Arial" w:hAnsi="Arial" w:cs="Arial"/>
              <w:noProof/>
            </w:rPr>
            <w:t xml:space="preserve"> (Wendy DeLeo LeBorgne, 2010)</w:t>
          </w:r>
          <w:r w:rsidR="00FE59FF" w:rsidRPr="007175E8">
            <w:rPr>
              <w:rFonts w:ascii="Arial" w:hAnsi="Arial" w:cs="Arial"/>
            </w:rPr>
            <w:fldChar w:fldCharType="end"/>
          </w:r>
        </w:sdtContent>
      </w:sdt>
      <w:r w:rsidR="00FE59FF" w:rsidRPr="007175E8">
        <w:rPr>
          <w:rFonts w:ascii="Arial" w:hAnsi="Arial" w:cs="Arial"/>
        </w:rPr>
        <w:t>. These features are;</w:t>
      </w:r>
    </w:p>
    <w:p w:rsidR="00FE59FF" w:rsidRDefault="00FE59FF" w:rsidP="00FE59FF">
      <w:pPr>
        <w:pStyle w:val="ListParagraph"/>
        <w:numPr>
          <w:ilvl w:val="0"/>
          <w:numId w:val="10"/>
        </w:numPr>
        <w:spacing w:line="360" w:lineRule="auto"/>
        <w:rPr>
          <w:rFonts w:ascii="Arial" w:hAnsi="Arial" w:cs="Arial"/>
        </w:rPr>
      </w:pPr>
      <w:r>
        <w:rPr>
          <w:rFonts w:ascii="Arial" w:hAnsi="Arial" w:cs="Arial"/>
        </w:rPr>
        <w:t>Unusual loudness</w:t>
      </w:r>
    </w:p>
    <w:p w:rsidR="00FE59FF" w:rsidRDefault="00FE59FF" w:rsidP="00FE59FF">
      <w:pPr>
        <w:pStyle w:val="ListParagraph"/>
        <w:numPr>
          <w:ilvl w:val="0"/>
          <w:numId w:val="10"/>
        </w:numPr>
        <w:spacing w:line="360" w:lineRule="auto"/>
        <w:rPr>
          <w:rFonts w:ascii="Arial" w:hAnsi="Arial" w:cs="Arial"/>
        </w:rPr>
      </w:pPr>
      <w:r w:rsidRPr="00FE59FF">
        <w:rPr>
          <w:rFonts w:ascii="Arial" w:hAnsi="Arial" w:cs="Arial"/>
        </w:rPr>
        <w:t xml:space="preserve"> </w:t>
      </w:r>
      <w:r>
        <w:rPr>
          <w:rFonts w:ascii="Arial" w:hAnsi="Arial" w:cs="Arial"/>
        </w:rPr>
        <w:t>H</w:t>
      </w:r>
      <w:r w:rsidRPr="00FE59FF">
        <w:rPr>
          <w:rFonts w:ascii="Arial" w:hAnsi="Arial" w:cs="Arial"/>
        </w:rPr>
        <w:t>eavy phonation</w:t>
      </w:r>
    </w:p>
    <w:p w:rsidR="00FE59FF" w:rsidRDefault="00FE59FF" w:rsidP="00FE59FF">
      <w:pPr>
        <w:pStyle w:val="ListParagraph"/>
        <w:numPr>
          <w:ilvl w:val="0"/>
          <w:numId w:val="10"/>
        </w:numPr>
        <w:spacing w:line="360" w:lineRule="auto"/>
        <w:rPr>
          <w:rFonts w:ascii="Arial" w:hAnsi="Arial" w:cs="Arial"/>
        </w:rPr>
      </w:pPr>
      <w:r w:rsidRPr="00FE59FF">
        <w:rPr>
          <w:rFonts w:ascii="Arial" w:hAnsi="Arial" w:cs="Arial"/>
        </w:rPr>
        <w:t xml:space="preserve"> </w:t>
      </w:r>
      <w:r>
        <w:rPr>
          <w:rFonts w:ascii="Arial" w:hAnsi="Arial" w:cs="Arial"/>
        </w:rPr>
        <w:t>l</w:t>
      </w:r>
      <w:r w:rsidRPr="00FE59FF">
        <w:rPr>
          <w:rFonts w:ascii="Arial" w:hAnsi="Arial" w:cs="Arial"/>
        </w:rPr>
        <w:t xml:space="preserve">ittle to no </w:t>
      </w:r>
      <w:r>
        <w:rPr>
          <w:rFonts w:ascii="Arial" w:hAnsi="Arial" w:cs="Arial"/>
        </w:rPr>
        <w:t>vibrato</w:t>
      </w:r>
    </w:p>
    <w:p w:rsidR="00FE59FF" w:rsidRDefault="00FE59FF" w:rsidP="00FE59FF">
      <w:pPr>
        <w:pStyle w:val="ListParagraph"/>
        <w:numPr>
          <w:ilvl w:val="0"/>
          <w:numId w:val="10"/>
        </w:numPr>
        <w:spacing w:line="360" w:lineRule="auto"/>
        <w:rPr>
          <w:rFonts w:ascii="Arial" w:hAnsi="Arial" w:cs="Arial"/>
        </w:rPr>
      </w:pPr>
      <w:r>
        <w:rPr>
          <w:rFonts w:ascii="Arial" w:hAnsi="Arial" w:cs="Arial"/>
        </w:rPr>
        <w:t>A</w:t>
      </w:r>
      <w:r w:rsidRPr="00FE59FF">
        <w:rPr>
          <w:rFonts w:ascii="Arial" w:hAnsi="Arial" w:cs="Arial"/>
        </w:rPr>
        <w:t xml:space="preserve"> high level of nasality</w:t>
      </w:r>
    </w:p>
    <w:p w:rsidR="00B528A4" w:rsidRPr="00D71FF0" w:rsidRDefault="007175E8" w:rsidP="007175E8">
      <w:pPr>
        <w:spacing w:line="360" w:lineRule="auto"/>
        <w:rPr>
          <w:rFonts w:ascii="Arial" w:hAnsi="Arial" w:cs="Arial"/>
        </w:rPr>
      </w:pPr>
      <w:r>
        <w:rPr>
          <w:rFonts w:ascii="Arial" w:hAnsi="Arial" w:cs="Arial"/>
        </w:rPr>
        <w:t xml:space="preserve">The characteristics of Belting have been described as an </w:t>
      </w:r>
      <w:r w:rsidRPr="007175E8">
        <w:rPr>
          <w:rFonts w:ascii="Arial" w:hAnsi="Arial" w:cs="Arial"/>
        </w:rPr>
        <w:t>extension of the chest voice beyond the typical frequency</w:t>
      </w:r>
      <w:r>
        <w:rPr>
          <w:rFonts w:ascii="Arial" w:hAnsi="Arial" w:cs="Arial"/>
        </w:rPr>
        <w:t xml:space="preserve"> </w:t>
      </w:r>
      <w:r w:rsidRPr="007175E8">
        <w:rPr>
          <w:rFonts w:ascii="Arial" w:hAnsi="Arial" w:cs="Arial"/>
        </w:rPr>
        <w:t>range,</w:t>
      </w:r>
      <w:r>
        <w:rPr>
          <w:rFonts w:ascii="Arial" w:hAnsi="Arial" w:cs="Arial"/>
        </w:rPr>
        <w:t xml:space="preserve"> requiring </w:t>
      </w:r>
      <w:r w:rsidRPr="007175E8">
        <w:rPr>
          <w:rFonts w:ascii="Arial" w:hAnsi="Arial" w:cs="Arial"/>
        </w:rPr>
        <w:t>high level</w:t>
      </w:r>
      <w:r>
        <w:rPr>
          <w:rFonts w:ascii="Arial" w:hAnsi="Arial" w:cs="Arial"/>
        </w:rPr>
        <w:t>s</w:t>
      </w:r>
      <w:r w:rsidRPr="007175E8">
        <w:rPr>
          <w:rFonts w:ascii="Arial" w:hAnsi="Arial" w:cs="Arial"/>
        </w:rPr>
        <w:t xml:space="preserve"> of physical effort (</w:t>
      </w:r>
      <w:r>
        <w:rPr>
          <w:rFonts w:ascii="Arial" w:hAnsi="Arial" w:cs="Arial"/>
        </w:rPr>
        <w:t>increased</w:t>
      </w:r>
      <w:r w:rsidRPr="007175E8">
        <w:rPr>
          <w:rFonts w:ascii="Arial" w:hAnsi="Arial" w:cs="Arial"/>
        </w:rPr>
        <w:t xml:space="preserve"> laryngeal muscular tension)</w:t>
      </w:r>
      <w:r>
        <w:rPr>
          <w:rFonts w:ascii="Arial" w:hAnsi="Arial" w:cs="Arial"/>
        </w:rPr>
        <w:t xml:space="preserve"> and resulting in </w:t>
      </w:r>
      <w:r w:rsidRPr="007175E8">
        <w:rPr>
          <w:rFonts w:ascii="Arial" w:hAnsi="Arial" w:cs="Arial"/>
        </w:rPr>
        <w:t>vocal breaks</w:t>
      </w:r>
      <w:sdt>
        <w:sdtPr>
          <w:rPr>
            <w:rFonts w:ascii="Arial" w:hAnsi="Arial" w:cs="Arial"/>
          </w:rPr>
          <w:id w:val="-1460411123"/>
          <w:citation/>
        </w:sdtPr>
        <w:sdtEndPr/>
        <w:sdtContent>
          <w:r>
            <w:rPr>
              <w:rFonts w:ascii="Arial" w:hAnsi="Arial" w:cs="Arial"/>
            </w:rPr>
            <w:fldChar w:fldCharType="begin"/>
          </w:r>
          <w:r>
            <w:rPr>
              <w:rFonts w:ascii="Arial" w:hAnsi="Arial" w:cs="Arial"/>
            </w:rPr>
            <w:instrText xml:space="preserve"> CITATION Wen10 \l 2057 </w:instrText>
          </w:r>
          <w:r>
            <w:rPr>
              <w:rFonts w:ascii="Arial" w:hAnsi="Arial" w:cs="Arial"/>
            </w:rPr>
            <w:fldChar w:fldCharType="separate"/>
          </w:r>
          <w:r>
            <w:rPr>
              <w:rFonts w:ascii="Arial" w:hAnsi="Arial" w:cs="Arial"/>
              <w:noProof/>
            </w:rPr>
            <w:t xml:space="preserve"> </w:t>
          </w:r>
          <w:r w:rsidRPr="007175E8">
            <w:rPr>
              <w:rFonts w:ascii="Arial" w:hAnsi="Arial" w:cs="Arial"/>
              <w:noProof/>
            </w:rPr>
            <w:t>(Wendy DeLeo LeBorgne, 2010)</w:t>
          </w:r>
          <w:r>
            <w:rPr>
              <w:rFonts w:ascii="Arial" w:hAnsi="Arial" w:cs="Arial"/>
            </w:rPr>
            <w:fldChar w:fldCharType="end"/>
          </w:r>
        </w:sdtContent>
      </w:sdt>
      <w:r w:rsidR="009B55FE">
        <w:rPr>
          <w:rFonts w:ascii="Arial" w:hAnsi="Arial" w:cs="Arial"/>
        </w:rPr>
        <w:t xml:space="preserve">. </w:t>
      </w:r>
      <w:r>
        <w:rPr>
          <w:rFonts w:ascii="Arial" w:hAnsi="Arial" w:cs="Arial"/>
        </w:rPr>
        <w:t xml:space="preserve">Although this vocal technique was present in all of the songs analysed, the description and performance of the singing style appear to present a huge vocal demand on the worship singer, paired with the multiple vocal </w:t>
      </w:r>
      <w:r w:rsidR="006A22DC">
        <w:rPr>
          <w:rFonts w:ascii="Arial" w:hAnsi="Arial" w:cs="Arial"/>
        </w:rPr>
        <w:t>crossings</w:t>
      </w:r>
      <w:r>
        <w:rPr>
          <w:rFonts w:ascii="Arial" w:hAnsi="Arial" w:cs="Arial"/>
        </w:rPr>
        <w:t xml:space="preserve"> of other techniques used.</w:t>
      </w:r>
      <w:r w:rsidR="009B55FE">
        <w:rPr>
          <w:rFonts w:ascii="Arial" w:hAnsi="Arial" w:cs="Arial"/>
        </w:rPr>
        <w:t xml:space="preserve"> Continued use of the chest voice outside of its normal register would ultimately cause damage </w:t>
      </w:r>
      <w:sdt>
        <w:sdtPr>
          <w:rPr>
            <w:rFonts w:ascii="Arial" w:hAnsi="Arial" w:cs="Arial"/>
          </w:rPr>
          <w:id w:val="-985402370"/>
          <w:citation/>
        </w:sdtPr>
        <w:sdtEndPr/>
        <w:sdtContent>
          <w:r w:rsidR="009B55FE">
            <w:rPr>
              <w:rFonts w:ascii="Arial" w:hAnsi="Arial" w:cs="Arial"/>
            </w:rPr>
            <w:fldChar w:fldCharType="begin"/>
          </w:r>
          <w:r w:rsidR="009B55FE">
            <w:rPr>
              <w:rFonts w:ascii="Arial" w:hAnsi="Arial" w:cs="Arial"/>
            </w:rPr>
            <w:instrText xml:space="preserve"> CITATION Dav21 \l 2057 </w:instrText>
          </w:r>
          <w:r w:rsidR="009B55FE">
            <w:rPr>
              <w:rFonts w:ascii="Arial" w:hAnsi="Arial" w:cs="Arial"/>
            </w:rPr>
            <w:fldChar w:fldCharType="separate"/>
          </w:r>
          <w:r w:rsidR="009B55FE" w:rsidRPr="009B55FE">
            <w:rPr>
              <w:rFonts w:ascii="Arial" w:hAnsi="Arial" w:cs="Arial"/>
              <w:noProof/>
            </w:rPr>
            <w:t>(Kovalsky, 2021)</w:t>
          </w:r>
          <w:r w:rsidR="009B55FE">
            <w:rPr>
              <w:rFonts w:ascii="Arial" w:hAnsi="Arial" w:cs="Arial"/>
            </w:rPr>
            <w:fldChar w:fldCharType="end"/>
          </w:r>
        </w:sdtContent>
      </w:sdt>
      <w:r w:rsidR="009B55FE">
        <w:rPr>
          <w:rFonts w:ascii="Arial" w:hAnsi="Arial" w:cs="Arial"/>
        </w:rPr>
        <w:t xml:space="preserve"> however, some voice teachers state that the belt is not chest voice or an extension of chest voice but if registers are addressed by the vocal coach then it is a healthy vocal technique</w:t>
      </w:r>
      <w:sdt>
        <w:sdtPr>
          <w:rPr>
            <w:rFonts w:ascii="Arial" w:hAnsi="Arial" w:cs="Arial"/>
          </w:rPr>
          <w:id w:val="-753433200"/>
          <w:citation/>
        </w:sdtPr>
        <w:sdtEndPr/>
        <w:sdtContent>
          <w:r w:rsidR="009B55FE">
            <w:rPr>
              <w:rFonts w:ascii="Arial" w:hAnsi="Arial" w:cs="Arial"/>
            </w:rPr>
            <w:fldChar w:fldCharType="begin"/>
          </w:r>
          <w:r w:rsidR="009B55FE">
            <w:rPr>
              <w:rFonts w:ascii="Arial" w:hAnsi="Arial" w:cs="Arial"/>
            </w:rPr>
            <w:instrText xml:space="preserve"> CITATION Kov21 \l 2057 </w:instrText>
          </w:r>
          <w:r w:rsidR="009B55FE">
            <w:rPr>
              <w:rFonts w:ascii="Arial" w:hAnsi="Arial" w:cs="Arial"/>
            </w:rPr>
            <w:fldChar w:fldCharType="separate"/>
          </w:r>
          <w:r w:rsidR="009B55FE">
            <w:rPr>
              <w:rFonts w:ascii="Arial" w:hAnsi="Arial" w:cs="Arial"/>
              <w:noProof/>
            </w:rPr>
            <w:t xml:space="preserve"> </w:t>
          </w:r>
          <w:r w:rsidR="009B55FE" w:rsidRPr="009B55FE">
            <w:rPr>
              <w:rFonts w:ascii="Arial" w:hAnsi="Arial" w:cs="Arial"/>
              <w:noProof/>
            </w:rPr>
            <w:t>(Kovalsky, 2021)</w:t>
          </w:r>
          <w:r w:rsidR="009B55FE">
            <w:rPr>
              <w:rFonts w:ascii="Arial" w:hAnsi="Arial" w:cs="Arial"/>
            </w:rPr>
            <w:fldChar w:fldCharType="end"/>
          </w:r>
        </w:sdtContent>
      </w:sdt>
      <w:r w:rsidR="009B55FE">
        <w:rPr>
          <w:rFonts w:ascii="Arial" w:hAnsi="Arial" w:cs="Arial"/>
        </w:rPr>
        <w:t>.</w:t>
      </w:r>
      <w:r w:rsidR="003D59A6">
        <w:rPr>
          <w:rFonts w:ascii="Arial" w:hAnsi="Arial" w:cs="Arial"/>
        </w:rPr>
        <w:t xml:space="preserve"> Over time, Belting developed into various substyles that may be referred to as brassy, ringy, nasal, heavy belt and speech-like</w:t>
      </w:r>
      <w:sdt>
        <w:sdtPr>
          <w:rPr>
            <w:rFonts w:ascii="Arial" w:hAnsi="Arial" w:cs="Arial"/>
          </w:rPr>
          <w:id w:val="123285910"/>
          <w:citation/>
        </w:sdtPr>
        <w:sdtEndPr/>
        <w:sdtContent>
          <w:r w:rsidR="003D59A6">
            <w:rPr>
              <w:rFonts w:ascii="Arial" w:hAnsi="Arial" w:cs="Arial"/>
            </w:rPr>
            <w:fldChar w:fldCharType="begin"/>
          </w:r>
          <w:r w:rsidR="003D59A6">
            <w:rPr>
              <w:rFonts w:ascii="Arial" w:hAnsi="Arial" w:cs="Arial"/>
            </w:rPr>
            <w:instrText xml:space="preserve"> CITATION Joh12 \l 2057 </w:instrText>
          </w:r>
          <w:r w:rsidR="003D59A6">
            <w:rPr>
              <w:rFonts w:ascii="Arial" w:hAnsi="Arial" w:cs="Arial"/>
            </w:rPr>
            <w:fldChar w:fldCharType="separate"/>
          </w:r>
          <w:r w:rsidR="003D59A6">
            <w:rPr>
              <w:rFonts w:ascii="Arial" w:hAnsi="Arial" w:cs="Arial"/>
              <w:noProof/>
            </w:rPr>
            <w:t xml:space="preserve"> </w:t>
          </w:r>
          <w:r w:rsidR="003D59A6" w:rsidRPr="003D59A6">
            <w:rPr>
              <w:rFonts w:ascii="Arial" w:hAnsi="Arial" w:cs="Arial"/>
              <w:noProof/>
            </w:rPr>
            <w:t>(Sundberg, 2012)</w:t>
          </w:r>
          <w:r w:rsidR="003D59A6">
            <w:rPr>
              <w:rFonts w:ascii="Arial" w:hAnsi="Arial" w:cs="Arial"/>
            </w:rPr>
            <w:fldChar w:fldCharType="end"/>
          </w:r>
        </w:sdtContent>
      </w:sdt>
      <w:r w:rsidR="003D59A6">
        <w:rPr>
          <w:rFonts w:ascii="Arial" w:hAnsi="Arial" w:cs="Arial"/>
        </w:rPr>
        <w:t>.</w:t>
      </w:r>
      <w:r w:rsidR="003A51CD">
        <w:rPr>
          <w:rFonts w:ascii="Arial" w:hAnsi="Arial" w:cs="Arial"/>
        </w:rPr>
        <w:t xml:space="preserve"> </w:t>
      </w:r>
      <w:r w:rsidR="003D59A6">
        <w:rPr>
          <w:rFonts w:ascii="Arial" w:hAnsi="Arial" w:cs="Arial"/>
        </w:rPr>
        <w:t>These substyles moved from musical theatre and are used in other types of contemporary music such as AG, CCM and APAW</w:t>
      </w:r>
      <w:sdt>
        <w:sdtPr>
          <w:rPr>
            <w:rFonts w:ascii="Arial" w:hAnsi="Arial" w:cs="Arial"/>
          </w:rPr>
          <w:id w:val="452445561"/>
          <w:citation/>
        </w:sdtPr>
        <w:sdtEndPr/>
        <w:sdtContent>
          <w:r w:rsidR="003D59A6">
            <w:rPr>
              <w:rFonts w:ascii="Arial" w:hAnsi="Arial" w:cs="Arial"/>
            </w:rPr>
            <w:fldChar w:fldCharType="begin"/>
          </w:r>
          <w:r w:rsidR="003D59A6">
            <w:rPr>
              <w:rFonts w:ascii="Arial" w:hAnsi="Arial" w:cs="Arial"/>
            </w:rPr>
            <w:instrText xml:space="preserve"> CITATION Joh12 \l 2057 </w:instrText>
          </w:r>
          <w:r w:rsidR="003D59A6">
            <w:rPr>
              <w:rFonts w:ascii="Arial" w:hAnsi="Arial" w:cs="Arial"/>
            </w:rPr>
            <w:fldChar w:fldCharType="separate"/>
          </w:r>
          <w:r w:rsidR="003D59A6">
            <w:rPr>
              <w:rFonts w:ascii="Arial" w:hAnsi="Arial" w:cs="Arial"/>
              <w:noProof/>
            </w:rPr>
            <w:t xml:space="preserve"> </w:t>
          </w:r>
          <w:r w:rsidR="003D59A6" w:rsidRPr="003D59A6">
            <w:rPr>
              <w:rFonts w:ascii="Arial" w:hAnsi="Arial" w:cs="Arial"/>
              <w:noProof/>
            </w:rPr>
            <w:t>(Sundberg, 2012)</w:t>
          </w:r>
          <w:r w:rsidR="003D59A6">
            <w:rPr>
              <w:rFonts w:ascii="Arial" w:hAnsi="Arial" w:cs="Arial"/>
            </w:rPr>
            <w:fldChar w:fldCharType="end"/>
          </w:r>
        </w:sdtContent>
      </w:sdt>
      <w:r w:rsidR="003D59A6">
        <w:rPr>
          <w:rFonts w:ascii="Arial" w:hAnsi="Arial" w:cs="Arial"/>
        </w:rPr>
        <w:t xml:space="preserve">. Belting is produced </w:t>
      </w:r>
      <w:r w:rsidR="003D59A6" w:rsidRPr="003D59A6">
        <w:rPr>
          <w:rFonts w:ascii="Arial" w:hAnsi="Arial" w:cs="Arial"/>
        </w:rPr>
        <w:t xml:space="preserve">with a high degree of EMG </w:t>
      </w:r>
      <w:r w:rsidR="00B528A4">
        <w:rPr>
          <w:rFonts w:ascii="Arial" w:hAnsi="Arial" w:cs="Arial"/>
        </w:rPr>
        <w:t xml:space="preserve">(electrical currents) </w:t>
      </w:r>
      <w:r w:rsidR="003D59A6" w:rsidRPr="003D59A6">
        <w:rPr>
          <w:rFonts w:ascii="Arial" w:hAnsi="Arial" w:cs="Arial"/>
        </w:rPr>
        <w:t xml:space="preserve">activity in the </w:t>
      </w:r>
      <w:r w:rsidR="00B528A4">
        <w:rPr>
          <w:rFonts w:ascii="Arial" w:hAnsi="Arial" w:cs="Arial"/>
        </w:rPr>
        <w:t>voice box</w:t>
      </w:r>
      <w:r w:rsidR="003D59A6" w:rsidRPr="003D59A6">
        <w:rPr>
          <w:rFonts w:ascii="Arial" w:hAnsi="Arial" w:cs="Arial"/>
        </w:rPr>
        <w:t xml:space="preserve"> muscle</w:t>
      </w:r>
      <w:r w:rsidR="00ED6785">
        <w:rPr>
          <w:rFonts w:ascii="Arial" w:hAnsi="Arial" w:cs="Arial"/>
        </w:rPr>
        <w:t xml:space="preserve"> while the </w:t>
      </w:r>
      <w:r w:rsidR="00ED6785" w:rsidRPr="00ED6785">
        <w:rPr>
          <w:rFonts w:ascii="Arial" w:hAnsi="Arial" w:cs="Arial"/>
        </w:rPr>
        <w:t>contact quotient</w:t>
      </w:r>
      <w:r w:rsidR="003D59A6" w:rsidRPr="00ED6785">
        <w:rPr>
          <w:rFonts w:ascii="Arial" w:hAnsi="Arial" w:cs="Arial"/>
        </w:rPr>
        <w:t xml:space="preserve"> </w:t>
      </w:r>
      <w:r w:rsidR="00ED6785">
        <w:rPr>
          <w:rFonts w:ascii="Arial" w:hAnsi="Arial" w:cs="Arial"/>
        </w:rPr>
        <w:t>is at its highest when belting</w:t>
      </w:r>
      <w:sdt>
        <w:sdtPr>
          <w:rPr>
            <w:rFonts w:ascii="Arial" w:hAnsi="Arial" w:cs="Arial"/>
          </w:rPr>
          <w:id w:val="-1328197130"/>
          <w:citation/>
        </w:sdtPr>
        <w:sdtEndPr/>
        <w:sdtContent>
          <w:r w:rsidR="00ED6785">
            <w:rPr>
              <w:rFonts w:ascii="Arial" w:hAnsi="Arial" w:cs="Arial"/>
            </w:rPr>
            <w:fldChar w:fldCharType="begin"/>
          </w:r>
          <w:r w:rsidR="00ED6785">
            <w:rPr>
              <w:rFonts w:ascii="Arial" w:hAnsi="Arial" w:cs="Arial"/>
            </w:rPr>
            <w:instrText xml:space="preserve"> CITATION Joh12 \l 2057 </w:instrText>
          </w:r>
          <w:r w:rsidR="00ED6785">
            <w:rPr>
              <w:rFonts w:ascii="Arial" w:hAnsi="Arial" w:cs="Arial"/>
            </w:rPr>
            <w:fldChar w:fldCharType="separate"/>
          </w:r>
          <w:r w:rsidR="00ED6785">
            <w:rPr>
              <w:rFonts w:ascii="Arial" w:hAnsi="Arial" w:cs="Arial"/>
              <w:noProof/>
            </w:rPr>
            <w:t xml:space="preserve"> </w:t>
          </w:r>
          <w:r w:rsidR="00ED6785" w:rsidRPr="00ED6785">
            <w:rPr>
              <w:rFonts w:ascii="Arial" w:hAnsi="Arial" w:cs="Arial"/>
              <w:noProof/>
            </w:rPr>
            <w:t>(Sundberg, 2012)</w:t>
          </w:r>
          <w:r w:rsidR="00ED6785">
            <w:rPr>
              <w:rFonts w:ascii="Arial" w:hAnsi="Arial" w:cs="Arial"/>
            </w:rPr>
            <w:fldChar w:fldCharType="end"/>
          </w:r>
        </w:sdtContent>
      </w:sdt>
      <w:r w:rsidR="00ED6785">
        <w:rPr>
          <w:rFonts w:ascii="Arial" w:hAnsi="Arial" w:cs="Arial"/>
        </w:rPr>
        <w:t>.</w:t>
      </w:r>
      <w:r w:rsidR="00B51368">
        <w:rPr>
          <w:rFonts w:ascii="Arial" w:hAnsi="Arial" w:cs="Arial"/>
        </w:rPr>
        <w:t xml:space="preserve"> </w:t>
      </w:r>
      <w:r w:rsidR="00C06311">
        <w:rPr>
          <w:rFonts w:ascii="Arial" w:hAnsi="Arial" w:cs="Arial"/>
        </w:rPr>
        <w:t>To</w:t>
      </w:r>
      <w:r w:rsidR="00B51368">
        <w:rPr>
          <w:rFonts w:ascii="Arial" w:hAnsi="Arial" w:cs="Arial"/>
        </w:rPr>
        <w:t xml:space="preserve"> achieve the bright and loud sound of belting, the singer needs to implement resonance strategies </w:t>
      </w:r>
      <w:sdt>
        <w:sdtPr>
          <w:rPr>
            <w:rFonts w:ascii="Arial" w:hAnsi="Arial" w:cs="Arial"/>
          </w:rPr>
          <w:id w:val="-963884645"/>
          <w:citation/>
        </w:sdtPr>
        <w:sdtEndPr/>
        <w:sdtContent>
          <w:r w:rsidR="00C06311">
            <w:rPr>
              <w:rFonts w:ascii="Arial" w:hAnsi="Arial" w:cs="Arial"/>
            </w:rPr>
            <w:fldChar w:fldCharType="begin"/>
          </w:r>
          <w:r w:rsidR="00C06311">
            <w:rPr>
              <w:rFonts w:ascii="Arial" w:hAnsi="Arial" w:cs="Arial"/>
            </w:rPr>
            <w:instrText xml:space="preserve"> CITATION Mar00 \l 2057 </w:instrText>
          </w:r>
          <w:r w:rsidR="00C06311">
            <w:rPr>
              <w:rFonts w:ascii="Arial" w:hAnsi="Arial" w:cs="Arial"/>
            </w:rPr>
            <w:fldChar w:fldCharType="separate"/>
          </w:r>
          <w:r w:rsidR="00C06311" w:rsidRPr="00C06311">
            <w:rPr>
              <w:rFonts w:ascii="Arial" w:hAnsi="Arial" w:cs="Arial"/>
              <w:noProof/>
            </w:rPr>
            <w:t>(Bestebreurtje, 2000)</w:t>
          </w:r>
          <w:r w:rsidR="00C06311">
            <w:rPr>
              <w:rFonts w:ascii="Arial" w:hAnsi="Arial" w:cs="Arial"/>
            </w:rPr>
            <w:fldChar w:fldCharType="end"/>
          </w:r>
        </w:sdtContent>
      </w:sdt>
      <w:r w:rsidR="00C06311">
        <w:rPr>
          <w:rFonts w:ascii="Arial" w:hAnsi="Arial" w:cs="Arial"/>
        </w:rPr>
        <w:t xml:space="preserve"> that raise the closed </w:t>
      </w:r>
      <w:r w:rsidR="00C06311" w:rsidRPr="00ED6785">
        <w:rPr>
          <w:rFonts w:ascii="Arial" w:hAnsi="Arial" w:cs="Arial"/>
        </w:rPr>
        <w:t>quotient</w:t>
      </w:r>
      <w:r w:rsidR="00C06311">
        <w:rPr>
          <w:rFonts w:ascii="Arial" w:hAnsi="Arial" w:cs="Arial"/>
        </w:rPr>
        <w:t xml:space="preserve"> and coincide with the multifaceted purpose of singing worship songs which is to convey the message in the music in a way that touches the listener</w:t>
      </w:r>
      <w:sdt>
        <w:sdtPr>
          <w:rPr>
            <w:rFonts w:ascii="Arial" w:hAnsi="Arial" w:cs="Arial"/>
          </w:rPr>
          <w:id w:val="-1327279054"/>
          <w:citation/>
        </w:sdtPr>
        <w:sdtEndPr/>
        <w:sdtContent>
          <w:r w:rsidR="00C06311">
            <w:rPr>
              <w:rFonts w:ascii="Arial" w:hAnsi="Arial" w:cs="Arial"/>
            </w:rPr>
            <w:fldChar w:fldCharType="begin"/>
          </w:r>
          <w:r w:rsidR="00C06311">
            <w:rPr>
              <w:rFonts w:ascii="Arial" w:hAnsi="Arial" w:cs="Arial"/>
            </w:rPr>
            <w:instrText xml:space="preserve"> CITATION Jor21 \l 2057 </w:instrText>
          </w:r>
          <w:r w:rsidR="00C06311">
            <w:rPr>
              <w:rFonts w:ascii="Arial" w:hAnsi="Arial" w:cs="Arial"/>
            </w:rPr>
            <w:fldChar w:fldCharType="separate"/>
          </w:r>
          <w:r w:rsidR="00C06311">
            <w:rPr>
              <w:rFonts w:ascii="Arial" w:hAnsi="Arial" w:cs="Arial"/>
              <w:noProof/>
            </w:rPr>
            <w:t xml:space="preserve"> </w:t>
          </w:r>
          <w:r w:rsidR="00C06311" w:rsidRPr="007C0208">
            <w:rPr>
              <w:rFonts w:ascii="Arial" w:hAnsi="Arial" w:cs="Arial"/>
              <w:noProof/>
            </w:rPr>
            <w:t>(Jordan, 2021)</w:t>
          </w:r>
          <w:r w:rsidR="00C06311">
            <w:rPr>
              <w:rFonts w:ascii="Arial" w:hAnsi="Arial" w:cs="Arial"/>
            </w:rPr>
            <w:fldChar w:fldCharType="end"/>
          </w:r>
        </w:sdtContent>
      </w:sdt>
      <w:r w:rsidR="00C06311">
        <w:rPr>
          <w:rFonts w:ascii="Arial" w:hAnsi="Arial" w:cs="Arial"/>
        </w:rPr>
        <w:t>.</w:t>
      </w:r>
      <w:r w:rsidR="00B151F4">
        <w:rPr>
          <w:rFonts w:ascii="Arial" w:hAnsi="Arial" w:cs="Arial"/>
        </w:rPr>
        <w:t xml:space="preserve"> Particularly in Gospel music, it is often stated that to get the Gospel sound, singers would have to ‘belt it out’ and bring the chest voice into the upper range however, the heavy mechanism of the chest voice can be used healthily</w:t>
      </w:r>
      <w:sdt>
        <w:sdtPr>
          <w:rPr>
            <w:rFonts w:ascii="Arial" w:hAnsi="Arial" w:cs="Arial"/>
          </w:rPr>
          <w:id w:val="-955554349"/>
          <w:citation/>
        </w:sdtPr>
        <w:sdtEndPr/>
        <w:sdtContent>
          <w:r w:rsidR="00B151F4">
            <w:rPr>
              <w:rFonts w:ascii="Arial" w:hAnsi="Arial" w:cs="Arial"/>
            </w:rPr>
            <w:fldChar w:fldCharType="begin"/>
          </w:r>
          <w:r w:rsidR="00687AD0">
            <w:rPr>
              <w:rFonts w:ascii="Arial" w:hAnsi="Arial" w:cs="Arial"/>
            </w:rPr>
            <w:instrText xml:space="preserve">CITATION Pat08 \l 2057 </w:instrText>
          </w:r>
          <w:r w:rsidR="00B151F4">
            <w:rPr>
              <w:rFonts w:ascii="Arial" w:hAnsi="Arial" w:cs="Arial"/>
            </w:rPr>
            <w:fldChar w:fldCharType="separate"/>
          </w:r>
          <w:r w:rsidR="00687AD0">
            <w:rPr>
              <w:rFonts w:ascii="Arial" w:hAnsi="Arial" w:cs="Arial"/>
              <w:noProof/>
            </w:rPr>
            <w:t xml:space="preserve"> </w:t>
          </w:r>
          <w:r w:rsidR="00687AD0" w:rsidRPr="00687AD0">
            <w:rPr>
              <w:rFonts w:ascii="Arial" w:hAnsi="Arial" w:cs="Arial"/>
              <w:noProof/>
            </w:rPr>
            <w:t>(Turner, 2008)</w:t>
          </w:r>
          <w:r w:rsidR="00B151F4">
            <w:rPr>
              <w:rFonts w:ascii="Arial" w:hAnsi="Arial" w:cs="Arial"/>
            </w:rPr>
            <w:fldChar w:fldCharType="end"/>
          </w:r>
        </w:sdtContent>
      </w:sdt>
      <w:r w:rsidR="00B151F4">
        <w:rPr>
          <w:rFonts w:ascii="Arial" w:hAnsi="Arial" w:cs="Arial"/>
        </w:rPr>
        <w:t>. In the paper ‘</w:t>
      </w:r>
      <w:r w:rsidR="00B151F4" w:rsidRPr="00687AD0">
        <w:rPr>
          <w:rFonts w:ascii="Arial" w:hAnsi="Arial" w:cs="Arial"/>
          <w:i/>
        </w:rPr>
        <w:t>Getting gospel going’</w:t>
      </w:r>
      <w:sdt>
        <w:sdtPr>
          <w:rPr>
            <w:rFonts w:ascii="Arial" w:hAnsi="Arial" w:cs="Arial"/>
            <w:i/>
          </w:rPr>
          <w:id w:val="-1658609497"/>
          <w:citation/>
        </w:sdtPr>
        <w:sdtEndPr/>
        <w:sdtContent>
          <w:r w:rsidR="00687AD0">
            <w:rPr>
              <w:rFonts w:ascii="Arial" w:hAnsi="Arial" w:cs="Arial"/>
              <w:i/>
            </w:rPr>
            <w:fldChar w:fldCharType="begin"/>
          </w:r>
          <w:r w:rsidR="00687AD0">
            <w:rPr>
              <w:rFonts w:ascii="Arial" w:hAnsi="Arial" w:cs="Arial"/>
            </w:rPr>
            <w:instrText xml:space="preserve">CITATION Pat08 \l 2057 </w:instrText>
          </w:r>
          <w:r w:rsidR="00687AD0">
            <w:rPr>
              <w:rFonts w:ascii="Arial" w:hAnsi="Arial" w:cs="Arial"/>
              <w:i/>
            </w:rPr>
            <w:fldChar w:fldCharType="separate"/>
          </w:r>
          <w:r w:rsidR="00687AD0">
            <w:rPr>
              <w:rFonts w:ascii="Arial" w:hAnsi="Arial" w:cs="Arial"/>
              <w:noProof/>
            </w:rPr>
            <w:t xml:space="preserve"> </w:t>
          </w:r>
          <w:r w:rsidR="00687AD0" w:rsidRPr="00687AD0">
            <w:rPr>
              <w:rFonts w:ascii="Arial" w:hAnsi="Arial" w:cs="Arial"/>
              <w:noProof/>
            </w:rPr>
            <w:t>(Turner, 2008)</w:t>
          </w:r>
          <w:r w:rsidR="00687AD0">
            <w:rPr>
              <w:rFonts w:ascii="Arial" w:hAnsi="Arial" w:cs="Arial"/>
              <w:i/>
            </w:rPr>
            <w:fldChar w:fldCharType="end"/>
          </w:r>
        </w:sdtContent>
      </w:sdt>
      <w:r w:rsidR="00687AD0">
        <w:rPr>
          <w:rFonts w:ascii="Arial" w:hAnsi="Arial" w:cs="Arial"/>
          <w:i/>
        </w:rPr>
        <w:t xml:space="preserve"> </w:t>
      </w:r>
      <w:r w:rsidR="00687AD0">
        <w:rPr>
          <w:rFonts w:ascii="Arial" w:hAnsi="Arial" w:cs="Arial"/>
        </w:rPr>
        <w:t xml:space="preserve">effective vocal warm-ups are discussed with a focus on the </w:t>
      </w:r>
      <w:proofErr w:type="spellStart"/>
      <w:r w:rsidR="00687AD0" w:rsidRPr="00687AD0">
        <w:rPr>
          <w:rFonts w:ascii="Arial" w:hAnsi="Arial" w:cs="Arial"/>
        </w:rPr>
        <w:t>appoggio</w:t>
      </w:r>
      <w:proofErr w:type="spellEnd"/>
      <w:r w:rsidR="00687AD0" w:rsidRPr="00687AD0">
        <w:rPr>
          <w:rFonts w:ascii="Arial" w:hAnsi="Arial" w:cs="Arial"/>
        </w:rPr>
        <w:t xml:space="preserve"> technique</w:t>
      </w:r>
      <w:r w:rsidR="00687AD0">
        <w:rPr>
          <w:rFonts w:ascii="Arial" w:hAnsi="Arial" w:cs="Arial"/>
        </w:rPr>
        <w:t xml:space="preserve"> which</w:t>
      </w:r>
      <w:r w:rsidR="00687AD0" w:rsidRPr="00687AD0">
        <w:rPr>
          <w:rFonts w:ascii="Arial" w:hAnsi="Arial" w:cs="Arial"/>
        </w:rPr>
        <w:t xml:space="preserve"> refers to the use of the abdominal muscles in the breathing approach used for classical singing</w:t>
      </w:r>
      <w:r w:rsidR="00687AD0">
        <w:rPr>
          <w:rFonts w:ascii="Arial" w:hAnsi="Arial" w:cs="Arial"/>
        </w:rPr>
        <w:t>. These warmups appear to be vital resources for the vocal coach to include in their practice.</w:t>
      </w:r>
      <w:r w:rsidR="00D71FF0">
        <w:rPr>
          <w:rFonts w:ascii="Arial" w:hAnsi="Arial" w:cs="Arial"/>
        </w:rPr>
        <w:t xml:space="preserve"> In </w:t>
      </w:r>
      <w:r w:rsidR="00D71FF0" w:rsidRPr="00D71FF0">
        <w:rPr>
          <w:rFonts w:ascii="Arial" w:hAnsi="Arial" w:cs="Arial"/>
          <w:i/>
        </w:rPr>
        <w:t>‘Beyond Bel Canto: Applications of Contemporary Commercial Music (CCM) Voice Pedagogy in the Secondary Choral Classroom’</w:t>
      </w:r>
      <w:sdt>
        <w:sdtPr>
          <w:rPr>
            <w:rFonts w:ascii="Arial" w:hAnsi="Arial" w:cs="Arial"/>
            <w:i/>
          </w:rPr>
          <w:id w:val="1568377639"/>
          <w:citation/>
        </w:sdtPr>
        <w:sdtEndPr/>
        <w:sdtContent>
          <w:r w:rsidR="00D71FF0">
            <w:rPr>
              <w:rFonts w:ascii="Arial" w:hAnsi="Arial" w:cs="Arial"/>
              <w:i/>
            </w:rPr>
            <w:fldChar w:fldCharType="begin"/>
          </w:r>
          <w:r w:rsidR="00D71FF0">
            <w:rPr>
              <w:rFonts w:ascii="Arial" w:hAnsi="Arial" w:cs="Arial"/>
              <w:i/>
            </w:rPr>
            <w:instrText xml:space="preserve"> CITATION Bey23 \l 2057 </w:instrText>
          </w:r>
          <w:r w:rsidR="00D71FF0">
            <w:rPr>
              <w:rFonts w:ascii="Arial" w:hAnsi="Arial" w:cs="Arial"/>
              <w:i/>
            </w:rPr>
            <w:fldChar w:fldCharType="separate"/>
          </w:r>
          <w:r w:rsidR="00D71FF0">
            <w:rPr>
              <w:rFonts w:ascii="Arial" w:hAnsi="Arial" w:cs="Arial"/>
              <w:i/>
              <w:noProof/>
            </w:rPr>
            <w:t xml:space="preserve"> </w:t>
          </w:r>
          <w:r w:rsidR="00D71FF0" w:rsidRPr="00D71FF0">
            <w:rPr>
              <w:rFonts w:ascii="Arial" w:hAnsi="Arial" w:cs="Arial"/>
              <w:noProof/>
            </w:rPr>
            <w:t>(Magid, 2023)</w:t>
          </w:r>
          <w:r w:rsidR="00D71FF0">
            <w:rPr>
              <w:rFonts w:ascii="Arial" w:hAnsi="Arial" w:cs="Arial"/>
              <w:i/>
            </w:rPr>
            <w:fldChar w:fldCharType="end"/>
          </w:r>
        </w:sdtContent>
      </w:sdt>
      <w:r w:rsidR="00520D98">
        <w:rPr>
          <w:rFonts w:ascii="Arial" w:hAnsi="Arial" w:cs="Arial"/>
        </w:rPr>
        <w:t xml:space="preserve"> discusses </w:t>
      </w:r>
      <w:r w:rsidR="00FA7E2B">
        <w:rPr>
          <w:rFonts w:ascii="Arial" w:hAnsi="Arial" w:cs="Arial"/>
        </w:rPr>
        <w:t>the concerns that some choir directors have about vocal health when singing CCM genres. This includes belting, suggesting that it is demanding on the throat and chest voice and may lead to abuse and injury over some time</w:t>
      </w:r>
      <w:sdt>
        <w:sdtPr>
          <w:rPr>
            <w:rFonts w:ascii="Arial" w:hAnsi="Arial" w:cs="Arial"/>
          </w:rPr>
          <w:id w:val="925614350"/>
          <w:citation/>
        </w:sdtPr>
        <w:sdtEndPr/>
        <w:sdtContent>
          <w:r w:rsidR="00FA7E2B">
            <w:rPr>
              <w:rFonts w:ascii="Arial" w:hAnsi="Arial" w:cs="Arial"/>
            </w:rPr>
            <w:fldChar w:fldCharType="begin"/>
          </w:r>
          <w:r w:rsidR="00FA7E2B">
            <w:rPr>
              <w:rFonts w:ascii="Arial" w:hAnsi="Arial" w:cs="Arial"/>
            </w:rPr>
            <w:instrText xml:space="preserve"> CITATION Bey23 \l 2057 </w:instrText>
          </w:r>
          <w:r w:rsidR="00FA7E2B">
            <w:rPr>
              <w:rFonts w:ascii="Arial" w:hAnsi="Arial" w:cs="Arial"/>
            </w:rPr>
            <w:fldChar w:fldCharType="separate"/>
          </w:r>
          <w:r w:rsidR="00FA7E2B">
            <w:rPr>
              <w:rFonts w:ascii="Arial" w:hAnsi="Arial" w:cs="Arial"/>
              <w:noProof/>
            </w:rPr>
            <w:t xml:space="preserve"> </w:t>
          </w:r>
          <w:r w:rsidR="00FA7E2B" w:rsidRPr="00FA7E2B">
            <w:rPr>
              <w:rFonts w:ascii="Arial" w:hAnsi="Arial" w:cs="Arial"/>
              <w:noProof/>
            </w:rPr>
            <w:t>(Magid, 2023)</w:t>
          </w:r>
          <w:r w:rsidR="00FA7E2B">
            <w:rPr>
              <w:rFonts w:ascii="Arial" w:hAnsi="Arial" w:cs="Arial"/>
            </w:rPr>
            <w:fldChar w:fldCharType="end"/>
          </w:r>
        </w:sdtContent>
      </w:sdt>
      <w:r w:rsidR="00FA7E2B">
        <w:rPr>
          <w:rFonts w:ascii="Arial" w:hAnsi="Arial" w:cs="Arial"/>
        </w:rPr>
        <w:t xml:space="preserve">. Referring to popular artists who have reported vocal injury due to CCM styles </w:t>
      </w:r>
      <w:r w:rsidR="00A55249">
        <w:rPr>
          <w:rFonts w:ascii="Arial" w:hAnsi="Arial" w:cs="Arial"/>
        </w:rPr>
        <w:t>and</w:t>
      </w:r>
      <w:r w:rsidR="00FA7E2B">
        <w:rPr>
          <w:rFonts w:ascii="Arial" w:hAnsi="Arial" w:cs="Arial"/>
        </w:rPr>
        <w:t xml:space="preserve"> the media re-enforcing this claim</w:t>
      </w:r>
      <w:r w:rsidR="00A55249">
        <w:rPr>
          <w:rFonts w:ascii="Arial" w:hAnsi="Arial" w:cs="Arial"/>
        </w:rPr>
        <w:t>, yet</w:t>
      </w:r>
      <w:r w:rsidR="00FA7E2B">
        <w:rPr>
          <w:rFonts w:ascii="Arial" w:hAnsi="Arial" w:cs="Arial"/>
        </w:rPr>
        <w:t xml:space="preserve"> other singers have sustained healthy singing careers in this style with no reports of vocal </w:t>
      </w:r>
      <w:r w:rsidR="00A55249">
        <w:rPr>
          <w:rFonts w:ascii="Arial" w:hAnsi="Arial" w:cs="Arial"/>
        </w:rPr>
        <w:t>damage.</w:t>
      </w:r>
      <w:r w:rsidR="00FA7E2B">
        <w:rPr>
          <w:rFonts w:ascii="Arial" w:hAnsi="Arial" w:cs="Arial"/>
        </w:rPr>
        <w:t xml:space="preserve"> </w:t>
      </w:r>
      <w:r w:rsidR="00A55249">
        <w:rPr>
          <w:rFonts w:ascii="Arial" w:hAnsi="Arial" w:cs="Arial"/>
        </w:rPr>
        <w:t>This further suggests that only certain genres have concerns about vocal health when classical singers have also experienced vocal damage from these techniques</w:t>
      </w:r>
      <w:sdt>
        <w:sdtPr>
          <w:rPr>
            <w:rFonts w:ascii="Arial" w:hAnsi="Arial" w:cs="Arial"/>
          </w:rPr>
          <w:id w:val="-261687862"/>
          <w:citation/>
        </w:sdtPr>
        <w:sdtEndPr/>
        <w:sdtContent>
          <w:r w:rsidR="00A55249">
            <w:rPr>
              <w:rFonts w:ascii="Arial" w:hAnsi="Arial" w:cs="Arial"/>
            </w:rPr>
            <w:fldChar w:fldCharType="begin"/>
          </w:r>
          <w:r w:rsidR="00A55249">
            <w:rPr>
              <w:rFonts w:ascii="Arial" w:hAnsi="Arial" w:cs="Arial"/>
            </w:rPr>
            <w:instrText xml:space="preserve"> CITATION Bey23 \l 2057 </w:instrText>
          </w:r>
          <w:r w:rsidR="00A55249">
            <w:rPr>
              <w:rFonts w:ascii="Arial" w:hAnsi="Arial" w:cs="Arial"/>
            </w:rPr>
            <w:fldChar w:fldCharType="separate"/>
          </w:r>
          <w:r w:rsidR="00A55249">
            <w:rPr>
              <w:rFonts w:ascii="Arial" w:hAnsi="Arial" w:cs="Arial"/>
              <w:noProof/>
            </w:rPr>
            <w:t xml:space="preserve"> </w:t>
          </w:r>
          <w:r w:rsidR="00A55249" w:rsidRPr="00A55249">
            <w:rPr>
              <w:rFonts w:ascii="Arial" w:hAnsi="Arial" w:cs="Arial"/>
              <w:noProof/>
            </w:rPr>
            <w:t>(Magid, 2023)</w:t>
          </w:r>
          <w:r w:rsidR="00A55249">
            <w:rPr>
              <w:rFonts w:ascii="Arial" w:hAnsi="Arial" w:cs="Arial"/>
            </w:rPr>
            <w:fldChar w:fldCharType="end"/>
          </w:r>
        </w:sdtContent>
      </w:sdt>
      <w:r w:rsidR="00A55249">
        <w:rPr>
          <w:rFonts w:ascii="Arial" w:hAnsi="Arial" w:cs="Arial"/>
        </w:rPr>
        <w:t>.</w:t>
      </w:r>
      <w:r w:rsidR="00DE6406">
        <w:rPr>
          <w:rFonts w:ascii="Arial" w:hAnsi="Arial" w:cs="Arial"/>
        </w:rPr>
        <w:t xml:space="preserve"> </w:t>
      </w:r>
      <w:r w:rsidR="00A55249">
        <w:rPr>
          <w:rFonts w:ascii="Arial" w:hAnsi="Arial" w:cs="Arial"/>
        </w:rPr>
        <w:t>This confirms that vocal injury is not just limited to the use of belting in worship singing styles</w:t>
      </w:r>
      <w:r w:rsidR="00D644B4">
        <w:rPr>
          <w:rFonts w:ascii="Arial" w:hAnsi="Arial" w:cs="Arial"/>
        </w:rPr>
        <w:t xml:space="preserve"> but </w:t>
      </w:r>
      <w:r w:rsidR="0056627F">
        <w:rPr>
          <w:rFonts w:ascii="Arial" w:hAnsi="Arial" w:cs="Arial"/>
        </w:rPr>
        <w:t>in any style.</w:t>
      </w:r>
    </w:p>
    <w:p w:rsidR="006A22DC" w:rsidRPr="006A22DC" w:rsidRDefault="0091179D" w:rsidP="007175E8">
      <w:pPr>
        <w:spacing w:line="360" w:lineRule="auto"/>
        <w:rPr>
          <w:rFonts w:ascii="Arial" w:hAnsi="Arial" w:cs="Arial"/>
          <w:b/>
          <w:u w:val="single"/>
        </w:rPr>
      </w:pPr>
      <w:r>
        <w:rPr>
          <w:rFonts w:ascii="Arial" w:hAnsi="Arial" w:cs="Arial"/>
          <w:b/>
          <w:u w:val="single"/>
        </w:rPr>
        <w:t xml:space="preserve">Key themes- </w:t>
      </w:r>
      <w:r w:rsidR="006A22DC" w:rsidRPr="006A22DC">
        <w:rPr>
          <w:rFonts w:ascii="Arial" w:hAnsi="Arial" w:cs="Arial"/>
          <w:b/>
          <w:u w:val="single"/>
        </w:rPr>
        <w:t>Glottal stops</w:t>
      </w:r>
    </w:p>
    <w:p w:rsidR="00AF4D8B" w:rsidRDefault="007175E8" w:rsidP="007175E8">
      <w:pPr>
        <w:spacing w:line="360" w:lineRule="auto"/>
        <w:rPr>
          <w:rFonts w:ascii="Arial" w:hAnsi="Arial" w:cs="Arial"/>
        </w:rPr>
      </w:pPr>
      <w:r>
        <w:rPr>
          <w:rFonts w:ascii="Arial" w:hAnsi="Arial" w:cs="Arial"/>
        </w:rPr>
        <w:t xml:space="preserve"> The use of Glottal stops</w:t>
      </w:r>
      <w:r w:rsidR="006A22DC">
        <w:rPr>
          <w:rFonts w:ascii="Arial" w:hAnsi="Arial" w:cs="Arial"/>
        </w:rPr>
        <w:t xml:space="preserve"> was also popular among the worship songs</w:t>
      </w:r>
      <w:r w:rsidR="009B55FE">
        <w:rPr>
          <w:rFonts w:ascii="Arial" w:hAnsi="Arial" w:cs="Arial"/>
        </w:rPr>
        <w:t xml:space="preserve"> which led me to review a paper on Gospel pedagogy. </w:t>
      </w:r>
      <w:r w:rsidR="0056627F" w:rsidRPr="0056627F">
        <w:rPr>
          <w:rFonts w:ascii="Arial" w:hAnsi="Arial" w:cs="Arial"/>
          <w:i/>
        </w:rPr>
        <w:t>‘</w:t>
      </w:r>
      <w:r w:rsidR="009B55FE" w:rsidRPr="0056627F">
        <w:rPr>
          <w:rFonts w:ascii="Arial" w:hAnsi="Arial" w:cs="Arial"/>
          <w:i/>
        </w:rPr>
        <w:t>Why Voice Pedagogy Rejects Gospel Singing</w:t>
      </w:r>
      <w:r w:rsidR="0056627F" w:rsidRPr="0056627F">
        <w:rPr>
          <w:rFonts w:ascii="Arial" w:hAnsi="Arial" w:cs="Arial"/>
          <w:i/>
        </w:rPr>
        <w:t>’</w:t>
      </w:r>
      <w:r w:rsidR="009B55FE" w:rsidRPr="009B55FE">
        <w:rPr>
          <w:rFonts w:ascii="Arial" w:hAnsi="Arial" w:cs="Arial"/>
        </w:rPr>
        <w:t xml:space="preserve"> by Langston Lynch</w:t>
      </w:r>
      <w:r w:rsidR="009B55FE">
        <w:rPr>
          <w:rFonts w:ascii="Arial" w:hAnsi="Arial" w:cs="Arial"/>
        </w:rPr>
        <w:t xml:space="preserve"> provided a deeper insight into</w:t>
      </w:r>
      <w:r w:rsidR="004F39B9">
        <w:rPr>
          <w:rFonts w:ascii="Arial" w:hAnsi="Arial" w:cs="Arial"/>
        </w:rPr>
        <w:t xml:space="preserve"> African American techniques referred to as </w:t>
      </w:r>
      <w:r w:rsidR="009B55FE">
        <w:rPr>
          <w:rFonts w:ascii="Arial" w:hAnsi="Arial" w:cs="Arial"/>
        </w:rPr>
        <w:t>TAATs</w:t>
      </w:r>
      <w:r w:rsidR="004F39B9">
        <w:rPr>
          <w:rFonts w:ascii="Arial" w:hAnsi="Arial" w:cs="Arial"/>
        </w:rPr>
        <w:t xml:space="preserve">. </w:t>
      </w:r>
      <w:r w:rsidR="004F39B9" w:rsidRPr="004F39B9">
        <w:rPr>
          <w:rFonts w:ascii="Arial" w:hAnsi="Arial" w:cs="Arial"/>
        </w:rPr>
        <w:t>A glottal stop is the hard sound</w:t>
      </w:r>
      <w:r w:rsidR="004F39B9">
        <w:rPr>
          <w:rFonts w:ascii="Arial" w:hAnsi="Arial" w:cs="Arial"/>
        </w:rPr>
        <w:t xml:space="preserve"> someone</w:t>
      </w:r>
      <w:r w:rsidR="004F39B9" w:rsidRPr="004F39B9">
        <w:rPr>
          <w:rFonts w:ascii="Arial" w:hAnsi="Arial" w:cs="Arial"/>
        </w:rPr>
        <w:t xml:space="preserve"> makes in their throat when they say the </w:t>
      </w:r>
      <w:r w:rsidR="004F39B9">
        <w:rPr>
          <w:rFonts w:ascii="Arial" w:hAnsi="Arial" w:cs="Arial"/>
        </w:rPr>
        <w:t>words</w:t>
      </w:r>
      <w:r w:rsidR="004F39B9" w:rsidRPr="004F39B9">
        <w:rPr>
          <w:rFonts w:ascii="Arial" w:hAnsi="Arial" w:cs="Arial"/>
        </w:rPr>
        <w:t xml:space="preserve"> “I,” “uh,” or “oh”</w:t>
      </w:r>
      <w:sdt>
        <w:sdtPr>
          <w:rPr>
            <w:rFonts w:ascii="Arial" w:hAnsi="Arial" w:cs="Arial"/>
          </w:rPr>
          <w:id w:val="-223763336"/>
          <w:citation/>
        </w:sdtPr>
        <w:sdtEndPr/>
        <w:sdtContent>
          <w:r w:rsidR="004F39B9">
            <w:rPr>
              <w:rFonts w:ascii="Arial" w:hAnsi="Arial" w:cs="Arial"/>
            </w:rPr>
            <w:fldChar w:fldCharType="begin"/>
          </w:r>
          <w:r w:rsidR="004F39B9">
            <w:rPr>
              <w:rFonts w:ascii="Arial" w:hAnsi="Arial" w:cs="Arial"/>
            </w:rPr>
            <w:instrText xml:space="preserve"> CITATION Lyn20 \l 2057 </w:instrText>
          </w:r>
          <w:r w:rsidR="004F39B9">
            <w:rPr>
              <w:rFonts w:ascii="Arial" w:hAnsi="Arial" w:cs="Arial"/>
            </w:rPr>
            <w:fldChar w:fldCharType="separate"/>
          </w:r>
          <w:r w:rsidR="004F39B9">
            <w:rPr>
              <w:rFonts w:ascii="Arial" w:hAnsi="Arial" w:cs="Arial"/>
              <w:noProof/>
            </w:rPr>
            <w:t xml:space="preserve"> </w:t>
          </w:r>
          <w:r w:rsidR="004F39B9" w:rsidRPr="004F39B9">
            <w:rPr>
              <w:rFonts w:ascii="Arial" w:hAnsi="Arial" w:cs="Arial"/>
              <w:noProof/>
            </w:rPr>
            <w:t>(Lynch, 2020)</w:t>
          </w:r>
          <w:r w:rsidR="004F39B9">
            <w:rPr>
              <w:rFonts w:ascii="Arial" w:hAnsi="Arial" w:cs="Arial"/>
            </w:rPr>
            <w:fldChar w:fldCharType="end"/>
          </w:r>
        </w:sdtContent>
      </w:sdt>
      <w:r w:rsidR="004F39B9">
        <w:rPr>
          <w:rFonts w:ascii="Arial" w:hAnsi="Arial" w:cs="Arial"/>
        </w:rPr>
        <w:t>. Lynch describes the Glottal stop as an important vocal technique because it adds percussive elements to words and phrases that wouldn’t normally have it</w:t>
      </w:r>
      <w:r w:rsidR="0091179D">
        <w:rPr>
          <w:rFonts w:ascii="Arial" w:hAnsi="Arial" w:cs="Arial"/>
        </w:rPr>
        <w:t>, emphasising the importance of rhythm in African music and giving soft onset words percussive power</w:t>
      </w:r>
      <w:sdt>
        <w:sdtPr>
          <w:rPr>
            <w:rFonts w:ascii="Arial" w:hAnsi="Arial" w:cs="Arial"/>
          </w:rPr>
          <w:id w:val="436416485"/>
          <w:citation/>
        </w:sdtPr>
        <w:sdtEndPr/>
        <w:sdtContent>
          <w:r w:rsidR="0091179D">
            <w:rPr>
              <w:rFonts w:ascii="Arial" w:hAnsi="Arial" w:cs="Arial"/>
            </w:rPr>
            <w:fldChar w:fldCharType="begin"/>
          </w:r>
          <w:r w:rsidR="0091179D">
            <w:rPr>
              <w:rFonts w:ascii="Arial" w:hAnsi="Arial" w:cs="Arial"/>
            </w:rPr>
            <w:instrText xml:space="preserve"> CITATION Lyn20 \l 2057 </w:instrText>
          </w:r>
          <w:r w:rsidR="0091179D">
            <w:rPr>
              <w:rFonts w:ascii="Arial" w:hAnsi="Arial" w:cs="Arial"/>
            </w:rPr>
            <w:fldChar w:fldCharType="separate"/>
          </w:r>
          <w:r w:rsidR="0091179D">
            <w:rPr>
              <w:rFonts w:ascii="Arial" w:hAnsi="Arial" w:cs="Arial"/>
              <w:noProof/>
            </w:rPr>
            <w:t xml:space="preserve"> </w:t>
          </w:r>
          <w:r w:rsidR="0091179D" w:rsidRPr="0091179D">
            <w:rPr>
              <w:rFonts w:ascii="Arial" w:hAnsi="Arial" w:cs="Arial"/>
              <w:noProof/>
            </w:rPr>
            <w:t>(Lynch, 2020)</w:t>
          </w:r>
          <w:r w:rsidR="0091179D">
            <w:rPr>
              <w:rFonts w:ascii="Arial" w:hAnsi="Arial" w:cs="Arial"/>
            </w:rPr>
            <w:fldChar w:fldCharType="end"/>
          </w:r>
        </w:sdtContent>
      </w:sdt>
      <w:r w:rsidR="0091179D">
        <w:rPr>
          <w:rFonts w:ascii="Arial" w:hAnsi="Arial" w:cs="Arial"/>
        </w:rPr>
        <w:t xml:space="preserve">. </w:t>
      </w:r>
      <w:r w:rsidR="0063453F">
        <w:rPr>
          <w:rFonts w:ascii="Arial" w:hAnsi="Arial" w:cs="Arial"/>
        </w:rPr>
        <w:t>A Glottal stop is also referred to as a stop made in the larynx by sustained and abrupt closure of the vocal folds however, complete closure of the vocal folds is referred to as a Glottal attack</w:t>
      </w:r>
      <w:sdt>
        <w:sdtPr>
          <w:rPr>
            <w:rFonts w:ascii="Arial" w:hAnsi="Arial" w:cs="Arial"/>
          </w:rPr>
          <w:id w:val="-519473027"/>
          <w:citation/>
        </w:sdtPr>
        <w:sdtEndPr/>
        <w:sdtContent>
          <w:r w:rsidR="0063453F">
            <w:rPr>
              <w:rFonts w:ascii="Arial" w:hAnsi="Arial" w:cs="Arial"/>
            </w:rPr>
            <w:fldChar w:fldCharType="begin"/>
          </w:r>
          <w:r w:rsidR="0063453F">
            <w:rPr>
              <w:rFonts w:ascii="Arial" w:hAnsi="Arial" w:cs="Arial"/>
            </w:rPr>
            <w:instrText xml:space="preserve"> CITATION Gar13 \l 2057 </w:instrText>
          </w:r>
          <w:r w:rsidR="0063453F">
            <w:rPr>
              <w:rFonts w:ascii="Arial" w:hAnsi="Arial" w:cs="Arial"/>
            </w:rPr>
            <w:fldChar w:fldCharType="separate"/>
          </w:r>
          <w:r w:rsidR="0063453F">
            <w:rPr>
              <w:rFonts w:ascii="Arial" w:hAnsi="Arial" w:cs="Arial"/>
              <w:noProof/>
            </w:rPr>
            <w:t xml:space="preserve"> </w:t>
          </w:r>
          <w:r w:rsidR="0063453F" w:rsidRPr="0063453F">
            <w:rPr>
              <w:rFonts w:ascii="Arial" w:hAnsi="Arial" w:cs="Arial"/>
              <w:noProof/>
            </w:rPr>
            <w:t>(Garellek, 2013)</w:t>
          </w:r>
          <w:r w:rsidR="0063453F">
            <w:rPr>
              <w:rFonts w:ascii="Arial" w:hAnsi="Arial" w:cs="Arial"/>
            </w:rPr>
            <w:fldChar w:fldCharType="end"/>
          </w:r>
        </w:sdtContent>
      </w:sdt>
      <w:r w:rsidR="0063453F">
        <w:rPr>
          <w:rFonts w:ascii="Arial" w:hAnsi="Arial" w:cs="Arial"/>
        </w:rPr>
        <w:t xml:space="preserve">. </w:t>
      </w:r>
      <w:r w:rsidR="00023679">
        <w:rPr>
          <w:rFonts w:ascii="Arial" w:hAnsi="Arial" w:cs="Arial"/>
        </w:rPr>
        <w:t>Some literature refers to it as the glottal onset and has been viewed with suspicion</w:t>
      </w:r>
      <w:sdt>
        <w:sdtPr>
          <w:rPr>
            <w:rFonts w:ascii="Arial" w:hAnsi="Arial" w:cs="Arial"/>
          </w:rPr>
          <w:id w:val="-596166614"/>
          <w:citation/>
        </w:sdtPr>
        <w:sdtEndPr/>
        <w:sdtContent>
          <w:r w:rsidR="00023679">
            <w:rPr>
              <w:rFonts w:ascii="Arial" w:hAnsi="Arial" w:cs="Arial"/>
            </w:rPr>
            <w:fldChar w:fldCharType="begin"/>
          </w:r>
          <w:r w:rsidR="00023679">
            <w:rPr>
              <w:rFonts w:ascii="Arial" w:hAnsi="Arial" w:cs="Arial"/>
            </w:rPr>
            <w:instrText xml:space="preserve"> CITATION Cha14 \l 2057 </w:instrText>
          </w:r>
          <w:r w:rsidR="00023679">
            <w:rPr>
              <w:rFonts w:ascii="Arial" w:hAnsi="Arial" w:cs="Arial"/>
            </w:rPr>
            <w:fldChar w:fldCharType="separate"/>
          </w:r>
          <w:r w:rsidR="00023679">
            <w:rPr>
              <w:rFonts w:ascii="Arial" w:hAnsi="Arial" w:cs="Arial"/>
              <w:noProof/>
            </w:rPr>
            <w:t xml:space="preserve"> </w:t>
          </w:r>
          <w:r w:rsidR="00023679" w:rsidRPr="00023679">
            <w:rPr>
              <w:rFonts w:ascii="Arial" w:hAnsi="Arial" w:cs="Arial"/>
              <w:noProof/>
            </w:rPr>
            <w:t>(Chandler, 2014)</w:t>
          </w:r>
          <w:r w:rsidR="00023679">
            <w:rPr>
              <w:rFonts w:ascii="Arial" w:hAnsi="Arial" w:cs="Arial"/>
            </w:rPr>
            <w:fldChar w:fldCharType="end"/>
          </w:r>
        </w:sdtContent>
      </w:sdt>
      <w:r w:rsidR="00023679">
        <w:rPr>
          <w:rFonts w:ascii="Arial" w:hAnsi="Arial" w:cs="Arial"/>
        </w:rPr>
        <w:t xml:space="preserve">. </w:t>
      </w:r>
      <w:r w:rsidR="001D0E6C">
        <w:rPr>
          <w:rFonts w:ascii="Arial" w:hAnsi="Arial" w:cs="Arial"/>
        </w:rPr>
        <w:t xml:space="preserve">Heightened subglottal pressure and increased </w:t>
      </w:r>
      <w:proofErr w:type="spellStart"/>
      <w:r w:rsidR="001D0E6C">
        <w:rPr>
          <w:rFonts w:ascii="Arial" w:hAnsi="Arial" w:cs="Arial"/>
        </w:rPr>
        <w:t>adductory</w:t>
      </w:r>
      <w:proofErr w:type="spellEnd"/>
      <w:r w:rsidR="001D0E6C">
        <w:rPr>
          <w:rFonts w:ascii="Arial" w:hAnsi="Arial" w:cs="Arial"/>
        </w:rPr>
        <w:t xml:space="preserve"> force of the vocal folds</w:t>
      </w:r>
      <w:sdt>
        <w:sdtPr>
          <w:rPr>
            <w:rFonts w:ascii="Arial" w:hAnsi="Arial" w:cs="Arial"/>
          </w:rPr>
          <w:id w:val="-368922494"/>
          <w:citation/>
        </w:sdtPr>
        <w:sdtEndPr/>
        <w:sdtContent>
          <w:r w:rsidR="001D0E6C">
            <w:rPr>
              <w:rFonts w:ascii="Arial" w:hAnsi="Arial" w:cs="Arial"/>
            </w:rPr>
            <w:fldChar w:fldCharType="begin"/>
          </w:r>
          <w:r w:rsidR="001D0E6C">
            <w:rPr>
              <w:rFonts w:ascii="Arial" w:hAnsi="Arial" w:cs="Arial"/>
            </w:rPr>
            <w:instrText xml:space="preserve"> CITATION Tho97 \l 2057 </w:instrText>
          </w:r>
          <w:r w:rsidR="001D0E6C">
            <w:rPr>
              <w:rFonts w:ascii="Arial" w:hAnsi="Arial" w:cs="Arial"/>
            </w:rPr>
            <w:fldChar w:fldCharType="separate"/>
          </w:r>
          <w:r w:rsidR="001D0E6C">
            <w:rPr>
              <w:rFonts w:ascii="Arial" w:hAnsi="Arial" w:cs="Arial"/>
              <w:noProof/>
            </w:rPr>
            <w:t xml:space="preserve"> </w:t>
          </w:r>
          <w:r w:rsidR="001D0E6C" w:rsidRPr="001D0E6C">
            <w:rPr>
              <w:rFonts w:ascii="Arial" w:hAnsi="Arial" w:cs="Arial"/>
              <w:noProof/>
            </w:rPr>
            <w:t>(Cleveland, 1997)</w:t>
          </w:r>
          <w:r w:rsidR="001D0E6C">
            <w:rPr>
              <w:rFonts w:ascii="Arial" w:hAnsi="Arial" w:cs="Arial"/>
            </w:rPr>
            <w:fldChar w:fldCharType="end"/>
          </w:r>
        </w:sdtContent>
      </w:sdt>
      <w:r w:rsidR="001D0E6C">
        <w:rPr>
          <w:rFonts w:ascii="Arial" w:hAnsi="Arial" w:cs="Arial"/>
        </w:rPr>
        <w:t xml:space="preserve"> are t</w:t>
      </w:r>
      <w:r w:rsidR="0091179D">
        <w:rPr>
          <w:rFonts w:ascii="Arial" w:hAnsi="Arial" w:cs="Arial"/>
        </w:rPr>
        <w:t>he</w:t>
      </w:r>
      <w:r w:rsidR="00084880" w:rsidRPr="00084880">
        <w:rPr>
          <w:rFonts w:ascii="Arial" w:hAnsi="Arial" w:cs="Arial"/>
        </w:rPr>
        <w:t xml:space="preserve"> physiological mechanisms that</w:t>
      </w:r>
      <w:r w:rsidR="00084880">
        <w:rPr>
          <w:rFonts w:ascii="Arial" w:hAnsi="Arial" w:cs="Arial"/>
        </w:rPr>
        <w:t xml:space="preserve"> create</w:t>
      </w:r>
      <w:r w:rsidR="00084880" w:rsidRPr="00084880">
        <w:rPr>
          <w:rFonts w:ascii="Arial" w:hAnsi="Arial" w:cs="Arial"/>
        </w:rPr>
        <w:t xml:space="preserve"> the glottal stop</w:t>
      </w:r>
      <w:r w:rsidR="00114438">
        <w:rPr>
          <w:rFonts w:ascii="Arial" w:hAnsi="Arial" w:cs="Arial"/>
        </w:rPr>
        <w:t xml:space="preserve"> </w:t>
      </w:r>
      <w:r w:rsidR="005C3305">
        <w:rPr>
          <w:rFonts w:ascii="Arial" w:hAnsi="Arial" w:cs="Arial"/>
        </w:rPr>
        <w:t>and</w:t>
      </w:r>
      <w:r w:rsidR="00114438">
        <w:rPr>
          <w:rFonts w:ascii="Arial" w:hAnsi="Arial" w:cs="Arial"/>
        </w:rPr>
        <w:t xml:space="preserve"> may</w:t>
      </w:r>
      <w:r w:rsidR="00084880" w:rsidRPr="00084880">
        <w:rPr>
          <w:rFonts w:ascii="Arial" w:hAnsi="Arial" w:cs="Arial"/>
        </w:rPr>
        <w:t xml:space="preserve"> </w:t>
      </w:r>
      <w:r w:rsidR="00084880">
        <w:rPr>
          <w:rFonts w:ascii="Arial" w:hAnsi="Arial" w:cs="Arial"/>
        </w:rPr>
        <w:t>induce</w:t>
      </w:r>
      <w:r w:rsidR="00084880" w:rsidRPr="00084880">
        <w:rPr>
          <w:rFonts w:ascii="Arial" w:hAnsi="Arial" w:cs="Arial"/>
        </w:rPr>
        <w:t xml:space="preserve"> opportunities for </w:t>
      </w:r>
      <w:r w:rsidR="00084880">
        <w:rPr>
          <w:rFonts w:ascii="Arial" w:hAnsi="Arial" w:cs="Arial"/>
        </w:rPr>
        <w:t>callouses to form on the vocal cords</w:t>
      </w:r>
      <w:r w:rsidR="00084880" w:rsidRPr="00084880">
        <w:rPr>
          <w:rFonts w:ascii="Arial" w:hAnsi="Arial" w:cs="Arial"/>
        </w:rPr>
        <w:t xml:space="preserve">. </w:t>
      </w:r>
      <w:r w:rsidR="00084880">
        <w:rPr>
          <w:rFonts w:ascii="Arial" w:hAnsi="Arial" w:cs="Arial"/>
        </w:rPr>
        <w:t>Most</w:t>
      </w:r>
      <w:r w:rsidR="00084880" w:rsidRPr="00084880">
        <w:rPr>
          <w:rFonts w:ascii="Arial" w:hAnsi="Arial" w:cs="Arial"/>
        </w:rPr>
        <w:t xml:space="preserve"> pedagogue’s approach</w:t>
      </w:r>
      <w:r w:rsidR="00084880">
        <w:rPr>
          <w:rFonts w:ascii="Arial" w:hAnsi="Arial" w:cs="Arial"/>
        </w:rPr>
        <w:t xml:space="preserve"> </w:t>
      </w:r>
      <w:r w:rsidR="00084880" w:rsidRPr="00084880">
        <w:rPr>
          <w:rFonts w:ascii="Arial" w:hAnsi="Arial" w:cs="Arial"/>
        </w:rPr>
        <w:t>is to e</w:t>
      </w:r>
      <w:r w:rsidR="00084880">
        <w:rPr>
          <w:rFonts w:ascii="Arial" w:hAnsi="Arial" w:cs="Arial"/>
        </w:rPr>
        <w:t>liminate</w:t>
      </w:r>
      <w:r w:rsidR="00084880" w:rsidRPr="00084880">
        <w:rPr>
          <w:rFonts w:ascii="Arial" w:hAnsi="Arial" w:cs="Arial"/>
        </w:rPr>
        <w:t xml:space="preserve"> the glottal</w:t>
      </w:r>
      <w:r w:rsidR="00114438">
        <w:rPr>
          <w:rFonts w:ascii="Arial" w:hAnsi="Arial" w:cs="Arial"/>
        </w:rPr>
        <w:t xml:space="preserve"> stop</w:t>
      </w:r>
      <w:r w:rsidR="00084880" w:rsidRPr="00084880">
        <w:rPr>
          <w:rFonts w:ascii="Arial" w:hAnsi="Arial" w:cs="Arial"/>
        </w:rPr>
        <w:t xml:space="preserve"> </w:t>
      </w:r>
      <w:r w:rsidR="00084880">
        <w:rPr>
          <w:rFonts w:ascii="Arial" w:hAnsi="Arial" w:cs="Arial"/>
        </w:rPr>
        <w:t xml:space="preserve">and </w:t>
      </w:r>
      <w:r w:rsidR="00084880" w:rsidRPr="00084880">
        <w:rPr>
          <w:rFonts w:ascii="Arial" w:hAnsi="Arial" w:cs="Arial"/>
        </w:rPr>
        <w:t xml:space="preserve">encourage singers to </w:t>
      </w:r>
      <w:r w:rsidR="00084880">
        <w:rPr>
          <w:rFonts w:ascii="Arial" w:hAnsi="Arial" w:cs="Arial"/>
        </w:rPr>
        <w:t>sing with</w:t>
      </w:r>
      <w:r w:rsidR="00084880" w:rsidRPr="00084880">
        <w:rPr>
          <w:rFonts w:ascii="Arial" w:hAnsi="Arial" w:cs="Arial"/>
        </w:rPr>
        <w:t xml:space="preserve"> an “easy onset,” starting their vowels with a soft closure of the vocal folds instead of a</w:t>
      </w:r>
      <w:r w:rsidR="00084880">
        <w:rPr>
          <w:rFonts w:ascii="Arial" w:hAnsi="Arial" w:cs="Arial"/>
        </w:rPr>
        <w:t xml:space="preserve"> strong</w:t>
      </w:r>
      <w:r w:rsidR="00084880" w:rsidRPr="00084880">
        <w:rPr>
          <w:rFonts w:ascii="Arial" w:hAnsi="Arial" w:cs="Arial"/>
        </w:rPr>
        <w:t xml:space="preserve"> one</w:t>
      </w:r>
      <w:sdt>
        <w:sdtPr>
          <w:rPr>
            <w:rFonts w:ascii="Arial" w:hAnsi="Arial" w:cs="Arial"/>
          </w:rPr>
          <w:id w:val="593211295"/>
          <w:citation/>
        </w:sdtPr>
        <w:sdtEndPr/>
        <w:sdtContent>
          <w:r w:rsidR="00084880">
            <w:rPr>
              <w:rFonts w:ascii="Arial" w:hAnsi="Arial" w:cs="Arial"/>
            </w:rPr>
            <w:fldChar w:fldCharType="begin"/>
          </w:r>
          <w:r w:rsidR="00084880">
            <w:rPr>
              <w:rFonts w:ascii="Arial" w:hAnsi="Arial" w:cs="Arial"/>
            </w:rPr>
            <w:instrText xml:space="preserve"> CITATION Lyn20 \l 2057 </w:instrText>
          </w:r>
          <w:r w:rsidR="00084880">
            <w:rPr>
              <w:rFonts w:ascii="Arial" w:hAnsi="Arial" w:cs="Arial"/>
            </w:rPr>
            <w:fldChar w:fldCharType="separate"/>
          </w:r>
          <w:r w:rsidR="00084880">
            <w:rPr>
              <w:rFonts w:ascii="Arial" w:hAnsi="Arial" w:cs="Arial"/>
              <w:noProof/>
            </w:rPr>
            <w:t xml:space="preserve"> </w:t>
          </w:r>
          <w:r w:rsidR="00084880" w:rsidRPr="00084880">
            <w:rPr>
              <w:rFonts w:ascii="Arial" w:hAnsi="Arial" w:cs="Arial"/>
              <w:noProof/>
            </w:rPr>
            <w:t>(Lynch, 2020)</w:t>
          </w:r>
          <w:r w:rsidR="00084880">
            <w:rPr>
              <w:rFonts w:ascii="Arial" w:hAnsi="Arial" w:cs="Arial"/>
            </w:rPr>
            <w:fldChar w:fldCharType="end"/>
          </w:r>
        </w:sdtContent>
      </w:sdt>
      <w:r w:rsidR="007E16B7">
        <w:rPr>
          <w:rFonts w:ascii="Arial" w:hAnsi="Arial" w:cs="Arial"/>
        </w:rPr>
        <w:t>.</w:t>
      </w:r>
      <w:r w:rsidR="003E293A">
        <w:rPr>
          <w:rFonts w:ascii="Arial" w:hAnsi="Arial" w:cs="Arial"/>
        </w:rPr>
        <w:t xml:space="preserve"> </w:t>
      </w:r>
      <w:r w:rsidR="00114438">
        <w:rPr>
          <w:rFonts w:ascii="Arial" w:hAnsi="Arial" w:cs="Arial"/>
        </w:rPr>
        <w:t>However,</w:t>
      </w:r>
      <w:r w:rsidR="00BF4426">
        <w:rPr>
          <w:rFonts w:ascii="Arial" w:hAnsi="Arial" w:cs="Arial"/>
        </w:rPr>
        <w:t xml:space="preserve"> singers of African American heritage naturally use this technique when singing</w:t>
      </w:r>
      <w:sdt>
        <w:sdtPr>
          <w:rPr>
            <w:rFonts w:ascii="Arial" w:hAnsi="Arial" w:cs="Arial"/>
          </w:rPr>
          <w:id w:val="1964314813"/>
          <w:citation/>
        </w:sdtPr>
        <w:sdtEndPr/>
        <w:sdtContent>
          <w:r w:rsidR="00BF4426">
            <w:rPr>
              <w:rFonts w:ascii="Arial" w:hAnsi="Arial" w:cs="Arial"/>
            </w:rPr>
            <w:fldChar w:fldCharType="begin"/>
          </w:r>
          <w:r w:rsidR="00BF4426">
            <w:rPr>
              <w:rFonts w:ascii="Arial" w:hAnsi="Arial" w:cs="Arial"/>
            </w:rPr>
            <w:instrText xml:space="preserve"> CITATION Bev97 \l 2057 </w:instrText>
          </w:r>
          <w:r w:rsidR="00BF4426">
            <w:rPr>
              <w:rFonts w:ascii="Arial" w:hAnsi="Arial" w:cs="Arial"/>
            </w:rPr>
            <w:fldChar w:fldCharType="separate"/>
          </w:r>
          <w:r w:rsidR="00BF4426">
            <w:rPr>
              <w:rFonts w:ascii="Arial" w:hAnsi="Arial" w:cs="Arial"/>
              <w:noProof/>
            </w:rPr>
            <w:t xml:space="preserve"> </w:t>
          </w:r>
          <w:r w:rsidR="00BF4426" w:rsidRPr="00BF4426">
            <w:rPr>
              <w:rFonts w:ascii="Arial" w:hAnsi="Arial" w:cs="Arial"/>
              <w:noProof/>
            </w:rPr>
            <w:t>(Chinn, 1997)</w:t>
          </w:r>
          <w:r w:rsidR="00BF4426">
            <w:rPr>
              <w:rFonts w:ascii="Arial" w:hAnsi="Arial" w:cs="Arial"/>
            </w:rPr>
            <w:fldChar w:fldCharType="end"/>
          </w:r>
        </w:sdtContent>
      </w:sdt>
      <w:r w:rsidR="00BF4426">
        <w:rPr>
          <w:rFonts w:ascii="Arial" w:hAnsi="Arial" w:cs="Arial"/>
        </w:rPr>
        <w:t xml:space="preserve"> as Gospel music has its roots in American slavery stemming from spiritual melodies and work songs</w:t>
      </w:r>
      <w:sdt>
        <w:sdtPr>
          <w:rPr>
            <w:rFonts w:ascii="Arial" w:hAnsi="Arial" w:cs="Arial"/>
          </w:rPr>
          <w:id w:val="129290861"/>
          <w:citation/>
        </w:sdtPr>
        <w:sdtEndPr/>
        <w:sdtContent>
          <w:r w:rsidR="00BF4426">
            <w:rPr>
              <w:rFonts w:ascii="Arial" w:hAnsi="Arial" w:cs="Arial"/>
            </w:rPr>
            <w:fldChar w:fldCharType="begin"/>
          </w:r>
          <w:r w:rsidR="00BF4426">
            <w:rPr>
              <w:rFonts w:ascii="Arial" w:hAnsi="Arial" w:cs="Arial"/>
            </w:rPr>
            <w:instrText xml:space="preserve"> CITATION Pat08 \l 2057 </w:instrText>
          </w:r>
          <w:r w:rsidR="00BF4426">
            <w:rPr>
              <w:rFonts w:ascii="Arial" w:hAnsi="Arial" w:cs="Arial"/>
            </w:rPr>
            <w:fldChar w:fldCharType="separate"/>
          </w:r>
          <w:r w:rsidR="00BF4426">
            <w:rPr>
              <w:rFonts w:ascii="Arial" w:hAnsi="Arial" w:cs="Arial"/>
              <w:noProof/>
            </w:rPr>
            <w:t xml:space="preserve"> </w:t>
          </w:r>
          <w:r w:rsidR="00BF4426" w:rsidRPr="00BF4426">
            <w:rPr>
              <w:rFonts w:ascii="Arial" w:hAnsi="Arial" w:cs="Arial"/>
              <w:noProof/>
            </w:rPr>
            <w:t>(Turner, 2008)</w:t>
          </w:r>
          <w:r w:rsidR="00BF4426">
            <w:rPr>
              <w:rFonts w:ascii="Arial" w:hAnsi="Arial" w:cs="Arial"/>
            </w:rPr>
            <w:fldChar w:fldCharType="end"/>
          </w:r>
        </w:sdtContent>
      </w:sdt>
      <w:r w:rsidR="00BF4426">
        <w:rPr>
          <w:rFonts w:ascii="Arial" w:hAnsi="Arial" w:cs="Arial"/>
        </w:rPr>
        <w:t>.  Encouraging change could ultimately affect</w:t>
      </w:r>
      <w:r w:rsidR="00AF4D8B">
        <w:rPr>
          <w:rFonts w:ascii="Arial" w:hAnsi="Arial" w:cs="Arial"/>
        </w:rPr>
        <w:t xml:space="preserve"> and or offend</w:t>
      </w:r>
      <w:r w:rsidR="00BF4426">
        <w:rPr>
          <w:rFonts w:ascii="Arial" w:hAnsi="Arial" w:cs="Arial"/>
        </w:rPr>
        <w:t xml:space="preserve"> cultural influences. </w:t>
      </w:r>
      <w:r w:rsidR="00AF4D8B">
        <w:rPr>
          <w:rFonts w:ascii="Arial" w:hAnsi="Arial" w:cs="Arial"/>
        </w:rPr>
        <w:t>T</w:t>
      </w:r>
      <w:r w:rsidR="003E293A">
        <w:rPr>
          <w:rFonts w:ascii="Arial" w:hAnsi="Arial" w:cs="Arial"/>
        </w:rPr>
        <w:t xml:space="preserve">he use of Glottal stops was mostly performed in the African praise and worship genre of songs and a few American Gospel songs (in Table 2). </w:t>
      </w:r>
      <w:r w:rsidR="00AF4D8B">
        <w:rPr>
          <w:rFonts w:ascii="Arial" w:hAnsi="Arial" w:cs="Arial"/>
        </w:rPr>
        <w:t>The vocal coach will benefit from incorporating staccato and arpeggio vocal exercises that need quick management of subglottal pressure</w:t>
      </w:r>
      <w:sdt>
        <w:sdtPr>
          <w:rPr>
            <w:rFonts w:ascii="Arial" w:hAnsi="Arial" w:cs="Arial"/>
          </w:rPr>
          <w:id w:val="1803194033"/>
          <w:citation/>
        </w:sdtPr>
        <w:sdtEndPr/>
        <w:sdtContent>
          <w:r w:rsidR="00AF4D8B">
            <w:rPr>
              <w:rFonts w:ascii="Arial" w:hAnsi="Arial" w:cs="Arial"/>
            </w:rPr>
            <w:fldChar w:fldCharType="begin"/>
          </w:r>
          <w:r w:rsidR="00AF4D8B">
            <w:rPr>
              <w:rFonts w:ascii="Arial" w:hAnsi="Arial" w:cs="Arial"/>
            </w:rPr>
            <w:instrText xml:space="preserve"> CITATION Tho92 \l 2057 </w:instrText>
          </w:r>
          <w:r w:rsidR="00AF4D8B">
            <w:rPr>
              <w:rFonts w:ascii="Arial" w:hAnsi="Arial" w:cs="Arial"/>
            </w:rPr>
            <w:fldChar w:fldCharType="separate"/>
          </w:r>
          <w:r w:rsidR="00AF4D8B">
            <w:rPr>
              <w:rFonts w:ascii="Arial" w:hAnsi="Arial" w:cs="Arial"/>
              <w:noProof/>
            </w:rPr>
            <w:t xml:space="preserve"> </w:t>
          </w:r>
          <w:r w:rsidR="00AF4D8B" w:rsidRPr="00AF4D8B">
            <w:rPr>
              <w:rFonts w:ascii="Arial" w:hAnsi="Arial" w:cs="Arial"/>
              <w:noProof/>
            </w:rPr>
            <w:t>(Cleveland, 1992)</w:t>
          </w:r>
          <w:r w:rsidR="00AF4D8B">
            <w:rPr>
              <w:rFonts w:ascii="Arial" w:hAnsi="Arial" w:cs="Arial"/>
            </w:rPr>
            <w:fldChar w:fldCharType="end"/>
          </w:r>
        </w:sdtContent>
      </w:sdt>
      <w:r w:rsidR="005C3305">
        <w:rPr>
          <w:rFonts w:ascii="Arial" w:hAnsi="Arial" w:cs="Arial"/>
        </w:rPr>
        <w:t xml:space="preserve"> ensuring that the amount of subglottal pressure and vocal fold lengthening or shortening in coordinated and proportioned</w:t>
      </w:r>
      <w:sdt>
        <w:sdtPr>
          <w:rPr>
            <w:rFonts w:ascii="Arial" w:hAnsi="Arial" w:cs="Arial"/>
          </w:rPr>
          <w:id w:val="-85310686"/>
          <w:citation/>
        </w:sdtPr>
        <w:sdtEndPr/>
        <w:sdtContent>
          <w:r w:rsidR="005C3305">
            <w:rPr>
              <w:rFonts w:ascii="Arial" w:hAnsi="Arial" w:cs="Arial"/>
            </w:rPr>
            <w:fldChar w:fldCharType="begin"/>
          </w:r>
          <w:r w:rsidR="005C3305">
            <w:rPr>
              <w:rFonts w:ascii="Arial" w:hAnsi="Arial" w:cs="Arial"/>
            </w:rPr>
            <w:instrText xml:space="preserve"> CITATION Tho92 \l 2057 </w:instrText>
          </w:r>
          <w:r w:rsidR="005C3305">
            <w:rPr>
              <w:rFonts w:ascii="Arial" w:hAnsi="Arial" w:cs="Arial"/>
            </w:rPr>
            <w:fldChar w:fldCharType="separate"/>
          </w:r>
          <w:r w:rsidR="005C3305">
            <w:rPr>
              <w:rFonts w:ascii="Arial" w:hAnsi="Arial" w:cs="Arial"/>
              <w:noProof/>
            </w:rPr>
            <w:t xml:space="preserve"> </w:t>
          </w:r>
          <w:r w:rsidR="005C3305" w:rsidRPr="005C3305">
            <w:rPr>
              <w:rFonts w:ascii="Arial" w:hAnsi="Arial" w:cs="Arial"/>
              <w:noProof/>
            </w:rPr>
            <w:t>(Cleveland, 1992)</w:t>
          </w:r>
          <w:r w:rsidR="005C3305">
            <w:rPr>
              <w:rFonts w:ascii="Arial" w:hAnsi="Arial" w:cs="Arial"/>
            </w:rPr>
            <w:fldChar w:fldCharType="end"/>
          </w:r>
        </w:sdtContent>
      </w:sdt>
      <w:r w:rsidR="005C3305">
        <w:rPr>
          <w:rFonts w:ascii="Arial" w:hAnsi="Arial" w:cs="Arial"/>
        </w:rPr>
        <w:t xml:space="preserve">. </w:t>
      </w:r>
      <w:r w:rsidR="00023679">
        <w:rPr>
          <w:rFonts w:ascii="Arial" w:hAnsi="Arial" w:cs="Arial"/>
        </w:rPr>
        <w:t xml:space="preserve">Chandler states that a light glottal onset has technical </w:t>
      </w:r>
      <w:r w:rsidR="008050C4">
        <w:rPr>
          <w:rFonts w:ascii="Arial" w:hAnsi="Arial" w:cs="Arial"/>
        </w:rPr>
        <w:t>advantages</w:t>
      </w:r>
      <w:r w:rsidR="00023679">
        <w:rPr>
          <w:rFonts w:ascii="Arial" w:hAnsi="Arial" w:cs="Arial"/>
        </w:rPr>
        <w:t xml:space="preserve"> for improving slack vocal cord closure</w:t>
      </w:r>
      <w:sdt>
        <w:sdtPr>
          <w:rPr>
            <w:rFonts w:ascii="Arial" w:hAnsi="Arial" w:cs="Arial"/>
          </w:rPr>
          <w:id w:val="1227965301"/>
          <w:citation/>
        </w:sdtPr>
        <w:sdtEndPr/>
        <w:sdtContent>
          <w:r w:rsidR="008050C4">
            <w:rPr>
              <w:rFonts w:ascii="Arial" w:hAnsi="Arial" w:cs="Arial"/>
            </w:rPr>
            <w:fldChar w:fldCharType="begin"/>
          </w:r>
          <w:r w:rsidR="008050C4">
            <w:rPr>
              <w:rFonts w:ascii="Arial" w:hAnsi="Arial" w:cs="Arial"/>
            </w:rPr>
            <w:instrText xml:space="preserve"> CITATION Cha14 \l 2057 </w:instrText>
          </w:r>
          <w:r w:rsidR="008050C4">
            <w:rPr>
              <w:rFonts w:ascii="Arial" w:hAnsi="Arial" w:cs="Arial"/>
            </w:rPr>
            <w:fldChar w:fldCharType="separate"/>
          </w:r>
          <w:r w:rsidR="008050C4">
            <w:rPr>
              <w:rFonts w:ascii="Arial" w:hAnsi="Arial" w:cs="Arial"/>
              <w:noProof/>
            </w:rPr>
            <w:t xml:space="preserve"> </w:t>
          </w:r>
          <w:r w:rsidR="008050C4" w:rsidRPr="008050C4">
            <w:rPr>
              <w:rFonts w:ascii="Arial" w:hAnsi="Arial" w:cs="Arial"/>
              <w:noProof/>
            </w:rPr>
            <w:t>(Chandler, 2014)</w:t>
          </w:r>
          <w:r w:rsidR="008050C4">
            <w:rPr>
              <w:rFonts w:ascii="Arial" w:hAnsi="Arial" w:cs="Arial"/>
            </w:rPr>
            <w:fldChar w:fldCharType="end"/>
          </w:r>
        </w:sdtContent>
      </w:sdt>
    </w:p>
    <w:p w:rsidR="0091179D" w:rsidRDefault="003E293A" w:rsidP="007175E8">
      <w:pPr>
        <w:spacing w:line="360" w:lineRule="auto"/>
        <w:rPr>
          <w:rFonts w:ascii="Arial" w:hAnsi="Arial" w:cs="Arial"/>
          <w:color w:val="4472C4" w:themeColor="accent1"/>
        </w:rPr>
      </w:pPr>
      <w:r>
        <w:rPr>
          <w:rFonts w:ascii="Arial" w:hAnsi="Arial" w:cs="Arial"/>
        </w:rPr>
        <w:t>Although belting and Glottal stops were the most frequent techniques used, it was important to review the literature even further to corroborate with the themes found in the document analysis of the worship and further clarify the vocal demands of worship singers. I will now present the literature below</w:t>
      </w:r>
      <w:r w:rsidR="00250324">
        <w:rPr>
          <w:rFonts w:ascii="Arial" w:hAnsi="Arial" w:cs="Arial"/>
        </w:rPr>
        <w:t xml:space="preserve"> divided into the themes of, Historical, cultural and spiritual features, Vocal health, and Worship singer training.</w:t>
      </w:r>
    </w:p>
    <w:p w:rsidR="00656A10" w:rsidRPr="00A0538A" w:rsidRDefault="00A0538A" w:rsidP="007175E8">
      <w:pPr>
        <w:spacing w:line="360" w:lineRule="auto"/>
        <w:rPr>
          <w:rFonts w:ascii="Arial" w:hAnsi="Arial" w:cs="Arial"/>
          <w:b/>
          <w:u w:val="single"/>
        </w:rPr>
      </w:pPr>
      <w:r w:rsidRPr="00A0538A">
        <w:rPr>
          <w:rFonts w:ascii="Arial" w:hAnsi="Arial" w:cs="Arial"/>
          <w:b/>
          <w:u w:val="single"/>
        </w:rPr>
        <w:t>Scoping review</w:t>
      </w:r>
    </w:p>
    <w:p w:rsidR="00592037" w:rsidRDefault="00A17587" w:rsidP="007175E8">
      <w:pPr>
        <w:spacing w:line="360" w:lineRule="auto"/>
        <w:rPr>
          <w:rFonts w:ascii="Arial" w:eastAsia="Arial" w:hAnsi="Arial" w:cs="Arial"/>
          <w:b/>
          <w:bCs/>
          <w:u w:val="single"/>
          <w:lang w:eastAsia="en-GB"/>
        </w:rPr>
      </w:pPr>
      <w:r>
        <w:rPr>
          <w:rFonts w:ascii="Arial" w:eastAsia="Arial" w:hAnsi="Arial" w:cs="Arial"/>
          <w:b/>
          <w:bCs/>
          <w:u w:val="single"/>
          <w:lang w:eastAsia="en-GB"/>
        </w:rPr>
        <w:t xml:space="preserve">Historical, </w:t>
      </w:r>
      <w:r w:rsidR="00592037" w:rsidRPr="00592037">
        <w:rPr>
          <w:rFonts w:ascii="Arial" w:eastAsia="Arial" w:hAnsi="Arial" w:cs="Arial"/>
          <w:b/>
          <w:bCs/>
          <w:u w:val="single"/>
          <w:lang w:eastAsia="en-GB"/>
        </w:rPr>
        <w:t>Cultural and spiritual features</w:t>
      </w:r>
    </w:p>
    <w:p w:rsidR="00592037" w:rsidRDefault="00592037" w:rsidP="00592037">
      <w:pPr>
        <w:rPr>
          <w:rFonts w:ascii="Arial" w:hAnsi="Arial" w:cs="Arial"/>
          <w:i/>
        </w:rPr>
      </w:pPr>
      <w:r w:rsidRPr="003E293A">
        <w:rPr>
          <w:rFonts w:ascii="Arial" w:hAnsi="Arial" w:cs="Arial"/>
          <w:i/>
        </w:rPr>
        <w:t>Vocal Pedagogy and Using Healthy Technique to Sing</w:t>
      </w:r>
      <w:r>
        <w:rPr>
          <w:rFonts w:ascii="Arial" w:hAnsi="Arial" w:cs="Arial"/>
          <w:i/>
        </w:rPr>
        <w:t xml:space="preserve"> by</w:t>
      </w:r>
      <w:r w:rsidRPr="003E293A">
        <w:rPr>
          <w:rFonts w:ascii="Arial" w:hAnsi="Arial" w:cs="Arial"/>
          <w:i/>
        </w:rPr>
        <w:t xml:space="preserve"> David </w:t>
      </w:r>
      <w:proofErr w:type="spellStart"/>
      <w:r w:rsidRPr="003E293A">
        <w:rPr>
          <w:rFonts w:ascii="Arial" w:hAnsi="Arial" w:cs="Arial"/>
          <w:i/>
        </w:rPr>
        <w:t>Kovalsky</w:t>
      </w:r>
      <w:proofErr w:type="spellEnd"/>
      <w:r>
        <w:rPr>
          <w:rFonts w:ascii="Arial" w:hAnsi="Arial" w:cs="Arial"/>
          <w:i/>
        </w:rPr>
        <w:t>.</w:t>
      </w:r>
    </w:p>
    <w:p w:rsidR="00E10650" w:rsidRDefault="00592037" w:rsidP="00F16E86">
      <w:pPr>
        <w:spacing w:line="360" w:lineRule="auto"/>
        <w:rPr>
          <w:rFonts w:ascii="Arial" w:hAnsi="Arial" w:cs="Arial"/>
        </w:rPr>
      </w:pPr>
      <w:r>
        <w:rPr>
          <w:rFonts w:ascii="Arial" w:hAnsi="Arial" w:cs="Arial"/>
        </w:rPr>
        <w:t xml:space="preserve">This dissertation begins with the historical context of </w:t>
      </w:r>
      <w:r w:rsidRPr="00BC7DCD">
        <w:rPr>
          <w:rFonts w:ascii="Arial" w:hAnsi="Arial" w:cs="Arial"/>
        </w:rPr>
        <w:t>singing in the Christian community</w:t>
      </w:r>
      <w:r>
        <w:rPr>
          <w:rFonts w:ascii="Arial" w:hAnsi="Arial" w:cs="Arial"/>
        </w:rPr>
        <w:t>, from the Catholic church in the 4</w:t>
      </w:r>
      <w:r w:rsidRPr="00BC7DCD">
        <w:rPr>
          <w:rFonts w:ascii="Arial" w:hAnsi="Arial" w:cs="Arial"/>
          <w:vertAlign w:val="superscript"/>
        </w:rPr>
        <w:t>th</w:t>
      </w:r>
      <w:r>
        <w:rPr>
          <w:rFonts w:ascii="Arial" w:hAnsi="Arial" w:cs="Arial"/>
        </w:rPr>
        <w:t xml:space="preserve"> century. As music developed, new musical devices such as polyphony (</w:t>
      </w:r>
      <w:r w:rsidRPr="00BC7DCD">
        <w:rPr>
          <w:rFonts w:ascii="Arial" w:hAnsi="Arial" w:cs="Arial"/>
        </w:rPr>
        <w:t>multiple voices</w:t>
      </w:r>
      <w:r>
        <w:rPr>
          <w:rFonts w:ascii="Arial" w:hAnsi="Arial" w:cs="Arial"/>
        </w:rPr>
        <w:t xml:space="preserve"> and </w:t>
      </w:r>
      <w:r w:rsidRPr="00BC7DCD">
        <w:rPr>
          <w:rFonts w:ascii="Arial" w:hAnsi="Arial" w:cs="Arial"/>
        </w:rPr>
        <w:t>harmonies</w:t>
      </w:r>
      <w:r>
        <w:rPr>
          <w:rFonts w:ascii="Arial" w:hAnsi="Arial" w:cs="Arial"/>
        </w:rPr>
        <w:t>) emerged</w:t>
      </w:r>
      <w:sdt>
        <w:sdtPr>
          <w:rPr>
            <w:rFonts w:ascii="Arial" w:hAnsi="Arial" w:cs="Arial"/>
          </w:rPr>
          <w:id w:val="1533156568"/>
          <w:citation/>
        </w:sdtPr>
        <w:sdtEndPr/>
        <w:sdtContent>
          <w:r>
            <w:rPr>
              <w:rFonts w:ascii="Arial" w:hAnsi="Arial" w:cs="Arial"/>
            </w:rPr>
            <w:fldChar w:fldCharType="begin"/>
          </w:r>
          <w:r>
            <w:rPr>
              <w:rFonts w:ascii="Arial" w:hAnsi="Arial" w:cs="Arial"/>
            </w:rPr>
            <w:instrText xml:space="preserve"> CITATION Kov21 \l 2057 </w:instrText>
          </w:r>
          <w:r>
            <w:rPr>
              <w:rFonts w:ascii="Arial" w:hAnsi="Arial" w:cs="Arial"/>
            </w:rPr>
            <w:fldChar w:fldCharType="separate"/>
          </w:r>
          <w:r>
            <w:rPr>
              <w:rFonts w:ascii="Arial" w:hAnsi="Arial" w:cs="Arial"/>
              <w:noProof/>
            </w:rPr>
            <w:t xml:space="preserve"> </w:t>
          </w:r>
          <w:r w:rsidRPr="00592037">
            <w:rPr>
              <w:rFonts w:ascii="Arial" w:hAnsi="Arial" w:cs="Arial"/>
              <w:noProof/>
            </w:rPr>
            <w:t>(Kovalsky, 2021)</w:t>
          </w:r>
          <w:r>
            <w:rPr>
              <w:rFonts w:ascii="Arial" w:hAnsi="Arial" w:cs="Arial"/>
            </w:rPr>
            <w:fldChar w:fldCharType="end"/>
          </w:r>
        </w:sdtContent>
      </w:sdt>
      <w:r>
        <w:rPr>
          <w:rFonts w:ascii="Arial" w:hAnsi="Arial" w:cs="Arial"/>
        </w:rPr>
        <w:t>. Harmonies are commonly used in most worship songs today as identified in (table 2)</w:t>
      </w:r>
      <w:r w:rsidR="003D42FB">
        <w:rPr>
          <w:rFonts w:ascii="Arial" w:hAnsi="Arial" w:cs="Arial"/>
        </w:rPr>
        <w:t>. With this in mind, it would be necessary for the vocal coach to include the teaching of harmonies to the worship singer however,</w:t>
      </w:r>
      <w:r w:rsidR="00456CF0">
        <w:rPr>
          <w:rFonts w:ascii="Arial" w:hAnsi="Arial" w:cs="Arial"/>
        </w:rPr>
        <w:t xml:space="preserve"> this is</w:t>
      </w:r>
      <w:r w:rsidR="003D42FB">
        <w:rPr>
          <w:rFonts w:ascii="Arial" w:hAnsi="Arial" w:cs="Arial"/>
        </w:rPr>
        <w:t xml:space="preserve"> often used in </w:t>
      </w:r>
      <w:r w:rsidR="00456CF0">
        <w:rPr>
          <w:rFonts w:ascii="Arial" w:hAnsi="Arial" w:cs="Arial"/>
        </w:rPr>
        <w:t>groups of singers</w:t>
      </w:r>
      <w:sdt>
        <w:sdtPr>
          <w:rPr>
            <w:rFonts w:ascii="Arial" w:hAnsi="Arial" w:cs="Arial"/>
          </w:rPr>
          <w:id w:val="-47462465"/>
          <w:citation/>
        </w:sdtPr>
        <w:sdtEndPr/>
        <w:sdtContent>
          <w:r w:rsidR="00A17587">
            <w:rPr>
              <w:rFonts w:ascii="Arial" w:hAnsi="Arial" w:cs="Arial"/>
            </w:rPr>
            <w:fldChar w:fldCharType="begin"/>
          </w:r>
          <w:r w:rsidR="00A17587">
            <w:rPr>
              <w:rFonts w:ascii="Arial" w:hAnsi="Arial" w:cs="Arial"/>
            </w:rPr>
            <w:instrText xml:space="preserve"> CITATION Jor21 \l 2057 </w:instrText>
          </w:r>
          <w:r w:rsidR="00A17587">
            <w:rPr>
              <w:rFonts w:ascii="Arial" w:hAnsi="Arial" w:cs="Arial"/>
            </w:rPr>
            <w:fldChar w:fldCharType="separate"/>
          </w:r>
          <w:r w:rsidR="00A17587">
            <w:rPr>
              <w:rFonts w:ascii="Arial" w:hAnsi="Arial" w:cs="Arial"/>
              <w:noProof/>
            </w:rPr>
            <w:t xml:space="preserve"> </w:t>
          </w:r>
          <w:r w:rsidR="00A17587" w:rsidRPr="00A17587">
            <w:rPr>
              <w:rFonts w:ascii="Arial" w:hAnsi="Arial" w:cs="Arial"/>
              <w:noProof/>
            </w:rPr>
            <w:t>(Jordan, 2021)</w:t>
          </w:r>
          <w:r w:rsidR="00A17587">
            <w:rPr>
              <w:rFonts w:ascii="Arial" w:hAnsi="Arial" w:cs="Arial"/>
            </w:rPr>
            <w:fldChar w:fldCharType="end"/>
          </w:r>
        </w:sdtContent>
      </w:sdt>
      <w:r w:rsidR="00A17587">
        <w:rPr>
          <w:rFonts w:ascii="Arial" w:hAnsi="Arial" w:cs="Arial"/>
        </w:rPr>
        <w:t>.</w:t>
      </w:r>
      <w:r w:rsidR="00A17587" w:rsidRPr="00A17587">
        <w:rPr>
          <w:rFonts w:ascii="Arial" w:hAnsi="Arial" w:cs="Arial"/>
        </w:rPr>
        <w:t xml:space="preserve"> </w:t>
      </w:r>
      <w:r w:rsidR="00A17587">
        <w:rPr>
          <w:rFonts w:ascii="Arial" w:hAnsi="Arial" w:cs="Arial"/>
        </w:rPr>
        <w:t xml:space="preserve">The emergence of new singing styles like </w:t>
      </w:r>
      <w:r w:rsidR="00A17587" w:rsidRPr="00BC7DCD">
        <w:rPr>
          <w:rFonts w:ascii="Arial" w:hAnsi="Arial" w:cs="Arial"/>
        </w:rPr>
        <w:t xml:space="preserve">Jazz, gospel, folk, blues, pop, </w:t>
      </w:r>
      <w:r w:rsidR="00A17587">
        <w:rPr>
          <w:rFonts w:ascii="Arial" w:hAnsi="Arial" w:cs="Arial"/>
        </w:rPr>
        <w:t xml:space="preserve">and </w:t>
      </w:r>
      <w:r w:rsidR="00A17587" w:rsidRPr="00BC7DCD">
        <w:rPr>
          <w:rFonts w:ascii="Arial" w:hAnsi="Arial" w:cs="Arial"/>
        </w:rPr>
        <w:t>rock known as CCM</w:t>
      </w:r>
      <w:r w:rsidR="00A17587">
        <w:rPr>
          <w:rFonts w:ascii="Arial" w:hAnsi="Arial" w:cs="Arial"/>
        </w:rPr>
        <w:t xml:space="preserve"> required techniques such as Belting, Belt-Mix, Vibrato and the use of separate voice registers to induce breathiness in styles like CCM</w:t>
      </w:r>
      <w:sdt>
        <w:sdtPr>
          <w:rPr>
            <w:rFonts w:ascii="Arial" w:hAnsi="Arial" w:cs="Arial"/>
          </w:rPr>
          <w:id w:val="1647624459"/>
          <w:citation/>
        </w:sdtPr>
        <w:sdtEndPr/>
        <w:sdtContent>
          <w:r w:rsidR="00A17587">
            <w:rPr>
              <w:rFonts w:ascii="Arial" w:hAnsi="Arial" w:cs="Arial"/>
            </w:rPr>
            <w:fldChar w:fldCharType="begin"/>
          </w:r>
          <w:r w:rsidR="00A17587">
            <w:rPr>
              <w:rFonts w:ascii="Arial" w:hAnsi="Arial" w:cs="Arial"/>
            </w:rPr>
            <w:instrText xml:space="preserve"> CITATION Dav21 \l 2057 </w:instrText>
          </w:r>
          <w:r w:rsidR="00A17587">
            <w:rPr>
              <w:rFonts w:ascii="Arial" w:hAnsi="Arial" w:cs="Arial"/>
            </w:rPr>
            <w:fldChar w:fldCharType="separate"/>
          </w:r>
          <w:r w:rsidR="00A17587">
            <w:rPr>
              <w:rFonts w:ascii="Arial" w:hAnsi="Arial" w:cs="Arial"/>
              <w:noProof/>
            </w:rPr>
            <w:t xml:space="preserve"> </w:t>
          </w:r>
          <w:r w:rsidR="00A17587" w:rsidRPr="00CA04DC">
            <w:rPr>
              <w:rFonts w:ascii="Arial" w:hAnsi="Arial" w:cs="Arial"/>
              <w:noProof/>
            </w:rPr>
            <w:t>(Kovalsky, 2021)</w:t>
          </w:r>
          <w:r w:rsidR="00A17587">
            <w:rPr>
              <w:rFonts w:ascii="Arial" w:hAnsi="Arial" w:cs="Arial"/>
            </w:rPr>
            <w:fldChar w:fldCharType="end"/>
          </w:r>
        </w:sdtContent>
      </w:sdt>
      <w:r w:rsidR="00A17587">
        <w:rPr>
          <w:rFonts w:ascii="Arial" w:hAnsi="Arial" w:cs="Arial"/>
        </w:rPr>
        <w:t xml:space="preserve">. </w:t>
      </w:r>
    </w:p>
    <w:p w:rsidR="00E10650" w:rsidRDefault="00F16E86" w:rsidP="00F16E86">
      <w:pPr>
        <w:spacing w:line="360" w:lineRule="auto"/>
        <w:rPr>
          <w:rFonts w:ascii="Arial" w:hAnsi="Arial" w:cs="Arial"/>
        </w:rPr>
      </w:pPr>
      <w:r>
        <w:rPr>
          <w:rFonts w:ascii="Arial" w:hAnsi="Arial" w:cs="Arial"/>
        </w:rPr>
        <w:t xml:space="preserve">For this paper, I will further discuss </w:t>
      </w:r>
      <w:r w:rsidR="00275680">
        <w:rPr>
          <w:rFonts w:ascii="Arial" w:hAnsi="Arial" w:cs="Arial"/>
        </w:rPr>
        <w:t xml:space="preserve">AG's cultural and spiritual features </w:t>
      </w:r>
      <w:r>
        <w:rPr>
          <w:rFonts w:ascii="Arial" w:hAnsi="Arial" w:cs="Arial"/>
        </w:rPr>
        <w:t xml:space="preserve">as one of the three genres identified in my document analysis. In </w:t>
      </w:r>
      <w:r w:rsidR="00EF14D9" w:rsidRPr="00EF14D9">
        <w:rPr>
          <w:rFonts w:ascii="Arial" w:hAnsi="Arial" w:cs="Arial"/>
          <w:i/>
        </w:rPr>
        <w:t>‘</w:t>
      </w:r>
      <w:r w:rsidRPr="00EF14D9">
        <w:rPr>
          <w:rFonts w:ascii="Arial" w:hAnsi="Arial" w:cs="Arial"/>
          <w:i/>
        </w:rPr>
        <w:t>Vocal Beauty Masked as Science</w:t>
      </w:r>
      <w:r w:rsidR="00301BD5" w:rsidRPr="00EF14D9">
        <w:rPr>
          <w:rFonts w:ascii="Arial" w:hAnsi="Arial" w:cs="Arial"/>
          <w:i/>
        </w:rPr>
        <w:t>,</w:t>
      </w:r>
      <w:r w:rsidRPr="00EF14D9">
        <w:rPr>
          <w:rFonts w:ascii="Arial" w:hAnsi="Arial" w:cs="Arial"/>
          <w:i/>
        </w:rPr>
        <w:t xml:space="preserve"> Why Voice Pedagogy Rejects Gospel Singing</w:t>
      </w:r>
      <w:r w:rsidR="00EF14D9" w:rsidRPr="00EF14D9">
        <w:rPr>
          <w:rFonts w:ascii="Arial" w:hAnsi="Arial" w:cs="Arial"/>
          <w:i/>
        </w:rPr>
        <w:t>’</w:t>
      </w:r>
      <w:sdt>
        <w:sdtPr>
          <w:rPr>
            <w:rFonts w:ascii="Arial" w:hAnsi="Arial" w:cs="Arial"/>
          </w:rPr>
          <w:id w:val="-147286102"/>
          <w:citation/>
        </w:sdtPr>
        <w:sdtEndPr/>
        <w:sdtContent>
          <w:r>
            <w:rPr>
              <w:rFonts w:ascii="Arial" w:hAnsi="Arial" w:cs="Arial"/>
            </w:rPr>
            <w:fldChar w:fldCharType="begin"/>
          </w:r>
          <w:r>
            <w:rPr>
              <w:rFonts w:ascii="Arial" w:hAnsi="Arial" w:cs="Arial"/>
            </w:rPr>
            <w:instrText xml:space="preserve"> CITATION Lyn20 \l 2057 </w:instrText>
          </w:r>
          <w:r>
            <w:rPr>
              <w:rFonts w:ascii="Arial" w:hAnsi="Arial" w:cs="Arial"/>
            </w:rPr>
            <w:fldChar w:fldCharType="separate"/>
          </w:r>
          <w:r>
            <w:rPr>
              <w:rFonts w:ascii="Arial" w:hAnsi="Arial" w:cs="Arial"/>
              <w:noProof/>
            </w:rPr>
            <w:t xml:space="preserve"> </w:t>
          </w:r>
          <w:r w:rsidRPr="00F16E86">
            <w:rPr>
              <w:rFonts w:ascii="Arial" w:hAnsi="Arial" w:cs="Arial"/>
              <w:noProof/>
            </w:rPr>
            <w:t>(Lynch, 2020)</w:t>
          </w:r>
          <w:r>
            <w:rPr>
              <w:rFonts w:ascii="Arial" w:hAnsi="Arial" w:cs="Arial"/>
            </w:rPr>
            <w:fldChar w:fldCharType="end"/>
          </w:r>
        </w:sdtContent>
      </w:sdt>
      <w:r>
        <w:rPr>
          <w:rFonts w:ascii="Arial" w:hAnsi="Arial" w:cs="Arial"/>
        </w:rPr>
        <w:t xml:space="preserve">, </w:t>
      </w:r>
      <w:r w:rsidR="00301BD5">
        <w:rPr>
          <w:rFonts w:ascii="Arial" w:hAnsi="Arial" w:cs="Arial"/>
        </w:rPr>
        <w:t>specific vocal techniques are described as distinctly African American musical devices.</w:t>
      </w:r>
      <w:r w:rsidR="00EF14D9">
        <w:rPr>
          <w:rFonts w:ascii="Arial" w:hAnsi="Arial" w:cs="Arial"/>
        </w:rPr>
        <w:t xml:space="preserve"> </w:t>
      </w:r>
      <w:r w:rsidR="00275680">
        <w:rPr>
          <w:rFonts w:ascii="Arial" w:hAnsi="Arial" w:cs="Arial"/>
        </w:rPr>
        <w:t xml:space="preserve">This is further supported by </w:t>
      </w:r>
      <w:r w:rsidR="00EF14D9">
        <w:rPr>
          <w:rFonts w:ascii="Arial" w:hAnsi="Arial" w:cs="Arial"/>
        </w:rPr>
        <w:t xml:space="preserve">Beverly Chinn’s experiment </w:t>
      </w:r>
      <w:r w:rsidR="00EF14D9">
        <w:rPr>
          <w:rFonts w:ascii="Arial" w:hAnsi="Arial" w:cs="Arial"/>
          <w:i/>
        </w:rPr>
        <w:t>‘</w:t>
      </w:r>
      <w:r w:rsidR="00EF14D9" w:rsidRPr="00EF14D9">
        <w:rPr>
          <w:rFonts w:ascii="Arial" w:hAnsi="Arial" w:cs="Arial"/>
          <w:i/>
        </w:rPr>
        <w:t>Vocal Self-Identification, Singing Style, and Singing Range in Relationship to a Measure of Cultural Mistrust in African-American Adolescent Females</w:t>
      </w:r>
      <w:r w:rsidR="00EF14D9">
        <w:rPr>
          <w:rFonts w:ascii="Arial" w:hAnsi="Arial" w:cs="Arial"/>
          <w:i/>
        </w:rPr>
        <w:t>’</w:t>
      </w:r>
      <w:sdt>
        <w:sdtPr>
          <w:rPr>
            <w:rFonts w:ascii="Arial" w:hAnsi="Arial" w:cs="Arial"/>
            <w:i/>
          </w:rPr>
          <w:id w:val="-246892034"/>
          <w:citation/>
        </w:sdtPr>
        <w:sdtEndPr/>
        <w:sdtContent>
          <w:r w:rsidR="00EF14D9">
            <w:rPr>
              <w:rFonts w:ascii="Arial" w:hAnsi="Arial" w:cs="Arial"/>
              <w:i/>
            </w:rPr>
            <w:fldChar w:fldCharType="begin"/>
          </w:r>
          <w:r w:rsidR="00EF14D9">
            <w:rPr>
              <w:rFonts w:ascii="Arial" w:hAnsi="Arial" w:cs="Arial"/>
              <w:i/>
            </w:rPr>
            <w:instrText xml:space="preserve"> CITATION Bev97 \l 2057 </w:instrText>
          </w:r>
          <w:r w:rsidR="00EF14D9">
            <w:rPr>
              <w:rFonts w:ascii="Arial" w:hAnsi="Arial" w:cs="Arial"/>
              <w:i/>
            </w:rPr>
            <w:fldChar w:fldCharType="separate"/>
          </w:r>
          <w:r w:rsidR="00EF14D9">
            <w:rPr>
              <w:rFonts w:ascii="Arial" w:hAnsi="Arial" w:cs="Arial"/>
              <w:i/>
              <w:noProof/>
            </w:rPr>
            <w:t xml:space="preserve"> </w:t>
          </w:r>
          <w:r w:rsidR="00EF14D9" w:rsidRPr="00EF14D9">
            <w:rPr>
              <w:rFonts w:ascii="Arial" w:hAnsi="Arial" w:cs="Arial"/>
              <w:noProof/>
            </w:rPr>
            <w:t>(Chinn, 1997)</w:t>
          </w:r>
          <w:r w:rsidR="00EF14D9">
            <w:rPr>
              <w:rFonts w:ascii="Arial" w:hAnsi="Arial" w:cs="Arial"/>
              <w:i/>
            </w:rPr>
            <w:fldChar w:fldCharType="end"/>
          </w:r>
        </w:sdtContent>
      </w:sdt>
      <w:r w:rsidR="00EF14D9">
        <w:rPr>
          <w:rFonts w:ascii="Arial" w:hAnsi="Arial" w:cs="Arial"/>
          <w:i/>
        </w:rPr>
        <w:t xml:space="preserve"> </w:t>
      </w:r>
      <w:r w:rsidR="00EF14D9">
        <w:rPr>
          <w:rFonts w:ascii="Arial" w:hAnsi="Arial" w:cs="Arial"/>
        </w:rPr>
        <w:t>as the study reveals that specific vocal techniques are important to the African American culture</w:t>
      </w:r>
      <w:sdt>
        <w:sdtPr>
          <w:rPr>
            <w:rFonts w:ascii="Arial" w:hAnsi="Arial" w:cs="Arial"/>
          </w:rPr>
          <w:id w:val="1341661460"/>
          <w:citation/>
        </w:sdtPr>
        <w:sdtEndPr/>
        <w:sdtContent>
          <w:r w:rsidR="00EF14D9">
            <w:rPr>
              <w:rFonts w:ascii="Arial" w:hAnsi="Arial" w:cs="Arial"/>
            </w:rPr>
            <w:fldChar w:fldCharType="begin"/>
          </w:r>
          <w:r w:rsidR="00EF14D9">
            <w:rPr>
              <w:rFonts w:ascii="Arial" w:hAnsi="Arial" w:cs="Arial"/>
            </w:rPr>
            <w:instrText xml:space="preserve"> CITATION Lyn20 \l 2057 </w:instrText>
          </w:r>
          <w:r w:rsidR="00EF14D9">
            <w:rPr>
              <w:rFonts w:ascii="Arial" w:hAnsi="Arial" w:cs="Arial"/>
            </w:rPr>
            <w:fldChar w:fldCharType="separate"/>
          </w:r>
          <w:r w:rsidR="00EF14D9">
            <w:rPr>
              <w:rFonts w:ascii="Arial" w:hAnsi="Arial" w:cs="Arial"/>
              <w:noProof/>
            </w:rPr>
            <w:t xml:space="preserve"> </w:t>
          </w:r>
          <w:r w:rsidR="00EF14D9" w:rsidRPr="00EF14D9">
            <w:rPr>
              <w:rFonts w:ascii="Arial" w:hAnsi="Arial" w:cs="Arial"/>
              <w:noProof/>
            </w:rPr>
            <w:t>(Lynch, 2020)</w:t>
          </w:r>
          <w:r w:rsidR="00EF14D9">
            <w:rPr>
              <w:rFonts w:ascii="Arial" w:hAnsi="Arial" w:cs="Arial"/>
            </w:rPr>
            <w:fldChar w:fldCharType="end"/>
          </w:r>
        </w:sdtContent>
      </w:sdt>
      <w:r w:rsidR="00EF14D9">
        <w:rPr>
          <w:rFonts w:ascii="Arial" w:hAnsi="Arial" w:cs="Arial"/>
        </w:rPr>
        <w:t>.</w:t>
      </w:r>
      <w:r w:rsidR="00EF14D9">
        <w:rPr>
          <w:rFonts w:ascii="Arial" w:hAnsi="Arial" w:cs="Arial"/>
          <w:i/>
        </w:rPr>
        <w:t xml:space="preserve"> </w:t>
      </w:r>
      <w:r w:rsidR="00301BD5" w:rsidRPr="00EF14D9">
        <w:rPr>
          <w:rFonts w:ascii="Arial" w:hAnsi="Arial" w:cs="Arial"/>
          <w:i/>
        </w:rPr>
        <w:t xml:space="preserve"> </w:t>
      </w:r>
      <w:r w:rsidR="00301BD5">
        <w:rPr>
          <w:rFonts w:ascii="Arial" w:hAnsi="Arial" w:cs="Arial"/>
        </w:rPr>
        <w:t xml:space="preserve">These </w:t>
      </w:r>
      <w:r w:rsidR="00275680">
        <w:rPr>
          <w:rFonts w:ascii="Arial" w:hAnsi="Arial" w:cs="Arial"/>
        </w:rPr>
        <w:t>Traditional African American techniques, referred</w:t>
      </w:r>
      <w:r w:rsidR="00301BD5">
        <w:rPr>
          <w:rFonts w:ascii="Arial" w:hAnsi="Arial" w:cs="Arial"/>
        </w:rPr>
        <w:t xml:space="preserve"> to as TAATs,</w:t>
      </w:r>
      <w:r w:rsidR="00275680">
        <w:rPr>
          <w:rFonts w:ascii="Arial" w:hAnsi="Arial" w:cs="Arial"/>
        </w:rPr>
        <w:t xml:space="preserve"> emerged in popular media during the 1920’s</w:t>
      </w:r>
      <w:sdt>
        <w:sdtPr>
          <w:rPr>
            <w:rFonts w:ascii="Arial" w:hAnsi="Arial" w:cs="Arial"/>
          </w:rPr>
          <w:id w:val="2065602051"/>
          <w:citation/>
        </w:sdtPr>
        <w:sdtEndPr/>
        <w:sdtContent>
          <w:r w:rsidR="00EF14D9">
            <w:rPr>
              <w:rFonts w:ascii="Arial" w:hAnsi="Arial" w:cs="Arial"/>
            </w:rPr>
            <w:fldChar w:fldCharType="begin"/>
          </w:r>
          <w:r w:rsidR="00EF14D9">
            <w:rPr>
              <w:rFonts w:ascii="Arial" w:hAnsi="Arial" w:cs="Arial"/>
            </w:rPr>
            <w:instrText xml:space="preserve"> CITATION Lyn20 \l 2057 </w:instrText>
          </w:r>
          <w:r w:rsidR="00EF14D9">
            <w:rPr>
              <w:rFonts w:ascii="Arial" w:hAnsi="Arial" w:cs="Arial"/>
            </w:rPr>
            <w:fldChar w:fldCharType="separate"/>
          </w:r>
          <w:r w:rsidR="00EF14D9">
            <w:rPr>
              <w:rFonts w:ascii="Arial" w:hAnsi="Arial" w:cs="Arial"/>
              <w:noProof/>
            </w:rPr>
            <w:t xml:space="preserve"> </w:t>
          </w:r>
          <w:r w:rsidR="00EF14D9" w:rsidRPr="00EF14D9">
            <w:rPr>
              <w:rFonts w:ascii="Arial" w:hAnsi="Arial" w:cs="Arial"/>
              <w:noProof/>
            </w:rPr>
            <w:t>(Lynch, 2020)</w:t>
          </w:r>
          <w:r w:rsidR="00EF14D9">
            <w:rPr>
              <w:rFonts w:ascii="Arial" w:hAnsi="Arial" w:cs="Arial"/>
            </w:rPr>
            <w:fldChar w:fldCharType="end"/>
          </w:r>
        </w:sdtContent>
      </w:sdt>
      <w:r w:rsidR="00EF14D9">
        <w:rPr>
          <w:rFonts w:ascii="Arial" w:hAnsi="Arial" w:cs="Arial"/>
        </w:rPr>
        <w:t>.</w:t>
      </w:r>
      <w:r w:rsidR="00275680">
        <w:rPr>
          <w:rFonts w:ascii="Arial" w:hAnsi="Arial" w:cs="Arial"/>
        </w:rPr>
        <w:t xml:space="preserve"> They </w:t>
      </w:r>
      <w:r w:rsidR="00301BD5">
        <w:rPr>
          <w:rFonts w:ascii="Arial" w:hAnsi="Arial" w:cs="Arial"/>
        </w:rPr>
        <w:t>are used to express oneself as a valued technique in this style and are the foundation of the construction of African diasporic music</w:t>
      </w:r>
      <w:sdt>
        <w:sdtPr>
          <w:rPr>
            <w:rFonts w:ascii="Arial" w:hAnsi="Arial" w:cs="Arial"/>
          </w:rPr>
          <w:id w:val="2042160686"/>
          <w:citation/>
        </w:sdtPr>
        <w:sdtEndPr/>
        <w:sdtContent>
          <w:r w:rsidR="00301BD5">
            <w:rPr>
              <w:rFonts w:ascii="Arial" w:hAnsi="Arial" w:cs="Arial"/>
            </w:rPr>
            <w:fldChar w:fldCharType="begin"/>
          </w:r>
          <w:r w:rsidR="00301BD5">
            <w:rPr>
              <w:rFonts w:ascii="Arial" w:hAnsi="Arial" w:cs="Arial"/>
            </w:rPr>
            <w:instrText xml:space="preserve"> CITATION Lan20 \l 2057 </w:instrText>
          </w:r>
          <w:r w:rsidR="00301BD5">
            <w:rPr>
              <w:rFonts w:ascii="Arial" w:hAnsi="Arial" w:cs="Arial"/>
            </w:rPr>
            <w:fldChar w:fldCharType="separate"/>
          </w:r>
          <w:r w:rsidR="00301BD5">
            <w:rPr>
              <w:rFonts w:ascii="Arial" w:hAnsi="Arial" w:cs="Arial"/>
              <w:noProof/>
            </w:rPr>
            <w:t xml:space="preserve"> </w:t>
          </w:r>
          <w:r w:rsidR="00301BD5" w:rsidRPr="001B462F">
            <w:rPr>
              <w:rFonts w:ascii="Arial" w:hAnsi="Arial" w:cs="Arial"/>
              <w:noProof/>
            </w:rPr>
            <w:t>(Lynch, 2020)</w:t>
          </w:r>
          <w:r w:rsidR="00301BD5">
            <w:rPr>
              <w:rFonts w:ascii="Arial" w:hAnsi="Arial" w:cs="Arial"/>
            </w:rPr>
            <w:fldChar w:fldCharType="end"/>
          </w:r>
        </w:sdtContent>
      </w:sdt>
      <w:r w:rsidR="00301BD5">
        <w:rPr>
          <w:rFonts w:ascii="Arial" w:hAnsi="Arial" w:cs="Arial"/>
        </w:rPr>
        <w:t xml:space="preserve">. </w:t>
      </w:r>
      <w:r w:rsidR="00275680">
        <w:rPr>
          <w:rFonts w:ascii="Arial" w:hAnsi="Arial" w:cs="Arial"/>
        </w:rPr>
        <w:t>Techniques</w:t>
      </w:r>
      <w:r w:rsidR="00301BD5">
        <w:rPr>
          <w:rFonts w:ascii="Arial" w:hAnsi="Arial" w:cs="Arial"/>
        </w:rPr>
        <w:t xml:space="preserve"> such as </w:t>
      </w:r>
      <w:proofErr w:type="spellStart"/>
      <w:r w:rsidR="00301BD5">
        <w:rPr>
          <w:rFonts w:ascii="Arial" w:hAnsi="Arial" w:cs="Arial"/>
        </w:rPr>
        <w:t>raspiness</w:t>
      </w:r>
      <w:proofErr w:type="spellEnd"/>
      <w:r w:rsidR="00301BD5">
        <w:rPr>
          <w:rFonts w:ascii="Arial" w:hAnsi="Arial" w:cs="Arial"/>
        </w:rPr>
        <w:t xml:space="preserve">, chest voice (shouts), and glottal stops are a part of gospel music aesthetics and play a vital role in the performance of gospel music. Drawing from responses to a questionnaire in chapter </w:t>
      </w:r>
      <w:r w:rsidR="00301BD5" w:rsidRPr="00EF14D9">
        <w:rPr>
          <w:rFonts w:ascii="Arial" w:hAnsi="Arial" w:cs="Arial"/>
          <w:i/>
        </w:rPr>
        <w:t xml:space="preserve">4 ‘The </w:t>
      </w:r>
      <w:r w:rsidR="00275680" w:rsidRPr="00EF14D9">
        <w:rPr>
          <w:rFonts w:ascii="Arial" w:hAnsi="Arial" w:cs="Arial"/>
          <w:i/>
        </w:rPr>
        <w:t>Voice</w:t>
      </w:r>
      <w:r w:rsidR="00301BD5" w:rsidRPr="00EF14D9">
        <w:rPr>
          <w:rFonts w:ascii="Arial" w:hAnsi="Arial" w:cs="Arial"/>
          <w:i/>
        </w:rPr>
        <w:t xml:space="preserve"> God </w:t>
      </w:r>
      <w:r w:rsidR="00275680" w:rsidRPr="00EF14D9">
        <w:rPr>
          <w:rFonts w:ascii="Arial" w:hAnsi="Arial" w:cs="Arial"/>
          <w:i/>
        </w:rPr>
        <w:t>Gave Me</w:t>
      </w:r>
      <w:r w:rsidR="00301BD5" w:rsidRPr="00EF14D9">
        <w:rPr>
          <w:rFonts w:ascii="Arial" w:hAnsi="Arial" w:cs="Arial"/>
          <w:i/>
        </w:rPr>
        <w:t xml:space="preserve"> </w:t>
      </w:r>
      <w:r w:rsidR="0001401A">
        <w:rPr>
          <w:rFonts w:ascii="Arial" w:hAnsi="Arial" w:cs="Arial"/>
          <w:i/>
        </w:rPr>
        <w:t>Conversations</w:t>
      </w:r>
      <w:r w:rsidR="00301BD5" w:rsidRPr="00EF14D9">
        <w:rPr>
          <w:rFonts w:ascii="Arial" w:hAnsi="Arial" w:cs="Arial"/>
          <w:i/>
        </w:rPr>
        <w:t xml:space="preserve"> with 7 Gospel singers</w:t>
      </w:r>
      <w:r w:rsidR="00EF14D9">
        <w:rPr>
          <w:rFonts w:ascii="Arial" w:hAnsi="Arial" w:cs="Arial"/>
          <w:i/>
        </w:rPr>
        <w:t>’</w:t>
      </w:r>
      <w:sdt>
        <w:sdtPr>
          <w:rPr>
            <w:rFonts w:ascii="Arial" w:hAnsi="Arial" w:cs="Arial"/>
          </w:rPr>
          <w:id w:val="1388298818"/>
          <w:citation/>
        </w:sdtPr>
        <w:sdtEndPr/>
        <w:sdtContent>
          <w:r w:rsidR="00275680">
            <w:rPr>
              <w:rFonts w:ascii="Arial" w:hAnsi="Arial" w:cs="Arial"/>
            </w:rPr>
            <w:fldChar w:fldCharType="begin"/>
          </w:r>
          <w:r w:rsidR="00275680">
            <w:rPr>
              <w:rFonts w:ascii="Arial" w:hAnsi="Arial" w:cs="Arial"/>
            </w:rPr>
            <w:instrText xml:space="preserve"> CITATION Lan20 \l 2057 </w:instrText>
          </w:r>
          <w:r w:rsidR="00275680">
            <w:rPr>
              <w:rFonts w:ascii="Arial" w:hAnsi="Arial" w:cs="Arial"/>
            </w:rPr>
            <w:fldChar w:fldCharType="separate"/>
          </w:r>
          <w:r w:rsidR="00275680">
            <w:rPr>
              <w:rFonts w:ascii="Arial" w:hAnsi="Arial" w:cs="Arial"/>
              <w:noProof/>
            </w:rPr>
            <w:t xml:space="preserve"> </w:t>
          </w:r>
          <w:r w:rsidR="00275680" w:rsidRPr="00275680">
            <w:rPr>
              <w:rFonts w:ascii="Arial" w:hAnsi="Arial" w:cs="Arial"/>
              <w:noProof/>
            </w:rPr>
            <w:t>(Lynch, 2020)</w:t>
          </w:r>
          <w:r w:rsidR="00275680">
            <w:rPr>
              <w:rFonts w:ascii="Arial" w:hAnsi="Arial" w:cs="Arial"/>
            </w:rPr>
            <w:fldChar w:fldCharType="end"/>
          </w:r>
        </w:sdtContent>
      </w:sdt>
      <w:r w:rsidR="00275680">
        <w:rPr>
          <w:rFonts w:ascii="Arial" w:hAnsi="Arial" w:cs="Arial"/>
        </w:rPr>
        <w:t>,</w:t>
      </w:r>
      <w:r w:rsidR="00301BD5">
        <w:rPr>
          <w:rFonts w:ascii="Arial" w:hAnsi="Arial" w:cs="Arial"/>
        </w:rPr>
        <w:t xml:space="preserve"> participants disclose that a raspy voice shows that the singer believes and connects to what they are singing</w:t>
      </w:r>
      <w:sdt>
        <w:sdtPr>
          <w:rPr>
            <w:rFonts w:ascii="Arial" w:hAnsi="Arial" w:cs="Arial"/>
          </w:rPr>
          <w:id w:val="994070813"/>
          <w:citation/>
        </w:sdtPr>
        <w:sdtEndPr/>
        <w:sdtContent>
          <w:r w:rsidR="00301BD5">
            <w:rPr>
              <w:rFonts w:ascii="Arial" w:hAnsi="Arial" w:cs="Arial"/>
            </w:rPr>
            <w:fldChar w:fldCharType="begin"/>
          </w:r>
          <w:r w:rsidR="00301BD5">
            <w:rPr>
              <w:rFonts w:ascii="Arial" w:hAnsi="Arial" w:cs="Arial"/>
            </w:rPr>
            <w:instrText xml:space="preserve"> CITATION Lan20 \l 2057 </w:instrText>
          </w:r>
          <w:r w:rsidR="00301BD5">
            <w:rPr>
              <w:rFonts w:ascii="Arial" w:hAnsi="Arial" w:cs="Arial"/>
            </w:rPr>
            <w:fldChar w:fldCharType="separate"/>
          </w:r>
          <w:r w:rsidR="00301BD5">
            <w:rPr>
              <w:rFonts w:ascii="Arial" w:hAnsi="Arial" w:cs="Arial"/>
              <w:noProof/>
            </w:rPr>
            <w:t xml:space="preserve"> </w:t>
          </w:r>
          <w:r w:rsidR="00301BD5" w:rsidRPr="00C51B12">
            <w:rPr>
              <w:rFonts w:ascii="Arial" w:hAnsi="Arial" w:cs="Arial"/>
              <w:noProof/>
            </w:rPr>
            <w:t>(Lynch, 2020)</w:t>
          </w:r>
          <w:r w:rsidR="00301BD5">
            <w:rPr>
              <w:rFonts w:ascii="Arial" w:hAnsi="Arial" w:cs="Arial"/>
            </w:rPr>
            <w:fldChar w:fldCharType="end"/>
          </w:r>
        </w:sdtContent>
      </w:sdt>
      <w:r w:rsidR="00301BD5">
        <w:rPr>
          <w:rFonts w:ascii="Arial" w:hAnsi="Arial" w:cs="Arial"/>
        </w:rPr>
        <w:t xml:space="preserve">, </w:t>
      </w:r>
      <w:r w:rsidR="00275680">
        <w:rPr>
          <w:rFonts w:ascii="Arial" w:hAnsi="Arial" w:cs="Arial"/>
        </w:rPr>
        <w:t xml:space="preserve">thus </w:t>
      </w:r>
      <w:r w:rsidR="00301BD5">
        <w:rPr>
          <w:rFonts w:ascii="Arial" w:hAnsi="Arial" w:cs="Arial"/>
        </w:rPr>
        <w:t>validating the singer aesthetically and spiritually while emphasising the storytelling identified in the worship songs in (table 2).</w:t>
      </w:r>
      <w:r w:rsidR="00401E8C">
        <w:rPr>
          <w:rFonts w:ascii="Arial" w:hAnsi="Arial" w:cs="Arial"/>
        </w:rPr>
        <w:t xml:space="preserve"> This technique of storytelling is essential </w:t>
      </w:r>
      <w:r w:rsidR="007C0208">
        <w:rPr>
          <w:rFonts w:ascii="Arial" w:hAnsi="Arial" w:cs="Arial"/>
        </w:rPr>
        <w:t>i</w:t>
      </w:r>
      <w:r w:rsidR="00401E8C">
        <w:rPr>
          <w:rFonts w:ascii="Arial" w:hAnsi="Arial" w:cs="Arial"/>
        </w:rPr>
        <w:t>n gospel music through creating a connection with the Holy Spirit, responding to the congregation and testifying a personal story</w:t>
      </w:r>
      <w:sdt>
        <w:sdtPr>
          <w:rPr>
            <w:rFonts w:ascii="Arial" w:hAnsi="Arial" w:cs="Arial"/>
          </w:rPr>
          <w:id w:val="673852566"/>
          <w:citation/>
        </w:sdtPr>
        <w:sdtEndPr/>
        <w:sdtContent>
          <w:r w:rsidR="00401E8C">
            <w:rPr>
              <w:rFonts w:ascii="Arial" w:hAnsi="Arial" w:cs="Arial"/>
            </w:rPr>
            <w:fldChar w:fldCharType="begin"/>
          </w:r>
          <w:r w:rsidR="00401E8C">
            <w:rPr>
              <w:rFonts w:ascii="Arial" w:hAnsi="Arial" w:cs="Arial"/>
            </w:rPr>
            <w:instrText xml:space="preserve"> CITATION Lyn20 \l 2057 </w:instrText>
          </w:r>
          <w:r w:rsidR="00401E8C">
            <w:rPr>
              <w:rFonts w:ascii="Arial" w:hAnsi="Arial" w:cs="Arial"/>
            </w:rPr>
            <w:fldChar w:fldCharType="separate"/>
          </w:r>
          <w:r w:rsidR="00401E8C">
            <w:rPr>
              <w:rFonts w:ascii="Arial" w:hAnsi="Arial" w:cs="Arial"/>
              <w:noProof/>
            </w:rPr>
            <w:t xml:space="preserve"> </w:t>
          </w:r>
          <w:r w:rsidR="00401E8C" w:rsidRPr="00401E8C">
            <w:rPr>
              <w:rFonts w:ascii="Arial" w:hAnsi="Arial" w:cs="Arial"/>
              <w:noProof/>
            </w:rPr>
            <w:t>(Lynch, 2020)</w:t>
          </w:r>
          <w:r w:rsidR="00401E8C">
            <w:rPr>
              <w:rFonts w:ascii="Arial" w:hAnsi="Arial" w:cs="Arial"/>
            </w:rPr>
            <w:fldChar w:fldCharType="end"/>
          </w:r>
        </w:sdtContent>
      </w:sdt>
      <w:r w:rsidR="00401E8C">
        <w:rPr>
          <w:rFonts w:ascii="Arial" w:hAnsi="Arial" w:cs="Arial"/>
        </w:rPr>
        <w:t>.</w:t>
      </w:r>
      <w:r w:rsidR="007C0208">
        <w:rPr>
          <w:rFonts w:ascii="Arial" w:hAnsi="Arial" w:cs="Arial"/>
        </w:rPr>
        <w:t xml:space="preserve"> In my opinion, t</w:t>
      </w:r>
      <w:r w:rsidR="007B2D92">
        <w:rPr>
          <w:rFonts w:ascii="Arial" w:hAnsi="Arial" w:cs="Arial"/>
        </w:rPr>
        <w:t xml:space="preserve">he spiritual aspect of Gospel singing </w:t>
      </w:r>
      <w:r w:rsidR="007C0208">
        <w:rPr>
          <w:rFonts w:ascii="Arial" w:hAnsi="Arial" w:cs="Arial"/>
        </w:rPr>
        <w:t>is the driving force behind it and must be given attention by both the vocal coach and the worship singer as it forms the foundation upon which the singer is required to sing. The utilisation of TAAT’s is to convey the message in the music in a way that touches the listener</w:t>
      </w:r>
      <w:sdt>
        <w:sdtPr>
          <w:rPr>
            <w:rFonts w:ascii="Arial" w:hAnsi="Arial" w:cs="Arial"/>
          </w:rPr>
          <w:id w:val="435031556"/>
          <w:citation/>
        </w:sdtPr>
        <w:sdtEndPr/>
        <w:sdtContent>
          <w:r w:rsidR="007C0208">
            <w:rPr>
              <w:rFonts w:ascii="Arial" w:hAnsi="Arial" w:cs="Arial"/>
            </w:rPr>
            <w:fldChar w:fldCharType="begin"/>
          </w:r>
          <w:r w:rsidR="007C0208">
            <w:rPr>
              <w:rFonts w:ascii="Arial" w:hAnsi="Arial" w:cs="Arial"/>
            </w:rPr>
            <w:instrText xml:space="preserve"> CITATION Jor21 \l 2057 </w:instrText>
          </w:r>
          <w:r w:rsidR="007C0208">
            <w:rPr>
              <w:rFonts w:ascii="Arial" w:hAnsi="Arial" w:cs="Arial"/>
            </w:rPr>
            <w:fldChar w:fldCharType="separate"/>
          </w:r>
          <w:r w:rsidR="007C0208">
            <w:rPr>
              <w:rFonts w:ascii="Arial" w:hAnsi="Arial" w:cs="Arial"/>
              <w:noProof/>
            </w:rPr>
            <w:t xml:space="preserve"> </w:t>
          </w:r>
          <w:r w:rsidR="007C0208" w:rsidRPr="007C0208">
            <w:rPr>
              <w:rFonts w:ascii="Arial" w:hAnsi="Arial" w:cs="Arial"/>
              <w:noProof/>
            </w:rPr>
            <w:t>(Jordan, 2021)</w:t>
          </w:r>
          <w:r w:rsidR="007C0208">
            <w:rPr>
              <w:rFonts w:ascii="Arial" w:hAnsi="Arial" w:cs="Arial"/>
            </w:rPr>
            <w:fldChar w:fldCharType="end"/>
          </w:r>
        </w:sdtContent>
      </w:sdt>
      <w:r w:rsidR="007C0208">
        <w:rPr>
          <w:rFonts w:ascii="Arial" w:hAnsi="Arial" w:cs="Arial"/>
        </w:rPr>
        <w:t>.</w:t>
      </w:r>
      <w:r w:rsidR="004F2F94">
        <w:rPr>
          <w:rFonts w:ascii="Arial" w:hAnsi="Arial" w:cs="Arial"/>
        </w:rPr>
        <w:t xml:space="preserve"> </w:t>
      </w:r>
      <w:r w:rsidR="0086316E">
        <w:rPr>
          <w:rFonts w:ascii="Arial" w:hAnsi="Arial" w:cs="Arial"/>
        </w:rPr>
        <w:t xml:space="preserve">This leads me to </w:t>
      </w:r>
      <w:r w:rsidR="001C382A">
        <w:rPr>
          <w:rFonts w:ascii="Arial" w:hAnsi="Arial" w:cs="Arial"/>
        </w:rPr>
        <w:t xml:space="preserve">a paper </w:t>
      </w:r>
      <w:r w:rsidR="001C382A" w:rsidRPr="001C382A">
        <w:rPr>
          <w:rFonts w:ascii="Arial" w:hAnsi="Arial" w:cs="Arial"/>
          <w:i/>
        </w:rPr>
        <w:t>‘Ministry through Musical Performance</w:t>
      </w:r>
      <w:r w:rsidR="001C382A">
        <w:rPr>
          <w:rFonts w:ascii="Arial" w:hAnsi="Arial" w:cs="Arial"/>
          <w:i/>
        </w:rPr>
        <w:t xml:space="preserve"> E</w:t>
      </w:r>
      <w:r w:rsidR="001C382A" w:rsidRPr="001C382A">
        <w:rPr>
          <w:rFonts w:ascii="Arial" w:hAnsi="Arial" w:cs="Arial"/>
          <w:i/>
        </w:rPr>
        <w:t xml:space="preserve">stablishing </w:t>
      </w:r>
      <w:r w:rsidR="001C382A">
        <w:rPr>
          <w:rFonts w:ascii="Arial" w:hAnsi="Arial" w:cs="Arial"/>
          <w:i/>
        </w:rPr>
        <w:t>B</w:t>
      </w:r>
      <w:r w:rsidR="001C382A" w:rsidRPr="001C382A">
        <w:rPr>
          <w:rFonts w:ascii="Arial" w:hAnsi="Arial" w:cs="Arial"/>
          <w:i/>
        </w:rPr>
        <w:t xml:space="preserve">iblical, </w:t>
      </w:r>
      <w:r w:rsidR="001C382A">
        <w:rPr>
          <w:rFonts w:ascii="Arial" w:hAnsi="Arial" w:cs="Arial"/>
          <w:i/>
        </w:rPr>
        <w:t>H</w:t>
      </w:r>
      <w:r w:rsidR="001C382A" w:rsidRPr="001C382A">
        <w:rPr>
          <w:rFonts w:ascii="Arial" w:hAnsi="Arial" w:cs="Arial"/>
          <w:i/>
        </w:rPr>
        <w:t xml:space="preserve">istorical and </w:t>
      </w:r>
      <w:r w:rsidR="001C382A">
        <w:rPr>
          <w:rFonts w:ascii="Arial" w:hAnsi="Arial" w:cs="Arial"/>
          <w:i/>
        </w:rPr>
        <w:t>P</w:t>
      </w:r>
      <w:r w:rsidR="001C382A" w:rsidRPr="001C382A">
        <w:rPr>
          <w:rFonts w:ascii="Arial" w:hAnsi="Arial" w:cs="Arial"/>
          <w:i/>
        </w:rPr>
        <w:t xml:space="preserve">edagogical </w:t>
      </w:r>
      <w:r w:rsidR="001C382A">
        <w:rPr>
          <w:rFonts w:ascii="Arial" w:hAnsi="Arial" w:cs="Arial"/>
          <w:i/>
        </w:rPr>
        <w:t>Precedent</w:t>
      </w:r>
      <w:r w:rsidR="001C382A" w:rsidRPr="001C382A">
        <w:rPr>
          <w:rFonts w:ascii="Arial" w:hAnsi="Arial" w:cs="Arial"/>
          <w:i/>
        </w:rPr>
        <w:t xml:space="preserve"> for the </w:t>
      </w:r>
      <w:r w:rsidR="001C382A">
        <w:rPr>
          <w:rFonts w:ascii="Arial" w:hAnsi="Arial" w:cs="Arial"/>
          <w:i/>
        </w:rPr>
        <w:t>Christian</w:t>
      </w:r>
      <w:r w:rsidR="001C382A" w:rsidRPr="001C382A">
        <w:rPr>
          <w:rFonts w:ascii="Arial" w:hAnsi="Arial" w:cs="Arial"/>
          <w:i/>
        </w:rPr>
        <w:t xml:space="preserve"> </w:t>
      </w:r>
      <w:r w:rsidR="001C382A">
        <w:rPr>
          <w:rFonts w:ascii="Arial" w:hAnsi="Arial" w:cs="Arial"/>
          <w:i/>
        </w:rPr>
        <w:t>Performing Artist</w:t>
      </w:r>
      <w:r w:rsidR="001C382A" w:rsidRPr="001C382A">
        <w:rPr>
          <w:rFonts w:ascii="Arial" w:hAnsi="Arial" w:cs="Arial"/>
          <w:i/>
        </w:rPr>
        <w:t>’</w:t>
      </w:r>
      <w:sdt>
        <w:sdtPr>
          <w:rPr>
            <w:rFonts w:ascii="Arial" w:hAnsi="Arial" w:cs="Arial"/>
            <w:i/>
          </w:rPr>
          <w:id w:val="-629317031"/>
          <w:citation/>
        </w:sdtPr>
        <w:sdtEndPr/>
        <w:sdtContent>
          <w:r w:rsidR="001C382A">
            <w:rPr>
              <w:rFonts w:ascii="Arial" w:hAnsi="Arial" w:cs="Arial"/>
              <w:i/>
            </w:rPr>
            <w:fldChar w:fldCharType="begin"/>
          </w:r>
          <w:r w:rsidR="001C382A">
            <w:rPr>
              <w:rFonts w:ascii="Arial" w:hAnsi="Arial" w:cs="Arial"/>
              <w:i/>
            </w:rPr>
            <w:instrText xml:space="preserve">CITATION Lin18 \l 2057 </w:instrText>
          </w:r>
          <w:r w:rsidR="001C382A">
            <w:rPr>
              <w:rFonts w:ascii="Arial" w:hAnsi="Arial" w:cs="Arial"/>
              <w:i/>
            </w:rPr>
            <w:fldChar w:fldCharType="separate"/>
          </w:r>
          <w:r w:rsidR="001C382A">
            <w:rPr>
              <w:rFonts w:ascii="Arial" w:hAnsi="Arial" w:cs="Arial"/>
              <w:i/>
              <w:noProof/>
            </w:rPr>
            <w:t xml:space="preserve"> </w:t>
          </w:r>
          <w:r w:rsidR="001C382A" w:rsidRPr="001C382A">
            <w:rPr>
              <w:rFonts w:ascii="Arial" w:hAnsi="Arial" w:cs="Arial"/>
              <w:noProof/>
            </w:rPr>
            <w:t>(Graham, 2018)</w:t>
          </w:r>
          <w:r w:rsidR="001C382A">
            <w:rPr>
              <w:rFonts w:ascii="Arial" w:hAnsi="Arial" w:cs="Arial"/>
              <w:i/>
            </w:rPr>
            <w:fldChar w:fldCharType="end"/>
          </w:r>
        </w:sdtContent>
      </w:sdt>
      <w:r w:rsidR="001C382A">
        <w:rPr>
          <w:rFonts w:ascii="Arial" w:hAnsi="Arial" w:cs="Arial"/>
          <w:i/>
        </w:rPr>
        <w:t xml:space="preserve"> </w:t>
      </w:r>
      <w:r w:rsidR="001C382A">
        <w:rPr>
          <w:rFonts w:ascii="Arial" w:hAnsi="Arial" w:cs="Arial"/>
        </w:rPr>
        <w:t xml:space="preserve">that begins by describing the Christian performing artist as one set apart for service to God and has a ministry through performance. </w:t>
      </w:r>
    </w:p>
    <w:p w:rsidR="00F16E86" w:rsidRPr="001C382A" w:rsidRDefault="001C382A" w:rsidP="00F16E86">
      <w:pPr>
        <w:spacing w:line="360" w:lineRule="auto"/>
        <w:rPr>
          <w:rFonts w:ascii="Arial" w:hAnsi="Arial" w:cs="Arial"/>
        </w:rPr>
      </w:pPr>
      <w:r>
        <w:rPr>
          <w:rFonts w:ascii="Arial" w:hAnsi="Arial" w:cs="Arial"/>
        </w:rPr>
        <w:t>Although my question looks at the vocal demands of worship singers, the worship songs identified in (table 1) are indeed sung by popular Christian performing artists.</w:t>
      </w:r>
      <w:r w:rsidR="008D70CF">
        <w:rPr>
          <w:rFonts w:ascii="Arial" w:hAnsi="Arial" w:cs="Arial"/>
        </w:rPr>
        <w:t xml:space="preserve"> The main role of the Christian performing artist is the communication of psalms, hymns and songs from the spirit however they are ultimately subject to the equivalent biblical qualifications as the pastor</w:t>
      </w:r>
      <w:sdt>
        <w:sdtPr>
          <w:rPr>
            <w:rFonts w:ascii="Arial" w:hAnsi="Arial" w:cs="Arial"/>
          </w:rPr>
          <w:id w:val="244469944"/>
          <w:citation/>
        </w:sdtPr>
        <w:sdtEndPr/>
        <w:sdtContent>
          <w:r w:rsidR="008D70CF">
            <w:rPr>
              <w:rFonts w:ascii="Arial" w:hAnsi="Arial" w:cs="Arial"/>
            </w:rPr>
            <w:fldChar w:fldCharType="begin"/>
          </w:r>
          <w:r w:rsidR="008D70CF">
            <w:rPr>
              <w:rFonts w:ascii="Arial" w:hAnsi="Arial" w:cs="Arial"/>
            </w:rPr>
            <w:instrText xml:space="preserve"> CITATION Lin18 \l 2057 </w:instrText>
          </w:r>
          <w:r w:rsidR="008D70CF">
            <w:rPr>
              <w:rFonts w:ascii="Arial" w:hAnsi="Arial" w:cs="Arial"/>
            </w:rPr>
            <w:fldChar w:fldCharType="separate"/>
          </w:r>
          <w:r w:rsidR="008D70CF">
            <w:rPr>
              <w:rFonts w:ascii="Arial" w:hAnsi="Arial" w:cs="Arial"/>
              <w:noProof/>
            </w:rPr>
            <w:t xml:space="preserve"> </w:t>
          </w:r>
          <w:r w:rsidR="008D70CF" w:rsidRPr="008D70CF">
            <w:rPr>
              <w:rFonts w:ascii="Arial" w:hAnsi="Arial" w:cs="Arial"/>
              <w:noProof/>
            </w:rPr>
            <w:t>(Graham, 2018)</w:t>
          </w:r>
          <w:r w:rsidR="008D70CF">
            <w:rPr>
              <w:rFonts w:ascii="Arial" w:hAnsi="Arial" w:cs="Arial"/>
            </w:rPr>
            <w:fldChar w:fldCharType="end"/>
          </w:r>
        </w:sdtContent>
      </w:sdt>
      <w:r w:rsidR="0022694E">
        <w:rPr>
          <w:rFonts w:ascii="Arial" w:hAnsi="Arial" w:cs="Arial"/>
        </w:rPr>
        <w:t>. In essence, the worship singer will need to be trained in a way that develops complex skills of personal being, communication and demonstration as the Biblical precedent in the Old Testament portrays the worship singer as a responder, encourager, exhorter, consoler, teacher and spiritual warfare militant</w:t>
      </w:r>
      <w:sdt>
        <w:sdtPr>
          <w:rPr>
            <w:rFonts w:ascii="Arial" w:hAnsi="Arial" w:cs="Arial"/>
          </w:rPr>
          <w:id w:val="976962701"/>
          <w:citation/>
        </w:sdtPr>
        <w:sdtEndPr/>
        <w:sdtContent>
          <w:r w:rsidR="0022694E">
            <w:rPr>
              <w:rFonts w:ascii="Arial" w:hAnsi="Arial" w:cs="Arial"/>
            </w:rPr>
            <w:fldChar w:fldCharType="begin"/>
          </w:r>
          <w:r w:rsidR="0022694E">
            <w:rPr>
              <w:rFonts w:ascii="Arial" w:hAnsi="Arial" w:cs="Arial"/>
            </w:rPr>
            <w:instrText xml:space="preserve"> CITATION Lin18 \l 2057 </w:instrText>
          </w:r>
          <w:r w:rsidR="0022694E">
            <w:rPr>
              <w:rFonts w:ascii="Arial" w:hAnsi="Arial" w:cs="Arial"/>
            </w:rPr>
            <w:fldChar w:fldCharType="separate"/>
          </w:r>
          <w:r w:rsidR="0022694E">
            <w:rPr>
              <w:rFonts w:ascii="Arial" w:hAnsi="Arial" w:cs="Arial"/>
              <w:noProof/>
            </w:rPr>
            <w:t xml:space="preserve"> </w:t>
          </w:r>
          <w:r w:rsidR="0022694E" w:rsidRPr="0022694E">
            <w:rPr>
              <w:rFonts w:ascii="Arial" w:hAnsi="Arial" w:cs="Arial"/>
              <w:noProof/>
            </w:rPr>
            <w:t>(Graham, 2018)</w:t>
          </w:r>
          <w:r w:rsidR="0022694E">
            <w:rPr>
              <w:rFonts w:ascii="Arial" w:hAnsi="Arial" w:cs="Arial"/>
            </w:rPr>
            <w:fldChar w:fldCharType="end"/>
          </w:r>
        </w:sdtContent>
      </w:sdt>
      <w:r w:rsidR="0022694E">
        <w:rPr>
          <w:rFonts w:ascii="Arial" w:hAnsi="Arial" w:cs="Arial"/>
        </w:rPr>
        <w:t>. This portrayal of the Worship singer is prevalent today and displayed through the three genres of worship songs in (table 1)</w:t>
      </w:r>
      <w:r w:rsidR="00622AE5">
        <w:rPr>
          <w:rFonts w:ascii="Arial" w:hAnsi="Arial" w:cs="Arial"/>
        </w:rPr>
        <w:t xml:space="preserve"> for example, the song ‘</w:t>
      </w:r>
      <w:r w:rsidR="00622AE5" w:rsidRPr="00622AE5">
        <w:rPr>
          <w:rFonts w:ascii="Arial" w:hAnsi="Arial" w:cs="Arial"/>
          <w:i/>
        </w:rPr>
        <w:t>You Deserve It’</w:t>
      </w:r>
      <w:r w:rsidR="00622AE5">
        <w:rPr>
          <w:rFonts w:ascii="Arial" w:hAnsi="Arial" w:cs="Arial"/>
        </w:rPr>
        <w:t xml:space="preserve"> portrays the worship singer in the role of exhorter as he encourages the listeners to give their ‘Hallelujah’ to God. The role of the consoler is depicted through the song </w:t>
      </w:r>
      <w:r w:rsidR="00622AE5" w:rsidRPr="00622AE5">
        <w:rPr>
          <w:rFonts w:ascii="Arial" w:hAnsi="Arial" w:cs="Arial"/>
          <w:i/>
        </w:rPr>
        <w:t>‘</w:t>
      </w:r>
      <w:proofErr w:type="spellStart"/>
      <w:r w:rsidR="00622AE5" w:rsidRPr="00622AE5">
        <w:rPr>
          <w:rFonts w:ascii="Arial" w:hAnsi="Arial" w:cs="Arial"/>
          <w:i/>
        </w:rPr>
        <w:t>Waymaker</w:t>
      </w:r>
      <w:proofErr w:type="spellEnd"/>
      <w:r w:rsidR="00622AE5" w:rsidRPr="00622AE5">
        <w:rPr>
          <w:rFonts w:ascii="Arial" w:hAnsi="Arial" w:cs="Arial"/>
          <w:i/>
        </w:rPr>
        <w:t>’</w:t>
      </w:r>
      <w:r w:rsidR="00622AE5">
        <w:rPr>
          <w:rFonts w:ascii="Arial" w:hAnsi="Arial" w:cs="Arial"/>
        </w:rPr>
        <w:t xml:space="preserve"> as listeners are soothed and reminded that God will make a way as he wipes away our tears and mends our broken hearts. </w:t>
      </w:r>
      <w:r w:rsidR="001B3C77">
        <w:rPr>
          <w:rFonts w:ascii="Arial" w:hAnsi="Arial" w:cs="Arial"/>
        </w:rPr>
        <w:t>As the</w:t>
      </w:r>
      <w:r w:rsidR="00622AE5">
        <w:rPr>
          <w:rFonts w:ascii="Arial" w:hAnsi="Arial" w:cs="Arial"/>
        </w:rPr>
        <w:t xml:space="preserve"> worship singer tends to switch through these roles during a worship service</w:t>
      </w:r>
      <w:r w:rsidR="001B3C77">
        <w:rPr>
          <w:rFonts w:ascii="Arial" w:hAnsi="Arial" w:cs="Arial"/>
        </w:rPr>
        <w:t xml:space="preserve">, they would need to apply the appropriate vocal techniques to communicate the message of the song effectively. </w:t>
      </w:r>
      <w:r w:rsidR="00AF4412">
        <w:rPr>
          <w:rFonts w:ascii="Arial" w:hAnsi="Arial" w:cs="Arial"/>
        </w:rPr>
        <w:t>According to (table 1), it appears that a variety of vocal techniques are needed su</w:t>
      </w:r>
      <w:r w:rsidR="00116722">
        <w:rPr>
          <w:rFonts w:ascii="Arial" w:hAnsi="Arial" w:cs="Arial"/>
        </w:rPr>
        <w:t>ggesting a heavy vocal demand for the worship singer and a multifaceted task for the vocal coach.</w:t>
      </w:r>
    </w:p>
    <w:p w:rsidR="00592037" w:rsidRPr="00592037" w:rsidRDefault="00592037" w:rsidP="00592037">
      <w:pPr>
        <w:spacing w:line="360" w:lineRule="auto"/>
        <w:rPr>
          <w:rFonts w:ascii="Arial" w:eastAsia="Arial" w:hAnsi="Arial" w:cs="Arial"/>
          <w:b/>
          <w:bCs/>
          <w:u w:val="single"/>
          <w:lang w:eastAsia="en-GB"/>
        </w:rPr>
      </w:pPr>
    </w:p>
    <w:p w:rsidR="00587332" w:rsidRDefault="00A44A1D" w:rsidP="003E293A">
      <w:pPr>
        <w:spacing w:line="360" w:lineRule="auto"/>
        <w:rPr>
          <w:rFonts w:ascii="Arial" w:hAnsi="Arial" w:cs="Arial"/>
          <w:b/>
          <w:u w:val="single"/>
        </w:rPr>
      </w:pPr>
      <w:r>
        <w:rPr>
          <w:rFonts w:ascii="Arial" w:hAnsi="Arial" w:cs="Arial"/>
          <w:b/>
          <w:u w:val="single"/>
        </w:rPr>
        <w:t>Vocal health</w:t>
      </w:r>
    </w:p>
    <w:p w:rsidR="001B3C77" w:rsidRDefault="001B3C77" w:rsidP="001B3C77">
      <w:pPr>
        <w:spacing w:line="360" w:lineRule="auto"/>
        <w:rPr>
          <w:rFonts w:ascii="Arial" w:hAnsi="Arial" w:cs="Arial"/>
        </w:rPr>
      </w:pPr>
      <w:r>
        <w:rPr>
          <w:rFonts w:ascii="Arial" w:hAnsi="Arial" w:cs="Arial"/>
        </w:rPr>
        <w:t>The</w:t>
      </w:r>
      <w:r w:rsidR="00BC7DCD">
        <w:rPr>
          <w:rFonts w:ascii="Arial" w:hAnsi="Arial" w:cs="Arial"/>
        </w:rPr>
        <w:t xml:space="preserve"> Bel Canto style of singing</w:t>
      </w:r>
      <w:r>
        <w:rPr>
          <w:rFonts w:ascii="Arial" w:hAnsi="Arial" w:cs="Arial"/>
        </w:rPr>
        <w:t xml:space="preserve"> in the 16</w:t>
      </w:r>
      <w:r w:rsidRPr="001B3C77">
        <w:rPr>
          <w:rFonts w:ascii="Arial" w:hAnsi="Arial" w:cs="Arial"/>
          <w:vertAlign w:val="superscript"/>
        </w:rPr>
        <w:t>th</w:t>
      </w:r>
      <w:r>
        <w:rPr>
          <w:rFonts w:ascii="Arial" w:hAnsi="Arial" w:cs="Arial"/>
        </w:rPr>
        <w:t xml:space="preserve"> century</w:t>
      </w:r>
      <w:r w:rsidR="00BC7DCD">
        <w:rPr>
          <w:rFonts w:ascii="Arial" w:hAnsi="Arial" w:cs="Arial"/>
        </w:rPr>
        <w:t xml:space="preserve"> </w:t>
      </w:r>
      <w:r>
        <w:rPr>
          <w:rFonts w:ascii="Arial" w:hAnsi="Arial" w:cs="Arial"/>
        </w:rPr>
        <w:t>is</w:t>
      </w:r>
      <w:r w:rsidR="00BC7DCD">
        <w:rPr>
          <w:rFonts w:ascii="Arial" w:hAnsi="Arial" w:cs="Arial"/>
        </w:rPr>
        <w:t xml:space="preserve"> </w:t>
      </w:r>
      <w:r>
        <w:rPr>
          <w:rFonts w:ascii="Arial" w:hAnsi="Arial" w:cs="Arial"/>
        </w:rPr>
        <w:t>labelled</w:t>
      </w:r>
      <w:r w:rsidR="00BC7DCD">
        <w:rPr>
          <w:rFonts w:ascii="Arial" w:hAnsi="Arial" w:cs="Arial"/>
        </w:rPr>
        <w:t xml:space="preserve"> as ‘beautiful singing</w:t>
      </w:r>
      <w:r w:rsidR="00116722">
        <w:rPr>
          <w:rFonts w:ascii="Arial" w:hAnsi="Arial" w:cs="Arial"/>
        </w:rPr>
        <w:t>’</w:t>
      </w:r>
      <w:r w:rsidR="00BC7DCD">
        <w:rPr>
          <w:rFonts w:ascii="Arial" w:hAnsi="Arial" w:cs="Arial"/>
        </w:rPr>
        <w:t xml:space="preserve"> with </w:t>
      </w:r>
      <w:r w:rsidR="00BC7DCD" w:rsidRPr="00BC7DCD">
        <w:rPr>
          <w:rFonts w:ascii="Arial" w:hAnsi="Arial" w:cs="Arial"/>
        </w:rPr>
        <w:t>ease, purity and evenness of tone</w:t>
      </w:r>
      <w:sdt>
        <w:sdtPr>
          <w:rPr>
            <w:rFonts w:ascii="Arial" w:hAnsi="Arial" w:cs="Arial"/>
          </w:rPr>
          <w:id w:val="-1432890282"/>
          <w:citation/>
        </w:sdtPr>
        <w:sdtEndPr/>
        <w:sdtContent>
          <w:r w:rsidR="00116722">
            <w:rPr>
              <w:rFonts w:ascii="Arial" w:hAnsi="Arial" w:cs="Arial"/>
            </w:rPr>
            <w:fldChar w:fldCharType="begin"/>
          </w:r>
          <w:r w:rsidR="00116722">
            <w:rPr>
              <w:rFonts w:ascii="Arial" w:hAnsi="Arial" w:cs="Arial"/>
            </w:rPr>
            <w:instrText xml:space="preserve"> CITATION Dav21 \l 2057 </w:instrText>
          </w:r>
          <w:r w:rsidR="00116722">
            <w:rPr>
              <w:rFonts w:ascii="Arial" w:hAnsi="Arial" w:cs="Arial"/>
            </w:rPr>
            <w:fldChar w:fldCharType="separate"/>
          </w:r>
          <w:r w:rsidR="00116722">
            <w:rPr>
              <w:rFonts w:ascii="Arial" w:hAnsi="Arial" w:cs="Arial"/>
              <w:noProof/>
            </w:rPr>
            <w:t xml:space="preserve"> </w:t>
          </w:r>
          <w:r w:rsidR="00116722" w:rsidRPr="00116722">
            <w:rPr>
              <w:rFonts w:ascii="Arial" w:hAnsi="Arial" w:cs="Arial"/>
              <w:noProof/>
            </w:rPr>
            <w:t>(Kovalsky, 2021)</w:t>
          </w:r>
          <w:r w:rsidR="00116722">
            <w:rPr>
              <w:rFonts w:ascii="Arial" w:hAnsi="Arial" w:cs="Arial"/>
            </w:rPr>
            <w:fldChar w:fldCharType="end"/>
          </w:r>
        </w:sdtContent>
      </w:sdt>
      <w:r w:rsidR="00116722">
        <w:rPr>
          <w:rFonts w:ascii="Arial" w:hAnsi="Arial" w:cs="Arial"/>
        </w:rPr>
        <w:t>.</w:t>
      </w:r>
      <w:r>
        <w:rPr>
          <w:rFonts w:ascii="Arial" w:hAnsi="Arial" w:cs="Arial"/>
        </w:rPr>
        <w:t xml:space="preserve"> </w:t>
      </w:r>
      <w:r w:rsidR="006717B5">
        <w:rPr>
          <w:rFonts w:ascii="Arial" w:hAnsi="Arial" w:cs="Arial"/>
        </w:rPr>
        <w:t>This statement of ‘beautiful singing’ suggests that the Bel canto style equates to ‘healthy singing’</w:t>
      </w:r>
      <w:r w:rsidR="00116722">
        <w:rPr>
          <w:rFonts w:ascii="Arial" w:hAnsi="Arial" w:cs="Arial"/>
        </w:rPr>
        <w:t xml:space="preserve"> further supported by</w:t>
      </w:r>
      <w:r w:rsidR="00970157">
        <w:rPr>
          <w:rFonts w:ascii="Arial" w:hAnsi="Arial" w:cs="Arial"/>
        </w:rPr>
        <w:t xml:space="preserve"> the notion that those who sing Bel Canto are taught to sing in a specific and healthy way as the vocal training is concentrated on unifying vocal registers without breaks in it</w:t>
      </w:r>
      <w:sdt>
        <w:sdtPr>
          <w:rPr>
            <w:rFonts w:ascii="Arial" w:hAnsi="Arial" w:cs="Arial"/>
          </w:rPr>
          <w:id w:val="264122860"/>
          <w:citation/>
        </w:sdtPr>
        <w:sdtEndPr/>
        <w:sdtContent>
          <w:r w:rsidR="00970157">
            <w:rPr>
              <w:rFonts w:ascii="Arial" w:hAnsi="Arial" w:cs="Arial"/>
            </w:rPr>
            <w:fldChar w:fldCharType="begin"/>
          </w:r>
          <w:r w:rsidR="00970157">
            <w:rPr>
              <w:rFonts w:ascii="Arial" w:hAnsi="Arial" w:cs="Arial"/>
            </w:rPr>
            <w:instrText xml:space="preserve"> CITATION Kov21 \l 2057 </w:instrText>
          </w:r>
          <w:r w:rsidR="00970157">
            <w:rPr>
              <w:rFonts w:ascii="Arial" w:hAnsi="Arial" w:cs="Arial"/>
            </w:rPr>
            <w:fldChar w:fldCharType="separate"/>
          </w:r>
          <w:r w:rsidR="00970157">
            <w:rPr>
              <w:rFonts w:ascii="Arial" w:hAnsi="Arial" w:cs="Arial"/>
              <w:noProof/>
            </w:rPr>
            <w:t xml:space="preserve"> </w:t>
          </w:r>
          <w:r w:rsidR="00970157" w:rsidRPr="00970157">
            <w:rPr>
              <w:rFonts w:ascii="Arial" w:hAnsi="Arial" w:cs="Arial"/>
              <w:noProof/>
            </w:rPr>
            <w:t>(Kovalsky, 2021)</w:t>
          </w:r>
          <w:r w:rsidR="00970157">
            <w:rPr>
              <w:rFonts w:ascii="Arial" w:hAnsi="Arial" w:cs="Arial"/>
            </w:rPr>
            <w:fldChar w:fldCharType="end"/>
          </w:r>
        </w:sdtContent>
      </w:sdt>
      <w:r w:rsidR="00970157">
        <w:rPr>
          <w:rFonts w:ascii="Arial" w:hAnsi="Arial" w:cs="Arial"/>
        </w:rPr>
        <w:t>.</w:t>
      </w:r>
      <w:r w:rsidR="006717B5">
        <w:rPr>
          <w:rFonts w:ascii="Arial" w:hAnsi="Arial" w:cs="Arial"/>
        </w:rPr>
        <w:t xml:space="preserve"> If this is the case, then is the use of popular techniques in worship songs today</w:t>
      </w:r>
      <w:r w:rsidR="00BC7DCD">
        <w:rPr>
          <w:rFonts w:ascii="Arial" w:hAnsi="Arial" w:cs="Arial"/>
        </w:rPr>
        <w:t xml:space="preserve"> </w:t>
      </w:r>
      <w:r w:rsidR="006717B5">
        <w:rPr>
          <w:rFonts w:ascii="Arial" w:hAnsi="Arial" w:cs="Arial"/>
        </w:rPr>
        <w:t>considered unhealthy?</w:t>
      </w:r>
      <w:r w:rsidR="00BC7DCD">
        <w:rPr>
          <w:rFonts w:ascii="Arial" w:hAnsi="Arial" w:cs="Arial"/>
        </w:rPr>
        <w:t xml:space="preserve"> </w:t>
      </w:r>
      <w:r>
        <w:rPr>
          <w:rFonts w:ascii="Arial" w:hAnsi="Arial" w:cs="Arial"/>
        </w:rPr>
        <w:t>In classical music, TAATs signify a lack of vocal training</w:t>
      </w:r>
      <w:sdt>
        <w:sdtPr>
          <w:rPr>
            <w:rFonts w:ascii="Arial" w:hAnsi="Arial" w:cs="Arial"/>
          </w:rPr>
          <w:id w:val="-292985038"/>
          <w:citation/>
        </w:sdtPr>
        <w:sdtEndPr/>
        <w:sdtContent>
          <w:r>
            <w:rPr>
              <w:rFonts w:ascii="Arial" w:hAnsi="Arial" w:cs="Arial"/>
            </w:rPr>
            <w:fldChar w:fldCharType="begin"/>
          </w:r>
          <w:r>
            <w:rPr>
              <w:rFonts w:ascii="Arial" w:hAnsi="Arial" w:cs="Arial"/>
            </w:rPr>
            <w:instrText xml:space="preserve"> CITATION Lyn20 \l 2057 </w:instrText>
          </w:r>
          <w:r>
            <w:rPr>
              <w:rFonts w:ascii="Arial" w:hAnsi="Arial" w:cs="Arial"/>
            </w:rPr>
            <w:fldChar w:fldCharType="separate"/>
          </w:r>
          <w:r>
            <w:rPr>
              <w:rFonts w:ascii="Arial" w:hAnsi="Arial" w:cs="Arial"/>
              <w:noProof/>
            </w:rPr>
            <w:t xml:space="preserve"> </w:t>
          </w:r>
          <w:r w:rsidRPr="00F0611B">
            <w:rPr>
              <w:rFonts w:ascii="Arial" w:hAnsi="Arial" w:cs="Arial"/>
              <w:noProof/>
            </w:rPr>
            <w:t>(Lynch, 2020)</w:t>
          </w:r>
          <w:r>
            <w:rPr>
              <w:rFonts w:ascii="Arial" w:hAnsi="Arial" w:cs="Arial"/>
            </w:rPr>
            <w:fldChar w:fldCharType="end"/>
          </w:r>
        </w:sdtContent>
      </w:sdt>
      <w:r>
        <w:rPr>
          <w:rFonts w:ascii="Arial" w:hAnsi="Arial" w:cs="Arial"/>
        </w:rPr>
        <w:t>. The production of a raspy voice by incomplete closure of the vocal cords can lead to vocal fatigue, hoarseness and loss of upper range</w:t>
      </w:r>
      <w:sdt>
        <w:sdtPr>
          <w:rPr>
            <w:rFonts w:ascii="Arial" w:hAnsi="Arial" w:cs="Arial"/>
          </w:rPr>
          <w:id w:val="1257629790"/>
          <w:citation/>
        </w:sdtPr>
        <w:sdtEndPr/>
        <w:sdtContent>
          <w:r>
            <w:rPr>
              <w:rFonts w:ascii="Arial" w:hAnsi="Arial" w:cs="Arial"/>
            </w:rPr>
            <w:fldChar w:fldCharType="begin"/>
          </w:r>
          <w:r>
            <w:rPr>
              <w:rFonts w:ascii="Arial" w:hAnsi="Arial" w:cs="Arial"/>
            </w:rPr>
            <w:instrText xml:space="preserve"> CITATION Tho99 \l 2057 </w:instrText>
          </w:r>
          <w:r>
            <w:rPr>
              <w:rFonts w:ascii="Arial" w:hAnsi="Arial" w:cs="Arial"/>
            </w:rPr>
            <w:fldChar w:fldCharType="separate"/>
          </w:r>
          <w:r>
            <w:rPr>
              <w:rFonts w:ascii="Arial" w:hAnsi="Arial" w:cs="Arial"/>
              <w:noProof/>
            </w:rPr>
            <w:t xml:space="preserve"> </w:t>
          </w:r>
          <w:r w:rsidRPr="00B114C1">
            <w:rPr>
              <w:rFonts w:ascii="Arial" w:hAnsi="Arial" w:cs="Arial"/>
              <w:noProof/>
            </w:rPr>
            <w:t>(Cleveland, 1999)</w:t>
          </w:r>
          <w:r>
            <w:rPr>
              <w:rFonts w:ascii="Arial" w:hAnsi="Arial" w:cs="Arial"/>
            </w:rPr>
            <w:fldChar w:fldCharType="end"/>
          </w:r>
        </w:sdtContent>
      </w:sdt>
      <w:r>
        <w:rPr>
          <w:rFonts w:ascii="Arial" w:hAnsi="Arial" w:cs="Arial"/>
        </w:rPr>
        <w:t xml:space="preserve"> as displayed in (Figures 1 and 2).    </w:t>
      </w:r>
    </w:p>
    <w:p w:rsidR="001B3C77" w:rsidRPr="00B114C1" w:rsidRDefault="001B3C77" w:rsidP="001B3C77">
      <w:pPr>
        <w:spacing w:line="360" w:lineRule="auto"/>
        <w:rPr>
          <w:rFonts w:ascii="Arial" w:hAnsi="Arial" w:cs="Arial"/>
          <w:b/>
          <w:u w:val="single"/>
        </w:rPr>
      </w:pPr>
      <w:r>
        <w:rPr>
          <w:rFonts w:ascii="Arial" w:hAnsi="Arial" w:cs="Arial"/>
          <w:b/>
          <w:u w:val="single"/>
        </w:rPr>
        <w:t>(Figures 1 and 2)</w:t>
      </w:r>
      <w:r w:rsidRPr="00B114C1">
        <w:rPr>
          <w:rFonts w:ascii="Arial" w:hAnsi="Arial" w:cs="Arial"/>
          <w:b/>
          <w:u w:val="single"/>
        </w:rPr>
        <w:t xml:space="preserve">- The left vocal cord </w:t>
      </w:r>
      <w:r>
        <w:rPr>
          <w:rFonts w:ascii="Arial" w:hAnsi="Arial" w:cs="Arial"/>
          <w:b/>
          <w:u w:val="single"/>
        </w:rPr>
        <w:t>produces</w:t>
      </w:r>
      <w:r w:rsidRPr="00B114C1">
        <w:rPr>
          <w:rFonts w:ascii="Arial" w:hAnsi="Arial" w:cs="Arial"/>
          <w:b/>
          <w:u w:val="single"/>
        </w:rPr>
        <w:t xml:space="preserve"> a non-raspy voice and the right vocal cord </w:t>
      </w:r>
      <w:r>
        <w:rPr>
          <w:rFonts w:ascii="Arial" w:hAnsi="Arial" w:cs="Arial"/>
          <w:b/>
          <w:u w:val="single"/>
        </w:rPr>
        <w:t>produces</w:t>
      </w:r>
      <w:r w:rsidRPr="00B114C1">
        <w:rPr>
          <w:rFonts w:ascii="Arial" w:hAnsi="Arial" w:cs="Arial"/>
          <w:b/>
          <w:u w:val="single"/>
        </w:rPr>
        <w:t xml:space="preserve"> a raspy voice. </w:t>
      </w:r>
    </w:p>
    <w:p w:rsidR="001B3C77" w:rsidRDefault="001B3C77" w:rsidP="001B3C77">
      <w:pPr>
        <w:pStyle w:val="NormalWeb"/>
      </w:pPr>
      <w:r>
        <w:rPr>
          <w:noProof/>
        </w:rPr>
        <w:drawing>
          <wp:inline distT="0" distB="0" distL="0" distR="0" wp14:anchorId="03678873" wp14:editId="35EA4426">
            <wp:extent cx="5744601" cy="2479992"/>
            <wp:effectExtent l="0" t="0" r="8890" b="0"/>
            <wp:docPr id="2" name="Picture 2" descr="C:\Users\sabrina.hilaire\AppData\Local\Packages\Microsoft.Windows.Photos_8wekyb3d8bbwe\TempState\ShareServiceTempFolder\Raspy vocal fold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rina.hilaire\AppData\Local\Packages\Microsoft.Windows.Photos_8wekyb3d8bbwe\TempState\ShareServiceTempFolder\Raspy vocal folds.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77141" cy="2494040"/>
                    </a:xfrm>
                    <a:prstGeom prst="rect">
                      <a:avLst/>
                    </a:prstGeom>
                    <a:noFill/>
                    <a:ln>
                      <a:noFill/>
                    </a:ln>
                  </pic:spPr>
                </pic:pic>
              </a:graphicData>
            </a:graphic>
          </wp:inline>
        </w:drawing>
      </w:r>
    </w:p>
    <w:p w:rsidR="001B3C77" w:rsidRDefault="001B3C77" w:rsidP="001B3C77">
      <w:pPr>
        <w:spacing w:line="360" w:lineRule="auto"/>
        <w:rPr>
          <w:rFonts w:ascii="Arial" w:hAnsi="Arial" w:cs="Arial"/>
        </w:rPr>
      </w:pPr>
      <w:r>
        <w:rPr>
          <w:rFonts w:ascii="Arial" w:hAnsi="Arial" w:cs="Arial"/>
        </w:rPr>
        <w:t xml:space="preserve">        </w:t>
      </w:r>
    </w:p>
    <w:p w:rsidR="00AF4412" w:rsidRPr="000442C7" w:rsidRDefault="00576376" w:rsidP="001B3C77">
      <w:pPr>
        <w:spacing w:line="360" w:lineRule="auto"/>
        <w:rPr>
          <w:rFonts w:ascii="Arial" w:hAnsi="Arial" w:cs="Arial"/>
          <w:i/>
        </w:rPr>
      </w:pPr>
      <w:r>
        <w:rPr>
          <w:rFonts w:ascii="Arial" w:hAnsi="Arial" w:cs="Arial"/>
        </w:rPr>
        <w:t xml:space="preserve">A raspy voice often indicates that the larynx has developed </w:t>
      </w:r>
      <w:r w:rsidRPr="00576376">
        <w:rPr>
          <w:rFonts w:ascii="Arial" w:hAnsi="Arial" w:cs="Arial"/>
        </w:rPr>
        <w:t>polyps or nodules, creating a space where the vocal folds cannot make contact and allowing air to escape</w:t>
      </w:r>
      <w:sdt>
        <w:sdtPr>
          <w:rPr>
            <w:rFonts w:ascii="Arial" w:hAnsi="Arial" w:cs="Arial"/>
          </w:rPr>
          <w:id w:val="-1992399936"/>
          <w:citation/>
        </w:sdtPr>
        <w:sdtEndPr/>
        <w:sdtContent>
          <w:r>
            <w:rPr>
              <w:rFonts w:ascii="Arial" w:hAnsi="Arial" w:cs="Arial"/>
            </w:rPr>
            <w:fldChar w:fldCharType="begin"/>
          </w:r>
          <w:r>
            <w:rPr>
              <w:rFonts w:ascii="Arial" w:hAnsi="Arial" w:cs="Arial"/>
            </w:rPr>
            <w:instrText xml:space="preserve"> CITATION Tho99 \l 2057 </w:instrText>
          </w:r>
          <w:r>
            <w:rPr>
              <w:rFonts w:ascii="Arial" w:hAnsi="Arial" w:cs="Arial"/>
            </w:rPr>
            <w:fldChar w:fldCharType="separate"/>
          </w:r>
          <w:r>
            <w:rPr>
              <w:rFonts w:ascii="Arial" w:hAnsi="Arial" w:cs="Arial"/>
              <w:noProof/>
            </w:rPr>
            <w:t xml:space="preserve"> </w:t>
          </w:r>
          <w:r w:rsidRPr="00576376">
            <w:rPr>
              <w:rFonts w:ascii="Arial" w:hAnsi="Arial" w:cs="Arial"/>
              <w:noProof/>
            </w:rPr>
            <w:t>(Cleveland, 1999)</w:t>
          </w:r>
          <w:r>
            <w:rPr>
              <w:rFonts w:ascii="Arial" w:hAnsi="Arial" w:cs="Arial"/>
            </w:rPr>
            <w:fldChar w:fldCharType="end"/>
          </w:r>
        </w:sdtContent>
      </w:sdt>
      <w:r>
        <w:rPr>
          <w:rFonts w:ascii="Arial" w:hAnsi="Arial" w:cs="Arial"/>
        </w:rPr>
        <w:t>. The title of Cleveland's paper, ‘</w:t>
      </w:r>
      <w:r w:rsidRPr="00576376">
        <w:rPr>
          <w:rFonts w:ascii="Arial" w:hAnsi="Arial" w:cs="Arial"/>
          <w:i/>
        </w:rPr>
        <w:t>A Physiological Description of a Debilitating Singing Style</w:t>
      </w:r>
      <w:r>
        <w:rPr>
          <w:rFonts w:ascii="Arial" w:hAnsi="Arial" w:cs="Arial"/>
          <w:i/>
        </w:rPr>
        <w:t>’</w:t>
      </w:r>
      <w:r>
        <w:rPr>
          <w:rFonts w:ascii="Arial" w:hAnsi="Arial" w:cs="Arial"/>
        </w:rPr>
        <w:t xml:space="preserve"> is enough to suggest that the use of TAATs </w:t>
      </w:r>
      <w:r w:rsidR="000619B6">
        <w:rPr>
          <w:rFonts w:ascii="Arial" w:hAnsi="Arial" w:cs="Arial"/>
        </w:rPr>
        <w:t>weakens the singing voice over time, indirectly saying that these techniques are dangerous.</w:t>
      </w:r>
      <w:r w:rsidRPr="00576376">
        <w:rPr>
          <w:rFonts w:ascii="Arial" w:hAnsi="Arial" w:cs="Arial"/>
          <w:i/>
        </w:rPr>
        <w:t xml:space="preserve"> </w:t>
      </w:r>
      <w:r w:rsidR="001B3C77">
        <w:rPr>
          <w:rFonts w:ascii="Arial" w:hAnsi="Arial" w:cs="Arial"/>
        </w:rPr>
        <w:t>Chest voice (shouts) is used to demonstrate intensity and power to the words being sung as worship songs are created to ‘minister’ to the congregation and not for entertainment. Therefore, the singer must include emotional intensity and sincerity through their voice which can be achieved through multi-functions of the chest voice including belting</w:t>
      </w:r>
      <w:sdt>
        <w:sdtPr>
          <w:rPr>
            <w:rFonts w:ascii="Arial" w:hAnsi="Arial" w:cs="Arial"/>
          </w:rPr>
          <w:id w:val="-629094248"/>
          <w:citation/>
        </w:sdtPr>
        <w:sdtEndPr/>
        <w:sdtContent>
          <w:r w:rsidR="001B3C77">
            <w:rPr>
              <w:rFonts w:ascii="Arial" w:hAnsi="Arial" w:cs="Arial"/>
            </w:rPr>
            <w:fldChar w:fldCharType="begin"/>
          </w:r>
          <w:r w:rsidR="001B3C77">
            <w:rPr>
              <w:rFonts w:ascii="Arial" w:hAnsi="Arial" w:cs="Arial"/>
            </w:rPr>
            <w:instrText xml:space="preserve"> CITATION Wen10 \l 2057 </w:instrText>
          </w:r>
          <w:r w:rsidR="001B3C77">
            <w:rPr>
              <w:rFonts w:ascii="Arial" w:hAnsi="Arial" w:cs="Arial"/>
            </w:rPr>
            <w:fldChar w:fldCharType="separate"/>
          </w:r>
          <w:r w:rsidR="001B3C77">
            <w:rPr>
              <w:rFonts w:ascii="Arial" w:hAnsi="Arial" w:cs="Arial"/>
              <w:noProof/>
            </w:rPr>
            <w:t xml:space="preserve"> </w:t>
          </w:r>
          <w:r w:rsidR="001B3C77" w:rsidRPr="004579EC">
            <w:rPr>
              <w:rFonts w:ascii="Arial" w:hAnsi="Arial" w:cs="Arial"/>
              <w:noProof/>
            </w:rPr>
            <w:t>(Wendy DeLeo LeBorgne, 2010)</w:t>
          </w:r>
          <w:r w:rsidR="001B3C77">
            <w:rPr>
              <w:rFonts w:ascii="Arial" w:hAnsi="Arial" w:cs="Arial"/>
            </w:rPr>
            <w:fldChar w:fldCharType="end"/>
          </w:r>
        </w:sdtContent>
      </w:sdt>
      <w:r w:rsidR="001B3C77">
        <w:rPr>
          <w:rFonts w:ascii="Arial" w:hAnsi="Arial" w:cs="Arial"/>
        </w:rPr>
        <w:t>, shouts and screams</w:t>
      </w:r>
      <w:sdt>
        <w:sdtPr>
          <w:rPr>
            <w:rFonts w:ascii="Arial" w:hAnsi="Arial" w:cs="Arial"/>
          </w:rPr>
          <w:id w:val="-763691425"/>
          <w:citation/>
        </w:sdtPr>
        <w:sdtEndPr/>
        <w:sdtContent>
          <w:r w:rsidR="001B3C77">
            <w:rPr>
              <w:rFonts w:ascii="Arial" w:hAnsi="Arial" w:cs="Arial"/>
            </w:rPr>
            <w:fldChar w:fldCharType="begin"/>
          </w:r>
          <w:r w:rsidR="001B3C77">
            <w:rPr>
              <w:rFonts w:ascii="Arial" w:hAnsi="Arial" w:cs="Arial"/>
            </w:rPr>
            <w:instrText xml:space="preserve"> CITATION Lyn20 \l 2057 </w:instrText>
          </w:r>
          <w:r w:rsidR="001B3C77">
            <w:rPr>
              <w:rFonts w:ascii="Arial" w:hAnsi="Arial" w:cs="Arial"/>
            </w:rPr>
            <w:fldChar w:fldCharType="separate"/>
          </w:r>
          <w:r w:rsidR="001B3C77">
            <w:rPr>
              <w:rFonts w:ascii="Arial" w:hAnsi="Arial" w:cs="Arial"/>
              <w:noProof/>
            </w:rPr>
            <w:t xml:space="preserve"> </w:t>
          </w:r>
          <w:r w:rsidR="001B3C77" w:rsidRPr="004579EC">
            <w:rPr>
              <w:rFonts w:ascii="Arial" w:hAnsi="Arial" w:cs="Arial"/>
              <w:noProof/>
            </w:rPr>
            <w:t>(Lynch, 2020)</w:t>
          </w:r>
          <w:r w:rsidR="001B3C77">
            <w:rPr>
              <w:rFonts w:ascii="Arial" w:hAnsi="Arial" w:cs="Arial"/>
            </w:rPr>
            <w:fldChar w:fldCharType="end"/>
          </w:r>
        </w:sdtContent>
      </w:sdt>
      <w:r w:rsidR="001B3C77">
        <w:rPr>
          <w:rFonts w:ascii="Arial" w:hAnsi="Arial" w:cs="Arial"/>
        </w:rPr>
        <w:t>. Lynch states that standard pedagogy declines the use of TAATs and supports this through vocal health studies that speak out against the use of these techniques.</w:t>
      </w:r>
      <w:r w:rsidR="000442C7">
        <w:rPr>
          <w:rFonts w:ascii="Arial" w:hAnsi="Arial" w:cs="Arial"/>
        </w:rPr>
        <w:t xml:space="preserve"> In ‘</w:t>
      </w:r>
      <w:r w:rsidR="000442C7" w:rsidRPr="00CC699E">
        <w:rPr>
          <w:rFonts w:ascii="Arial" w:hAnsi="Arial" w:cs="Arial"/>
          <w:i/>
        </w:rPr>
        <w:t>Vocal Self-Identification, Singing Style, and Singing Range in Relationship to a Measure of Cultural Mistrust in African-American Adolescent Females</w:t>
      </w:r>
      <w:r w:rsidR="000442C7">
        <w:rPr>
          <w:rFonts w:ascii="Arial" w:hAnsi="Arial" w:cs="Arial"/>
          <w:i/>
        </w:rPr>
        <w:t>,</w:t>
      </w:r>
      <w:r w:rsidR="000442C7" w:rsidRPr="00CC699E">
        <w:t xml:space="preserve"> </w:t>
      </w:r>
      <w:r w:rsidR="000442C7" w:rsidRPr="000442C7">
        <w:rPr>
          <w:rFonts w:ascii="Arial" w:hAnsi="Arial" w:cs="Arial"/>
          <w:i/>
        </w:rPr>
        <w:t>by</w:t>
      </w:r>
      <w:r w:rsidR="000442C7">
        <w:t xml:space="preserve"> </w:t>
      </w:r>
      <w:r w:rsidR="000442C7" w:rsidRPr="00CC699E">
        <w:rPr>
          <w:rFonts w:ascii="Arial" w:hAnsi="Arial" w:cs="Arial"/>
          <w:i/>
        </w:rPr>
        <w:t>Beverly</w:t>
      </w:r>
      <w:r w:rsidR="000442C7">
        <w:rPr>
          <w:rFonts w:ascii="Arial" w:hAnsi="Arial" w:cs="Arial"/>
          <w:i/>
        </w:rPr>
        <w:t xml:space="preserve"> </w:t>
      </w:r>
      <w:r w:rsidR="000442C7" w:rsidRPr="00CC699E">
        <w:rPr>
          <w:rFonts w:ascii="Arial" w:hAnsi="Arial" w:cs="Arial"/>
          <w:i/>
        </w:rPr>
        <w:t>Johnson Chinn</w:t>
      </w:r>
      <w:r w:rsidR="000442C7">
        <w:rPr>
          <w:rFonts w:ascii="Arial" w:hAnsi="Arial" w:cs="Arial"/>
          <w:i/>
        </w:rPr>
        <w:t xml:space="preserve">, </w:t>
      </w:r>
      <w:r w:rsidR="000442C7">
        <w:rPr>
          <w:rFonts w:ascii="Arial" w:hAnsi="Arial" w:cs="Arial"/>
        </w:rPr>
        <w:t xml:space="preserve">the results of her study conducted on 44 African American female singers enrolled in choral music classes, imply a variety of implications for the vocal coach. It suggests that African American singers mistrust </w:t>
      </w:r>
      <w:r w:rsidR="000442C7" w:rsidRPr="001B7C25">
        <w:rPr>
          <w:rFonts w:ascii="Arial" w:hAnsi="Arial" w:cs="Arial"/>
        </w:rPr>
        <w:t>pedagogues</w:t>
      </w:r>
      <w:r w:rsidR="000442C7">
        <w:rPr>
          <w:rFonts w:ascii="Arial" w:hAnsi="Arial" w:cs="Arial"/>
        </w:rPr>
        <w:t xml:space="preserve"> of Caucasian heritage that teach them to sing with a tonal quality adjacent to their own natural and cultural tones</w:t>
      </w:r>
      <w:sdt>
        <w:sdtPr>
          <w:rPr>
            <w:rFonts w:ascii="Arial" w:hAnsi="Arial" w:cs="Arial"/>
          </w:rPr>
          <w:id w:val="283855948"/>
          <w:citation/>
        </w:sdtPr>
        <w:sdtEndPr/>
        <w:sdtContent>
          <w:r w:rsidR="000442C7">
            <w:rPr>
              <w:rFonts w:ascii="Arial" w:hAnsi="Arial" w:cs="Arial"/>
            </w:rPr>
            <w:fldChar w:fldCharType="begin"/>
          </w:r>
          <w:r w:rsidR="000442C7">
            <w:rPr>
              <w:rFonts w:ascii="Arial" w:hAnsi="Arial" w:cs="Arial"/>
            </w:rPr>
            <w:instrText xml:space="preserve"> CITATION Bev97 \l 2057 </w:instrText>
          </w:r>
          <w:r w:rsidR="000442C7">
            <w:rPr>
              <w:rFonts w:ascii="Arial" w:hAnsi="Arial" w:cs="Arial"/>
            </w:rPr>
            <w:fldChar w:fldCharType="separate"/>
          </w:r>
          <w:r w:rsidR="000442C7">
            <w:rPr>
              <w:rFonts w:ascii="Arial" w:hAnsi="Arial" w:cs="Arial"/>
              <w:noProof/>
            </w:rPr>
            <w:t xml:space="preserve"> </w:t>
          </w:r>
          <w:r w:rsidR="000442C7" w:rsidRPr="001B7C25">
            <w:rPr>
              <w:rFonts w:ascii="Arial" w:hAnsi="Arial" w:cs="Arial"/>
              <w:noProof/>
            </w:rPr>
            <w:t>(Chinn, 1997)</w:t>
          </w:r>
          <w:r w:rsidR="000442C7">
            <w:rPr>
              <w:rFonts w:ascii="Arial" w:hAnsi="Arial" w:cs="Arial"/>
            </w:rPr>
            <w:fldChar w:fldCharType="end"/>
          </w:r>
        </w:sdtContent>
      </w:sdt>
      <w:r w:rsidR="000442C7">
        <w:rPr>
          <w:rFonts w:ascii="Arial" w:hAnsi="Arial" w:cs="Arial"/>
        </w:rPr>
        <w:t>. Nonetheless, singers should be taught to sing ‘appropriate’ techniques healthily and singing teachers are to be aware that ‘hard vocal attacks’ are due to the music style in their ethnic group, encouraging a more balanced onset with these singers</w:t>
      </w:r>
      <w:sdt>
        <w:sdtPr>
          <w:rPr>
            <w:rFonts w:ascii="Arial" w:hAnsi="Arial" w:cs="Arial"/>
          </w:rPr>
          <w:id w:val="1464158049"/>
          <w:citation/>
        </w:sdtPr>
        <w:sdtEndPr/>
        <w:sdtContent>
          <w:r w:rsidR="000442C7">
            <w:rPr>
              <w:rFonts w:ascii="Arial" w:hAnsi="Arial" w:cs="Arial"/>
            </w:rPr>
            <w:fldChar w:fldCharType="begin"/>
          </w:r>
          <w:r w:rsidR="000442C7">
            <w:rPr>
              <w:rFonts w:ascii="Arial" w:hAnsi="Arial" w:cs="Arial"/>
            </w:rPr>
            <w:instrText xml:space="preserve"> CITATION Bev97 \l 2057 </w:instrText>
          </w:r>
          <w:r w:rsidR="000442C7">
            <w:rPr>
              <w:rFonts w:ascii="Arial" w:hAnsi="Arial" w:cs="Arial"/>
            </w:rPr>
            <w:fldChar w:fldCharType="separate"/>
          </w:r>
          <w:r w:rsidR="000442C7">
            <w:rPr>
              <w:rFonts w:ascii="Arial" w:hAnsi="Arial" w:cs="Arial"/>
              <w:noProof/>
            </w:rPr>
            <w:t xml:space="preserve"> </w:t>
          </w:r>
          <w:r w:rsidR="000442C7" w:rsidRPr="001B7C25">
            <w:rPr>
              <w:rFonts w:ascii="Arial" w:hAnsi="Arial" w:cs="Arial"/>
              <w:noProof/>
            </w:rPr>
            <w:t>(Chinn, 1997)</w:t>
          </w:r>
          <w:r w:rsidR="000442C7">
            <w:rPr>
              <w:rFonts w:ascii="Arial" w:hAnsi="Arial" w:cs="Arial"/>
            </w:rPr>
            <w:fldChar w:fldCharType="end"/>
          </w:r>
        </w:sdtContent>
      </w:sdt>
      <w:r w:rsidR="000442C7">
        <w:rPr>
          <w:rFonts w:ascii="Arial" w:hAnsi="Arial" w:cs="Arial"/>
        </w:rPr>
        <w:t>. In my own opinion and practice, this appears to be present in the reverse scenario as I recall having a student of Caucasian heritage who demonstrated mistrust in my pedagogical approach and preferred to seek classical vocal coaching elsewhere. However, as (table 2) displays a combination of singing styles, a combination of vocal pedagogy appears to be needed in this area.</w:t>
      </w:r>
      <w:r w:rsidR="001B3C77">
        <w:rPr>
          <w:rFonts w:ascii="Arial" w:hAnsi="Arial" w:cs="Arial"/>
        </w:rPr>
        <w:t xml:space="preserve"> </w:t>
      </w:r>
      <w:r w:rsidR="004F64D9">
        <w:rPr>
          <w:rFonts w:ascii="Arial" w:hAnsi="Arial" w:cs="Arial"/>
        </w:rPr>
        <w:t xml:space="preserve">The inventor of the term CCM to describe non-classical singing, Lo </w:t>
      </w:r>
      <w:proofErr w:type="spellStart"/>
      <w:r w:rsidR="004F64D9">
        <w:rPr>
          <w:rFonts w:ascii="Arial" w:hAnsi="Arial" w:cs="Arial"/>
        </w:rPr>
        <w:t>Vetri</w:t>
      </w:r>
      <w:proofErr w:type="spellEnd"/>
      <w:r w:rsidR="004F64D9">
        <w:rPr>
          <w:rFonts w:ascii="Arial" w:hAnsi="Arial" w:cs="Arial"/>
        </w:rPr>
        <w:t xml:space="preserve"> states the need for further study of each style is necessary </w:t>
      </w:r>
      <w:r w:rsidR="00220BCD">
        <w:rPr>
          <w:rFonts w:ascii="Arial" w:hAnsi="Arial" w:cs="Arial"/>
        </w:rPr>
        <w:t>because they are diverse. Particularly gospel singers express deep and personal communications vigorously which could be risky for those with no formal training</w:t>
      </w:r>
      <w:sdt>
        <w:sdtPr>
          <w:rPr>
            <w:rFonts w:ascii="Arial" w:hAnsi="Arial" w:cs="Arial"/>
          </w:rPr>
          <w:id w:val="1534615704"/>
          <w:citation/>
        </w:sdtPr>
        <w:sdtEndPr/>
        <w:sdtContent>
          <w:r w:rsidR="00200F11">
            <w:rPr>
              <w:rFonts w:ascii="Arial" w:hAnsi="Arial" w:cs="Arial"/>
            </w:rPr>
            <w:fldChar w:fldCharType="begin"/>
          </w:r>
          <w:r w:rsidR="00200F11">
            <w:rPr>
              <w:rFonts w:ascii="Arial" w:hAnsi="Arial" w:cs="Arial"/>
            </w:rPr>
            <w:instrText xml:space="preserve"> CITATION LoV13 \l 2057 </w:instrText>
          </w:r>
          <w:r w:rsidR="00200F11">
            <w:rPr>
              <w:rFonts w:ascii="Arial" w:hAnsi="Arial" w:cs="Arial"/>
            </w:rPr>
            <w:fldChar w:fldCharType="separate"/>
          </w:r>
          <w:r w:rsidR="00200F11">
            <w:rPr>
              <w:rFonts w:ascii="Arial" w:hAnsi="Arial" w:cs="Arial"/>
              <w:noProof/>
            </w:rPr>
            <w:t xml:space="preserve"> </w:t>
          </w:r>
          <w:r w:rsidR="00200F11" w:rsidRPr="00200F11">
            <w:rPr>
              <w:rFonts w:ascii="Arial" w:hAnsi="Arial" w:cs="Arial"/>
              <w:noProof/>
            </w:rPr>
            <w:t>(Vetri, 2013)</w:t>
          </w:r>
          <w:r w:rsidR="00200F11">
            <w:rPr>
              <w:rFonts w:ascii="Arial" w:hAnsi="Arial" w:cs="Arial"/>
            </w:rPr>
            <w:fldChar w:fldCharType="end"/>
          </w:r>
        </w:sdtContent>
      </w:sdt>
      <w:r w:rsidR="00200F11">
        <w:rPr>
          <w:rFonts w:ascii="Arial" w:hAnsi="Arial" w:cs="Arial"/>
        </w:rPr>
        <w:t>. The recommendation of a ‘functional pedagogy’</w:t>
      </w:r>
      <w:sdt>
        <w:sdtPr>
          <w:rPr>
            <w:rFonts w:ascii="Arial" w:hAnsi="Arial" w:cs="Arial"/>
          </w:rPr>
          <w:id w:val="97760727"/>
          <w:citation/>
        </w:sdtPr>
        <w:sdtEndPr/>
        <w:sdtContent>
          <w:r w:rsidR="00200F11">
            <w:rPr>
              <w:rFonts w:ascii="Arial" w:hAnsi="Arial" w:cs="Arial"/>
            </w:rPr>
            <w:fldChar w:fldCharType="begin"/>
          </w:r>
          <w:r w:rsidR="00200F11">
            <w:rPr>
              <w:rFonts w:ascii="Arial" w:hAnsi="Arial" w:cs="Arial"/>
            </w:rPr>
            <w:instrText xml:space="preserve"> CITATION LoV13 \l 2057 </w:instrText>
          </w:r>
          <w:r w:rsidR="00200F11">
            <w:rPr>
              <w:rFonts w:ascii="Arial" w:hAnsi="Arial" w:cs="Arial"/>
            </w:rPr>
            <w:fldChar w:fldCharType="separate"/>
          </w:r>
          <w:r w:rsidR="00200F11">
            <w:rPr>
              <w:rFonts w:ascii="Arial" w:hAnsi="Arial" w:cs="Arial"/>
              <w:noProof/>
            </w:rPr>
            <w:t xml:space="preserve"> </w:t>
          </w:r>
          <w:r w:rsidR="00200F11" w:rsidRPr="00200F11">
            <w:rPr>
              <w:rFonts w:ascii="Arial" w:hAnsi="Arial" w:cs="Arial"/>
              <w:noProof/>
            </w:rPr>
            <w:t>(Vetri, 2013)</w:t>
          </w:r>
          <w:r w:rsidR="00200F11">
            <w:rPr>
              <w:rFonts w:ascii="Arial" w:hAnsi="Arial" w:cs="Arial"/>
            </w:rPr>
            <w:fldChar w:fldCharType="end"/>
          </w:r>
        </w:sdtContent>
      </w:sdt>
      <w:r w:rsidR="00200F11">
        <w:rPr>
          <w:rFonts w:ascii="Arial" w:hAnsi="Arial" w:cs="Arial"/>
        </w:rPr>
        <w:t xml:space="preserve"> that adapts to the various styles of CCM would be beneficial to the worship singer and vocal coach.</w:t>
      </w:r>
    </w:p>
    <w:p w:rsidR="006814D3" w:rsidRDefault="000442C7" w:rsidP="00BC7DCD">
      <w:pPr>
        <w:spacing w:line="360" w:lineRule="auto"/>
        <w:rPr>
          <w:rFonts w:ascii="Arial" w:hAnsi="Arial" w:cs="Arial"/>
        </w:rPr>
      </w:pPr>
      <w:r>
        <w:rPr>
          <w:rFonts w:ascii="Arial" w:hAnsi="Arial" w:cs="Arial"/>
          <w:i/>
        </w:rPr>
        <w:t>‘</w:t>
      </w:r>
      <w:r w:rsidRPr="000442C7">
        <w:rPr>
          <w:rFonts w:ascii="Arial" w:hAnsi="Arial" w:cs="Arial"/>
          <w:i/>
        </w:rPr>
        <w:t>Functional training is any technique that allows a vocalist to gradually develop mechanical control over any sung sound without sacrificing freedom or authenticity. It conditions the muscles of the vocal mechanism, over time, indirectly, through exercises, to respond automatically</w:t>
      </w:r>
      <w:r>
        <w:rPr>
          <w:rFonts w:ascii="Arial" w:hAnsi="Arial" w:cs="Arial"/>
          <w:i/>
        </w:rPr>
        <w:t>’</w:t>
      </w:r>
      <w:sdt>
        <w:sdtPr>
          <w:rPr>
            <w:rFonts w:ascii="Arial" w:hAnsi="Arial" w:cs="Arial"/>
            <w:i/>
          </w:rPr>
          <w:id w:val="1770500271"/>
          <w:citation/>
        </w:sdtPr>
        <w:sdtEndPr/>
        <w:sdtContent>
          <w:r>
            <w:rPr>
              <w:rFonts w:ascii="Arial" w:hAnsi="Arial" w:cs="Arial"/>
              <w:i/>
            </w:rPr>
            <w:fldChar w:fldCharType="begin"/>
          </w:r>
          <w:r>
            <w:rPr>
              <w:rFonts w:ascii="Arial" w:hAnsi="Arial" w:cs="Arial"/>
              <w:i/>
            </w:rPr>
            <w:instrText xml:space="preserve"> CITATION LoV13 \l 2057 </w:instrText>
          </w:r>
          <w:r>
            <w:rPr>
              <w:rFonts w:ascii="Arial" w:hAnsi="Arial" w:cs="Arial"/>
              <w:i/>
            </w:rPr>
            <w:fldChar w:fldCharType="separate"/>
          </w:r>
          <w:r>
            <w:rPr>
              <w:rFonts w:ascii="Arial" w:hAnsi="Arial" w:cs="Arial"/>
              <w:i/>
              <w:noProof/>
            </w:rPr>
            <w:t xml:space="preserve"> </w:t>
          </w:r>
          <w:r w:rsidRPr="000442C7">
            <w:rPr>
              <w:rFonts w:ascii="Arial" w:hAnsi="Arial" w:cs="Arial"/>
              <w:noProof/>
            </w:rPr>
            <w:t>(Vetri, 2013)</w:t>
          </w:r>
          <w:r>
            <w:rPr>
              <w:rFonts w:ascii="Arial" w:hAnsi="Arial" w:cs="Arial"/>
              <w:i/>
            </w:rPr>
            <w:fldChar w:fldCharType="end"/>
          </w:r>
        </w:sdtContent>
      </w:sdt>
      <w:r>
        <w:rPr>
          <w:rFonts w:ascii="Arial" w:hAnsi="Arial" w:cs="Arial"/>
          <w:i/>
        </w:rPr>
        <w:t>.</w:t>
      </w:r>
      <w:r>
        <w:rPr>
          <w:rFonts w:ascii="Arial" w:hAnsi="Arial" w:cs="Arial"/>
        </w:rPr>
        <w:t xml:space="preserve"> While the notion of functional pedagogy sounds like a great idea, what would this look like to the vocal coach and worship singer? Although there </w:t>
      </w:r>
      <w:r w:rsidR="00D67C76">
        <w:rPr>
          <w:rFonts w:ascii="Arial" w:hAnsi="Arial" w:cs="Arial"/>
        </w:rPr>
        <w:t xml:space="preserve">are resources available in CCM, Classical and voice science, Gospel singing only has a small part in CCM training. </w:t>
      </w:r>
    </w:p>
    <w:p w:rsidR="00A44A1D" w:rsidRPr="007504E2" w:rsidRDefault="00A44A1D" w:rsidP="00BC7DCD">
      <w:pPr>
        <w:spacing w:line="360" w:lineRule="auto"/>
        <w:rPr>
          <w:rFonts w:ascii="Arial" w:hAnsi="Arial" w:cs="Arial"/>
        </w:rPr>
      </w:pPr>
      <w:r>
        <w:rPr>
          <w:rFonts w:ascii="Arial" w:hAnsi="Arial" w:cs="Arial"/>
        </w:rPr>
        <w:t xml:space="preserve">A survey was conducted to investigate the vocal health of worship leaders and Contemporary Christian singers across America, Asia, Australia and Europe with a total of 614 participants. The results of the questionnaire revealed that 34% experienced vocal fatigue, 24.3% experienced </w:t>
      </w:r>
      <w:r w:rsidR="000814D6">
        <w:rPr>
          <w:rFonts w:ascii="Arial" w:hAnsi="Arial" w:cs="Arial"/>
        </w:rPr>
        <w:t>choking</w:t>
      </w:r>
      <w:r>
        <w:rPr>
          <w:rFonts w:ascii="Arial" w:hAnsi="Arial" w:cs="Arial"/>
        </w:rPr>
        <w:t xml:space="preserve"> or tickling sensation</w:t>
      </w:r>
      <w:r w:rsidR="000814D6">
        <w:rPr>
          <w:rFonts w:ascii="Arial" w:hAnsi="Arial" w:cs="Arial"/>
        </w:rPr>
        <w:t>s</w:t>
      </w:r>
      <w:r>
        <w:rPr>
          <w:rFonts w:ascii="Arial" w:hAnsi="Arial" w:cs="Arial"/>
        </w:rPr>
        <w:t xml:space="preserve"> and 28% encountered a loss of their upper range</w:t>
      </w:r>
      <w:sdt>
        <w:sdtPr>
          <w:rPr>
            <w:rFonts w:ascii="Arial" w:hAnsi="Arial" w:cs="Arial"/>
          </w:rPr>
          <w:id w:val="1408490501"/>
          <w:citation/>
        </w:sdtPr>
        <w:sdtEndPr/>
        <w:sdtContent>
          <w:r>
            <w:rPr>
              <w:rFonts w:ascii="Arial" w:hAnsi="Arial" w:cs="Arial"/>
            </w:rPr>
            <w:fldChar w:fldCharType="begin"/>
          </w:r>
          <w:r>
            <w:rPr>
              <w:rFonts w:ascii="Arial" w:hAnsi="Arial" w:cs="Arial"/>
            </w:rPr>
            <w:instrText xml:space="preserve"> CITATION Leo16 \l 2057 </w:instrText>
          </w:r>
          <w:r>
            <w:rPr>
              <w:rFonts w:ascii="Arial" w:hAnsi="Arial" w:cs="Arial"/>
            </w:rPr>
            <w:fldChar w:fldCharType="separate"/>
          </w:r>
          <w:r>
            <w:rPr>
              <w:rFonts w:ascii="Arial" w:hAnsi="Arial" w:cs="Arial"/>
              <w:noProof/>
            </w:rPr>
            <w:t xml:space="preserve"> </w:t>
          </w:r>
          <w:r w:rsidRPr="00A44A1D">
            <w:rPr>
              <w:rFonts w:ascii="Arial" w:hAnsi="Arial" w:cs="Arial"/>
              <w:noProof/>
            </w:rPr>
            <w:t>(Neto, 2016)</w:t>
          </w:r>
          <w:r>
            <w:rPr>
              <w:rFonts w:ascii="Arial" w:hAnsi="Arial" w:cs="Arial"/>
            </w:rPr>
            <w:fldChar w:fldCharType="end"/>
          </w:r>
        </w:sdtContent>
      </w:sdt>
      <w:r w:rsidR="000814D6">
        <w:rPr>
          <w:rFonts w:ascii="Arial" w:hAnsi="Arial" w:cs="Arial"/>
        </w:rPr>
        <w:t xml:space="preserve">. </w:t>
      </w:r>
      <w:r w:rsidR="00B10FAC">
        <w:rPr>
          <w:rFonts w:ascii="Arial" w:hAnsi="Arial" w:cs="Arial"/>
        </w:rPr>
        <w:t xml:space="preserve">This seems to verify the use of </w:t>
      </w:r>
      <w:r w:rsidR="00576376">
        <w:rPr>
          <w:rFonts w:ascii="Arial" w:hAnsi="Arial" w:cs="Arial"/>
        </w:rPr>
        <w:t>TAATs</w:t>
      </w:r>
      <w:r w:rsidR="00B10FAC">
        <w:rPr>
          <w:rFonts w:ascii="Arial" w:hAnsi="Arial" w:cs="Arial"/>
        </w:rPr>
        <w:t xml:space="preserve"> like the raspy voice techniques leading to vocal fatigue, hoarseness and loss of upper range</w:t>
      </w:r>
      <w:sdt>
        <w:sdtPr>
          <w:rPr>
            <w:rFonts w:ascii="Arial" w:hAnsi="Arial" w:cs="Arial"/>
          </w:rPr>
          <w:id w:val="-937601131"/>
          <w:citation/>
        </w:sdtPr>
        <w:sdtEndPr/>
        <w:sdtContent>
          <w:r w:rsidR="00B10FAC">
            <w:rPr>
              <w:rFonts w:ascii="Arial" w:hAnsi="Arial" w:cs="Arial"/>
            </w:rPr>
            <w:fldChar w:fldCharType="begin"/>
          </w:r>
          <w:r w:rsidR="00B10FAC">
            <w:rPr>
              <w:rFonts w:ascii="Arial" w:hAnsi="Arial" w:cs="Arial"/>
            </w:rPr>
            <w:instrText xml:space="preserve"> CITATION Tho99 \l 2057 </w:instrText>
          </w:r>
          <w:r w:rsidR="00B10FAC">
            <w:rPr>
              <w:rFonts w:ascii="Arial" w:hAnsi="Arial" w:cs="Arial"/>
            </w:rPr>
            <w:fldChar w:fldCharType="separate"/>
          </w:r>
          <w:r w:rsidR="00B10FAC">
            <w:rPr>
              <w:rFonts w:ascii="Arial" w:hAnsi="Arial" w:cs="Arial"/>
              <w:noProof/>
            </w:rPr>
            <w:t xml:space="preserve"> </w:t>
          </w:r>
          <w:r w:rsidR="00B10FAC" w:rsidRPr="00B10FAC">
            <w:rPr>
              <w:rFonts w:ascii="Arial" w:hAnsi="Arial" w:cs="Arial"/>
              <w:noProof/>
            </w:rPr>
            <w:t>(Cleveland, 1999)</w:t>
          </w:r>
          <w:r w:rsidR="00B10FAC">
            <w:rPr>
              <w:rFonts w:ascii="Arial" w:hAnsi="Arial" w:cs="Arial"/>
            </w:rPr>
            <w:fldChar w:fldCharType="end"/>
          </w:r>
        </w:sdtContent>
      </w:sdt>
      <w:r w:rsidR="00B10FAC">
        <w:rPr>
          <w:rFonts w:ascii="Arial" w:hAnsi="Arial" w:cs="Arial"/>
        </w:rPr>
        <w:t xml:space="preserve">. </w:t>
      </w:r>
      <w:r w:rsidR="000814D6">
        <w:rPr>
          <w:rFonts w:ascii="Arial" w:hAnsi="Arial" w:cs="Arial"/>
        </w:rPr>
        <w:t>The study also confirmed previous suggestions that worship singers have little to no formal training with a shocking 52%. Another study that was conducted in India on the vocal health of choir singers revealed difficulty</w:t>
      </w:r>
      <w:r w:rsidR="000814D6" w:rsidRPr="000814D6">
        <w:rPr>
          <w:rFonts w:ascii="Arial" w:hAnsi="Arial" w:cs="Arial"/>
        </w:rPr>
        <w:t xml:space="preserve"> </w:t>
      </w:r>
      <w:r w:rsidR="000814D6">
        <w:rPr>
          <w:rFonts w:ascii="Arial" w:hAnsi="Arial" w:cs="Arial"/>
        </w:rPr>
        <w:t>singing</w:t>
      </w:r>
      <w:r w:rsidR="000814D6" w:rsidRPr="000814D6">
        <w:rPr>
          <w:rFonts w:ascii="Arial" w:hAnsi="Arial" w:cs="Arial"/>
        </w:rPr>
        <w:t xml:space="preserve"> notes in the upper range, loss of vocal endurance, </w:t>
      </w:r>
      <w:r w:rsidR="000814D6">
        <w:rPr>
          <w:rFonts w:ascii="Arial" w:hAnsi="Arial" w:cs="Arial"/>
        </w:rPr>
        <w:t>breaks in pitch</w:t>
      </w:r>
      <w:r w:rsidR="000814D6" w:rsidRPr="000814D6">
        <w:rPr>
          <w:rFonts w:ascii="Arial" w:hAnsi="Arial" w:cs="Arial"/>
        </w:rPr>
        <w:t>, hoarseness, dryness and discomfort in the throat</w:t>
      </w:r>
      <w:r w:rsidR="004B5662">
        <w:rPr>
          <w:rFonts w:ascii="Arial" w:hAnsi="Arial" w:cs="Arial"/>
        </w:rPr>
        <w:t xml:space="preserve"> and limited</w:t>
      </w:r>
      <w:r w:rsidR="000814D6" w:rsidRPr="000814D6">
        <w:rPr>
          <w:rFonts w:ascii="Arial" w:hAnsi="Arial" w:cs="Arial"/>
        </w:rPr>
        <w:t xml:space="preserve"> knowledge </w:t>
      </w:r>
      <w:r w:rsidR="000814D6">
        <w:rPr>
          <w:rFonts w:ascii="Arial" w:hAnsi="Arial" w:cs="Arial"/>
        </w:rPr>
        <w:t xml:space="preserve">of </w:t>
      </w:r>
      <w:r w:rsidR="000814D6" w:rsidRPr="000814D6">
        <w:rPr>
          <w:rFonts w:ascii="Arial" w:hAnsi="Arial" w:cs="Arial"/>
        </w:rPr>
        <w:t>vocal health</w:t>
      </w:r>
      <w:sdt>
        <w:sdtPr>
          <w:rPr>
            <w:rFonts w:ascii="Arial" w:hAnsi="Arial" w:cs="Arial"/>
          </w:rPr>
          <w:id w:val="179249798"/>
          <w:citation/>
        </w:sdtPr>
        <w:sdtEndPr/>
        <w:sdtContent>
          <w:r w:rsidR="004B5662">
            <w:rPr>
              <w:rFonts w:ascii="Arial" w:hAnsi="Arial" w:cs="Arial"/>
            </w:rPr>
            <w:fldChar w:fldCharType="begin"/>
          </w:r>
          <w:r w:rsidR="004B5662">
            <w:rPr>
              <w:rFonts w:ascii="Arial" w:hAnsi="Arial" w:cs="Arial"/>
            </w:rPr>
            <w:instrText xml:space="preserve"> CITATION Vas21 \l 2057 </w:instrText>
          </w:r>
          <w:r w:rsidR="004B5662">
            <w:rPr>
              <w:rFonts w:ascii="Arial" w:hAnsi="Arial" w:cs="Arial"/>
            </w:rPr>
            <w:fldChar w:fldCharType="separate"/>
          </w:r>
          <w:r w:rsidR="004B5662">
            <w:rPr>
              <w:rFonts w:ascii="Arial" w:hAnsi="Arial" w:cs="Arial"/>
              <w:noProof/>
            </w:rPr>
            <w:t xml:space="preserve"> </w:t>
          </w:r>
          <w:r w:rsidR="004B5662" w:rsidRPr="004B5662">
            <w:rPr>
              <w:rFonts w:ascii="Arial" w:hAnsi="Arial" w:cs="Arial"/>
              <w:noProof/>
            </w:rPr>
            <w:t>(Sharma, 2021)</w:t>
          </w:r>
          <w:r w:rsidR="004B5662">
            <w:rPr>
              <w:rFonts w:ascii="Arial" w:hAnsi="Arial" w:cs="Arial"/>
            </w:rPr>
            <w:fldChar w:fldCharType="end"/>
          </w:r>
        </w:sdtContent>
      </w:sdt>
      <w:r w:rsidR="004B5662">
        <w:rPr>
          <w:rFonts w:ascii="Arial" w:hAnsi="Arial" w:cs="Arial"/>
        </w:rPr>
        <w:t xml:space="preserve">. Singing requires </w:t>
      </w:r>
      <w:r w:rsidR="004B5662" w:rsidRPr="004B5662">
        <w:rPr>
          <w:rFonts w:ascii="Arial" w:hAnsi="Arial" w:cs="Arial"/>
        </w:rPr>
        <w:t xml:space="preserve">good coordination between </w:t>
      </w:r>
      <w:r w:rsidR="004B5662">
        <w:rPr>
          <w:rFonts w:ascii="Arial" w:hAnsi="Arial" w:cs="Arial"/>
        </w:rPr>
        <w:t xml:space="preserve">the </w:t>
      </w:r>
      <w:r w:rsidR="004B5662" w:rsidRPr="004B5662">
        <w:rPr>
          <w:rFonts w:ascii="Arial" w:hAnsi="Arial" w:cs="Arial"/>
        </w:rPr>
        <w:t>respiratory and laryngeal systems</w:t>
      </w:r>
      <w:r w:rsidR="00B10FAC">
        <w:rPr>
          <w:rFonts w:ascii="Arial" w:hAnsi="Arial" w:cs="Arial"/>
        </w:rPr>
        <w:t>,</w:t>
      </w:r>
      <w:r w:rsidR="004B5662">
        <w:rPr>
          <w:rFonts w:ascii="Arial" w:hAnsi="Arial" w:cs="Arial"/>
        </w:rPr>
        <w:t xml:space="preserve"> therefore, singers are referred to as having increased vocal demand</w:t>
      </w:r>
      <w:sdt>
        <w:sdtPr>
          <w:rPr>
            <w:rFonts w:ascii="Arial" w:hAnsi="Arial" w:cs="Arial"/>
          </w:rPr>
          <w:id w:val="-1594778572"/>
          <w:citation/>
        </w:sdtPr>
        <w:sdtEndPr/>
        <w:sdtContent>
          <w:r w:rsidR="004B5662">
            <w:rPr>
              <w:rFonts w:ascii="Arial" w:hAnsi="Arial" w:cs="Arial"/>
            </w:rPr>
            <w:fldChar w:fldCharType="begin"/>
          </w:r>
          <w:r w:rsidR="004B5662">
            <w:rPr>
              <w:rFonts w:ascii="Arial" w:hAnsi="Arial" w:cs="Arial"/>
            </w:rPr>
            <w:instrText xml:space="preserve"> CITATION Vas21 \l 2057 </w:instrText>
          </w:r>
          <w:r w:rsidR="004B5662">
            <w:rPr>
              <w:rFonts w:ascii="Arial" w:hAnsi="Arial" w:cs="Arial"/>
            </w:rPr>
            <w:fldChar w:fldCharType="separate"/>
          </w:r>
          <w:r w:rsidR="004B5662">
            <w:rPr>
              <w:rFonts w:ascii="Arial" w:hAnsi="Arial" w:cs="Arial"/>
              <w:noProof/>
            </w:rPr>
            <w:t xml:space="preserve"> </w:t>
          </w:r>
          <w:r w:rsidR="004B5662" w:rsidRPr="004B5662">
            <w:rPr>
              <w:rFonts w:ascii="Arial" w:hAnsi="Arial" w:cs="Arial"/>
              <w:noProof/>
            </w:rPr>
            <w:t>(Sharma, 2021)</w:t>
          </w:r>
          <w:r w:rsidR="004B5662">
            <w:rPr>
              <w:rFonts w:ascii="Arial" w:hAnsi="Arial" w:cs="Arial"/>
            </w:rPr>
            <w:fldChar w:fldCharType="end"/>
          </w:r>
        </w:sdtContent>
      </w:sdt>
      <w:r w:rsidR="004B5662">
        <w:rPr>
          <w:rFonts w:ascii="Arial" w:hAnsi="Arial" w:cs="Arial"/>
        </w:rPr>
        <w:t xml:space="preserve">. This statement suggests a basis for </w:t>
      </w:r>
      <w:r w:rsidR="00B10FAC">
        <w:rPr>
          <w:rFonts w:ascii="Arial" w:hAnsi="Arial" w:cs="Arial"/>
        </w:rPr>
        <w:t>concluding</w:t>
      </w:r>
      <w:r w:rsidR="004B5662">
        <w:rPr>
          <w:rFonts w:ascii="Arial" w:hAnsi="Arial" w:cs="Arial"/>
        </w:rPr>
        <w:t xml:space="preserve"> that worship singers do indeed have an intense vocal demand that should be attended to with great care. </w:t>
      </w:r>
      <w:r w:rsidR="004C4739">
        <w:rPr>
          <w:rFonts w:ascii="Arial" w:hAnsi="Arial" w:cs="Arial"/>
        </w:rPr>
        <w:t xml:space="preserve">I must add that over the years as a worship singer and Gospel performing artist, I have noticed similar difficulties in accessing my upper range, and experiencing vocal fatigue. However, I had formal training in my earlier years and can remember being trained in Bel </w:t>
      </w:r>
      <w:r w:rsidR="007504E2">
        <w:rPr>
          <w:rFonts w:ascii="Arial" w:hAnsi="Arial" w:cs="Arial"/>
        </w:rPr>
        <w:t>Canto</w:t>
      </w:r>
      <w:r w:rsidR="004C4739">
        <w:rPr>
          <w:rFonts w:ascii="Arial" w:hAnsi="Arial" w:cs="Arial"/>
        </w:rPr>
        <w:t xml:space="preserve">. In my personal opinion, while this training formed a basis for </w:t>
      </w:r>
      <w:r w:rsidR="007504E2">
        <w:rPr>
          <w:rFonts w:ascii="Arial" w:hAnsi="Arial" w:cs="Arial"/>
        </w:rPr>
        <w:t xml:space="preserve">my singing style I have had to self-teach the rest by watching and adapting various techniques. Results from the study found in </w:t>
      </w:r>
      <w:r w:rsidR="007504E2" w:rsidRPr="007504E2">
        <w:rPr>
          <w:rFonts w:ascii="Arial" w:hAnsi="Arial" w:cs="Arial"/>
          <w:i/>
        </w:rPr>
        <w:t>‘A Joyful Noise: The Vocal Health of Worship Leaders and Contemporary Christian Singers’</w:t>
      </w:r>
      <w:r w:rsidR="007504E2">
        <w:rPr>
          <w:rFonts w:ascii="Arial" w:hAnsi="Arial" w:cs="Arial"/>
          <w:i/>
        </w:rPr>
        <w:t xml:space="preserve"> </w:t>
      </w:r>
      <w:r w:rsidR="007504E2">
        <w:rPr>
          <w:rFonts w:ascii="Arial" w:hAnsi="Arial" w:cs="Arial"/>
        </w:rPr>
        <w:t>also revealed that over 300 participants described their vocal training as self-study</w:t>
      </w:r>
      <w:sdt>
        <w:sdtPr>
          <w:rPr>
            <w:rFonts w:ascii="Arial" w:hAnsi="Arial" w:cs="Arial"/>
          </w:rPr>
          <w:id w:val="1082263178"/>
          <w:citation/>
        </w:sdtPr>
        <w:sdtEndPr/>
        <w:sdtContent>
          <w:r w:rsidR="007504E2">
            <w:rPr>
              <w:rFonts w:ascii="Arial" w:hAnsi="Arial" w:cs="Arial"/>
            </w:rPr>
            <w:fldChar w:fldCharType="begin"/>
          </w:r>
          <w:r w:rsidR="007504E2">
            <w:rPr>
              <w:rFonts w:ascii="Arial" w:hAnsi="Arial" w:cs="Arial"/>
            </w:rPr>
            <w:instrText xml:space="preserve"> CITATION Leo16 \l 2057 </w:instrText>
          </w:r>
          <w:r w:rsidR="007504E2">
            <w:rPr>
              <w:rFonts w:ascii="Arial" w:hAnsi="Arial" w:cs="Arial"/>
            </w:rPr>
            <w:fldChar w:fldCharType="separate"/>
          </w:r>
          <w:r w:rsidR="007504E2">
            <w:rPr>
              <w:rFonts w:ascii="Arial" w:hAnsi="Arial" w:cs="Arial"/>
              <w:noProof/>
            </w:rPr>
            <w:t xml:space="preserve"> </w:t>
          </w:r>
          <w:r w:rsidR="007504E2" w:rsidRPr="007504E2">
            <w:rPr>
              <w:rFonts w:ascii="Arial" w:hAnsi="Arial" w:cs="Arial"/>
              <w:noProof/>
            </w:rPr>
            <w:t>(Neto, 2016)</w:t>
          </w:r>
          <w:r w:rsidR="007504E2">
            <w:rPr>
              <w:rFonts w:ascii="Arial" w:hAnsi="Arial" w:cs="Arial"/>
            </w:rPr>
            <w:fldChar w:fldCharType="end"/>
          </w:r>
        </w:sdtContent>
      </w:sdt>
      <w:r w:rsidR="007504E2">
        <w:rPr>
          <w:rFonts w:ascii="Arial" w:hAnsi="Arial" w:cs="Arial"/>
        </w:rPr>
        <w:t>. This supports my claim that more access to worship/gospel singing pedagogy is needed, ready and available for singers to access with knowledge on vocal health and how to perform TAATs healthily.</w:t>
      </w:r>
    </w:p>
    <w:p w:rsidR="00A0538A" w:rsidRDefault="00A0538A" w:rsidP="00592037">
      <w:pPr>
        <w:spacing w:line="360" w:lineRule="auto"/>
        <w:rPr>
          <w:rFonts w:ascii="Arial" w:hAnsi="Arial" w:cs="Arial"/>
        </w:rPr>
      </w:pPr>
    </w:p>
    <w:p w:rsidR="00592037" w:rsidRDefault="00592037" w:rsidP="00592037">
      <w:pPr>
        <w:spacing w:line="360" w:lineRule="auto"/>
        <w:rPr>
          <w:rFonts w:ascii="Arial" w:hAnsi="Arial" w:cs="Arial"/>
          <w:b/>
          <w:u w:val="single"/>
        </w:rPr>
      </w:pPr>
      <w:r>
        <w:rPr>
          <w:rFonts w:ascii="Arial" w:hAnsi="Arial" w:cs="Arial"/>
          <w:b/>
          <w:u w:val="single"/>
        </w:rPr>
        <w:t>Worship singer training</w:t>
      </w:r>
    </w:p>
    <w:p w:rsidR="00FC379A" w:rsidRPr="000663A4" w:rsidRDefault="000663A4" w:rsidP="00FC379A">
      <w:pPr>
        <w:spacing w:line="360" w:lineRule="auto"/>
        <w:rPr>
          <w:rFonts w:ascii="Arial" w:hAnsi="Arial" w:cs="Arial"/>
          <w:i/>
        </w:rPr>
      </w:pPr>
      <w:r w:rsidRPr="000663A4">
        <w:rPr>
          <w:rFonts w:ascii="Arial" w:hAnsi="Arial" w:cs="Arial"/>
        </w:rPr>
        <w:t>When reviewing</w:t>
      </w:r>
      <w:r>
        <w:rPr>
          <w:rFonts w:ascii="Arial" w:hAnsi="Arial" w:cs="Arial"/>
          <w:i/>
        </w:rPr>
        <w:t xml:space="preserve"> ‘</w:t>
      </w:r>
      <w:r w:rsidR="006814D3" w:rsidRPr="006814D3">
        <w:rPr>
          <w:rFonts w:ascii="Arial" w:hAnsi="Arial" w:cs="Arial"/>
          <w:i/>
        </w:rPr>
        <w:t>A R</w:t>
      </w:r>
      <w:r w:rsidR="00FC379A">
        <w:rPr>
          <w:rFonts w:ascii="Arial" w:hAnsi="Arial" w:cs="Arial"/>
          <w:i/>
        </w:rPr>
        <w:t>enewed</w:t>
      </w:r>
      <w:r w:rsidR="006814D3" w:rsidRPr="006814D3">
        <w:rPr>
          <w:rFonts w:ascii="Arial" w:hAnsi="Arial" w:cs="Arial"/>
          <w:i/>
        </w:rPr>
        <w:t xml:space="preserve"> </w:t>
      </w:r>
      <w:r>
        <w:rPr>
          <w:rFonts w:ascii="Arial" w:hAnsi="Arial" w:cs="Arial"/>
          <w:i/>
        </w:rPr>
        <w:t>Approach</w:t>
      </w:r>
      <w:r w:rsidR="00FC379A">
        <w:rPr>
          <w:rFonts w:ascii="Arial" w:hAnsi="Arial" w:cs="Arial"/>
          <w:i/>
        </w:rPr>
        <w:t xml:space="preserve"> to</w:t>
      </w:r>
      <w:r w:rsidR="006814D3" w:rsidRPr="006814D3">
        <w:rPr>
          <w:rFonts w:ascii="Arial" w:hAnsi="Arial" w:cs="Arial"/>
          <w:i/>
        </w:rPr>
        <w:t xml:space="preserve"> </w:t>
      </w:r>
      <w:r>
        <w:rPr>
          <w:rFonts w:ascii="Arial" w:hAnsi="Arial" w:cs="Arial"/>
          <w:i/>
        </w:rPr>
        <w:t>Undergraduate Worship Leader Education’</w:t>
      </w:r>
      <w:r w:rsidR="00FC379A" w:rsidRPr="00FC379A">
        <w:t xml:space="preserve"> </w:t>
      </w:r>
      <w:sdt>
        <w:sdtPr>
          <w:id w:val="-1922863052"/>
          <w:citation/>
        </w:sdtPr>
        <w:sdtEndPr/>
        <w:sdtContent>
          <w:r>
            <w:fldChar w:fldCharType="begin"/>
          </w:r>
          <w:r>
            <w:rPr>
              <w:rFonts w:ascii="Arial" w:hAnsi="Arial" w:cs="Arial"/>
              <w:i/>
            </w:rPr>
            <w:instrText xml:space="preserve"> CITATION All12 \l 2057 </w:instrText>
          </w:r>
          <w:r>
            <w:fldChar w:fldCharType="separate"/>
          </w:r>
          <w:r w:rsidRPr="000663A4">
            <w:rPr>
              <w:rFonts w:ascii="Arial" w:hAnsi="Arial" w:cs="Arial"/>
              <w:noProof/>
            </w:rPr>
            <w:t>(Hendricks, 2012)</w:t>
          </w:r>
          <w:r>
            <w:fldChar w:fldCharType="end"/>
          </w:r>
        </w:sdtContent>
      </w:sdt>
      <w:r>
        <w:t xml:space="preserve">, </w:t>
      </w:r>
      <w:r>
        <w:rPr>
          <w:rFonts w:ascii="Arial" w:hAnsi="Arial" w:cs="Arial"/>
        </w:rPr>
        <w:t>the</w:t>
      </w:r>
      <w:r>
        <w:t xml:space="preserve"> </w:t>
      </w:r>
      <w:r>
        <w:rPr>
          <w:rFonts w:ascii="Arial" w:hAnsi="Arial" w:cs="Arial"/>
        </w:rPr>
        <w:t>main</w:t>
      </w:r>
      <w:r w:rsidR="00FC379A">
        <w:rPr>
          <w:rFonts w:ascii="Arial" w:hAnsi="Arial" w:cs="Arial"/>
        </w:rPr>
        <w:t xml:space="preserve"> focu</w:t>
      </w:r>
      <w:r>
        <w:rPr>
          <w:rFonts w:ascii="Arial" w:hAnsi="Arial" w:cs="Arial"/>
        </w:rPr>
        <w:t>s</w:t>
      </w:r>
      <w:r w:rsidR="00FC379A">
        <w:rPr>
          <w:rFonts w:ascii="Arial" w:hAnsi="Arial" w:cs="Arial"/>
        </w:rPr>
        <w:t xml:space="preserve"> </w:t>
      </w:r>
      <w:r>
        <w:rPr>
          <w:rFonts w:ascii="Arial" w:hAnsi="Arial" w:cs="Arial"/>
        </w:rPr>
        <w:t xml:space="preserve">is </w:t>
      </w:r>
      <w:r w:rsidR="00FC379A">
        <w:rPr>
          <w:rFonts w:ascii="Arial" w:hAnsi="Arial" w:cs="Arial"/>
        </w:rPr>
        <w:t xml:space="preserve">on contemporary worship music concerning the worship leader. </w:t>
      </w:r>
      <w:r w:rsidR="00FC379A">
        <w:rPr>
          <w:rFonts w:ascii="Arial" w:eastAsia="Arial" w:hAnsi="Arial" w:cs="Arial"/>
          <w:bCs/>
          <w:lang w:eastAsia="en-GB"/>
        </w:rPr>
        <w:t xml:space="preserve">Today, corporate Worship singing is often </w:t>
      </w:r>
      <w:r w:rsidR="00CA04DC">
        <w:rPr>
          <w:rFonts w:ascii="Arial" w:eastAsia="Arial" w:hAnsi="Arial" w:cs="Arial"/>
          <w:bCs/>
          <w:lang w:eastAsia="en-GB"/>
        </w:rPr>
        <w:t>led</w:t>
      </w:r>
      <w:r w:rsidR="00FC379A">
        <w:rPr>
          <w:rFonts w:ascii="Arial" w:eastAsia="Arial" w:hAnsi="Arial" w:cs="Arial"/>
          <w:bCs/>
          <w:lang w:eastAsia="en-GB"/>
        </w:rPr>
        <w:t xml:space="preserve"> by one singer, known as the Worship leader, with supporting backing vocalists and musicians identified as the Worship team. Most worship singers are volunteers within their church</w:t>
      </w:r>
      <w:sdt>
        <w:sdtPr>
          <w:rPr>
            <w:rFonts w:ascii="Arial" w:eastAsia="Arial" w:hAnsi="Arial" w:cs="Arial"/>
            <w:bCs/>
            <w:lang w:eastAsia="en-GB"/>
          </w:rPr>
          <w:id w:val="-1963415957"/>
          <w:citation/>
        </w:sdtPr>
        <w:sdtEndPr/>
        <w:sdtContent>
          <w:r w:rsidR="00FC379A">
            <w:rPr>
              <w:rFonts w:ascii="Arial" w:eastAsia="Arial" w:hAnsi="Arial" w:cs="Arial"/>
              <w:bCs/>
              <w:lang w:eastAsia="en-GB"/>
            </w:rPr>
            <w:fldChar w:fldCharType="begin"/>
          </w:r>
          <w:r w:rsidR="00FC379A">
            <w:rPr>
              <w:rFonts w:ascii="Arial" w:eastAsia="Arial" w:hAnsi="Arial" w:cs="Arial"/>
              <w:bCs/>
              <w:lang w:eastAsia="en-GB"/>
            </w:rPr>
            <w:instrText xml:space="preserve"> CITATION Rob11 \l 2057 </w:instrText>
          </w:r>
          <w:r w:rsidR="00FC379A">
            <w:rPr>
              <w:rFonts w:ascii="Arial" w:eastAsia="Arial" w:hAnsi="Arial" w:cs="Arial"/>
              <w:bCs/>
              <w:lang w:eastAsia="en-GB"/>
            </w:rPr>
            <w:fldChar w:fldCharType="separate"/>
          </w:r>
          <w:r w:rsidR="00FC379A">
            <w:rPr>
              <w:rFonts w:ascii="Arial" w:eastAsia="Arial" w:hAnsi="Arial" w:cs="Arial"/>
              <w:bCs/>
              <w:noProof/>
              <w:lang w:eastAsia="en-GB"/>
            </w:rPr>
            <w:t xml:space="preserve"> </w:t>
          </w:r>
          <w:r w:rsidR="00FC379A" w:rsidRPr="002117BA">
            <w:rPr>
              <w:rFonts w:ascii="Arial" w:eastAsia="Arial" w:hAnsi="Arial" w:cs="Arial"/>
              <w:noProof/>
              <w:lang w:eastAsia="en-GB"/>
            </w:rPr>
            <w:t>(Robinson, 2011)</w:t>
          </w:r>
          <w:r w:rsidR="00FC379A">
            <w:rPr>
              <w:rFonts w:ascii="Arial" w:eastAsia="Arial" w:hAnsi="Arial" w:cs="Arial"/>
              <w:bCs/>
              <w:lang w:eastAsia="en-GB"/>
            </w:rPr>
            <w:fldChar w:fldCharType="end"/>
          </w:r>
        </w:sdtContent>
      </w:sdt>
      <w:r w:rsidR="00FC379A">
        <w:rPr>
          <w:rFonts w:ascii="Arial" w:eastAsia="Arial" w:hAnsi="Arial" w:cs="Arial"/>
          <w:bCs/>
          <w:lang w:eastAsia="en-GB"/>
        </w:rPr>
        <w:t>. However, Allen explores the music training of the worship leader through discipline and musical excellence drawing from a blend of classical vocal training and popular music</w:t>
      </w:r>
      <w:sdt>
        <w:sdtPr>
          <w:rPr>
            <w:rFonts w:ascii="Arial" w:eastAsia="Arial" w:hAnsi="Arial" w:cs="Arial"/>
            <w:bCs/>
            <w:lang w:eastAsia="en-GB"/>
          </w:rPr>
          <w:id w:val="2116398824"/>
          <w:citation/>
        </w:sdtPr>
        <w:sdtEndPr/>
        <w:sdtContent>
          <w:r w:rsidR="0003027E">
            <w:rPr>
              <w:rFonts w:ascii="Arial" w:eastAsia="Arial" w:hAnsi="Arial" w:cs="Arial"/>
              <w:bCs/>
              <w:lang w:eastAsia="en-GB"/>
            </w:rPr>
            <w:fldChar w:fldCharType="begin"/>
          </w:r>
          <w:r w:rsidR="0003027E">
            <w:rPr>
              <w:rFonts w:ascii="Arial" w:eastAsia="Arial" w:hAnsi="Arial" w:cs="Arial"/>
              <w:bCs/>
              <w:lang w:eastAsia="en-GB"/>
            </w:rPr>
            <w:instrText xml:space="preserve"> CITATION All12 \l 2057 </w:instrText>
          </w:r>
          <w:r w:rsidR="0003027E">
            <w:rPr>
              <w:rFonts w:ascii="Arial" w:eastAsia="Arial" w:hAnsi="Arial" w:cs="Arial"/>
              <w:bCs/>
              <w:lang w:eastAsia="en-GB"/>
            </w:rPr>
            <w:fldChar w:fldCharType="separate"/>
          </w:r>
          <w:r w:rsidR="0003027E">
            <w:rPr>
              <w:rFonts w:ascii="Arial" w:eastAsia="Arial" w:hAnsi="Arial" w:cs="Arial"/>
              <w:bCs/>
              <w:noProof/>
              <w:lang w:eastAsia="en-GB"/>
            </w:rPr>
            <w:t xml:space="preserve"> </w:t>
          </w:r>
          <w:r w:rsidR="0003027E" w:rsidRPr="0003027E">
            <w:rPr>
              <w:rFonts w:ascii="Arial" w:eastAsia="Arial" w:hAnsi="Arial" w:cs="Arial"/>
              <w:noProof/>
              <w:lang w:eastAsia="en-GB"/>
            </w:rPr>
            <w:t>(Hendricks, 2012)</w:t>
          </w:r>
          <w:r w:rsidR="0003027E">
            <w:rPr>
              <w:rFonts w:ascii="Arial" w:eastAsia="Arial" w:hAnsi="Arial" w:cs="Arial"/>
              <w:bCs/>
              <w:lang w:eastAsia="en-GB"/>
            </w:rPr>
            <w:fldChar w:fldCharType="end"/>
          </w:r>
        </w:sdtContent>
      </w:sdt>
      <w:r w:rsidR="00C36374">
        <w:rPr>
          <w:rFonts w:ascii="Arial" w:eastAsia="Arial" w:hAnsi="Arial" w:cs="Arial"/>
          <w:bCs/>
          <w:lang w:eastAsia="en-GB"/>
        </w:rPr>
        <w:t xml:space="preserve">. </w:t>
      </w:r>
      <w:r>
        <w:rPr>
          <w:rFonts w:ascii="Arial" w:eastAsia="Arial" w:hAnsi="Arial" w:cs="Arial"/>
          <w:bCs/>
          <w:lang w:eastAsia="en-GB"/>
        </w:rPr>
        <w:t xml:space="preserve">This supports the notion that the vocal coach would need to draw from a range of pedagogical applications when working with the worship singer. This could prove time-consuming and or confusing to both the vocal coach and worship singer. </w:t>
      </w:r>
      <w:r w:rsidR="00C36374">
        <w:rPr>
          <w:rFonts w:ascii="Arial" w:eastAsia="Arial" w:hAnsi="Arial" w:cs="Arial"/>
          <w:bCs/>
          <w:lang w:eastAsia="en-GB"/>
        </w:rPr>
        <w:t>Delving into the development of music programmes for worship leaders provides a stepping stone to the requirements needed for vocal pedagogy and the impact this has on the vocal coach. Although this paper discusses the design for a</w:t>
      </w:r>
      <w:r w:rsidR="002E778E">
        <w:rPr>
          <w:rFonts w:ascii="Arial" w:eastAsia="Arial" w:hAnsi="Arial" w:cs="Arial"/>
          <w:bCs/>
          <w:lang w:eastAsia="en-GB"/>
        </w:rPr>
        <w:t xml:space="preserve"> </w:t>
      </w:r>
      <w:r w:rsidR="00C36374">
        <w:rPr>
          <w:rFonts w:ascii="Arial" w:eastAsia="Arial" w:hAnsi="Arial" w:cs="Arial"/>
          <w:bCs/>
          <w:lang w:eastAsia="en-GB"/>
        </w:rPr>
        <w:t>new music degree, it raises some key points that can be applied to the vocal coach when addressing the vocal demands of worship singers. By addressing the cultural changes in modern church worship and the music itself</w:t>
      </w:r>
      <w:r w:rsidR="002E778E">
        <w:rPr>
          <w:rFonts w:ascii="Arial" w:eastAsia="Arial" w:hAnsi="Arial" w:cs="Arial"/>
          <w:bCs/>
          <w:lang w:eastAsia="en-GB"/>
        </w:rPr>
        <w:t>, the vocal coach may be able to train worship singers effectively by balancing expectations, skill sets and knowledge of worship singers</w:t>
      </w:r>
      <w:sdt>
        <w:sdtPr>
          <w:rPr>
            <w:rFonts w:ascii="Arial" w:eastAsia="Arial" w:hAnsi="Arial" w:cs="Arial"/>
            <w:bCs/>
            <w:lang w:eastAsia="en-GB"/>
          </w:rPr>
          <w:id w:val="-1685817899"/>
          <w:citation/>
        </w:sdtPr>
        <w:sdtEndPr/>
        <w:sdtContent>
          <w:r w:rsidR="002E778E">
            <w:rPr>
              <w:rFonts w:ascii="Arial" w:eastAsia="Arial" w:hAnsi="Arial" w:cs="Arial"/>
              <w:bCs/>
              <w:lang w:eastAsia="en-GB"/>
            </w:rPr>
            <w:fldChar w:fldCharType="begin"/>
          </w:r>
          <w:r w:rsidR="002E778E">
            <w:rPr>
              <w:rFonts w:ascii="Arial" w:eastAsia="Arial" w:hAnsi="Arial" w:cs="Arial"/>
              <w:bCs/>
              <w:lang w:eastAsia="en-GB"/>
            </w:rPr>
            <w:instrText xml:space="preserve"> CITATION All12 \l 2057 </w:instrText>
          </w:r>
          <w:r w:rsidR="002E778E">
            <w:rPr>
              <w:rFonts w:ascii="Arial" w:eastAsia="Arial" w:hAnsi="Arial" w:cs="Arial"/>
              <w:bCs/>
              <w:lang w:eastAsia="en-GB"/>
            </w:rPr>
            <w:fldChar w:fldCharType="separate"/>
          </w:r>
          <w:r w:rsidR="002E778E">
            <w:rPr>
              <w:rFonts w:ascii="Arial" w:eastAsia="Arial" w:hAnsi="Arial" w:cs="Arial"/>
              <w:bCs/>
              <w:noProof/>
              <w:lang w:eastAsia="en-GB"/>
            </w:rPr>
            <w:t xml:space="preserve"> </w:t>
          </w:r>
          <w:r w:rsidR="002E778E" w:rsidRPr="002E778E">
            <w:rPr>
              <w:rFonts w:ascii="Arial" w:eastAsia="Arial" w:hAnsi="Arial" w:cs="Arial"/>
              <w:noProof/>
              <w:lang w:eastAsia="en-GB"/>
            </w:rPr>
            <w:t>(Hendricks, 2012)</w:t>
          </w:r>
          <w:r w:rsidR="002E778E">
            <w:rPr>
              <w:rFonts w:ascii="Arial" w:eastAsia="Arial" w:hAnsi="Arial" w:cs="Arial"/>
              <w:bCs/>
              <w:lang w:eastAsia="en-GB"/>
            </w:rPr>
            <w:fldChar w:fldCharType="end"/>
          </w:r>
        </w:sdtContent>
      </w:sdt>
      <w:r w:rsidR="002E778E">
        <w:rPr>
          <w:rFonts w:ascii="Arial" w:eastAsia="Arial" w:hAnsi="Arial" w:cs="Arial"/>
          <w:bCs/>
          <w:lang w:eastAsia="en-GB"/>
        </w:rPr>
        <w:t xml:space="preserve">. This is identified through the themes produced in (Table 2) displaying the cultural changes in (1) </w:t>
      </w:r>
      <w:r w:rsidR="002E778E" w:rsidRPr="002E778E">
        <w:rPr>
          <w:rFonts w:ascii="Arial" w:eastAsia="Arial" w:hAnsi="Arial" w:cs="Arial"/>
          <w:bCs/>
          <w:lang w:eastAsia="en-GB"/>
        </w:rPr>
        <w:t>concepts of creative worship; (2) the use of technology in worship; (3) contemporary worship literature; and, (4) contemporary popular music vocal pedagogy</w:t>
      </w:r>
      <w:sdt>
        <w:sdtPr>
          <w:rPr>
            <w:rFonts w:ascii="Arial" w:eastAsia="Arial" w:hAnsi="Arial" w:cs="Arial"/>
            <w:bCs/>
            <w:lang w:eastAsia="en-GB"/>
          </w:rPr>
          <w:id w:val="106937139"/>
          <w:citation/>
        </w:sdtPr>
        <w:sdtEndPr/>
        <w:sdtContent>
          <w:r w:rsidR="002E778E">
            <w:rPr>
              <w:rFonts w:ascii="Arial" w:eastAsia="Arial" w:hAnsi="Arial" w:cs="Arial"/>
              <w:bCs/>
              <w:lang w:eastAsia="en-GB"/>
            </w:rPr>
            <w:fldChar w:fldCharType="begin"/>
          </w:r>
          <w:r w:rsidR="002E778E">
            <w:rPr>
              <w:rFonts w:ascii="Arial" w:eastAsia="Arial" w:hAnsi="Arial" w:cs="Arial"/>
              <w:bCs/>
              <w:lang w:eastAsia="en-GB"/>
            </w:rPr>
            <w:instrText xml:space="preserve"> CITATION All12 \l 2057 </w:instrText>
          </w:r>
          <w:r w:rsidR="002E778E">
            <w:rPr>
              <w:rFonts w:ascii="Arial" w:eastAsia="Arial" w:hAnsi="Arial" w:cs="Arial"/>
              <w:bCs/>
              <w:lang w:eastAsia="en-GB"/>
            </w:rPr>
            <w:fldChar w:fldCharType="separate"/>
          </w:r>
          <w:r w:rsidR="002E778E">
            <w:rPr>
              <w:rFonts w:ascii="Arial" w:eastAsia="Arial" w:hAnsi="Arial" w:cs="Arial"/>
              <w:bCs/>
              <w:noProof/>
              <w:lang w:eastAsia="en-GB"/>
            </w:rPr>
            <w:t xml:space="preserve"> </w:t>
          </w:r>
          <w:r w:rsidR="002E778E" w:rsidRPr="002E778E">
            <w:rPr>
              <w:rFonts w:ascii="Arial" w:eastAsia="Arial" w:hAnsi="Arial" w:cs="Arial"/>
              <w:noProof/>
              <w:lang w:eastAsia="en-GB"/>
            </w:rPr>
            <w:t>(Hendricks, 2012)</w:t>
          </w:r>
          <w:r w:rsidR="002E778E">
            <w:rPr>
              <w:rFonts w:ascii="Arial" w:eastAsia="Arial" w:hAnsi="Arial" w:cs="Arial"/>
              <w:bCs/>
              <w:lang w:eastAsia="en-GB"/>
            </w:rPr>
            <w:fldChar w:fldCharType="end"/>
          </w:r>
        </w:sdtContent>
      </w:sdt>
      <w:r w:rsidR="002E778E">
        <w:rPr>
          <w:rFonts w:ascii="Arial" w:eastAsia="Arial" w:hAnsi="Arial" w:cs="Arial"/>
          <w:bCs/>
          <w:lang w:eastAsia="en-GB"/>
        </w:rPr>
        <w:t>.</w:t>
      </w:r>
      <w:r w:rsidR="00476E1E">
        <w:rPr>
          <w:rFonts w:ascii="Arial" w:eastAsia="Arial" w:hAnsi="Arial" w:cs="Arial"/>
          <w:bCs/>
          <w:lang w:eastAsia="en-GB"/>
        </w:rPr>
        <w:t xml:space="preserve"> The suggested length of study for the new music degree before engaging in worship leading is one</w:t>
      </w:r>
      <w:r>
        <w:rPr>
          <w:rFonts w:ascii="Arial" w:eastAsia="Arial" w:hAnsi="Arial" w:cs="Arial"/>
          <w:bCs/>
          <w:lang w:eastAsia="en-GB"/>
        </w:rPr>
        <w:t xml:space="preserve"> year</w:t>
      </w:r>
      <w:r w:rsidR="00476E1E">
        <w:rPr>
          <w:rFonts w:ascii="Arial" w:eastAsia="Arial" w:hAnsi="Arial" w:cs="Arial"/>
          <w:bCs/>
          <w:lang w:eastAsia="en-GB"/>
        </w:rPr>
        <w:t>, ensuring that students are fully equipped</w:t>
      </w:r>
      <w:sdt>
        <w:sdtPr>
          <w:rPr>
            <w:rFonts w:ascii="Arial" w:eastAsia="Arial" w:hAnsi="Arial" w:cs="Arial"/>
            <w:bCs/>
            <w:lang w:eastAsia="en-GB"/>
          </w:rPr>
          <w:id w:val="1982496811"/>
          <w:citation/>
        </w:sdtPr>
        <w:sdtEndPr/>
        <w:sdtContent>
          <w:r w:rsidR="00476E1E">
            <w:rPr>
              <w:rFonts w:ascii="Arial" w:eastAsia="Arial" w:hAnsi="Arial" w:cs="Arial"/>
              <w:bCs/>
              <w:lang w:eastAsia="en-GB"/>
            </w:rPr>
            <w:fldChar w:fldCharType="begin"/>
          </w:r>
          <w:r w:rsidR="00476E1E">
            <w:rPr>
              <w:rFonts w:ascii="Arial" w:eastAsia="Arial" w:hAnsi="Arial" w:cs="Arial"/>
              <w:bCs/>
              <w:lang w:eastAsia="en-GB"/>
            </w:rPr>
            <w:instrText xml:space="preserve"> CITATION All12 \l 2057 </w:instrText>
          </w:r>
          <w:r w:rsidR="00476E1E">
            <w:rPr>
              <w:rFonts w:ascii="Arial" w:eastAsia="Arial" w:hAnsi="Arial" w:cs="Arial"/>
              <w:bCs/>
              <w:lang w:eastAsia="en-GB"/>
            </w:rPr>
            <w:fldChar w:fldCharType="separate"/>
          </w:r>
          <w:r w:rsidR="00476E1E">
            <w:rPr>
              <w:rFonts w:ascii="Arial" w:eastAsia="Arial" w:hAnsi="Arial" w:cs="Arial"/>
              <w:bCs/>
              <w:noProof/>
              <w:lang w:eastAsia="en-GB"/>
            </w:rPr>
            <w:t xml:space="preserve"> </w:t>
          </w:r>
          <w:r w:rsidR="00476E1E" w:rsidRPr="00476E1E">
            <w:rPr>
              <w:rFonts w:ascii="Arial" w:eastAsia="Arial" w:hAnsi="Arial" w:cs="Arial"/>
              <w:noProof/>
              <w:lang w:eastAsia="en-GB"/>
            </w:rPr>
            <w:t>(Hendricks, 2012)</w:t>
          </w:r>
          <w:r w:rsidR="00476E1E">
            <w:rPr>
              <w:rFonts w:ascii="Arial" w:eastAsia="Arial" w:hAnsi="Arial" w:cs="Arial"/>
              <w:bCs/>
              <w:lang w:eastAsia="en-GB"/>
            </w:rPr>
            <w:fldChar w:fldCharType="end"/>
          </w:r>
        </w:sdtContent>
      </w:sdt>
      <w:r w:rsidR="00476E1E">
        <w:rPr>
          <w:rFonts w:ascii="Arial" w:eastAsia="Arial" w:hAnsi="Arial" w:cs="Arial"/>
          <w:bCs/>
          <w:lang w:eastAsia="en-GB"/>
        </w:rPr>
        <w:t>, this too can be a consideration for the vocal coach</w:t>
      </w:r>
      <w:r w:rsidR="0077340B">
        <w:rPr>
          <w:rFonts w:ascii="Arial" w:eastAsia="Arial" w:hAnsi="Arial" w:cs="Arial"/>
          <w:bCs/>
          <w:lang w:eastAsia="en-GB"/>
        </w:rPr>
        <w:t xml:space="preserve"> providing a holistic type of formal training that may also help to minimise the presentation of MPA in worship singers from inadequate training</w:t>
      </w:r>
      <w:sdt>
        <w:sdtPr>
          <w:rPr>
            <w:rFonts w:ascii="Arial" w:eastAsia="Arial" w:hAnsi="Arial" w:cs="Arial"/>
            <w:bCs/>
            <w:lang w:eastAsia="en-GB"/>
          </w:rPr>
          <w:id w:val="2031445300"/>
          <w:citation/>
        </w:sdtPr>
        <w:sdtEndPr/>
        <w:sdtContent>
          <w:r w:rsidR="0077340B">
            <w:rPr>
              <w:rFonts w:ascii="Arial" w:eastAsia="Arial" w:hAnsi="Arial" w:cs="Arial"/>
              <w:bCs/>
              <w:lang w:eastAsia="en-GB"/>
            </w:rPr>
            <w:fldChar w:fldCharType="begin"/>
          </w:r>
          <w:r w:rsidR="0077340B">
            <w:rPr>
              <w:rFonts w:ascii="Arial" w:eastAsia="Arial" w:hAnsi="Arial" w:cs="Arial"/>
              <w:bCs/>
              <w:lang w:eastAsia="en-GB"/>
            </w:rPr>
            <w:instrText xml:space="preserve"> CITATION Placeholder1 \l 2057 </w:instrText>
          </w:r>
          <w:r w:rsidR="0077340B">
            <w:rPr>
              <w:rFonts w:ascii="Arial" w:eastAsia="Arial" w:hAnsi="Arial" w:cs="Arial"/>
              <w:bCs/>
              <w:lang w:eastAsia="en-GB"/>
            </w:rPr>
            <w:fldChar w:fldCharType="separate"/>
          </w:r>
          <w:r w:rsidR="0077340B">
            <w:rPr>
              <w:rFonts w:ascii="Arial" w:eastAsia="Arial" w:hAnsi="Arial" w:cs="Arial"/>
              <w:bCs/>
              <w:noProof/>
              <w:lang w:eastAsia="en-GB"/>
            </w:rPr>
            <w:t xml:space="preserve"> </w:t>
          </w:r>
          <w:r w:rsidR="0077340B" w:rsidRPr="0077340B">
            <w:rPr>
              <w:rFonts w:ascii="Arial" w:eastAsia="Arial" w:hAnsi="Arial" w:cs="Arial"/>
              <w:noProof/>
              <w:lang w:eastAsia="en-GB"/>
            </w:rPr>
            <w:t>(Robinson, 2011)</w:t>
          </w:r>
          <w:r w:rsidR="0077340B">
            <w:rPr>
              <w:rFonts w:ascii="Arial" w:eastAsia="Arial" w:hAnsi="Arial" w:cs="Arial"/>
              <w:bCs/>
              <w:lang w:eastAsia="en-GB"/>
            </w:rPr>
            <w:fldChar w:fldCharType="end"/>
          </w:r>
        </w:sdtContent>
      </w:sdt>
      <w:r w:rsidR="0077340B">
        <w:rPr>
          <w:rFonts w:ascii="Arial" w:eastAsia="Arial" w:hAnsi="Arial" w:cs="Arial"/>
          <w:bCs/>
          <w:lang w:eastAsia="en-GB"/>
        </w:rPr>
        <w:t>.</w:t>
      </w:r>
      <w:r w:rsidR="00476E1E">
        <w:rPr>
          <w:rFonts w:ascii="Arial" w:eastAsia="Arial" w:hAnsi="Arial" w:cs="Arial"/>
          <w:bCs/>
          <w:lang w:eastAsia="en-GB"/>
        </w:rPr>
        <w:t xml:space="preserve"> Finally, respondents from a worship leader survey spoke of interest in their favourite worship style however,</w:t>
      </w:r>
      <w:r w:rsidR="0077340B">
        <w:rPr>
          <w:rFonts w:ascii="Arial" w:eastAsia="Arial" w:hAnsi="Arial" w:cs="Arial"/>
          <w:bCs/>
          <w:lang w:eastAsia="en-GB"/>
        </w:rPr>
        <w:t xml:space="preserve"> </w:t>
      </w:r>
      <w:r w:rsidR="00476E1E">
        <w:rPr>
          <w:rFonts w:ascii="Arial" w:eastAsia="Arial" w:hAnsi="Arial" w:cs="Arial"/>
          <w:bCs/>
          <w:lang w:eastAsia="en-GB"/>
        </w:rPr>
        <w:t>balancing worship styles appeared to be a growing problem in some worship services</w:t>
      </w:r>
      <w:sdt>
        <w:sdtPr>
          <w:rPr>
            <w:rFonts w:ascii="Arial" w:eastAsia="Arial" w:hAnsi="Arial" w:cs="Arial"/>
            <w:bCs/>
            <w:lang w:eastAsia="en-GB"/>
          </w:rPr>
          <w:id w:val="-238869638"/>
          <w:citation/>
        </w:sdtPr>
        <w:sdtEndPr/>
        <w:sdtContent>
          <w:r w:rsidR="00476E1E">
            <w:rPr>
              <w:rFonts w:ascii="Arial" w:eastAsia="Arial" w:hAnsi="Arial" w:cs="Arial"/>
              <w:bCs/>
              <w:lang w:eastAsia="en-GB"/>
            </w:rPr>
            <w:fldChar w:fldCharType="begin"/>
          </w:r>
          <w:r w:rsidR="00476E1E">
            <w:rPr>
              <w:rFonts w:ascii="Arial" w:eastAsia="Arial" w:hAnsi="Arial" w:cs="Arial"/>
              <w:bCs/>
              <w:lang w:eastAsia="en-GB"/>
            </w:rPr>
            <w:instrText xml:space="preserve"> CITATION All12 \l 2057 </w:instrText>
          </w:r>
          <w:r w:rsidR="00476E1E">
            <w:rPr>
              <w:rFonts w:ascii="Arial" w:eastAsia="Arial" w:hAnsi="Arial" w:cs="Arial"/>
              <w:bCs/>
              <w:lang w:eastAsia="en-GB"/>
            </w:rPr>
            <w:fldChar w:fldCharType="separate"/>
          </w:r>
          <w:r w:rsidR="00476E1E">
            <w:rPr>
              <w:rFonts w:ascii="Arial" w:eastAsia="Arial" w:hAnsi="Arial" w:cs="Arial"/>
              <w:bCs/>
              <w:noProof/>
              <w:lang w:eastAsia="en-GB"/>
            </w:rPr>
            <w:t xml:space="preserve"> </w:t>
          </w:r>
          <w:r w:rsidR="00476E1E" w:rsidRPr="00476E1E">
            <w:rPr>
              <w:rFonts w:ascii="Arial" w:eastAsia="Arial" w:hAnsi="Arial" w:cs="Arial"/>
              <w:noProof/>
              <w:lang w:eastAsia="en-GB"/>
            </w:rPr>
            <w:t>(Hendricks, 2012)</w:t>
          </w:r>
          <w:r w:rsidR="00476E1E">
            <w:rPr>
              <w:rFonts w:ascii="Arial" w:eastAsia="Arial" w:hAnsi="Arial" w:cs="Arial"/>
              <w:bCs/>
              <w:lang w:eastAsia="en-GB"/>
            </w:rPr>
            <w:fldChar w:fldCharType="end"/>
          </w:r>
        </w:sdtContent>
      </w:sdt>
      <w:r w:rsidR="00476E1E">
        <w:rPr>
          <w:rFonts w:ascii="Arial" w:eastAsia="Arial" w:hAnsi="Arial" w:cs="Arial"/>
          <w:bCs/>
          <w:lang w:eastAsia="en-GB"/>
        </w:rPr>
        <w:t xml:space="preserve">. This further supports findings from my previous study that </w:t>
      </w:r>
      <w:r w:rsidR="002921E8">
        <w:rPr>
          <w:rFonts w:ascii="Arial" w:eastAsia="Arial" w:hAnsi="Arial" w:cs="Arial"/>
          <w:bCs/>
          <w:lang w:eastAsia="en-GB"/>
        </w:rPr>
        <w:t xml:space="preserve">suggest the presence of MPA among worship singers </w:t>
      </w:r>
      <w:r w:rsidR="0077340B">
        <w:rPr>
          <w:rFonts w:ascii="Arial" w:eastAsia="Arial" w:hAnsi="Arial" w:cs="Arial"/>
          <w:bCs/>
          <w:lang w:eastAsia="en-GB"/>
        </w:rPr>
        <w:t xml:space="preserve">is </w:t>
      </w:r>
      <w:r w:rsidR="002921E8">
        <w:rPr>
          <w:rFonts w:ascii="Arial" w:eastAsia="Arial" w:hAnsi="Arial" w:cs="Arial"/>
          <w:bCs/>
          <w:lang w:eastAsia="en-GB"/>
        </w:rPr>
        <w:t>due to vocal crossing of different styles. The fact that worship music and song styles are rapidly evolving, results in musicians/ singers having to re-train every 5 years</w:t>
      </w:r>
      <w:sdt>
        <w:sdtPr>
          <w:rPr>
            <w:rFonts w:ascii="Arial" w:eastAsia="Arial" w:hAnsi="Arial" w:cs="Arial"/>
            <w:bCs/>
            <w:lang w:eastAsia="en-GB"/>
          </w:rPr>
          <w:id w:val="-44146369"/>
          <w:citation/>
        </w:sdtPr>
        <w:sdtEndPr/>
        <w:sdtContent>
          <w:r w:rsidR="002921E8">
            <w:rPr>
              <w:rFonts w:ascii="Arial" w:eastAsia="Arial" w:hAnsi="Arial" w:cs="Arial"/>
              <w:bCs/>
              <w:lang w:eastAsia="en-GB"/>
            </w:rPr>
            <w:fldChar w:fldCharType="begin"/>
          </w:r>
          <w:r w:rsidR="002921E8">
            <w:rPr>
              <w:rFonts w:ascii="Arial" w:eastAsia="Arial" w:hAnsi="Arial" w:cs="Arial"/>
              <w:bCs/>
              <w:lang w:eastAsia="en-GB"/>
            </w:rPr>
            <w:instrText xml:space="preserve"> CITATION All12 \l 2057 </w:instrText>
          </w:r>
          <w:r w:rsidR="002921E8">
            <w:rPr>
              <w:rFonts w:ascii="Arial" w:eastAsia="Arial" w:hAnsi="Arial" w:cs="Arial"/>
              <w:bCs/>
              <w:lang w:eastAsia="en-GB"/>
            </w:rPr>
            <w:fldChar w:fldCharType="separate"/>
          </w:r>
          <w:r w:rsidR="002921E8">
            <w:rPr>
              <w:rFonts w:ascii="Arial" w:eastAsia="Arial" w:hAnsi="Arial" w:cs="Arial"/>
              <w:bCs/>
              <w:noProof/>
              <w:lang w:eastAsia="en-GB"/>
            </w:rPr>
            <w:t xml:space="preserve"> </w:t>
          </w:r>
          <w:r w:rsidR="002921E8" w:rsidRPr="002921E8">
            <w:rPr>
              <w:rFonts w:ascii="Arial" w:eastAsia="Arial" w:hAnsi="Arial" w:cs="Arial"/>
              <w:noProof/>
              <w:lang w:eastAsia="en-GB"/>
            </w:rPr>
            <w:t>(Hendricks, 2012)</w:t>
          </w:r>
          <w:r w:rsidR="002921E8">
            <w:rPr>
              <w:rFonts w:ascii="Arial" w:eastAsia="Arial" w:hAnsi="Arial" w:cs="Arial"/>
              <w:bCs/>
              <w:lang w:eastAsia="en-GB"/>
            </w:rPr>
            <w:fldChar w:fldCharType="end"/>
          </w:r>
        </w:sdtContent>
      </w:sdt>
      <w:r w:rsidR="002921E8">
        <w:rPr>
          <w:rFonts w:ascii="Arial" w:eastAsia="Arial" w:hAnsi="Arial" w:cs="Arial"/>
          <w:bCs/>
          <w:lang w:eastAsia="en-GB"/>
        </w:rPr>
        <w:t>.</w:t>
      </w:r>
      <w:r w:rsidR="00E472C4">
        <w:rPr>
          <w:rFonts w:ascii="Arial" w:eastAsia="Arial" w:hAnsi="Arial" w:cs="Arial"/>
          <w:bCs/>
          <w:lang w:eastAsia="en-GB"/>
        </w:rPr>
        <w:t xml:space="preserve"> (Table 3) </w:t>
      </w:r>
      <w:r w:rsidR="00A87B65">
        <w:rPr>
          <w:rFonts w:ascii="Arial" w:eastAsia="Arial" w:hAnsi="Arial" w:cs="Arial"/>
          <w:bCs/>
          <w:lang w:eastAsia="en-GB"/>
        </w:rPr>
        <w:t xml:space="preserve">is from the survey in this paper. It </w:t>
      </w:r>
      <w:r w:rsidR="00E472C4">
        <w:rPr>
          <w:rFonts w:ascii="Arial" w:eastAsia="Arial" w:hAnsi="Arial" w:cs="Arial"/>
          <w:bCs/>
          <w:lang w:eastAsia="en-GB"/>
        </w:rPr>
        <w:t xml:space="preserve">displays a </w:t>
      </w:r>
      <w:r w:rsidR="00A87B65">
        <w:rPr>
          <w:rFonts w:ascii="Arial" w:eastAsia="Arial" w:hAnsi="Arial" w:cs="Arial"/>
          <w:bCs/>
          <w:lang w:eastAsia="en-GB"/>
        </w:rPr>
        <w:t>side-by-side</w:t>
      </w:r>
      <w:r w:rsidR="00E472C4">
        <w:rPr>
          <w:rFonts w:ascii="Arial" w:eastAsia="Arial" w:hAnsi="Arial" w:cs="Arial"/>
          <w:bCs/>
          <w:lang w:eastAsia="en-GB"/>
        </w:rPr>
        <w:t xml:space="preserve"> comparison of </w:t>
      </w:r>
      <w:r w:rsidR="00A87B65">
        <w:rPr>
          <w:rFonts w:ascii="Arial" w:eastAsia="Arial" w:hAnsi="Arial" w:cs="Arial"/>
          <w:bCs/>
          <w:lang w:eastAsia="en-GB"/>
        </w:rPr>
        <w:t>the importance of musical skills and knowledge between lead pastors and worship leaders.</w:t>
      </w:r>
    </w:p>
    <w:p w:rsidR="00A87B65" w:rsidRPr="00A87B65" w:rsidRDefault="00A87B65" w:rsidP="00FC379A">
      <w:pPr>
        <w:spacing w:line="360" w:lineRule="auto"/>
        <w:rPr>
          <w:rFonts w:ascii="Arial" w:eastAsia="Arial" w:hAnsi="Arial" w:cs="Arial"/>
          <w:b/>
          <w:bCs/>
          <w:u w:val="single"/>
          <w:lang w:eastAsia="en-GB"/>
        </w:rPr>
      </w:pPr>
      <w:r w:rsidRPr="00A87B65">
        <w:rPr>
          <w:rFonts w:ascii="Arial" w:eastAsia="Arial" w:hAnsi="Arial" w:cs="Arial"/>
          <w:b/>
          <w:bCs/>
          <w:u w:val="single"/>
          <w:lang w:eastAsia="en-GB"/>
        </w:rPr>
        <w:t>(Table 3)- Music studies average ratings</w:t>
      </w:r>
      <w:sdt>
        <w:sdtPr>
          <w:rPr>
            <w:rFonts w:ascii="Arial" w:eastAsia="Arial" w:hAnsi="Arial" w:cs="Arial"/>
            <w:b/>
            <w:bCs/>
            <w:u w:val="single"/>
            <w:lang w:eastAsia="en-GB"/>
          </w:rPr>
          <w:id w:val="-512922715"/>
          <w:citation/>
        </w:sdtPr>
        <w:sdtEndPr/>
        <w:sdtContent>
          <w:r w:rsidR="00617B3C">
            <w:rPr>
              <w:rFonts w:ascii="Arial" w:eastAsia="Arial" w:hAnsi="Arial" w:cs="Arial"/>
              <w:b/>
              <w:bCs/>
              <w:u w:val="single"/>
              <w:lang w:eastAsia="en-GB"/>
            </w:rPr>
            <w:fldChar w:fldCharType="begin"/>
          </w:r>
          <w:r w:rsidR="00617B3C">
            <w:rPr>
              <w:rFonts w:ascii="Arial" w:eastAsia="Arial" w:hAnsi="Arial" w:cs="Arial"/>
              <w:b/>
              <w:bCs/>
              <w:u w:val="single"/>
              <w:lang w:eastAsia="en-GB"/>
            </w:rPr>
            <w:instrText xml:space="preserve"> CITATION All12 \l 2057 </w:instrText>
          </w:r>
          <w:r w:rsidR="00617B3C">
            <w:rPr>
              <w:rFonts w:ascii="Arial" w:eastAsia="Arial" w:hAnsi="Arial" w:cs="Arial"/>
              <w:b/>
              <w:bCs/>
              <w:u w:val="single"/>
              <w:lang w:eastAsia="en-GB"/>
            </w:rPr>
            <w:fldChar w:fldCharType="separate"/>
          </w:r>
          <w:r w:rsidR="00617B3C">
            <w:rPr>
              <w:rFonts w:ascii="Arial" w:eastAsia="Arial" w:hAnsi="Arial" w:cs="Arial"/>
              <w:b/>
              <w:bCs/>
              <w:noProof/>
              <w:u w:val="single"/>
              <w:lang w:eastAsia="en-GB"/>
            </w:rPr>
            <w:t xml:space="preserve"> </w:t>
          </w:r>
          <w:r w:rsidR="00617B3C" w:rsidRPr="00617B3C">
            <w:rPr>
              <w:rFonts w:ascii="Arial" w:eastAsia="Arial" w:hAnsi="Arial" w:cs="Arial"/>
              <w:noProof/>
              <w:lang w:eastAsia="en-GB"/>
            </w:rPr>
            <w:t>(Hendricks, 2012)</w:t>
          </w:r>
          <w:r w:rsidR="00617B3C">
            <w:rPr>
              <w:rFonts w:ascii="Arial" w:eastAsia="Arial" w:hAnsi="Arial" w:cs="Arial"/>
              <w:b/>
              <w:bCs/>
              <w:u w:val="single"/>
              <w:lang w:eastAsia="en-GB"/>
            </w:rPr>
            <w:fldChar w:fldCharType="end"/>
          </w:r>
        </w:sdtContent>
      </w:sdt>
    </w:p>
    <w:tbl>
      <w:tblPr>
        <w:tblStyle w:val="TableGrid"/>
        <w:tblW w:w="0" w:type="auto"/>
        <w:tblLook w:val="04A0" w:firstRow="1" w:lastRow="0" w:firstColumn="1" w:lastColumn="0" w:noHBand="0" w:noVBand="1"/>
      </w:tblPr>
      <w:tblGrid>
        <w:gridCol w:w="3005"/>
        <w:gridCol w:w="3005"/>
        <w:gridCol w:w="3006"/>
      </w:tblGrid>
      <w:tr w:rsidR="00A87B65" w:rsidTr="00A87B65">
        <w:tc>
          <w:tcPr>
            <w:tcW w:w="3005" w:type="dxa"/>
          </w:tcPr>
          <w:p w:rsidR="00A87B65" w:rsidRDefault="00A87B65" w:rsidP="00FC379A">
            <w:pPr>
              <w:spacing w:line="360" w:lineRule="auto"/>
              <w:rPr>
                <w:rFonts w:ascii="Arial" w:eastAsia="Arial" w:hAnsi="Arial" w:cs="Arial"/>
                <w:bCs/>
                <w:lang w:eastAsia="en-GB"/>
              </w:rPr>
            </w:pPr>
            <w:r>
              <w:rPr>
                <w:rFonts w:ascii="Arial" w:eastAsia="Arial" w:hAnsi="Arial" w:cs="Arial"/>
                <w:bCs/>
                <w:lang w:eastAsia="en-GB"/>
              </w:rPr>
              <w:t>Music studies</w:t>
            </w:r>
          </w:p>
        </w:tc>
        <w:tc>
          <w:tcPr>
            <w:tcW w:w="3005" w:type="dxa"/>
          </w:tcPr>
          <w:p w:rsidR="00A87B65" w:rsidRDefault="00A87B65" w:rsidP="00FC379A">
            <w:pPr>
              <w:spacing w:line="360" w:lineRule="auto"/>
              <w:rPr>
                <w:rFonts w:ascii="Arial" w:eastAsia="Arial" w:hAnsi="Arial" w:cs="Arial"/>
                <w:bCs/>
                <w:lang w:eastAsia="en-GB"/>
              </w:rPr>
            </w:pPr>
            <w:r>
              <w:rPr>
                <w:rFonts w:ascii="Arial" w:eastAsia="Arial" w:hAnsi="Arial" w:cs="Arial"/>
                <w:bCs/>
                <w:lang w:eastAsia="en-GB"/>
              </w:rPr>
              <w:t>Lead pastors</w:t>
            </w:r>
          </w:p>
        </w:tc>
        <w:tc>
          <w:tcPr>
            <w:tcW w:w="3006" w:type="dxa"/>
          </w:tcPr>
          <w:p w:rsidR="00A87B65" w:rsidRDefault="00A87B65" w:rsidP="00FC379A">
            <w:pPr>
              <w:spacing w:line="360" w:lineRule="auto"/>
              <w:rPr>
                <w:rFonts w:ascii="Arial" w:eastAsia="Arial" w:hAnsi="Arial" w:cs="Arial"/>
                <w:bCs/>
                <w:lang w:eastAsia="en-GB"/>
              </w:rPr>
            </w:pPr>
            <w:r>
              <w:rPr>
                <w:rFonts w:ascii="Arial" w:eastAsia="Arial" w:hAnsi="Arial" w:cs="Arial"/>
                <w:bCs/>
                <w:lang w:eastAsia="en-GB"/>
              </w:rPr>
              <w:t>Worship leaders</w:t>
            </w:r>
          </w:p>
        </w:tc>
      </w:tr>
      <w:tr w:rsidR="00A87B65" w:rsidTr="00A87B65">
        <w:tc>
          <w:tcPr>
            <w:tcW w:w="3005" w:type="dxa"/>
          </w:tcPr>
          <w:p w:rsidR="00A87B65" w:rsidRDefault="00A87B65" w:rsidP="00FC379A">
            <w:pPr>
              <w:spacing w:line="360" w:lineRule="auto"/>
              <w:rPr>
                <w:rFonts w:ascii="Arial" w:eastAsia="Arial" w:hAnsi="Arial" w:cs="Arial"/>
                <w:bCs/>
                <w:lang w:eastAsia="en-GB"/>
              </w:rPr>
            </w:pPr>
            <w:r>
              <w:t xml:space="preserve">General Musicianship </w:t>
            </w:r>
          </w:p>
        </w:tc>
        <w:tc>
          <w:tcPr>
            <w:tcW w:w="3005" w:type="dxa"/>
          </w:tcPr>
          <w:p w:rsidR="00A87B65" w:rsidRDefault="00A87B65" w:rsidP="00FC379A">
            <w:pPr>
              <w:spacing w:line="360" w:lineRule="auto"/>
              <w:rPr>
                <w:rFonts w:ascii="Arial" w:eastAsia="Arial" w:hAnsi="Arial" w:cs="Arial"/>
                <w:bCs/>
                <w:lang w:eastAsia="en-GB"/>
              </w:rPr>
            </w:pPr>
            <w:r>
              <w:t>3.78</w:t>
            </w:r>
          </w:p>
        </w:tc>
        <w:tc>
          <w:tcPr>
            <w:tcW w:w="3006" w:type="dxa"/>
          </w:tcPr>
          <w:p w:rsidR="00A87B65" w:rsidRDefault="00A87B65" w:rsidP="00FC379A">
            <w:pPr>
              <w:spacing w:line="360" w:lineRule="auto"/>
              <w:rPr>
                <w:rFonts w:ascii="Arial" w:eastAsia="Arial" w:hAnsi="Arial" w:cs="Arial"/>
                <w:bCs/>
                <w:lang w:eastAsia="en-GB"/>
              </w:rPr>
            </w:pPr>
            <w:r>
              <w:t>3.80</w:t>
            </w:r>
          </w:p>
        </w:tc>
      </w:tr>
      <w:tr w:rsidR="00A87B65" w:rsidTr="00A87B65">
        <w:tc>
          <w:tcPr>
            <w:tcW w:w="3005" w:type="dxa"/>
          </w:tcPr>
          <w:p w:rsidR="00A87B65" w:rsidRDefault="00A87B65" w:rsidP="00FC379A">
            <w:pPr>
              <w:spacing w:line="360" w:lineRule="auto"/>
              <w:rPr>
                <w:rFonts w:ascii="Arial" w:eastAsia="Arial" w:hAnsi="Arial" w:cs="Arial"/>
                <w:bCs/>
                <w:lang w:eastAsia="en-GB"/>
              </w:rPr>
            </w:pPr>
            <w:r>
              <w:t>Foundational Music Theory</w:t>
            </w:r>
          </w:p>
        </w:tc>
        <w:tc>
          <w:tcPr>
            <w:tcW w:w="3005" w:type="dxa"/>
          </w:tcPr>
          <w:p w:rsidR="00A87B65" w:rsidRDefault="00A87B65" w:rsidP="00FC379A">
            <w:pPr>
              <w:spacing w:line="360" w:lineRule="auto"/>
              <w:rPr>
                <w:rFonts w:ascii="Arial" w:eastAsia="Arial" w:hAnsi="Arial" w:cs="Arial"/>
                <w:bCs/>
                <w:lang w:eastAsia="en-GB"/>
              </w:rPr>
            </w:pPr>
            <w:r>
              <w:t>2.56</w:t>
            </w:r>
          </w:p>
        </w:tc>
        <w:tc>
          <w:tcPr>
            <w:tcW w:w="3006" w:type="dxa"/>
          </w:tcPr>
          <w:p w:rsidR="00A87B65" w:rsidRDefault="00A87B65" w:rsidP="00FC379A">
            <w:pPr>
              <w:spacing w:line="360" w:lineRule="auto"/>
              <w:rPr>
                <w:rFonts w:ascii="Arial" w:eastAsia="Arial" w:hAnsi="Arial" w:cs="Arial"/>
                <w:bCs/>
                <w:lang w:eastAsia="en-GB"/>
              </w:rPr>
            </w:pPr>
            <w:r>
              <w:t>3.00</w:t>
            </w:r>
          </w:p>
        </w:tc>
      </w:tr>
      <w:tr w:rsidR="00A87B65" w:rsidTr="00A87B65">
        <w:tc>
          <w:tcPr>
            <w:tcW w:w="3005" w:type="dxa"/>
          </w:tcPr>
          <w:p w:rsidR="00A87B65" w:rsidRDefault="00A87B65" w:rsidP="00FC379A">
            <w:pPr>
              <w:spacing w:line="360" w:lineRule="auto"/>
              <w:rPr>
                <w:rFonts w:ascii="Arial" w:eastAsia="Arial" w:hAnsi="Arial" w:cs="Arial"/>
                <w:bCs/>
                <w:lang w:eastAsia="en-GB"/>
              </w:rPr>
            </w:pPr>
            <w:r>
              <w:t>Popular &amp; Commercial Music Theory</w:t>
            </w:r>
          </w:p>
        </w:tc>
        <w:tc>
          <w:tcPr>
            <w:tcW w:w="3005" w:type="dxa"/>
          </w:tcPr>
          <w:p w:rsidR="00A87B65" w:rsidRDefault="00A87B65" w:rsidP="00FC379A">
            <w:pPr>
              <w:spacing w:line="360" w:lineRule="auto"/>
              <w:rPr>
                <w:rFonts w:ascii="Arial" w:eastAsia="Arial" w:hAnsi="Arial" w:cs="Arial"/>
                <w:bCs/>
                <w:lang w:eastAsia="en-GB"/>
              </w:rPr>
            </w:pPr>
            <w:r>
              <w:t xml:space="preserve">2.33 </w:t>
            </w:r>
          </w:p>
        </w:tc>
        <w:tc>
          <w:tcPr>
            <w:tcW w:w="3006" w:type="dxa"/>
          </w:tcPr>
          <w:p w:rsidR="00A87B65" w:rsidRDefault="00A87B65" w:rsidP="00FC379A">
            <w:pPr>
              <w:spacing w:line="360" w:lineRule="auto"/>
              <w:rPr>
                <w:rFonts w:ascii="Arial" w:eastAsia="Arial" w:hAnsi="Arial" w:cs="Arial"/>
                <w:bCs/>
                <w:lang w:eastAsia="en-GB"/>
              </w:rPr>
            </w:pPr>
            <w:r>
              <w:rPr>
                <w:rFonts w:ascii="Arial" w:eastAsia="Arial" w:hAnsi="Arial" w:cs="Arial"/>
                <w:bCs/>
                <w:lang w:eastAsia="en-GB"/>
              </w:rPr>
              <w:t>2.80</w:t>
            </w:r>
          </w:p>
        </w:tc>
      </w:tr>
      <w:tr w:rsidR="00A87B65" w:rsidTr="00A87B65">
        <w:tc>
          <w:tcPr>
            <w:tcW w:w="3005" w:type="dxa"/>
          </w:tcPr>
          <w:p w:rsidR="00A87B65" w:rsidRDefault="00A87B65" w:rsidP="00FC379A">
            <w:pPr>
              <w:spacing w:line="360" w:lineRule="auto"/>
              <w:rPr>
                <w:rFonts w:ascii="Arial" w:eastAsia="Arial" w:hAnsi="Arial" w:cs="Arial"/>
                <w:bCs/>
                <w:lang w:eastAsia="en-GB"/>
              </w:rPr>
            </w:pPr>
            <w:r>
              <w:t xml:space="preserve">Writing &amp; Arranging </w:t>
            </w:r>
          </w:p>
        </w:tc>
        <w:tc>
          <w:tcPr>
            <w:tcW w:w="3005" w:type="dxa"/>
          </w:tcPr>
          <w:p w:rsidR="00A87B65" w:rsidRDefault="00A87B65" w:rsidP="00FC379A">
            <w:pPr>
              <w:spacing w:line="360" w:lineRule="auto"/>
              <w:rPr>
                <w:rFonts w:ascii="Arial" w:eastAsia="Arial" w:hAnsi="Arial" w:cs="Arial"/>
                <w:bCs/>
                <w:lang w:eastAsia="en-GB"/>
              </w:rPr>
            </w:pPr>
            <w:r>
              <w:t xml:space="preserve">2.22 </w:t>
            </w:r>
          </w:p>
        </w:tc>
        <w:tc>
          <w:tcPr>
            <w:tcW w:w="3006" w:type="dxa"/>
          </w:tcPr>
          <w:p w:rsidR="00A87B65" w:rsidRDefault="00A87B65" w:rsidP="00FC379A">
            <w:pPr>
              <w:spacing w:line="360" w:lineRule="auto"/>
              <w:rPr>
                <w:rFonts w:ascii="Arial" w:eastAsia="Arial" w:hAnsi="Arial" w:cs="Arial"/>
                <w:bCs/>
                <w:lang w:eastAsia="en-GB"/>
              </w:rPr>
            </w:pPr>
            <w:r>
              <w:t>2.60</w:t>
            </w:r>
          </w:p>
        </w:tc>
      </w:tr>
      <w:tr w:rsidR="00A87B65" w:rsidTr="00A87B65">
        <w:tc>
          <w:tcPr>
            <w:tcW w:w="3005" w:type="dxa"/>
          </w:tcPr>
          <w:p w:rsidR="00A87B65" w:rsidRDefault="00A87B65" w:rsidP="00FC379A">
            <w:pPr>
              <w:spacing w:line="360" w:lineRule="auto"/>
              <w:rPr>
                <w:rFonts w:ascii="Arial" w:eastAsia="Arial" w:hAnsi="Arial" w:cs="Arial"/>
                <w:bCs/>
                <w:lang w:eastAsia="en-GB"/>
              </w:rPr>
            </w:pPr>
            <w:r>
              <w:t xml:space="preserve">Contemporary Singing </w:t>
            </w:r>
          </w:p>
        </w:tc>
        <w:tc>
          <w:tcPr>
            <w:tcW w:w="3005" w:type="dxa"/>
          </w:tcPr>
          <w:p w:rsidR="00A87B65" w:rsidRDefault="00617B3C" w:rsidP="00FC379A">
            <w:pPr>
              <w:spacing w:line="360" w:lineRule="auto"/>
              <w:rPr>
                <w:rFonts w:ascii="Arial" w:eastAsia="Arial" w:hAnsi="Arial" w:cs="Arial"/>
                <w:bCs/>
                <w:lang w:eastAsia="en-GB"/>
              </w:rPr>
            </w:pPr>
            <w:r>
              <w:t xml:space="preserve">3.00 </w:t>
            </w:r>
          </w:p>
        </w:tc>
        <w:tc>
          <w:tcPr>
            <w:tcW w:w="3006" w:type="dxa"/>
          </w:tcPr>
          <w:p w:rsidR="00A87B65" w:rsidRDefault="00617B3C" w:rsidP="00FC379A">
            <w:pPr>
              <w:spacing w:line="360" w:lineRule="auto"/>
              <w:rPr>
                <w:rFonts w:ascii="Arial" w:eastAsia="Arial" w:hAnsi="Arial" w:cs="Arial"/>
                <w:bCs/>
                <w:lang w:eastAsia="en-GB"/>
              </w:rPr>
            </w:pPr>
            <w:r>
              <w:t>2.80</w:t>
            </w:r>
          </w:p>
        </w:tc>
      </w:tr>
      <w:tr w:rsidR="00A87B65" w:rsidTr="00A87B65">
        <w:tc>
          <w:tcPr>
            <w:tcW w:w="3005" w:type="dxa"/>
          </w:tcPr>
          <w:p w:rsidR="00A87B65" w:rsidRDefault="00A87B65" w:rsidP="00FC379A">
            <w:pPr>
              <w:spacing w:line="360" w:lineRule="auto"/>
              <w:rPr>
                <w:rFonts w:ascii="Arial" w:eastAsia="Arial" w:hAnsi="Arial" w:cs="Arial"/>
                <w:bCs/>
                <w:lang w:eastAsia="en-GB"/>
              </w:rPr>
            </w:pPr>
            <w:r>
              <w:t xml:space="preserve">Vocal Health </w:t>
            </w:r>
          </w:p>
        </w:tc>
        <w:tc>
          <w:tcPr>
            <w:tcW w:w="3005" w:type="dxa"/>
          </w:tcPr>
          <w:p w:rsidR="00A87B65" w:rsidRDefault="00617B3C" w:rsidP="00FC379A">
            <w:pPr>
              <w:spacing w:line="360" w:lineRule="auto"/>
              <w:rPr>
                <w:rFonts w:ascii="Arial" w:eastAsia="Arial" w:hAnsi="Arial" w:cs="Arial"/>
                <w:bCs/>
                <w:lang w:eastAsia="en-GB"/>
              </w:rPr>
            </w:pPr>
            <w:r>
              <w:t xml:space="preserve">3.11 </w:t>
            </w:r>
          </w:p>
        </w:tc>
        <w:tc>
          <w:tcPr>
            <w:tcW w:w="3006" w:type="dxa"/>
          </w:tcPr>
          <w:p w:rsidR="00A87B65" w:rsidRDefault="00617B3C" w:rsidP="00FC379A">
            <w:pPr>
              <w:spacing w:line="360" w:lineRule="auto"/>
              <w:rPr>
                <w:rFonts w:ascii="Arial" w:eastAsia="Arial" w:hAnsi="Arial" w:cs="Arial"/>
                <w:bCs/>
                <w:lang w:eastAsia="en-GB"/>
              </w:rPr>
            </w:pPr>
            <w:r>
              <w:t xml:space="preserve"> 3.40</w:t>
            </w:r>
          </w:p>
        </w:tc>
      </w:tr>
      <w:tr w:rsidR="00A87B65" w:rsidTr="00A87B65">
        <w:tc>
          <w:tcPr>
            <w:tcW w:w="3005" w:type="dxa"/>
          </w:tcPr>
          <w:p w:rsidR="00617B3C" w:rsidRPr="00617B3C" w:rsidRDefault="00A87B65" w:rsidP="00FC379A">
            <w:pPr>
              <w:spacing w:line="360" w:lineRule="auto"/>
            </w:pPr>
            <w:r>
              <w:t xml:space="preserve">Secondary Instrument (guitar or piano) </w:t>
            </w:r>
          </w:p>
        </w:tc>
        <w:tc>
          <w:tcPr>
            <w:tcW w:w="3005" w:type="dxa"/>
          </w:tcPr>
          <w:p w:rsidR="00A87B65" w:rsidRDefault="00617B3C" w:rsidP="00FC379A">
            <w:pPr>
              <w:spacing w:line="360" w:lineRule="auto"/>
              <w:rPr>
                <w:rFonts w:ascii="Arial" w:eastAsia="Arial" w:hAnsi="Arial" w:cs="Arial"/>
                <w:bCs/>
                <w:lang w:eastAsia="en-GB"/>
              </w:rPr>
            </w:pPr>
            <w:r>
              <w:t xml:space="preserve">2.44 </w:t>
            </w:r>
          </w:p>
        </w:tc>
        <w:tc>
          <w:tcPr>
            <w:tcW w:w="3006" w:type="dxa"/>
          </w:tcPr>
          <w:p w:rsidR="00A87B65" w:rsidRDefault="00617B3C" w:rsidP="00FC379A">
            <w:pPr>
              <w:spacing w:line="360" w:lineRule="auto"/>
              <w:rPr>
                <w:rFonts w:ascii="Arial" w:eastAsia="Arial" w:hAnsi="Arial" w:cs="Arial"/>
                <w:bCs/>
                <w:lang w:eastAsia="en-GB"/>
              </w:rPr>
            </w:pPr>
            <w:r>
              <w:t xml:space="preserve"> 3.00</w:t>
            </w:r>
          </w:p>
        </w:tc>
      </w:tr>
      <w:tr w:rsidR="00A87B65" w:rsidTr="00A87B65">
        <w:tc>
          <w:tcPr>
            <w:tcW w:w="3005" w:type="dxa"/>
          </w:tcPr>
          <w:p w:rsidR="00A87B65" w:rsidRDefault="00A87B65" w:rsidP="00FC379A">
            <w:pPr>
              <w:spacing w:line="360" w:lineRule="auto"/>
              <w:rPr>
                <w:rFonts w:ascii="Arial" w:eastAsia="Arial" w:hAnsi="Arial" w:cs="Arial"/>
                <w:bCs/>
                <w:lang w:eastAsia="en-GB"/>
              </w:rPr>
            </w:pPr>
            <w:r>
              <w:t xml:space="preserve">Direct Vocal Groups </w:t>
            </w:r>
          </w:p>
        </w:tc>
        <w:tc>
          <w:tcPr>
            <w:tcW w:w="3005" w:type="dxa"/>
          </w:tcPr>
          <w:p w:rsidR="00A87B65" w:rsidRDefault="00617B3C" w:rsidP="00FC379A">
            <w:pPr>
              <w:spacing w:line="360" w:lineRule="auto"/>
              <w:rPr>
                <w:rFonts w:ascii="Arial" w:eastAsia="Arial" w:hAnsi="Arial" w:cs="Arial"/>
                <w:bCs/>
                <w:lang w:eastAsia="en-GB"/>
              </w:rPr>
            </w:pPr>
            <w:r>
              <w:t xml:space="preserve">2.78 </w:t>
            </w:r>
          </w:p>
        </w:tc>
        <w:tc>
          <w:tcPr>
            <w:tcW w:w="3006" w:type="dxa"/>
          </w:tcPr>
          <w:p w:rsidR="00A87B65" w:rsidRDefault="00617B3C" w:rsidP="00FC379A">
            <w:pPr>
              <w:spacing w:line="360" w:lineRule="auto"/>
              <w:rPr>
                <w:rFonts w:ascii="Arial" w:eastAsia="Arial" w:hAnsi="Arial" w:cs="Arial"/>
                <w:bCs/>
                <w:lang w:eastAsia="en-GB"/>
              </w:rPr>
            </w:pPr>
            <w:r>
              <w:t xml:space="preserve"> 3.30</w:t>
            </w:r>
          </w:p>
        </w:tc>
      </w:tr>
      <w:tr w:rsidR="00A87B65" w:rsidTr="00A87B65">
        <w:tc>
          <w:tcPr>
            <w:tcW w:w="3005" w:type="dxa"/>
          </w:tcPr>
          <w:p w:rsidR="00A87B65" w:rsidRDefault="00A87B65" w:rsidP="00FC379A">
            <w:pPr>
              <w:spacing w:line="360" w:lineRule="auto"/>
              <w:rPr>
                <w:rFonts w:ascii="Arial" w:eastAsia="Arial" w:hAnsi="Arial" w:cs="Arial"/>
                <w:bCs/>
                <w:lang w:eastAsia="en-GB"/>
              </w:rPr>
            </w:pPr>
            <w:r>
              <w:t>Direct Instrumental Groups</w:t>
            </w:r>
          </w:p>
        </w:tc>
        <w:tc>
          <w:tcPr>
            <w:tcW w:w="3005" w:type="dxa"/>
          </w:tcPr>
          <w:p w:rsidR="00A87B65" w:rsidRDefault="00617B3C" w:rsidP="00FC379A">
            <w:pPr>
              <w:spacing w:line="360" w:lineRule="auto"/>
              <w:rPr>
                <w:rFonts w:ascii="Arial" w:eastAsia="Arial" w:hAnsi="Arial" w:cs="Arial"/>
                <w:bCs/>
                <w:lang w:eastAsia="en-GB"/>
              </w:rPr>
            </w:pPr>
            <w:r>
              <w:t>3.22</w:t>
            </w:r>
          </w:p>
        </w:tc>
        <w:tc>
          <w:tcPr>
            <w:tcW w:w="3006" w:type="dxa"/>
          </w:tcPr>
          <w:p w:rsidR="00A87B65" w:rsidRDefault="00617B3C" w:rsidP="00FC379A">
            <w:pPr>
              <w:spacing w:line="360" w:lineRule="auto"/>
              <w:rPr>
                <w:rFonts w:ascii="Arial" w:eastAsia="Arial" w:hAnsi="Arial" w:cs="Arial"/>
                <w:bCs/>
                <w:lang w:eastAsia="en-GB"/>
              </w:rPr>
            </w:pPr>
            <w:r>
              <w:t>3.40</w:t>
            </w:r>
          </w:p>
        </w:tc>
      </w:tr>
    </w:tbl>
    <w:p w:rsidR="00A87B65" w:rsidRDefault="00A87B65" w:rsidP="00FC379A">
      <w:pPr>
        <w:spacing w:line="360" w:lineRule="auto"/>
        <w:rPr>
          <w:rFonts w:ascii="Arial" w:eastAsia="Arial" w:hAnsi="Arial" w:cs="Arial"/>
          <w:bCs/>
          <w:lang w:eastAsia="en-GB"/>
        </w:rPr>
      </w:pPr>
    </w:p>
    <w:p w:rsidR="000619B6" w:rsidRDefault="000B4961" w:rsidP="00FC379A">
      <w:pPr>
        <w:spacing w:line="360" w:lineRule="auto"/>
        <w:rPr>
          <w:rFonts w:ascii="Arial" w:eastAsia="Arial" w:hAnsi="Arial" w:cs="Arial"/>
          <w:bCs/>
          <w:lang w:eastAsia="en-GB"/>
        </w:rPr>
      </w:pPr>
      <w:r>
        <w:rPr>
          <w:rFonts w:ascii="Arial" w:eastAsia="Arial" w:hAnsi="Arial" w:cs="Arial"/>
          <w:bCs/>
          <w:lang w:eastAsia="en-GB"/>
        </w:rPr>
        <w:t>From the table, it is clear that worship leaders thought it was important to study vocal hea</w:t>
      </w:r>
      <w:r w:rsidR="001B462F">
        <w:rPr>
          <w:rFonts w:ascii="Arial" w:eastAsia="Arial" w:hAnsi="Arial" w:cs="Arial"/>
          <w:bCs/>
          <w:lang w:eastAsia="en-GB"/>
        </w:rPr>
        <w:t>lth, contemporary singing and direct vocal groups to aid their performance of worship songs.</w:t>
      </w:r>
      <w:r w:rsidR="0077340B">
        <w:rPr>
          <w:rFonts w:ascii="Arial" w:eastAsia="Arial" w:hAnsi="Arial" w:cs="Arial"/>
          <w:bCs/>
          <w:lang w:eastAsia="en-GB"/>
        </w:rPr>
        <w:t xml:space="preserve"> This further supports the need for more focus on vocal health </w:t>
      </w:r>
      <w:r w:rsidR="009437F1">
        <w:rPr>
          <w:rFonts w:ascii="Arial" w:eastAsia="Arial" w:hAnsi="Arial" w:cs="Arial"/>
          <w:bCs/>
          <w:lang w:eastAsia="en-GB"/>
        </w:rPr>
        <w:t>that</w:t>
      </w:r>
      <w:r w:rsidR="0077340B">
        <w:rPr>
          <w:rFonts w:ascii="Arial" w:eastAsia="Arial" w:hAnsi="Arial" w:cs="Arial"/>
          <w:bCs/>
          <w:lang w:eastAsia="en-GB"/>
        </w:rPr>
        <w:t xml:space="preserve"> is highlighted throughout this review as originating from a lack of technical application.</w:t>
      </w:r>
      <w:r w:rsidR="004858FB">
        <w:rPr>
          <w:rFonts w:ascii="Arial" w:eastAsia="Arial" w:hAnsi="Arial" w:cs="Arial"/>
          <w:bCs/>
          <w:lang w:eastAsia="en-GB"/>
        </w:rPr>
        <w:t xml:space="preserve"> This is an important factor for the vocal coach in </w:t>
      </w:r>
      <w:r w:rsidR="00464A01">
        <w:rPr>
          <w:rFonts w:ascii="Arial" w:eastAsia="Arial" w:hAnsi="Arial" w:cs="Arial"/>
          <w:bCs/>
          <w:lang w:eastAsia="en-GB"/>
        </w:rPr>
        <w:t>acquiring</w:t>
      </w:r>
      <w:r w:rsidR="004858FB">
        <w:rPr>
          <w:rFonts w:ascii="Arial" w:eastAsia="Arial" w:hAnsi="Arial" w:cs="Arial"/>
          <w:bCs/>
          <w:lang w:eastAsia="en-GB"/>
        </w:rPr>
        <w:t xml:space="preserve"> the knowledge and skills that they need to</w:t>
      </w:r>
      <w:r w:rsidR="00464A01">
        <w:rPr>
          <w:rFonts w:ascii="Arial" w:eastAsia="Arial" w:hAnsi="Arial" w:cs="Arial"/>
          <w:bCs/>
          <w:lang w:eastAsia="en-GB"/>
        </w:rPr>
        <w:t xml:space="preserve"> train the worship singer.</w:t>
      </w:r>
    </w:p>
    <w:p w:rsidR="000619B6" w:rsidRPr="00A0538A" w:rsidRDefault="000619B6" w:rsidP="00FC379A">
      <w:pPr>
        <w:spacing w:line="360" w:lineRule="auto"/>
        <w:rPr>
          <w:rFonts w:ascii="Arial" w:eastAsia="Arial" w:hAnsi="Arial" w:cs="Arial"/>
          <w:bCs/>
          <w:u w:val="single"/>
          <w:lang w:eastAsia="en-GB"/>
        </w:rPr>
      </w:pPr>
    </w:p>
    <w:p w:rsidR="000619B6" w:rsidRPr="00A0538A" w:rsidRDefault="00B64175" w:rsidP="000619B6">
      <w:pPr>
        <w:spacing w:line="360" w:lineRule="auto"/>
        <w:rPr>
          <w:rFonts w:ascii="Arial" w:hAnsi="Arial" w:cs="Arial"/>
          <w:b/>
          <w:u w:val="single"/>
        </w:rPr>
      </w:pPr>
      <w:r w:rsidRPr="00A0538A">
        <w:rPr>
          <w:rFonts w:ascii="Arial" w:hAnsi="Arial" w:cs="Arial"/>
          <w:b/>
          <w:u w:val="single"/>
        </w:rPr>
        <w:t>Best practice and p</w:t>
      </w:r>
      <w:r w:rsidR="000619B6" w:rsidRPr="00A0538A">
        <w:rPr>
          <w:rFonts w:ascii="Arial" w:hAnsi="Arial" w:cs="Arial"/>
          <w:b/>
          <w:u w:val="single"/>
        </w:rPr>
        <w:t>edagogical applications</w:t>
      </w:r>
    </w:p>
    <w:p w:rsidR="000B4961" w:rsidRDefault="00464A01" w:rsidP="00FC379A">
      <w:pPr>
        <w:spacing w:line="360" w:lineRule="auto"/>
        <w:rPr>
          <w:rFonts w:ascii="Arial" w:hAnsi="Arial" w:cs="Arial"/>
        </w:rPr>
      </w:pPr>
      <w:r>
        <w:rPr>
          <w:rFonts w:ascii="Arial" w:eastAsia="Arial" w:hAnsi="Arial" w:cs="Arial"/>
          <w:bCs/>
          <w:lang w:eastAsia="en-GB"/>
        </w:rPr>
        <w:t xml:space="preserve"> </w:t>
      </w:r>
      <w:r w:rsidR="00B64175">
        <w:rPr>
          <w:rFonts w:ascii="Arial" w:eastAsia="Arial" w:hAnsi="Arial" w:cs="Arial"/>
          <w:bCs/>
          <w:lang w:eastAsia="en-GB"/>
        </w:rPr>
        <w:t>I</w:t>
      </w:r>
      <w:r w:rsidR="004858FB">
        <w:rPr>
          <w:rFonts w:ascii="Arial" w:eastAsia="Arial" w:hAnsi="Arial" w:cs="Arial"/>
          <w:bCs/>
          <w:lang w:eastAsia="en-GB"/>
        </w:rPr>
        <w:t>t is</w:t>
      </w:r>
      <w:r>
        <w:rPr>
          <w:rFonts w:ascii="Arial" w:eastAsia="Arial" w:hAnsi="Arial" w:cs="Arial"/>
          <w:bCs/>
          <w:lang w:eastAsia="en-GB"/>
        </w:rPr>
        <w:t xml:space="preserve"> </w:t>
      </w:r>
      <w:r w:rsidR="004858FB">
        <w:rPr>
          <w:rFonts w:ascii="Arial" w:eastAsia="Arial" w:hAnsi="Arial" w:cs="Arial"/>
          <w:bCs/>
          <w:lang w:eastAsia="en-GB"/>
        </w:rPr>
        <w:t xml:space="preserve">important to note that </w:t>
      </w:r>
      <w:r>
        <w:rPr>
          <w:rFonts w:ascii="Arial" w:eastAsia="Arial" w:hAnsi="Arial" w:cs="Arial"/>
          <w:bCs/>
          <w:lang w:eastAsia="en-GB"/>
        </w:rPr>
        <w:t xml:space="preserve">although there is controversy between those who teach by ear and those who teach by scientific methods, each style complements the other </w:t>
      </w:r>
      <w:sdt>
        <w:sdtPr>
          <w:rPr>
            <w:rFonts w:ascii="Arial" w:eastAsia="Arial" w:hAnsi="Arial" w:cs="Arial"/>
            <w:bCs/>
            <w:lang w:eastAsia="en-GB"/>
          </w:rPr>
          <w:id w:val="-1118290068"/>
          <w:citation/>
        </w:sdtPr>
        <w:sdtEndPr/>
        <w:sdtContent>
          <w:r>
            <w:rPr>
              <w:rFonts w:ascii="Arial" w:eastAsia="Arial" w:hAnsi="Arial" w:cs="Arial"/>
              <w:bCs/>
              <w:lang w:eastAsia="en-GB"/>
            </w:rPr>
            <w:fldChar w:fldCharType="begin"/>
          </w:r>
          <w:r>
            <w:rPr>
              <w:rFonts w:ascii="Arial" w:eastAsia="Arial" w:hAnsi="Arial" w:cs="Arial"/>
              <w:bCs/>
              <w:lang w:eastAsia="en-GB"/>
            </w:rPr>
            <w:instrText xml:space="preserve"> CITATION And \l 2057 </w:instrText>
          </w:r>
          <w:r>
            <w:rPr>
              <w:rFonts w:ascii="Arial" w:eastAsia="Arial" w:hAnsi="Arial" w:cs="Arial"/>
              <w:bCs/>
              <w:lang w:eastAsia="en-GB"/>
            </w:rPr>
            <w:fldChar w:fldCharType="separate"/>
          </w:r>
          <w:r w:rsidRPr="00464A01">
            <w:rPr>
              <w:rFonts w:ascii="Arial" w:eastAsia="Arial" w:hAnsi="Arial" w:cs="Arial"/>
              <w:noProof/>
              <w:lang w:eastAsia="en-GB"/>
            </w:rPr>
            <w:t>(Naseth, n.d.)</w:t>
          </w:r>
          <w:r>
            <w:rPr>
              <w:rFonts w:ascii="Arial" w:eastAsia="Arial" w:hAnsi="Arial" w:cs="Arial"/>
              <w:bCs/>
              <w:lang w:eastAsia="en-GB"/>
            </w:rPr>
            <w:fldChar w:fldCharType="end"/>
          </w:r>
        </w:sdtContent>
      </w:sdt>
      <w:r>
        <w:rPr>
          <w:rFonts w:ascii="Arial" w:eastAsia="Arial" w:hAnsi="Arial" w:cs="Arial"/>
          <w:bCs/>
          <w:lang w:eastAsia="en-GB"/>
        </w:rPr>
        <w:t xml:space="preserve">. Furthermore, </w:t>
      </w:r>
      <w:proofErr w:type="spellStart"/>
      <w:r>
        <w:rPr>
          <w:rFonts w:ascii="Arial" w:eastAsia="Arial" w:hAnsi="Arial" w:cs="Arial"/>
          <w:bCs/>
          <w:lang w:eastAsia="en-GB"/>
        </w:rPr>
        <w:t>Naseth</w:t>
      </w:r>
      <w:proofErr w:type="spellEnd"/>
      <w:r>
        <w:rPr>
          <w:rFonts w:ascii="Arial" w:eastAsia="Arial" w:hAnsi="Arial" w:cs="Arial"/>
          <w:bCs/>
          <w:lang w:eastAsia="en-GB"/>
        </w:rPr>
        <w:t xml:space="preserve"> goes on to state that it is vitally important for the vocal coach to understand how the body works and how to use it, guiding students through analy</w:t>
      </w:r>
      <w:r w:rsidR="00B64175">
        <w:rPr>
          <w:rFonts w:ascii="Arial" w:eastAsia="Arial" w:hAnsi="Arial" w:cs="Arial"/>
          <w:bCs/>
          <w:lang w:eastAsia="en-GB"/>
        </w:rPr>
        <w:t>sis of</w:t>
      </w:r>
      <w:r>
        <w:rPr>
          <w:rFonts w:ascii="Arial" w:eastAsia="Arial" w:hAnsi="Arial" w:cs="Arial"/>
          <w:bCs/>
          <w:lang w:eastAsia="en-GB"/>
        </w:rPr>
        <w:t xml:space="preserve"> what they are doing, and feeling while singing and comparing the action to physiological function as well as assessing the outcome with the intended desired outcome</w:t>
      </w:r>
      <w:sdt>
        <w:sdtPr>
          <w:rPr>
            <w:rFonts w:ascii="Arial" w:eastAsia="Arial" w:hAnsi="Arial" w:cs="Arial"/>
            <w:bCs/>
            <w:lang w:eastAsia="en-GB"/>
          </w:rPr>
          <w:id w:val="-746647229"/>
          <w:citation/>
        </w:sdtPr>
        <w:sdtEndPr/>
        <w:sdtContent>
          <w:r>
            <w:rPr>
              <w:rFonts w:ascii="Arial" w:eastAsia="Arial" w:hAnsi="Arial" w:cs="Arial"/>
              <w:bCs/>
              <w:lang w:eastAsia="en-GB"/>
            </w:rPr>
            <w:fldChar w:fldCharType="begin"/>
          </w:r>
          <w:r>
            <w:rPr>
              <w:rFonts w:ascii="Arial" w:eastAsia="Arial" w:hAnsi="Arial" w:cs="Arial"/>
              <w:bCs/>
              <w:lang w:eastAsia="en-GB"/>
            </w:rPr>
            <w:instrText xml:space="preserve"> CITATION And \l 2057 </w:instrText>
          </w:r>
          <w:r>
            <w:rPr>
              <w:rFonts w:ascii="Arial" w:eastAsia="Arial" w:hAnsi="Arial" w:cs="Arial"/>
              <w:bCs/>
              <w:lang w:eastAsia="en-GB"/>
            </w:rPr>
            <w:fldChar w:fldCharType="separate"/>
          </w:r>
          <w:r>
            <w:rPr>
              <w:rFonts w:ascii="Arial" w:eastAsia="Arial" w:hAnsi="Arial" w:cs="Arial"/>
              <w:bCs/>
              <w:noProof/>
              <w:lang w:eastAsia="en-GB"/>
            </w:rPr>
            <w:t xml:space="preserve"> </w:t>
          </w:r>
          <w:r w:rsidRPr="00464A01">
            <w:rPr>
              <w:rFonts w:ascii="Arial" w:eastAsia="Arial" w:hAnsi="Arial" w:cs="Arial"/>
              <w:noProof/>
              <w:lang w:eastAsia="en-GB"/>
            </w:rPr>
            <w:t>(Naseth, n.d.)</w:t>
          </w:r>
          <w:r>
            <w:rPr>
              <w:rFonts w:ascii="Arial" w:eastAsia="Arial" w:hAnsi="Arial" w:cs="Arial"/>
              <w:bCs/>
              <w:lang w:eastAsia="en-GB"/>
            </w:rPr>
            <w:fldChar w:fldCharType="end"/>
          </w:r>
        </w:sdtContent>
      </w:sdt>
      <w:r>
        <w:rPr>
          <w:rFonts w:ascii="Arial" w:eastAsia="Arial" w:hAnsi="Arial" w:cs="Arial"/>
          <w:bCs/>
          <w:lang w:eastAsia="en-GB"/>
        </w:rPr>
        <w:t>.</w:t>
      </w:r>
      <w:r w:rsidR="00B64175">
        <w:rPr>
          <w:rFonts w:ascii="Arial" w:eastAsia="Arial" w:hAnsi="Arial" w:cs="Arial"/>
          <w:bCs/>
          <w:lang w:eastAsia="en-GB"/>
        </w:rPr>
        <w:t xml:space="preserve">The concept of functional training </w:t>
      </w:r>
      <w:r w:rsidR="00B64175" w:rsidRPr="00B64175">
        <w:rPr>
          <w:rFonts w:ascii="Arial" w:hAnsi="Arial" w:cs="Arial"/>
        </w:rPr>
        <w:t>for any technique that allows a vocalist to gradually develop mechanical control</w:t>
      </w:r>
      <w:sdt>
        <w:sdtPr>
          <w:rPr>
            <w:rFonts w:ascii="Arial" w:hAnsi="Arial" w:cs="Arial"/>
            <w:i/>
          </w:rPr>
          <w:id w:val="-1519611286"/>
          <w:citation/>
        </w:sdtPr>
        <w:sdtEndPr/>
        <w:sdtContent>
          <w:r w:rsidR="00B64175">
            <w:rPr>
              <w:rFonts w:ascii="Arial" w:hAnsi="Arial" w:cs="Arial"/>
              <w:i/>
            </w:rPr>
            <w:fldChar w:fldCharType="begin"/>
          </w:r>
          <w:r w:rsidR="00B64175">
            <w:rPr>
              <w:rFonts w:ascii="Arial" w:hAnsi="Arial" w:cs="Arial"/>
              <w:i/>
            </w:rPr>
            <w:instrText xml:space="preserve"> CITATION LoV13 \l 2057 </w:instrText>
          </w:r>
          <w:r w:rsidR="00B64175">
            <w:rPr>
              <w:rFonts w:ascii="Arial" w:hAnsi="Arial" w:cs="Arial"/>
              <w:i/>
            </w:rPr>
            <w:fldChar w:fldCharType="separate"/>
          </w:r>
          <w:r w:rsidR="00B64175">
            <w:rPr>
              <w:rFonts w:ascii="Arial" w:hAnsi="Arial" w:cs="Arial"/>
              <w:i/>
              <w:noProof/>
            </w:rPr>
            <w:t xml:space="preserve"> </w:t>
          </w:r>
          <w:r w:rsidR="00B64175" w:rsidRPr="000442C7">
            <w:rPr>
              <w:rFonts w:ascii="Arial" w:hAnsi="Arial" w:cs="Arial"/>
              <w:noProof/>
            </w:rPr>
            <w:t>(Vetri, 2013)</w:t>
          </w:r>
          <w:r w:rsidR="00B64175">
            <w:rPr>
              <w:rFonts w:ascii="Arial" w:hAnsi="Arial" w:cs="Arial"/>
              <w:i/>
            </w:rPr>
            <w:fldChar w:fldCharType="end"/>
          </w:r>
        </w:sdtContent>
      </w:sdt>
      <w:r w:rsidR="00B64175">
        <w:rPr>
          <w:rFonts w:ascii="Arial" w:hAnsi="Arial" w:cs="Arial"/>
          <w:i/>
        </w:rPr>
        <w:t xml:space="preserve"> </w:t>
      </w:r>
      <w:r w:rsidR="00B64175">
        <w:rPr>
          <w:rFonts w:ascii="Arial" w:hAnsi="Arial" w:cs="Arial"/>
        </w:rPr>
        <w:t xml:space="preserve">sounds like the perfect pedagogical approach for the vocal coach to adopt when working with worship singers. </w:t>
      </w:r>
      <w:r w:rsidR="00510D8C">
        <w:rPr>
          <w:rFonts w:ascii="Arial" w:hAnsi="Arial" w:cs="Arial"/>
        </w:rPr>
        <w:t xml:space="preserve">In </w:t>
      </w:r>
      <w:r w:rsidR="009437F1">
        <w:rPr>
          <w:rFonts w:ascii="Arial" w:hAnsi="Arial" w:cs="Arial"/>
        </w:rPr>
        <w:t>addition, they would need to acquire knowledge of vocal pedagogy, psychology, physiology, clarity of vision and purpose</w:t>
      </w:r>
      <w:sdt>
        <w:sdtPr>
          <w:rPr>
            <w:rFonts w:ascii="Arial" w:hAnsi="Arial" w:cs="Arial"/>
          </w:rPr>
          <w:id w:val="-725067134"/>
          <w:citation/>
        </w:sdtPr>
        <w:sdtEndPr/>
        <w:sdtContent>
          <w:r w:rsidR="009437F1">
            <w:rPr>
              <w:rFonts w:ascii="Arial" w:hAnsi="Arial" w:cs="Arial"/>
            </w:rPr>
            <w:fldChar w:fldCharType="begin"/>
          </w:r>
          <w:r w:rsidR="009437F1">
            <w:rPr>
              <w:rFonts w:ascii="Arial" w:hAnsi="Arial" w:cs="Arial"/>
            </w:rPr>
            <w:instrText xml:space="preserve"> CITATION And \l 2057 </w:instrText>
          </w:r>
          <w:r w:rsidR="009437F1">
            <w:rPr>
              <w:rFonts w:ascii="Arial" w:hAnsi="Arial" w:cs="Arial"/>
            </w:rPr>
            <w:fldChar w:fldCharType="separate"/>
          </w:r>
          <w:r w:rsidR="009437F1">
            <w:rPr>
              <w:rFonts w:ascii="Arial" w:hAnsi="Arial" w:cs="Arial"/>
              <w:noProof/>
            </w:rPr>
            <w:t xml:space="preserve"> </w:t>
          </w:r>
          <w:r w:rsidR="009437F1" w:rsidRPr="009437F1">
            <w:rPr>
              <w:rFonts w:ascii="Arial" w:hAnsi="Arial" w:cs="Arial"/>
              <w:noProof/>
            </w:rPr>
            <w:t>(Naseth, n.d.)</w:t>
          </w:r>
          <w:r w:rsidR="009437F1">
            <w:rPr>
              <w:rFonts w:ascii="Arial" w:hAnsi="Arial" w:cs="Arial"/>
            </w:rPr>
            <w:fldChar w:fldCharType="end"/>
          </w:r>
        </w:sdtContent>
      </w:sdt>
      <w:r w:rsidR="009437F1">
        <w:rPr>
          <w:rFonts w:ascii="Arial" w:hAnsi="Arial" w:cs="Arial"/>
        </w:rPr>
        <w:t>, while consistently searching for the best methodologies in voice training to assist their students.</w:t>
      </w:r>
      <w:r w:rsidR="00114176">
        <w:rPr>
          <w:rFonts w:ascii="Arial" w:hAnsi="Arial" w:cs="Arial"/>
        </w:rPr>
        <w:t xml:space="preserve"> Knowing the stylistic differences and characteristics of CCM, AG and APAW used in worship singing </w:t>
      </w:r>
      <w:r w:rsidR="001A43A6">
        <w:rPr>
          <w:rFonts w:ascii="Arial" w:hAnsi="Arial" w:cs="Arial"/>
        </w:rPr>
        <w:t>is</w:t>
      </w:r>
      <w:r w:rsidR="00114176">
        <w:rPr>
          <w:rFonts w:ascii="Arial" w:hAnsi="Arial" w:cs="Arial"/>
        </w:rPr>
        <w:t xml:space="preserve"> </w:t>
      </w:r>
      <w:r w:rsidR="001A43A6">
        <w:rPr>
          <w:rFonts w:ascii="Arial" w:hAnsi="Arial" w:cs="Arial"/>
        </w:rPr>
        <w:t xml:space="preserve">necessary </w:t>
      </w:r>
      <w:r w:rsidR="00EB0042">
        <w:rPr>
          <w:rFonts w:ascii="Arial" w:hAnsi="Arial" w:cs="Arial"/>
        </w:rPr>
        <w:t>for</w:t>
      </w:r>
      <w:r w:rsidR="001A43A6">
        <w:rPr>
          <w:rFonts w:ascii="Arial" w:hAnsi="Arial" w:cs="Arial"/>
        </w:rPr>
        <w:t xml:space="preserve"> training this group of singers to perform the vocal techniques effectively and healthily</w:t>
      </w:r>
      <w:sdt>
        <w:sdtPr>
          <w:rPr>
            <w:rFonts w:ascii="Arial" w:hAnsi="Arial" w:cs="Arial"/>
          </w:rPr>
          <w:id w:val="1947264942"/>
          <w:citation/>
        </w:sdtPr>
        <w:sdtEndPr/>
        <w:sdtContent>
          <w:r w:rsidR="001A43A6">
            <w:rPr>
              <w:rFonts w:ascii="Arial" w:hAnsi="Arial" w:cs="Arial"/>
            </w:rPr>
            <w:fldChar w:fldCharType="begin"/>
          </w:r>
          <w:r w:rsidR="001A43A6">
            <w:rPr>
              <w:rFonts w:ascii="Arial" w:hAnsi="Arial" w:cs="Arial"/>
            </w:rPr>
            <w:instrText xml:space="preserve"> CITATION Cha14 \l 2057 </w:instrText>
          </w:r>
          <w:r w:rsidR="001A43A6">
            <w:rPr>
              <w:rFonts w:ascii="Arial" w:hAnsi="Arial" w:cs="Arial"/>
            </w:rPr>
            <w:fldChar w:fldCharType="separate"/>
          </w:r>
          <w:r w:rsidR="001A43A6">
            <w:rPr>
              <w:rFonts w:ascii="Arial" w:hAnsi="Arial" w:cs="Arial"/>
              <w:noProof/>
            </w:rPr>
            <w:t xml:space="preserve"> </w:t>
          </w:r>
          <w:r w:rsidR="001A43A6" w:rsidRPr="001A43A6">
            <w:rPr>
              <w:rFonts w:ascii="Arial" w:hAnsi="Arial" w:cs="Arial"/>
              <w:noProof/>
            </w:rPr>
            <w:t>(Chandler, 2014)</w:t>
          </w:r>
          <w:r w:rsidR="001A43A6">
            <w:rPr>
              <w:rFonts w:ascii="Arial" w:hAnsi="Arial" w:cs="Arial"/>
            </w:rPr>
            <w:fldChar w:fldCharType="end"/>
          </w:r>
        </w:sdtContent>
      </w:sdt>
      <w:r w:rsidR="00EB0042">
        <w:rPr>
          <w:rFonts w:ascii="Arial" w:hAnsi="Arial" w:cs="Arial"/>
        </w:rPr>
        <w:t>.</w:t>
      </w:r>
    </w:p>
    <w:p w:rsidR="00250324" w:rsidRDefault="00250324" w:rsidP="00EB0042">
      <w:pPr>
        <w:spacing w:line="360" w:lineRule="auto"/>
        <w:rPr>
          <w:rFonts w:ascii="Arial" w:hAnsi="Arial" w:cs="Arial"/>
          <w:b/>
          <w:u w:val="single"/>
        </w:rPr>
      </w:pPr>
      <w:r w:rsidRPr="00EB0042">
        <w:rPr>
          <w:rFonts w:ascii="Arial" w:hAnsi="Arial" w:cs="Arial"/>
          <w:b/>
          <w:u w:val="single"/>
        </w:rPr>
        <w:t>Conclusions</w:t>
      </w:r>
    </w:p>
    <w:p w:rsidR="0087211B" w:rsidRDefault="00EB0042" w:rsidP="003D5B77">
      <w:pPr>
        <w:spacing w:line="360" w:lineRule="auto"/>
        <w:rPr>
          <w:rFonts w:ascii="Arial" w:hAnsi="Arial" w:cs="Arial"/>
        </w:rPr>
      </w:pPr>
      <w:r>
        <w:rPr>
          <w:rFonts w:ascii="Arial" w:hAnsi="Arial" w:cs="Arial"/>
        </w:rPr>
        <w:t xml:space="preserve">In conclusion, the document analysis enabled me to clarify the techniques and characteristics used in worship singing </w:t>
      </w:r>
      <w:r w:rsidR="00FB3E70">
        <w:rPr>
          <w:rFonts w:ascii="Arial" w:hAnsi="Arial" w:cs="Arial"/>
        </w:rPr>
        <w:t>and</w:t>
      </w:r>
      <w:r>
        <w:rPr>
          <w:rFonts w:ascii="Arial" w:hAnsi="Arial" w:cs="Arial"/>
        </w:rPr>
        <w:t xml:space="preserve"> identify the three main music genres where worship singing is performed. </w:t>
      </w:r>
      <w:r w:rsidR="003D6A7F">
        <w:rPr>
          <w:rFonts w:ascii="Arial" w:hAnsi="Arial" w:cs="Arial"/>
        </w:rPr>
        <w:t xml:space="preserve">The document analysis alone </w:t>
      </w:r>
      <w:r w:rsidR="00B72958">
        <w:rPr>
          <w:rFonts w:ascii="Arial" w:hAnsi="Arial" w:cs="Arial"/>
        </w:rPr>
        <w:t>highlighted the fact that the vocal demands of the worship singer are vast and heavy, yet displayed the versatility and beauty in the performance of these songs. The</w:t>
      </w:r>
      <w:r>
        <w:rPr>
          <w:rFonts w:ascii="Arial" w:hAnsi="Arial" w:cs="Arial"/>
        </w:rPr>
        <w:t xml:space="preserve"> literature review provided valuable insight into the application of TAATs describing them as both an important cultural aesthetic to worship singing and the cause of vocal injury</w:t>
      </w:r>
      <w:sdt>
        <w:sdtPr>
          <w:rPr>
            <w:rFonts w:ascii="Arial" w:hAnsi="Arial" w:cs="Arial"/>
          </w:rPr>
          <w:id w:val="-779330834"/>
          <w:citation/>
        </w:sdtPr>
        <w:sdtEndPr/>
        <w:sdtContent>
          <w:r>
            <w:rPr>
              <w:rFonts w:ascii="Arial" w:hAnsi="Arial" w:cs="Arial"/>
            </w:rPr>
            <w:fldChar w:fldCharType="begin"/>
          </w:r>
          <w:r>
            <w:rPr>
              <w:rFonts w:ascii="Arial" w:hAnsi="Arial" w:cs="Arial"/>
            </w:rPr>
            <w:instrText xml:space="preserve"> CITATION Lyn20 \l 2057 </w:instrText>
          </w:r>
          <w:r>
            <w:rPr>
              <w:rFonts w:ascii="Arial" w:hAnsi="Arial" w:cs="Arial"/>
            </w:rPr>
            <w:fldChar w:fldCharType="separate"/>
          </w:r>
          <w:r>
            <w:rPr>
              <w:rFonts w:ascii="Arial" w:hAnsi="Arial" w:cs="Arial"/>
              <w:noProof/>
            </w:rPr>
            <w:t xml:space="preserve"> </w:t>
          </w:r>
          <w:r w:rsidRPr="00EB0042">
            <w:rPr>
              <w:rFonts w:ascii="Arial" w:hAnsi="Arial" w:cs="Arial"/>
              <w:noProof/>
            </w:rPr>
            <w:t>(Lynch, 2020)</w:t>
          </w:r>
          <w:r>
            <w:rPr>
              <w:rFonts w:ascii="Arial" w:hAnsi="Arial" w:cs="Arial"/>
            </w:rPr>
            <w:fldChar w:fldCharType="end"/>
          </w:r>
        </w:sdtContent>
      </w:sdt>
      <w:r>
        <w:rPr>
          <w:rFonts w:ascii="Arial" w:hAnsi="Arial" w:cs="Arial"/>
        </w:rPr>
        <w:t>. This contrasting comparison ha</w:t>
      </w:r>
      <w:r w:rsidR="00FB3E70">
        <w:rPr>
          <w:rFonts w:ascii="Arial" w:hAnsi="Arial" w:cs="Arial"/>
        </w:rPr>
        <w:t xml:space="preserve">s led to claims that the use of </w:t>
      </w:r>
      <w:r>
        <w:rPr>
          <w:rFonts w:ascii="Arial" w:hAnsi="Arial" w:cs="Arial"/>
        </w:rPr>
        <w:t xml:space="preserve">TAATs </w:t>
      </w:r>
      <w:r w:rsidR="00FB3E70">
        <w:rPr>
          <w:rFonts w:ascii="Arial" w:hAnsi="Arial" w:cs="Arial"/>
        </w:rPr>
        <w:t xml:space="preserve">is rejected </w:t>
      </w:r>
      <w:r>
        <w:rPr>
          <w:rFonts w:ascii="Arial" w:hAnsi="Arial" w:cs="Arial"/>
        </w:rPr>
        <w:t>by pedagogues</w:t>
      </w:r>
      <w:sdt>
        <w:sdtPr>
          <w:rPr>
            <w:rFonts w:ascii="Arial" w:hAnsi="Arial" w:cs="Arial"/>
          </w:rPr>
          <w:id w:val="341448289"/>
          <w:citation/>
        </w:sdtPr>
        <w:sdtEndPr/>
        <w:sdtContent>
          <w:r w:rsidR="00FB3E70">
            <w:rPr>
              <w:rFonts w:ascii="Arial" w:hAnsi="Arial" w:cs="Arial"/>
            </w:rPr>
            <w:fldChar w:fldCharType="begin"/>
          </w:r>
          <w:r w:rsidR="00FB3E70">
            <w:rPr>
              <w:rFonts w:ascii="Arial" w:hAnsi="Arial" w:cs="Arial"/>
            </w:rPr>
            <w:instrText xml:space="preserve"> CITATION Lan20 \l 2057 </w:instrText>
          </w:r>
          <w:r w:rsidR="00FB3E70">
            <w:rPr>
              <w:rFonts w:ascii="Arial" w:hAnsi="Arial" w:cs="Arial"/>
            </w:rPr>
            <w:fldChar w:fldCharType="separate"/>
          </w:r>
          <w:r w:rsidR="00FB3E70">
            <w:rPr>
              <w:rFonts w:ascii="Arial" w:hAnsi="Arial" w:cs="Arial"/>
              <w:noProof/>
            </w:rPr>
            <w:t xml:space="preserve"> </w:t>
          </w:r>
          <w:r w:rsidR="00FB3E70" w:rsidRPr="00FB3E70">
            <w:rPr>
              <w:rFonts w:ascii="Arial" w:hAnsi="Arial" w:cs="Arial"/>
              <w:noProof/>
            </w:rPr>
            <w:t>(Lynch, 2020)</w:t>
          </w:r>
          <w:r w:rsidR="00FB3E70">
            <w:rPr>
              <w:rFonts w:ascii="Arial" w:hAnsi="Arial" w:cs="Arial"/>
            </w:rPr>
            <w:fldChar w:fldCharType="end"/>
          </w:r>
        </w:sdtContent>
      </w:sdt>
      <w:r w:rsidR="00FB3E70">
        <w:rPr>
          <w:rFonts w:ascii="Arial" w:hAnsi="Arial" w:cs="Arial"/>
        </w:rPr>
        <w:t xml:space="preserve"> and the concept of encouraging African American singers to sing with a tonal quality adjacent to their own natural and cultural tones</w:t>
      </w:r>
      <w:sdt>
        <w:sdtPr>
          <w:rPr>
            <w:rFonts w:ascii="Arial" w:hAnsi="Arial" w:cs="Arial"/>
          </w:rPr>
          <w:id w:val="-1221133792"/>
          <w:citation/>
        </w:sdtPr>
        <w:sdtEndPr/>
        <w:sdtContent>
          <w:r w:rsidR="00FB3E70">
            <w:rPr>
              <w:rFonts w:ascii="Arial" w:hAnsi="Arial" w:cs="Arial"/>
            </w:rPr>
            <w:fldChar w:fldCharType="begin"/>
          </w:r>
          <w:r w:rsidR="00FB3E70">
            <w:rPr>
              <w:rFonts w:ascii="Arial" w:hAnsi="Arial" w:cs="Arial"/>
            </w:rPr>
            <w:instrText xml:space="preserve"> CITATION Bev97 \l 2057 </w:instrText>
          </w:r>
          <w:r w:rsidR="00FB3E70">
            <w:rPr>
              <w:rFonts w:ascii="Arial" w:hAnsi="Arial" w:cs="Arial"/>
            </w:rPr>
            <w:fldChar w:fldCharType="separate"/>
          </w:r>
          <w:r w:rsidR="00FB3E70">
            <w:rPr>
              <w:rFonts w:ascii="Arial" w:hAnsi="Arial" w:cs="Arial"/>
              <w:noProof/>
            </w:rPr>
            <w:t xml:space="preserve"> </w:t>
          </w:r>
          <w:r w:rsidR="00FB3E70" w:rsidRPr="001B7C25">
            <w:rPr>
              <w:rFonts w:ascii="Arial" w:hAnsi="Arial" w:cs="Arial"/>
              <w:noProof/>
            </w:rPr>
            <w:t>(Chinn, 1997)</w:t>
          </w:r>
          <w:r w:rsidR="00FB3E70">
            <w:rPr>
              <w:rFonts w:ascii="Arial" w:hAnsi="Arial" w:cs="Arial"/>
            </w:rPr>
            <w:fldChar w:fldCharType="end"/>
          </w:r>
        </w:sdtContent>
      </w:sdt>
      <w:r w:rsidR="00FB3E70">
        <w:rPr>
          <w:rFonts w:ascii="Arial" w:hAnsi="Arial" w:cs="Arial"/>
        </w:rPr>
        <w:t xml:space="preserve"> not only diminishes historical and cultural features but can interfere with the spiritual calling of worship singers</w:t>
      </w:r>
      <w:sdt>
        <w:sdtPr>
          <w:rPr>
            <w:rFonts w:ascii="Arial" w:hAnsi="Arial" w:cs="Arial"/>
          </w:rPr>
          <w:id w:val="231199647"/>
          <w:citation/>
        </w:sdtPr>
        <w:sdtEndPr/>
        <w:sdtContent>
          <w:r w:rsidR="00FB3E70">
            <w:rPr>
              <w:rFonts w:ascii="Arial" w:hAnsi="Arial" w:cs="Arial"/>
            </w:rPr>
            <w:fldChar w:fldCharType="begin"/>
          </w:r>
          <w:r w:rsidR="00FB3E70">
            <w:rPr>
              <w:rFonts w:ascii="Arial" w:hAnsi="Arial" w:cs="Arial"/>
            </w:rPr>
            <w:instrText xml:space="preserve"> CITATION Lin18 \l 2057 </w:instrText>
          </w:r>
          <w:r w:rsidR="00FB3E70">
            <w:rPr>
              <w:rFonts w:ascii="Arial" w:hAnsi="Arial" w:cs="Arial"/>
            </w:rPr>
            <w:fldChar w:fldCharType="separate"/>
          </w:r>
          <w:r w:rsidR="00FB3E70">
            <w:rPr>
              <w:rFonts w:ascii="Arial" w:hAnsi="Arial" w:cs="Arial"/>
              <w:noProof/>
            </w:rPr>
            <w:t xml:space="preserve"> </w:t>
          </w:r>
          <w:r w:rsidR="00FB3E70" w:rsidRPr="00FB3E70">
            <w:rPr>
              <w:rFonts w:ascii="Arial" w:hAnsi="Arial" w:cs="Arial"/>
              <w:noProof/>
            </w:rPr>
            <w:t>(Graham, 2018)</w:t>
          </w:r>
          <w:r w:rsidR="00FB3E70">
            <w:rPr>
              <w:rFonts w:ascii="Arial" w:hAnsi="Arial" w:cs="Arial"/>
            </w:rPr>
            <w:fldChar w:fldCharType="end"/>
          </w:r>
        </w:sdtContent>
      </w:sdt>
      <w:r w:rsidR="00FB3E70">
        <w:rPr>
          <w:rFonts w:ascii="Arial" w:hAnsi="Arial" w:cs="Arial"/>
        </w:rPr>
        <w:t xml:space="preserve">. </w:t>
      </w:r>
      <w:r w:rsidR="003D6A7F">
        <w:rPr>
          <w:rFonts w:ascii="Arial" w:hAnsi="Arial" w:cs="Arial"/>
        </w:rPr>
        <w:t xml:space="preserve">As the spiritual implications, technical applications and vocal health of the worship singer are vital contributing factors to fulfilling this calling in excellence, a holistic vocal pedagogy that incorporates this would be extremely beneficial to the worship singer. This means that the vocal coach would need to be proficient in each factor while adapting </w:t>
      </w:r>
      <w:r w:rsidR="00B72958">
        <w:rPr>
          <w:rFonts w:ascii="Arial" w:hAnsi="Arial" w:cs="Arial"/>
        </w:rPr>
        <w:t xml:space="preserve">their </w:t>
      </w:r>
      <w:r w:rsidR="003D6A7F">
        <w:rPr>
          <w:rFonts w:ascii="Arial" w:hAnsi="Arial" w:cs="Arial"/>
        </w:rPr>
        <w:t>delivery based on the individual singer's vocal physiology, and stylistic song choices. With this said,</w:t>
      </w:r>
      <w:r w:rsidR="00B72958">
        <w:rPr>
          <w:rFonts w:ascii="Arial" w:hAnsi="Arial" w:cs="Arial"/>
        </w:rPr>
        <w:t xml:space="preserve"> </w:t>
      </w:r>
      <w:proofErr w:type="gramStart"/>
      <w:r w:rsidR="003D6A7F">
        <w:rPr>
          <w:rFonts w:ascii="Arial" w:hAnsi="Arial" w:cs="Arial"/>
        </w:rPr>
        <w:t>It</w:t>
      </w:r>
      <w:proofErr w:type="gramEnd"/>
      <w:r w:rsidR="003D6A7F">
        <w:rPr>
          <w:rFonts w:ascii="Arial" w:hAnsi="Arial" w:cs="Arial"/>
        </w:rPr>
        <w:t xml:space="preserve"> may be more effective to simply include technical applications of all vocal techniques identified in (Table 2) in this holistic vocal pedagogy. </w:t>
      </w:r>
      <w:r w:rsidR="00B72958">
        <w:rPr>
          <w:rFonts w:ascii="Arial" w:hAnsi="Arial" w:cs="Arial"/>
        </w:rPr>
        <w:t>The vocal coach must make it their duty to study, research and gain knowledge of that which they are teaching, seeing their role in training the worship singer as playing a part in their calling from God.</w:t>
      </w:r>
    </w:p>
    <w:p w:rsidR="00B72958" w:rsidRDefault="00B72958" w:rsidP="003D5B77">
      <w:pPr>
        <w:spacing w:line="360" w:lineRule="auto"/>
        <w:rPr>
          <w:rFonts w:ascii="Arial" w:hAnsi="Arial" w:cs="Arial"/>
          <w:i/>
        </w:rPr>
      </w:pPr>
      <w:r>
        <w:rPr>
          <w:rFonts w:ascii="Arial" w:hAnsi="Arial" w:cs="Arial"/>
          <w:i/>
        </w:rPr>
        <w:t>‘</w:t>
      </w:r>
      <w:r w:rsidRPr="00B72958">
        <w:rPr>
          <w:rFonts w:ascii="Arial" w:hAnsi="Arial" w:cs="Arial"/>
          <w:i/>
        </w:rPr>
        <w:t>A teacher that bases their pedagogy solely on what they were exposed to during their own vocal education does their students a disservice</w:t>
      </w:r>
      <w:r>
        <w:rPr>
          <w:rFonts w:ascii="Arial" w:hAnsi="Arial" w:cs="Arial"/>
          <w:i/>
        </w:rPr>
        <w:t>’</w:t>
      </w:r>
      <w:sdt>
        <w:sdtPr>
          <w:rPr>
            <w:rFonts w:ascii="Arial" w:hAnsi="Arial" w:cs="Arial"/>
            <w:i/>
          </w:rPr>
          <w:id w:val="327034747"/>
          <w:citation/>
        </w:sdtPr>
        <w:sdtEndPr/>
        <w:sdtContent>
          <w:r>
            <w:rPr>
              <w:rFonts w:ascii="Arial" w:hAnsi="Arial" w:cs="Arial"/>
              <w:i/>
            </w:rPr>
            <w:fldChar w:fldCharType="begin"/>
          </w:r>
          <w:r>
            <w:rPr>
              <w:rFonts w:ascii="Arial" w:hAnsi="Arial" w:cs="Arial"/>
              <w:i/>
            </w:rPr>
            <w:instrText xml:space="preserve"> CITATION And \l 2057 </w:instrText>
          </w:r>
          <w:r>
            <w:rPr>
              <w:rFonts w:ascii="Arial" w:hAnsi="Arial" w:cs="Arial"/>
              <w:i/>
            </w:rPr>
            <w:fldChar w:fldCharType="separate"/>
          </w:r>
          <w:r>
            <w:rPr>
              <w:rFonts w:ascii="Arial" w:hAnsi="Arial" w:cs="Arial"/>
              <w:i/>
              <w:noProof/>
            </w:rPr>
            <w:t xml:space="preserve"> </w:t>
          </w:r>
          <w:r w:rsidRPr="00B72958">
            <w:rPr>
              <w:rFonts w:ascii="Arial" w:hAnsi="Arial" w:cs="Arial"/>
              <w:noProof/>
            </w:rPr>
            <w:t>(Naseth, n.d.)</w:t>
          </w:r>
          <w:r>
            <w:rPr>
              <w:rFonts w:ascii="Arial" w:hAnsi="Arial" w:cs="Arial"/>
              <w:i/>
            </w:rPr>
            <w:fldChar w:fldCharType="end"/>
          </w:r>
        </w:sdtContent>
      </w:sdt>
    </w:p>
    <w:p w:rsidR="00A0538A" w:rsidRDefault="00A0538A" w:rsidP="003D5B77">
      <w:pPr>
        <w:spacing w:line="360" w:lineRule="auto"/>
        <w:rPr>
          <w:rFonts w:ascii="Arial" w:hAnsi="Arial" w:cs="Arial"/>
          <w:i/>
        </w:rPr>
      </w:pPr>
    </w:p>
    <w:p w:rsidR="00A0538A" w:rsidRPr="00A0538A" w:rsidRDefault="00A0538A" w:rsidP="003D5B77">
      <w:pPr>
        <w:spacing w:line="360" w:lineRule="auto"/>
        <w:rPr>
          <w:rFonts w:ascii="Arial" w:hAnsi="Arial" w:cs="Arial"/>
        </w:rPr>
      </w:pPr>
      <w:r>
        <w:rPr>
          <w:rFonts w:ascii="Arial" w:hAnsi="Arial" w:cs="Arial"/>
        </w:rPr>
        <w:t>Word count 8968</w:t>
      </w:r>
    </w:p>
    <w:sdt>
      <w:sdtPr>
        <w:rPr>
          <w:rFonts w:asciiTheme="minorHAnsi" w:eastAsiaTheme="minorHAnsi" w:hAnsiTheme="minorHAnsi" w:cstheme="minorBidi"/>
          <w:color w:val="auto"/>
          <w:sz w:val="22"/>
          <w:szCs w:val="22"/>
          <w:lang w:val="en-GB"/>
        </w:rPr>
        <w:id w:val="184643750"/>
        <w:docPartObj>
          <w:docPartGallery w:val="Bibliographies"/>
          <w:docPartUnique/>
        </w:docPartObj>
      </w:sdtPr>
      <w:sdtEndPr/>
      <w:sdtContent>
        <w:p w:rsidR="00A0538A" w:rsidRPr="00A0538A" w:rsidRDefault="00A0538A">
          <w:pPr>
            <w:pStyle w:val="Heading1"/>
            <w:rPr>
              <w:rFonts w:ascii="Arial" w:hAnsi="Arial" w:cs="Arial"/>
              <w:sz w:val="22"/>
              <w:szCs w:val="22"/>
            </w:rPr>
          </w:pPr>
          <w:r w:rsidRPr="00A0538A">
            <w:rPr>
              <w:rFonts w:ascii="Arial" w:hAnsi="Arial" w:cs="Arial"/>
              <w:sz w:val="22"/>
              <w:szCs w:val="22"/>
            </w:rPr>
            <w:t>Bibliography</w:t>
          </w:r>
        </w:p>
        <w:sdt>
          <w:sdtPr>
            <w:rPr>
              <w:rFonts w:ascii="Arial" w:hAnsi="Arial" w:cs="Arial"/>
            </w:rPr>
            <w:id w:val="111145805"/>
            <w:bibliography/>
          </w:sdtPr>
          <w:sdtEndPr>
            <w:rPr>
              <w:rFonts w:asciiTheme="minorHAnsi" w:hAnsiTheme="minorHAnsi" w:cstheme="minorBidi"/>
            </w:rPr>
          </w:sdtEndPr>
          <w:sdtContent>
            <w:p w:rsidR="00A0538A" w:rsidRPr="00A0538A" w:rsidRDefault="00A0538A" w:rsidP="00A0538A">
              <w:pPr>
                <w:pStyle w:val="Bibliography"/>
                <w:rPr>
                  <w:rFonts w:ascii="Arial" w:hAnsi="Arial" w:cs="Arial"/>
                  <w:noProof/>
                  <w:lang w:val="en-US"/>
                </w:rPr>
              </w:pPr>
              <w:r w:rsidRPr="00A0538A">
                <w:rPr>
                  <w:rFonts w:ascii="Arial" w:hAnsi="Arial" w:cs="Arial"/>
                </w:rPr>
                <w:fldChar w:fldCharType="begin"/>
              </w:r>
              <w:r w:rsidRPr="00A0538A">
                <w:rPr>
                  <w:rFonts w:ascii="Arial" w:hAnsi="Arial" w:cs="Arial"/>
                </w:rPr>
                <w:instrText xml:space="preserve"> BIBLIOGRAPHY </w:instrText>
              </w:r>
              <w:r w:rsidRPr="00A0538A">
                <w:rPr>
                  <w:rFonts w:ascii="Arial" w:hAnsi="Arial" w:cs="Arial"/>
                </w:rPr>
                <w:fldChar w:fldCharType="separate"/>
              </w:r>
              <w:r w:rsidRPr="00A0538A">
                <w:rPr>
                  <w:rFonts w:ascii="Arial" w:hAnsi="Arial" w:cs="Arial"/>
                  <w:noProof/>
                  <w:lang w:val="en-US"/>
                </w:rPr>
                <w:t xml:space="preserve">Bates, 1989. The design of browsing and berrypicking techniques for the online search interface. </w:t>
              </w:r>
              <w:r w:rsidRPr="00A0538A">
                <w:rPr>
                  <w:rFonts w:ascii="Arial" w:hAnsi="Arial" w:cs="Arial"/>
                  <w:i/>
                  <w:iCs/>
                  <w:noProof/>
                  <w:lang w:val="en-US"/>
                </w:rPr>
                <w:t xml:space="preserve">Information Users and Information System Design, </w:t>
              </w:r>
              <w:r w:rsidRPr="00A0538A">
                <w:rPr>
                  <w:rFonts w:ascii="Arial" w:hAnsi="Arial" w:cs="Arial"/>
                  <w:noProof/>
                  <w:lang w:val="en-US"/>
                </w:rPr>
                <w:t>3(5), pp. 195-216.</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Bestebreurtje, M., 2000. Resonance Strategies for the Belting Style: Results of a Single Female Subject Study. </w:t>
              </w:r>
              <w:r w:rsidRPr="00A0538A">
                <w:rPr>
                  <w:rFonts w:ascii="Arial" w:hAnsi="Arial" w:cs="Arial"/>
                  <w:i/>
                  <w:iCs/>
                  <w:noProof/>
                  <w:lang w:val="en-US"/>
                </w:rPr>
                <w:t xml:space="preserve">Journal of voice, </w:t>
              </w:r>
              <w:r w:rsidRPr="00A0538A">
                <w:rPr>
                  <w:rFonts w:ascii="Arial" w:hAnsi="Arial" w:cs="Arial"/>
                  <w:noProof/>
                  <w:lang w:val="en-US"/>
                </w:rPr>
                <w:t>14(2), pp. 194-204.</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Boote, D. N. &amp;. B. P., 2005. Scholars before researchers: On the centrality of the dissertation literature review in research preparation. </w:t>
              </w:r>
              <w:r w:rsidRPr="00A0538A">
                <w:rPr>
                  <w:rFonts w:ascii="Arial" w:hAnsi="Arial" w:cs="Arial"/>
                  <w:i/>
                  <w:iCs/>
                  <w:noProof/>
                  <w:lang w:val="en-US"/>
                </w:rPr>
                <w:t xml:space="preserve">Educational Researcher, </w:t>
              </w:r>
              <w:r w:rsidRPr="00A0538A">
                <w:rPr>
                  <w:rFonts w:ascii="Arial" w:hAnsi="Arial" w:cs="Arial"/>
                  <w:noProof/>
                  <w:lang w:val="en-US"/>
                </w:rPr>
                <w:t>34(6), pp. 3-15.</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Bowen, G. A., 2009. Document Analysis as a Qualitative Research Method. </w:t>
              </w:r>
              <w:r w:rsidRPr="00A0538A">
                <w:rPr>
                  <w:rFonts w:ascii="Arial" w:hAnsi="Arial" w:cs="Arial"/>
                  <w:i/>
                  <w:iCs/>
                  <w:noProof/>
                  <w:lang w:val="en-US"/>
                </w:rPr>
                <w:t xml:space="preserve">Qualitative Research Journal,, </w:t>
              </w:r>
              <w:r w:rsidRPr="00A0538A">
                <w:rPr>
                  <w:rFonts w:ascii="Arial" w:hAnsi="Arial" w:cs="Arial"/>
                  <w:noProof/>
                  <w:lang w:val="en-US"/>
                </w:rPr>
                <w:t>9(2), pp. 27-40.</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Chandler, K., 2014. </w:t>
              </w:r>
              <w:r w:rsidRPr="00A0538A">
                <w:rPr>
                  <w:rFonts w:ascii="Arial" w:hAnsi="Arial" w:cs="Arial"/>
                  <w:i/>
                  <w:iCs/>
                  <w:noProof/>
                  <w:lang w:val="en-US"/>
                </w:rPr>
                <w:t xml:space="preserve">Teaching Popular Music Styles, </w:t>
              </w:r>
              <w:r w:rsidRPr="00A0538A">
                <w:rPr>
                  <w:rFonts w:ascii="Arial" w:hAnsi="Arial" w:cs="Arial"/>
                  <w:noProof/>
                  <w:lang w:val="en-US"/>
                </w:rPr>
                <w:t>Leeds: Springer Science+Business Media Dordrecht.</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Chinn, B. J., 1997. Vocal Self-Identification, Singing Style, and Singing Range in Relationship to a Measure of Cultural Mistrust in African-American Adolescent Females. </w:t>
              </w:r>
              <w:r w:rsidRPr="00A0538A">
                <w:rPr>
                  <w:rFonts w:ascii="Arial" w:hAnsi="Arial" w:cs="Arial"/>
                  <w:i/>
                  <w:iCs/>
                  <w:noProof/>
                  <w:lang w:val="en-US"/>
                </w:rPr>
                <w:t xml:space="preserve">Journal of Research in Music Education, </w:t>
              </w:r>
              <w:r w:rsidRPr="00A0538A">
                <w:rPr>
                  <w:rFonts w:ascii="Arial" w:hAnsi="Arial" w:cs="Arial"/>
                  <w:noProof/>
                  <w:lang w:val="en-US"/>
                </w:rPr>
                <w:t>45(4), pp. 636-649.</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Cleveland, T., 1992. Physiological and Acoustical Basis for Vocalises. </w:t>
              </w:r>
              <w:r w:rsidRPr="00A0538A">
                <w:rPr>
                  <w:rFonts w:ascii="Arial" w:hAnsi="Arial" w:cs="Arial"/>
                  <w:i/>
                  <w:iCs/>
                  <w:noProof/>
                  <w:lang w:val="en-US"/>
                </w:rPr>
                <w:t xml:space="preserve">The NATS Journal, </w:t>
              </w:r>
              <w:r w:rsidRPr="00A0538A">
                <w:rPr>
                  <w:rFonts w:ascii="Arial" w:hAnsi="Arial" w:cs="Arial"/>
                  <w:noProof/>
                  <w:lang w:val="en-US"/>
                </w:rPr>
                <w:t>pp. 25-26.</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Cleveland, T., 1997. Estimated Subglottal Pressure in Six Professional Country Singers. </w:t>
              </w:r>
              <w:r w:rsidRPr="00A0538A">
                <w:rPr>
                  <w:rFonts w:ascii="Arial" w:hAnsi="Arial" w:cs="Arial"/>
                  <w:i/>
                  <w:iCs/>
                  <w:noProof/>
                  <w:lang w:val="en-US"/>
                </w:rPr>
                <w:t xml:space="preserve">Journal of Voice, </w:t>
              </w:r>
              <w:r w:rsidRPr="00A0538A">
                <w:rPr>
                  <w:rFonts w:ascii="Arial" w:hAnsi="Arial" w:cs="Arial"/>
                  <w:noProof/>
                  <w:lang w:val="en-US"/>
                </w:rPr>
                <w:t>11(4), pp. 403-409.</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Cleveland, T. F., 1999. A Physiological Description of a Debilitating Singing Style. </w:t>
              </w:r>
              <w:r w:rsidRPr="00A0538A">
                <w:rPr>
                  <w:rFonts w:ascii="Arial" w:hAnsi="Arial" w:cs="Arial"/>
                  <w:i/>
                  <w:iCs/>
                  <w:noProof/>
                  <w:lang w:val="en-US"/>
                </w:rPr>
                <w:t xml:space="preserve">Journal of Singing, </w:t>
              </w:r>
              <w:r w:rsidRPr="00A0538A">
                <w:rPr>
                  <w:rFonts w:ascii="Arial" w:hAnsi="Arial" w:cs="Arial"/>
                  <w:noProof/>
                  <w:lang w:val="en-US"/>
                </w:rPr>
                <w:t>56(2), pp. 33-34.</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Cooper, H. M., 1998. Organizing Knowledge Synthesis: A Taxonomy of Literature Reviews. </w:t>
              </w:r>
              <w:r w:rsidRPr="00A0538A">
                <w:rPr>
                  <w:rFonts w:ascii="Arial" w:hAnsi="Arial" w:cs="Arial"/>
                  <w:i/>
                  <w:iCs/>
                  <w:noProof/>
                  <w:lang w:val="en-US"/>
                </w:rPr>
                <w:t xml:space="preserve">Knowledge in Society, </w:t>
              </w:r>
              <w:r w:rsidRPr="00A0538A">
                <w:rPr>
                  <w:rFonts w:ascii="Arial" w:hAnsi="Arial" w:cs="Arial"/>
                  <w:noProof/>
                  <w:lang w:val="en-US"/>
                </w:rPr>
                <w:t>Volume 1, p. 109.</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Garellek, M., 2013. Production and perception of glottal stops. </w:t>
              </w:r>
              <w:r w:rsidRPr="00A0538A">
                <w:rPr>
                  <w:rFonts w:ascii="Arial" w:hAnsi="Arial" w:cs="Arial"/>
                  <w:i/>
                  <w:iCs/>
                  <w:noProof/>
                  <w:lang w:val="en-US"/>
                </w:rPr>
                <w:t>UCLA Electronic Theses and Dissertations.</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Gill, B., n.d. </w:t>
              </w:r>
              <w:r w:rsidRPr="00A0538A">
                <w:rPr>
                  <w:rFonts w:ascii="Arial" w:hAnsi="Arial" w:cs="Arial"/>
                  <w:i/>
                  <w:iCs/>
                  <w:noProof/>
                  <w:lang w:val="en-US"/>
                </w:rPr>
                <w:t xml:space="preserve">What voice Pedagogy Needs. </w:t>
              </w:r>
              <w:r w:rsidRPr="00A0538A">
                <w:rPr>
                  <w:rFonts w:ascii="Arial" w:hAnsi="Arial" w:cs="Arial"/>
                  <w:noProof/>
                  <w:lang w:val="en-US"/>
                </w:rPr>
                <w:t>s.l., s.n.</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Graham, L., 2018. </w:t>
              </w:r>
              <w:r w:rsidRPr="00A0538A">
                <w:rPr>
                  <w:rFonts w:ascii="Arial" w:hAnsi="Arial" w:cs="Arial"/>
                  <w:i/>
                  <w:iCs/>
                  <w:noProof/>
                  <w:lang w:val="en-US"/>
                </w:rPr>
                <w:t xml:space="preserve">Ministry through musical performance establishing biblical, historical and pedagogical precedent for the christian performing artist, </w:t>
              </w:r>
              <w:r w:rsidRPr="00A0538A">
                <w:rPr>
                  <w:rFonts w:ascii="Arial" w:hAnsi="Arial" w:cs="Arial"/>
                  <w:noProof/>
                  <w:lang w:val="en-US"/>
                </w:rPr>
                <w:t>Lynchburg: s.n.</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Hendricks, A. S., 2012. </w:t>
              </w:r>
              <w:r w:rsidRPr="00A0538A">
                <w:rPr>
                  <w:rFonts w:ascii="Arial" w:hAnsi="Arial" w:cs="Arial"/>
                  <w:i/>
                  <w:iCs/>
                  <w:noProof/>
                  <w:lang w:val="en-US"/>
                </w:rPr>
                <w:t xml:space="preserve">A RENEWED APPROACH TO UNDERGRADUATE WORSHIP LEADER EDUCATION, </w:t>
              </w:r>
              <w:r w:rsidRPr="00A0538A">
                <w:rPr>
                  <w:rFonts w:ascii="Arial" w:hAnsi="Arial" w:cs="Arial"/>
                  <w:noProof/>
                  <w:lang w:val="en-US"/>
                </w:rPr>
                <w:t>Lynchburg, Virginia : s.n.</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J Stoeber, 2012. </w:t>
              </w:r>
              <w:r w:rsidRPr="00A0538A">
                <w:rPr>
                  <w:rFonts w:ascii="Arial" w:hAnsi="Arial" w:cs="Arial"/>
                  <w:i/>
                  <w:iCs/>
                  <w:noProof/>
                  <w:lang w:val="en-US"/>
                </w:rPr>
                <w:t xml:space="preserve">Perfectionism and performance. </w:t>
              </w:r>
              <w:r w:rsidRPr="00A0538A">
                <w:rPr>
                  <w:rFonts w:ascii="Arial" w:hAnsi="Arial" w:cs="Arial"/>
                  <w:noProof/>
                  <w:lang w:val="en-US"/>
                </w:rPr>
                <w:t>New York: oxford university.</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Jordan, D. A., 2021. </w:t>
              </w:r>
              <w:r w:rsidRPr="00A0538A">
                <w:rPr>
                  <w:rFonts w:ascii="Arial" w:hAnsi="Arial" w:cs="Arial"/>
                  <w:i/>
                  <w:iCs/>
                  <w:noProof/>
                  <w:lang w:val="en-US"/>
                </w:rPr>
                <w:t xml:space="preserve">Break every chain Unleashing the Cultural Pedagogy of Black Gospel Singing, </w:t>
              </w:r>
              <w:r w:rsidRPr="00A0538A">
                <w:rPr>
                  <w:rFonts w:ascii="Arial" w:hAnsi="Arial" w:cs="Arial"/>
                  <w:noProof/>
                  <w:lang w:val="en-US"/>
                </w:rPr>
                <w:t>Columbia: Jordan, Darryl Andre.</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Juncos, D. G., 2018. Acceptance and commitment therapy as a clinical anxiety treatment and performance enhancement program for musicians: Towards an evidence-based practice model within performance psychology. </w:t>
              </w:r>
              <w:r w:rsidRPr="00A0538A">
                <w:rPr>
                  <w:rFonts w:ascii="Arial" w:hAnsi="Arial" w:cs="Arial"/>
                  <w:i/>
                  <w:iCs/>
                  <w:noProof/>
                  <w:lang w:val="en-US"/>
                </w:rPr>
                <w:t xml:space="preserve">Music &amp; Science, </w:t>
              </w:r>
              <w:r w:rsidRPr="00A0538A">
                <w:rPr>
                  <w:rFonts w:ascii="Arial" w:hAnsi="Arial" w:cs="Arial"/>
                  <w:noProof/>
                  <w:lang w:val="en-US"/>
                </w:rPr>
                <w:t>Volume 1, pp. 1-17.</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Knipe, S. M. N., 2006. Research dilemmas: Paradigms, methods and methodology. </w:t>
              </w:r>
              <w:r w:rsidRPr="00A0538A">
                <w:rPr>
                  <w:rFonts w:ascii="Arial" w:hAnsi="Arial" w:cs="Arial"/>
                  <w:i/>
                  <w:iCs/>
                  <w:noProof/>
                  <w:lang w:val="en-US"/>
                </w:rPr>
                <w:t xml:space="preserve">Issues in educational research, </w:t>
              </w:r>
              <w:r w:rsidRPr="00A0538A">
                <w:rPr>
                  <w:rFonts w:ascii="Arial" w:hAnsi="Arial" w:cs="Arial"/>
                  <w:noProof/>
                  <w:lang w:val="en-US"/>
                </w:rPr>
                <w:t>Volume 16.</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Kovalsky, D., 2021. </w:t>
              </w:r>
              <w:r w:rsidRPr="00A0538A">
                <w:rPr>
                  <w:rFonts w:ascii="Arial" w:hAnsi="Arial" w:cs="Arial"/>
                  <w:i/>
                  <w:iCs/>
                  <w:noProof/>
                  <w:lang w:val="en-US"/>
                </w:rPr>
                <w:t xml:space="preserve">Vocal Pedagogy and Using Healthy Technique to Sing, </w:t>
              </w:r>
              <w:r w:rsidRPr="00A0538A">
                <w:rPr>
                  <w:rFonts w:ascii="Arial" w:hAnsi="Arial" w:cs="Arial"/>
                  <w:noProof/>
                  <w:lang w:val="en-US"/>
                </w:rPr>
                <w:t>s.l.: Williams Honors College.</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Kovalsky, D., 2021. </w:t>
              </w:r>
              <w:r w:rsidRPr="00A0538A">
                <w:rPr>
                  <w:rFonts w:ascii="Arial" w:hAnsi="Arial" w:cs="Arial"/>
                  <w:i/>
                  <w:iCs/>
                  <w:noProof/>
                  <w:lang w:val="en-US"/>
                </w:rPr>
                <w:t xml:space="preserve">Vocal Pedagogy and Using Healthy Technique to Sing, </w:t>
              </w:r>
              <w:r w:rsidRPr="00A0538A">
                <w:rPr>
                  <w:rFonts w:ascii="Arial" w:hAnsi="Arial" w:cs="Arial"/>
                  <w:noProof/>
                  <w:lang w:val="en-US"/>
                </w:rPr>
                <w:t>s.l.: s.n.</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Laverty, S. M., 2003. Hermeneutic Phenomenology and Phenomenology: A Comparison of Historical and Methodological considerations. </w:t>
              </w:r>
              <w:r w:rsidRPr="00A0538A">
                <w:rPr>
                  <w:rFonts w:ascii="Arial" w:hAnsi="Arial" w:cs="Arial"/>
                  <w:i/>
                  <w:iCs/>
                  <w:noProof/>
                  <w:lang w:val="en-US"/>
                </w:rPr>
                <w:t>International Journal of Qualitative Methods.</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Lynch, L., 2020. </w:t>
              </w:r>
              <w:r w:rsidRPr="00A0538A">
                <w:rPr>
                  <w:rFonts w:ascii="Arial" w:hAnsi="Arial" w:cs="Arial"/>
                  <w:i/>
                  <w:iCs/>
                  <w:noProof/>
                  <w:lang w:val="en-US"/>
                </w:rPr>
                <w:t xml:space="preserve">Vocal Beauty Masked as Science Why Voice Pedagogy Rejects Gospel Singing, </w:t>
              </w:r>
              <w:r w:rsidRPr="00A0538A">
                <w:rPr>
                  <w:rFonts w:ascii="Arial" w:hAnsi="Arial" w:cs="Arial"/>
                  <w:noProof/>
                  <w:lang w:val="en-US"/>
                </w:rPr>
                <w:t>Middletown, Connecticut: s.n.</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Lynch, L., 2020. </w:t>
              </w:r>
              <w:r w:rsidRPr="00A0538A">
                <w:rPr>
                  <w:rFonts w:ascii="Arial" w:hAnsi="Arial" w:cs="Arial"/>
                  <w:i/>
                  <w:iCs/>
                  <w:noProof/>
                  <w:lang w:val="en-US"/>
                </w:rPr>
                <w:t xml:space="preserve">Vocal Beauty Masked as Science Why Voice Pedagogy Rejects Gospel Singing, </w:t>
              </w:r>
              <w:r w:rsidRPr="00A0538A">
                <w:rPr>
                  <w:rFonts w:ascii="Arial" w:hAnsi="Arial" w:cs="Arial"/>
                  <w:noProof/>
                  <w:lang w:val="en-US"/>
                </w:rPr>
                <w:t>s.l.: s.n.</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Magid, B., 2023. Beyond Bel Canto: Applications of Contemporary Commercial Music (CCM) Voice Pedagogy in the Secondary Choral Classroom. </w:t>
              </w:r>
              <w:r w:rsidRPr="00A0538A">
                <w:rPr>
                  <w:rFonts w:ascii="Arial" w:hAnsi="Arial" w:cs="Arial"/>
                  <w:i/>
                  <w:iCs/>
                  <w:noProof/>
                  <w:lang w:val="en-US"/>
                </w:rPr>
                <w:t xml:space="preserve">Music Educators Journal, </w:t>
              </w:r>
              <w:r w:rsidRPr="00A0538A">
                <w:rPr>
                  <w:rFonts w:ascii="Arial" w:hAnsi="Arial" w:cs="Arial"/>
                  <w:noProof/>
                  <w:lang w:val="en-US"/>
                </w:rPr>
                <w:t>110(2), pp. 54-58.</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Moon, J. A., 2004. </w:t>
              </w:r>
              <w:r w:rsidRPr="00A0538A">
                <w:rPr>
                  <w:rFonts w:ascii="Arial" w:hAnsi="Arial" w:cs="Arial"/>
                  <w:i/>
                  <w:iCs/>
                  <w:noProof/>
                  <w:lang w:val="en-US"/>
                </w:rPr>
                <w:t xml:space="preserve">A Handbook of reflective and experiential learning: Theory and practice. </w:t>
              </w:r>
              <w:r w:rsidRPr="00A0538A">
                <w:rPr>
                  <w:rFonts w:ascii="Arial" w:hAnsi="Arial" w:cs="Arial"/>
                  <w:noProof/>
                  <w:lang w:val="en-US"/>
                </w:rPr>
                <w:t>London: Taylor &amp;Francis e-library.</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Munn, Z., 2018. Systematic review or scoping review? Guidance for authors when choosing between a systematic or scoping review. </w:t>
              </w:r>
              <w:r w:rsidRPr="00A0538A">
                <w:rPr>
                  <w:rFonts w:ascii="Arial" w:hAnsi="Arial" w:cs="Arial"/>
                  <w:i/>
                  <w:iCs/>
                  <w:noProof/>
                  <w:lang w:val="en-US"/>
                </w:rPr>
                <w:t xml:space="preserve">BMC Medical Research Methodology, </w:t>
              </w:r>
              <w:r w:rsidRPr="00A0538A">
                <w:rPr>
                  <w:rFonts w:ascii="Arial" w:hAnsi="Arial" w:cs="Arial"/>
                  <w:noProof/>
                  <w:lang w:val="en-US"/>
                </w:rPr>
                <w:t>18(143), pp. 1-7.</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Naseth, A., n.d. Constructing the Voice: Present and Future Considerations of Vocal Pedagogy. </w:t>
              </w:r>
              <w:r w:rsidRPr="00A0538A">
                <w:rPr>
                  <w:rFonts w:ascii="Arial" w:hAnsi="Arial" w:cs="Arial"/>
                  <w:i/>
                  <w:iCs/>
                  <w:noProof/>
                  <w:lang w:val="en-US"/>
                </w:rPr>
                <w:t xml:space="preserve">On the Voice Choral journal, </w:t>
              </w:r>
              <w:r w:rsidRPr="00A0538A">
                <w:rPr>
                  <w:rFonts w:ascii="Arial" w:hAnsi="Arial" w:cs="Arial"/>
                  <w:noProof/>
                  <w:lang w:val="en-US"/>
                </w:rPr>
                <w:t>53(2), pp. 39-49.</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Neto, L., 2016. A Joyful Noise: The Vocal Health of Worship Leaders and Contemporary Christian Singers. </w:t>
              </w:r>
              <w:r w:rsidRPr="00A0538A">
                <w:rPr>
                  <w:rFonts w:ascii="Arial" w:hAnsi="Arial" w:cs="Arial"/>
                  <w:i/>
                  <w:iCs/>
                  <w:noProof/>
                  <w:lang w:val="en-US"/>
                </w:rPr>
                <w:t>Journal of Voice,.</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Peters, M. D., 2015. Guidance for conducting systematic scoping reviews. </w:t>
              </w:r>
              <w:r w:rsidRPr="00A0538A">
                <w:rPr>
                  <w:rFonts w:ascii="Arial" w:hAnsi="Arial" w:cs="Arial"/>
                  <w:i/>
                  <w:iCs/>
                  <w:noProof/>
                  <w:lang w:val="en-US"/>
                </w:rPr>
                <w:t xml:space="preserve">International Journal of Evidence-Based Healthcare, </w:t>
              </w:r>
              <w:r w:rsidRPr="00A0538A">
                <w:rPr>
                  <w:rFonts w:ascii="Arial" w:hAnsi="Arial" w:cs="Arial"/>
                  <w:noProof/>
                  <w:lang w:val="en-US"/>
                </w:rPr>
                <w:t>pp. 1-6.</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Randolph, J. J., 2009. A Guide to Writing the Dissertation Literature Review. </w:t>
              </w:r>
              <w:r w:rsidRPr="00A0538A">
                <w:rPr>
                  <w:rFonts w:ascii="Arial" w:hAnsi="Arial" w:cs="Arial"/>
                  <w:i/>
                  <w:iCs/>
                  <w:noProof/>
                  <w:lang w:val="en-US"/>
                </w:rPr>
                <w:t xml:space="preserve">Practical Assessment Research &amp;Evaluation a peer reviewed electronic journal, </w:t>
              </w:r>
              <w:r w:rsidRPr="00A0538A">
                <w:rPr>
                  <w:rFonts w:ascii="Arial" w:hAnsi="Arial" w:cs="Arial"/>
                  <w:noProof/>
                  <w:lang w:val="en-US"/>
                </w:rPr>
                <w:t>14(13), pp. 1-13.</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Reason, P., 2008. </w:t>
              </w:r>
              <w:r w:rsidRPr="00A0538A">
                <w:rPr>
                  <w:rFonts w:ascii="Arial" w:hAnsi="Arial" w:cs="Arial"/>
                  <w:i/>
                  <w:iCs/>
                  <w:noProof/>
                  <w:lang w:val="en-US"/>
                </w:rPr>
                <w:t xml:space="preserve">The sage handbook of Action research participative enquiry and practice. </w:t>
              </w:r>
              <w:r w:rsidRPr="00A0538A">
                <w:rPr>
                  <w:rFonts w:ascii="Arial" w:hAnsi="Arial" w:cs="Arial"/>
                  <w:noProof/>
                  <w:lang w:val="en-US"/>
                </w:rPr>
                <w:t>second ed. London: SAGE publications LTD.</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Robinson, D. K., 2011. </w:t>
              </w:r>
              <w:r w:rsidRPr="00A0538A">
                <w:rPr>
                  <w:rFonts w:ascii="Arial" w:hAnsi="Arial" w:cs="Arial"/>
                  <w:i/>
                  <w:iCs/>
                  <w:noProof/>
                  <w:lang w:val="en-US"/>
                </w:rPr>
                <w:t xml:space="preserve">Contemporary Worship Singers: Construct, Culture, Environment and Voice, </w:t>
              </w:r>
              <w:r w:rsidRPr="00A0538A">
                <w:rPr>
                  <w:rFonts w:ascii="Arial" w:hAnsi="Arial" w:cs="Arial"/>
                  <w:noProof/>
                  <w:lang w:val="en-US"/>
                </w:rPr>
                <w:t>Queensland Australia: s.n.</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Robinson, D. K., 2011. </w:t>
              </w:r>
              <w:r w:rsidRPr="00A0538A">
                <w:rPr>
                  <w:rFonts w:ascii="Arial" w:hAnsi="Arial" w:cs="Arial"/>
                  <w:i/>
                  <w:iCs/>
                  <w:noProof/>
                  <w:lang w:val="en-US"/>
                </w:rPr>
                <w:t xml:space="preserve">Contemporary Worship Singers: Construct, Culture, Environment and Voice, </w:t>
              </w:r>
              <w:r w:rsidRPr="00A0538A">
                <w:rPr>
                  <w:rFonts w:ascii="Arial" w:hAnsi="Arial" w:cs="Arial"/>
                  <w:noProof/>
                  <w:lang w:val="en-US"/>
                </w:rPr>
                <w:t>Queensland Australia: s.n.</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Sharma, V., 2021. A survey of vocal health in church choir singers. </w:t>
              </w:r>
              <w:r w:rsidRPr="00A0538A">
                <w:rPr>
                  <w:rFonts w:ascii="Arial" w:hAnsi="Arial" w:cs="Arial"/>
                  <w:i/>
                  <w:iCs/>
                  <w:noProof/>
                  <w:lang w:val="en-US"/>
                </w:rPr>
                <w:t xml:space="preserve">European Archives of Oto-Rhino-Laryngology, </w:t>
              </w:r>
              <w:r w:rsidRPr="00A0538A">
                <w:rPr>
                  <w:rFonts w:ascii="Arial" w:hAnsi="Arial" w:cs="Arial"/>
                  <w:noProof/>
                  <w:lang w:val="en-US"/>
                </w:rPr>
                <w:t>Volume 278, pp. 2907-2917.</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Sundberg, J., 2012. Substyles of Belting: Phonatory and Resonatory. </w:t>
              </w:r>
              <w:r w:rsidRPr="00A0538A">
                <w:rPr>
                  <w:rFonts w:ascii="Arial" w:hAnsi="Arial" w:cs="Arial"/>
                  <w:i/>
                  <w:iCs/>
                  <w:noProof/>
                  <w:lang w:val="en-US"/>
                </w:rPr>
                <w:t xml:space="preserve">Journal of voice, </w:t>
              </w:r>
              <w:r w:rsidRPr="00A0538A">
                <w:rPr>
                  <w:rFonts w:ascii="Arial" w:hAnsi="Arial" w:cs="Arial"/>
                  <w:noProof/>
                  <w:lang w:val="en-US"/>
                </w:rPr>
                <w:t>26(1), pp. 44-50.</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Turner, P. E., 2008. Getting Gospel Going. </w:t>
              </w:r>
              <w:r w:rsidRPr="00A0538A">
                <w:rPr>
                  <w:rFonts w:ascii="Arial" w:hAnsi="Arial" w:cs="Arial"/>
                  <w:i/>
                  <w:iCs/>
                  <w:noProof/>
                  <w:lang w:val="en-US"/>
                </w:rPr>
                <w:t xml:space="preserve">Music Educators Journal, </w:t>
              </w:r>
              <w:r w:rsidRPr="00A0538A">
                <w:rPr>
                  <w:rFonts w:ascii="Arial" w:hAnsi="Arial" w:cs="Arial"/>
                  <w:noProof/>
                  <w:lang w:val="en-US"/>
                </w:rPr>
                <w:t>95(2), pp. 62-68.</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Unluer, S., 2012. Being an Insider Researcher While Conducting Case Study Research. </w:t>
              </w:r>
              <w:r w:rsidRPr="00A0538A">
                <w:rPr>
                  <w:rFonts w:ascii="Arial" w:hAnsi="Arial" w:cs="Arial"/>
                  <w:i/>
                  <w:iCs/>
                  <w:noProof/>
                  <w:lang w:val="en-US"/>
                </w:rPr>
                <w:t xml:space="preserve">The Qualitative report, </w:t>
              </w:r>
              <w:r w:rsidRPr="00A0538A">
                <w:rPr>
                  <w:rFonts w:ascii="Arial" w:hAnsi="Arial" w:cs="Arial"/>
                  <w:noProof/>
                  <w:lang w:val="en-US"/>
                </w:rPr>
                <w:t>17(29), pp. 1-14.</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Vetri, L., 2013. The necessity of using functional training in the independent studio. </w:t>
              </w:r>
              <w:r w:rsidRPr="00A0538A">
                <w:rPr>
                  <w:rFonts w:ascii="Arial" w:hAnsi="Arial" w:cs="Arial"/>
                  <w:i/>
                  <w:iCs/>
                  <w:noProof/>
                  <w:lang w:val="en-US"/>
                </w:rPr>
                <w:t xml:space="preserve">Journal of singing, </w:t>
              </w:r>
              <w:r w:rsidRPr="00A0538A">
                <w:rPr>
                  <w:rFonts w:ascii="Arial" w:hAnsi="Arial" w:cs="Arial"/>
                  <w:noProof/>
                  <w:lang w:val="en-US"/>
                </w:rPr>
                <w:t>70(1), pp. 79-86.</w:t>
              </w:r>
            </w:p>
            <w:p w:rsidR="00A0538A" w:rsidRPr="00A0538A" w:rsidRDefault="00A0538A" w:rsidP="00A0538A">
              <w:pPr>
                <w:pStyle w:val="Bibliography"/>
                <w:rPr>
                  <w:rFonts w:ascii="Arial" w:hAnsi="Arial" w:cs="Arial"/>
                  <w:noProof/>
                  <w:lang w:val="en-US"/>
                </w:rPr>
              </w:pPr>
              <w:r w:rsidRPr="00A0538A">
                <w:rPr>
                  <w:rFonts w:ascii="Arial" w:hAnsi="Arial" w:cs="Arial"/>
                  <w:noProof/>
                  <w:lang w:val="en-US"/>
                </w:rPr>
                <w:t xml:space="preserve">Wendy DeLeo LeBorgne, 2010. Perceptual Findings on the Broadway Belt Voice. </w:t>
              </w:r>
              <w:r w:rsidRPr="00A0538A">
                <w:rPr>
                  <w:rFonts w:ascii="Arial" w:hAnsi="Arial" w:cs="Arial"/>
                  <w:i/>
                  <w:iCs/>
                  <w:noProof/>
                  <w:lang w:val="en-US"/>
                </w:rPr>
                <w:t xml:space="preserve">Journal of Voice, </w:t>
              </w:r>
              <w:r w:rsidRPr="00A0538A">
                <w:rPr>
                  <w:rFonts w:ascii="Arial" w:hAnsi="Arial" w:cs="Arial"/>
                  <w:noProof/>
                  <w:lang w:val="en-US"/>
                </w:rPr>
                <w:t>24(6).</w:t>
              </w:r>
            </w:p>
            <w:p w:rsidR="00A0538A" w:rsidRDefault="00A0538A" w:rsidP="00A0538A">
              <w:r w:rsidRPr="00A0538A">
                <w:rPr>
                  <w:rFonts w:ascii="Arial" w:hAnsi="Arial" w:cs="Arial"/>
                  <w:b/>
                  <w:bCs/>
                  <w:noProof/>
                </w:rPr>
                <w:fldChar w:fldCharType="end"/>
              </w:r>
            </w:p>
          </w:sdtContent>
        </w:sdt>
      </w:sdtContent>
    </w:sdt>
    <w:p w:rsidR="00A0538A" w:rsidRPr="00A0538A" w:rsidRDefault="00A0538A" w:rsidP="003D5B77">
      <w:pPr>
        <w:spacing w:line="360" w:lineRule="auto"/>
        <w:rPr>
          <w:rFonts w:ascii="Arial" w:hAnsi="Arial" w:cs="Arial"/>
        </w:rPr>
      </w:pPr>
    </w:p>
    <w:p w:rsidR="003D6A7F" w:rsidRPr="00EB0042" w:rsidRDefault="003D6A7F" w:rsidP="003D5B77">
      <w:pPr>
        <w:spacing w:line="360" w:lineRule="auto"/>
        <w:rPr>
          <w:rFonts w:ascii="Arial" w:eastAsia="Arial" w:hAnsi="Arial" w:cs="Arial"/>
          <w:bCs/>
          <w:lang w:eastAsia="en-GB"/>
        </w:rPr>
      </w:pPr>
    </w:p>
    <w:p w:rsidR="0087211B" w:rsidRDefault="0087211B" w:rsidP="003D5B77">
      <w:pPr>
        <w:spacing w:line="360" w:lineRule="auto"/>
        <w:rPr>
          <w:rFonts w:ascii="Arial" w:eastAsia="Arial" w:hAnsi="Arial" w:cs="Arial"/>
          <w:b/>
          <w:bCs/>
          <w:u w:val="single"/>
          <w:lang w:eastAsia="en-GB"/>
        </w:rPr>
      </w:pPr>
    </w:p>
    <w:p w:rsidR="0087211B" w:rsidRPr="0087211B" w:rsidRDefault="0087211B" w:rsidP="003D5B77">
      <w:pPr>
        <w:spacing w:line="360" w:lineRule="auto"/>
        <w:rPr>
          <w:rFonts w:ascii="Arial" w:eastAsia="Arial" w:hAnsi="Arial" w:cs="Arial"/>
          <w:bCs/>
          <w:lang w:eastAsia="en-GB"/>
        </w:rPr>
      </w:pPr>
    </w:p>
    <w:p w:rsidR="00BA334C" w:rsidRDefault="00BA334C" w:rsidP="003D5B77">
      <w:pPr>
        <w:spacing w:line="360" w:lineRule="auto"/>
        <w:rPr>
          <w:rFonts w:ascii="Arial" w:eastAsia="Arial" w:hAnsi="Arial" w:cs="Arial"/>
          <w:bCs/>
          <w:lang w:eastAsia="en-GB"/>
        </w:rPr>
      </w:pPr>
    </w:p>
    <w:p w:rsidR="00F303CB" w:rsidRPr="003D5B77" w:rsidRDefault="00F303CB" w:rsidP="003D5B77">
      <w:pPr>
        <w:spacing w:line="360" w:lineRule="auto"/>
        <w:rPr>
          <w:rFonts w:ascii="Arial" w:eastAsia="Arial" w:hAnsi="Arial" w:cs="Arial"/>
          <w:bCs/>
          <w:lang w:eastAsia="en-GB"/>
        </w:rPr>
      </w:pPr>
    </w:p>
    <w:p w:rsidR="00BB1EFC" w:rsidRDefault="00BB1EFC" w:rsidP="00C1375C">
      <w:pPr>
        <w:spacing w:line="360" w:lineRule="auto"/>
        <w:rPr>
          <w:rFonts w:ascii="Arial" w:eastAsia="Arial" w:hAnsi="Arial" w:cs="Arial"/>
          <w:bCs/>
          <w:lang w:eastAsia="en-GB"/>
        </w:rPr>
      </w:pPr>
    </w:p>
    <w:p w:rsidR="00BB1EFC" w:rsidRDefault="00BB1EFC" w:rsidP="00C1375C">
      <w:pPr>
        <w:spacing w:line="360" w:lineRule="auto"/>
        <w:rPr>
          <w:rFonts w:ascii="Arial" w:eastAsia="Arial" w:hAnsi="Arial" w:cs="Arial"/>
          <w:bCs/>
          <w:lang w:eastAsia="en-GB"/>
        </w:rPr>
      </w:pPr>
    </w:p>
    <w:p w:rsidR="001E2B85" w:rsidRDefault="001E2B85" w:rsidP="00830B9E">
      <w:pPr>
        <w:spacing w:line="360" w:lineRule="auto"/>
        <w:rPr>
          <w:rFonts w:ascii="Arial" w:hAnsi="Arial" w:cs="Arial"/>
        </w:rPr>
      </w:pPr>
    </w:p>
    <w:p w:rsidR="001E2B85" w:rsidRDefault="001E2B85" w:rsidP="00830B9E">
      <w:pPr>
        <w:spacing w:line="360" w:lineRule="auto"/>
        <w:rPr>
          <w:rFonts w:ascii="Arial" w:hAnsi="Arial" w:cs="Arial"/>
        </w:rPr>
      </w:pPr>
    </w:p>
    <w:p w:rsidR="000C0E73" w:rsidRDefault="000C0E73" w:rsidP="00830B9E">
      <w:pPr>
        <w:spacing w:line="360" w:lineRule="auto"/>
        <w:rPr>
          <w:rFonts w:ascii="Arial" w:hAnsi="Arial" w:cs="Arial"/>
          <w:b/>
        </w:rPr>
      </w:pPr>
    </w:p>
    <w:p w:rsidR="002B337C" w:rsidRPr="00830B9E" w:rsidRDefault="002B337C" w:rsidP="00830B9E">
      <w:pPr>
        <w:spacing w:line="360" w:lineRule="auto"/>
        <w:rPr>
          <w:rFonts w:ascii="Arial" w:hAnsi="Arial" w:cs="Arial"/>
        </w:rPr>
      </w:pPr>
    </w:p>
    <w:p w:rsidR="0087211B" w:rsidRPr="00830B9E" w:rsidRDefault="0087211B" w:rsidP="00830B9E">
      <w:pPr>
        <w:spacing w:line="360" w:lineRule="auto"/>
        <w:rPr>
          <w:rFonts w:ascii="Arial" w:hAnsi="Arial" w:cs="Arial"/>
        </w:rPr>
      </w:pPr>
    </w:p>
    <w:sectPr w:rsidR="0087211B" w:rsidRPr="00830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57F8D"/>
    <w:multiLevelType w:val="multilevel"/>
    <w:tmpl w:val="2D9C4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D976BA"/>
    <w:multiLevelType w:val="hybridMultilevel"/>
    <w:tmpl w:val="3EBE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27B6F"/>
    <w:multiLevelType w:val="hybridMultilevel"/>
    <w:tmpl w:val="47645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728E2"/>
    <w:multiLevelType w:val="hybridMultilevel"/>
    <w:tmpl w:val="2EBE9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24390"/>
    <w:multiLevelType w:val="hybridMultilevel"/>
    <w:tmpl w:val="7D30259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16A4770"/>
    <w:multiLevelType w:val="hybridMultilevel"/>
    <w:tmpl w:val="CEAE78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8724E4"/>
    <w:multiLevelType w:val="hybridMultilevel"/>
    <w:tmpl w:val="E68E824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4290447B"/>
    <w:multiLevelType w:val="multilevel"/>
    <w:tmpl w:val="C1800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C72162"/>
    <w:multiLevelType w:val="hybridMultilevel"/>
    <w:tmpl w:val="C082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A71ADF"/>
    <w:multiLevelType w:val="hybridMultilevel"/>
    <w:tmpl w:val="16647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E7DA7"/>
    <w:multiLevelType w:val="hybridMultilevel"/>
    <w:tmpl w:val="6C9E5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447986"/>
    <w:multiLevelType w:val="hybridMultilevel"/>
    <w:tmpl w:val="1BFA9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022E4A"/>
    <w:multiLevelType w:val="hybridMultilevel"/>
    <w:tmpl w:val="D5E66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2803E6"/>
    <w:multiLevelType w:val="hybridMultilevel"/>
    <w:tmpl w:val="6988E11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731A100C"/>
    <w:multiLevelType w:val="hybridMultilevel"/>
    <w:tmpl w:val="96F48BA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3B95C26"/>
    <w:multiLevelType w:val="multilevel"/>
    <w:tmpl w:val="D10C4E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15"/>
  </w:num>
  <w:num w:numId="4">
    <w:abstractNumId w:val="2"/>
  </w:num>
  <w:num w:numId="5">
    <w:abstractNumId w:val="12"/>
  </w:num>
  <w:num w:numId="6">
    <w:abstractNumId w:val="9"/>
  </w:num>
  <w:num w:numId="7">
    <w:abstractNumId w:val="11"/>
  </w:num>
  <w:num w:numId="8">
    <w:abstractNumId w:val="8"/>
  </w:num>
  <w:num w:numId="9">
    <w:abstractNumId w:val="6"/>
  </w:num>
  <w:num w:numId="10">
    <w:abstractNumId w:val="4"/>
  </w:num>
  <w:num w:numId="11">
    <w:abstractNumId w:val="3"/>
  </w:num>
  <w:num w:numId="12">
    <w:abstractNumId w:val="5"/>
  </w:num>
  <w:num w:numId="13">
    <w:abstractNumId w:val="1"/>
  </w:num>
  <w:num w:numId="14">
    <w:abstractNumId w:val="13"/>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9E"/>
    <w:rsid w:val="0001401A"/>
    <w:rsid w:val="00023679"/>
    <w:rsid w:val="00024A0A"/>
    <w:rsid w:val="000252B5"/>
    <w:rsid w:val="000259D6"/>
    <w:rsid w:val="00027570"/>
    <w:rsid w:val="0003027E"/>
    <w:rsid w:val="00031651"/>
    <w:rsid w:val="000442C7"/>
    <w:rsid w:val="00046644"/>
    <w:rsid w:val="0006036B"/>
    <w:rsid w:val="000619B6"/>
    <w:rsid w:val="00062BB6"/>
    <w:rsid w:val="00063F27"/>
    <w:rsid w:val="000663A4"/>
    <w:rsid w:val="000718B8"/>
    <w:rsid w:val="000720FE"/>
    <w:rsid w:val="000814D6"/>
    <w:rsid w:val="00084880"/>
    <w:rsid w:val="000A6FDF"/>
    <w:rsid w:val="000B4961"/>
    <w:rsid w:val="000C0E73"/>
    <w:rsid w:val="000C455B"/>
    <w:rsid w:val="000F2762"/>
    <w:rsid w:val="00102C06"/>
    <w:rsid w:val="00114176"/>
    <w:rsid w:val="00114438"/>
    <w:rsid w:val="00116722"/>
    <w:rsid w:val="00127308"/>
    <w:rsid w:val="00131C6B"/>
    <w:rsid w:val="00137547"/>
    <w:rsid w:val="00142E32"/>
    <w:rsid w:val="00152734"/>
    <w:rsid w:val="00164FC9"/>
    <w:rsid w:val="00166484"/>
    <w:rsid w:val="00184D5F"/>
    <w:rsid w:val="001850F6"/>
    <w:rsid w:val="001A129E"/>
    <w:rsid w:val="001A43A6"/>
    <w:rsid w:val="001B18AA"/>
    <w:rsid w:val="001B3C77"/>
    <w:rsid w:val="001B462F"/>
    <w:rsid w:val="001B5A2D"/>
    <w:rsid w:val="001B7C25"/>
    <w:rsid w:val="001C1AF4"/>
    <w:rsid w:val="001C382A"/>
    <w:rsid w:val="001C7A83"/>
    <w:rsid w:val="001D0E6C"/>
    <w:rsid w:val="001E2B85"/>
    <w:rsid w:val="00200F11"/>
    <w:rsid w:val="00216414"/>
    <w:rsid w:val="00220BCD"/>
    <w:rsid w:val="0022694E"/>
    <w:rsid w:val="00244CF4"/>
    <w:rsid w:val="00250324"/>
    <w:rsid w:val="0025725F"/>
    <w:rsid w:val="00275680"/>
    <w:rsid w:val="00287821"/>
    <w:rsid w:val="002921E8"/>
    <w:rsid w:val="002B337C"/>
    <w:rsid w:val="002C10BB"/>
    <w:rsid w:val="002D191D"/>
    <w:rsid w:val="002E778E"/>
    <w:rsid w:val="002F3D09"/>
    <w:rsid w:val="002F6C05"/>
    <w:rsid w:val="002F7D23"/>
    <w:rsid w:val="00301BD5"/>
    <w:rsid w:val="003073BC"/>
    <w:rsid w:val="003075A9"/>
    <w:rsid w:val="0033003F"/>
    <w:rsid w:val="00341B16"/>
    <w:rsid w:val="003468B3"/>
    <w:rsid w:val="0036770B"/>
    <w:rsid w:val="00385DA8"/>
    <w:rsid w:val="00385FE5"/>
    <w:rsid w:val="00391C3E"/>
    <w:rsid w:val="003940E9"/>
    <w:rsid w:val="003A1987"/>
    <w:rsid w:val="003A51CD"/>
    <w:rsid w:val="003A581A"/>
    <w:rsid w:val="003A75F7"/>
    <w:rsid w:val="003C123A"/>
    <w:rsid w:val="003D42FB"/>
    <w:rsid w:val="003D59A6"/>
    <w:rsid w:val="003D5B77"/>
    <w:rsid w:val="003D6A7F"/>
    <w:rsid w:val="003E08E1"/>
    <w:rsid w:val="003E11EB"/>
    <w:rsid w:val="003E1EE7"/>
    <w:rsid w:val="003E293A"/>
    <w:rsid w:val="003E321C"/>
    <w:rsid w:val="003E4ACD"/>
    <w:rsid w:val="003F3298"/>
    <w:rsid w:val="003F383E"/>
    <w:rsid w:val="00401E8C"/>
    <w:rsid w:val="00413DC0"/>
    <w:rsid w:val="0041683D"/>
    <w:rsid w:val="00420C89"/>
    <w:rsid w:val="00423880"/>
    <w:rsid w:val="00430A16"/>
    <w:rsid w:val="00436CA5"/>
    <w:rsid w:val="00456CF0"/>
    <w:rsid w:val="004579EC"/>
    <w:rsid w:val="00464A01"/>
    <w:rsid w:val="00476E1E"/>
    <w:rsid w:val="004858FB"/>
    <w:rsid w:val="004B5662"/>
    <w:rsid w:val="004C4739"/>
    <w:rsid w:val="004F0859"/>
    <w:rsid w:val="004F2F94"/>
    <w:rsid w:val="004F39B9"/>
    <w:rsid w:val="004F566F"/>
    <w:rsid w:val="004F64D9"/>
    <w:rsid w:val="00502555"/>
    <w:rsid w:val="00510D8C"/>
    <w:rsid w:val="00513C30"/>
    <w:rsid w:val="00514C52"/>
    <w:rsid w:val="00515530"/>
    <w:rsid w:val="00516630"/>
    <w:rsid w:val="0051700F"/>
    <w:rsid w:val="00520739"/>
    <w:rsid w:val="00520D98"/>
    <w:rsid w:val="005311F3"/>
    <w:rsid w:val="005335B4"/>
    <w:rsid w:val="005616EE"/>
    <w:rsid w:val="0056627F"/>
    <w:rsid w:val="00576376"/>
    <w:rsid w:val="00587332"/>
    <w:rsid w:val="00592037"/>
    <w:rsid w:val="005A6AD4"/>
    <w:rsid w:val="005C3305"/>
    <w:rsid w:val="005D189F"/>
    <w:rsid w:val="005E5FDD"/>
    <w:rsid w:val="006023EA"/>
    <w:rsid w:val="00617B3C"/>
    <w:rsid w:val="00621542"/>
    <w:rsid w:val="00622AE5"/>
    <w:rsid w:val="00632D07"/>
    <w:rsid w:val="00634327"/>
    <w:rsid w:val="0063453F"/>
    <w:rsid w:val="00636850"/>
    <w:rsid w:val="006433BF"/>
    <w:rsid w:val="00643F3B"/>
    <w:rsid w:val="00656A10"/>
    <w:rsid w:val="006717B5"/>
    <w:rsid w:val="006814D3"/>
    <w:rsid w:val="00687AD0"/>
    <w:rsid w:val="00690A27"/>
    <w:rsid w:val="00693B3B"/>
    <w:rsid w:val="006A22DC"/>
    <w:rsid w:val="006B0509"/>
    <w:rsid w:val="006C5152"/>
    <w:rsid w:val="006E5CE2"/>
    <w:rsid w:val="006F0E7D"/>
    <w:rsid w:val="006F7AE6"/>
    <w:rsid w:val="00703CD8"/>
    <w:rsid w:val="007175E8"/>
    <w:rsid w:val="00725E7A"/>
    <w:rsid w:val="00740AE7"/>
    <w:rsid w:val="0074261D"/>
    <w:rsid w:val="007504E2"/>
    <w:rsid w:val="0077340B"/>
    <w:rsid w:val="007B0721"/>
    <w:rsid w:val="007B2D92"/>
    <w:rsid w:val="007C0208"/>
    <w:rsid w:val="007E16B7"/>
    <w:rsid w:val="008050C4"/>
    <w:rsid w:val="00830199"/>
    <w:rsid w:val="00830B9E"/>
    <w:rsid w:val="008338CB"/>
    <w:rsid w:val="00835AD4"/>
    <w:rsid w:val="0086316E"/>
    <w:rsid w:val="008638D3"/>
    <w:rsid w:val="00865F61"/>
    <w:rsid w:val="0087211B"/>
    <w:rsid w:val="00896C50"/>
    <w:rsid w:val="008A734B"/>
    <w:rsid w:val="008B1553"/>
    <w:rsid w:val="008B43E1"/>
    <w:rsid w:val="008D09ED"/>
    <w:rsid w:val="008D70CF"/>
    <w:rsid w:val="00906104"/>
    <w:rsid w:val="00906C5A"/>
    <w:rsid w:val="0091179D"/>
    <w:rsid w:val="00912D6D"/>
    <w:rsid w:val="00925E68"/>
    <w:rsid w:val="00934EC5"/>
    <w:rsid w:val="009437F1"/>
    <w:rsid w:val="00954DD0"/>
    <w:rsid w:val="00970157"/>
    <w:rsid w:val="00972469"/>
    <w:rsid w:val="00983279"/>
    <w:rsid w:val="009B55FE"/>
    <w:rsid w:val="009E3269"/>
    <w:rsid w:val="009E3744"/>
    <w:rsid w:val="009F186C"/>
    <w:rsid w:val="00A033B9"/>
    <w:rsid w:val="00A0538A"/>
    <w:rsid w:val="00A15697"/>
    <w:rsid w:val="00A17587"/>
    <w:rsid w:val="00A20616"/>
    <w:rsid w:val="00A2433A"/>
    <w:rsid w:val="00A3736E"/>
    <w:rsid w:val="00A42831"/>
    <w:rsid w:val="00A44A1D"/>
    <w:rsid w:val="00A55249"/>
    <w:rsid w:val="00A8774D"/>
    <w:rsid w:val="00A87B65"/>
    <w:rsid w:val="00A9155E"/>
    <w:rsid w:val="00A95FF6"/>
    <w:rsid w:val="00AB24AE"/>
    <w:rsid w:val="00AC6770"/>
    <w:rsid w:val="00AD0CC4"/>
    <w:rsid w:val="00AE6587"/>
    <w:rsid w:val="00AF4412"/>
    <w:rsid w:val="00AF4D8B"/>
    <w:rsid w:val="00AF5563"/>
    <w:rsid w:val="00B10FAC"/>
    <w:rsid w:val="00B114C1"/>
    <w:rsid w:val="00B151F4"/>
    <w:rsid w:val="00B17FC9"/>
    <w:rsid w:val="00B22DAE"/>
    <w:rsid w:val="00B27359"/>
    <w:rsid w:val="00B31A87"/>
    <w:rsid w:val="00B51368"/>
    <w:rsid w:val="00B528A4"/>
    <w:rsid w:val="00B57A68"/>
    <w:rsid w:val="00B64175"/>
    <w:rsid w:val="00B64B82"/>
    <w:rsid w:val="00B67176"/>
    <w:rsid w:val="00B72958"/>
    <w:rsid w:val="00B73954"/>
    <w:rsid w:val="00B747F7"/>
    <w:rsid w:val="00BA334C"/>
    <w:rsid w:val="00BB1EFC"/>
    <w:rsid w:val="00BB3146"/>
    <w:rsid w:val="00BC7DCD"/>
    <w:rsid w:val="00BE7CF3"/>
    <w:rsid w:val="00BF4426"/>
    <w:rsid w:val="00C06311"/>
    <w:rsid w:val="00C132A1"/>
    <w:rsid w:val="00C1375C"/>
    <w:rsid w:val="00C24233"/>
    <w:rsid w:val="00C323B7"/>
    <w:rsid w:val="00C33E02"/>
    <w:rsid w:val="00C36374"/>
    <w:rsid w:val="00C51B12"/>
    <w:rsid w:val="00C650FC"/>
    <w:rsid w:val="00C74B7F"/>
    <w:rsid w:val="00C7746D"/>
    <w:rsid w:val="00C80128"/>
    <w:rsid w:val="00C8138A"/>
    <w:rsid w:val="00CA04DC"/>
    <w:rsid w:val="00CA5C66"/>
    <w:rsid w:val="00CC699E"/>
    <w:rsid w:val="00CE16EA"/>
    <w:rsid w:val="00D11EC5"/>
    <w:rsid w:val="00D24700"/>
    <w:rsid w:val="00D33F6B"/>
    <w:rsid w:val="00D4578F"/>
    <w:rsid w:val="00D53714"/>
    <w:rsid w:val="00D644B4"/>
    <w:rsid w:val="00D67C76"/>
    <w:rsid w:val="00D71FF0"/>
    <w:rsid w:val="00D817D3"/>
    <w:rsid w:val="00D907B4"/>
    <w:rsid w:val="00DD5386"/>
    <w:rsid w:val="00DE301E"/>
    <w:rsid w:val="00DE6406"/>
    <w:rsid w:val="00E10650"/>
    <w:rsid w:val="00E21A1B"/>
    <w:rsid w:val="00E22F63"/>
    <w:rsid w:val="00E30BC6"/>
    <w:rsid w:val="00E34644"/>
    <w:rsid w:val="00E44253"/>
    <w:rsid w:val="00E472C4"/>
    <w:rsid w:val="00E61ED0"/>
    <w:rsid w:val="00E818FD"/>
    <w:rsid w:val="00E85378"/>
    <w:rsid w:val="00EB0042"/>
    <w:rsid w:val="00EB0267"/>
    <w:rsid w:val="00EB622B"/>
    <w:rsid w:val="00ED6785"/>
    <w:rsid w:val="00EE77C6"/>
    <w:rsid w:val="00EF14D9"/>
    <w:rsid w:val="00F0611B"/>
    <w:rsid w:val="00F12EDD"/>
    <w:rsid w:val="00F16E86"/>
    <w:rsid w:val="00F22B43"/>
    <w:rsid w:val="00F239BE"/>
    <w:rsid w:val="00F303CB"/>
    <w:rsid w:val="00F425F3"/>
    <w:rsid w:val="00F8365D"/>
    <w:rsid w:val="00F9769B"/>
    <w:rsid w:val="00FA1EEB"/>
    <w:rsid w:val="00FA2958"/>
    <w:rsid w:val="00FA7E2B"/>
    <w:rsid w:val="00FB3458"/>
    <w:rsid w:val="00FB3E70"/>
    <w:rsid w:val="00FB6636"/>
    <w:rsid w:val="00FC379A"/>
    <w:rsid w:val="00FC3F60"/>
    <w:rsid w:val="00FD0927"/>
    <w:rsid w:val="00FD4C36"/>
    <w:rsid w:val="00FD7651"/>
    <w:rsid w:val="00FE5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A68B1"/>
  <w15:chartTrackingRefBased/>
  <w15:docId w15:val="{85BD5034-8938-4470-871F-2F63E1F4A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38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76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5FF6"/>
    <w:rPr>
      <w:color w:val="0563C1" w:themeColor="hyperlink"/>
      <w:u w:val="single"/>
    </w:rPr>
  </w:style>
  <w:style w:type="character" w:styleId="UnresolvedMention">
    <w:name w:val="Unresolved Mention"/>
    <w:basedOn w:val="DefaultParagraphFont"/>
    <w:uiPriority w:val="99"/>
    <w:semiHidden/>
    <w:unhideWhenUsed/>
    <w:rsid w:val="00A95FF6"/>
    <w:rPr>
      <w:color w:val="605E5C"/>
      <w:shd w:val="clear" w:color="auto" w:fill="E1DFDD"/>
    </w:rPr>
  </w:style>
  <w:style w:type="paragraph" w:styleId="ListParagraph">
    <w:name w:val="List Paragraph"/>
    <w:basedOn w:val="Normal"/>
    <w:uiPriority w:val="34"/>
    <w:qFormat/>
    <w:rsid w:val="006E5CE2"/>
    <w:pPr>
      <w:ind w:left="720"/>
      <w:contextualSpacing/>
    </w:pPr>
  </w:style>
  <w:style w:type="paragraph" w:styleId="NormalWeb">
    <w:name w:val="Normal (Web)"/>
    <w:basedOn w:val="Normal"/>
    <w:uiPriority w:val="99"/>
    <w:semiHidden/>
    <w:unhideWhenUsed/>
    <w:rsid w:val="00D247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0538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53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510">
      <w:bodyDiv w:val="1"/>
      <w:marLeft w:val="0"/>
      <w:marRight w:val="0"/>
      <w:marTop w:val="0"/>
      <w:marBottom w:val="0"/>
      <w:divBdr>
        <w:top w:val="none" w:sz="0" w:space="0" w:color="auto"/>
        <w:left w:val="none" w:sz="0" w:space="0" w:color="auto"/>
        <w:bottom w:val="none" w:sz="0" w:space="0" w:color="auto"/>
        <w:right w:val="none" w:sz="0" w:space="0" w:color="auto"/>
      </w:divBdr>
    </w:div>
    <w:div w:id="44106892">
      <w:bodyDiv w:val="1"/>
      <w:marLeft w:val="0"/>
      <w:marRight w:val="0"/>
      <w:marTop w:val="0"/>
      <w:marBottom w:val="0"/>
      <w:divBdr>
        <w:top w:val="none" w:sz="0" w:space="0" w:color="auto"/>
        <w:left w:val="none" w:sz="0" w:space="0" w:color="auto"/>
        <w:bottom w:val="none" w:sz="0" w:space="0" w:color="auto"/>
        <w:right w:val="none" w:sz="0" w:space="0" w:color="auto"/>
      </w:divBdr>
    </w:div>
    <w:div w:id="63139484">
      <w:bodyDiv w:val="1"/>
      <w:marLeft w:val="0"/>
      <w:marRight w:val="0"/>
      <w:marTop w:val="0"/>
      <w:marBottom w:val="0"/>
      <w:divBdr>
        <w:top w:val="none" w:sz="0" w:space="0" w:color="auto"/>
        <w:left w:val="none" w:sz="0" w:space="0" w:color="auto"/>
        <w:bottom w:val="none" w:sz="0" w:space="0" w:color="auto"/>
        <w:right w:val="none" w:sz="0" w:space="0" w:color="auto"/>
      </w:divBdr>
    </w:div>
    <w:div w:id="89857782">
      <w:bodyDiv w:val="1"/>
      <w:marLeft w:val="0"/>
      <w:marRight w:val="0"/>
      <w:marTop w:val="0"/>
      <w:marBottom w:val="0"/>
      <w:divBdr>
        <w:top w:val="none" w:sz="0" w:space="0" w:color="auto"/>
        <w:left w:val="none" w:sz="0" w:space="0" w:color="auto"/>
        <w:bottom w:val="none" w:sz="0" w:space="0" w:color="auto"/>
        <w:right w:val="none" w:sz="0" w:space="0" w:color="auto"/>
      </w:divBdr>
    </w:div>
    <w:div w:id="91171864">
      <w:bodyDiv w:val="1"/>
      <w:marLeft w:val="0"/>
      <w:marRight w:val="0"/>
      <w:marTop w:val="0"/>
      <w:marBottom w:val="0"/>
      <w:divBdr>
        <w:top w:val="none" w:sz="0" w:space="0" w:color="auto"/>
        <w:left w:val="none" w:sz="0" w:space="0" w:color="auto"/>
        <w:bottom w:val="none" w:sz="0" w:space="0" w:color="auto"/>
        <w:right w:val="none" w:sz="0" w:space="0" w:color="auto"/>
      </w:divBdr>
      <w:divsChild>
        <w:div w:id="661010124">
          <w:marLeft w:val="0"/>
          <w:marRight w:val="0"/>
          <w:marTop w:val="0"/>
          <w:marBottom w:val="0"/>
          <w:divBdr>
            <w:top w:val="none" w:sz="0" w:space="0" w:color="auto"/>
            <w:left w:val="none" w:sz="0" w:space="0" w:color="auto"/>
            <w:bottom w:val="none" w:sz="0" w:space="0" w:color="auto"/>
            <w:right w:val="none" w:sz="0" w:space="0" w:color="auto"/>
          </w:divBdr>
          <w:divsChild>
            <w:div w:id="1076853214">
              <w:marLeft w:val="0"/>
              <w:marRight w:val="0"/>
              <w:marTop w:val="0"/>
              <w:marBottom w:val="0"/>
              <w:divBdr>
                <w:top w:val="none" w:sz="0" w:space="0" w:color="auto"/>
                <w:left w:val="none" w:sz="0" w:space="0" w:color="auto"/>
                <w:bottom w:val="none" w:sz="0" w:space="0" w:color="auto"/>
                <w:right w:val="none" w:sz="0" w:space="0" w:color="auto"/>
              </w:divBdr>
            </w:div>
            <w:div w:id="1570647915">
              <w:marLeft w:val="0"/>
              <w:marRight w:val="0"/>
              <w:marTop w:val="0"/>
              <w:marBottom w:val="0"/>
              <w:divBdr>
                <w:top w:val="none" w:sz="0" w:space="0" w:color="auto"/>
                <w:left w:val="none" w:sz="0" w:space="0" w:color="auto"/>
                <w:bottom w:val="none" w:sz="0" w:space="0" w:color="auto"/>
                <w:right w:val="none" w:sz="0" w:space="0" w:color="auto"/>
              </w:divBdr>
            </w:div>
            <w:div w:id="1045103246">
              <w:marLeft w:val="0"/>
              <w:marRight w:val="0"/>
              <w:marTop w:val="0"/>
              <w:marBottom w:val="0"/>
              <w:divBdr>
                <w:top w:val="none" w:sz="0" w:space="0" w:color="auto"/>
                <w:left w:val="none" w:sz="0" w:space="0" w:color="auto"/>
                <w:bottom w:val="none" w:sz="0" w:space="0" w:color="auto"/>
                <w:right w:val="none" w:sz="0" w:space="0" w:color="auto"/>
              </w:divBdr>
            </w:div>
            <w:div w:id="2083064494">
              <w:marLeft w:val="0"/>
              <w:marRight w:val="0"/>
              <w:marTop w:val="0"/>
              <w:marBottom w:val="0"/>
              <w:divBdr>
                <w:top w:val="none" w:sz="0" w:space="0" w:color="auto"/>
                <w:left w:val="none" w:sz="0" w:space="0" w:color="auto"/>
                <w:bottom w:val="none" w:sz="0" w:space="0" w:color="auto"/>
                <w:right w:val="none" w:sz="0" w:space="0" w:color="auto"/>
              </w:divBdr>
            </w:div>
            <w:div w:id="1082990527">
              <w:marLeft w:val="0"/>
              <w:marRight w:val="0"/>
              <w:marTop w:val="0"/>
              <w:marBottom w:val="0"/>
              <w:divBdr>
                <w:top w:val="none" w:sz="0" w:space="0" w:color="auto"/>
                <w:left w:val="none" w:sz="0" w:space="0" w:color="auto"/>
                <w:bottom w:val="none" w:sz="0" w:space="0" w:color="auto"/>
                <w:right w:val="none" w:sz="0" w:space="0" w:color="auto"/>
              </w:divBdr>
            </w:div>
            <w:div w:id="98644226">
              <w:marLeft w:val="0"/>
              <w:marRight w:val="0"/>
              <w:marTop w:val="0"/>
              <w:marBottom w:val="0"/>
              <w:divBdr>
                <w:top w:val="none" w:sz="0" w:space="0" w:color="auto"/>
                <w:left w:val="none" w:sz="0" w:space="0" w:color="auto"/>
                <w:bottom w:val="none" w:sz="0" w:space="0" w:color="auto"/>
                <w:right w:val="none" w:sz="0" w:space="0" w:color="auto"/>
              </w:divBdr>
            </w:div>
            <w:div w:id="976958323">
              <w:marLeft w:val="0"/>
              <w:marRight w:val="0"/>
              <w:marTop w:val="0"/>
              <w:marBottom w:val="0"/>
              <w:divBdr>
                <w:top w:val="none" w:sz="0" w:space="0" w:color="auto"/>
                <w:left w:val="none" w:sz="0" w:space="0" w:color="auto"/>
                <w:bottom w:val="none" w:sz="0" w:space="0" w:color="auto"/>
                <w:right w:val="none" w:sz="0" w:space="0" w:color="auto"/>
              </w:divBdr>
            </w:div>
            <w:div w:id="1419979112">
              <w:marLeft w:val="0"/>
              <w:marRight w:val="0"/>
              <w:marTop w:val="0"/>
              <w:marBottom w:val="0"/>
              <w:divBdr>
                <w:top w:val="none" w:sz="0" w:space="0" w:color="auto"/>
                <w:left w:val="none" w:sz="0" w:space="0" w:color="auto"/>
                <w:bottom w:val="none" w:sz="0" w:space="0" w:color="auto"/>
                <w:right w:val="none" w:sz="0" w:space="0" w:color="auto"/>
              </w:divBdr>
            </w:div>
            <w:div w:id="673647193">
              <w:marLeft w:val="0"/>
              <w:marRight w:val="0"/>
              <w:marTop w:val="0"/>
              <w:marBottom w:val="0"/>
              <w:divBdr>
                <w:top w:val="none" w:sz="0" w:space="0" w:color="auto"/>
                <w:left w:val="none" w:sz="0" w:space="0" w:color="auto"/>
                <w:bottom w:val="none" w:sz="0" w:space="0" w:color="auto"/>
                <w:right w:val="none" w:sz="0" w:space="0" w:color="auto"/>
              </w:divBdr>
            </w:div>
            <w:div w:id="150800097">
              <w:marLeft w:val="0"/>
              <w:marRight w:val="0"/>
              <w:marTop w:val="0"/>
              <w:marBottom w:val="0"/>
              <w:divBdr>
                <w:top w:val="none" w:sz="0" w:space="0" w:color="auto"/>
                <w:left w:val="none" w:sz="0" w:space="0" w:color="auto"/>
                <w:bottom w:val="none" w:sz="0" w:space="0" w:color="auto"/>
                <w:right w:val="none" w:sz="0" w:space="0" w:color="auto"/>
              </w:divBdr>
            </w:div>
            <w:div w:id="308286420">
              <w:marLeft w:val="0"/>
              <w:marRight w:val="0"/>
              <w:marTop w:val="0"/>
              <w:marBottom w:val="0"/>
              <w:divBdr>
                <w:top w:val="none" w:sz="0" w:space="0" w:color="auto"/>
                <w:left w:val="none" w:sz="0" w:space="0" w:color="auto"/>
                <w:bottom w:val="none" w:sz="0" w:space="0" w:color="auto"/>
                <w:right w:val="none" w:sz="0" w:space="0" w:color="auto"/>
              </w:divBdr>
            </w:div>
            <w:div w:id="910888614">
              <w:marLeft w:val="0"/>
              <w:marRight w:val="0"/>
              <w:marTop w:val="0"/>
              <w:marBottom w:val="0"/>
              <w:divBdr>
                <w:top w:val="none" w:sz="0" w:space="0" w:color="auto"/>
                <w:left w:val="none" w:sz="0" w:space="0" w:color="auto"/>
                <w:bottom w:val="none" w:sz="0" w:space="0" w:color="auto"/>
                <w:right w:val="none" w:sz="0" w:space="0" w:color="auto"/>
              </w:divBdr>
            </w:div>
            <w:div w:id="1223057276">
              <w:marLeft w:val="0"/>
              <w:marRight w:val="0"/>
              <w:marTop w:val="0"/>
              <w:marBottom w:val="0"/>
              <w:divBdr>
                <w:top w:val="none" w:sz="0" w:space="0" w:color="auto"/>
                <w:left w:val="none" w:sz="0" w:space="0" w:color="auto"/>
                <w:bottom w:val="none" w:sz="0" w:space="0" w:color="auto"/>
                <w:right w:val="none" w:sz="0" w:space="0" w:color="auto"/>
              </w:divBdr>
            </w:div>
            <w:div w:id="960452492">
              <w:marLeft w:val="0"/>
              <w:marRight w:val="0"/>
              <w:marTop w:val="0"/>
              <w:marBottom w:val="0"/>
              <w:divBdr>
                <w:top w:val="none" w:sz="0" w:space="0" w:color="auto"/>
                <w:left w:val="none" w:sz="0" w:space="0" w:color="auto"/>
                <w:bottom w:val="none" w:sz="0" w:space="0" w:color="auto"/>
                <w:right w:val="none" w:sz="0" w:space="0" w:color="auto"/>
              </w:divBdr>
            </w:div>
            <w:div w:id="1064450741">
              <w:marLeft w:val="0"/>
              <w:marRight w:val="0"/>
              <w:marTop w:val="0"/>
              <w:marBottom w:val="0"/>
              <w:divBdr>
                <w:top w:val="none" w:sz="0" w:space="0" w:color="auto"/>
                <w:left w:val="none" w:sz="0" w:space="0" w:color="auto"/>
                <w:bottom w:val="none" w:sz="0" w:space="0" w:color="auto"/>
                <w:right w:val="none" w:sz="0" w:space="0" w:color="auto"/>
              </w:divBdr>
            </w:div>
            <w:div w:id="1075393892">
              <w:marLeft w:val="0"/>
              <w:marRight w:val="0"/>
              <w:marTop w:val="0"/>
              <w:marBottom w:val="0"/>
              <w:divBdr>
                <w:top w:val="none" w:sz="0" w:space="0" w:color="auto"/>
                <w:left w:val="none" w:sz="0" w:space="0" w:color="auto"/>
                <w:bottom w:val="none" w:sz="0" w:space="0" w:color="auto"/>
                <w:right w:val="none" w:sz="0" w:space="0" w:color="auto"/>
              </w:divBdr>
            </w:div>
            <w:div w:id="1514416681">
              <w:marLeft w:val="0"/>
              <w:marRight w:val="0"/>
              <w:marTop w:val="0"/>
              <w:marBottom w:val="0"/>
              <w:divBdr>
                <w:top w:val="none" w:sz="0" w:space="0" w:color="auto"/>
                <w:left w:val="none" w:sz="0" w:space="0" w:color="auto"/>
                <w:bottom w:val="none" w:sz="0" w:space="0" w:color="auto"/>
                <w:right w:val="none" w:sz="0" w:space="0" w:color="auto"/>
              </w:divBdr>
            </w:div>
            <w:div w:id="1992979245">
              <w:marLeft w:val="0"/>
              <w:marRight w:val="0"/>
              <w:marTop w:val="0"/>
              <w:marBottom w:val="0"/>
              <w:divBdr>
                <w:top w:val="none" w:sz="0" w:space="0" w:color="auto"/>
                <w:left w:val="none" w:sz="0" w:space="0" w:color="auto"/>
                <w:bottom w:val="none" w:sz="0" w:space="0" w:color="auto"/>
                <w:right w:val="none" w:sz="0" w:space="0" w:color="auto"/>
              </w:divBdr>
            </w:div>
          </w:divsChild>
        </w:div>
        <w:div w:id="1160458891">
          <w:marLeft w:val="0"/>
          <w:marRight w:val="0"/>
          <w:marTop w:val="0"/>
          <w:marBottom w:val="0"/>
          <w:divBdr>
            <w:top w:val="none" w:sz="0" w:space="0" w:color="auto"/>
            <w:left w:val="none" w:sz="0" w:space="0" w:color="auto"/>
            <w:bottom w:val="none" w:sz="0" w:space="0" w:color="auto"/>
            <w:right w:val="none" w:sz="0" w:space="0" w:color="auto"/>
          </w:divBdr>
        </w:div>
      </w:divsChild>
    </w:div>
    <w:div w:id="94717618">
      <w:bodyDiv w:val="1"/>
      <w:marLeft w:val="0"/>
      <w:marRight w:val="0"/>
      <w:marTop w:val="0"/>
      <w:marBottom w:val="0"/>
      <w:divBdr>
        <w:top w:val="none" w:sz="0" w:space="0" w:color="auto"/>
        <w:left w:val="none" w:sz="0" w:space="0" w:color="auto"/>
        <w:bottom w:val="none" w:sz="0" w:space="0" w:color="auto"/>
        <w:right w:val="none" w:sz="0" w:space="0" w:color="auto"/>
      </w:divBdr>
    </w:div>
    <w:div w:id="104157116">
      <w:bodyDiv w:val="1"/>
      <w:marLeft w:val="0"/>
      <w:marRight w:val="0"/>
      <w:marTop w:val="0"/>
      <w:marBottom w:val="0"/>
      <w:divBdr>
        <w:top w:val="none" w:sz="0" w:space="0" w:color="auto"/>
        <w:left w:val="none" w:sz="0" w:space="0" w:color="auto"/>
        <w:bottom w:val="none" w:sz="0" w:space="0" w:color="auto"/>
        <w:right w:val="none" w:sz="0" w:space="0" w:color="auto"/>
      </w:divBdr>
    </w:div>
    <w:div w:id="186870694">
      <w:bodyDiv w:val="1"/>
      <w:marLeft w:val="0"/>
      <w:marRight w:val="0"/>
      <w:marTop w:val="0"/>
      <w:marBottom w:val="0"/>
      <w:divBdr>
        <w:top w:val="none" w:sz="0" w:space="0" w:color="auto"/>
        <w:left w:val="none" w:sz="0" w:space="0" w:color="auto"/>
        <w:bottom w:val="none" w:sz="0" w:space="0" w:color="auto"/>
        <w:right w:val="none" w:sz="0" w:space="0" w:color="auto"/>
      </w:divBdr>
    </w:div>
    <w:div w:id="229727874">
      <w:bodyDiv w:val="1"/>
      <w:marLeft w:val="0"/>
      <w:marRight w:val="0"/>
      <w:marTop w:val="0"/>
      <w:marBottom w:val="0"/>
      <w:divBdr>
        <w:top w:val="none" w:sz="0" w:space="0" w:color="auto"/>
        <w:left w:val="none" w:sz="0" w:space="0" w:color="auto"/>
        <w:bottom w:val="none" w:sz="0" w:space="0" w:color="auto"/>
        <w:right w:val="none" w:sz="0" w:space="0" w:color="auto"/>
      </w:divBdr>
    </w:div>
    <w:div w:id="230969446">
      <w:bodyDiv w:val="1"/>
      <w:marLeft w:val="0"/>
      <w:marRight w:val="0"/>
      <w:marTop w:val="0"/>
      <w:marBottom w:val="0"/>
      <w:divBdr>
        <w:top w:val="none" w:sz="0" w:space="0" w:color="auto"/>
        <w:left w:val="none" w:sz="0" w:space="0" w:color="auto"/>
        <w:bottom w:val="none" w:sz="0" w:space="0" w:color="auto"/>
        <w:right w:val="none" w:sz="0" w:space="0" w:color="auto"/>
      </w:divBdr>
    </w:div>
    <w:div w:id="237205316">
      <w:bodyDiv w:val="1"/>
      <w:marLeft w:val="0"/>
      <w:marRight w:val="0"/>
      <w:marTop w:val="0"/>
      <w:marBottom w:val="0"/>
      <w:divBdr>
        <w:top w:val="none" w:sz="0" w:space="0" w:color="auto"/>
        <w:left w:val="none" w:sz="0" w:space="0" w:color="auto"/>
        <w:bottom w:val="none" w:sz="0" w:space="0" w:color="auto"/>
        <w:right w:val="none" w:sz="0" w:space="0" w:color="auto"/>
      </w:divBdr>
    </w:div>
    <w:div w:id="240452279">
      <w:bodyDiv w:val="1"/>
      <w:marLeft w:val="0"/>
      <w:marRight w:val="0"/>
      <w:marTop w:val="0"/>
      <w:marBottom w:val="0"/>
      <w:divBdr>
        <w:top w:val="none" w:sz="0" w:space="0" w:color="auto"/>
        <w:left w:val="none" w:sz="0" w:space="0" w:color="auto"/>
        <w:bottom w:val="none" w:sz="0" w:space="0" w:color="auto"/>
        <w:right w:val="none" w:sz="0" w:space="0" w:color="auto"/>
      </w:divBdr>
    </w:div>
    <w:div w:id="267737900">
      <w:bodyDiv w:val="1"/>
      <w:marLeft w:val="0"/>
      <w:marRight w:val="0"/>
      <w:marTop w:val="0"/>
      <w:marBottom w:val="0"/>
      <w:divBdr>
        <w:top w:val="none" w:sz="0" w:space="0" w:color="auto"/>
        <w:left w:val="none" w:sz="0" w:space="0" w:color="auto"/>
        <w:bottom w:val="none" w:sz="0" w:space="0" w:color="auto"/>
        <w:right w:val="none" w:sz="0" w:space="0" w:color="auto"/>
      </w:divBdr>
    </w:div>
    <w:div w:id="269245940">
      <w:bodyDiv w:val="1"/>
      <w:marLeft w:val="0"/>
      <w:marRight w:val="0"/>
      <w:marTop w:val="0"/>
      <w:marBottom w:val="0"/>
      <w:divBdr>
        <w:top w:val="none" w:sz="0" w:space="0" w:color="auto"/>
        <w:left w:val="none" w:sz="0" w:space="0" w:color="auto"/>
        <w:bottom w:val="none" w:sz="0" w:space="0" w:color="auto"/>
        <w:right w:val="none" w:sz="0" w:space="0" w:color="auto"/>
      </w:divBdr>
    </w:div>
    <w:div w:id="291324219">
      <w:bodyDiv w:val="1"/>
      <w:marLeft w:val="0"/>
      <w:marRight w:val="0"/>
      <w:marTop w:val="0"/>
      <w:marBottom w:val="0"/>
      <w:divBdr>
        <w:top w:val="none" w:sz="0" w:space="0" w:color="auto"/>
        <w:left w:val="none" w:sz="0" w:space="0" w:color="auto"/>
        <w:bottom w:val="none" w:sz="0" w:space="0" w:color="auto"/>
        <w:right w:val="none" w:sz="0" w:space="0" w:color="auto"/>
      </w:divBdr>
    </w:div>
    <w:div w:id="329600193">
      <w:bodyDiv w:val="1"/>
      <w:marLeft w:val="0"/>
      <w:marRight w:val="0"/>
      <w:marTop w:val="0"/>
      <w:marBottom w:val="0"/>
      <w:divBdr>
        <w:top w:val="none" w:sz="0" w:space="0" w:color="auto"/>
        <w:left w:val="none" w:sz="0" w:space="0" w:color="auto"/>
        <w:bottom w:val="none" w:sz="0" w:space="0" w:color="auto"/>
        <w:right w:val="none" w:sz="0" w:space="0" w:color="auto"/>
      </w:divBdr>
    </w:div>
    <w:div w:id="350879977">
      <w:bodyDiv w:val="1"/>
      <w:marLeft w:val="0"/>
      <w:marRight w:val="0"/>
      <w:marTop w:val="0"/>
      <w:marBottom w:val="0"/>
      <w:divBdr>
        <w:top w:val="none" w:sz="0" w:space="0" w:color="auto"/>
        <w:left w:val="none" w:sz="0" w:space="0" w:color="auto"/>
        <w:bottom w:val="none" w:sz="0" w:space="0" w:color="auto"/>
        <w:right w:val="none" w:sz="0" w:space="0" w:color="auto"/>
      </w:divBdr>
    </w:div>
    <w:div w:id="355738148">
      <w:bodyDiv w:val="1"/>
      <w:marLeft w:val="0"/>
      <w:marRight w:val="0"/>
      <w:marTop w:val="0"/>
      <w:marBottom w:val="0"/>
      <w:divBdr>
        <w:top w:val="none" w:sz="0" w:space="0" w:color="auto"/>
        <w:left w:val="none" w:sz="0" w:space="0" w:color="auto"/>
        <w:bottom w:val="none" w:sz="0" w:space="0" w:color="auto"/>
        <w:right w:val="none" w:sz="0" w:space="0" w:color="auto"/>
      </w:divBdr>
    </w:div>
    <w:div w:id="358358009">
      <w:bodyDiv w:val="1"/>
      <w:marLeft w:val="0"/>
      <w:marRight w:val="0"/>
      <w:marTop w:val="0"/>
      <w:marBottom w:val="0"/>
      <w:divBdr>
        <w:top w:val="none" w:sz="0" w:space="0" w:color="auto"/>
        <w:left w:val="none" w:sz="0" w:space="0" w:color="auto"/>
        <w:bottom w:val="none" w:sz="0" w:space="0" w:color="auto"/>
        <w:right w:val="none" w:sz="0" w:space="0" w:color="auto"/>
      </w:divBdr>
    </w:div>
    <w:div w:id="401485465">
      <w:bodyDiv w:val="1"/>
      <w:marLeft w:val="0"/>
      <w:marRight w:val="0"/>
      <w:marTop w:val="0"/>
      <w:marBottom w:val="0"/>
      <w:divBdr>
        <w:top w:val="none" w:sz="0" w:space="0" w:color="auto"/>
        <w:left w:val="none" w:sz="0" w:space="0" w:color="auto"/>
        <w:bottom w:val="none" w:sz="0" w:space="0" w:color="auto"/>
        <w:right w:val="none" w:sz="0" w:space="0" w:color="auto"/>
      </w:divBdr>
    </w:div>
    <w:div w:id="401492857">
      <w:bodyDiv w:val="1"/>
      <w:marLeft w:val="0"/>
      <w:marRight w:val="0"/>
      <w:marTop w:val="0"/>
      <w:marBottom w:val="0"/>
      <w:divBdr>
        <w:top w:val="none" w:sz="0" w:space="0" w:color="auto"/>
        <w:left w:val="none" w:sz="0" w:space="0" w:color="auto"/>
        <w:bottom w:val="none" w:sz="0" w:space="0" w:color="auto"/>
        <w:right w:val="none" w:sz="0" w:space="0" w:color="auto"/>
      </w:divBdr>
    </w:div>
    <w:div w:id="414783792">
      <w:bodyDiv w:val="1"/>
      <w:marLeft w:val="0"/>
      <w:marRight w:val="0"/>
      <w:marTop w:val="0"/>
      <w:marBottom w:val="0"/>
      <w:divBdr>
        <w:top w:val="none" w:sz="0" w:space="0" w:color="auto"/>
        <w:left w:val="none" w:sz="0" w:space="0" w:color="auto"/>
        <w:bottom w:val="none" w:sz="0" w:space="0" w:color="auto"/>
        <w:right w:val="none" w:sz="0" w:space="0" w:color="auto"/>
      </w:divBdr>
    </w:div>
    <w:div w:id="428622616">
      <w:bodyDiv w:val="1"/>
      <w:marLeft w:val="0"/>
      <w:marRight w:val="0"/>
      <w:marTop w:val="0"/>
      <w:marBottom w:val="0"/>
      <w:divBdr>
        <w:top w:val="none" w:sz="0" w:space="0" w:color="auto"/>
        <w:left w:val="none" w:sz="0" w:space="0" w:color="auto"/>
        <w:bottom w:val="none" w:sz="0" w:space="0" w:color="auto"/>
        <w:right w:val="none" w:sz="0" w:space="0" w:color="auto"/>
      </w:divBdr>
    </w:div>
    <w:div w:id="463888958">
      <w:bodyDiv w:val="1"/>
      <w:marLeft w:val="0"/>
      <w:marRight w:val="0"/>
      <w:marTop w:val="0"/>
      <w:marBottom w:val="0"/>
      <w:divBdr>
        <w:top w:val="none" w:sz="0" w:space="0" w:color="auto"/>
        <w:left w:val="none" w:sz="0" w:space="0" w:color="auto"/>
        <w:bottom w:val="none" w:sz="0" w:space="0" w:color="auto"/>
        <w:right w:val="none" w:sz="0" w:space="0" w:color="auto"/>
      </w:divBdr>
    </w:div>
    <w:div w:id="463961346">
      <w:bodyDiv w:val="1"/>
      <w:marLeft w:val="0"/>
      <w:marRight w:val="0"/>
      <w:marTop w:val="0"/>
      <w:marBottom w:val="0"/>
      <w:divBdr>
        <w:top w:val="none" w:sz="0" w:space="0" w:color="auto"/>
        <w:left w:val="none" w:sz="0" w:space="0" w:color="auto"/>
        <w:bottom w:val="none" w:sz="0" w:space="0" w:color="auto"/>
        <w:right w:val="none" w:sz="0" w:space="0" w:color="auto"/>
      </w:divBdr>
    </w:div>
    <w:div w:id="464735530">
      <w:bodyDiv w:val="1"/>
      <w:marLeft w:val="0"/>
      <w:marRight w:val="0"/>
      <w:marTop w:val="0"/>
      <w:marBottom w:val="0"/>
      <w:divBdr>
        <w:top w:val="none" w:sz="0" w:space="0" w:color="auto"/>
        <w:left w:val="none" w:sz="0" w:space="0" w:color="auto"/>
        <w:bottom w:val="none" w:sz="0" w:space="0" w:color="auto"/>
        <w:right w:val="none" w:sz="0" w:space="0" w:color="auto"/>
      </w:divBdr>
    </w:div>
    <w:div w:id="468594629">
      <w:bodyDiv w:val="1"/>
      <w:marLeft w:val="0"/>
      <w:marRight w:val="0"/>
      <w:marTop w:val="0"/>
      <w:marBottom w:val="0"/>
      <w:divBdr>
        <w:top w:val="none" w:sz="0" w:space="0" w:color="auto"/>
        <w:left w:val="none" w:sz="0" w:space="0" w:color="auto"/>
        <w:bottom w:val="none" w:sz="0" w:space="0" w:color="auto"/>
        <w:right w:val="none" w:sz="0" w:space="0" w:color="auto"/>
      </w:divBdr>
    </w:div>
    <w:div w:id="503856913">
      <w:bodyDiv w:val="1"/>
      <w:marLeft w:val="0"/>
      <w:marRight w:val="0"/>
      <w:marTop w:val="0"/>
      <w:marBottom w:val="0"/>
      <w:divBdr>
        <w:top w:val="none" w:sz="0" w:space="0" w:color="auto"/>
        <w:left w:val="none" w:sz="0" w:space="0" w:color="auto"/>
        <w:bottom w:val="none" w:sz="0" w:space="0" w:color="auto"/>
        <w:right w:val="none" w:sz="0" w:space="0" w:color="auto"/>
      </w:divBdr>
    </w:div>
    <w:div w:id="516895167">
      <w:bodyDiv w:val="1"/>
      <w:marLeft w:val="0"/>
      <w:marRight w:val="0"/>
      <w:marTop w:val="0"/>
      <w:marBottom w:val="0"/>
      <w:divBdr>
        <w:top w:val="none" w:sz="0" w:space="0" w:color="auto"/>
        <w:left w:val="none" w:sz="0" w:space="0" w:color="auto"/>
        <w:bottom w:val="none" w:sz="0" w:space="0" w:color="auto"/>
        <w:right w:val="none" w:sz="0" w:space="0" w:color="auto"/>
      </w:divBdr>
    </w:div>
    <w:div w:id="528106024">
      <w:bodyDiv w:val="1"/>
      <w:marLeft w:val="0"/>
      <w:marRight w:val="0"/>
      <w:marTop w:val="0"/>
      <w:marBottom w:val="0"/>
      <w:divBdr>
        <w:top w:val="none" w:sz="0" w:space="0" w:color="auto"/>
        <w:left w:val="none" w:sz="0" w:space="0" w:color="auto"/>
        <w:bottom w:val="none" w:sz="0" w:space="0" w:color="auto"/>
        <w:right w:val="none" w:sz="0" w:space="0" w:color="auto"/>
      </w:divBdr>
    </w:div>
    <w:div w:id="549465517">
      <w:bodyDiv w:val="1"/>
      <w:marLeft w:val="0"/>
      <w:marRight w:val="0"/>
      <w:marTop w:val="0"/>
      <w:marBottom w:val="0"/>
      <w:divBdr>
        <w:top w:val="none" w:sz="0" w:space="0" w:color="auto"/>
        <w:left w:val="none" w:sz="0" w:space="0" w:color="auto"/>
        <w:bottom w:val="none" w:sz="0" w:space="0" w:color="auto"/>
        <w:right w:val="none" w:sz="0" w:space="0" w:color="auto"/>
      </w:divBdr>
    </w:div>
    <w:div w:id="553666421">
      <w:bodyDiv w:val="1"/>
      <w:marLeft w:val="0"/>
      <w:marRight w:val="0"/>
      <w:marTop w:val="0"/>
      <w:marBottom w:val="0"/>
      <w:divBdr>
        <w:top w:val="none" w:sz="0" w:space="0" w:color="auto"/>
        <w:left w:val="none" w:sz="0" w:space="0" w:color="auto"/>
        <w:bottom w:val="none" w:sz="0" w:space="0" w:color="auto"/>
        <w:right w:val="none" w:sz="0" w:space="0" w:color="auto"/>
      </w:divBdr>
    </w:div>
    <w:div w:id="555552532">
      <w:bodyDiv w:val="1"/>
      <w:marLeft w:val="0"/>
      <w:marRight w:val="0"/>
      <w:marTop w:val="0"/>
      <w:marBottom w:val="0"/>
      <w:divBdr>
        <w:top w:val="none" w:sz="0" w:space="0" w:color="auto"/>
        <w:left w:val="none" w:sz="0" w:space="0" w:color="auto"/>
        <w:bottom w:val="none" w:sz="0" w:space="0" w:color="auto"/>
        <w:right w:val="none" w:sz="0" w:space="0" w:color="auto"/>
      </w:divBdr>
    </w:div>
    <w:div w:id="556401260">
      <w:bodyDiv w:val="1"/>
      <w:marLeft w:val="0"/>
      <w:marRight w:val="0"/>
      <w:marTop w:val="0"/>
      <w:marBottom w:val="0"/>
      <w:divBdr>
        <w:top w:val="none" w:sz="0" w:space="0" w:color="auto"/>
        <w:left w:val="none" w:sz="0" w:space="0" w:color="auto"/>
        <w:bottom w:val="none" w:sz="0" w:space="0" w:color="auto"/>
        <w:right w:val="none" w:sz="0" w:space="0" w:color="auto"/>
      </w:divBdr>
    </w:div>
    <w:div w:id="558563863">
      <w:bodyDiv w:val="1"/>
      <w:marLeft w:val="0"/>
      <w:marRight w:val="0"/>
      <w:marTop w:val="0"/>
      <w:marBottom w:val="0"/>
      <w:divBdr>
        <w:top w:val="none" w:sz="0" w:space="0" w:color="auto"/>
        <w:left w:val="none" w:sz="0" w:space="0" w:color="auto"/>
        <w:bottom w:val="none" w:sz="0" w:space="0" w:color="auto"/>
        <w:right w:val="none" w:sz="0" w:space="0" w:color="auto"/>
      </w:divBdr>
    </w:div>
    <w:div w:id="565381388">
      <w:bodyDiv w:val="1"/>
      <w:marLeft w:val="0"/>
      <w:marRight w:val="0"/>
      <w:marTop w:val="0"/>
      <w:marBottom w:val="0"/>
      <w:divBdr>
        <w:top w:val="none" w:sz="0" w:space="0" w:color="auto"/>
        <w:left w:val="none" w:sz="0" w:space="0" w:color="auto"/>
        <w:bottom w:val="none" w:sz="0" w:space="0" w:color="auto"/>
        <w:right w:val="none" w:sz="0" w:space="0" w:color="auto"/>
      </w:divBdr>
    </w:div>
    <w:div w:id="566763360">
      <w:bodyDiv w:val="1"/>
      <w:marLeft w:val="0"/>
      <w:marRight w:val="0"/>
      <w:marTop w:val="0"/>
      <w:marBottom w:val="0"/>
      <w:divBdr>
        <w:top w:val="none" w:sz="0" w:space="0" w:color="auto"/>
        <w:left w:val="none" w:sz="0" w:space="0" w:color="auto"/>
        <w:bottom w:val="none" w:sz="0" w:space="0" w:color="auto"/>
        <w:right w:val="none" w:sz="0" w:space="0" w:color="auto"/>
      </w:divBdr>
    </w:div>
    <w:div w:id="572005495">
      <w:bodyDiv w:val="1"/>
      <w:marLeft w:val="0"/>
      <w:marRight w:val="0"/>
      <w:marTop w:val="0"/>
      <w:marBottom w:val="0"/>
      <w:divBdr>
        <w:top w:val="none" w:sz="0" w:space="0" w:color="auto"/>
        <w:left w:val="none" w:sz="0" w:space="0" w:color="auto"/>
        <w:bottom w:val="none" w:sz="0" w:space="0" w:color="auto"/>
        <w:right w:val="none" w:sz="0" w:space="0" w:color="auto"/>
      </w:divBdr>
    </w:div>
    <w:div w:id="599529561">
      <w:bodyDiv w:val="1"/>
      <w:marLeft w:val="0"/>
      <w:marRight w:val="0"/>
      <w:marTop w:val="0"/>
      <w:marBottom w:val="0"/>
      <w:divBdr>
        <w:top w:val="none" w:sz="0" w:space="0" w:color="auto"/>
        <w:left w:val="none" w:sz="0" w:space="0" w:color="auto"/>
        <w:bottom w:val="none" w:sz="0" w:space="0" w:color="auto"/>
        <w:right w:val="none" w:sz="0" w:space="0" w:color="auto"/>
      </w:divBdr>
    </w:div>
    <w:div w:id="630596770">
      <w:bodyDiv w:val="1"/>
      <w:marLeft w:val="0"/>
      <w:marRight w:val="0"/>
      <w:marTop w:val="0"/>
      <w:marBottom w:val="0"/>
      <w:divBdr>
        <w:top w:val="none" w:sz="0" w:space="0" w:color="auto"/>
        <w:left w:val="none" w:sz="0" w:space="0" w:color="auto"/>
        <w:bottom w:val="none" w:sz="0" w:space="0" w:color="auto"/>
        <w:right w:val="none" w:sz="0" w:space="0" w:color="auto"/>
      </w:divBdr>
    </w:div>
    <w:div w:id="653336821">
      <w:bodyDiv w:val="1"/>
      <w:marLeft w:val="0"/>
      <w:marRight w:val="0"/>
      <w:marTop w:val="0"/>
      <w:marBottom w:val="0"/>
      <w:divBdr>
        <w:top w:val="none" w:sz="0" w:space="0" w:color="auto"/>
        <w:left w:val="none" w:sz="0" w:space="0" w:color="auto"/>
        <w:bottom w:val="none" w:sz="0" w:space="0" w:color="auto"/>
        <w:right w:val="none" w:sz="0" w:space="0" w:color="auto"/>
      </w:divBdr>
    </w:div>
    <w:div w:id="688029422">
      <w:bodyDiv w:val="1"/>
      <w:marLeft w:val="0"/>
      <w:marRight w:val="0"/>
      <w:marTop w:val="0"/>
      <w:marBottom w:val="0"/>
      <w:divBdr>
        <w:top w:val="none" w:sz="0" w:space="0" w:color="auto"/>
        <w:left w:val="none" w:sz="0" w:space="0" w:color="auto"/>
        <w:bottom w:val="none" w:sz="0" w:space="0" w:color="auto"/>
        <w:right w:val="none" w:sz="0" w:space="0" w:color="auto"/>
      </w:divBdr>
    </w:div>
    <w:div w:id="690450025">
      <w:bodyDiv w:val="1"/>
      <w:marLeft w:val="0"/>
      <w:marRight w:val="0"/>
      <w:marTop w:val="0"/>
      <w:marBottom w:val="0"/>
      <w:divBdr>
        <w:top w:val="none" w:sz="0" w:space="0" w:color="auto"/>
        <w:left w:val="none" w:sz="0" w:space="0" w:color="auto"/>
        <w:bottom w:val="none" w:sz="0" w:space="0" w:color="auto"/>
        <w:right w:val="none" w:sz="0" w:space="0" w:color="auto"/>
      </w:divBdr>
    </w:div>
    <w:div w:id="745811070">
      <w:bodyDiv w:val="1"/>
      <w:marLeft w:val="0"/>
      <w:marRight w:val="0"/>
      <w:marTop w:val="0"/>
      <w:marBottom w:val="0"/>
      <w:divBdr>
        <w:top w:val="none" w:sz="0" w:space="0" w:color="auto"/>
        <w:left w:val="none" w:sz="0" w:space="0" w:color="auto"/>
        <w:bottom w:val="none" w:sz="0" w:space="0" w:color="auto"/>
        <w:right w:val="none" w:sz="0" w:space="0" w:color="auto"/>
      </w:divBdr>
    </w:div>
    <w:div w:id="752239736">
      <w:bodyDiv w:val="1"/>
      <w:marLeft w:val="0"/>
      <w:marRight w:val="0"/>
      <w:marTop w:val="0"/>
      <w:marBottom w:val="0"/>
      <w:divBdr>
        <w:top w:val="none" w:sz="0" w:space="0" w:color="auto"/>
        <w:left w:val="none" w:sz="0" w:space="0" w:color="auto"/>
        <w:bottom w:val="none" w:sz="0" w:space="0" w:color="auto"/>
        <w:right w:val="none" w:sz="0" w:space="0" w:color="auto"/>
      </w:divBdr>
    </w:div>
    <w:div w:id="786893642">
      <w:bodyDiv w:val="1"/>
      <w:marLeft w:val="0"/>
      <w:marRight w:val="0"/>
      <w:marTop w:val="0"/>
      <w:marBottom w:val="0"/>
      <w:divBdr>
        <w:top w:val="none" w:sz="0" w:space="0" w:color="auto"/>
        <w:left w:val="none" w:sz="0" w:space="0" w:color="auto"/>
        <w:bottom w:val="none" w:sz="0" w:space="0" w:color="auto"/>
        <w:right w:val="none" w:sz="0" w:space="0" w:color="auto"/>
      </w:divBdr>
    </w:div>
    <w:div w:id="787622385">
      <w:bodyDiv w:val="1"/>
      <w:marLeft w:val="0"/>
      <w:marRight w:val="0"/>
      <w:marTop w:val="0"/>
      <w:marBottom w:val="0"/>
      <w:divBdr>
        <w:top w:val="none" w:sz="0" w:space="0" w:color="auto"/>
        <w:left w:val="none" w:sz="0" w:space="0" w:color="auto"/>
        <w:bottom w:val="none" w:sz="0" w:space="0" w:color="auto"/>
        <w:right w:val="none" w:sz="0" w:space="0" w:color="auto"/>
      </w:divBdr>
    </w:div>
    <w:div w:id="858272092">
      <w:bodyDiv w:val="1"/>
      <w:marLeft w:val="0"/>
      <w:marRight w:val="0"/>
      <w:marTop w:val="0"/>
      <w:marBottom w:val="0"/>
      <w:divBdr>
        <w:top w:val="none" w:sz="0" w:space="0" w:color="auto"/>
        <w:left w:val="none" w:sz="0" w:space="0" w:color="auto"/>
        <w:bottom w:val="none" w:sz="0" w:space="0" w:color="auto"/>
        <w:right w:val="none" w:sz="0" w:space="0" w:color="auto"/>
      </w:divBdr>
    </w:div>
    <w:div w:id="926229499">
      <w:bodyDiv w:val="1"/>
      <w:marLeft w:val="0"/>
      <w:marRight w:val="0"/>
      <w:marTop w:val="0"/>
      <w:marBottom w:val="0"/>
      <w:divBdr>
        <w:top w:val="none" w:sz="0" w:space="0" w:color="auto"/>
        <w:left w:val="none" w:sz="0" w:space="0" w:color="auto"/>
        <w:bottom w:val="none" w:sz="0" w:space="0" w:color="auto"/>
        <w:right w:val="none" w:sz="0" w:space="0" w:color="auto"/>
      </w:divBdr>
    </w:div>
    <w:div w:id="940336355">
      <w:bodyDiv w:val="1"/>
      <w:marLeft w:val="0"/>
      <w:marRight w:val="0"/>
      <w:marTop w:val="0"/>
      <w:marBottom w:val="0"/>
      <w:divBdr>
        <w:top w:val="none" w:sz="0" w:space="0" w:color="auto"/>
        <w:left w:val="none" w:sz="0" w:space="0" w:color="auto"/>
        <w:bottom w:val="none" w:sz="0" w:space="0" w:color="auto"/>
        <w:right w:val="none" w:sz="0" w:space="0" w:color="auto"/>
      </w:divBdr>
    </w:div>
    <w:div w:id="978530171">
      <w:bodyDiv w:val="1"/>
      <w:marLeft w:val="0"/>
      <w:marRight w:val="0"/>
      <w:marTop w:val="0"/>
      <w:marBottom w:val="0"/>
      <w:divBdr>
        <w:top w:val="none" w:sz="0" w:space="0" w:color="auto"/>
        <w:left w:val="none" w:sz="0" w:space="0" w:color="auto"/>
        <w:bottom w:val="none" w:sz="0" w:space="0" w:color="auto"/>
        <w:right w:val="none" w:sz="0" w:space="0" w:color="auto"/>
      </w:divBdr>
    </w:div>
    <w:div w:id="998967897">
      <w:bodyDiv w:val="1"/>
      <w:marLeft w:val="0"/>
      <w:marRight w:val="0"/>
      <w:marTop w:val="0"/>
      <w:marBottom w:val="0"/>
      <w:divBdr>
        <w:top w:val="none" w:sz="0" w:space="0" w:color="auto"/>
        <w:left w:val="none" w:sz="0" w:space="0" w:color="auto"/>
        <w:bottom w:val="none" w:sz="0" w:space="0" w:color="auto"/>
        <w:right w:val="none" w:sz="0" w:space="0" w:color="auto"/>
      </w:divBdr>
    </w:div>
    <w:div w:id="1019284301">
      <w:bodyDiv w:val="1"/>
      <w:marLeft w:val="0"/>
      <w:marRight w:val="0"/>
      <w:marTop w:val="0"/>
      <w:marBottom w:val="0"/>
      <w:divBdr>
        <w:top w:val="none" w:sz="0" w:space="0" w:color="auto"/>
        <w:left w:val="none" w:sz="0" w:space="0" w:color="auto"/>
        <w:bottom w:val="none" w:sz="0" w:space="0" w:color="auto"/>
        <w:right w:val="none" w:sz="0" w:space="0" w:color="auto"/>
      </w:divBdr>
    </w:div>
    <w:div w:id="1022628162">
      <w:bodyDiv w:val="1"/>
      <w:marLeft w:val="0"/>
      <w:marRight w:val="0"/>
      <w:marTop w:val="0"/>
      <w:marBottom w:val="0"/>
      <w:divBdr>
        <w:top w:val="none" w:sz="0" w:space="0" w:color="auto"/>
        <w:left w:val="none" w:sz="0" w:space="0" w:color="auto"/>
        <w:bottom w:val="none" w:sz="0" w:space="0" w:color="auto"/>
        <w:right w:val="none" w:sz="0" w:space="0" w:color="auto"/>
      </w:divBdr>
    </w:div>
    <w:div w:id="1031684466">
      <w:bodyDiv w:val="1"/>
      <w:marLeft w:val="0"/>
      <w:marRight w:val="0"/>
      <w:marTop w:val="0"/>
      <w:marBottom w:val="0"/>
      <w:divBdr>
        <w:top w:val="none" w:sz="0" w:space="0" w:color="auto"/>
        <w:left w:val="none" w:sz="0" w:space="0" w:color="auto"/>
        <w:bottom w:val="none" w:sz="0" w:space="0" w:color="auto"/>
        <w:right w:val="none" w:sz="0" w:space="0" w:color="auto"/>
      </w:divBdr>
    </w:div>
    <w:div w:id="1053230891">
      <w:bodyDiv w:val="1"/>
      <w:marLeft w:val="0"/>
      <w:marRight w:val="0"/>
      <w:marTop w:val="0"/>
      <w:marBottom w:val="0"/>
      <w:divBdr>
        <w:top w:val="none" w:sz="0" w:space="0" w:color="auto"/>
        <w:left w:val="none" w:sz="0" w:space="0" w:color="auto"/>
        <w:bottom w:val="none" w:sz="0" w:space="0" w:color="auto"/>
        <w:right w:val="none" w:sz="0" w:space="0" w:color="auto"/>
      </w:divBdr>
    </w:div>
    <w:div w:id="1067728716">
      <w:bodyDiv w:val="1"/>
      <w:marLeft w:val="0"/>
      <w:marRight w:val="0"/>
      <w:marTop w:val="0"/>
      <w:marBottom w:val="0"/>
      <w:divBdr>
        <w:top w:val="none" w:sz="0" w:space="0" w:color="auto"/>
        <w:left w:val="none" w:sz="0" w:space="0" w:color="auto"/>
        <w:bottom w:val="none" w:sz="0" w:space="0" w:color="auto"/>
        <w:right w:val="none" w:sz="0" w:space="0" w:color="auto"/>
      </w:divBdr>
    </w:div>
    <w:div w:id="1072970942">
      <w:bodyDiv w:val="1"/>
      <w:marLeft w:val="0"/>
      <w:marRight w:val="0"/>
      <w:marTop w:val="0"/>
      <w:marBottom w:val="0"/>
      <w:divBdr>
        <w:top w:val="none" w:sz="0" w:space="0" w:color="auto"/>
        <w:left w:val="none" w:sz="0" w:space="0" w:color="auto"/>
        <w:bottom w:val="none" w:sz="0" w:space="0" w:color="auto"/>
        <w:right w:val="none" w:sz="0" w:space="0" w:color="auto"/>
      </w:divBdr>
    </w:div>
    <w:div w:id="1095980300">
      <w:bodyDiv w:val="1"/>
      <w:marLeft w:val="0"/>
      <w:marRight w:val="0"/>
      <w:marTop w:val="0"/>
      <w:marBottom w:val="0"/>
      <w:divBdr>
        <w:top w:val="none" w:sz="0" w:space="0" w:color="auto"/>
        <w:left w:val="none" w:sz="0" w:space="0" w:color="auto"/>
        <w:bottom w:val="none" w:sz="0" w:space="0" w:color="auto"/>
        <w:right w:val="none" w:sz="0" w:space="0" w:color="auto"/>
      </w:divBdr>
    </w:div>
    <w:div w:id="1104612735">
      <w:bodyDiv w:val="1"/>
      <w:marLeft w:val="0"/>
      <w:marRight w:val="0"/>
      <w:marTop w:val="0"/>
      <w:marBottom w:val="0"/>
      <w:divBdr>
        <w:top w:val="none" w:sz="0" w:space="0" w:color="auto"/>
        <w:left w:val="none" w:sz="0" w:space="0" w:color="auto"/>
        <w:bottom w:val="none" w:sz="0" w:space="0" w:color="auto"/>
        <w:right w:val="none" w:sz="0" w:space="0" w:color="auto"/>
      </w:divBdr>
    </w:div>
    <w:div w:id="1141145562">
      <w:bodyDiv w:val="1"/>
      <w:marLeft w:val="0"/>
      <w:marRight w:val="0"/>
      <w:marTop w:val="0"/>
      <w:marBottom w:val="0"/>
      <w:divBdr>
        <w:top w:val="none" w:sz="0" w:space="0" w:color="auto"/>
        <w:left w:val="none" w:sz="0" w:space="0" w:color="auto"/>
        <w:bottom w:val="none" w:sz="0" w:space="0" w:color="auto"/>
        <w:right w:val="none" w:sz="0" w:space="0" w:color="auto"/>
      </w:divBdr>
    </w:div>
    <w:div w:id="1175344246">
      <w:bodyDiv w:val="1"/>
      <w:marLeft w:val="0"/>
      <w:marRight w:val="0"/>
      <w:marTop w:val="0"/>
      <w:marBottom w:val="0"/>
      <w:divBdr>
        <w:top w:val="none" w:sz="0" w:space="0" w:color="auto"/>
        <w:left w:val="none" w:sz="0" w:space="0" w:color="auto"/>
        <w:bottom w:val="none" w:sz="0" w:space="0" w:color="auto"/>
        <w:right w:val="none" w:sz="0" w:space="0" w:color="auto"/>
      </w:divBdr>
    </w:div>
    <w:div w:id="1214579841">
      <w:bodyDiv w:val="1"/>
      <w:marLeft w:val="0"/>
      <w:marRight w:val="0"/>
      <w:marTop w:val="0"/>
      <w:marBottom w:val="0"/>
      <w:divBdr>
        <w:top w:val="none" w:sz="0" w:space="0" w:color="auto"/>
        <w:left w:val="none" w:sz="0" w:space="0" w:color="auto"/>
        <w:bottom w:val="none" w:sz="0" w:space="0" w:color="auto"/>
        <w:right w:val="none" w:sz="0" w:space="0" w:color="auto"/>
      </w:divBdr>
    </w:div>
    <w:div w:id="1269237159">
      <w:bodyDiv w:val="1"/>
      <w:marLeft w:val="0"/>
      <w:marRight w:val="0"/>
      <w:marTop w:val="0"/>
      <w:marBottom w:val="0"/>
      <w:divBdr>
        <w:top w:val="none" w:sz="0" w:space="0" w:color="auto"/>
        <w:left w:val="none" w:sz="0" w:space="0" w:color="auto"/>
        <w:bottom w:val="none" w:sz="0" w:space="0" w:color="auto"/>
        <w:right w:val="none" w:sz="0" w:space="0" w:color="auto"/>
      </w:divBdr>
    </w:div>
    <w:div w:id="1303458381">
      <w:bodyDiv w:val="1"/>
      <w:marLeft w:val="0"/>
      <w:marRight w:val="0"/>
      <w:marTop w:val="0"/>
      <w:marBottom w:val="0"/>
      <w:divBdr>
        <w:top w:val="none" w:sz="0" w:space="0" w:color="auto"/>
        <w:left w:val="none" w:sz="0" w:space="0" w:color="auto"/>
        <w:bottom w:val="none" w:sz="0" w:space="0" w:color="auto"/>
        <w:right w:val="none" w:sz="0" w:space="0" w:color="auto"/>
      </w:divBdr>
    </w:div>
    <w:div w:id="1308852007">
      <w:bodyDiv w:val="1"/>
      <w:marLeft w:val="0"/>
      <w:marRight w:val="0"/>
      <w:marTop w:val="0"/>
      <w:marBottom w:val="0"/>
      <w:divBdr>
        <w:top w:val="none" w:sz="0" w:space="0" w:color="auto"/>
        <w:left w:val="none" w:sz="0" w:space="0" w:color="auto"/>
        <w:bottom w:val="none" w:sz="0" w:space="0" w:color="auto"/>
        <w:right w:val="none" w:sz="0" w:space="0" w:color="auto"/>
      </w:divBdr>
    </w:div>
    <w:div w:id="1315717122">
      <w:bodyDiv w:val="1"/>
      <w:marLeft w:val="0"/>
      <w:marRight w:val="0"/>
      <w:marTop w:val="0"/>
      <w:marBottom w:val="0"/>
      <w:divBdr>
        <w:top w:val="none" w:sz="0" w:space="0" w:color="auto"/>
        <w:left w:val="none" w:sz="0" w:space="0" w:color="auto"/>
        <w:bottom w:val="none" w:sz="0" w:space="0" w:color="auto"/>
        <w:right w:val="none" w:sz="0" w:space="0" w:color="auto"/>
      </w:divBdr>
    </w:div>
    <w:div w:id="1333995532">
      <w:bodyDiv w:val="1"/>
      <w:marLeft w:val="0"/>
      <w:marRight w:val="0"/>
      <w:marTop w:val="0"/>
      <w:marBottom w:val="0"/>
      <w:divBdr>
        <w:top w:val="none" w:sz="0" w:space="0" w:color="auto"/>
        <w:left w:val="none" w:sz="0" w:space="0" w:color="auto"/>
        <w:bottom w:val="none" w:sz="0" w:space="0" w:color="auto"/>
        <w:right w:val="none" w:sz="0" w:space="0" w:color="auto"/>
      </w:divBdr>
    </w:div>
    <w:div w:id="1337728724">
      <w:bodyDiv w:val="1"/>
      <w:marLeft w:val="0"/>
      <w:marRight w:val="0"/>
      <w:marTop w:val="0"/>
      <w:marBottom w:val="0"/>
      <w:divBdr>
        <w:top w:val="none" w:sz="0" w:space="0" w:color="auto"/>
        <w:left w:val="none" w:sz="0" w:space="0" w:color="auto"/>
        <w:bottom w:val="none" w:sz="0" w:space="0" w:color="auto"/>
        <w:right w:val="none" w:sz="0" w:space="0" w:color="auto"/>
      </w:divBdr>
    </w:div>
    <w:div w:id="1354572291">
      <w:bodyDiv w:val="1"/>
      <w:marLeft w:val="0"/>
      <w:marRight w:val="0"/>
      <w:marTop w:val="0"/>
      <w:marBottom w:val="0"/>
      <w:divBdr>
        <w:top w:val="none" w:sz="0" w:space="0" w:color="auto"/>
        <w:left w:val="none" w:sz="0" w:space="0" w:color="auto"/>
        <w:bottom w:val="none" w:sz="0" w:space="0" w:color="auto"/>
        <w:right w:val="none" w:sz="0" w:space="0" w:color="auto"/>
      </w:divBdr>
    </w:div>
    <w:div w:id="1360550039">
      <w:bodyDiv w:val="1"/>
      <w:marLeft w:val="0"/>
      <w:marRight w:val="0"/>
      <w:marTop w:val="0"/>
      <w:marBottom w:val="0"/>
      <w:divBdr>
        <w:top w:val="none" w:sz="0" w:space="0" w:color="auto"/>
        <w:left w:val="none" w:sz="0" w:space="0" w:color="auto"/>
        <w:bottom w:val="none" w:sz="0" w:space="0" w:color="auto"/>
        <w:right w:val="none" w:sz="0" w:space="0" w:color="auto"/>
      </w:divBdr>
    </w:div>
    <w:div w:id="1360667662">
      <w:bodyDiv w:val="1"/>
      <w:marLeft w:val="0"/>
      <w:marRight w:val="0"/>
      <w:marTop w:val="0"/>
      <w:marBottom w:val="0"/>
      <w:divBdr>
        <w:top w:val="none" w:sz="0" w:space="0" w:color="auto"/>
        <w:left w:val="none" w:sz="0" w:space="0" w:color="auto"/>
        <w:bottom w:val="none" w:sz="0" w:space="0" w:color="auto"/>
        <w:right w:val="none" w:sz="0" w:space="0" w:color="auto"/>
      </w:divBdr>
    </w:div>
    <w:div w:id="1361131477">
      <w:bodyDiv w:val="1"/>
      <w:marLeft w:val="0"/>
      <w:marRight w:val="0"/>
      <w:marTop w:val="0"/>
      <w:marBottom w:val="0"/>
      <w:divBdr>
        <w:top w:val="none" w:sz="0" w:space="0" w:color="auto"/>
        <w:left w:val="none" w:sz="0" w:space="0" w:color="auto"/>
        <w:bottom w:val="none" w:sz="0" w:space="0" w:color="auto"/>
        <w:right w:val="none" w:sz="0" w:space="0" w:color="auto"/>
      </w:divBdr>
    </w:div>
    <w:div w:id="1362441226">
      <w:bodyDiv w:val="1"/>
      <w:marLeft w:val="0"/>
      <w:marRight w:val="0"/>
      <w:marTop w:val="0"/>
      <w:marBottom w:val="0"/>
      <w:divBdr>
        <w:top w:val="none" w:sz="0" w:space="0" w:color="auto"/>
        <w:left w:val="none" w:sz="0" w:space="0" w:color="auto"/>
        <w:bottom w:val="none" w:sz="0" w:space="0" w:color="auto"/>
        <w:right w:val="none" w:sz="0" w:space="0" w:color="auto"/>
      </w:divBdr>
    </w:div>
    <w:div w:id="1370030274">
      <w:bodyDiv w:val="1"/>
      <w:marLeft w:val="0"/>
      <w:marRight w:val="0"/>
      <w:marTop w:val="0"/>
      <w:marBottom w:val="0"/>
      <w:divBdr>
        <w:top w:val="none" w:sz="0" w:space="0" w:color="auto"/>
        <w:left w:val="none" w:sz="0" w:space="0" w:color="auto"/>
        <w:bottom w:val="none" w:sz="0" w:space="0" w:color="auto"/>
        <w:right w:val="none" w:sz="0" w:space="0" w:color="auto"/>
      </w:divBdr>
    </w:div>
    <w:div w:id="1415665116">
      <w:bodyDiv w:val="1"/>
      <w:marLeft w:val="0"/>
      <w:marRight w:val="0"/>
      <w:marTop w:val="0"/>
      <w:marBottom w:val="0"/>
      <w:divBdr>
        <w:top w:val="none" w:sz="0" w:space="0" w:color="auto"/>
        <w:left w:val="none" w:sz="0" w:space="0" w:color="auto"/>
        <w:bottom w:val="none" w:sz="0" w:space="0" w:color="auto"/>
        <w:right w:val="none" w:sz="0" w:space="0" w:color="auto"/>
      </w:divBdr>
    </w:div>
    <w:div w:id="1426263515">
      <w:bodyDiv w:val="1"/>
      <w:marLeft w:val="0"/>
      <w:marRight w:val="0"/>
      <w:marTop w:val="0"/>
      <w:marBottom w:val="0"/>
      <w:divBdr>
        <w:top w:val="none" w:sz="0" w:space="0" w:color="auto"/>
        <w:left w:val="none" w:sz="0" w:space="0" w:color="auto"/>
        <w:bottom w:val="none" w:sz="0" w:space="0" w:color="auto"/>
        <w:right w:val="none" w:sz="0" w:space="0" w:color="auto"/>
      </w:divBdr>
    </w:div>
    <w:div w:id="1433479764">
      <w:bodyDiv w:val="1"/>
      <w:marLeft w:val="0"/>
      <w:marRight w:val="0"/>
      <w:marTop w:val="0"/>
      <w:marBottom w:val="0"/>
      <w:divBdr>
        <w:top w:val="none" w:sz="0" w:space="0" w:color="auto"/>
        <w:left w:val="none" w:sz="0" w:space="0" w:color="auto"/>
        <w:bottom w:val="none" w:sz="0" w:space="0" w:color="auto"/>
        <w:right w:val="none" w:sz="0" w:space="0" w:color="auto"/>
      </w:divBdr>
    </w:div>
    <w:div w:id="1517843456">
      <w:bodyDiv w:val="1"/>
      <w:marLeft w:val="0"/>
      <w:marRight w:val="0"/>
      <w:marTop w:val="0"/>
      <w:marBottom w:val="0"/>
      <w:divBdr>
        <w:top w:val="none" w:sz="0" w:space="0" w:color="auto"/>
        <w:left w:val="none" w:sz="0" w:space="0" w:color="auto"/>
        <w:bottom w:val="none" w:sz="0" w:space="0" w:color="auto"/>
        <w:right w:val="none" w:sz="0" w:space="0" w:color="auto"/>
      </w:divBdr>
    </w:div>
    <w:div w:id="1555963352">
      <w:bodyDiv w:val="1"/>
      <w:marLeft w:val="0"/>
      <w:marRight w:val="0"/>
      <w:marTop w:val="0"/>
      <w:marBottom w:val="0"/>
      <w:divBdr>
        <w:top w:val="none" w:sz="0" w:space="0" w:color="auto"/>
        <w:left w:val="none" w:sz="0" w:space="0" w:color="auto"/>
        <w:bottom w:val="none" w:sz="0" w:space="0" w:color="auto"/>
        <w:right w:val="none" w:sz="0" w:space="0" w:color="auto"/>
      </w:divBdr>
    </w:div>
    <w:div w:id="1599875170">
      <w:bodyDiv w:val="1"/>
      <w:marLeft w:val="0"/>
      <w:marRight w:val="0"/>
      <w:marTop w:val="0"/>
      <w:marBottom w:val="0"/>
      <w:divBdr>
        <w:top w:val="none" w:sz="0" w:space="0" w:color="auto"/>
        <w:left w:val="none" w:sz="0" w:space="0" w:color="auto"/>
        <w:bottom w:val="none" w:sz="0" w:space="0" w:color="auto"/>
        <w:right w:val="none" w:sz="0" w:space="0" w:color="auto"/>
      </w:divBdr>
    </w:div>
    <w:div w:id="1605114448">
      <w:bodyDiv w:val="1"/>
      <w:marLeft w:val="0"/>
      <w:marRight w:val="0"/>
      <w:marTop w:val="0"/>
      <w:marBottom w:val="0"/>
      <w:divBdr>
        <w:top w:val="none" w:sz="0" w:space="0" w:color="auto"/>
        <w:left w:val="none" w:sz="0" w:space="0" w:color="auto"/>
        <w:bottom w:val="none" w:sz="0" w:space="0" w:color="auto"/>
        <w:right w:val="none" w:sz="0" w:space="0" w:color="auto"/>
      </w:divBdr>
    </w:div>
    <w:div w:id="1607958268">
      <w:bodyDiv w:val="1"/>
      <w:marLeft w:val="0"/>
      <w:marRight w:val="0"/>
      <w:marTop w:val="0"/>
      <w:marBottom w:val="0"/>
      <w:divBdr>
        <w:top w:val="none" w:sz="0" w:space="0" w:color="auto"/>
        <w:left w:val="none" w:sz="0" w:space="0" w:color="auto"/>
        <w:bottom w:val="none" w:sz="0" w:space="0" w:color="auto"/>
        <w:right w:val="none" w:sz="0" w:space="0" w:color="auto"/>
      </w:divBdr>
    </w:div>
    <w:div w:id="1631982145">
      <w:bodyDiv w:val="1"/>
      <w:marLeft w:val="0"/>
      <w:marRight w:val="0"/>
      <w:marTop w:val="0"/>
      <w:marBottom w:val="0"/>
      <w:divBdr>
        <w:top w:val="none" w:sz="0" w:space="0" w:color="auto"/>
        <w:left w:val="none" w:sz="0" w:space="0" w:color="auto"/>
        <w:bottom w:val="none" w:sz="0" w:space="0" w:color="auto"/>
        <w:right w:val="none" w:sz="0" w:space="0" w:color="auto"/>
      </w:divBdr>
    </w:div>
    <w:div w:id="1646281308">
      <w:bodyDiv w:val="1"/>
      <w:marLeft w:val="0"/>
      <w:marRight w:val="0"/>
      <w:marTop w:val="0"/>
      <w:marBottom w:val="0"/>
      <w:divBdr>
        <w:top w:val="none" w:sz="0" w:space="0" w:color="auto"/>
        <w:left w:val="none" w:sz="0" w:space="0" w:color="auto"/>
        <w:bottom w:val="none" w:sz="0" w:space="0" w:color="auto"/>
        <w:right w:val="none" w:sz="0" w:space="0" w:color="auto"/>
      </w:divBdr>
    </w:div>
    <w:div w:id="1654410347">
      <w:bodyDiv w:val="1"/>
      <w:marLeft w:val="0"/>
      <w:marRight w:val="0"/>
      <w:marTop w:val="0"/>
      <w:marBottom w:val="0"/>
      <w:divBdr>
        <w:top w:val="none" w:sz="0" w:space="0" w:color="auto"/>
        <w:left w:val="none" w:sz="0" w:space="0" w:color="auto"/>
        <w:bottom w:val="none" w:sz="0" w:space="0" w:color="auto"/>
        <w:right w:val="none" w:sz="0" w:space="0" w:color="auto"/>
      </w:divBdr>
    </w:div>
    <w:div w:id="1655837092">
      <w:bodyDiv w:val="1"/>
      <w:marLeft w:val="0"/>
      <w:marRight w:val="0"/>
      <w:marTop w:val="0"/>
      <w:marBottom w:val="0"/>
      <w:divBdr>
        <w:top w:val="none" w:sz="0" w:space="0" w:color="auto"/>
        <w:left w:val="none" w:sz="0" w:space="0" w:color="auto"/>
        <w:bottom w:val="none" w:sz="0" w:space="0" w:color="auto"/>
        <w:right w:val="none" w:sz="0" w:space="0" w:color="auto"/>
      </w:divBdr>
    </w:div>
    <w:div w:id="1660502588">
      <w:bodyDiv w:val="1"/>
      <w:marLeft w:val="0"/>
      <w:marRight w:val="0"/>
      <w:marTop w:val="0"/>
      <w:marBottom w:val="0"/>
      <w:divBdr>
        <w:top w:val="none" w:sz="0" w:space="0" w:color="auto"/>
        <w:left w:val="none" w:sz="0" w:space="0" w:color="auto"/>
        <w:bottom w:val="none" w:sz="0" w:space="0" w:color="auto"/>
        <w:right w:val="none" w:sz="0" w:space="0" w:color="auto"/>
      </w:divBdr>
    </w:div>
    <w:div w:id="1669290588">
      <w:bodyDiv w:val="1"/>
      <w:marLeft w:val="0"/>
      <w:marRight w:val="0"/>
      <w:marTop w:val="0"/>
      <w:marBottom w:val="0"/>
      <w:divBdr>
        <w:top w:val="none" w:sz="0" w:space="0" w:color="auto"/>
        <w:left w:val="none" w:sz="0" w:space="0" w:color="auto"/>
        <w:bottom w:val="none" w:sz="0" w:space="0" w:color="auto"/>
        <w:right w:val="none" w:sz="0" w:space="0" w:color="auto"/>
      </w:divBdr>
    </w:div>
    <w:div w:id="1676299117">
      <w:bodyDiv w:val="1"/>
      <w:marLeft w:val="0"/>
      <w:marRight w:val="0"/>
      <w:marTop w:val="0"/>
      <w:marBottom w:val="0"/>
      <w:divBdr>
        <w:top w:val="none" w:sz="0" w:space="0" w:color="auto"/>
        <w:left w:val="none" w:sz="0" w:space="0" w:color="auto"/>
        <w:bottom w:val="none" w:sz="0" w:space="0" w:color="auto"/>
        <w:right w:val="none" w:sz="0" w:space="0" w:color="auto"/>
      </w:divBdr>
      <w:divsChild>
        <w:div w:id="1230388667">
          <w:marLeft w:val="0"/>
          <w:marRight w:val="0"/>
          <w:marTop w:val="0"/>
          <w:marBottom w:val="0"/>
          <w:divBdr>
            <w:top w:val="none" w:sz="0" w:space="0" w:color="auto"/>
            <w:left w:val="none" w:sz="0" w:space="0" w:color="auto"/>
            <w:bottom w:val="none" w:sz="0" w:space="0" w:color="auto"/>
            <w:right w:val="none" w:sz="0" w:space="0" w:color="auto"/>
          </w:divBdr>
          <w:divsChild>
            <w:div w:id="664434533">
              <w:marLeft w:val="0"/>
              <w:marRight w:val="0"/>
              <w:marTop w:val="0"/>
              <w:marBottom w:val="0"/>
              <w:divBdr>
                <w:top w:val="none" w:sz="0" w:space="0" w:color="auto"/>
                <w:left w:val="none" w:sz="0" w:space="0" w:color="auto"/>
                <w:bottom w:val="none" w:sz="0" w:space="0" w:color="auto"/>
                <w:right w:val="none" w:sz="0" w:space="0" w:color="auto"/>
              </w:divBdr>
            </w:div>
            <w:div w:id="2082215779">
              <w:marLeft w:val="0"/>
              <w:marRight w:val="0"/>
              <w:marTop w:val="0"/>
              <w:marBottom w:val="0"/>
              <w:divBdr>
                <w:top w:val="none" w:sz="0" w:space="0" w:color="auto"/>
                <w:left w:val="none" w:sz="0" w:space="0" w:color="auto"/>
                <w:bottom w:val="none" w:sz="0" w:space="0" w:color="auto"/>
                <w:right w:val="none" w:sz="0" w:space="0" w:color="auto"/>
              </w:divBdr>
            </w:div>
            <w:div w:id="1039552920">
              <w:marLeft w:val="0"/>
              <w:marRight w:val="0"/>
              <w:marTop w:val="0"/>
              <w:marBottom w:val="0"/>
              <w:divBdr>
                <w:top w:val="none" w:sz="0" w:space="0" w:color="auto"/>
                <w:left w:val="none" w:sz="0" w:space="0" w:color="auto"/>
                <w:bottom w:val="none" w:sz="0" w:space="0" w:color="auto"/>
                <w:right w:val="none" w:sz="0" w:space="0" w:color="auto"/>
              </w:divBdr>
            </w:div>
            <w:div w:id="1700860025">
              <w:marLeft w:val="0"/>
              <w:marRight w:val="0"/>
              <w:marTop w:val="0"/>
              <w:marBottom w:val="0"/>
              <w:divBdr>
                <w:top w:val="none" w:sz="0" w:space="0" w:color="auto"/>
                <w:left w:val="none" w:sz="0" w:space="0" w:color="auto"/>
                <w:bottom w:val="none" w:sz="0" w:space="0" w:color="auto"/>
                <w:right w:val="none" w:sz="0" w:space="0" w:color="auto"/>
              </w:divBdr>
            </w:div>
            <w:div w:id="2086798322">
              <w:marLeft w:val="0"/>
              <w:marRight w:val="0"/>
              <w:marTop w:val="0"/>
              <w:marBottom w:val="0"/>
              <w:divBdr>
                <w:top w:val="none" w:sz="0" w:space="0" w:color="auto"/>
                <w:left w:val="none" w:sz="0" w:space="0" w:color="auto"/>
                <w:bottom w:val="none" w:sz="0" w:space="0" w:color="auto"/>
                <w:right w:val="none" w:sz="0" w:space="0" w:color="auto"/>
              </w:divBdr>
            </w:div>
            <w:div w:id="1921937940">
              <w:marLeft w:val="0"/>
              <w:marRight w:val="0"/>
              <w:marTop w:val="0"/>
              <w:marBottom w:val="0"/>
              <w:divBdr>
                <w:top w:val="none" w:sz="0" w:space="0" w:color="auto"/>
                <w:left w:val="none" w:sz="0" w:space="0" w:color="auto"/>
                <w:bottom w:val="none" w:sz="0" w:space="0" w:color="auto"/>
                <w:right w:val="none" w:sz="0" w:space="0" w:color="auto"/>
              </w:divBdr>
            </w:div>
            <w:div w:id="537200489">
              <w:marLeft w:val="0"/>
              <w:marRight w:val="0"/>
              <w:marTop w:val="0"/>
              <w:marBottom w:val="0"/>
              <w:divBdr>
                <w:top w:val="none" w:sz="0" w:space="0" w:color="auto"/>
                <w:left w:val="none" w:sz="0" w:space="0" w:color="auto"/>
                <w:bottom w:val="none" w:sz="0" w:space="0" w:color="auto"/>
                <w:right w:val="none" w:sz="0" w:space="0" w:color="auto"/>
              </w:divBdr>
            </w:div>
            <w:div w:id="1512329467">
              <w:marLeft w:val="0"/>
              <w:marRight w:val="0"/>
              <w:marTop w:val="0"/>
              <w:marBottom w:val="0"/>
              <w:divBdr>
                <w:top w:val="none" w:sz="0" w:space="0" w:color="auto"/>
                <w:left w:val="none" w:sz="0" w:space="0" w:color="auto"/>
                <w:bottom w:val="none" w:sz="0" w:space="0" w:color="auto"/>
                <w:right w:val="none" w:sz="0" w:space="0" w:color="auto"/>
              </w:divBdr>
            </w:div>
            <w:div w:id="1142187382">
              <w:marLeft w:val="0"/>
              <w:marRight w:val="0"/>
              <w:marTop w:val="0"/>
              <w:marBottom w:val="0"/>
              <w:divBdr>
                <w:top w:val="none" w:sz="0" w:space="0" w:color="auto"/>
                <w:left w:val="none" w:sz="0" w:space="0" w:color="auto"/>
                <w:bottom w:val="none" w:sz="0" w:space="0" w:color="auto"/>
                <w:right w:val="none" w:sz="0" w:space="0" w:color="auto"/>
              </w:divBdr>
            </w:div>
            <w:div w:id="188566937">
              <w:marLeft w:val="0"/>
              <w:marRight w:val="0"/>
              <w:marTop w:val="0"/>
              <w:marBottom w:val="0"/>
              <w:divBdr>
                <w:top w:val="none" w:sz="0" w:space="0" w:color="auto"/>
                <w:left w:val="none" w:sz="0" w:space="0" w:color="auto"/>
                <w:bottom w:val="none" w:sz="0" w:space="0" w:color="auto"/>
                <w:right w:val="none" w:sz="0" w:space="0" w:color="auto"/>
              </w:divBdr>
            </w:div>
            <w:div w:id="808128740">
              <w:marLeft w:val="0"/>
              <w:marRight w:val="0"/>
              <w:marTop w:val="0"/>
              <w:marBottom w:val="0"/>
              <w:divBdr>
                <w:top w:val="none" w:sz="0" w:space="0" w:color="auto"/>
                <w:left w:val="none" w:sz="0" w:space="0" w:color="auto"/>
                <w:bottom w:val="none" w:sz="0" w:space="0" w:color="auto"/>
                <w:right w:val="none" w:sz="0" w:space="0" w:color="auto"/>
              </w:divBdr>
            </w:div>
            <w:div w:id="2033219395">
              <w:marLeft w:val="0"/>
              <w:marRight w:val="0"/>
              <w:marTop w:val="0"/>
              <w:marBottom w:val="0"/>
              <w:divBdr>
                <w:top w:val="none" w:sz="0" w:space="0" w:color="auto"/>
                <w:left w:val="none" w:sz="0" w:space="0" w:color="auto"/>
                <w:bottom w:val="none" w:sz="0" w:space="0" w:color="auto"/>
                <w:right w:val="none" w:sz="0" w:space="0" w:color="auto"/>
              </w:divBdr>
            </w:div>
            <w:div w:id="945305456">
              <w:marLeft w:val="0"/>
              <w:marRight w:val="0"/>
              <w:marTop w:val="0"/>
              <w:marBottom w:val="0"/>
              <w:divBdr>
                <w:top w:val="none" w:sz="0" w:space="0" w:color="auto"/>
                <w:left w:val="none" w:sz="0" w:space="0" w:color="auto"/>
                <w:bottom w:val="none" w:sz="0" w:space="0" w:color="auto"/>
                <w:right w:val="none" w:sz="0" w:space="0" w:color="auto"/>
              </w:divBdr>
            </w:div>
            <w:div w:id="1573150766">
              <w:marLeft w:val="0"/>
              <w:marRight w:val="0"/>
              <w:marTop w:val="0"/>
              <w:marBottom w:val="0"/>
              <w:divBdr>
                <w:top w:val="none" w:sz="0" w:space="0" w:color="auto"/>
                <w:left w:val="none" w:sz="0" w:space="0" w:color="auto"/>
                <w:bottom w:val="none" w:sz="0" w:space="0" w:color="auto"/>
                <w:right w:val="none" w:sz="0" w:space="0" w:color="auto"/>
              </w:divBdr>
            </w:div>
            <w:div w:id="1660841833">
              <w:marLeft w:val="0"/>
              <w:marRight w:val="0"/>
              <w:marTop w:val="0"/>
              <w:marBottom w:val="0"/>
              <w:divBdr>
                <w:top w:val="none" w:sz="0" w:space="0" w:color="auto"/>
                <w:left w:val="none" w:sz="0" w:space="0" w:color="auto"/>
                <w:bottom w:val="none" w:sz="0" w:space="0" w:color="auto"/>
                <w:right w:val="none" w:sz="0" w:space="0" w:color="auto"/>
              </w:divBdr>
            </w:div>
            <w:div w:id="753746222">
              <w:marLeft w:val="0"/>
              <w:marRight w:val="0"/>
              <w:marTop w:val="0"/>
              <w:marBottom w:val="0"/>
              <w:divBdr>
                <w:top w:val="none" w:sz="0" w:space="0" w:color="auto"/>
                <w:left w:val="none" w:sz="0" w:space="0" w:color="auto"/>
                <w:bottom w:val="none" w:sz="0" w:space="0" w:color="auto"/>
                <w:right w:val="none" w:sz="0" w:space="0" w:color="auto"/>
              </w:divBdr>
            </w:div>
            <w:div w:id="438374388">
              <w:marLeft w:val="0"/>
              <w:marRight w:val="0"/>
              <w:marTop w:val="0"/>
              <w:marBottom w:val="0"/>
              <w:divBdr>
                <w:top w:val="none" w:sz="0" w:space="0" w:color="auto"/>
                <w:left w:val="none" w:sz="0" w:space="0" w:color="auto"/>
                <w:bottom w:val="none" w:sz="0" w:space="0" w:color="auto"/>
                <w:right w:val="none" w:sz="0" w:space="0" w:color="auto"/>
              </w:divBdr>
            </w:div>
            <w:div w:id="384724918">
              <w:marLeft w:val="0"/>
              <w:marRight w:val="0"/>
              <w:marTop w:val="0"/>
              <w:marBottom w:val="0"/>
              <w:divBdr>
                <w:top w:val="none" w:sz="0" w:space="0" w:color="auto"/>
                <w:left w:val="none" w:sz="0" w:space="0" w:color="auto"/>
                <w:bottom w:val="none" w:sz="0" w:space="0" w:color="auto"/>
                <w:right w:val="none" w:sz="0" w:space="0" w:color="auto"/>
              </w:divBdr>
            </w:div>
          </w:divsChild>
        </w:div>
        <w:div w:id="1203053943">
          <w:marLeft w:val="0"/>
          <w:marRight w:val="0"/>
          <w:marTop w:val="0"/>
          <w:marBottom w:val="0"/>
          <w:divBdr>
            <w:top w:val="none" w:sz="0" w:space="0" w:color="auto"/>
            <w:left w:val="none" w:sz="0" w:space="0" w:color="auto"/>
            <w:bottom w:val="none" w:sz="0" w:space="0" w:color="auto"/>
            <w:right w:val="none" w:sz="0" w:space="0" w:color="auto"/>
          </w:divBdr>
        </w:div>
      </w:divsChild>
    </w:div>
    <w:div w:id="1706783465">
      <w:bodyDiv w:val="1"/>
      <w:marLeft w:val="0"/>
      <w:marRight w:val="0"/>
      <w:marTop w:val="0"/>
      <w:marBottom w:val="0"/>
      <w:divBdr>
        <w:top w:val="none" w:sz="0" w:space="0" w:color="auto"/>
        <w:left w:val="none" w:sz="0" w:space="0" w:color="auto"/>
        <w:bottom w:val="none" w:sz="0" w:space="0" w:color="auto"/>
        <w:right w:val="none" w:sz="0" w:space="0" w:color="auto"/>
      </w:divBdr>
    </w:div>
    <w:div w:id="1757092716">
      <w:bodyDiv w:val="1"/>
      <w:marLeft w:val="0"/>
      <w:marRight w:val="0"/>
      <w:marTop w:val="0"/>
      <w:marBottom w:val="0"/>
      <w:divBdr>
        <w:top w:val="none" w:sz="0" w:space="0" w:color="auto"/>
        <w:left w:val="none" w:sz="0" w:space="0" w:color="auto"/>
        <w:bottom w:val="none" w:sz="0" w:space="0" w:color="auto"/>
        <w:right w:val="none" w:sz="0" w:space="0" w:color="auto"/>
      </w:divBdr>
    </w:div>
    <w:div w:id="1769957559">
      <w:bodyDiv w:val="1"/>
      <w:marLeft w:val="0"/>
      <w:marRight w:val="0"/>
      <w:marTop w:val="0"/>
      <w:marBottom w:val="0"/>
      <w:divBdr>
        <w:top w:val="none" w:sz="0" w:space="0" w:color="auto"/>
        <w:left w:val="none" w:sz="0" w:space="0" w:color="auto"/>
        <w:bottom w:val="none" w:sz="0" w:space="0" w:color="auto"/>
        <w:right w:val="none" w:sz="0" w:space="0" w:color="auto"/>
      </w:divBdr>
    </w:div>
    <w:div w:id="1771118408">
      <w:bodyDiv w:val="1"/>
      <w:marLeft w:val="0"/>
      <w:marRight w:val="0"/>
      <w:marTop w:val="0"/>
      <w:marBottom w:val="0"/>
      <w:divBdr>
        <w:top w:val="none" w:sz="0" w:space="0" w:color="auto"/>
        <w:left w:val="none" w:sz="0" w:space="0" w:color="auto"/>
        <w:bottom w:val="none" w:sz="0" w:space="0" w:color="auto"/>
        <w:right w:val="none" w:sz="0" w:space="0" w:color="auto"/>
      </w:divBdr>
    </w:div>
    <w:div w:id="1777557212">
      <w:bodyDiv w:val="1"/>
      <w:marLeft w:val="0"/>
      <w:marRight w:val="0"/>
      <w:marTop w:val="0"/>
      <w:marBottom w:val="0"/>
      <w:divBdr>
        <w:top w:val="none" w:sz="0" w:space="0" w:color="auto"/>
        <w:left w:val="none" w:sz="0" w:space="0" w:color="auto"/>
        <w:bottom w:val="none" w:sz="0" w:space="0" w:color="auto"/>
        <w:right w:val="none" w:sz="0" w:space="0" w:color="auto"/>
      </w:divBdr>
    </w:div>
    <w:div w:id="1786384695">
      <w:bodyDiv w:val="1"/>
      <w:marLeft w:val="0"/>
      <w:marRight w:val="0"/>
      <w:marTop w:val="0"/>
      <w:marBottom w:val="0"/>
      <w:divBdr>
        <w:top w:val="none" w:sz="0" w:space="0" w:color="auto"/>
        <w:left w:val="none" w:sz="0" w:space="0" w:color="auto"/>
        <w:bottom w:val="none" w:sz="0" w:space="0" w:color="auto"/>
        <w:right w:val="none" w:sz="0" w:space="0" w:color="auto"/>
      </w:divBdr>
    </w:div>
    <w:div w:id="1814757951">
      <w:bodyDiv w:val="1"/>
      <w:marLeft w:val="0"/>
      <w:marRight w:val="0"/>
      <w:marTop w:val="0"/>
      <w:marBottom w:val="0"/>
      <w:divBdr>
        <w:top w:val="none" w:sz="0" w:space="0" w:color="auto"/>
        <w:left w:val="none" w:sz="0" w:space="0" w:color="auto"/>
        <w:bottom w:val="none" w:sz="0" w:space="0" w:color="auto"/>
        <w:right w:val="none" w:sz="0" w:space="0" w:color="auto"/>
      </w:divBdr>
    </w:div>
    <w:div w:id="1842314387">
      <w:bodyDiv w:val="1"/>
      <w:marLeft w:val="0"/>
      <w:marRight w:val="0"/>
      <w:marTop w:val="0"/>
      <w:marBottom w:val="0"/>
      <w:divBdr>
        <w:top w:val="none" w:sz="0" w:space="0" w:color="auto"/>
        <w:left w:val="none" w:sz="0" w:space="0" w:color="auto"/>
        <w:bottom w:val="none" w:sz="0" w:space="0" w:color="auto"/>
        <w:right w:val="none" w:sz="0" w:space="0" w:color="auto"/>
      </w:divBdr>
    </w:div>
    <w:div w:id="1852521999">
      <w:bodyDiv w:val="1"/>
      <w:marLeft w:val="0"/>
      <w:marRight w:val="0"/>
      <w:marTop w:val="0"/>
      <w:marBottom w:val="0"/>
      <w:divBdr>
        <w:top w:val="none" w:sz="0" w:space="0" w:color="auto"/>
        <w:left w:val="none" w:sz="0" w:space="0" w:color="auto"/>
        <w:bottom w:val="none" w:sz="0" w:space="0" w:color="auto"/>
        <w:right w:val="none" w:sz="0" w:space="0" w:color="auto"/>
      </w:divBdr>
    </w:div>
    <w:div w:id="1869875535">
      <w:bodyDiv w:val="1"/>
      <w:marLeft w:val="0"/>
      <w:marRight w:val="0"/>
      <w:marTop w:val="0"/>
      <w:marBottom w:val="0"/>
      <w:divBdr>
        <w:top w:val="none" w:sz="0" w:space="0" w:color="auto"/>
        <w:left w:val="none" w:sz="0" w:space="0" w:color="auto"/>
        <w:bottom w:val="none" w:sz="0" w:space="0" w:color="auto"/>
        <w:right w:val="none" w:sz="0" w:space="0" w:color="auto"/>
      </w:divBdr>
    </w:div>
    <w:div w:id="1893496263">
      <w:bodyDiv w:val="1"/>
      <w:marLeft w:val="0"/>
      <w:marRight w:val="0"/>
      <w:marTop w:val="0"/>
      <w:marBottom w:val="0"/>
      <w:divBdr>
        <w:top w:val="none" w:sz="0" w:space="0" w:color="auto"/>
        <w:left w:val="none" w:sz="0" w:space="0" w:color="auto"/>
        <w:bottom w:val="none" w:sz="0" w:space="0" w:color="auto"/>
        <w:right w:val="none" w:sz="0" w:space="0" w:color="auto"/>
      </w:divBdr>
    </w:div>
    <w:div w:id="1896434004">
      <w:bodyDiv w:val="1"/>
      <w:marLeft w:val="0"/>
      <w:marRight w:val="0"/>
      <w:marTop w:val="0"/>
      <w:marBottom w:val="0"/>
      <w:divBdr>
        <w:top w:val="none" w:sz="0" w:space="0" w:color="auto"/>
        <w:left w:val="none" w:sz="0" w:space="0" w:color="auto"/>
        <w:bottom w:val="none" w:sz="0" w:space="0" w:color="auto"/>
        <w:right w:val="none" w:sz="0" w:space="0" w:color="auto"/>
      </w:divBdr>
    </w:div>
    <w:div w:id="1913614390">
      <w:bodyDiv w:val="1"/>
      <w:marLeft w:val="0"/>
      <w:marRight w:val="0"/>
      <w:marTop w:val="0"/>
      <w:marBottom w:val="0"/>
      <w:divBdr>
        <w:top w:val="none" w:sz="0" w:space="0" w:color="auto"/>
        <w:left w:val="none" w:sz="0" w:space="0" w:color="auto"/>
        <w:bottom w:val="none" w:sz="0" w:space="0" w:color="auto"/>
        <w:right w:val="none" w:sz="0" w:space="0" w:color="auto"/>
      </w:divBdr>
    </w:div>
    <w:div w:id="1918663177">
      <w:bodyDiv w:val="1"/>
      <w:marLeft w:val="0"/>
      <w:marRight w:val="0"/>
      <w:marTop w:val="0"/>
      <w:marBottom w:val="0"/>
      <w:divBdr>
        <w:top w:val="none" w:sz="0" w:space="0" w:color="auto"/>
        <w:left w:val="none" w:sz="0" w:space="0" w:color="auto"/>
        <w:bottom w:val="none" w:sz="0" w:space="0" w:color="auto"/>
        <w:right w:val="none" w:sz="0" w:space="0" w:color="auto"/>
      </w:divBdr>
    </w:div>
    <w:div w:id="1926261324">
      <w:bodyDiv w:val="1"/>
      <w:marLeft w:val="0"/>
      <w:marRight w:val="0"/>
      <w:marTop w:val="0"/>
      <w:marBottom w:val="0"/>
      <w:divBdr>
        <w:top w:val="none" w:sz="0" w:space="0" w:color="auto"/>
        <w:left w:val="none" w:sz="0" w:space="0" w:color="auto"/>
        <w:bottom w:val="none" w:sz="0" w:space="0" w:color="auto"/>
        <w:right w:val="none" w:sz="0" w:space="0" w:color="auto"/>
      </w:divBdr>
    </w:div>
    <w:div w:id="1942489931">
      <w:bodyDiv w:val="1"/>
      <w:marLeft w:val="0"/>
      <w:marRight w:val="0"/>
      <w:marTop w:val="0"/>
      <w:marBottom w:val="0"/>
      <w:divBdr>
        <w:top w:val="none" w:sz="0" w:space="0" w:color="auto"/>
        <w:left w:val="none" w:sz="0" w:space="0" w:color="auto"/>
        <w:bottom w:val="none" w:sz="0" w:space="0" w:color="auto"/>
        <w:right w:val="none" w:sz="0" w:space="0" w:color="auto"/>
      </w:divBdr>
    </w:div>
    <w:div w:id="1944221762">
      <w:bodyDiv w:val="1"/>
      <w:marLeft w:val="0"/>
      <w:marRight w:val="0"/>
      <w:marTop w:val="0"/>
      <w:marBottom w:val="0"/>
      <w:divBdr>
        <w:top w:val="none" w:sz="0" w:space="0" w:color="auto"/>
        <w:left w:val="none" w:sz="0" w:space="0" w:color="auto"/>
        <w:bottom w:val="none" w:sz="0" w:space="0" w:color="auto"/>
        <w:right w:val="none" w:sz="0" w:space="0" w:color="auto"/>
      </w:divBdr>
    </w:div>
    <w:div w:id="1981424967">
      <w:bodyDiv w:val="1"/>
      <w:marLeft w:val="0"/>
      <w:marRight w:val="0"/>
      <w:marTop w:val="0"/>
      <w:marBottom w:val="0"/>
      <w:divBdr>
        <w:top w:val="none" w:sz="0" w:space="0" w:color="auto"/>
        <w:left w:val="none" w:sz="0" w:space="0" w:color="auto"/>
        <w:bottom w:val="none" w:sz="0" w:space="0" w:color="auto"/>
        <w:right w:val="none" w:sz="0" w:space="0" w:color="auto"/>
      </w:divBdr>
    </w:div>
    <w:div w:id="1984192280">
      <w:bodyDiv w:val="1"/>
      <w:marLeft w:val="0"/>
      <w:marRight w:val="0"/>
      <w:marTop w:val="0"/>
      <w:marBottom w:val="0"/>
      <w:divBdr>
        <w:top w:val="none" w:sz="0" w:space="0" w:color="auto"/>
        <w:left w:val="none" w:sz="0" w:space="0" w:color="auto"/>
        <w:bottom w:val="none" w:sz="0" w:space="0" w:color="auto"/>
        <w:right w:val="none" w:sz="0" w:space="0" w:color="auto"/>
      </w:divBdr>
    </w:div>
    <w:div w:id="1990208433">
      <w:bodyDiv w:val="1"/>
      <w:marLeft w:val="0"/>
      <w:marRight w:val="0"/>
      <w:marTop w:val="0"/>
      <w:marBottom w:val="0"/>
      <w:divBdr>
        <w:top w:val="none" w:sz="0" w:space="0" w:color="auto"/>
        <w:left w:val="none" w:sz="0" w:space="0" w:color="auto"/>
        <w:bottom w:val="none" w:sz="0" w:space="0" w:color="auto"/>
        <w:right w:val="none" w:sz="0" w:space="0" w:color="auto"/>
      </w:divBdr>
    </w:div>
    <w:div w:id="2012173393">
      <w:bodyDiv w:val="1"/>
      <w:marLeft w:val="0"/>
      <w:marRight w:val="0"/>
      <w:marTop w:val="0"/>
      <w:marBottom w:val="0"/>
      <w:divBdr>
        <w:top w:val="none" w:sz="0" w:space="0" w:color="auto"/>
        <w:left w:val="none" w:sz="0" w:space="0" w:color="auto"/>
        <w:bottom w:val="none" w:sz="0" w:space="0" w:color="auto"/>
        <w:right w:val="none" w:sz="0" w:space="0" w:color="auto"/>
      </w:divBdr>
    </w:div>
    <w:div w:id="2015454465">
      <w:bodyDiv w:val="1"/>
      <w:marLeft w:val="0"/>
      <w:marRight w:val="0"/>
      <w:marTop w:val="0"/>
      <w:marBottom w:val="0"/>
      <w:divBdr>
        <w:top w:val="none" w:sz="0" w:space="0" w:color="auto"/>
        <w:left w:val="none" w:sz="0" w:space="0" w:color="auto"/>
        <w:bottom w:val="none" w:sz="0" w:space="0" w:color="auto"/>
        <w:right w:val="none" w:sz="0" w:space="0" w:color="auto"/>
      </w:divBdr>
    </w:div>
    <w:div w:id="2016032230">
      <w:bodyDiv w:val="1"/>
      <w:marLeft w:val="0"/>
      <w:marRight w:val="0"/>
      <w:marTop w:val="0"/>
      <w:marBottom w:val="0"/>
      <w:divBdr>
        <w:top w:val="none" w:sz="0" w:space="0" w:color="auto"/>
        <w:left w:val="none" w:sz="0" w:space="0" w:color="auto"/>
        <w:bottom w:val="none" w:sz="0" w:space="0" w:color="auto"/>
        <w:right w:val="none" w:sz="0" w:space="0" w:color="auto"/>
      </w:divBdr>
    </w:div>
    <w:div w:id="2022122296">
      <w:bodyDiv w:val="1"/>
      <w:marLeft w:val="0"/>
      <w:marRight w:val="0"/>
      <w:marTop w:val="0"/>
      <w:marBottom w:val="0"/>
      <w:divBdr>
        <w:top w:val="none" w:sz="0" w:space="0" w:color="auto"/>
        <w:left w:val="none" w:sz="0" w:space="0" w:color="auto"/>
        <w:bottom w:val="none" w:sz="0" w:space="0" w:color="auto"/>
        <w:right w:val="none" w:sz="0" w:space="0" w:color="auto"/>
      </w:divBdr>
    </w:div>
    <w:div w:id="2033263195">
      <w:bodyDiv w:val="1"/>
      <w:marLeft w:val="0"/>
      <w:marRight w:val="0"/>
      <w:marTop w:val="0"/>
      <w:marBottom w:val="0"/>
      <w:divBdr>
        <w:top w:val="none" w:sz="0" w:space="0" w:color="auto"/>
        <w:left w:val="none" w:sz="0" w:space="0" w:color="auto"/>
        <w:bottom w:val="none" w:sz="0" w:space="0" w:color="auto"/>
        <w:right w:val="none" w:sz="0" w:space="0" w:color="auto"/>
      </w:divBdr>
    </w:div>
    <w:div w:id="2054230633">
      <w:bodyDiv w:val="1"/>
      <w:marLeft w:val="0"/>
      <w:marRight w:val="0"/>
      <w:marTop w:val="0"/>
      <w:marBottom w:val="0"/>
      <w:divBdr>
        <w:top w:val="none" w:sz="0" w:space="0" w:color="auto"/>
        <w:left w:val="none" w:sz="0" w:space="0" w:color="auto"/>
        <w:bottom w:val="none" w:sz="0" w:space="0" w:color="auto"/>
        <w:right w:val="none" w:sz="0" w:space="0" w:color="auto"/>
      </w:divBdr>
    </w:div>
    <w:div w:id="2054844835">
      <w:bodyDiv w:val="1"/>
      <w:marLeft w:val="0"/>
      <w:marRight w:val="0"/>
      <w:marTop w:val="0"/>
      <w:marBottom w:val="0"/>
      <w:divBdr>
        <w:top w:val="none" w:sz="0" w:space="0" w:color="auto"/>
        <w:left w:val="none" w:sz="0" w:space="0" w:color="auto"/>
        <w:bottom w:val="none" w:sz="0" w:space="0" w:color="auto"/>
        <w:right w:val="none" w:sz="0" w:space="0" w:color="auto"/>
      </w:divBdr>
    </w:div>
    <w:div w:id="2112236612">
      <w:bodyDiv w:val="1"/>
      <w:marLeft w:val="0"/>
      <w:marRight w:val="0"/>
      <w:marTop w:val="0"/>
      <w:marBottom w:val="0"/>
      <w:divBdr>
        <w:top w:val="none" w:sz="0" w:space="0" w:color="auto"/>
        <w:left w:val="none" w:sz="0" w:space="0" w:color="auto"/>
        <w:bottom w:val="none" w:sz="0" w:space="0" w:color="auto"/>
        <w:right w:val="none" w:sz="0" w:space="0" w:color="auto"/>
      </w:divBdr>
    </w:div>
    <w:div w:id="2139369579">
      <w:bodyDiv w:val="1"/>
      <w:marLeft w:val="0"/>
      <w:marRight w:val="0"/>
      <w:marTop w:val="0"/>
      <w:marBottom w:val="0"/>
      <w:divBdr>
        <w:top w:val="none" w:sz="0" w:space="0" w:color="auto"/>
        <w:left w:val="none" w:sz="0" w:space="0" w:color="auto"/>
        <w:bottom w:val="none" w:sz="0" w:space="0" w:color="auto"/>
        <w:right w:val="none" w:sz="0" w:space="0" w:color="auto"/>
      </w:divBdr>
    </w:div>
    <w:div w:id="214233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bhZKHBIPYPA?si=KracKzK2zC3qUI78" TargetMode="External"/><Relationship Id="rId13" Type="http://schemas.openxmlformats.org/officeDocument/2006/relationships/hyperlink" Target="https://youtu.be/4PfuT-0YAf4?si=iZV1USTKenabcmqV" TargetMode="External"/><Relationship Id="rId18" Type="http://schemas.openxmlformats.org/officeDocument/2006/relationships/hyperlink" Target="https://youtu.be/bhZKHBIPYPA?si=KracKzK2zC3qUI7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youtu.be/QM8jQHE5AAk?si=7m4xHsYN6Xry7YC1" TargetMode="External"/><Relationship Id="rId7" Type="http://schemas.openxmlformats.org/officeDocument/2006/relationships/hyperlink" Target="https://youtu.be/XCOnRwDOI1c?si=QYBqjH2fKVnE9ptG" TargetMode="External"/><Relationship Id="rId12" Type="http://schemas.openxmlformats.org/officeDocument/2006/relationships/hyperlink" Target="https://youtu.be/r5L6QlAH3L4?si=lomn5GgqyzOMxJTJ" TargetMode="External"/><Relationship Id="rId17" Type="http://schemas.openxmlformats.org/officeDocument/2006/relationships/hyperlink" Target="https://youtu.be/XCOnRwDOI1c?si=QYBqjH2fKVnE9ptG"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youtu.be/QZW4_8_zCBE?si=Ntnwwfa5-uELdlLW" TargetMode="External"/><Relationship Id="rId20" Type="http://schemas.openxmlformats.org/officeDocument/2006/relationships/hyperlink" Target="https://youtu.be/XCOnRwDOI1c?si=QYBqjH2fKVnE9ptG" TargetMode="External"/><Relationship Id="rId1" Type="http://schemas.openxmlformats.org/officeDocument/2006/relationships/customXml" Target="../customXml/item1.xml"/><Relationship Id="rId6" Type="http://schemas.openxmlformats.org/officeDocument/2006/relationships/hyperlink" Target="https://youtu.be/QZW4_8_zCBE?si=Ntnwwfa5-uELdlLW" TargetMode="External"/><Relationship Id="rId11" Type="http://schemas.openxmlformats.org/officeDocument/2006/relationships/hyperlink" Target="https://youtu.be/QM8jQHE5AAk?si=7m4xHsYN6Xry7YC1" TargetMode="External"/><Relationship Id="rId24" Type="http://schemas.openxmlformats.org/officeDocument/2006/relationships/hyperlink" Target="https://youtu.be/Dw7jjkqg7Bk?si=5-xsJtkIUu__5kfZ"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hyperlink" Target="https://youtu.be/4PfuT-0YAf4?si=iZV1USTKenabcmqV" TargetMode="External"/><Relationship Id="rId10" Type="http://schemas.openxmlformats.org/officeDocument/2006/relationships/hyperlink" Target="https://youtu.be/XCOnRwDOI1c?si=QYBqjH2fKVnE9ptG" TargetMode="External"/><Relationship Id="rId19" Type="http://schemas.openxmlformats.org/officeDocument/2006/relationships/hyperlink" Target="https://youtu.be/-AwLTeMyq20?si=UVfutgSiOBwZaKPM" TargetMode="External"/><Relationship Id="rId4" Type="http://schemas.openxmlformats.org/officeDocument/2006/relationships/settings" Target="settings.xml"/><Relationship Id="rId9" Type="http://schemas.openxmlformats.org/officeDocument/2006/relationships/hyperlink" Target="https://youtu.be/-AwLTeMyq20?si=UVfutgSiOBwZaKPM" TargetMode="External"/><Relationship Id="rId14" Type="http://schemas.openxmlformats.org/officeDocument/2006/relationships/hyperlink" Target="https://youtu.be/Dw7jjkqg7Bk?si=5-xsJtkIUu__5kfZ" TargetMode="External"/><Relationship Id="rId22" Type="http://schemas.openxmlformats.org/officeDocument/2006/relationships/hyperlink" Target="https://youtu.be/r5L6QlAH3L4?si=lomn5GgqyzOMxJTJ"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Report</b:SourceType>
    <b:Guid>{947B476D-957B-41BF-BDA5-C91E75DC1F10}</b:Guid>
    <b:Author>
      <b:Author>
        <b:NameList>
          <b:Person>
            <b:Last>Robinson</b:Last>
            <b:First>Daniel</b:First>
            <b:Middle>Keith</b:Middle>
          </b:Person>
        </b:NameList>
      </b:Author>
    </b:Author>
    <b:Title>Contemporary Worship Singers: Construct, Culture, Environment and Voice</b:Title>
    <b:Year>2011</b:Year>
    <b:City>Queensland Australia</b:City>
    <b:RefOrder>2</b:RefOrder>
  </b:Source>
  <b:Source>
    <b:Tag>Sus03</b:Tag>
    <b:SourceType>JournalArticle</b:SourceType>
    <b:Guid>{B2756C5B-EE86-45D3-9937-EF32BBFB1C21}</b:Guid>
    <b:Title>Hermeneutic Phenomenology and Phenomenology: A Comparison of Historical and Methodological considerations</b:Title>
    <b:Year>2003</b:Year>
    <b:Author>
      <b:Author>
        <b:NameList>
          <b:Person>
            <b:Last>Laverty</b:Last>
            <b:First>Susann</b:First>
            <b:Middle>M.</b:Middle>
          </b:Person>
        </b:NameList>
      </b:Author>
    </b:Author>
    <b:JournalName>International Journal of Qualitative Methods</b:JournalName>
    <b:RefOrder>1</b:RefOrder>
  </b:Source>
  <b:Source>
    <b:Tag>Jun18</b:Tag>
    <b:SourceType>JournalArticle</b:SourceType>
    <b:Guid>{FE79554D-5B5B-475D-9FAF-45AEEBD73E94}</b:Guid>
    <b:Author>
      <b:Author>
        <b:NameList>
          <b:Person>
            <b:Last>Juncos</b:Last>
            <b:First>David</b:First>
            <b:Middle>G.</b:Middle>
          </b:Person>
        </b:NameList>
      </b:Author>
    </b:Author>
    <b:Title>Acceptance and commitment therapy as a clinical anxiety treatment and performance enhancement program for musicians: Towards an evidence-based practice model within performance psychology</b:Title>
    <b:Year>2018</b:Year>
    <b:JournalName>Music &amp; Science</b:JournalName>
    <b:Pages>1-17</b:Pages>
    <b:Volume>1</b:Volume>
    <b:RefOrder>3</b:RefOrder>
  </b:Source>
  <b:Source>
    <b:Tag>Rob11</b:Tag>
    <b:SourceType>Report</b:SourceType>
    <b:Guid>{947B476D-957B-41BF-BDA5-C91E75DC1F10}</b:Guid>
    <b:Author>
      <b:Author>
        <b:NameList>
          <b:Person>
            <b:Last>Robinson</b:Last>
            <b:First>Daniel</b:First>
            <b:Middle>Keith</b:Middle>
          </b:Person>
        </b:NameList>
      </b:Author>
    </b:Author>
    <b:Title>Contemporary Worship Singers: Construct, Culture, Environment and Voice</b:Title>
    <b:Year>2011</b:Year>
    <b:City>Queensland Australia</b:City>
    <b:RefOrder>4</b:RefOrder>
  </b:Source>
  <b:Source>
    <b:Tag>Sem12</b:Tag>
    <b:SourceType>JournalArticle</b:SourceType>
    <b:Guid>{3F3D8F07-B660-456A-9BA6-2705F9093D22}</b:Guid>
    <b:Author>
      <b:Author>
        <b:NameList>
          <b:Person>
            <b:Last>Unluer</b:Last>
            <b:First>Sema</b:First>
          </b:Person>
        </b:NameList>
      </b:Author>
    </b:Author>
    <b:Title>Being an Insider Researcher While Conducting Case Study Research</b:Title>
    <b:JournalName>The Qualitative report</b:JournalName>
    <b:Year>2012</b:Year>
    <b:Pages>1-14</b:Pages>
    <b:Volume>17</b:Volume>
    <b:Issue>29</b:Issue>
    <b:RefOrder>9</b:RefOrder>
  </b:Source>
  <b:Source>
    <b:Tag>Pet15</b:Tag>
    <b:SourceType>JournalArticle</b:SourceType>
    <b:Guid>{8D30A027-D59A-4269-9E04-8BD3B69A8638}</b:Guid>
    <b:Title>Guidance for conducting systematic scoping reviews</b:Title>
    <b:JournalName>International Journal of Evidence-Based Healthcare</b:JournalName>
    <b:Year>2015</b:Year>
    <b:Pages>1-6</b:Pages>
    <b:Author>
      <b:Author>
        <b:NameList>
          <b:Person>
            <b:Last>Peters</b:Last>
            <b:First>Micah</b:First>
            <b:Middle>D.J.</b:Middle>
          </b:Person>
        </b:NameList>
      </b:Author>
    </b:Author>
    <b:RefOrder>11</b:RefOrder>
  </b:Source>
  <b:Source>
    <b:Tag>Zac18</b:Tag>
    <b:SourceType>JournalArticle</b:SourceType>
    <b:Guid>{3D9CB165-1B32-4553-84D7-27A16532253E}</b:Guid>
    <b:Author>
      <b:Author>
        <b:NameList>
          <b:Person>
            <b:Last>Munn</b:Last>
            <b:First>Zachary</b:First>
          </b:Person>
        </b:NameList>
      </b:Author>
    </b:Author>
    <b:Title>Systematic review or scoping review? Guidance for authors when choosing between a systematic or scoping review</b:Title>
    <b:JournalName> BMC Medical Research Methodology</b:JournalName>
    <b:Year>2018</b:Year>
    <b:Pages>1-7</b:Pages>
    <b:Volume>18</b:Volume>
    <b:Issue>143</b:Issue>
    <b:RefOrder>12</b:RefOrder>
  </b:Source>
  <b:Source>
    <b:Tag>Jus09</b:Tag>
    <b:SourceType>JournalArticle</b:SourceType>
    <b:Guid>{5052F1FA-ED2D-400C-8D90-AA3A4AE5AB24}</b:Guid>
    <b:Author>
      <b:Author>
        <b:NameList>
          <b:Person>
            <b:Last>Randolph</b:Last>
            <b:First>Justus</b:First>
            <b:Middle>J.</b:Middle>
          </b:Person>
        </b:NameList>
      </b:Author>
    </b:Author>
    <b:Title>A Guide to Writing the Dissertation Literature Review</b:Title>
    <b:JournalName>Practical Assessment Research &amp;Evaluation a peer reviewed electronic journal</b:JournalName>
    <b:Year>2009</b:Year>
    <b:Pages>1-13</b:Pages>
    <b:Volume>14</b:Volume>
    <b:Issue>13</b:Issue>
    <b:RefOrder>10</b:RefOrder>
  </b:Source>
  <b:Source>
    <b:Tag>Boo05</b:Tag>
    <b:SourceType>JournalArticle</b:SourceType>
    <b:Guid>{AA2C1474-5201-4CCF-AE6C-48540420848D}</b:Guid>
    <b:Author>
      <b:Author>
        <b:NameList>
          <b:Person>
            <b:Last>Boote</b:Last>
            <b:First>D.</b:First>
            <b:Middle>N., &amp; Beile, P.</b:Middle>
          </b:Person>
        </b:NameList>
      </b:Author>
    </b:Author>
    <b:Title>Scholars before researchers: On the centrality of the dissertation literature review in research preparation</b:Title>
    <b:JournalName> Educational Researcher</b:JournalName>
    <b:Year>2005</b:Year>
    <b:Pages>3-15</b:Pages>
    <b:Volume>34</b:Volume>
    <b:Issue>6</b:Issue>
    <b:RefOrder>8</b:RefOrder>
  </b:Source>
  <b:Source>
    <b:Tag>Coo98</b:Tag>
    <b:SourceType>JournalArticle</b:SourceType>
    <b:Guid>{5B92F753-D6C5-444B-BEF7-57874B56F14F}</b:Guid>
    <b:Author>
      <b:Author>
        <b:NameList>
          <b:Person>
            <b:Last>Cooper</b:Last>
            <b:First>H.</b:First>
            <b:Middle>M.</b:Middle>
          </b:Person>
        </b:NameList>
      </b:Author>
    </b:Author>
    <b:Title>Organizing Knowledge Synthesis: A Taxonomy of Literature Reviews</b:Title>
    <b:JournalName>Knowledge in Society</b:JournalName>
    <b:Year>1998</b:Year>
    <b:Pages>109</b:Pages>
    <b:Volume>1</b:Volume>
    <b:RefOrder>38</b:RefOrder>
  </b:Source>
  <b:Source>
    <b:Tag>Lyn20</b:Tag>
    <b:SourceType>Report</b:SourceType>
    <b:Guid>{4EB8770F-D936-440D-B132-72027ECDD9DC}</b:Guid>
    <b:Author>
      <b:Author>
        <b:NameList>
          <b:Person>
            <b:Last>Lynch</b:Last>
            <b:First>Langston</b:First>
          </b:Person>
        </b:NameList>
      </b:Author>
    </b:Author>
    <b:Title>Vocal Beauty Masked as Science Why Voice Pedagogy Rejects Gospel Singing</b:Title>
    <b:Year>2020</b:Year>
    <b:City>Middletown, Connecticut</b:City>
    <b:RefOrder>14</b:RefOrder>
  </b:Source>
  <b:Source>
    <b:Tag>Kni06</b:Tag>
    <b:SourceType>JournalArticle</b:SourceType>
    <b:Guid>{D5666E9F-5D7C-42C6-8AC1-B7253B65BB9E}</b:Guid>
    <b:Author>
      <b:Author>
        <b:NameList>
          <b:Person>
            <b:Last>Knipe</b:Last>
            <b:First>S.</b:First>
            <b:Middle>Mackenzie, N.</b:Middle>
          </b:Person>
        </b:NameList>
      </b:Author>
    </b:Author>
    <b:Title>Research dilemmas: Paradigms, methods and methodology</b:Title>
    <b:Year>2006</b:Year>
    <b:JournalName>Issues in educational research</b:JournalName>
    <b:Volume>16</b:Volume>
    <b:RefOrder>16</b:RefOrder>
  </b:Source>
  <b:Source>
    <b:Tag>Pet08</b:Tag>
    <b:SourceType>Book</b:SourceType>
    <b:Guid>{3D94F9DA-A2F3-4029-A7BE-80EF0955E930}</b:Guid>
    <b:Author>
      <b:Author>
        <b:NameList>
          <b:Person>
            <b:Last>Reason</b:Last>
            <b:First>Peter</b:First>
          </b:Person>
        </b:NameList>
      </b:Author>
    </b:Author>
    <b:Title>The sage handbook of Action research participative enquiry and practice</b:Title>
    <b:Year>2008</b:Year>
    <b:City>London</b:City>
    <b:Publisher>SAGE publications LTD</b:Publisher>
    <b:Edition>second</b:Edition>
    <b:RefOrder>6</b:RefOrder>
  </b:Source>
  <b:Source>
    <b:Tag>Dav21</b:Tag>
    <b:SourceType>Report</b:SourceType>
    <b:Guid>{28AE4AD4-9FAB-464C-83B4-481BAAEFF828}</b:Guid>
    <b:Author>
      <b:Author>
        <b:NameList>
          <b:Person>
            <b:Last>Kovalsky</b:Last>
            <b:First>David</b:First>
          </b:Person>
        </b:NameList>
      </b:Author>
    </b:Author>
    <b:Title>Vocal Pedagogy and Using Healthy Technique to Sing</b:Title>
    <b:Year>2021</b:Year>
    <b:Publisher>Williams Honors College</b:Publisher>
    <b:RefOrder>19</b:RefOrder>
  </b:Source>
  <b:Source>
    <b:Tag>Bow09</b:Tag>
    <b:SourceType>JournalArticle</b:SourceType>
    <b:Guid>{31B5D725-9158-4835-A952-7AB03237F0BC}</b:Guid>
    <b:Title>Document Analysis as a Qualitative Research Method</b:Title>
    <b:Year>2009</b:Year>
    <b:Author>
      <b:Author>
        <b:NameList>
          <b:Person>
            <b:Last>Bowen</b:Last>
            <b:First>Glenn</b:First>
            <b:Middle>A.</b:Middle>
          </b:Person>
        </b:NameList>
      </b:Author>
    </b:Author>
    <b:JournalName>Qualitative Research Journal,</b:JournalName>
    <b:Pages>27-40</b:Pages>
    <b:Volume>9</b:Volume>
    <b:Issue>2</b:Issue>
    <b:RefOrder>13</b:RefOrder>
  </b:Source>
  <b:Source>
    <b:Tag>Wen10</b:Tag>
    <b:SourceType>JournalArticle</b:SourceType>
    <b:Guid>{FC79FB19-51C4-4641-8F48-70A375F5ED52}</b:Guid>
    <b:Author>
      <b:Author>
        <b:NameList>
          <b:Person>
            <b:Last>Wendy DeLeo LeBorgne</b:Last>
          </b:Person>
        </b:NameList>
      </b:Author>
    </b:Author>
    <b:Title>Perceptual Findings on the Broadway Belt Voice</b:Title>
    <b:JournalName>Journal of Voice</b:JournalName>
    <b:Year>2010</b:Year>
    <b:Volume>24</b:Volume>
    <b:Issue>6</b:Issue>
    <b:RefOrder>20</b:RefOrder>
  </b:Source>
  <b:Source>
    <b:Tag>Kov21</b:Tag>
    <b:SourceType>Report</b:SourceType>
    <b:Guid>{CCC98DAA-D041-4E36-ABC8-69925A579DF1}</b:Guid>
    <b:Author>
      <b:Author>
        <b:NameList>
          <b:Person>
            <b:Last>Kovalsky</b:Last>
            <b:First>David</b:First>
          </b:Person>
        </b:NameList>
      </b:Author>
    </b:Author>
    <b:Title>Vocal Pedagogy and Using Healthy Technique to Sing</b:Title>
    <b:Year>2021</b:Year>
    <b:RefOrder>21</b:RefOrder>
  </b:Source>
  <b:Source>
    <b:Tag>Lan20</b:Tag>
    <b:SourceType>Report</b:SourceType>
    <b:Guid>{B4ADC9F8-BE33-4A71-924D-82D0B4683DC8}</b:Guid>
    <b:Author>
      <b:Author>
        <b:NameList>
          <b:Person>
            <b:Last>Lynch</b:Last>
            <b:First>Langston</b:First>
          </b:Person>
        </b:NameList>
      </b:Author>
    </b:Author>
    <b:Title>Vocal Beauty Masked as Science Why Voice Pedagogy Rejects Gospel Singing</b:Title>
    <b:Year>2020</b:Year>
    <b:RefOrder>7</b:RefOrder>
  </b:Source>
  <b:Source>
    <b:Tag>Gar13</b:Tag>
    <b:SourceType>JournalArticle</b:SourceType>
    <b:Guid>{E6A2B7D7-41BE-47C1-BAB1-598B119CD10B}</b:Guid>
    <b:Author>
      <b:Author>
        <b:NameList>
          <b:Person>
            <b:Last>Garellek</b:Last>
            <b:First>Marc</b:First>
          </b:Person>
        </b:NameList>
      </b:Author>
    </b:Author>
    <b:Title>Production and perception of glottal stops</b:Title>
    <b:Year>2013</b:Year>
    <b:JournalName>UCLA Electronic Theses and Dissertations</b:JournalName>
    <b:RefOrder>27</b:RefOrder>
  </b:Source>
  <b:Source>
    <b:Tag>All12</b:Tag>
    <b:SourceType>Report</b:SourceType>
    <b:Guid>{02066F10-B025-4CA0-8E7F-C3270ECF06DE}</b:Guid>
    <b:Title>A RENEWED APPROACH TO UNDERGRADUATE WORSHIP LEADER EDUCATION</b:Title>
    <b:Year>2012</b:Year>
    <b:Author>
      <b:Author>
        <b:NameList>
          <b:Person>
            <b:Last>Hendricks</b:Last>
            <b:First>Allen</b:First>
            <b:Middle>Sherman</b:Middle>
          </b:Person>
        </b:NameList>
      </b:Author>
    </b:Author>
    <b:City>Lynchburg, Virginia </b:City>
    <b:RefOrder>36</b:RefOrder>
  </b:Source>
  <b:Source>
    <b:Tag>Bev97</b:Tag>
    <b:SourceType>JournalArticle</b:SourceType>
    <b:Guid>{1F717277-632C-4079-A5F0-8B404C4A5B46}</b:Guid>
    <b:Title>Vocal Self-Identification, Singing Style, and Singing Range in Relationship to a Measure of Cultural Mistrust in African-American Adolescent Females</b:Title>
    <b:Year>1997</b:Year>
    <b:Author>
      <b:Author>
        <b:NameList>
          <b:Person>
            <b:Last>Chinn</b:Last>
            <b:First>Beverly</b:First>
            <b:Middle>Johnson</b:Middle>
          </b:Person>
        </b:NameList>
      </b:Author>
    </b:Author>
    <b:JournalName> Journal of Research in Music Education</b:JournalName>
    <b:Pages>636-649</b:Pages>
    <b:Volume>45</b:Volume>
    <b:Issue>4</b:Issue>
    <b:RefOrder>30</b:RefOrder>
  </b:Source>
  <b:Source>
    <b:Tag>Tho99</b:Tag>
    <b:SourceType>JournalArticle</b:SourceType>
    <b:Guid>{8A856459-6EF3-44DB-9DC6-D363CFBFC68A}</b:Guid>
    <b:Author>
      <b:Author>
        <b:NameList>
          <b:Person>
            <b:Last>Cleveland</b:Last>
            <b:First>Thomas</b:First>
            <b:Middle>F</b:Middle>
          </b:Person>
        </b:NameList>
      </b:Author>
    </b:Author>
    <b:Title>A Physiological Description of a Debilitating Singing Style </b:Title>
    <b:JournalName>Journal of Singing</b:JournalName>
    <b:Year>1999</b:Year>
    <b:Pages>33-34</b:Pages>
    <b:Volume>56</b:Volume>
    <b:Issue>2</b:Issue>
    <b:RefOrder>32</b:RefOrder>
  </b:Source>
  <b:Source>
    <b:Tag>PGi</b:Tag>
    <b:SourceType>ConferenceProceedings</b:SourceType>
    <b:Guid>{DAB15C0B-1C8F-4274-9AC8-7F090D4B7891}</b:Guid>
    <b:Author>
      <b:Author>
        <b:NameList>
          <b:Person>
            <b:Last>Gill</b:Last>
            <b:First>Brian</b:First>
          </b:Person>
        </b:NameList>
      </b:Author>
    </b:Author>
    <b:Title>What voice Pedagogy Needs</b:Title>
    <b:RefOrder>5</b:RefOrder>
  </b:Source>
  <b:Source>
    <b:Tag>MJB89</b:Tag>
    <b:SourceType>JournalArticle</b:SourceType>
    <b:Guid>{151654D1-DEC2-4A97-B7E8-E9225F44D97A}</b:Guid>
    <b:Author>
      <b:Author>
        <b:NameList>
          <b:Person>
            <b:Last>Bates</b:Last>
          </b:Person>
        </b:NameList>
      </b:Author>
    </b:Author>
    <b:Title>The design of browsing and berrypicking techniques  for the online search interface</b:Title>
    <b:JournalName>Information Users and Information System Design</b:JournalName>
    <b:Year>1989</b:Year>
    <b:Pages>195-216</b:Pages>
    <b:Volume>3</b:Volume>
    <b:Issue>5</b:Issue>
    <b:RefOrder>15</b:RefOrder>
  </b:Source>
  <b:Source>
    <b:Tag>Jor21</b:Tag>
    <b:SourceType>Report</b:SourceType>
    <b:Guid>{94EE893B-601C-45F0-B49F-7E65750216F2}</b:Guid>
    <b:Author>
      <b:Author>
        <b:NameList>
          <b:Person>
            <b:Last>Jordan</b:Last>
            <b:First>Darryl</b:First>
            <b:Middle>Andre</b:Middle>
          </b:Person>
        </b:NameList>
      </b:Author>
    </b:Author>
    <b:Title>Break every chain Unleashing the Cultural Pedagogy of Black Gospel Singing</b:Title>
    <b:Year>2021</b:Year>
    <b:Publisher>Jordan, Darryl Andre</b:Publisher>
    <b:City>Columbia</b:City>
    <b:RefOrder>24</b:RefOrder>
  </b:Source>
  <b:Source>
    <b:Tag>Lin18</b:Tag>
    <b:SourceType>Report</b:SourceType>
    <b:Guid>{06AA8FD4-4C25-4C84-BF5A-8997B6DEF3AC}</b:Guid>
    <b:Author>
      <b:Author>
        <b:NameList>
          <b:Person>
            <b:Last>Graham</b:Last>
            <b:First>Lindsey</b:First>
          </b:Person>
        </b:NameList>
      </b:Author>
    </b:Author>
    <b:Title>Ministry through musical performance establishing biblical, historical and pedagogical precedent for the christian performing artist</b:Title>
    <b:Year>2018</b:Year>
    <b:City>Lynchburg</b:City>
    <b:RefOrder>18</b:RefOrder>
  </b:Source>
  <b:Source>
    <b:Tag>LoV13</b:Tag>
    <b:SourceType>JournalArticle</b:SourceType>
    <b:Guid>{B973C75A-3132-47C6-8754-FBC313F8977E}</b:Guid>
    <b:Title>The necessity of using functional training in the independent studio</b:Title>
    <b:Year>2013</b:Year>
    <b:Author>
      <b:Author>
        <b:NameList>
          <b:Person>
            <b:Last>Vetri</b:Last>
            <b:First>Lo</b:First>
          </b:Person>
        </b:NameList>
      </b:Author>
    </b:Author>
    <b:JournalName>Journal of singing</b:JournalName>
    <b:Pages>79-86</b:Pages>
    <b:Volume>70</b:Volume>
    <b:Issue>1</b:Issue>
    <b:RefOrder>33</b:RefOrder>
  </b:Source>
  <b:Source>
    <b:Tag>Joh12</b:Tag>
    <b:SourceType>JournalArticle</b:SourceType>
    <b:Guid>{67F3E60F-8D28-4BB8-884E-1A0869CCF384}</b:Guid>
    <b:Author>
      <b:Author>
        <b:NameList>
          <b:Person>
            <b:Last>Sundberg</b:Last>
            <b:First>Johan</b:First>
          </b:Person>
        </b:NameList>
      </b:Author>
    </b:Author>
    <b:Title>Substyles of Belting: Phonatory and Resonatory</b:Title>
    <b:JournalName>Journal of voice</b:JournalName>
    <b:Year>2012</b:Year>
    <b:Pages>44-50</b:Pages>
    <b:Volume>26</b:Volume>
    <b:Issue>1</b:Issue>
    <b:RefOrder>22</b:RefOrder>
  </b:Source>
  <b:Source>
    <b:Tag>Mar00</b:Tag>
    <b:SourceType>JournalArticle</b:SourceType>
    <b:Guid>{FFEC37AA-E9BE-457D-B7EF-8BD5862F81F2}</b:Guid>
    <b:Author>
      <b:Author>
        <b:NameList>
          <b:Person>
            <b:Last>Bestebreurtje</b:Last>
            <b:First>Martine</b:First>
          </b:Person>
        </b:NameList>
      </b:Author>
    </b:Author>
    <b:Title>Resonance Strategies for the Belting Style: Results of a Single Female Subject Study</b:Title>
    <b:JournalName>Journal of voice</b:JournalName>
    <b:Year>2000</b:Year>
    <b:Pages>194-204</b:Pages>
    <b:Volume>14</b:Volume>
    <b:Issue>2</b:Issue>
    <b:RefOrder>23</b:RefOrder>
  </b:Source>
  <b:Source>
    <b:Tag>Pat08</b:Tag>
    <b:SourceType>JournalArticle</b:SourceType>
    <b:Guid>{C0036EC2-567E-4D53-820A-F7B8A85D39D1}</b:Guid>
    <b:Author>
      <b:Author>
        <b:NameList>
          <b:Person>
            <b:Last>Turner</b:Last>
            <b:First>Patrice</b:First>
            <b:Middle>E.</b:Middle>
          </b:Person>
        </b:NameList>
      </b:Author>
    </b:Author>
    <b:Title>Getting Gospel Going</b:Title>
    <b:JournalName>Music Educators Journal</b:JournalName>
    <b:Year>2008</b:Year>
    <b:Pages>62-68</b:Pages>
    <b:Volume>95</b:Volume>
    <b:Issue>2</b:Issue>
    <b:RefOrder>25</b:RefOrder>
  </b:Source>
  <b:Source>
    <b:Tag>Bey23</b:Tag>
    <b:SourceType>JournalArticle</b:SourceType>
    <b:Guid>{C98DC8E4-F92C-4DE8-A90C-073CE1676458}</b:Guid>
    <b:Title>Beyond Bel Canto: Applications of Contemporary Commercial Music (CCM) Voice Pedagogy in the Secondary Choral Classroom</b:Title>
    <b:JournalName>Music Educators Journal</b:JournalName>
    <b:Year>2023</b:Year>
    <b:Pages>54-58</b:Pages>
    <b:Volume>110</b:Volume>
    <b:Issue>2</b:Issue>
    <b:Author>
      <b:Author>
        <b:NameList>
          <b:Person>
            <b:Last>Magid</b:Last>
            <b:First>Brandon</b:First>
          </b:Person>
        </b:NameList>
      </b:Author>
    </b:Author>
    <b:RefOrder>26</b:RefOrder>
  </b:Source>
  <b:Source>
    <b:Tag>Tho97</b:Tag>
    <b:SourceType>JournalArticle</b:SourceType>
    <b:Guid>{D429E39E-7A00-4BEE-9019-5042F8ABA13A}</b:Guid>
    <b:Author>
      <b:Author>
        <b:NameList>
          <b:Person>
            <b:Last>Cleveland</b:Last>
            <b:First>Thomas</b:First>
          </b:Person>
        </b:NameList>
      </b:Author>
    </b:Author>
    <b:Title>Estimated Subglottal Pressure in Six Professional Country Singers </b:Title>
    <b:JournalName>Journal of Voice</b:JournalName>
    <b:Year>1997</b:Year>
    <b:Pages>403-409</b:Pages>
    <b:Volume>11</b:Volume>
    <b:Issue>4</b:Issue>
    <b:RefOrder>29</b:RefOrder>
  </b:Source>
  <b:Source>
    <b:Tag>Tho92</b:Tag>
    <b:SourceType>JournalArticle</b:SourceType>
    <b:Guid>{59289A7B-50EE-4FB7-9585-0DC1BC3AC091}</b:Guid>
    <b:Author>
      <b:Author>
        <b:NameList>
          <b:Person>
            <b:Last>Cleveland</b:Last>
            <b:First>Thomas</b:First>
          </b:Person>
        </b:NameList>
      </b:Author>
    </b:Author>
    <b:Title>Physiological and Acoustical Basis for Vocalises</b:Title>
    <b:JournalName>The NATS Journal</b:JournalName>
    <b:Year>1992</b:Year>
    <b:Pages>25-26</b:Pages>
    <b:RefOrder>31</b:RefOrder>
  </b:Source>
  <b:Source>
    <b:Tag>Leo16</b:Tag>
    <b:SourceType>JournalArticle</b:SourceType>
    <b:Guid>{90DCE131-9C77-4104-8FD9-15EAEC8E9D03}</b:Guid>
    <b:Author>
      <b:Author>
        <b:NameList>
          <b:Person>
            <b:Last>Neto</b:Last>
            <b:First>Leon</b:First>
          </b:Person>
        </b:NameList>
      </b:Author>
    </b:Author>
    <b:Title>A Joyful Noise: The Vocal Health of Worship Leaders and Contemporary Christian Singers</b:Title>
    <b:JournalName>Journal of Voice,</b:JournalName>
    <b:Year>2016</b:Year>
    <b:RefOrder>34</b:RefOrder>
  </b:Source>
  <b:Source>
    <b:Tag>Vas21</b:Tag>
    <b:SourceType>JournalArticle</b:SourceType>
    <b:Guid>{D5E7336F-6C47-4C7C-9709-F748700EA978}</b:Guid>
    <b:Author>
      <b:Author>
        <b:NameList>
          <b:Person>
            <b:Last>Sharma</b:Last>
            <b:First>Vasudha</b:First>
          </b:Person>
        </b:NameList>
      </b:Author>
    </b:Author>
    <b:Title>A survey of vocal health in church choir singers</b:Title>
    <b:JournalName>European Archives of Oto-Rhino-Laryngology</b:JournalName>
    <b:Year>2021</b:Year>
    <b:Pages>2907-2917</b:Pages>
    <b:Volume>278</b:Volume>
    <b:RefOrder>35</b:RefOrder>
  </b:Source>
  <b:Source>
    <b:Tag>Jen04</b:Tag>
    <b:SourceType>Book</b:SourceType>
    <b:Guid>{207D4C01-E4F8-4184-A8F8-42423C8C3320}</b:Guid>
    <b:Title>A Handbook of reflective and experiential learning: Theory and practice</b:Title>
    <b:Year>2004</b:Year>
    <b:City>London</b:City>
    <b:Publisher>Taylor &amp;Francis e-library</b:Publisher>
    <b:Author>
      <b:Author>
        <b:NameList>
          <b:Person>
            <b:Last>Moon</b:Last>
            <b:First>Jennifer</b:First>
            <b:Middle>A.</b:Middle>
          </b:Person>
        </b:NameList>
      </b:Author>
    </b:Author>
    <b:RefOrder>17</b:RefOrder>
  </b:Source>
  <b:Source>
    <b:Tag>JSt12</b:Tag>
    <b:SourceType>Book</b:SourceType>
    <b:Guid>{AB77A80C-C0EE-4E41-B0A1-3E2C331D185B}</b:Guid>
    <b:Author>
      <b:Author>
        <b:Corporate>J Stoeber</b:Corporate>
      </b:Author>
    </b:Author>
    <b:Title>Perfectionism and performance</b:Title>
    <b:Year>2012</b:Year>
    <b:City>New York</b:City>
    <b:Publisher>oxford university</b:Publisher>
    <b:RefOrder>39</b:RefOrder>
  </b:Source>
  <b:Source>
    <b:Tag>And</b:Tag>
    <b:SourceType>JournalArticle</b:SourceType>
    <b:Guid>{5D6DF67A-D2E8-4C54-B5CC-C6E371E70BAE}</b:Guid>
    <b:Author>
      <b:Author>
        <b:NameList>
          <b:Person>
            <b:Last>Naseth</b:Last>
            <b:First>Andrew</b:First>
          </b:Person>
        </b:NameList>
      </b:Author>
    </b:Author>
    <b:Title>Constructing the Voice: Present and Future Considerations of Vocal Pedagogy</b:Title>
    <b:JournalName>On the Voice Choral journal</b:JournalName>
    <b:Pages>39-49</b:Pages>
    <b:Volume>53</b:Volume>
    <b:Issue>2</b:Issue>
    <b:RefOrder>37</b:RefOrder>
  </b:Source>
  <b:Source>
    <b:Tag>Cha14</b:Tag>
    <b:SourceType>Report</b:SourceType>
    <b:Guid>{A12BEA9A-97E8-4F38-92AF-65A778729FF3}</b:Guid>
    <b:Author>
      <b:Author>
        <b:NameList>
          <b:Person>
            <b:Last>Chandler</b:Last>
            <b:First>Kim</b:First>
          </b:Person>
        </b:NameList>
      </b:Author>
    </b:Author>
    <b:Title>Teaching Popular Music Styles</b:Title>
    <b:Year>2014</b:Year>
    <b:Publisher>Springer Science+Business Media Dordrecht</b:Publisher>
    <b:City>Leeds</b:City>
    <b:RefOrder>28</b:RefOrder>
  </b:Source>
</b:Sources>
</file>

<file path=customXml/itemProps1.xml><?xml version="1.0" encoding="utf-8"?>
<ds:datastoreItem xmlns:ds="http://schemas.openxmlformats.org/officeDocument/2006/customXml" ds:itemID="{FEC4650A-968D-4539-8BE7-C187A35BA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9727</Words>
  <Characters>58299</Characters>
  <Application>Microsoft Office Word</Application>
  <DocSecurity>0</DocSecurity>
  <Lines>1165</Lines>
  <Paragraphs>433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&lt;Bibliography</vt:lpstr>
    </vt:vector>
  </TitlesOfParts>
  <Company>Outcomes First Group</Company>
  <LinksUpToDate>false</LinksUpToDate>
  <CharactersWithSpaces>67593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Hilaire</dc:creator>
  <cp:keywords/>
  <dc:description/>
  <cp:lastModifiedBy>Sabrina Hilaire</cp:lastModifiedBy>
  <cp:revision>2</cp:revision>
  <dcterms:created xsi:type="dcterms:W3CDTF">2024-05-30T11:28:00Z</dcterms:created>
  <dcterms:modified xsi:type="dcterms:W3CDTF">2024-05-30T11:28:00Z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8aa128bc066093f6ba2c82d66c49321d3ccd678f096c93440dee29ac0f8dad0c</vt:lpwstr>
  </property>
</Properties>
</file>