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4436B3" w14:textId="4075FF07" w:rsidR="00B63464" w:rsidRPr="004F7698" w:rsidRDefault="00B63464" w:rsidP="005253C2">
      <w:pPr>
        <w:spacing w:line="360" w:lineRule="auto"/>
        <w:jc w:val="center"/>
        <w:rPr>
          <w:rFonts w:ascii="Arial" w:hAnsi="Arial" w:cs="Arial"/>
          <w:u w:val="single"/>
        </w:rPr>
      </w:pPr>
      <w:r w:rsidRPr="004F7698">
        <w:rPr>
          <w:rFonts w:ascii="Arial" w:hAnsi="Arial" w:cs="Arial"/>
          <w:u w:val="single"/>
        </w:rPr>
        <w:t>Impact of Virtual Learning Environment (VLE) – Moodle on students’ learning experience at the University of Wales Trinity Saint David</w:t>
      </w:r>
    </w:p>
    <w:p w14:paraId="1CF34BB1" w14:textId="77777777" w:rsidR="00B63464" w:rsidRPr="004F7698" w:rsidRDefault="00B63464" w:rsidP="005253C2">
      <w:pPr>
        <w:spacing w:line="360" w:lineRule="auto"/>
        <w:jc w:val="center"/>
        <w:rPr>
          <w:rFonts w:ascii="Arial" w:hAnsi="Arial" w:cs="Arial"/>
        </w:rPr>
      </w:pPr>
    </w:p>
    <w:p w14:paraId="39E616F7" w14:textId="77777777" w:rsidR="004F7698" w:rsidRDefault="004F7698" w:rsidP="005253C2">
      <w:pPr>
        <w:spacing w:line="360" w:lineRule="auto"/>
        <w:jc w:val="center"/>
        <w:rPr>
          <w:rFonts w:ascii="Arial" w:hAnsi="Arial" w:cs="Arial"/>
        </w:rPr>
      </w:pPr>
    </w:p>
    <w:p w14:paraId="1DEB24A2" w14:textId="77777777" w:rsidR="004F7698" w:rsidRDefault="004F7698" w:rsidP="005253C2">
      <w:pPr>
        <w:spacing w:line="360" w:lineRule="auto"/>
        <w:jc w:val="center"/>
        <w:rPr>
          <w:rFonts w:ascii="Arial" w:hAnsi="Arial" w:cs="Arial"/>
        </w:rPr>
      </w:pPr>
    </w:p>
    <w:p w14:paraId="67CBFEB4" w14:textId="77777777" w:rsidR="004F7698" w:rsidRDefault="004F7698" w:rsidP="005253C2">
      <w:pPr>
        <w:spacing w:line="360" w:lineRule="auto"/>
        <w:jc w:val="center"/>
        <w:rPr>
          <w:rFonts w:ascii="Arial" w:hAnsi="Arial" w:cs="Arial"/>
        </w:rPr>
      </w:pPr>
    </w:p>
    <w:p w14:paraId="7FF6E26D" w14:textId="77777777" w:rsidR="004F7698" w:rsidRDefault="004F7698" w:rsidP="005253C2">
      <w:pPr>
        <w:spacing w:line="360" w:lineRule="auto"/>
        <w:jc w:val="center"/>
        <w:rPr>
          <w:rFonts w:ascii="Arial" w:hAnsi="Arial" w:cs="Arial"/>
        </w:rPr>
      </w:pPr>
    </w:p>
    <w:p w14:paraId="3CAB96E6" w14:textId="17F72944" w:rsidR="00B63464" w:rsidRPr="004F7698" w:rsidRDefault="00B63464" w:rsidP="005253C2">
      <w:pPr>
        <w:spacing w:line="360" w:lineRule="auto"/>
        <w:jc w:val="center"/>
        <w:rPr>
          <w:rFonts w:ascii="Arial" w:hAnsi="Arial" w:cs="Arial"/>
          <w:b/>
          <w:bCs/>
        </w:rPr>
      </w:pPr>
      <w:r w:rsidRPr="004F7698">
        <w:rPr>
          <w:rFonts w:ascii="Arial" w:hAnsi="Arial" w:cs="Arial"/>
          <w:b/>
          <w:bCs/>
        </w:rPr>
        <w:t>Nicola Laura Myers</w:t>
      </w:r>
    </w:p>
    <w:p w14:paraId="1DC8C7FA" w14:textId="4E389E14" w:rsidR="00B63464" w:rsidRPr="004F7698" w:rsidRDefault="00B63464" w:rsidP="005253C2">
      <w:pPr>
        <w:spacing w:line="360" w:lineRule="auto"/>
        <w:jc w:val="center"/>
        <w:rPr>
          <w:rFonts w:ascii="Arial" w:hAnsi="Arial" w:cs="Arial"/>
        </w:rPr>
      </w:pPr>
      <w:r w:rsidRPr="004F7698">
        <w:rPr>
          <w:rFonts w:ascii="Arial" w:hAnsi="Arial" w:cs="Arial"/>
        </w:rPr>
        <w:t>Student Number: (</w:t>
      </w:r>
      <w:r w:rsidRPr="004F7698">
        <w:rPr>
          <w:rFonts w:ascii="Arial" w:hAnsi="Arial" w:cs="Arial"/>
          <w:color w:val="333333"/>
          <w:sz w:val="21"/>
          <w:szCs w:val="21"/>
          <w:shd w:val="clear" w:color="auto" w:fill="F0F3F4"/>
        </w:rPr>
        <w:t>2029745)</w:t>
      </w:r>
    </w:p>
    <w:p w14:paraId="3AAC942B" w14:textId="06D523D8" w:rsidR="00B63464" w:rsidRPr="004F7698" w:rsidRDefault="00B63464" w:rsidP="005253C2">
      <w:pPr>
        <w:spacing w:line="360" w:lineRule="auto"/>
        <w:jc w:val="center"/>
        <w:rPr>
          <w:rFonts w:ascii="Arial" w:hAnsi="Arial" w:cs="Arial"/>
        </w:rPr>
      </w:pPr>
      <w:proofErr w:type="spellStart"/>
      <w:r w:rsidRPr="004F7698">
        <w:rPr>
          <w:rFonts w:ascii="Arial" w:hAnsi="Arial" w:cs="Arial"/>
        </w:rPr>
        <w:t>CertHE</w:t>
      </w:r>
      <w:proofErr w:type="spellEnd"/>
      <w:r w:rsidRPr="004F7698">
        <w:rPr>
          <w:rFonts w:ascii="Arial" w:hAnsi="Arial" w:cs="Arial"/>
        </w:rPr>
        <w:t xml:space="preserve"> T1</w:t>
      </w:r>
    </w:p>
    <w:p w14:paraId="031EEA74" w14:textId="77777777" w:rsidR="006A37F2" w:rsidRPr="004F7698" w:rsidRDefault="00B63464" w:rsidP="005253C2">
      <w:pPr>
        <w:spacing w:line="360" w:lineRule="auto"/>
        <w:jc w:val="center"/>
        <w:rPr>
          <w:rFonts w:ascii="Arial" w:hAnsi="Arial" w:cs="Arial"/>
          <w:lang w:val="en-GB"/>
        </w:rPr>
      </w:pPr>
      <w:r w:rsidRPr="004F7698">
        <w:rPr>
          <w:rFonts w:ascii="Arial" w:hAnsi="Arial" w:cs="Arial"/>
        </w:rPr>
        <w:t xml:space="preserve">Digital Skills and Research Methods (DSR) – </w:t>
      </w:r>
      <w:r w:rsidR="006A37F2" w:rsidRPr="004F7698">
        <w:rPr>
          <w:rFonts w:ascii="Arial" w:hAnsi="Arial" w:cs="Arial"/>
          <w:lang w:val="en-GB"/>
        </w:rPr>
        <w:t>BMSW4003 digital skills</w:t>
      </w:r>
    </w:p>
    <w:p w14:paraId="32DC2C80" w14:textId="4CEB8CE1" w:rsidR="00B63464" w:rsidRPr="004F7698" w:rsidRDefault="004F7698" w:rsidP="005253C2">
      <w:pPr>
        <w:spacing w:line="360" w:lineRule="auto"/>
        <w:jc w:val="center"/>
        <w:rPr>
          <w:rFonts w:ascii="Arial" w:hAnsi="Arial" w:cs="Arial"/>
          <w:b/>
          <w:bCs/>
        </w:rPr>
      </w:pPr>
      <w:r>
        <w:rPr>
          <w:rFonts w:ascii="Arial" w:hAnsi="Arial" w:cs="Arial"/>
          <w:b/>
          <w:bCs/>
        </w:rPr>
        <w:t>Lecture Teacher-</w:t>
      </w:r>
      <w:r w:rsidR="00B63464" w:rsidRPr="004F7698">
        <w:rPr>
          <w:rFonts w:ascii="Arial" w:hAnsi="Arial" w:cs="Arial"/>
          <w:b/>
          <w:bCs/>
        </w:rPr>
        <w:t>Terry Walcot</w:t>
      </w:r>
      <w:r w:rsidR="00FC696D" w:rsidRPr="004F7698">
        <w:rPr>
          <w:rFonts w:ascii="Arial" w:hAnsi="Arial" w:cs="Arial"/>
          <w:b/>
          <w:bCs/>
        </w:rPr>
        <w:t>t</w:t>
      </w:r>
    </w:p>
    <w:p w14:paraId="6AA3AFA0" w14:textId="249574FA" w:rsidR="004F7698" w:rsidRDefault="004F7698" w:rsidP="005253C2">
      <w:pPr>
        <w:spacing w:line="360" w:lineRule="auto"/>
        <w:jc w:val="center"/>
        <w:rPr>
          <w:rFonts w:ascii="Arial" w:hAnsi="Arial" w:cs="Arial"/>
        </w:rPr>
      </w:pPr>
    </w:p>
    <w:p w14:paraId="14B56B39" w14:textId="0EDF195D" w:rsidR="004F7698" w:rsidRDefault="004F7698" w:rsidP="005253C2">
      <w:pPr>
        <w:spacing w:line="360" w:lineRule="auto"/>
        <w:jc w:val="center"/>
        <w:rPr>
          <w:rFonts w:ascii="Arial" w:hAnsi="Arial" w:cs="Arial"/>
        </w:rPr>
      </w:pPr>
    </w:p>
    <w:p w14:paraId="1FDCCC58" w14:textId="74981159" w:rsidR="004F7698" w:rsidRDefault="004F7698" w:rsidP="005253C2">
      <w:pPr>
        <w:spacing w:line="360" w:lineRule="auto"/>
        <w:jc w:val="center"/>
        <w:rPr>
          <w:rFonts w:ascii="Arial" w:hAnsi="Arial" w:cs="Arial"/>
        </w:rPr>
      </w:pPr>
    </w:p>
    <w:p w14:paraId="08DE8B2E" w14:textId="5C8E2353" w:rsidR="004F7698" w:rsidRDefault="004F7698" w:rsidP="005253C2">
      <w:pPr>
        <w:spacing w:line="360" w:lineRule="auto"/>
        <w:jc w:val="center"/>
        <w:rPr>
          <w:rFonts w:ascii="Arial" w:hAnsi="Arial" w:cs="Arial"/>
        </w:rPr>
      </w:pPr>
    </w:p>
    <w:p w14:paraId="53EE0928" w14:textId="6DE233D9" w:rsidR="004F7698" w:rsidRDefault="004F7698" w:rsidP="005253C2">
      <w:pPr>
        <w:spacing w:line="360" w:lineRule="auto"/>
        <w:jc w:val="center"/>
        <w:rPr>
          <w:rFonts w:ascii="Arial" w:hAnsi="Arial" w:cs="Arial"/>
        </w:rPr>
      </w:pPr>
    </w:p>
    <w:p w14:paraId="19EBF063" w14:textId="0B71D6D1" w:rsidR="004F7698" w:rsidRDefault="004F7698" w:rsidP="005253C2">
      <w:pPr>
        <w:spacing w:line="360" w:lineRule="auto"/>
        <w:jc w:val="center"/>
        <w:rPr>
          <w:rFonts w:ascii="Arial" w:hAnsi="Arial" w:cs="Arial"/>
        </w:rPr>
      </w:pPr>
    </w:p>
    <w:p w14:paraId="294AC307" w14:textId="3428B8BD" w:rsidR="004F7698" w:rsidRDefault="004F7698" w:rsidP="005253C2">
      <w:pPr>
        <w:spacing w:line="360" w:lineRule="auto"/>
        <w:jc w:val="center"/>
        <w:rPr>
          <w:rFonts w:ascii="Arial" w:hAnsi="Arial" w:cs="Arial"/>
        </w:rPr>
      </w:pPr>
    </w:p>
    <w:p w14:paraId="1943F24B" w14:textId="5EB2F399" w:rsidR="004F7698" w:rsidRDefault="004F7698" w:rsidP="005253C2">
      <w:pPr>
        <w:spacing w:line="360" w:lineRule="auto"/>
        <w:jc w:val="center"/>
        <w:rPr>
          <w:rFonts w:ascii="Arial" w:hAnsi="Arial" w:cs="Arial"/>
        </w:rPr>
      </w:pPr>
    </w:p>
    <w:p w14:paraId="123811F2" w14:textId="0C1530D5" w:rsidR="004F7698" w:rsidRDefault="004F7698" w:rsidP="005253C2">
      <w:pPr>
        <w:spacing w:line="360" w:lineRule="auto"/>
        <w:jc w:val="center"/>
        <w:rPr>
          <w:rFonts w:ascii="Arial" w:hAnsi="Arial" w:cs="Arial"/>
        </w:rPr>
      </w:pPr>
    </w:p>
    <w:p w14:paraId="23FF0C89" w14:textId="0A909D3E" w:rsidR="004F7698" w:rsidRDefault="004F7698" w:rsidP="005253C2">
      <w:pPr>
        <w:spacing w:line="360" w:lineRule="auto"/>
        <w:jc w:val="center"/>
        <w:rPr>
          <w:rFonts w:ascii="Arial" w:hAnsi="Arial" w:cs="Arial"/>
        </w:rPr>
      </w:pPr>
    </w:p>
    <w:p w14:paraId="68ED1336" w14:textId="6A06E797" w:rsidR="004F7698" w:rsidRDefault="004F7698" w:rsidP="005253C2">
      <w:pPr>
        <w:spacing w:line="360" w:lineRule="auto"/>
        <w:jc w:val="center"/>
        <w:rPr>
          <w:rFonts w:ascii="Arial" w:hAnsi="Arial" w:cs="Arial"/>
        </w:rPr>
      </w:pPr>
    </w:p>
    <w:p w14:paraId="25EF780E" w14:textId="6EDD6FA6" w:rsidR="004F7698" w:rsidRDefault="004F7698" w:rsidP="005253C2">
      <w:pPr>
        <w:spacing w:line="360" w:lineRule="auto"/>
        <w:jc w:val="center"/>
        <w:rPr>
          <w:rFonts w:ascii="Arial" w:hAnsi="Arial" w:cs="Arial"/>
        </w:rPr>
      </w:pPr>
    </w:p>
    <w:p w14:paraId="401126D8" w14:textId="6D0C09E7" w:rsidR="004F7698" w:rsidRDefault="004F7698" w:rsidP="005253C2">
      <w:pPr>
        <w:spacing w:line="360" w:lineRule="auto"/>
        <w:jc w:val="center"/>
        <w:rPr>
          <w:rFonts w:ascii="Arial" w:hAnsi="Arial" w:cs="Arial"/>
        </w:rPr>
      </w:pPr>
    </w:p>
    <w:p w14:paraId="01E4D02B" w14:textId="4212AECE" w:rsidR="004F7698" w:rsidRDefault="004F7698" w:rsidP="005253C2">
      <w:pPr>
        <w:spacing w:line="360" w:lineRule="auto"/>
        <w:jc w:val="center"/>
        <w:rPr>
          <w:rFonts w:ascii="Arial" w:hAnsi="Arial" w:cs="Arial"/>
        </w:rPr>
      </w:pPr>
    </w:p>
    <w:p w14:paraId="61C8DC9E" w14:textId="71C48AB0" w:rsidR="004F7698" w:rsidRDefault="004F7698" w:rsidP="005253C2">
      <w:pPr>
        <w:spacing w:line="360" w:lineRule="auto"/>
        <w:jc w:val="center"/>
        <w:rPr>
          <w:rFonts w:ascii="Arial" w:hAnsi="Arial" w:cs="Arial"/>
        </w:rPr>
      </w:pPr>
    </w:p>
    <w:p w14:paraId="1C09745B" w14:textId="31C1889F" w:rsidR="004F7698" w:rsidRDefault="004F7698" w:rsidP="005253C2">
      <w:pPr>
        <w:spacing w:line="360" w:lineRule="auto"/>
        <w:jc w:val="center"/>
        <w:rPr>
          <w:rFonts w:ascii="Arial" w:hAnsi="Arial" w:cs="Arial"/>
        </w:rPr>
      </w:pPr>
    </w:p>
    <w:p w14:paraId="68A31320" w14:textId="5321AAE2" w:rsidR="004F7698" w:rsidRDefault="004F7698" w:rsidP="005253C2">
      <w:pPr>
        <w:spacing w:line="360" w:lineRule="auto"/>
        <w:jc w:val="center"/>
        <w:rPr>
          <w:rFonts w:ascii="Arial" w:hAnsi="Arial" w:cs="Arial"/>
        </w:rPr>
      </w:pPr>
    </w:p>
    <w:p w14:paraId="224E2A8C" w14:textId="77777777" w:rsidR="004F7698" w:rsidRDefault="004F7698" w:rsidP="005253C2">
      <w:pPr>
        <w:spacing w:line="360" w:lineRule="auto"/>
        <w:rPr>
          <w:rFonts w:ascii="Arial" w:hAnsi="Arial" w:cs="Arial"/>
        </w:rPr>
      </w:pPr>
    </w:p>
    <w:p w14:paraId="188F3197" w14:textId="03886317" w:rsidR="004F7698" w:rsidRDefault="004F7698" w:rsidP="005253C2">
      <w:pPr>
        <w:spacing w:line="360" w:lineRule="auto"/>
        <w:rPr>
          <w:rFonts w:ascii="Arial" w:hAnsi="Arial" w:cs="Arial"/>
          <w:b/>
          <w:bCs/>
          <w:u w:val="single"/>
        </w:rPr>
      </w:pPr>
      <w:r>
        <w:rPr>
          <w:rFonts w:ascii="Arial" w:hAnsi="Arial" w:cs="Arial"/>
          <w:b/>
          <w:bCs/>
          <w:u w:val="single"/>
        </w:rPr>
        <w:t>Contents.</w:t>
      </w:r>
    </w:p>
    <w:p w14:paraId="486E3F4D" w14:textId="77777777" w:rsidR="004F7698" w:rsidRDefault="004F7698" w:rsidP="005253C2">
      <w:pPr>
        <w:spacing w:line="360" w:lineRule="auto"/>
        <w:rPr>
          <w:rFonts w:ascii="Arial" w:hAnsi="Arial" w:cs="Arial"/>
        </w:rPr>
      </w:pPr>
      <w:r>
        <w:rPr>
          <w:rFonts w:ascii="Arial" w:hAnsi="Arial" w:cs="Arial"/>
          <w:b/>
          <w:bCs/>
        </w:rPr>
        <w:t>1.</w:t>
      </w:r>
      <w:r>
        <w:rPr>
          <w:rFonts w:ascii="Arial" w:hAnsi="Arial" w:cs="Arial"/>
        </w:rPr>
        <w:t xml:space="preserve"> Introduction.</w:t>
      </w:r>
      <w:r>
        <w:rPr>
          <w:rFonts w:ascii="Arial" w:hAnsi="Arial" w:cs="Arial"/>
        </w:rPr>
        <w:tab/>
      </w:r>
      <w:r>
        <w:rPr>
          <w:rFonts w:ascii="Arial" w:hAnsi="Arial" w:cs="Arial"/>
        </w:rPr>
        <w:tab/>
      </w:r>
      <w:r>
        <w:rPr>
          <w:rFonts w:ascii="Arial" w:hAnsi="Arial" w:cs="Arial"/>
        </w:rPr>
        <w:tab/>
      </w:r>
      <w:r>
        <w:rPr>
          <w:rFonts w:ascii="Arial" w:hAnsi="Arial" w:cs="Arial"/>
        </w:rPr>
        <w:tab/>
        <w:t>Page 3</w:t>
      </w:r>
    </w:p>
    <w:p w14:paraId="487F57D2" w14:textId="77777777" w:rsidR="004F7698" w:rsidRDefault="004F7698" w:rsidP="005253C2">
      <w:pPr>
        <w:spacing w:line="360" w:lineRule="auto"/>
        <w:rPr>
          <w:rFonts w:ascii="Arial" w:hAnsi="Arial" w:cs="Arial"/>
        </w:rPr>
      </w:pPr>
      <w:r>
        <w:rPr>
          <w:rFonts w:ascii="Arial" w:hAnsi="Arial" w:cs="Arial"/>
          <w:b/>
          <w:bCs/>
        </w:rPr>
        <w:t>2.</w:t>
      </w:r>
      <w:r>
        <w:rPr>
          <w:rFonts w:ascii="Arial" w:hAnsi="Arial" w:cs="Arial"/>
        </w:rPr>
        <w:t xml:space="preserve"> Literature review.</w:t>
      </w:r>
      <w:r>
        <w:rPr>
          <w:rFonts w:ascii="Arial" w:hAnsi="Arial" w:cs="Arial"/>
        </w:rPr>
        <w:tab/>
      </w:r>
      <w:r>
        <w:rPr>
          <w:rFonts w:ascii="Arial" w:hAnsi="Arial" w:cs="Arial"/>
        </w:rPr>
        <w:tab/>
      </w:r>
      <w:r>
        <w:rPr>
          <w:rFonts w:ascii="Arial" w:hAnsi="Arial" w:cs="Arial"/>
        </w:rPr>
        <w:tab/>
      </w:r>
      <w:r>
        <w:rPr>
          <w:rFonts w:ascii="Arial" w:hAnsi="Arial" w:cs="Arial"/>
        </w:rPr>
        <w:tab/>
        <w:t>Page 3</w:t>
      </w:r>
    </w:p>
    <w:p w14:paraId="5858EDE0" w14:textId="77777777" w:rsidR="004F7698" w:rsidRDefault="004F7698" w:rsidP="005253C2">
      <w:pPr>
        <w:spacing w:line="360" w:lineRule="auto"/>
        <w:rPr>
          <w:rFonts w:ascii="Arial" w:hAnsi="Arial" w:cs="Arial"/>
        </w:rPr>
      </w:pPr>
      <w:r>
        <w:rPr>
          <w:rFonts w:ascii="Arial" w:hAnsi="Arial" w:cs="Arial"/>
          <w:b/>
          <w:bCs/>
        </w:rPr>
        <w:t>2.1.</w:t>
      </w:r>
      <w:r>
        <w:rPr>
          <w:rFonts w:ascii="Arial" w:hAnsi="Arial" w:cs="Arial"/>
        </w:rPr>
        <w:t xml:space="preserve"> Virtual Learning Experience.</w:t>
      </w:r>
      <w:r>
        <w:rPr>
          <w:rFonts w:ascii="Arial" w:hAnsi="Arial" w:cs="Arial"/>
        </w:rPr>
        <w:tab/>
      </w:r>
      <w:r>
        <w:rPr>
          <w:rFonts w:ascii="Arial" w:hAnsi="Arial" w:cs="Arial"/>
        </w:rPr>
        <w:tab/>
        <w:t>Page 3</w:t>
      </w:r>
    </w:p>
    <w:p w14:paraId="66AA9B5D" w14:textId="77777777" w:rsidR="004F7698" w:rsidRDefault="004F7698" w:rsidP="005253C2">
      <w:pPr>
        <w:spacing w:line="360" w:lineRule="auto"/>
        <w:rPr>
          <w:rFonts w:ascii="Arial" w:hAnsi="Arial" w:cs="Arial"/>
        </w:rPr>
      </w:pPr>
      <w:bookmarkStart w:id="0" w:name="_Hlk81271514"/>
      <w:r>
        <w:rPr>
          <w:rFonts w:ascii="Arial" w:hAnsi="Arial" w:cs="Arial"/>
          <w:b/>
          <w:bCs/>
        </w:rPr>
        <w:t>2.2.</w:t>
      </w:r>
      <w:r>
        <w:rPr>
          <w:rFonts w:ascii="Arial" w:hAnsi="Arial" w:cs="Arial"/>
        </w:rPr>
        <w:t xml:space="preserve"> Impact on students Learning.</w:t>
      </w:r>
      <w:bookmarkEnd w:id="0"/>
      <w:r>
        <w:rPr>
          <w:rFonts w:ascii="Arial" w:hAnsi="Arial" w:cs="Arial"/>
        </w:rPr>
        <w:tab/>
      </w:r>
      <w:r>
        <w:rPr>
          <w:rFonts w:ascii="Arial" w:hAnsi="Arial" w:cs="Arial"/>
        </w:rPr>
        <w:tab/>
        <w:t>Pages 3-4</w:t>
      </w:r>
    </w:p>
    <w:p w14:paraId="3A173BB1" w14:textId="77777777" w:rsidR="004F7698" w:rsidRDefault="004F7698" w:rsidP="005253C2">
      <w:pPr>
        <w:spacing w:line="360" w:lineRule="auto"/>
        <w:rPr>
          <w:rFonts w:ascii="Arial" w:hAnsi="Arial" w:cs="Arial"/>
        </w:rPr>
      </w:pPr>
      <w:bookmarkStart w:id="1" w:name="_Hlk81274743"/>
      <w:r>
        <w:rPr>
          <w:rFonts w:ascii="Arial" w:hAnsi="Arial" w:cs="Arial"/>
          <w:b/>
          <w:bCs/>
        </w:rPr>
        <w:t>2.3.</w:t>
      </w:r>
      <w:r>
        <w:rPr>
          <w:rFonts w:ascii="Arial" w:hAnsi="Arial" w:cs="Arial"/>
        </w:rPr>
        <w:t xml:space="preserve"> Advantages and disadvantages</w:t>
      </w:r>
      <w:bookmarkEnd w:id="1"/>
      <w:r>
        <w:rPr>
          <w:rFonts w:ascii="Arial" w:hAnsi="Arial" w:cs="Arial"/>
        </w:rPr>
        <w:t>.</w:t>
      </w:r>
      <w:r>
        <w:rPr>
          <w:rFonts w:ascii="Arial" w:hAnsi="Arial" w:cs="Arial"/>
        </w:rPr>
        <w:tab/>
      </w:r>
      <w:r>
        <w:rPr>
          <w:rFonts w:ascii="Arial" w:hAnsi="Arial" w:cs="Arial"/>
        </w:rPr>
        <w:tab/>
        <w:t>Page 4</w:t>
      </w:r>
    </w:p>
    <w:p w14:paraId="2859C746" w14:textId="77777777" w:rsidR="004F7698" w:rsidRDefault="004F7698" w:rsidP="005253C2">
      <w:pPr>
        <w:spacing w:line="360" w:lineRule="auto"/>
        <w:rPr>
          <w:rFonts w:ascii="Arial" w:hAnsi="Arial" w:cs="Arial"/>
        </w:rPr>
      </w:pPr>
      <w:r>
        <w:rPr>
          <w:rFonts w:ascii="Arial" w:hAnsi="Arial" w:cs="Arial"/>
          <w:b/>
          <w:bCs/>
        </w:rPr>
        <w:t>3.</w:t>
      </w:r>
      <w:r>
        <w:rPr>
          <w:rFonts w:ascii="Arial" w:hAnsi="Arial" w:cs="Arial"/>
        </w:rPr>
        <w:t xml:space="preserve"> </w:t>
      </w:r>
      <w:bookmarkStart w:id="2" w:name="_Hlk81333670"/>
      <w:r>
        <w:rPr>
          <w:rFonts w:ascii="Arial" w:hAnsi="Arial" w:cs="Arial"/>
        </w:rPr>
        <w:t>Research methodology</w:t>
      </w:r>
      <w:bookmarkEnd w:id="2"/>
      <w:r>
        <w:rPr>
          <w:rFonts w:ascii="Arial" w:hAnsi="Arial" w:cs="Arial"/>
        </w:rPr>
        <w:t>.</w:t>
      </w:r>
      <w:r>
        <w:rPr>
          <w:rFonts w:ascii="Arial" w:hAnsi="Arial" w:cs="Arial"/>
        </w:rPr>
        <w:tab/>
      </w:r>
      <w:r>
        <w:rPr>
          <w:rFonts w:ascii="Arial" w:hAnsi="Arial" w:cs="Arial"/>
        </w:rPr>
        <w:tab/>
      </w:r>
      <w:r>
        <w:rPr>
          <w:rFonts w:ascii="Arial" w:hAnsi="Arial" w:cs="Arial"/>
        </w:rPr>
        <w:tab/>
        <w:t>Page 4</w:t>
      </w:r>
    </w:p>
    <w:p w14:paraId="173E9755" w14:textId="77777777" w:rsidR="004F7698" w:rsidRDefault="004F7698" w:rsidP="005253C2">
      <w:pPr>
        <w:spacing w:line="360" w:lineRule="auto"/>
        <w:rPr>
          <w:rFonts w:ascii="Arial" w:hAnsi="Arial" w:cs="Arial"/>
        </w:rPr>
      </w:pPr>
      <w:r>
        <w:rPr>
          <w:rFonts w:ascii="Arial" w:hAnsi="Arial" w:cs="Arial"/>
          <w:b/>
          <w:bCs/>
        </w:rPr>
        <w:t>3.1.</w:t>
      </w:r>
      <w:r>
        <w:rPr>
          <w:rFonts w:ascii="Arial" w:hAnsi="Arial" w:cs="Arial"/>
        </w:rPr>
        <w:t xml:space="preserve"> Research methods.</w:t>
      </w:r>
      <w:r>
        <w:rPr>
          <w:rFonts w:ascii="Arial" w:hAnsi="Arial" w:cs="Arial"/>
        </w:rPr>
        <w:tab/>
      </w:r>
      <w:r>
        <w:rPr>
          <w:rFonts w:ascii="Arial" w:hAnsi="Arial" w:cs="Arial"/>
        </w:rPr>
        <w:tab/>
      </w:r>
      <w:r>
        <w:rPr>
          <w:rFonts w:ascii="Arial" w:hAnsi="Arial" w:cs="Arial"/>
        </w:rPr>
        <w:tab/>
        <w:t>Page 4-5</w:t>
      </w:r>
    </w:p>
    <w:p w14:paraId="5740559E" w14:textId="77777777" w:rsidR="004F7698" w:rsidRDefault="004F7698" w:rsidP="005253C2">
      <w:pPr>
        <w:spacing w:line="360" w:lineRule="auto"/>
        <w:rPr>
          <w:rFonts w:ascii="Arial" w:hAnsi="Arial" w:cs="Arial"/>
        </w:rPr>
      </w:pPr>
      <w:r>
        <w:rPr>
          <w:rFonts w:ascii="Arial" w:hAnsi="Arial" w:cs="Arial"/>
          <w:b/>
          <w:bCs/>
        </w:rPr>
        <w:t>3.2.</w:t>
      </w:r>
      <w:r>
        <w:rPr>
          <w:rFonts w:ascii="Arial" w:hAnsi="Arial" w:cs="Arial"/>
        </w:rPr>
        <w:t xml:space="preserve"> Research philosophy.</w:t>
      </w:r>
      <w:r>
        <w:rPr>
          <w:rFonts w:ascii="Arial" w:hAnsi="Arial" w:cs="Arial"/>
        </w:rPr>
        <w:tab/>
      </w:r>
      <w:r>
        <w:rPr>
          <w:rFonts w:ascii="Arial" w:hAnsi="Arial" w:cs="Arial"/>
        </w:rPr>
        <w:tab/>
      </w:r>
      <w:r>
        <w:rPr>
          <w:rFonts w:ascii="Arial" w:hAnsi="Arial" w:cs="Arial"/>
        </w:rPr>
        <w:tab/>
        <w:t>Page 5</w:t>
      </w:r>
    </w:p>
    <w:p w14:paraId="5A218203" w14:textId="77777777" w:rsidR="004F7698" w:rsidRDefault="004F7698" w:rsidP="005253C2">
      <w:pPr>
        <w:spacing w:line="360" w:lineRule="auto"/>
        <w:rPr>
          <w:rFonts w:ascii="Arial" w:hAnsi="Arial" w:cs="Arial"/>
        </w:rPr>
      </w:pPr>
      <w:r>
        <w:rPr>
          <w:rFonts w:ascii="Arial" w:hAnsi="Arial" w:cs="Arial"/>
          <w:b/>
          <w:bCs/>
        </w:rPr>
        <w:t>3.3.</w:t>
      </w:r>
      <w:r>
        <w:rPr>
          <w:rFonts w:ascii="Arial" w:hAnsi="Arial" w:cs="Arial"/>
        </w:rPr>
        <w:t xml:space="preserve"> Research design.</w:t>
      </w:r>
      <w:r>
        <w:rPr>
          <w:rFonts w:ascii="Arial" w:hAnsi="Arial" w:cs="Arial"/>
        </w:rPr>
        <w:tab/>
      </w:r>
      <w:r>
        <w:rPr>
          <w:rFonts w:ascii="Arial" w:hAnsi="Arial" w:cs="Arial"/>
        </w:rPr>
        <w:tab/>
      </w:r>
      <w:r>
        <w:rPr>
          <w:rFonts w:ascii="Arial" w:hAnsi="Arial" w:cs="Arial"/>
        </w:rPr>
        <w:tab/>
      </w:r>
      <w:r>
        <w:rPr>
          <w:rFonts w:ascii="Arial" w:hAnsi="Arial" w:cs="Arial"/>
        </w:rPr>
        <w:tab/>
        <w:t>Page 5</w:t>
      </w:r>
    </w:p>
    <w:p w14:paraId="52859158" w14:textId="77777777" w:rsidR="004F7698" w:rsidRDefault="004F7698" w:rsidP="005253C2">
      <w:pPr>
        <w:spacing w:line="360" w:lineRule="auto"/>
        <w:rPr>
          <w:rFonts w:ascii="Arial" w:hAnsi="Arial" w:cs="Arial"/>
        </w:rPr>
      </w:pPr>
      <w:r>
        <w:rPr>
          <w:rFonts w:ascii="Arial" w:hAnsi="Arial" w:cs="Arial"/>
          <w:b/>
          <w:bCs/>
        </w:rPr>
        <w:t>3.4.</w:t>
      </w:r>
      <w:r>
        <w:rPr>
          <w:rFonts w:ascii="Arial" w:hAnsi="Arial" w:cs="Arial"/>
        </w:rPr>
        <w:t xml:space="preserve"> Sampling.</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Page 5 </w:t>
      </w:r>
    </w:p>
    <w:p w14:paraId="6925B827" w14:textId="77777777" w:rsidR="004F7698" w:rsidRDefault="004F7698" w:rsidP="005253C2">
      <w:pPr>
        <w:spacing w:line="360" w:lineRule="auto"/>
        <w:rPr>
          <w:rFonts w:ascii="Arial" w:hAnsi="Arial" w:cs="Arial"/>
        </w:rPr>
      </w:pPr>
      <w:r>
        <w:rPr>
          <w:rFonts w:ascii="Arial" w:hAnsi="Arial" w:cs="Arial"/>
          <w:b/>
          <w:bCs/>
        </w:rPr>
        <w:t>3.5.</w:t>
      </w:r>
      <w:r>
        <w:rPr>
          <w:rFonts w:ascii="Arial" w:hAnsi="Arial" w:cs="Arial"/>
        </w:rPr>
        <w:t xml:space="preserve"> Data collection methods.</w:t>
      </w:r>
      <w:r>
        <w:rPr>
          <w:rFonts w:ascii="Arial" w:hAnsi="Arial" w:cs="Arial"/>
        </w:rPr>
        <w:tab/>
      </w:r>
      <w:r>
        <w:rPr>
          <w:rFonts w:ascii="Arial" w:hAnsi="Arial" w:cs="Arial"/>
        </w:rPr>
        <w:tab/>
      </w:r>
      <w:r>
        <w:rPr>
          <w:rFonts w:ascii="Arial" w:hAnsi="Arial" w:cs="Arial"/>
        </w:rPr>
        <w:tab/>
        <w:t>Page 5</w:t>
      </w:r>
    </w:p>
    <w:p w14:paraId="6716B28B" w14:textId="77777777" w:rsidR="004F7698" w:rsidRDefault="004F7698" w:rsidP="005253C2">
      <w:pPr>
        <w:spacing w:line="360" w:lineRule="auto"/>
        <w:rPr>
          <w:rFonts w:ascii="Arial" w:hAnsi="Arial" w:cs="Arial"/>
        </w:rPr>
      </w:pPr>
      <w:r>
        <w:rPr>
          <w:rFonts w:ascii="Arial" w:hAnsi="Arial" w:cs="Arial"/>
          <w:b/>
          <w:bCs/>
        </w:rPr>
        <w:t>4.</w:t>
      </w:r>
      <w:r>
        <w:rPr>
          <w:rFonts w:ascii="Arial" w:hAnsi="Arial" w:cs="Arial"/>
        </w:rPr>
        <w:t xml:space="preserve"> Data collection and analysis.</w:t>
      </w:r>
      <w:r>
        <w:rPr>
          <w:rFonts w:ascii="Arial" w:hAnsi="Arial" w:cs="Arial"/>
        </w:rPr>
        <w:tab/>
      </w:r>
      <w:r>
        <w:rPr>
          <w:rFonts w:ascii="Arial" w:hAnsi="Arial" w:cs="Arial"/>
        </w:rPr>
        <w:tab/>
        <w:t>Page 6-9</w:t>
      </w:r>
    </w:p>
    <w:p w14:paraId="6CCC5A6E" w14:textId="77777777" w:rsidR="004F7698" w:rsidRDefault="004F7698" w:rsidP="005253C2">
      <w:pPr>
        <w:spacing w:line="360" w:lineRule="auto"/>
        <w:rPr>
          <w:rFonts w:ascii="Arial" w:hAnsi="Arial" w:cs="Arial"/>
        </w:rPr>
      </w:pPr>
      <w:r>
        <w:rPr>
          <w:rFonts w:ascii="Arial" w:hAnsi="Arial" w:cs="Arial"/>
          <w:b/>
          <w:bCs/>
        </w:rPr>
        <w:t>5.</w:t>
      </w:r>
      <w:r>
        <w:rPr>
          <w:rFonts w:ascii="Arial" w:hAnsi="Arial" w:cs="Arial"/>
        </w:rPr>
        <w:t xml:space="preserve"> Conclusion.  </w:t>
      </w:r>
      <w:r>
        <w:rPr>
          <w:rFonts w:ascii="Arial" w:hAnsi="Arial" w:cs="Arial"/>
        </w:rPr>
        <w:tab/>
      </w:r>
      <w:r>
        <w:rPr>
          <w:rFonts w:ascii="Arial" w:hAnsi="Arial" w:cs="Arial"/>
        </w:rPr>
        <w:tab/>
      </w:r>
      <w:r>
        <w:rPr>
          <w:rFonts w:ascii="Arial" w:hAnsi="Arial" w:cs="Arial"/>
        </w:rPr>
        <w:tab/>
      </w:r>
      <w:r>
        <w:rPr>
          <w:rFonts w:ascii="Arial" w:hAnsi="Arial" w:cs="Arial"/>
        </w:rPr>
        <w:tab/>
        <w:t>Page 9</w:t>
      </w:r>
    </w:p>
    <w:p w14:paraId="76B6294A" w14:textId="77777777" w:rsidR="004F7698" w:rsidRDefault="004F7698" w:rsidP="005253C2">
      <w:pPr>
        <w:spacing w:line="360" w:lineRule="auto"/>
        <w:rPr>
          <w:rFonts w:ascii="Arial" w:hAnsi="Arial" w:cs="Arial"/>
        </w:rPr>
      </w:pPr>
      <w:r>
        <w:rPr>
          <w:rFonts w:ascii="Arial" w:hAnsi="Arial" w:cs="Arial"/>
          <w:b/>
          <w:bCs/>
        </w:rPr>
        <w:t>6.</w:t>
      </w:r>
      <w:r>
        <w:rPr>
          <w:rFonts w:ascii="Arial" w:hAnsi="Arial" w:cs="Arial"/>
        </w:rPr>
        <w:t xml:space="preserve"> Recommendations.</w:t>
      </w:r>
      <w:r>
        <w:rPr>
          <w:rFonts w:ascii="Arial" w:hAnsi="Arial" w:cs="Arial"/>
        </w:rPr>
        <w:tab/>
      </w:r>
      <w:r>
        <w:rPr>
          <w:rFonts w:ascii="Arial" w:hAnsi="Arial" w:cs="Arial"/>
        </w:rPr>
        <w:tab/>
      </w:r>
      <w:r>
        <w:rPr>
          <w:rFonts w:ascii="Arial" w:hAnsi="Arial" w:cs="Arial"/>
        </w:rPr>
        <w:tab/>
      </w:r>
      <w:r>
        <w:rPr>
          <w:rFonts w:ascii="Arial" w:hAnsi="Arial" w:cs="Arial"/>
        </w:rPr>
        <w:tab/>
        <w:t>Page 10</w:t>
      </w:r>
    </w:p>
    <w:p w14:paraId="455AFB7C" w14:textId="77777777" w:rsidR="004F7698" w:rsidRDefault="004F7698" w:rsidP="005253C2">
      <w:pPr>
        <w:spacing w:line="360" w:lineRule="auto"/>
        <w:rPr>
          <w:rFonts w:ascii="Arial" w:hAnsi="Arial" w:cs="Arial"/>
        </w:rPr>
      </w:pPr>
      <w:r>
        <w:rPr>
          <w:rFonts w:ascii="Arial" w:hAnsi="Arial" w:cs="Arial"/>
        </w:rPr>
        <w:t>References.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Page 11</w:t>
      </w:r>
    </w:p>
    <w:p w14:paraId="4E6EAAC6" w14:textId="77777777" w:rsidR="004F7698" w:rsidRDefault="004F7698" w:rsidP="005253C2">
      <w:pPr>
        <w:spacing w:line="360" w:lineRule="auto"/>
        <w:rPr>
          <w:rFonts w:ascii="Arial" w:hAnsi="Arial" w:cs="Arial"/>
        </w:rPr>
      </w:pPr>
      <w:r>
        <w:rPr>
          <w:rFonts w:ascii="Arial" w:hAnsi="Arial" w:cs="Arial"/>
        </w:rPr>
        <w:t>Appendix.</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Page 12-13</w:t>
      </w:r>
    </w:p>
    <w:p w14:paraId="033B4BCE" w14:textId="14D7C720" w:rsidR="004F7698" w:rsidRDefault="004F7698" w:rsidP="005253C2">
      <w:pPr>
        <w:spacing w:line="360" w:lineRule="auto"/>
        <w:jc w:val="center"/>
        <w:rPr>
          <w:rFonts w:ascii="Arial" w:hAnsi="Arial" w:cs="Arial"/>
        </w:rPr>
      </w:pPr>
    </w:p>
    <w:p w14:paraId="34FEE452" w14:textId="3189FDDE" w:rsidR="004F7698" w:rsidRDefault="004F7698" w:rsidP="005253C2">
      <w:pPr>
        <w:spacing w:line="360" w:lineRule="auto"/>
        <w:jc w:val="center"/>
        <w:rPr>
          <w:rFonts w:ascii="Arial" w:hAnsi="Arial" w:cs="Arial"/>
        </w:rPr>
      </w:pPr>
    </w:p>
    <w:p w14:paraId="15DCFA61" w14:textId="597E0EB6" w:rsidR="004F7698" w:rsidRDefault="004F7698" w:rsidP="005253C2">
      <w:pPr>
        <w:spacing w:line="360" w:lineRule="auto"/>
        <w:jc w:val="center"/>
        <w:rPr>
          <w:rFonts w:ascii="Arial" w:hAnsi="Arial" w:cs="Arial"/>
        </w:rPr>
      </w:pPr>
    </w:p>
    <w:p w14:paraId="54075427" w14:textId="3834358F" w:rsidR="004F7698" w:rsidRDefault="004F7698" w:rsidP="005253C2">
      <w:pPr>
        <w:spacing w:line="360" w:lineRule="auto"/>
        <w:jc w:val="center"/>
        <w:rPr>
          <w:rFonts w:ascii="Arial" w:hAnsi="Arial" w:cs="Arial"/>
        </w:rPr>
      </w:pPr>
    </w:p>
    <w:p w14:paraId="45F77D2D" w14:textId="4289F31A" w:rsidR="004F7698" w:rsidRDefault="004F7698" w:rsidP="005253C2">
      <w:pPr>
        <w:spacing w:line="360" w:lineRule="auto"/>
        <w:jc w:val="center"/>
        <w:rPr>
          <w:rFonts w:ascii="Arial" w:hAnsi="Arial" w:cs="Arial"/>
        </w:rPr>
      </w:pPr>
    </w:p>
    <w:p w14:paraId="413FF86C" w14:textId="4E2A281E" w:rsidR="004F7698" w:rsidRDefault="004F7698" w:rsidP="005253C2">
      <w:pPr>
        <w:spacing w:line="360" w:lineRule="auto"/>
        <w:jc w:val="center"/>
        <w:rPr>
          <w:rFonts w:ascii="Arial" w:hAnsi="Arial" w:cs="Arial"/>
        </w:rPr>
      </w:pPr>
    </w:p>
    <w:p w14:paraId="4251DB6B" w14:textId="595B6D83" w:rsidR="004F7698" w:rsidRDefault="004F7698" w:rsidP="005253C2">
      <w:pPr>
        <w:spacing w:line="360" w:lineRule="auto"/>
        <w:jc w:val="center"/>
        <w:rPr>
          <w:rFonts w:ascii="Arial" w:hAnsi="Arial" w:cs="Arial"/>
        </w:rPr>
      </w:pPr>
    </w:p>
    <w:p w14:paraId="70B3231A" w14:textId="77777777" w:rsidR="004F7698" w:rsidRDefault="004F7698" w:rsidP="005253C2">
      <w:pPr>
        <w:spacing w:line="360" w:lineRule="auto"/>
        <w:rPr>
          <w:rFonts w:ascii="Arial" w:hAnsi="Arial" w:cs="Arial"/>
        </w:rPr>
      </w:pPr>
    </w:p>
    <w:p w14:paraId="49CD8031" w14:textId="77777777" w:rsidR="004F7698" w:rsidRDefault="004F7698" w:rsidP="005253C2">
      <w:pPr>
        <w:spacing w:line="360" w:lineRule="auto"/>
        <w:rPr>
          <w:rFonts w:ascii="Arial" w:hAnsi="Arial" w:cs="Arial"/>
        </w:rPr>
      </w:pPr>
    </w:p>
    <w:p w14:paraId="1DA5AF35" w14:textId="77777777" w:rsidR="004F7698" w:rsidRDefault="004F7698" w:rsidP="005253C2">
      <w:pPr>
        <w:spacing w:line="360" w:lineRule="auto"/>
        <w:rPr>
          <w:rFonts w:ascii="Arial" w:hAnsi="Arial" w:cs="Arial"/>
        </w:rPr>
      </w:pPr>
    </w:p>
    <w:p w14:paraId="38ED4157" w14:textId="6BBBC5F1" w:rsidR="006A37F2" w:rsidRPr="004F7698" w:rsidRDefault="006A37F2" w:rsidP="005253C2">
      <w:pPr>
        <w:spacing w:line="360" w:lineRule="auto"/>
        <w:rPr>
          <w:rFonts w:ascii="Arial" w:hAnsi="Arial" w:cs="Arial"/>
          <w:b/>
          <w:bCs/>
          <w:u w:val="single"/>
        </w:rPr>
      </w:pPr>
      <w:r w:rsidRPr="004F7698">
        <w:rPr>
          <w:rFonts w:ascii="Arial" w:hAnsi="Arial" w:cs="Arial"/>
          <w:b/>
          <w:bCs/>
          <w:u w:val="single"/>
        </w:rPr>
        <w:t>1. Introduction.</w:t>
      </w:r>
    </w:p>
    <w:p w14:paraId="00F07390" w14:textId="5B496C2A" w:rsidR="006A37F2" w:rsidRDefault="006A37F2" w:rsidP="005253C2">
      <w:pPr>
        <w:spacing w:line="360" w:lineRule="auto"/>
        <w:rPr>
          <w:rFonts w:ascii="Arial" w:hAnsi="Arial" w:cs="Arial"/>
        </w:rPr>
      </w:pPr>
      <w:r w:rsidRPr="004F7698">
        <w:rPr>
          <w:rFonts w:ascii="Arial" w:hAnsi="Arial" w:cs="Arial"/>
        </w:rPr>
        <w:t>In this assignment I am going to take a closer look at the Virtual Learning Environment (VLE) and how it impacts on students learning experience</w:t>
      </w:r>
      <w:r w:rsidR="00574CCB" w:rsidRPr="004F7698">
        <w:rPr>
          <w:rFonts w:ascii="Arial" w:hAnsi="Arial" w:cs="Arial"/>
        </w:rPr>
        <w:t>.</w:t>
      </w:r>
      <w:r w:rsidRPr="004F7698">
        <w:rPr>
          <w:rFonts w:ascii="Arial" w:hAnsi="Arial" w:cs="Arial"/>
        </w:rPr>
        <w:t xml:space="preserve"> </w:t>
      </w:r>
      <w:r w:rsidR="00574CCB" w:rsidRPr="004F7698">
        <w:rPr>
          <w:rFonts w:ascii="Arial" w:hAnsi="Arial" w:cs="Arial"/>
        </w:rPr>
        <w:t>I</w:t>
      </w:r>
      <w:r w:rsidRPr="004F7698">
        <w:rPr>
          <w:rFonts w:ascii="Arial" w:hAnsi="Arial" w:cs="Arial"/>
        </w:rPr>
        <w:t>f they found it helpful</w:t>
      </w:r>
      <w:r w:rsidR="006318DD" w:rsidRPr="004F7698">
        <w:rPr>
          <w:rFonts w:ascii="Arial" w:hAnsi="Arial" w:cs="Arial"/>
        </w:rPr>
        <w:t xml:space="preserve">, what they found difficult </w:t>
      </w:r>
      <w:r w:rsidR="00574CCB" w:rsidRPr="004F7698">
        <w:rPr>
          <w:rFonts w:ascii="Arial" w:hAnsi="Arial" w:cs="Arial"/>
        </w:rPr>
        <w:t>about</w:t>
      </w:r>
      <w:r w:rsidR="006318DD" w:rsidRPr="004F7698">
        <w:rPr>
          <w:rFonts w:ascii="Arial" w:hAnsi="Arial" w:cs="Arial"/>
        </w:rPr>
        <w:t xml:space="preserve"> (VLE) would they change anything did it help </w:t>
      </w:r>
      <w:r w:rsidR="00574CCB" w:rsidRPr="004F7698">
        <w:rPr>
          <w:rFonts w:ascii="Arial" w:hAnsi="Arial" w:cs="Arial"/>
        </w:rPr>
        <w:t>student’s</w:t>
      </w:r>
      <w:r w:rsidR="006318DD" w:rsidRPr="004F7698">
        <w:rPr>
          <w:rFonts w:ascii="Arial" w:hAnsi="Arial" w:cs="Arial"/>
        </w:rPr>
        <w:t xml:space="preserve"> confidence while using </w:t>
      </w:r>
      <w:r w:rsidR="00574CCB" w:rsidRPr="004F7698">
        <w:rPr>
          <w:rFonts w:ascii="Arial" w:hAnsi="Arial" w:cs="Arial"/>
        </w:rPr>
        <w:t xml:space="preserve">(VLE) and Moodle, this report will explain if VLE and Moodle has been a useful platform, </w:t>
      </w:r>
      <w:r w:rsidRPr="004F7698">
        <w:rPr>
          <w:rFonts w:ascii="Arial" w:hAnsi="Arial" w:cs="Arial"/>
        </w:rPr>
        <w:t xml:space="preserve">overall, along with the advantages and disadvantages. I will be </w:t>
      </w:r>
      <w:r w:rsidR="00574CCB" w:rsidRPr="004F7698">
        <w:rPr>
          <w:rFonts w:ascii="Arial" w:hAnsi="Arial" w:cs="Arial"/>
        </w:rPr>
        <w:t>analyzing</w:t>
      </w:r>
      <w:r w:rsidRPr="004F7698">
        <w:rPr>
          <w:rFonts w:ascii="Arial" w:hAnsi="Arial" w:cs="Arial"/>
        </w:rPr>
        <w:t xml:space="preserve"> primary data</w:t>
      </w:r>
      <w:r w:rsidR="00DD52A4" w:rsidRPr="00DD52A4">
        <w:t xml:space="preserve"> </w:t>
      </w:r>
      <w:r w:rsidR="00DD52A4" w:rsidRPr="00DD52A4">
        <w:rPr>
          <w:rFonts w:ascii="Arial" w:hAnsi="Arial" w:cs="Arial"/>
        </w:rPr>
        <w:t>and secondary</w:t>
      </w:r>
      <w:r w:rsidR="00DD52A4">
        <w:rPr>
          <w:rFonts w:ascii="Arial" w:hAnsi="Arial" w:cs="Arial"/>
        </w:rPr>
        <w:t xml:space="preserve"> data, primary</w:t>
      </w:r>
      <w:r w:rsidRPr="004F7698">
        <w:rPr>
          <w:rFonts w:ascii="Arial" w:hAnsi="Arial" w:cs="Arial"/>
        </w:rPr>
        <w:t xml:space="preserve"> that I have collected from other virtual learners on the course, by carrying out a questionnaire and</w:t>
      </w:r>
      <w:r w:rsidR="004F7698">
        <w:rPr>
          <w:rFonts w:ascii="Arial" w:hAnsi="Arial" w:cs="Arial"/>
        </w:rPr>
        <w:t xml:space="preserve"> </w:t>
      </w:r>
      <w:r w:rsidRPr="004F7698">
        <w:rPr>
          <w:rFonts w:ascii="Arial" w:hAnsi="Arial" w:cs="Arial"/>
        </w:rPr>
        <w:t>presenting my quantitative results in the form of graphs and</w:t>
      </w:r>
      <w:r w:rsidR="0091117A">
        <w:rPr>
          <w:rFonts w:ascii="Arial" w:hAnsi="Arial" w:cs="Arial"/>
        </w:rPr>
        <w:t xml:space="preserve"> pie</w:t>
      </w:r>
      <w:r w:rsidRPr="004F7698">
        <w:rPr>
          <w:rFonts w:ascii="Arial" w:hAnsi="Arial" w:cs="Arial"/>
        </w:rPr>
        <w:t xml:space="preserve"> charts. Due to the current Covid 19 pandemic I will be collecting my primary data in a virtual platform by using Survey Monkey and sharing a questionnaire with my classmates to complete. I will be using various journal, websites</w:t>
      </w:r>
      <w:r w:rsidR="0091117A">
        <w:rPr>
          <w:rFonts w:ascii="Arial" w:hAnsi="Arial" w:cs="Arial"/>
        </w:rPr>
        <w:t xml:space="preserve">, </w:t>
      </w:r>
      <w:r w:rsidRPr="004F7698">
        <w:rPr>
          <w:rFonts w:ascii="Arial" w:hAnsi="Arial" w:cs="Arial"/>
        </w:rPr>
        <w:t xml:space="preserve">alongside knowledge gained from class to help me conduct and present my research. By collecting and </w:t>
      </w:r>
      <w:r w:rsidR="00574CCB" w:rsidRPr="004F7698">
        <w:rPr>
          <w:rFonts w:ascii="Arial" w:hAnsi="Arial" w:cs="Arial"/>
        </w:rPr>
        <w:t>analyzing</w:t>
      </w:r>
      <w:r w:rsidRPr="004F7698">
        <w:rPr>
          <w:rFonts w:ascii="Arial" w:hAnsi="Arial" w:cs="Arial"/>
        </w:rPr>
        <w:t xml:space="preserve"> the data and information we will be able to gain an insight into how students use Moodle</w:t>
      </w:r>
      <w:r w:rsidR="0091117A">
        <w:rPr>
          <w:rFonts w:ascii="Arial" w:hAnsi="Arial" w:cs="Arial"/>
        </w:rPr>
        <w:t>, and how Virtual Learning has been for them personally.</w:t>
      </w:r>
    </w:p>
    <w:p w14:paraId="32491EB9" w14:textId="558BC5C8" w:rsidR="002E6DDD" w:rsidRDefault="002E6DDD" w:rsidP="005253C2">
      <w:pPr>
        <w:spacing w:line="360" w:lineRule="auto"/>
        <w:rPr>
          <w:rFonts w:ascii="Arial" w:hAnsi="Arial" w:cs="Arial"/>
          <w:b/>
          <w:bCs/>
          <w:u w:val="single"/>
        </w:rPr>
      </w:pPr>
      <w:r w:rsidRPr="002E6DDD">
        <w:rPr>
          <w:rFonts w:ascii="Arial" w:hAnsi="Arial" w:cs="Arial"/>
          <w:b/>
          <w:bCs/>
          <w:u w:val="single"/>
        </w:rPr>
        <w:t>2. Literature Review</w:t>
      </w:r>
    </w:p>
    <w:p w14:paraId="31ABCF8D" w14:textId="4E03366A" w:rsidR="002E6DDD" w:rsidRDefault="002E6DDD" w:rsidP="005253C2">
      <w:pPr>
        <w:spacing w:line="360" w:lineRule="auto"/>
        <w:rPr>
          <w:rFonts w:ascii="Arial" w:hAnsi="Arial" w:cs="Arial"/>
          <w:b/>
          <w:bCs/>
        </w:rPr>
      </w:pPr>
      <w:r w:rsidRPr="002E6DDD">
        <w:rPr>
          <w:rFonts w:ascii="Arial" w:hAnsi="Arial" w:cs="Arial"/>
          <w:b/>
          <w:bCs/>
        </w:rPr>
        <w:t>2.</w:t>
      </w:r>
      <w:r w:rsidR="00FE1A6E">
        <w:rPr>
          <w:rFonts w:ascii="Arial" w:hAnsi="Arial" w:cs="Arial"/>
          <w:b/>
          <w:bCs/>
        </w:rPr>
        <w:t>1</w:t>
      </w:r>
      <w:r w:rsidRPr="002E6DDD">
        <w:rPr>
          <w:rFonts w:ascii="Arial" w:hAnsi="Arial" w:cs="Arial"/>
          <w:b/>
          <w:bCs/>
        </w:rPr>
        <w:t>. Virtual Learning Environment</w:t>
      </w:r>
      <w:r w:rsidR="00FE1A6E">
        <w:rPr>
          <w:rFonts w:ascii="Arial" w:hAnsi="Arial" w:cs="Arial"/>
          <w:b/>
          <w:bCs/>
        </w:rPr>
        <w:t>.</w:t>
      </w:r>
    </w:p>
    <w:p w14:paraId="559B8698" w14:textId="77777777" w:rsidR="0042176A" w:rsidRDefault="00403CC9" w:rsidP="005253C2">
      <w:pPr>
        <w:spacing w:line="360" w:lineRule="auto"/>
        <w:rPr>
          <w:rFonts w:ascii="Arial" w:hAnsi="Arial" w:cs="Arial"/>
        </w:rPr>
      </w:pPr>
      <w:r>
        <w:rPr>
          <w:rFonts w:ascii="Arial" w:hAnsi="Arial" w:cs="Arial"/>
        </w:rPr>
        <w:t xml:space="preserve">A Virtual learning environment (VLE) is an online platform used for educational purposes. It encapsulates all the online environment that act as supplements to the course, whether they are online courses, reading resources and informational sites with stand-alone skill assessment, or other forms of Virtual learning. </w:t>
      </w:r>
      <w:sdt>
        <w:sdtPr>
          <w:rPr>
            <w:rFonts w:ascii="Arial" w:hAnsi="Arial" w:cs="Arial"/>
          </w:rPr>
          <w:id w:val="429016159"/>
          <w:citation/>
        </w:sdtPr>
        <w:sdtEndPr/>
        <w:sdtContent>
          <w:r>
            <w:rPr>
              <w:rFonts w:ascii="Arial" w:hAnsi="Arial" w:cs="Arial"/>
            </w:rPr>
            <w:fldChar w:fldCharType="begin"/>
          </w:r>
          <w:r>
            <w:rPr>
              <w:rFonts w:ascii="Arial" w:hAnsi="Arial" w:cs="Arial"/>
              <w:lang w:val="en-GB"/>
            </w:rPr>
            <w:instrText xml:space="preserve"> CITATION eTh20 \l 2057 </w:instrText>
          </w:r>
          <w:r>
            <w:rPr>
              <w:rFonts w:ascii="Arial" w:hAnsi="Arial" w:cs="Arial"/>
            </w:rPr>
            <w:fldChar w:fldCharType="separate"/>
          </w:r>
          <w:r w:rsidRPr="00403CC9">
            <w:rPr>
              <w:rFonts w:ascii="Arial" w:hAnsi="Arial" w:cs="Arial"/>
              <w:noProof/>
              <w:lang w:val="en-GB"/>
            </w:rPr>
            <w:t>(eThink, 2020)</w:t>
          </w:r>
          <w:r>
            <w:rPr>
              <w:rFonts w:ascii="Arial" w:hAnsi="Arial" w:cs="Arial"/>
            </w:rPr>
            <w:fldChar w:fldCharType="end"/>
          </w:r>
        </w:sdtContent>
      </w:sdt>
      <w:r w:rsidR="0042176A">
        <w:rPr>
          <w:rFonts w:ascii="Arial" w:hAnsi="Arial" w:cs="Arial"/>
        </w:rPr>
        <w:t xml:space="preserve"> .</w:t>
      </w:r>
    </w:p>
    <w:p w14:paraId="0C9C5678" w14:textId="0CAD1591" w:rsidR="0042176A" w:rsidRDefault="0042176A" w:rsidP="005253C2">
      <w:pPr>
        <w:spacing w:line="360" w:lineRule="auto"/>
        <w:rPr>
          <w:rFonts w:ascii="Arial" w:hAnsi="Arial" w:cs="Arial"/>
        </w:rPr>
      </w:pPr>
      <w:r>
        <w:rPr>
          <w:rFonts w:ascii="Arial" w:hAnsi="Arial" w:cs="Arial"/>
        </w:rPr>
        <w:t>V</w:t>
      </w:r>
      <w:r w:rsidRPr="007F60C0">
        <w:rPr>
          <w:rFonts w:ascii="Arial" w:hAnsi="Arial" w:cs="Arial"/>
        </w:rPr>
        <w:t xml:space="preserve">irtual </w:t>
      </w:r>
      <w:r>
        <w:rPr>
          <w:rFonts w:ascii="Arial" w:hAnsi="Arial" w:cs="Arial"/>
        </w:rPr>
        <w:t>L</w:t>
      </w:r>
      <w:r w:rsidRPr="007F60C0">
        <w:rPr>
          <w:rFonts w:ascii="Arial" w:hAnsi="Arial" w:cs="Arial"/>
        </w:rPr>
        <w:t xml:space="preserve">earning </w:t>
      </w:r>
      <w:r>
        <w:rPr>
          <w:rFonts w:ascii="Arial" w:hAnsi="Arial" w:cs="Arial"/>
        </w:rPr>
        <w:t>Environment makes it easier for students that have other commitments whether that is childcare, work duties overall it could be easier for some students. Students</w:t>
      </w:r>
      <w:r w:rsidRPr="007F60C0">
        <w:rPr>
          <w:rFonts w:ascii="Arial" w:hAnsi="Arial" w:cs="Arial"/>
        </w:rPr>
        <w:t xml:space="preserve"> </w:t>
      </w:r>
      <w:r>
        <w:rPr>
          <w:rFonts w:ascii="Arial" w:hAnsi="Arial" w:cs="Arial"/>
        </w:rPr>
        <w:t xml:space="preserve">will </w:t>
      </w:r>
      <w:r w:rsidRPr="007F60C0">
        <w:rPr>
          <w:rFonts w:ascii="Arial" w:hAnsi="Arial" w:cs="Arial"/>
        </w:rPr>
        <w:t xml:space="preserve">have access to student services and emails, access additional resources such as e books from the virtual library and submit their work. </w:t>
      </w:r>
      <w:r>
        <w:rPr>
          <w:rFonts w:ascii="Arial" w:hAnsi="Arial" w:cs="Arial"/>
        </w:rPr>
        <w:t>VLE’s are</w:t>
      </w:r>
      <w:r w:rsidRPr="007F60C0">
        <w:rPr>
          <w:rFonts w:ascii="Arial" w:hAnsi="Arial" w:cs="Arial"/>
        </w:rPr>
        <w:t xml:space="preserve"> designed to give all students help with their studies if used properly.</w:t>
      </w:r>
    </w:p>
    <w:p w14:paraId="5ABA04AE" w14:textId="77777777" w:rsidR="005253C2" w:rsidRDefault="0042176A" w:rsidP="005253C2">
      <w:pPr>
        <w:spacing w:line="360" w:lineRule="auto"/>
        <w:rPr>
          <w:rFonts w:ascii="Arial" w:hAnsi="Arial" w:cs="Arial"/>
        </w:rPr>
      </w:pPr>
      <w:r>
        <w:rPr>
          <w:rFonts w:ascii="Arial" w:hAnsi="Arial" w:cs="Arial"/>
          <w:b/>
          <w:bCs/>
        </w:rPr>
        <w:t>2.</w:t>
      </w:r>
      <w:r w:rsidR="00FE1A6E">
        <w:rPr>
          <w:rFonts w:ascii="Arial" w:hAnsi="Arial" w:cs="Arial"/>
          <w:b/>
          <w:bCs/>
        </w:rPr>
        <w:t>2</w:t>
      </w:r>
      <w:r>
        <w:rPr>
          <w:rFonts w:ascii="Arial" w:hAnsi="Arial" w:cs="Arial"/>
          <w:b/>
          <w:bCs/>
        </w:rPr>
        <w:t>.</w:t>
      </w:r>
      <w:r>
        <w:rPr>
          <w:rFonts w:ascii="Arial" w:hAnsi="Arial" w:cs="Arial"/>
        </w:rPr>
        <w:t xml:space="preserve"> </w:t>
      </w:r>
      <w:r w:rsidRPr="0042176A">
        <w:rPr>
          <w:rFonts w:ascii="Arial" w:hAnsi="Arial" w:cs="Arial"/>
          <w:b/>
          <w:bCs/>
        </w:rPr>
        <w:t>Impact on students Learning.</w:t>
      </w:r>
      <w:r w:rsidR="005253C2">
        <w:rPr>
          <w:rFonts w:ascii="Arial" w:hAnsi="Arial" w:cs="Arial"/>
        </w:rPr>
        <w:t xml:space="preserve"> </w:t>
      </w:r>
    </w:p>
    <w:p w14:paraId="5AD70DAB" w14:textId="5CD7B7FB" w:rsidR="0042176A" w:rsidRPr="005253C2" w:rsidRDefault="005A09BF" w:rsidP="005253C2">
      <w:pPr>
        <w:spacing w:line="360" w:lineRule="auto"/>
        <w:rPr>
          <w:rFonts w:ascii="Arial" w:hAnsi="Arial" w:cs="Arial"/>
        </w:rPr>
      </w:pPr>
      <w:r w:rsidRPr="005A09BF">
        <w:rPr>
          <w:rFonts w:ascii="Arial" w:hAnsi="Arial" w:cs="Arial"/>
          <w:color w:val="2E2E2E"/>
        </w:rPr>
        <w:lastRenderedPageBreak/>
        <w:t>Virtual learning seemed to significantly improve students' satisfaction/engagement and recall. A total of 40 students attended</w:t>
      </w:r>
      <w:r>
        <w:rPr>
          <w:rFonts w:ascii="Arial" w:hAnsi="Arial" w:cs="Arial"/>
          <w:color w:val="2E2E2E"/>
        </w:rPr>
        <w:t xml:space="preserve"> a</w:t>
      </w:r>
      <w:r w:rsidRPr="005A09BF">
        <w:rPr>
          <w:rFonts w:ascii="Arial" w:hAnsi="Arial" w:cs="Arial"/>
          <w:color w:val="2E2E2E"/>
        </w:rPr>
        <w:t xml:space="preserve"> teaching </w:t>
      </w:r>
      <w:r w:rsidR="00BC20A3" w:rsidRPr="005A09BF">
        <w:rPr>
          <w:rFonts w:ascii="Arial" w:hAnsi="Arial" w:cs="Arial"/>
          <w:color w:val="2E2E2E"/>
        </w:rPr>
        <w:t>session</w:t>
      </w:r>
      <w:r w:rsidRPr="005A09BF">
        <w:rPr>
          <w:rFonts w:ascii="Arial" w:hAnsi="Arial" w:cs="Arial"/>
          <w:color w:val="2E2E2E"/>
        </w:rPr>
        <w:t>. The student group taught using the VLE had higher mean scores for retention than the didactic group; however, this was not statistically significant. Use of VLEs was associated with greater satisfaction/engagement than didactic information.</w:t>
      </w:r>
      <w:r>
        <w:rPr>
          <w:rFonts w:ascii="Georgia" w:hAnsi="Georgia"/>
          <w:color w:val="2E2E2E"/>
          <w:sz w:val="27"/>
          <w:szCs w:val="27"/>
        </w:rPr>
        <w:t xml:space="preserve"> </w:t>
      </w:r>
      <w:r w:rsidRPr="005A09BF">
        <w:rPr>
          <w:rFonts w:ascii="Arial" w:hAnsi="Arial" w:cs="Arial"/>
          <w:color w:val="2E2E2E"/>
        </w:rPr>
        <w:t>The key findings from this study suggest that there is a role for VLEs in the teaching of students.</w:t>
      </w:r>
      <w:r w:rsidR="00BC20A3">
        <w:rPr>
          <w:rFonts w:ascii="Arial" w:hAnsi="Arial" w:cs="Arial"/>
          <w:color w:val="2E2E2E"/>
        </w:rPr>
        <w:t xml:space="preserve"> </w:t>
      </w:r>
      <w:r w:rsidRPr="005A09BF">
        <w:rPr>
          <w:rFonts w:ascii="Arial" w:hAnsi="Arial" w:cs="Arial"/>
          <w:color w:val="2E2E2E"/>
        </w:rPr>
        <w:t>Virtual</w:t>
      </w:r>
      <w:r w:rsidR="00BC20A3">
        <w:rPr>
          <w:rFonts w:ascii="Arial" w:hAnsi="Arial" w:cs="Arial"/>
          <w:color w:val="2E2E2E"/>
        </w:rPr>
        <w:t xml:space="preserve"> Learning</w:t>
      </w:r>
      <w:r w:rsidRPr="005A09BF">
        <w:rPr>
          <w:rFonts w:ascii="Arial" w:hAnsi="Arial" w:cs="Arial"/>
          <w:color w:val="2E2E2E"/>
        </w:rPr>
        <w:t xml:space="preserve"> Environment has shown improvement in students' satisfaction,</w:t>
      </w:r>
      <w:r>
        <w:rPr>
          <w:rFonts w:ascii="Arial" w:hAnsi="Arial" w:cs="Arial"/>
          <w:color w:val="2E2E2E"/>
        </w:rPr>
        <w:t xml:space="preserve"> </w:t>
      </w:r>
      <w:r w:rsidRPr="005A09BF">
        <w:rPr>
          <w:rFonts w:ascii="Arial" w:hAnsi="Arial" w:cs="Arial"/>
          <w:color w:val="2E2E2E"/>
        </w:rPr>
        <w:t>engagement, and recall. Whether VLEs qualify students better than conventional didactic teaching is still undetermined, but these first results are encouraging.</w:t>
      </w:r>
      <w:r w:rsidR="00BC20A3">
        <w:rPr>
          <w:rFonts w:ascii="Arial" w:hAnsi="Arial" w:cs="Arial"/>
          <w:color w:val="2E2E2E"/>
        </w:rPr>
        <w:t xml:space="preserve"> </w:t>
      </w:r>
      <w:sdt>
        <w:sdtPr>
          <w:rPr>
            <w:rFonts w:ascii="Arial" w:hAnsi="Arial" w:cs="Arial"/>
            <w:color w:val="2E2E2E"/>
          </w:rPr>
          <w:id w:val="545567986"/>
          <w:citation/>
        </w:sdtPr>
        <w:sdtEndPr/>
        <w:sdtContent>
          <w:r w:rsidR="00BC20A3">
            <w:rPr>
              <w:rFonts w:ascii="Arial" w:hAnsi="Arial" w:cs="Arial"/>
              <w:color w:val="2E2E2E"/>
            </w:rPr>
            <w:fldChar w:fldCharType="begin"/>
          </w:r>
          <w:r w:rsidR="00BC20A3">
            <w:rPr>
              <w:rFonts w:ascii="Arial" w:hAnsi="Arial" w:cs="Arial"/>
              <w:color w:val="2E2E2E"/>
              <w:lang w:val="en-GB"/>
            </w:rPr>
            <w:instrText xml:space="preserve"> CITATION Eim19 \l 2057 </w:instrText>
          </w:r>
          <w:r w:rsidR="00BC20A3">
            <w:rPr>
              <w:rFonts w:ascii="Arial" w:hAnsi="Arial" w:cs="Arial"/>
              <w:color w:val="2E2E2E"/>
            </w:rPr>
            <w:fldChar w:fldCharType="separate"/>
          </w:r>
          <w:r w:rsidR="00BC20A3" w:rsidRPr="00BC20A3">
            <w:rPr>
              <w:rFonts w:ascii="Arial" w:hAnsi="Arial" w:cs="Arial"/>
              <w:noProof/>
              <w:color w:val="2E2E2E"/>
              <w:lang w:val="en-GB"/>
            </w:rPr>
            <w:t>(Eimear,R Poole,C, 2019)</w:t>
          </w:r>
          <w:r w:rsidR="00BC20A3">
            <w:rPr>
              <w:rFonts w:ascii="Arial" w:hAnsi="Arial" w:cs="Arial"/>
              <w:color w:val="2E2E2E"/>
            </w:rPr>
            <w:fldChar w:fldCharType="end"/>
          </w:r>
        </w:sdtContent>
      </w:sdt>
    </w:p>
    <w:p w14:paraId="62D68773" w14:textId="77777777" w:rsidR="00D802B3" w:rsidRDefault="00FE1A6E" w:rsidP="005253C2">
      <w:pPr>
        <w:spacing w:line="360" w:lineRule="auto"/>
        <w:rPr>
          <w:rFonts w:ascii="Arial" w:hAnsi="Arial" w:cs="Arial"/>
          <w:b/>
          <w:bCs/>
        </w:rPr>
      </w:pPr>
      <w:r>
        <w:rPr>
          <w:rFonts w:ascii="Arial" w:hAnsi="Arial" w:cs="Arial"/>
          <w:b/>
          <w:bCs/>
        </w:rPr>
        <w:t>2.3.</w:t>
      </w:r>
      <w:r>
        <w:rPr>
          <w:rFonts w:ascii="Arial" w:hAnsi="Arial" w:cs="Arial"/>
        </w:rPr>
        <w:t xml:space="preserve"> </w:t>
      </w:r>
      <w:r w:rsidRPr="00FE1A6E">
        <w:rPr>
          <w:rFonts w:ascii="Arial" w:hAnsi="Arial" w:cs="Arial"/>
          <w:b/>
          <w:bCs/>
        </w:rPr>
        <w:t>Advantages and disadvantages</w:t>
      </w:r>
      <w:r>
        <w:rPr>
          <w:rFonts w:ascii="Arial" w:hAnsi="Arial" w:cs="Arial"/>
          <w:b/>
          <w:bCs/>
        </w:rPr>
        <w:t>.</w:t>
      </w:r>
    </w:p>
    <w:p w14:paraId="0A58E7A8" w14:textId="076A2E1E" w:rsidR="00D802B3" w:rsidRPr="002125E5" w:rsidRDefault="00D802B3" w:rsidP="005253C2">
      <w:pPr>
        <w:spacing w:line="360" w:lineRule="auto"/>
        <w:rPr>
          <w:rFonts w:ascii="Arial" w:hAnsi="Arial" w:cs="Arial"/>
          <w:color w:val="323E48"/>
          <w:shd w:val="clear" w:color="auto" w:fill="FFFFFF"/>
        </w:rPr>
      </w:pPr>
      <w:r w:rsidRPr="002125E5">
        <w:rPr>
          <w:rFonts w:ascii="Arial" w:hAnsi="Arial" w:cs="Arial"/>
        </w:rPr>
        <w:t>Advantages for students</w:t>
      </w:r>
      <w:r w:rsidRPr="002125E5">
        <w:rPr>
          <w:rFonts w:ascii="Arial" w:hAnsi="Arial" w:cs="Arial"/>
          <w:color w:val="323E48"/>
          <w:shd w:val="clear" w:color="auto" w:fill="FFFFFF"/>
        </w:rPr>
        <w:t xml:space="preserve"> with VLE allows them to benefit from self-paced learning and the opportunity to learn new skills without having</w:t>
      </w:r>
      <w:r w:rsidR="006A7C76" w:rsidRPr="002125E5">
        <w:rPr>
          <w:rFonts w:ascii="Arial" w:hAnsi="Arial" w:cs="Arial"/>
          <w:color w:val="323E48"/>
          <w:shd w:val="clear" w:color="auto" w:fill="FFFFFF"/>
        </w:rPr>
        <w:t xml:space="preserve"> to</w:t>
      </w:r>
      <w:r w:rsidRPr="002125E5">
        <w:rPr>
          <w:rFonts w:ascii="Arial" w:hAnsi="Arial" w:cs="Arial"/>
          <w:color w:val="323E48"/>
          <w:shd w:val="clear" w:color="auto" w:fill="FFFFFF"/>
        </w:rPr>
        <w:t xml:space="preserve"> arrange childcare while they attend courses. They will also get a real sense of achievement with VLE course there is always a certificate to download and print at the end as a record of this achievement. Most people now have a mini computer in the form of a smartphone in their pockets, meaning they can access anytime, and anywhere</w:t>
      </w:r>
      <w:r w:rsidR="00125F7D" w:rsidRPr="002125E5">
        <w:rPr>
          <w:rFonts w:ascii="Arial" w:hAnsi="Arial" w:cs="Arial"/>
          <w:color w:val="323E48"/>
          <w:shd w:val="clear" w:color="auto" w:fill="FFFFFF"/>
        </w:rPr>
        <w:t xml:space="preserve"> in the world all you need is internet access. </w:t>
      </w:r>
      <w:sdt>
        <w:sdtPr>
          <w:rPr>
            <w:rFonts w:ascii="Arial" w:hAnsi="Arial" w:cs="Arial"/>
            <w:color w:val="323E48"/>
            <w:shd w:val="clear" w:color="auto" w:fill="FFFFFF"/>
          </w:rPr>
          <w:id w:val="675996212"/>
          <w:citation/>
        </w:sdtPr>
        <w:sdtEndPr/>
        <w:sdtContent>
          <w:r w:rsidR="00125F7D" w:rsidRPr="002125E5">
            <w:rPr>
              <w:rFonts w:ascii="Arial" w:hAnsi="Arial" w:cs="Arial"/>
              <w:color w:val="323E48"/>
              <w:shd w:val="clear" w:color="auto" w:fill="FFFFFF"/>
            </w:rPr>
            <w:fldChar w:fldCharType="begin"/>
          </w:r>
          <w:r w:rsidR="00125F7D" w:rsidRPr="002125E5">
            <w:rPr>
              <w:rFonts w:ascii="Arial" w:hAnsi="Arial" w:cs="Arial"/>
              <w:color w:val="323E48"/>
              <w:shd w:val="clear" w:color="auto" w:fill="FFFFFF"/>
              <w:lang w:val="en-GB"/>
            </w:rPr>
            <w:instrText xml:space="preserve"> CITATION vir12 \l 2057 </w:instrText>
          </w:r>
          <w:r w:rsidR="00125F7D" w:rsidRPr="002125E5">
            <w:rPr>
              <w:rFonts w:ascii="Arial" w:hAnsi="Arial" w:cs="Arial"/>
              <w:color w:val="323E48"/>
              <w:shd w:val="clear" w:color="auto" w:fill="FFFFFF"/>
            </w:rPr>
            <w:fldChar w:fldCharType="separate"/>
          </w:r>
          <w:r w:rsidR="00125F7D" w:rsidRPr="002125E5">
            <w:rPr>
              <w:rFonts w:ascii="Arial" w:hAnsi="Arial" w:cs="Arial"/>
              <w:noProof/>
              <w:color w:val="323E48"/>
              <w:shd w:val="clear" w:color="auto" w:fill="FFFFFF"/>
              <w:lang w:val="en-GB"/>
            </w:rPr>
            <w:t>(Anon., 2012)</w:t>
          </w:r>
          <w:r w:rsidR="00125F7D" w:rsidRPr="002125E5">
            <w:rPr>
              <w:rFonts w:ascii="Arial" w:hAnsi="Arial" w:cs="Arial"/>
              <w:color w:val="323E48"/>
              <w:shd w:val="clear" w:color="auto" w:fill="FFFFFF"/>
            </w:rPr>
            <w:fldChar w:fldCharType="end"/>
          </w:r>
        </w:sdtContent>
      </w:sdt>
    </w:p>
    <w:p w14:paraId="47471546" w14:textId="5397B1D3" w:rsidR="00762A36" w:rsidRDefault="00125F7D" w:rsidP="005253C2">
      <w:pPr>
        <w:pStyle w:val="Heading3"/>
        <w:spacing w:before="0" w:after="330" w:line="360" w:lineRule="auto"/>
        <w:rPr>
          <w:rFonts w:ascii="Arial" w:hAnsi="Arial" w:cs="Arial"/>
          <w:color w:val="000000"/>
          <w:sz w:val="22"/>
          <w:szCs w:val="22"/>
        </w:rPr>
      </w:pPr>
      <w:r w:rsidRPr="002125E5">
        <w:rPr>
          <w:rFonts w:ascii="Arial" w:hAnsi="Arial" w:cs="Arial"/>
          <w:color w:val="323E48"/>
          <w:sz w:val="22"/>
          <w:szCs w:val="22"/>
          <w:shd w:val="clear" w:color="auto" w:fill="FFFFFF"/>
        </w:rPr>
        <w:t>Other advantages can be studying in the comfort of your own hom</w:t>
      </w:r>
      <w:r w:rsidR="002125E5">
        <w:rPr>
          <w:rFonts w:ascii="Arial" w:hAnsi="Arial" w:cs="Arial"/>
          <w:color w:val="323E48"/>
          <w:sz w:val="22"/>
          <w:szCs w:val="22"/>
          <w:shd w:val="clear" w:color="auto" w:fill="FFFFFF"/>
        </w:rPr>
        <w:t>e</w:t>
      </w:r>
      <w:r w:rsidRPr="002125E5">
        <w:rPr>
          <w:rFonts w:ascii="Arial" w:hAnsi="Arial" w:cs="Arial"/>
          <w:color w:val="323E48"/>
          <w:sz w:val="22"/>
          <w:szCs w:val="22"/>
          <w:shd w:val="clear" w:color="auto" w:fill="FFFFFF"/>
        </w:rPr>
        <w:t>, taking a look at materials as long as it’s needed until its remembered</w:t>
      </w:r>
      <w:r w:rsidR="00482360" w:rsidRPr="002125E5">
        <w:rPr>
          <w:rFonts w:ascii="Arial" w:hAnsi="Arial" w:cs="Arial"/>
          <w:color w:val="323E48"/>
          <w:sz w:val="22"/>
          <w:szCs w:val="22"/>
          <w:shd w:val="clear" w:color="auto" w:fill="FFFFFF"/>
        </w:rPr>
        <w:t>, improved technique skills</w:t>
      </w:r>
      <w:r w:rsidR="006A7C76" w:rsidRPr="002125E5">
        <w:rPr>
          <w:rFonts w:ascii="Arial" w:hAnsi="Arial" w:cs="Arial"/>
          <w:color w:val="323E48"/>
          <w:sz w:val="22"/>
          <w:szCs w:val="22"/>
          <w:shd w:val="clear" w:color="auto" w:fill="FFFFFF"/>
        </w:rPr>
        <w:t xml:space="preserve">, savings on city transport cost. </w:t>
      </w:r>
      <w:r w:rsidR="002125E5" w:rsidRPr="002125E5">
        <w:rPr>
          <w:rFonts w:ascii="Arial" w:hAnsi="Arial" w:cs="Arial"/>
          <w:color w:val="323E48"/>
          <w:sz w:val="22"/>
          <w:szCs w:val="22"/>
          <w:shd w:val="clear" w:color="auto" w:fill="FFFFFF"/>
        </w:rPr>
        <w:t>Fast</w:t>
      </w:r>
      <w:r w:rsidR="006A7C76" w:rsidRPr="002125E5">
        <w:rPr>
          <w:rFonts w:ascii="Arial" w:hAnsi="Arial" w:cs="Arial"/>
          <w:color w:val="323E48"/>
          <w:sz w:val="22"/>
          <w:szCs w:val="22"/>
          <w:shd w:val="clear" w:color="auto" w:fill="FFFFFF"/>
        </w:rPr>
        <w:t xml:space="preserve"> test and exams results</w:t>
      </w:r>
      <w:r w:rsidR="002125E5" w:rsidRPr="002125E5">
        <w:rPr>
          <w:rFonts w:ascii="Arial" w:hAnsi="Arial" w:cs="Arial"/>
          <w:color w:val="323E48"/>
          <w:sz w:val="22"/>
          <w:szCs w:val="22"/>
          <w:shd w:val="clear" w:color="auto" w:fill="FFFFFF"/>
        </w:rPr>
        <w:t>, with VLE you get</w:t>
      </w:r>
      <w:r w:rsidR="006A7C76" w:rsidRPr="002125E5">
        <w:rPr>
          <w:rFonts w:ascii="Arial" w:hAnsi="Arial" w:cs="Arial"/>
          <w:color w:val="323E48"/>
          <w:sz w:val="22"/>
          <w:szCs w:val="22"/>
          <w:shd w:val="clear" w:color="auto" w:fill="FFFFFF"/>
        </w:rPr>
        <w:t xml:space="preserve"> </w:t>
      </w:r>
      <w:r w:rsidR="002125E5">
        <w:rPr>
          <w:rFonts w:ascii="Arial" w:hAnsi="Arial" w:cs="Arial"/>
          <w:color w:val="323E48"/>
          <w:sz w:val="22"/>
          <w:szCs w:val="22"/>
          <w:shd w:val="clear" w:color="auto" w:fill="FFFFFF"/>
        </w:rPr>
        <w:t xml:space="preserve">intent </w:t>
      </w:r>
      <w:r w:rsidR="002125E5">
        <w:rPr>
          <w:rFonts w:ascii="Arial" w:hAnsi="Arial" w:cs="Arial"/>
          <w:color w:val="000000"/>
          <w:sz w:val="22"/>
          <w:szCs w:val="22"/>
        </w:rPr>
        <w:t>feedback one of the most significate benefits from Virtual Learning.</w:t>
      </w:r>
    </w:p>
    <w:p w14:paraId="04927D69" w14:textId="5558DB9A" w:rsidR="00126634" w:rsidRPr="00126634" w:rsidRDefault="00762A36" w:rsidP="005253C2">
      <w:pPr>
        <w:spacing w:line="360" w:lineRule="auto"/>
        <w:rPr>
          <w:rFonts w:ascii="Arial" w:hAnsi="Arial" w:cs="Arial"/>
        </w:rPr>
      </w:pPr>
      <w:r w:rsidRPr="00762A36">
        <w:rPr>
          <w:rFonts w:ascii="Arial" w:hAnsi="Arial" w:cs="Arial"/>
        </w:rPr>
        <w:t>Disadvantages for</w:t>
      </w:r>
      <w:r>
        <w:t xml:space="preserve"> </w:t>
      </w:r>
      <w:r w:rsidRPr="00762A36">
        <w:rPr>
          <w:rFonts w:ascii="Arial" w:hAnsi="Arial" w:cs="Arial"/>
        </w:rPr>
        <w:t>students</w:t>
      </w:r>
      <w:r>
        <w:t xml:space="preserve"> </w:t>
      </w:r>
      <w:r>
        <w:rPr>
          <w:rFonts w:ascii="Arial" w:hAnsi="Arial" w:cs="Arial"/>
        </w:rPr>
        <w:t xml:space="preserve">using VLE is not having the self-motivation or if they don’t have much time </w:t>
      </w:r>
      <w:r w:rsidR="007A4BF0">
        <w:rPr>
          <w:rFonts w:ascii="Arial" w:hAnsi="Arial" w:cs="Arial"/>
        </w:rPr>
        <w:t xml:space="preserve">keeping skills depending on the individual, they could find it difficult using VLE with managing other commitments </w:t>
      </w:r>
      <w:r w:rsidR="0083262B">
        <w:rPr>
          <w:rFonts w:ascii="Arial" w:hAnsi="Arial" w:cs="Arial"/>
        </w:rPr>
        <w:t xml:space="preserve">such as </w:t>
      </w:r>
      <w:r w:rsidR="007A4BF0">
        <w:rPr>
          <w:rFonts w:ascii="Arial" w:hAnsi="Arial" w:cs="Arial"/>
        </w:rPr>
        <w:t xml:space="preserve">child-care, employment, house duties. </w:t>
      </w:r>
      <w:r w:rsidR="00CF2862" w:rsidRPr="00CF2862">
        <w:rPr>
          <w:rFonts w:ascii="Arial" w:hAnsi="Arial" w:cs="Arial"/>
          <w:color w:val="000000"/>
          <w:shd w:val="clear" w:color="auto" w:fill="FFFFFF"/>
        </w:rPr>
        <w:t>Slow Internet</w:t>
      </w:r>
      <w:r w:rsidR="00CF2862">
        <w:rPr>
          <w:rFonts w:ascii="Arial" w:hAnsi="Arial" w:cs="Arial"/>
          <w:color w:val="000000"/>
          <w:shd w:val="clear" w:color="auto" w:fill="FFFFFF"/>
        </w:rPr>
        <w:t xml:space="preserve"> </w:t>
      </w:r>
      <w:r w:rsidR="00CF2862" w:rsidRPr="00CF2862">
        <w:rPr>
          <w:rFonts w:ascii="Arial" w:hAnsi="Arial" w:cs="Arial"/>
          <w:color w:val="000000"/>
          <w:shd w:val="clear" w:color="auto" w:fill="FFFFFF"/>
        </w:rPr>
        <w:t>connections can cause downloading resources and uploading homework difficult</w:t>
      </w:r>
      <w:r w:rsidR="00CF2862">
        <w:rPr>
          <w:rFonts w:ascii="Arial" w:hAnsi="Arial" w:cs="Arial"/>
          <w:color w:val="000000"/>
        </w:rPr>
        <w:t xml:space="preserve"> </w:t>
      </w:r>
      <w:r w:rsidR="00CF2862" w:rsidRPr="00CF2862">
        <w:rPr>
          <w:rFonts w:ascii="Arial" w:hAnsi="Arial" w:cs="Arial"/>
          <w:color w:val="000000"/>
          <w:shd w:val="clear" w:color="auto" w:fill="FFFFFF"/>
        </w:rPr>
        <w:t xml:space="preserve">VLE’s can </w:t>
      </w:r>
      <w:r w:rsidR="00CF2862">
        <w:rPr>
          <w:rFonts w:ascii="Arial" w:hAnsi="Arial" w:cs="Arial"/>
          <w:color w:val="000000"/>
          <w:shd w:val="clear" w:color="auto" w:fill="FFFFFF"/>
        </w:rPr>
        <w:t xml:space="preserve">be </w:t>
      </w:r>
      <w:r w:rsidR="00CF2862" w:rsidRPr="00CF2862">
        <w:rPr>
          <w:rFonts w:ascii="Arial" w:hAnsi="Arial" w:cs="Arial"/>
          <w:color w:val="000000"/>
          <w:shd w:val="clear" w:color="auto" w:fill="FFFFFF"/>
        </w:rPr>
        <w:t>very complicating to use</w:t>
      </w:r>
      <w:r w:rsidR="0083262B">
        <w:rPr>
          <w:rFonts w:ascii="Arial" w:hAnsi="Arial" w:cs="Arial"/>
          <w:color w:val="000000"/>
          <w:shd w:val="clear" w:color="auto" w:fill="FFFFFF"/>
        </w:rPr>
        <w:t>. Also,</w:t>
      </w:r>
      <w:r w:rsidR="00CF2862" w:rsidRPr="00CF2862">
        <w:rPr>
          <w:rFonts w:ascii="Arial" w:hAnsi="Arial" w:cs="Arial"/>
          <w:color w:val="000000"/>
          <w:shd w:val="clear" w:color="auto" w:fill="FFFFFF"/>
        </w:rPr>
        <w:t xml:space="preserve"> for those</w:t>
      </w:r>
      <w:r w:rsidR="00D87ED6">
        <w:rPr>
          <w:rFonts w:ascii="Arial" w:hAnsi="Arial" w:cs="Arial"/>
          <w:color w:val="000000"/>
          <w:shd w:val="clear" w:color="auto" w:fill="FFFFFF"/>
        </w:rPr>
        <w:t xml:space="preserve"> individuals</w:t>
      </w:r>
      <w:r w:rsidR="00CF2862" w:rsidRPr="00CF2862">
        <w:rPr>
          <w:rFonts w:ascii="Arial" w:hAnsi="Arial" w:cs="Arial"/>
          <w:color w:val="000000"/>
          <w:shd w:val="clear" w:color="auto" w:fill="FFFFFF"/>
        </w:rPr>
        <w:t xml:space="preserve"> who have limited knowledge with computers</w:t>
      </w:r>
      <w:r w:rsidR="0083262B">
        <w:rPr>
          <w:rFonts w:ascii="Arial" w:hAnsi="Arial" w:cs="Arial"/>
          <w:color w:val="000000"/>
          <w:shd w:val="clear" w:color="auto" w:fill="FFFFFF"/>
        </w:rPr>
        <w:t xml:space="preserve">, </w:t>
      </w:r>
      <w:r w:rsidR="00CF2862" w:rsidRPr="00CF2862">
        <w:rPr>
          <w:rFonts w:ascii="Arial" w:hAnsi="Arial" w:cs="Arial"/>
          <w:color w:val="000000"/>
          <w:shd w:val="clear" w:color="auto" w:fill="FFFFFF"/>
        </w:rPr>
        <w:t>Students who have poor study habits may not catch up on work which means they will fall behind.</w:t>
      </w:r>
      <w:r w:rsidR="00126634">
        <w:rPr>
          <w:rFonts w:ascii="Arial" w:hAnsi="Arial" w:cs="Arial"/>
          <w:color w:val="000000"/>
          <w:shd w:val="clear" w:color="auto" w:fill="FFFFFF"/>
        </w:rPr>
        <w:t xml:space="preserve"> </w:t>
      </w:r>
    </w:p>
    <w:p w14:paraId="09171A26" w14:textId="7E001A90" w:rsidR="00762A36" w:rsidRDefault="0083262B" w:rsidP="005253C2">
      <w:pPr>
        <w:spacing w:line="360" w:lineRule="auto"/>
        <w:rPr>
          <w:rFonts w:ascii="Arial" w:hAnsi="Arial" w:cs="Arial"/>
        </w:rPr>
      </w:pPr>
      <w:r w:rsidRPr="0083262B">
        <w:rPr>
          <w:rFonts w:ascii="Arial" w:hAnsi="Arial" w:cs="Arial"/>
        </w:rPr>
        <w:t xml:space="preserve">Different from traditional or physical classrooms, virtual classrooms bring in the issue of digital inequalities among </w:t>
      </w:r>
      <w:r w:rsidR="00126634">
        <w:rPr>
          <w:rFonts w:ascii="Arial" w:hAnsi="Arial" w:cs="Arial"/>
        </w:rPr>
        <w:t>some individuals</w:t>
      </w:r>
      <w:r w:rsidRPr="0083262B">
        <w:rPr>
          <w:rFonts w:ascii="Arial" w:hAnsi="Arial" w:cs="Arial"/>
        </w:rPr>
        <w:t>. It is so obvious that the quality of Wi-Fi connection is varied from place to place of access and dependent on the types of devices being used.</w:t>
      </w:r>
      <w:r w:rsidR="00126634">
        <w:rPr>
          <w:rFonts w:ascii="Arial" w:hAnsi="Arial" w:cs="Arial"/>
        </w:rPr>
        <w:t xml:space="preserve"> Lack of body movement and lack of concentration is also a disadvantage for Virtual Learning. </w:t>
      </w:r>
      <w:sdt>
        <w:sdtPr>
          <w:rPr>
            <w:rFonts w:ascii="Arial" w:hAnsi="Arial" w:cs="Arial"/>
          </w:rPr>
          <w:id w:val="195201021"/>
          <w:citation/>
        </w:sdtPr>
        <w:sdtEndPr/>
        <w:sdtContent>
          <w:r w:rsidR="005620EF">
            <w:rPr>
              <w:rFonts w:ascii="Arial" w:hAnsi="Arial" w:cs="Arial"/>
            </w:rPr>
            <w:fldChar w:fldCharType="begin"/>
          </w:r>
          <w:r w:rsidR="005620EF">
            <w:rPr>
              <w:rFonts w:ascii="Arial" w:hAnsi="Arial" w:cs="Arial"/>
              <w:lang w:val="en-GB"/>
            </w:rPr>
            <w:instrText xml:space="preserve"> CITATION doa20 \l 2057 </w:instrText>
          </w:r>
          <w:r w:rsidR="005620EF">
            <w:rPr>
              <w:rFonts w:ascii="Arial" w:hAnsi="Arial" w:cs="Arial"/>
            </w:rPr>
            <w:fldChar w:fldCharType="separate"/>
          </w:r>
          <w:r w:rsidR="005620EF" w:rsidRPr="005620EF">
            <w:rPr>
              <w:rFonts w:ascii="Arial" w:hAnsi="Arial" w:cs="Arial"/>
              <w:noProof/>
              <w:lang w:val="en-GB"/>
            </w:rPr>
            <w:t>(Dung, 2020)</w:t>
          </w:r>
          <w:r w:rsidR="005620EF">
            <w:rPr>
              <w:rFonts w:ascii="Arial" w:hAnsi="Arial" w:cs="Arial"/>
            </w:rPr>
            <w:fldChar w:fldCharType="end"/>
          </w:r>
        </w:sdtContent>
      </w:sdt>
      <w:r w:rsidR="005620EF">
        <w:t>(</w:t>
      </w:r>
      <w:r w:rsidR="00126634" w:rsidRPr="005620EF">
        <w:rPr>
          <w:rFonts w:ascii="Arial" w:hAnsi="Arial" w:cs="Arial"/>
        </w:rPr>
        <w:t>pp. 45-48</w:t>
      </w:r>
      <w:r w:rsidR="005620EF">
        <w:rPr>
          <w:rFonts w:ascii="Arial" w:hAnsi="Arial" w:cs="Arial"/>
        </w:rPr>
        <w:t>).</w:t>
      </w:r>
    </w:p>
    <w:p w14:paraId="16DE01FA" w14:textId="17DEB988" w:rsidR="005620EF" w:rsidRDefault="005620EF" w:rsidP="005253C2">
      <w:pPr>
        <w:spacing w:line="360" w:lineRule="auto"/>
        <w:rPr>
          <w:rFonts w:ascii="Arial" w:hAnsi="Arial" w:cs="Arial"/>
          <w:b/>
          <w:bCs/>
        </w:rPr>
      </w:pPr>
      <w:r w:rsidRPr="004C4715">
        <w:rPr>
          <w:rFonts w:ascii="Arial" w:hAnsi="Arial" w:cs="Arial"/>
          <w:b/>
          <w:bCs/>
        </w:rPr>
        <w:t>3.</w:t>
      </w:r>
      <w:r>
        <w:rPr>
          <w:rFonts w:ascii="Arial" w:hAnsi="Arial" w:cs="Arial"/>
        </w:rPr>
        <w:t xml:space="preserve"> </w:t>
      </w:r>
      <w:r w:rsidRPr="004C4715">
        <w:rPr>
          <w:rFonts w:ascii="Arial" w:hAnsi="Arial" w:cs="Arial"/>
          <w:b/>
          <w:bCs/>
        </w:rPr>
        <w:t>Research Methodology</w:t>
      </w:r>
      <w:r w:rsidR="008A7C48">
        <w:rPr>
          <w:rFonts w:ascii="Arial" w:hAnsi="Arial" w:cs="Arial"/>
          <w:b/>
          <w:bCs/>
        </w:rPr>
        <w:t>.</w:t>
      </w:r>
    </w:p>
    <w:p w14:paraId="280C3E6B" w14:textId="77777777" w:rsidR="00A60B94" w:rsidRDefault="00AF2399" w:rsidP="005253C2">
      <w:pPr>
        <w:spacing w:line="360" w:lineRule="auto"/>
        <w:rPr>
          <w:rFonts w:ascii="Arial" w:hAnsi="Arial" w:cs="Arial"/>
          <w:color w:val="000000" w:themeColor="text1"/>
          <w:shd w:val="clear" w:color="auto" w:fill="FFFFFF"/>
        </w:rPr>
      </w:pPr>
      <w:r w:rsidRPr="00AF2399">
        <w:rPr>
          <w:rFonts w:ascii="Arial" w:hAnsi="Arial" w:cs="Arial"/>
          <w:color w:val="000000" w:themeColor="text1"/>
          <w:shd w:val="clear" w:color="auto" w:fill="FFFFFF"/>
        </w:rPr>
        <w:lastRenderedPageBreak/>
        <w:t>Determining the validity of your study is anchored on your research paper’s methodology. According to Somekh and Lewin (2005), a research methodology is both “the collection of methods or rules” you apply to your research, as well as the “principles, theories, and values” that support your research approach. Simply put, a research paper’s methodology section must shed light on how you were able to collect or generate your research data and demonstrate how you analyze them (SHU Library, 2020).</w:t>
      </w:r>
    </w:p>
    <w:p w14:paraId="29771CF6" w14:textId="2D5261A7" w:rsidR="00A60B94" w:rsidRDefault="00E20AD1" w:rsidP="005253C2">
      <w:pPr>
        <w:spacing w:line="360" w:lineRule="auto"/>
        <w:rPr>
          <w:rFonts w:ascii="Arial" w:hAnsi="Arial" w:cs="Arial"/>
          <w:color w:val="000000" w:themeColor="text1"/>
          <w:shd w:val="clear" w:color="auto" w:fill="FFFFFF"/>
        </w:rPr>
      </w:pPr>
      <w:r w:rsidRPr="00E20AD1">
        <w:rPr>
          <w:rFonts w:ascii="Arial" w:hAnsi="Arial" w:cs="Arial"/>
          <w:b/>
          <w:bCs/>
        </w:rPr>
        <w:t>3.1. Research Methods</w:t>
      </w:r>
      <w:r w:rsidR="005253C2">
        <w:rPr>
          <w:rFonts w:ascii="Arial" w:hAnsi="Arial" w:cs="Arial"/>
          <w:b/>
          <w:bCs/>
        </w:rPr>
        <w:t>.</w:t>
      </w:r>
    </w:p>
    <w:p w14:paraId="107C493B" w14:textId="60D29272" w:rsidR="00A60B94" w:rsidRDefault="00E20AD1" w:rsidP="005253C2">
      <w:pPr>
        <w:shd w:val="clear" w:color="auto" w:fill="FFFFFF"/>
        <w:spacing w:line="360" w:lineRule="auto"/>
        <w:textAlignment w:val="baseline"/>
        <w:rPr>
          <w:rFonts w:ascii="Arial" w:eastAsia="Times New Roman" w:hAnsi="Arial" w:cs="Arial"/>
          <w:color w:val="000000"/>
          <w:lang w:val="en-GB" w:eastAsia="en-GB"/>
        </w:rPr>
      </w:pPr>
      <w:r w:rsidRPr="00E20AD1">
        <w:rPr>
          <w:rFonts w:ascii="Arial" w:hAnsi="Arial" w:cs="Arial"/>
        </w:rPr>
        <w:t>The research method I used to collect my primary data was in the form of a questionnaire. The questionnaire was conducted online using the survey Monkey website. The reason this</w:t>
      </w:r>
      <w:r w:rsidR="00A60B94">
        <w:rPr>
          <w:rFonts w:ascii="Arial" w:hAnsi="Arial" w:cs="Arial"/>
        </w:rPr>
        <w:t xml:space="preserve"> </w:t>
      </w:r>
      <w:r w:rsidRPr="00A60B94">
        <w:rPr>
          <w:rFonts w:ascii="Arial" w:hAnsi="Arial" w:cs="Arial"/>
        </w:rPr>
        <w:t xml:space="preserve">was the </w:t>
      </w:r>
      <w:r w:rsidR="00192458" w:rsidRPr="00A60B94">
        <w:rPr>
          <w:rFonts w:ascii="Arial" w:hAnsi="Arial" w:cs="Arial"/>
        </w:rPr>
        <w:t>selected</w:t>
      </w:r>
      <w:r w:rsidRPr="00A60B94">
        <w:rPr>
          <w:rFonts w:ascii="Arial" w:hAnsi="Arial" w:cs="Arial"/>
        </w:rPr>
        <w:t xml:space="preserve"> method, is because of restrictions that are in place, due to COVID-19</w:t>
      </w:r>
      <w:r w:rsidR="00A60B94" w:rsidRPr="00A60B94">
        <w:rPr>
          <w:rFonts w:ascii="Arial" w:hAnsi="Arial" w:cs="Arial"/>
        </w:rPr>
        <w:t xml:space="preserve"> </w:t>
      </w:r>
      <w:r w:rsidR="002B1021">
        <w:rPr>
          <w:rFonts w:ascii="Arial" w:eastAsia="Times New Roman" w:hAnsi="Arial" w:cs="Arial"/>
          <w:color w:val="000000"/>
          <w:lang w:val="en-GB" w:eastAsia="en-GB"/>
        </w:rPr>
        <w:t>f</w:t>
      </w:r>
      <w:r w:rsidR="00A60B94" w:rsidRPr="00A60B94">
        <w:rPr>
          <w:rFonts w:ascii="Arial" w:eastAsia="Times New Roman" w:hAnsi="Arial" w:cs="Arial"/>
          <w:color w:val="000000"/>
          <w:lang w:val="en-GB" w:eastAsia="en-GB"/>
        </w:rPr>
        <w:t>or this study 2</w:t>
      </w:r>
      <w:r w:rsidR="00192458">
        <w:rPr>
          <w:rFonts w:ascii="Arial" w:eastAsia="Times New Roman" w:hAnsi="Arial" w:cs="Arial"/>
          <w:color w:val="000000"/>
          <w:lang w:val="en-GB" w:eastAsia="en-GB"/>
        </w:rPr>
        <w:t>2</w:t>
      </w:r>
      <w:r w:rsidR="00A60B94" w:rsidRPr="00A60B94">
        <w:rPr>
          <w:rFonts w:ascii="Arial" w:eastAsia="Times New Roman" w:hAnsi="Arial" w:cs="Arial"/>
          <w:color w:val="000000"/>
          <w:lang w:val="en-GB" w:eastAsia="en-GB"/>
        </w:rPr>
        <w:t xml:space="preserve"> respondents were asked to participate in this survey but only </w:t>
      </w:r>
      <w:r w:rsidR="006D3072">
        <w:rPr>
          <w:rFonts w:ascii="Arial" w:eastAsia="Times New Roman" w:hAnsi="Arial" w:cs="Arial"/>
          <w:color w:val="000000"/>
          <w:lang w:val="en-GB" w:eastAsia="en-GB"/>
        </w:rPr>
        <w:t>13</w:t>
      </w:r>
      <w:r w:rsidR="00A60B94">
        <w:rPr>
          <w:rFonts w:ascii="Arial" w:eastAsia="Times New Roman" w:hAnsi="Arial" w:cs="Arial"/>
          <w:color w:val="000000"/>
          <w:lang w:val="en-GB" w:eastAsia="en-GB"/>
        </w:rPr>
        <w:t xml:space="preserve"> </w:t>
      </w:r>
      <w:r w:rsidR="00A60B94" w:rsidRPr="00A60B94">
        <w:rPr>
          <w:rFonts w:ascii="Arial" w:eastAsia="Times New Roman" w:hAnsi="Arial" w:cs="Arial"/>
          <w:color w:val="000000"/>
          <w:lang w:val="en-GB" w:eastAsia="en-GB"/>
        </w:rPr>
        <w:t xml:space="preserve">completed </w:t>
      </w:r>
      <w:r w:rsidR="002B1021">
        <w:rPr>
          <w:rFonts w:ascii="Arial" w:eastAsia="Times New Roman" w:hAnsi="Arial" w:cs="Arial"/>
          <w:color w:val="000000"/>
          <w:lang w:val="en-GB" w:eastAsia="en-GB"/>
        </w:rPr>
        <w:t xml:space="preserve">my </w:t>
      </w:r>
      <w:r w:rsidR="00A60B94" w:rsidRPr="00A60B94">
        <w:rPr>
          <w:rFonts w:ascii="Arial" w:eastAsia="Times New Roman" w:hAnsi="Arial" w:cs="Arial"/>
          <w:color w:val="000000"/>
          <w:lang w:val="en-GB" w:eastAsia="en-GB"/>
        </w:rPr>
        <w:t>questionnaire</w:t>
      </w:r>
      <w:r w:rsidR="00A60B94">
        <w:rPr>
          <w:rFonts w:ascii="Arial" w:eastAsia="Times New Roman" w:hAnsi="Arial" w:cs="Arial"/>
          <w:color w:val="000000"/>
          <w:lang w:val="en-GB" w:eastAsia="en-GB"/>
        </w:rPr>
        <w:t xml:space="preserve">. Some </w:t>
      </w:r>
      <w:r w:rsidR="00A60B94" w:rsidRPr="00A60B94">
        <w:rPr>
          <w:rFonts w:ascii="Arial" w:eastAsia="Times New Roman" w:hAnsi="Arial" w:cs="Arial"/>
          <w:color w:val="000000"/>
          <w:lang w:val="en-GB" w:eastAsia="en-GB"/>
        </w:rPr>
        <w:t>participation was undertaken in an anonymous manner.</w:t>
      </w:r>
      <w:r w:rsidR="00192458">
        <w:rPr>
          <w:rFonts w:ascii="Arial" w:eastAsia="Times New Roman" w:hAnsi="Arial" w:cs="Arial"/>
          <w:color w:val="000000"/>
          <w:lang w:val="en-GB" w:eastAsia="en-GB"/>
        </w:rPr>
        <w:t xml:space="preserve"> I asked </w:t>
      </w:r>
      <w:r w:rsidR="00192458" w:rsidRPr="007F60C0">
        <w:rPr>
          <w:rFonts w:ascii="Arial" w:hAnsi="Arial" w:cs="Arial"/>
        </w:rPr>
        <w:t>qualitative and quantitative</w:t>
      </w:r>
      <w:r w:rsidR="00192458">
        <w:rPr>
          <w:rFonts w:ascii="Arial" w:hAnsi="Arial" w:cs="Arial"/>
        </w:rPr>
        <w:t xml:space="preserve"> questions</w:t>
      </w:r>
      <w:r w:rsidR="00826E7E">
        <w:rPr>
          <w:rFonts w:ascii="Arial" w:hAnsi="Arial" w:cs="Arial"/>
        </w:rPr>
        <w:t xml:space="preserve"> as they are </w:t>
      </w:r>
      <w:r w:rsidR="00826E7E">
        <w:rPr>
          <w:rFonts w:ascii="Arial" w:hAnsi="Arial" w:cs="Arial"/>
          <w:color w:val="202124"/>
          <w:shd w:val="clear" w:color="auto" w:fill="FFFFFF"/>
        </w:rPr>
        <w:t>complementary methods that work well together.</w:t>
      </w:r>
    </w:p>
    <w:p w14:paraId="7C22DFD6" w14:textId="41BD161E" w:rsidR="002B1021" w:rsidRDefault="002B1021" w:rsidP="005253C2">
      <w:pPr>
        <w:spacing w:line="360" w:lineRule="auto"/>
        <w:rPr>
          <w:rFonts w:ascii="Arial" w:hAnsi="Arial" w:cs="Arial"/>
          <w:b/>
          <w:bCs/>
        </w:rPr>
      </w:pPr>
      <w:r w:rsidRPr="002B1021">
        <w:rPr>
          <w:rFonts w:ascii="Arial" w:hAnsi="Arial" w:cs="Arial"/>
          <w:b/>
          <w:bCs/>
        </w:rPr>
        <w:t>3.2. Research Philosophy</w:t>
      </w:r>
      <w:r>
        <w:rPr>
          <w:rFonts w:ascii="Arial" w:hAnsi="Arial" w:cs="Arial"/>
          <w:b/>
          <w:bCs/>
        </w:rPr>
        <w:t>.</w:t>
      </w:r>
    </w:p>
    <w:p w14:paraId="0087A2CA" w14:textId="4C07AA1B" w:rsidR="00500065" w:rsidRDefault="00450394" w:rsidP="005253C2">
      <w:pPr>
        <w:spacing w:line="360" w:lineRule="auto"/>
        <w:rPr>
          <w:rFonts w:ascii="Arial" w:hAnsi="Arial" w:cs="Arial"/>
        </w:rPr>
      </w:pPr>
      <w:r w:rsidRPr="005D6F99">
        <w:rPr>
          <w:rFonts w:ascii="Arial" w:hAnsi="Arial" w:cs="Arial"/>
        </w:rPr>
        <w:t>The research</w:t>
      </w:r>
      <w:r w:rsidR="00450DE6" w:rsidRPr="00450DE6">
        <w:rPr>
          <w:rFonts w:ascii="Arial" w:hAnsi="Arial" w:cs="Arial"/>
        </w:rPr>
        <w:t xml:space="preserve"> philosophy</w:t>
      </w:r>
      <w:r w:rsidRPr="005D6F99">
        <w:rPr>
          <w:rFonts w:ascii="Arial" w:hAnsi="Arial" w:cs="Arial"/>
        </w:rPr>
        <w:t xml:space="preserve"> viewpoint I took while collecting my data </w:t>
      </w:r>
      <w:r>
        <w:rPr>
          <w:rFonts w:ascii="Arial" w:hAnsi="Arial" w:cs="Arial"/>
        </w:rPr>
        <w:t>was</w:t>
      </w:r>
      <w:r w:rsidR="00500065" w:rsidRPr="00500065">
        <w:rPr>
          <w:rFonts w:ascii="Arial" w:hAnsi="Arial" w:cs="Arial"/>
        </w:rPr>
        <w:t xml:space="preserve"> </w:t>
      </w:r>
      <w:r w:rsidR="00500065" w:rsidRPr="005D6F99">
        <w:rPr>
          <w:rFonts w:ascii="Arial" w:hAnsi="Arial" w:cs="Arial"/>
        </w:rPr>
        <w:t>Epistemology</w:t>
      </w:r>
      <w:r>
        <w:rPr>
          <w:rFonts w:ascii="Arial" w:hAnsi="Arial" w:cs="Arial"/>
        </w:rPr>
        <w:t xml:space="preserve"> asking straight to the point questions so the answers</w:t>
      </w:r>
      <w:r w:rsidR="00450DE6">
        <w:rPr>
          <w:rFonts w:ascii="Arial" w:hAnsi="Arial" w:cs="Arial"/>
        </w:rPr>
        <w:t xml:space="preserve"> </w:t>
      </w:r>
      <w:r>
        <w:rPr>
          <w:rFonts w:ascii="Arial" w:hAnsi="Arial" w:cs="Arial"/>
        </w:rPr>
        <w:t>would give me a</w:t>
      </w:r>
      <w:r w:rsidR="00500065">
        <w:rPr>
          <w:rFonts w:ascii="Arial" w:hAnsi="Arial" w:cs="Arial"/>
        </w:rPr>
        <w:t>n</w:t>
      </w:r>
      <w:r>
        <w:rPr>
          <w:rFonts w:ascii="Arial" w:hAnsi="Arial" w:cs="Arial"/>
        </w:rPr>
        <w:t xml:space="preserve"> </w:t>
      </w:r>
      <w:r w:rsidR="00500065">
        <w:rPr>
          <w:rFonts w:ascii="Arial" w:hAnsi="Arial" w:cs="Arial"/>
        </w:rPr>
        <w:t>effective response,</w:t>
      </w:r>
      <w:r w:rsidR="00500065" w:rsidRPr="00500065">
        <w:rPr>
          <w:rFonts w:ascii="Arial" w:hAnsi="Arial" w:cs="Arial"/>
        </w:rPr>
        <w:t xml:space="preserve"> I have asked</w:t>
      </w:r>
      <w:r w:rsidR="00500065">
        <w:rPr>
          <w:rFonts w:ascii="Arial" w:hAnsi="Arial" w:cs="Arial"/>
        </w:rPr>
        <w:t xml:space="preserve"> </w:t>
      </w:r>
      <w:r w:rsidR="00500065" w:rsidRPr="00500065">
        <w:rPr>
          <w:rFonts w:ascii="Arial" w:hAnsi="Arial" w:cs="Arial"/>
        </w:rPr>
        <w:t xml:space="preserve">real questions to real </w:t>
      </w:r>
      <w:r w:rsidR="00500065">
        <w:rPr>
          <w:rFonts w:ascii="Arial" w:hAnsi="Arial" w:cs="Arial"/>
        </w:rPr>
        <w:t>individuals</w:t>
      </w:r>
      <w:r w:rsidR="00500065" w:rsidRPr="00500065">
        <w:rPr>
          <w:rFonts w:ascii="Arial" w:hAnsi="Arial" w:cs="Arial"/>
        </w:rPr>
        <w:t xml:space="preserve"> in order to </w:t>
      </w:r>
      <w:r w:rsidR="00500065">
        <w:rPr>
          <w:rFonts w:ascii="Arial" w:hAnsi="Arial" w:cs="Arial"/>
        </w:rPr>
        <w:t xml:space="preserve">collect </w:t>
      </w:r>
      <w:r w:rsidR="00500065" w:rsidRPr="00500065">
        <w:rPr>
          <w:rFonts w:ascii="Arial" w:hAnsi="Arial" w:cs="Arial"/>
        </w:rPr>
        <w:t xml:space="preserve">the </w:t>
      </w:r>
      <w:r w:rsidR="000E53BC">
        <w:rPr>
          <w:rFonts w:ascii="Arial" w:hAnsi="Arial" w:cs="Arial"/>
        </w:rPr>
        <w:t xml:space="preserve">real </w:t>
      </w:r>
      <w:r w:rsidR="00500065" w:rsidRPr="00500065">
        <w:rPr>
          <w:rFonts w:ascii="Arial" w:hAnsi="Arial" w:cs="Arial"/>
        </w:rPr>
        <w:t>data for my analysis.</w:t>
      </w:r>
    </w:p>
    <w:p w14:paraId="5D15A792" w14:textId="665E607B" w:rsidR="00FB5349" w:rsidRDefault="00FB5349" w:rsidP="005253C2">
      <w:pPr>
        <w:spacing w:line="360" w:lineRule="auto"/>
        <w:rPr>
          <w:rFonts w:ascii="Arial" w:hAnsi="Arial" w:cs="Arial"/>
          <w:color w:val="333333"/>
          <w:shd w:val="clear" w:color="auto" w:fill="FFFFFF"/>
        </w:rPr>
      </w:pPr>
      <w:r w:rsidRPr="00E35D0E">
        <w:rPr>
          <w:rFonts w:ascii="Arial" w:hAnsi="Arial" w:cs="Arial"/>
          <w:color w:val="333333"/>
          <w:shd w:val="clear" w:color="auto" w:fill="FFFFFF"/>
        </w:rPr>
        <w:t>Epistemology is the </w:t>
      </w:r>
      <w:r w:rsidRPr="00E35D0E">
        <w:rPr>
          <w:rStyle w:val="Strong"/>
          <w:rFonts w:ascii="Arial" w:hAnsi="Arial" w:cs="Arial"/>
          <w:b w:val="0"/>
          <w:bCs w:val="0"/>
          <w:color w:val="333333"/>
          <w:shd w:val="clear" w:color="auto" w:fill="FFFFFF"/>
        </w:rPr>
        <w:t>theory of knowledge</w:t>
      </w:r>
      <w:r w:rsidRPr="00E35D0E">
        <w:rPr>
          <w:rStyle w:val="Strong"/>
          <w:rFonts w:ascii="Arial" w:hAnsi="Arial" w:cs="Arial"/>
          <w:color w:val="333333"/>
          <w:shd w:val="clear" w:color="auto" w:fill="FFFFFF"/>
        </w:rPr>
        <w:t>.</w:t>
      </w:r>
      <w:r w:rsidRPr="00E35D0E">
        <w:rPr>
          <w:rFonts w:ascii="Arial" w:hAnsi="Arial" w:cs="Arial"/>
          <w:color w:val="333333"/>
          <w:shd w:val="clear" w:color="auto" w:fill="FFFFFF"/>
        </w:rPr>
        <w:t> It is concerned with the mind’s relation to reality.</w:t>
      </w:r>
      <w:r w:rsidR="00E35D0E">
        <w:rPr>
          <w:rFonts w:ascii="Arial" w:hAnsi="Arial" w:cs="Arial"/>
          <w:color w:val="333333"/>
          <w:sz w:val="24"/>
          <w:szCs w:val="24"/>
          <w:shd w:val="clear" w:color="auto" w:fill="FFFFFF"/>
        </w:rPr>
        <w:t xml:space="preserve"> </w:t>
      </w:r>
      <w:r w:rsidR="00E35D0E" w:rsidRPr="00E35D0E">
        <w:rPr>
          <w:rFonts w:ascii="Arial" w:hAnsi="Arial" w:cs="Arial"/>
          <w:color w:val="333333"/>
          <w:shd w:val="clear" w:color="auto" w:fill="FFFFFF"/>
        </w:rPr>
        <w:t>Answering</w:t>
      </w:r>
      <w:r w:rsidR="00E35D0E">
        <w:rPr>
          <w:rFonts w:ascii="Arial" w:hAnsi="Arial" w:cs="Arial"/>
          <w:color w:val="333333"/>
          <w:shd w:val="clear" w:color="auto" w:fill="FFFFFF"/>
        </w:rPr>
        <w:t xml:space="preserve"> my questionnaire questions</w:t>
      </w:r>
      <w:r w:rsidR="00E35D0E" w:rsidRPr="00E35D0E">
        <w:rPr>
          <w:rFonts w:ascii="Arial" w:hAnsi="Arial" w:cs="Arial"/>
          <w:color w:val="333333"/>
          <w:shd w:val="clear" w:color="auto" w:fill="FFFFFF"/>
        </w:rPr>
        <w:t xml:space="preserve"> requires considering the relationship between knowledge, truth, belief, reason, evidence and reliability. It requires considering the different</w:t>
      </w:r>
      <w:r w:rsidR="00E35D0E">
        <w:rPr>
          <w:rFonts w:ascii="Arial" w:hAnsi="Arial" w:cs="Arial"/>
          <w:color w:val="333333"/>
          <w:shd w:val="clear" w:color="auto" w:fill="FFFFFF"/>
        </w:rPr>
        <w:t xml:space="preserve"> </w:t>
      </w:r>
      <w:r w:rsidR="00E35D0E" w:rsidRPr="00E35D0E">
        <w:rPr>
          <w:rFonts w:ascii="Arial" w:hAnsi="Arial" w:cs="Arial"/>
          <w:color w:val="333333"/>
          <w:shd w:val="clear" w:color="auto" w:fill="FFFFFF"/>
        </w:rPr>
        <w:t>psychological </w:t>
      </w:r>
      <w:r w:rsidR="00E35D0E" w:rsidRPr="00E35D0E">
        <w:rPr>
          <w:rStyle w:val="Strong"/>
          <w:rFonts w:ascii="Arial" w:hAnsi="Arial" w:cs="Arial"/>
          <w:b w:val="0"/>
          <w:bCs w:val="0"/>
          <w:color w:val="333333"/>
          <w:shd w:val="clear" w:color="auto" w:fill="FFFFFF"/>
        </w:rPr>
        <w:t>routes to knowledge</w:t>
      </w:r>
      <w:r w:rsidR="00E35D0E">
        <w:rPr>
          <w:rFonts w:ascii="Open Sans" w:hAnsi="Open Sans" w:cs="Open Sans"/>
          <w:color w:val="333333"/>
          <w:sz w:val="27"/>
          <w:szCs w:val="27"/>
          <w:shd w:val="clear" w:color="auto" w:fill="FFFFFF"/>
        </w:rPr>
        <w:t xml:space="preserve">. </w:t>
      </w:r>
      <w:sdt>
        <w:sdtPr>
          <w:rPr>
            <w:rFonts w:ascii="Arial" w:hAnsi="Arial" w:cs="Arial"/>
            <w:color w:val="333333"/>
            <w:shd w:val="clear" w:color="auto" w:fill="FFFFFF"/>
          </w:rPr>
          <w:id w:val="1155112630"/>
          <w:citation/>
        </w:sdtPr>
        <w:sdtEndPr/>
        <w:sdtContent>
          <w:r w:rsidR="003861A4">
            <w:rPr>
              <w:rFonts w:ascii="Arial" w:hAnsi="Arial" w:cs="Arial"/>
              <w:color w:val="333333"/>
              <w:shd w:val="clear" w:color="auto" w:fill="FFFFFF"/>
            </w:rPr>
            <w:fldChar w:fldCharType="begin"/>
          </w:r>
          <w:r w:rsidR="003861A4">
            <w:rPr>
              <w:rFonts w:ascii="Arial" w:hAnsi="Arial" w:cs="Arial"/>
              <w:color w:val="333333"/>
              <w:shd w:val="clear" w:color="auto" w:fill="FFFFFF"/>
              <w:lang w:val="en-GB"/>
            </w:rPr>
            <w:instrText xml:space="preserve"> CITATION Bye05 \l 2057 </w:instrText>
          </w:r>
          <w:r w:rsidR="003861A4">
            <w:rPr>
              <w:rFonts w:ascii="Arial" w:hAnsi="Arial" w:cs="Arial"/>
              <w:color w:val="333333"/>
              <w:shd w:val="clear" w:color="auto" w:fill="FFFFFF"/>
            </w:rPr>
            <w:fldChar w:fldCharType="separate"/>
          </w:r>
          <w:r w:rsidR="003861A4" w:rsidRPr="003861A4">
            <w:rPr>
              <w:rFonts w:ascii="Arial" w:hAnsi="Arial" w:cs="Arial"/>
              <w:noProof/>
              <w:color w:val="333333"/>
              <w:shd w:val="clear" w:color="auto" w:fill="FFFFFF"/>
              <w:lang w:val="en-GB"/>
            </w:rPr>
            <w:t>(Byerly, 2005)</w:t>
          </w:r>
          <w:r w:rsidR="003861A4">
            <w:rPr>
              <w:rFonts w:ascii="Arial" w:hAnsi="Arial" w:cs="Arial"/>
              <w:color w:val="333333"/>
              <w:shd w:val="clear" w:color="auto" w:fill="FFFFFF"/>
            </w:rPr>
            <w:fldChar w:fldCharType="end"/>
          </w:r>
        </w:sdtContent>
      </w:sdt>
    </w:p>
    <w:p w14:paraId="514AA6E5" w14:textId="77777777" w:rsidR="00C13B04" w:rsidRPr="00C13B04" w:rsidRDefault="00C13B04" w:rsidP="005253C2">
      <w:pPr>
        <w:spacing w:line="360" w:lineRule="auto"/>
        <w:rPr>
          <w:rFonts w:ascii="Arial" w:hAnsi="Arial" w:cs="Arial"/>
          <w:b/>
          <w:bCs/>
        </w:rPr>
      </w:pPr>
      <w:r w:rsidRPr="00C13B04">
        <w:rPr>
          <w:rFonts w:ascii="Arial" w:hAnsi="Arial" w:cs="Arial"/>
          <w:b/>
          <w:bCs/>
        </w:rPr>
        <w:t>3.3. Research design.</w:t>
      </w:r>
    </w:p>
    <w:p w14:paraId="37F18ADD" w14:textId="345F4D35" w:rsidR="00C13B04" w:rsidRDefault="00C13B04" w:rsidP="005253C2">
      <w:pPr>
        <w:spacing w:line="360" w:lineRule="auto"/>
        <w:rPr>
          <w:rFonts w:ascii="Arial" w:hAnsi="Arial" w:cs="Arial"/>
        </w:rPr>
      </w:pPr>
      <w:r w:rsidRPr="00C13B04">
        <w:rPr>
          <w:rFonts w:ascii="Arial" w:hAnsi="Arial" w:cs="Arial"/>
        </w:rPr>
        <w:t xml:space="preserve">The questionnaire was designed to be </w:t>
      </w:r>
      <w:r w:rsidR="002221B7">
        <w:rPr>
          <w:rFonts w:ascii="Arial" w:hAnsi="Arial" w:cs="Arial"/>
        </w:rPr>
        <w:t>straight forward</w:t>
      </w:r>
      <w:r w:rsidRPr="00C13B04">
        <w:rPr>
          <w:rFonts w:ascii="Arial" w:hAnsi="Arial" w:cs="Arial"/>
        </w:rPr>
        <w:t>, easy and not time consuming. I used a range of questions</w:t>
      </w:r>
      <w:r w:rsidR="002221B7">
        <w:rPr>
          <w:rFonts w:ascii="Arial" w:hAnsi="Arial" w:cs="Arial"/>
        </w:rPr>
        <w:t xml:space="preserve"> open questions and closed off questions</w:t>
      </w:r>
      <w:r w:rsidRPr="00C13B04">
        <w:rPr>
          <w:rFonts w:ascii="Arial" w:hAnsi="Arial" w:cs="Arial"/>
        </w:rPr>
        <w:t>, as I wanted the opportunity to gather personal responses to analyze.</w:t>
      </w:r>
      <w:r w:rsidR="002221B7">
        <w:rPr>
          <w:rFonts w:ascii="Arial" w:hAnsi="Arial" w:cs="Arial"/>
        </w:rPr>
        <w:t xml:space="preserve"> My reasons for this </w:t>
      </w:r>
      <w:r w:rsidR="00CD5083">
        <w:rPr>
          <w:rFonts w:ascii="Arial" w:hAnsi="Arial" w:cs="Arial"/>
        </w:rPr>
        <w:t>were</w:t>
      </w:r>
      <w:r w:rsidR="002221B7">
        <w:rPr>
          <w:rFonts w:ascii="Arial" w:hAnsi="Arial" w:cs="Arial"/>
        </w:rPr>
        <w:t xml:space="preserve"> so I could get a better understanding about the student points of views and opinions about there own </w:t>
      </w:r>
      <w:r w:rsidR="00CD5083">
        <w:rPr>
          <w:rFonts w:ascii="Arial" w:hAnsi="Arial" w:cs="Arial"/>
        </w:rPr>
        <w:t>experience</w:t>
      </w:r>
      <w:r w:rsidR="002221B7">
        <w:rPr>
          <w:rFonts w:ascii="Arial" w:hAnsi="Arial" w:cs="Arial"/>
        </w:rPr>
        <w:t xml:space="preserve"> with VLE</w:t>
      </w:r>
      <w:r w:rsidR="00CD5083">
        <w:rPr>
          <w:rFonts w:ascii="Arial" w:hAnsi="Arial" w:cs="Arial"/>
        </w:rPr>
        <w:t xml:space="preserve"> and Moodle.</w:t>
      </w:r>
    </w:p>
    <w:p w14:paraId="16E7A7E0" w14:textId="77777777" w:rsidR="00C526EB" w:rsidRPr="00C526EB" w:rsidRDefault="00C526EB" w:rsidP="005253C2">
      <w:pPr>
        <w:spacing w:line="360" w:lineRule="auto"/>
        <w:rPr>
          <w:rFonts w:ascii="Arial" w:hAnsi="Arial" w:cs="Arial"/>
          <w:b/>
          <w:bCs/>
        </w:rPr>
      </w:pPr>
      <w:r w:rsidRPr="00C526EB">
        <w:rPr>
          <w:rFonts w:ascii="Arial" w:hAnsi="Arial" w:cs="Arial"/>
          <w:b/>
          <w:bCs/>
        </w:rPr>
        <w:t>3.4. Sampling.</w:t>
      </w:r>
    </w:p>
    <w:p w14:paraId="501FF77E" w14:textId="526F4DFC" w:rsidR="00C526EB" w:rsidRDefault="00C526EB" w:rsidP="005253C2">
      <w:pPr>
        <w:spacing w:line="360" w:lineRule="auto"/>
        <w:rPr>
          <w:rFonts w:ascii="Arial" w:hAnsi="Arial" w:cs="Arial"/>
          <w:color w:val="202124"/>
          <w:shd w:val="clear" w:color="auto" w:fill="FFFFFF"/>
        </w:rPr>
      </w:pPr>
      <w:r w:rsidRPr="007F60C0">
        <w:rPr>
          <w:rFonts w:ascii="Arial" w:hAnsi="Arial" w:cs="Arial"/>
        </w:rPr>
        <w:t xml:space="preserve">I used convenience sampling to conduct my research. I only sent the survey to students in the same class as mine, my results are restricted and not </w:t>
      </w:r>
      <w:r>
        <w:rPr>
          <w:rFonts w:ascii="Arial" w:hAnsi="Arial" w:cs="Arial"/>
        </w:rPr>
        <w:t xml:space="preserve">able to be </w:t>
      </w:r>
      <w:r w:rsidRPr="007F60C0">
        <w:rPr>
          <w:rFonts w:ascii="Arial" w:hAnsi="Arial" w:cs="Arial"/>
        </w:rPr>
        <w:t>generalized across the</w:t>
      </w:r>
      <w:r w:rsidR="0007652F">
        <w:rPr>
          <w:rFonts w:ascii="Arial" w:hAnsi="Arial" w:cs="Arial"/>
        </w:rPr>
        <w:t xml:space="preserve"> whole</w:t>
      </w:r>
      <w:r>
        <w:rPr>
          <w:rFonts w:ascii="Arial" w:hAnsi="Arial" w:cs="Arial"/>
        </w:rPr>
        <w:t xml:space="preserve"> U</w:t>
      </w:r>
      <w:r w:rsidRPr="007F60C0">
        <w:rPr>
          <w:rFonts w:ascii="Arial" w:hAnsi="Arial" w:cs="Arial"/>
        </w:rPr>
        <w:t>niversity</w:t>
      </w:r>
      <w:r>
        <w:rPr>
          <w:rFonts w:ascii="Arial" w:hAnsi="Arial" w:cs="Arial"/>
        </w:rPr>
        <w:t xml:space="preserve">. </w:t>
      </w:r>
      <w:r>
        <w:rPr>
          <w:rFonts w:ascii="Arial" w:hAnsi="Arial" w:cs="Arial"/>
          <w:color w:val="202124"/>
          <w:shd w:val="clear" w:color="auto" w:fill="FFFFFF"/>
        </w:rPr>
        <w:t>Convenience sampling involves </w:t>
      </w:r>
      <w:r w:rsidRPr="00C526EB">
        <w:rPr>
          <w:rFonts w:ascii="Arial" w:hAnsi="Arial" w:cs="Arial"/>
          <w:color w:val="202124"/>
          <w:shd w:val="clear" w:color="auto" w:fill="FFFFFF"/>
        </w:rPr>
        <w:t xml:space="preserve">using respondents who are “convenient” to </w:t>
      </w:r>
      <w:r w:rsidRPr="00C526EB">
        <w:rPr>
          <w:rFonts w:ascii="Arial" w:hAnsi="Arial" w:cs="Arial"/>
          <w:color w:val="202124"/>
          <w:shd w:val="clear" w:color="auto" w:fill="FFFFFF"/>
        </w:rPr>
        <w:lastRenderedPageBreak/>
        <w:t>the researcher</w:t>
      </w:r>
      <w:r>
        <w:rPr>
          <w:rFonts w:ascii="Arial" w:hAnsi="Arial" w:cs="Arial"/>
          <w:color w:val="202124"/>
          <w:shd w:val="clear" w:color="auto" w:fill="FFFFFF"/>
        </w:rPr>
        <w:t xml:space="preserve">. There is no pattern whatsoever in </w:t>
      </w:r>
      <w:r w:rsidR="0007652F">
        <w:rPr>
          <w:rFonts w:ascii="Arial" w:hAnsi="Arial" w:cs="Arial"/>
          <w:color w:val="202124"/>
          <w:shd w:val="clear" w:color="auto" w:fill="FFFFFF"/>
        </w:rPr>
        <w:t>gaining</w:t>
      </w:r>
      <w:r>
        <w:rPr>
          <w:rFonts w:ascii="Arial" w:hAnsi="Arial" w:cs="Arial"/>
          <w:color w:val="202124"/>
          <w:shd w:val="clear" w:color="auto" w:fill="FFFFFF"/>
        </w:rPr>
        <w:t xml:space="preserve"> these respondents</w:t>
      </w:r>
      <w:r w:rsidR="0007652F">
        <w:rPr>
          <w:rFonts w:ascii="Arial" w:hAnsi="Arial" w:cs="Arial"/>
          <w:color w:val="202124"/>
          <w:shd w:val="clear" w:color="auto" w:fill="FFFFFF"/>
        </w:rPr>
        <w:t xml:space="preserve"> </w:t>
      </w:r>
      <w:r>
        <w:rPr>
          <w:rFonts w:ascii="Arial" w:hAnsi="Arial" w:cs="Arial"/>
          <w:color w:val="202124"/>
          <w:shd w:val="clear" w:color="auto" w:fill="FFFFFF"/>
        </w:rPr>
        <w:t xml:space="preserve">they may be recruited </w:t>
      </w:r>
      <w:r w:rsidR="0007652F">
        <w:rPr>
          <w:rFonts w:ascii="Arial" w:hAnsi="Arial" w:cs="Arial"/>
          <w:color w:val="202124"/>
          <w:shd w:val="clear" w:color="auto" w:fill="FFFFFF"/>
        </w:rPr>
        <w:t>simply</w:t>
      </w:r>
      <w:r>
        <w:rPr>
          <w:rFonts w:ascii="Arial" w:hAnsi="Arial" w:cs="Arial"/>
          <w:color w:val="202124"/>
          <w:shd w:val="clear" w:color="auto" w:fill="FFFFFF"/>
        </w:rPr>
        <w:t xml:space="preserve"> asking people who are present in the street, in a public building, or in a workplace</w:t>
      </w:r>
      <w:r w:rsidR="0007652F">
        <w:rPr>
          <w:rFonts w:ascii="Arial" w:hAnsi="Arial" w:cs="Arial"/>
          <w:color w:val="202124"/>
          <w:shd w:val="clear" w:color="auto" w:fill="FFFFFF"/>
        </w:rPr>
        <w:t xml:space="preserve">, for example. </w:t>
      </w:r>
      <w:sdt>
        <w:sdtPr>
          <w:rPr>
            <w:rFonts w:ascii="Arial" w:hAnsi="Arial" w:cs="Arial"/>
            <w:color w:val="202124"/>
            <w:shd w:val="clear" w:color="auto" w:fill="FFFFFF"/>
          </w:rPr>
          <w:id w:val="-582213546"/>
          <w:citation/>
        </w:sdtPr>
        <w:sdtEndPr/>
        <w:sdtContent>
          <w:r w:rsidR="003F5BAB">
            <w:rPr>
              <w:rFonts w:ascii="Arial" w:hAnsi="Arial" w:cs="Arial"/>
              <w:color w:val="202124"/>
              <w:shd w:val="clear" w:color="auto" w:fill="FFFFFF"/>
            </w:rPr>
            <w:fldChar w:fldCharType="begin"/>
          </w:r>
          <w:r w:rsidR="003F5BAB">
            <w:rPr>
              <w:rFonts w:ascii="Arial" w:hAnsi="Arial" w:cs="Arial"/>
              <w:color w:val="202124"/>
              <w:shd w:val="clear" w:color="auto" w:fill="FFFFFF"/>
              <w:lang w:val="en-GB"/>
            </w:rPr>
            <w:instrText xml:space="preserve"> CITATION Gal05 \l 2057 </w:instrText>
          </w:r>
          <w:r w:rsidR="003F5BAB">
            <w:rPr>
              <w:rFonts w:ascii="Arial" w:hAnsi="Arial" w:cs="Arial"/>
              <w:color w:val="202124"/>
              <w:shd w:val="clear" w:color="auto" w:fill="FFFFFF"/>
            </w:rPr>
            <w:fldChar w:fldCharType="separate"/>
          </w:r>
          <w:r w:rsidR="003F5BAB" w:rsidRPr="003F5BAB">
            <w:rPr>
              <w:rFonts w:ascii="Arial" w:hAnsi="Arial" w:cs="Arial"/>
              <w:noProof/>
              <w:color w:val="202124"/>
              <w:shd w:val="clear" w:color="auto" w:fill="FFFFFF"/>
              <w:lang w:val="en-GB"/>
            </w:rPr>
            <w:t>(Galloway, 2005)</w:t>
          </w:r>
          <w:r w:rsidR="003F5BAB">
            <w:rPr>
              <w:rFonts w:ascii="Arial" w:hAnsi="Arial" w:cs="Arial"/>
              <w:color w:val="202124"/>
              <w:shd w:val="clear" w:color="auto" w:fill="FFFFFF"/>
            </w:rPr>
            <w:fldChar w:fldCharType="end"/>
          </w:r>
        </w:sdtContent>
      </w:sdt>
    </w:p>
    <w:p w14:paraId="315E0F58" w14:textId="343A7603" w:rsidR="00F21C58" w:rsidRPr="00F21C58" w:rsidRDefault="00F21C58" w:rsidP="005253C2">
      <w:pPr>
        <w:spacing w:line="360" w:lineRule="auto"/>
        <w:rPr>
          <w:rFonts w:ascii="Arial" w:hAnsi="Arial" w:cs="Arial"/>
        </w:rPr>
      </w:pPr>
      <w:r w:rsidRPr="00F21C58">
        <w:rPr>
          <w:rFonts w:ascii="Arial" w:hAnsi="Arial" w:cs="Arial"/>
          <w:b/>
          <w:bCs/>
        </w:rPr>
        <w:t>3.5.</w:t>
      </w:r>
      <w:r>
        <w:rPr>
          <w:rFonts w:ascii="Arial" w:hAnsi="Arial" w:cs="Arial"/>
          <w:b/>
          <w:bCs/>
        </w:rPr>
        <w:t xml:space="preserve"> </w:t>
      </w:r>
      <w:r w:rsidRPr="00F21C58">
        <w:rPr>
          <w:rFonts w:ascii="Arial" w:hAnsi="Arial" w:cs="Arial"/>
          <w:b/>
          <w:bCs/>
        </w:rPr>
        <w:t>Data collection Methods.</w:t>
      </w:r>
    </w:p>
    <w:p w14:paraId="007F71B9" w14:textId="2D4E3860" w:rsidR="00F21C58" w:rsidRDefault="00F21C58" w:rsidP="005253C2">
      <w:pPr>
        <w:spacing w:line="360" w:lineRule="auto"/>
        <w:rPr>
          <w:rFonts w:ascii="Arial" w:hAnsi="Arial" w:cs="Arial"/>
        </w:rPr>
      </w:pPr>
      <w:r w:rsidRPr="00F21C58">
        <w:rPr>
          <w:rFonts w:ascii="Arial" w:hAnsi="Arial" w:cs="Arial"/>
        </w:rPr>
        <w:t>I collected the data from the questionnaires once I had reached a reasonable number of responses, which enabled me to produce various ways to display my results, in the forms of pie charts and bar graphs.</w:t>
      </w:r>
    </w:p>
    <w:p w14:paraId="1B7FF9C3" w14:textId="77777777" w:rsidR="00144D12" w:rsidRPr="00144D12" w:rsidRDefault="00144D12" w:rsidP="005253C2">
      <w:pPr>
        <w:spacing w:line="360" w:lineRule="auto"/>
        <w:jc w:val="both"/>
        <w:rPr>
          <w:rFonts w:ascii="Arial" w:hAnsi="Arial" w:cs="Arial"/>
          <w:b/>
          <w:bCs/>
        </w:rPr>
      </w:pPr>
      <w:r w:rsidRPr="00144D12">
        <w:rPr>
          <w:rFonts w:ascii="Arial" w:hAnsi="Arial" w:cs="Arial"/>
          <w:b/>
          <w:bCs/>
        </w:rPr>
        <w:t>4.Data Collection and Analysis.</w:t>
      </w:r>
    </w:p>
    <w:p w14:paraId="179D67E9" w14:textId="5EA1FDFD" w:rsidR="00144D12" w:rsidRDefault="00144D12" w:rsidP="005253C2">
      <w:pPr>
        <w:spacing w:line="360" w:lineRule="auto"/>
        <w:jc w:val="both"/>
        <w:rPr>
          <w:rFonts w:ascii="Arial" w:hAnsi="Arial" w:cs="Arial"/>
        </w:rPr>
      </w:pPr>
      <w:r w:rsidRPr="00144D12">
        <w:rPr>
          <w:rFonts w:ascii="Arial" w:hAnsi="Arial" w:cs="Arial"/>
        </w:rPr>
        <w:t>The first 2 questions I asked were designed to be quick to answer. I asked if the samples</w:t>
      </w:r>
      <w:r w:rsidR="00873B47">
        <w:rPr>
          <w:rFonts w:ascii="Arial" w:hAnsi="Arial" w:cs="Arial"/>
        </w:rPr>
        <w:t xml:space="preserve"> </w:t>
      </w:r>
      <w:r w:rsidR="006D3072">
        <w:rPr>
          <w:rFonts w:ascii="Arial" w:hAnsi="Arial" w:cs="Arial"/>
        </w:rPr>
        <w:t>w</w:t>
      </w:r>
      <w:r w:rsidR="00873B47">
        <w:rPr>
          <w:rFonts w:ascii="Arial" w:hAnsi="Arial" w:cs="Arial"/>
        </w:rPr>
        <w:t xml:space="preserve">hat they found difficult, weather they thought Virtual Learning is helpful for them. </w:t>
      </w:r>
      <w:r w:rsidR="00456BE1">
        <w:rPr>
          <w:rFonts w:ascii="Arial" w:hAnsi="Arial" w:cs="Arial"/>
        </w:rPr>
        <w:t>I ask 2</w:t>
      </w:r>
      <w:r w:rsidR="00873B47">
        <w:rPr>
          <w:rFonts w:ascii="Arial" w:hAnsi="Arial" w:cs="Arial"/>
        </w:rPr>
        <w:t>5</w:t>
      </w:r>
      <w:r w:rsidR="00456BE1">
        <w:rPr>
          <w:rFonts w:ascii="Arial" w:hAnsi="Arial" w:cs="Arial"/>
        </w:rPr>
        <w:t xml:space="preserve"> patriciates</w:t>
      </w:r>
      <w:r w:rsidR="00997BFC">
        <w:rPr>
          <w:rFonts w:ascii="Arial" w:hAnsi="Arial" w:cs="Arial"/>
        </w:rPr>
        <w:t xml:space="preserve"> and got </w:t>
      </w:r>
      <w:r w:rsidR="004138C0">
        <w:rPr>
          <w:rFonts w:ascii="Arial" w:hAnsi="Arial" w:cs="Arial"/>
        </w:rPr>
        <w:t>13</w:t>
      </w:r>
      <w:r w:rsidR="00997BFC">
        <w:rPr>
          <w:rFonts w:ascii="Arial" w:hAnsi="Arial" w:cs="Arial"/>
        </w:rPr>
        <w:t xml:space="preserve"> responses</w:t>
      </w:r>
      <w:r w:rsidR="00873B47">
        <w:rPr>
          <w:rFonts w:ascii="Arial" w:hAnsi="Arial" w:cs="Arial"/>
        </w:rPr>
        <w:t xml:space="preserve"> back</w:t>
      </w:r>
      <w:r w:rsidRPr="00144D12">
        <w:rPr>
          <w:rFonts w:ascii="Arial" w:hAnsi="Arial" w:cs="Arial"/>
        </w:rPr>
        <w:t>. These results prove that the virtual</w:t>
      </w:r>
      <w:r w:rsidR="00FC49DC">
        <w:rPr>
          <w:rFonts w:ascii="Arial" w:hAnsi="Arial" w:cs="Arial"/>
        </w:rPr>
        <w:t xml:space="preserve"> L</w:t>
      </w:r>
      <w:r w:rsidRPr="00144D12">
        <w:rPr>
          <w:rFonts w:ascii="Arial" w:hAnsi="Arial" w:cs="Arial"/>
        </w:rPr>
        <w:t xml:space="preserve">earners that participated </w:t>
      </w:r>
      <w:r w:rsidR="002007B8">
        <w:rPr>
          <w:rFonts w:ascii="Arial" w:hAnsi="Arial" w:cs="Arial"/>
        </w:rPr>
        <w:t>and majority fount VLE helpful and a success</w:t>
      </w:r>
      <w:r w:rsidR="006D3072">
        <w:rPr>
          <w:rFonts w:ascii="Arial" w:hAnsi="Arial" w:cs="Arial"/>
        </w:rPr>
        <w:t xml:space="preserve"> for them.</w:t>
      </w:r>
    </w:p>
    <w:p w14:paraId="30D284BE" w14:textId="77777777" w:rsidR="00DB5B7E" w:rsidRDefault="000722DF" w:rsidP="005253C2">
      <w:pPr>
        <w:spacing w:line="360" w:lineRule="auto"/>
        <w:jc w:val="both"/>
        <w:rPr>
          <w:rFonts w:ascii="Arial" w:hAnsi="Arial" w:cs="Arial"/>
        </w:rPr>
      </w:pPr>
      <w:r>
        <w:rPr>
          <w:rFonts w:ascii="Arial" w:hAnsi="Arial" w:cs="Arial"/>
          <w:noProof/>
        </w:rPr>
        <w:drawing>
          <wp:inline distT="0" distB="0" distL="0" distR="0" wp14:anchorId="2EFB9A45" wp14:editId="08D1E0C1">
            <wp:extent cx="5461000" cy="3200400"/>
            <wp:effectExtent l="0" t="0" r="63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5E13790" w14:textId="77777777" w:rsidR="00DB5B7E" w:rsidRDefault="00DB5B7E" w:rsidP="005253C2">
      <w:pPr>
        <w:spacing w:line="360" w:lineRule="auto"/>
        <w:jc w:val="both"/>
        <w:rPr>
          <w:rFonts w:ascii="Arial" w:hAnsi="Arial" w:cs="Arial"/>
        </w:rPr>
      </w:pPr>
    </w:p>
    <w:p w14:paraId="50D33DC5" w14:textId="77777777" w:rsidR="00DB5B7E" w:rsidRDefault="00DB5B7E" w:rsidP="005253C2">
      <w:pPr>
        <w:spacing w:line="360" w:lineRule="auto"/>
        <w:jc w:val="both"/>
        <w:rPr>
          <w:rFonts w:ascii="Arial" w:hAnsi="Arial" w:cs="Arial"/>
        </w:rPr>
      </w:pPr>
    </w:p>
    <w:p w14:paraId="51E3C046" w14:textId="52F58110" w:rsidR="000722DF" w:rsidRDefault="00DB5B7E" w:rsidP="005253C2">
      <w:pPr>
        <w:spacing w:line="360" w:lineRule="auto"/>
        <w:jc w:val="both"/>
        <w:rPr>
          <w:rFonts w:ascii="Arial" w:hAnsi="Arial" w:cs="Arial"/>
        </w:rPr>
      </w:pPr>
      <w:r>
        <w:rPr>
          <w:rFonts w:ascii="Arial" w:hAnsi="Arial" w:cs="Arial"/>
          <w:noProof/>
        </w:rPr>
        <w:lastRenderedPageBreak/>
        <w:drawing>
          <wp:inline distT="0" distB="0" distL="0" distR="0" wp14:anchorId="4195BB72" wp14:editId="3D87512F">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3C06138" w14:textId="7E082315" w:rsidR="002007B8" w:rsidRDefault="00F1395E" w:rsidP="005253C2">
      <w:pPr>
        <w:spacing w:line="360" w:lineRule="auto"/>
        <w:jc w:val="both"/>
        <w:rPr>
          <w:rFonts w:ascii="Arial" w:hAnsi="Arial" w:cs="Arial"/>
        </w:rPr>
      </w:pPr>
      <w:r>
        <w:rPr>
          <w:rFonts w:ascii="Arial" w:hAnsi="Arial" w:cs="Arial"/>
        </w:rPr>
        <w:t>My third question</w:t>
      </w:r>
      <w:r w:rsidR="008E4F22">
        <w:rPr>
          <w:rFonts w:ascii="Arial" w:hAnsi="Arial" w:cs="Arial"/>
        </w:rPr>
        <w:t xml:space="preserve"> to my participants was how easy have they found working with VLE. As I was </w:t>
      </w:r>
      <w:r w:rsidR="008E4F22" w:rsidRPr="007F60C0">
        <w:rPr>
          <w:rFonts w:ascii="Arial" w:hAnsi="Arial" w:cs="Arial"/>
        </w:rPr>
        <w:t xml:space="preserve">interested to see how </w:t>
      </w:r>
      <w:r w:rsidR="008E4F22">
        <w:rPr>
          <w:rFonts w:ascii="Arial" w:hAnsi="Arial" w:cs="Arial"/>
        </w:rPr>
        <w:t>they felt using Virtual Learning and</w:t>
      </w:r>
      <w:r w:rsidR="008E4F22" w:rsidRPr="007F60C0">
        <w:rPr>
          <w:rFonts w:ascii="Arial" w:hAnsi="Arial" w:cs="Arial"/>
        </w:rPr>
        <w:t xml:space="preserve"> Moodle</w:t>
      </w:r>
      <w:r w:rsidR="0023709B">
        <w:rPr>
          <w:rFonts w:ascii="Arial" w:hAnsi="Arial" w:cs="Arial"/>
        </w:rPr>
        <w:t xml:space="preserve"> as I was very nervous and unsure, never used VL or Moodle</w:t>
      </w:r>
      <w:r w:rsidR="008E4F22" w:rsidRPr="007F60C0">
        <w:rPr>
          <w:rFonts w:ascii="Arial" w:hAnsi="Arial" w:cs="Arial"/>
        </w:rPr>
        <w:t>.</w:t>
      </w:r>
      <w:r w:rsidR="008E4F22">
        <w:rPr>
          <w:rFonts w:ascii="Arial" w:hAnsi="Arial" w:cs="Arial"/>
        </w:rPr>
        <w:t xml:space="preserve"> I did this question </w:t>
      </w:r>
      <w:r w:rsidR="0023709B">
        <w:rPr>
          <w:rFonts w:ascii="Arial" w:hAnsi="Arial" w:cs="Arial"/>
        </w:rPr>
        <w:t>as a star rating with 5 being</w:t>
      </w:r>
      <w:r w:rsidR="00C11B2E">
        <w:rPr>
          <w:rFonts w:ascii="Arial" w:hAnsi="Arial" w:cs="Arial"/>
        </w:rPr>
        <w:t xml:space="preserve"> </w:t>
      </w:r>
      <w:r w:rsidR="0023709B">
        <w:rPr>
          <w:rFonts w:ascii="Arial" w:hAnsi="Arial" w:cs="Arial"/>
        </w:rPr>
        <w:t>good and 1 being bad</w:t>
      </w:r>
      <w:r w:rsidR="00C11B2E">
        <w:rPr>
          <w:rFonts w:ascii="Arial" w:hAnsi="Arial" w:cs="Arial"/>
        </w:rPr>
        <w:t>, as you can see here 3 samples thought (VLE) was a 5-star rating 5 samples say its 4 stars. Average number of 3.85.</w:t>
      </w:r>
    </w:p>
    <w:p w14:paraId="473FB428" w14:textId="1936E680" w:rsidR="0023709B" w:rsidRDefault="009A1C21" w:rsidP="005253C2">
      <w:pPr>
        <w:spacing w:line="360" w:lineRule="auto"/>
        <w:jc w:val="both"/>
        <w:rPr>
          <w:rFonts w:ascii="Arial" w:hAnsi="Arial" w:cs="Arial"/>
        </w:rPr>
      </w:pPr>
      <w:r>
        <w:rPr>
          <w:rFonts w:ascii="Arial" w:hAnsi="Arial" w:cs="Arial"/>
          <w:noProof/>
        </w:rPr>
        <w:drawing>
          <wp:inline distT="0" distB="0" distL="0" distR="0" wp14:anchorId="463F0D12" wp14:editId="315F3F05">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E8B6EC4" w14:textId="77777777" w:rsidR="00B84880" w:rsidRDefault="002428A0" w:rsidP="005253C2">
      <w:pPr>
        <w:spacing w:line="360" w:lineRule="auto"/>
        <w:jc w:val="both"/>
        <w:rPr>
          <w:rFonts w:ascii="Arial" w:hAnsi="Arial" w:cs="Arial"/>
        </w:rPr>
      </w:pPr>
      <w:r>
        <w:rPr>
          <w:rFonts w:ascii="Arial" w:hAnsi="Arial" w:cs="Arial"/>
        </w:rPr>
        <w:t xml:space="preserve">For my fourth question I wanted to know how samples excess materials on Moodle did they find it hard to find what they were looking for. Personally, I find it difficult as its not just as simple as going to one page, I find ones I’ve fount what am looking for it takes sometime to </w:t>
      </w:r>
      <w:r>
        <w:rPr>
          <w:rFonts w:ascii="Arial" w:hAnsi="Arial" w:cs="Arial"/>
        </w:rPr>
        <w:lastRenderedPageBreak/>
        <w:t>find it again, for this question I</w:t>
      </w:r>
      <w:r w:rsidR="00B84880">
        <w:rPr>
          <w:rFonts w:ascii="Arial" w:hAnsi="Arial" w:cs="Arial"/>
        </w:rPr>
        <w:t xml:space="preserve"> </w:t>
      </w:r>
      <w:r>
        <w:rPr>
          <w:rFonts w:ascii="Arial" w:hAnsi="Arial" w:cs="Arial"/>
        </w:rPr>
        <w:t>did a</w:t>
      </w:r>
      <w:r w:rsidR="00B84880">
        <w:rPr>
          <w:rFonts w:ascii="Arial" w:hAnsi="Arial" w:cs="Arial"/>
        </w:rPr>
        <w:t xml:space="preserve"> </w:t>
      </w:r>
      <w:r>
        <w:rPr>
          <w:rFonts w:ascii="Arial" w:hAnsi="Arial" w:cs="Arial"/>
        </w:rPr>
        <w:t>score</w:t>
      </w:r>
      <w:r w:rsidR="00B84880">
        <w:rPr>
          <w:rFonts w:ascii="Arial" w:hAnsi="Arial" w:cs="Arial"/>
        </w:rPr>
        <w:t xml:space="preserve"> star </w:t>
      </w:r>
      <w:r>
        <w:rPr>
          <w:rFonts w:ascii="Arial" w:hAnsi="Arial" w:cs="Arial"/>
        </w:rPr>
        <w:t>rating as I thought I could get a better understanding</w:t>
      </w:r>
      <w:r w:rsidR="00B84880">
        <w:rPr>
          <w:rFonts w:ascii="Arial" w:hAnsi="Arial" w:cs="Arial"/>
        </w:rPr>
        <w:t xml:space="preserve"> of other participates overall the average star rate is 4.</w:t>
      </w:r>
    </w:p>
    <w:p w14:paraId="18C5817E" w14:textId="77777777" w:rsidR="00B84880" w:rsidRDefault="004138C0" w:rsidP="005253C2">
      <w:pPr>
        <w:spacing w:line="360" w:lineRule="auto"/>
        <w:jc w:val="both"/>
        <w:rPr>
          <w:rFonts w:ascii="Arial" w:hAnsi="Arial" w:cs="Arial"/>
        </w:rPr>
      </w:pPr>
      <w:r>
        <w:rPr>
          <w:rFonts w:ascii="Arial" w:hAnsi="Arial" w:cs="Arial"/>
          <w:noProof/>
        </w:rPr>
        <w:drawing>
          <wp:inline distT="0" distB="0" distL="0" distR="0" wp14:anchorId="122DA76F" wp14:editId="71142CE3">
            <wp:extent cx="5486400" cy="2660650"/>
            <wp:effectExtent l="0" t="0" r="0" b="635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B84880">
        <w:rPr>
          <w:rFonts w:ascii="Arial" w:hAnsi="Arial" w:cs="Arial"/>
        </w:rPr>
        <w:t xml:space="preserve"> </w:t>
      </w:r>
    </w:p>
    <w:p w14:paraId="07B1B5CA" w14:textId="4517A656" w:rsidR="004138C0" w:rsidRDefault="004138C0" w:rsidP="005253C2">
      <w:pPr>
        <w:spacing w:line="360" w:lineRule="auto"/>
        <w:jc w:val="both"/>
        <w:rPr>
          <w:rFonts w:ascii="Arial" w:hAnsi="Arial" w:cs="Arial"/>
        </w:rPr>
      </w:pPr>
      <w:r>
        <w:rPr>
          <w:rFonts w:ascii="Arial" w:hAnsi="Arial" w:cs="Arial"/>
        </w:rPr>
        <w:t xml:space="preserve">My next two questions </w:t>
      </w:r>
      <w:r w:rsidR="00B84880">
        <w:rPr>
          <w:rFonts w:ascii="Arial" w:hAnsi="Arial" w:cs="Arial"/>
        </w:rPr>
        <w:t>were</w:t>
      </w:r>
      <w:r>
        <w:rPr>
          <w:rFonts w:ascii="Arial" w:hAnsi="Arial" w:cs="Arial"/>
        </w:rPr>
        <w:t xml:space="preserve"> would samples recommend (VL) and if they would prefer studying on campus or </w:t>
      </w:r>
      <w:r w:rsidR="00B84880">
        <w:rPr>
          <w:rFonts w:ascii="Arial" w:hAnsi="Arial" w:cs="Arial"/>
        </w:rPr>
        <w:t>Virtual Learning Environment.</w:t>
      </w:r>
      <w:r w:rsidR="00C37C6D">
        <w:rPr>
          <w:rFonts w:ascii="Arial" w:hAnsi="Arial" w:cs="Arial"/>
        </w:rPr>
        <w:t xml:space="preserve"> Out of 13 samples responding 12 would recommend VLE to family and friends. I also ask if my participates would rather be in class room settings </w:t>
      </w:r>
      <w:r w:rsidR="0036050A">
        <w:rPr>
          <w:rFonts w:ascii="Arial" w:hAnsi="Arial" w:cs="Arial"/>
        </w:rPr>
        <w:t xml:space="preserve">(campus) or study using (VLE), out of 13 samples 9 would rather Virtual Learning Environment. </w:t>
      </w:r>
    </w:p>
    <w:p w14:paraId="37550D54" w14:textId="64FB6328" w:rsidR="0036050A" w:rsidRDefault="007D34BD" w:rsidP="005253C2">
      <w:pPr>
        <w:spacing w:line="360" w:lineRule="auto"/>
        <w:jc w:val="both"/>
        <w:rPr>
          <w:rFonts w:ascii="Arial" w:hAnsi="Arial" w:cs="Arial"/>
        </w:rPr>
      </w:pPr>
      <w:r>
        <w:rPr>
          <w:rFonts w:ascii="Arial" w:hAnsi="Arial" w:cs="Arial"/>
          <w:noProof/>
        </w:rPr>
        <w:drawing>
          <wp:inline distT="0" distB="0" distL="0" distR="0" wp14:anchorId="1B17D824" wp14:editId="3BE0CC96">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D0EF9CE" w14:textId="77777777" w:rsidR="002428A0" w:rsidRDefault="002428A0" w:rsidP="005253C2">
      <w:pPr>
        <w:spacing w:line="360" w:lineRule="auto"/>
        <w:jc w:val="both"/>
        <w:rPr>
          <w:rFonts w:ascii="Arial" w:hAnsi="Arial" w:cs="Arial"/>
        </w:rPr>
      </w:pPr>
    </w:p>
    <w:p w14:paraId="2B979AA0" w14:textId="21433125" w:rsidR="004F7698" w:rsidRDefault="007D34BD" w:rsidP="005253C2">
      <w:pPr>
        <w:spacing w:line="360" w:lineRule="auto"/>
        <w:rPr>
          <w:rFonts w:ascii="Arial" w:hAnsi="Arial" w:cs="Arial"/>
          <w:color w:val="323130"/>
          <w:shd w:val="clear" w:color="auto" w:fill="FFFFFF"/>
        </w:rPr>
      </w:pPr>
      <w:r>
        <w:rPr>
          <w:rFonts w:ascii="Arial" w:hAnsi="Arial" w:cs="Arial"/>
        </w:rPr>
        <w:lastRenderedPageBreak/>
        <w:t xml:space="preserve">My next question, question 7 was </w:t>
      </w:r>
      <w:r w:rsidRPr="007D34BD">
        <w:rPr>
          <w:rFonts w:ascii="Arial" w:hAnsi="Arial" w:cs="Arial"/>
          <w:color w:val="323130"/>
          <w:shd w:val="clear" w:color="auto" w:fill="FFFFFF"/>
        </w:rPr>
        <w:t xml:space="preserve">Briefly in your own words what do you think the university could work on with Virtual Learning or other features UWTSD use to make it an overall better </w:t>
      </w:r>
      <w:r w:rsidRPr="00D462F9">
        <w:rPr>
          <w:rFonts w:ascii="Arial" w:hAnsi="Arial" w:cs="Arial"/>
          <w:color w:val="323130"/>
          <w:shd w:val="clear" w:color="auto" w:fill="FFFFFF"/>
        </w:rPr>
        <w:t>experience</w:t>
      </w:r>
      <w:r w:rsidR="00D462F9">
        <w:rPr>
          <w:rFonts w:ascii="Arial" w:hAnsi="Arial" w:cs="Arial"/>
          <w:color w:val="323130"/>
          <w:shd w:val="clear" w:color="auto" w:fill="FFFFFF"/>
        </w:rPr>
        <w:t xml:space="preserve">, I wanted to know if </w:t>
      </w:r>
      <w:r w:rsidR="00D462F9" w:rsidRPr="00D462F9">
        <w:rPr>
          <w:rFonts w:ascii="Arial" w:hAnsi="Arial" w:cs="Arial"/>
          <w:color w:val="323130"/>
          <w:shd w:val="clear" w:color="auto" w:fill="FFFFFF"/>
        </w:rPr>
        <w:t>anyone</w:t>
      </w:r>
      <w:r w:rsidR="00D462F9">
        <w:rPr>
          <w:rFonts w:ascii="Arial" w:hAnsi="Arial" w:cs="Arial"/>
          <w:color w:val="323130"/>
          <w:shd w:val="clear" w:color="auto" w:fill="FFFFFF"/>
        </w:rPr>
        <w:t xml:space="preserve"> had some good ideas to put forward to make their Virtual Experience better.</w:t>
      </w:r>
    </w:p>
    <w:p w14:paraId="29C12099" w14:textId="77777777" w:rsidR="00917343" w:rsidRDefault="00917343" w:rsidP="005253C2">
      <w:pPr>
        <w:spacing w:line="360" w:lineRule="auto"/>
        <w:rPr>
          <w:rFonts w:ascii="Arial" w:hAnsi="Arial" w:cs="Arial"/>
          <w:color w:val="323130"/>
          <w:shd w:val="clear" w:color="auto" w:fill="FFFFFF"/>
        </w:rPr>
      </w:pPr>
    </w:p>
    <w:tbl>
      <w:tblPr>
        <w:tblStyle w:val="TableGrid"/>
        <w:tblpPr w:leftFromText="180" w:rightFromText="180" w:vertAnchor="text" w:horzAnchor="margin" w:tblpY="376"/>
        <w:tblW w:w="8865" w:type="dxa"/>
        <w:tblLook w:val="04A0" w:firstRow="1" w:lastRow="0" w:firstColumn="1" w:lastColumn="0" w:noHBand="0" w:noVBand="1"/>
      </w:tblPr>
      <w:tblGrid>
        <w:gridCol w:w="8865"/>
      </w:tblGrid>
      <w:tr w:rsidR="00917343" w14:paraId="0E652CC6" w14:textId="77777777" w:rsidTr="009F361C">
        <w:trPr>
          <w:trHeight w:val="147"/>
        </w:trPr>
        <w:tc>
          <w:tcPr>
            <w:tcW w:w="8865" w:type="dxa"/>
          </w:tcPr>
          <w:p w14:paraId="5D512E2C" w14:textId="4199A90C" w:rsidR="00917343" w:rsidRDefault="00917343" w:rsidP="005253C2">
            <w:pPr>
              <w:spacing w:line="360" w:lineRule="auto"/>
              <w:rPr>
                <w:rFonts w:ascii="Arial" w:hAnsi="Arial" w:cs="Arial"/>
                <w:color w:val="323130"/>
                <w:shd w:val="clear" w:color="auto" w:fill="FFFFFF"/>
              </w:rPr>
            </w:pPr>
            <w:r>
              <w:rPr>
                <w:rFonts w:ascii="Segoe UI" w:hAnsi="Segoe UI" w:cs="Segoe UI"/>
                <w:color w:val="323130"/>
                <w:sz w:val="21"/>
                <w:szCs w:val="21"/>
                <w:shd w:val="clear" w:color="auto" w:fill="F6F6F6"/>
              </w:rPr>
              <w:t>More interactive exercises</w:t>
            </w:r>
            <w:r w:rsidR="009F361C">
              <w:rPr>
                <w:rFonts w:ascii="Segoe UI" w:hAnsi="Segoe UI" w:cs="Segoe UI"/>
                <w:color w:val="323130"/>
                <w:sz w:val="21"/>
                <w:szCs w:val="21"/>
                <w:shd w:val="clear" w:color="auto" w:fill="F6F6F6"/>
              </w:rPr>
              <w:t xml:space="preserve"> x2 </w:t>
            </w:r>
          </w:p>
        </w:tc>
      </w:tr>
      <w:tr w:rsidR="00917343" w14:paraId="153BE554" w14:textId="77777777" w:rsidTr="009F361C">
        <w:trPr>
          <w:trHeight w:val="133"/>
        </w:trPr>
        <w:tc>
          <w:tcPr>
            <w:tcW w:w="8865" w:type="dxa"/>
          </w:tcPr>
          <w:p w14:paraId="5A7352CA" w14:textId="77777777" w:rsidR="00917343" w:rsidRDefault="00917343" w:rsidP="005253C2">
            <w:pPr>
              <w:spacing w:line="360" w:lineRule="auto"/>
              <w:rPr>
                <w:rFonts w:ascii="Arial" w:hAnsi="Arial" w:cs="Arial"/>
                <w:color w:val="323130"/>
                <w:shd w:val="clear" w:color="auto" w:fill="FFFFFF"/>
              </w:rPr>
            </w:pPr>
            <w:r>
              <w:rPr>
                <w:rFonts w:ascii="Segoe UI" w:hAnsi="Segoe UI" w:cs="Segoe UI"/>
                <w:color w:val="323130"/>
                <w:sz w:val="21"/>
                <w:szCs w:val="21"/>
                <w:shd w:val="clear" w:color="auto" w:fill="F6F6F6"/>
              </w:rPr>
              <w:t>In my opinion, the module was easy to access, material provided were helpful.</w:t>
            </w:r>
          </w:p>
        </w:tc>
      </w:tr>
      <w:tr w:rsidR="00917343" w14:paraId="75473D4F" w14:textId="77777777" w:rsidTr="009F361C">
        <w:trPr>
          <w:trHeight w:val="133"/>
        </w:trPr>
        <w:tc>
          <w:tcPr>
            <w:tcW w:w="8865" w:type="dxa"/>
          </w:tcPr>
          <w:p w14:paraId="35D9881B" w14:textId="77777777" w:rsidR="00917343" w:rsidRDefault="00917343" w:rsidP="005253C2">
            <w:pPr>
              <w:spacing w:line="360" w:lineRule="auto"/>
              <w:rPr>
                <w:rFonts w:ascii="Arial" w:hAnsi="Arial" w:cs="Arial"/>
                <w:color w:val="323130"/>
                <w:shd w:val="clear" w:color="auto" w:fill="FFFFFF"/>
              </w:rPr>
            </w:pPr>
            <w:r>
              <w:rPr>
                <w:rFonts w:ascii="Segoe UI" w:hAnsi="Segoe UI" w:cs="Segoe UI"/>
                <w:color w:val="323130"/>
                <w:sz w:val="21"/>
                <w:szCs w:val="21"/>
                <w:shd w:val="clear" w:color="auto" w:fill="F6F6F6"/>
              </w:rPr>
              <w:t>Would be better that lecturer instead reading the slides would conduct as a proper lesson as would be in class</w:t>
            </w:r>
          </w:p>
        </w:tc>
      </w:tr>
      <w:tr w:rsidR="00917343" w14:paraId="5407E60B" w14:textId="77777777" w:rsidTr="009F361C">
        <w:trPr>
          <w:trHeight w:val="137"/>
        </w:trPr>
        <w:tc>
          <w:tcPr>
            <w:tcW w:w="8865" w:type="dxa"/>
          </w:tcPr>
          <w:p w14:paraId="4908072B" w14:textId="77777777" w:rsidR="00917343" w:rsidRDefault="00917343" w:rsidP="005253C2">
            <w:pPr>
              <w:spacing w:line="360" w:lineRule="auto"/>
              <w:rPr>
                <w:rFonts w:ascii="Arial" w:hAnsi="Arial" w:cs="Arial"/>
                <w:color w:val="323130"/>
                <w:shd w:val="clear" w:color="auto" w:fill="FFFFFF"/>
              </w:rPr>
            </w:pPr>
            <w:r>
              <w:rPr>
                <w:rFonts w:ascii="Segoe UI" w:hAnsi="Segoe UI" w:cs="Segoe UI"/>
                <w:color w:val="323130"/>
                <w:sz w:val="21"/>
                <w:szCs w:val="21"/>
                <w:shd w:val="clear" w:color="auto" w:fill="F6F6F6"/>
              </w:rPr>
              <w:t>maybe they could consider some individual teaching 1 day a week, for students finding it difficult.</w:t>
            </w:r>
          </w:p>
        </w:tc>
      </w:tr>
    </w:tbl>
    <w:p w14:paraId="3F711A4F" w14:textId="77777777" w:rsidR="007469F2" w:rsidRDefault="007469F2" w:rsidP="005253C2">
      <w:pPr>
        <w:spacing w:line="360" w:lineRule="auto"/>
        <w:rPr>
          <w:rFonts w:ascii="Arial" w:hAnsi="Arial" w:cs="Arial"/>
          <w:color w:val="323130"/>
          <w:shd w:val="clear" w:color="auto" w:fill="FFFFFF"/>
        </w:rPr>
      </w:pPr>
    </w:p>
    <w:p w14:paraId="5AECFB59" w14:textId="11CAA358" w:rsidR="007469F2" w:rsidRDefault="007469F2" w:rsidP="005253C2">
      <w:pPr>
        <w:spacing w:line="360" w:lineRule="auto"/>
        <w:rPr>
          <w:rFonts w:ascii="Arial" w:hAnsi="Arial" w:cs="Arial"/>
          <w:color w:val="323130"/>
          <w:shd w:val="clear" w:color="auto" w:fill="FFFFFF"/>
        </w:rPr>
      </w:pPr>
    </w:p>
    <w:p w14:paraId="0B85836F" w14:textId="7DD8484B" w:rsidR="00820D21" w:rsidRDefault="00820D21" w:rsidP="005253C2">
      <w:pPr>
        <w:spacing w:line="360" w:lineRule="auto"/>
        <w:rPr>
          <w:rFonts w:ascii="Arial" w:hAnsi="Arial" w:cs="Arial"/>
          <w:color w:val="323130"/>
          <w:shd w:val="clear" w:color="auto" w:fill="FFFFFF"/>
        </w:rPr>
      </w:pPr>
    </w:p>
    <w:p w14:paraId="251F00E1" w14:textId="52C36C7E" w:rsidR="009F361C" w:rsidRDefault="009F361C" w:rsidP="005253C2">
      <w:pPr>
        <w:spacing w:line="360" w:lineRule="auto"/>
        <w:rPr>
          <w:rFonts w:ascii="Arial" w:hAnsi="Arial" w:cs="Arial"/>
          <w:color w:val="323130"/>
          <w:shd w:val="clear" w:color="auto" w:fill="FFFFFF"/>
        </w:rPr>
      </w:pPr>
      <w:r>
        <w:rPr>
          <w:rFonts w:ascii="Arial" w:hAnsi="Arial" w:cs="Arial"/>
          <w:color w:val="323130"/>
          <w:shd w:val="clear" w:color="auto" w:fill="FFFFFF"/>
        </w:rPr>
        <w:t>With three of the samples saying yes, they think the university could work on (VLE) and features UWTSD use, they didn’t elaborate on their answer, the rest of the samples said no they didn’t think the university could change anything to make their experience better.</w:t>
      </w:r>
    </w:p>
    <w:p w14:paraId="17F65E0C" w14:textId="0D739D57" w:rsidR="00616042" w:rsidRDefault="005556C7" w:rsidP="005253C2">
      <w:pPr>
        <w:spacing w:line="360" w:lineRule="auto"/>
        <w:rPr>
          <w:rFonts w:ascii="Arial" w:eastAsia="Times New Roman" w:hAnsi="Arial" w:cs="Arial"/>
          <w:lang w:val="en-GB" w:eastAsia="en-GB"/>
        </w:rPr>
      </w:pPr>
      <w:r>
        <w:rPr>
          <w:rFonts w:ascii="Arial" w:hAnsi="Arial" w:cs="Arial"/>
          <w:color w:val="323130"/>
          <w:shd w:val="clear" w:color="auto" w:fill="FFFFFF"/>
        </w:rPr>
        <w:t xml:space="preserve">My last three questions I wanted to know if the patriciates have ever used VL before? </w:t>
      </w:r>
      <w:r w:rsidR="00616042">
        <w:rPr>
          <w:rFonts w:ascii="Arial" w:hAnsi="Arial" w:cs="Arial"/>
          <w:color w:val="323130"/>
          <w:shd w:val="clear" w:color="auto" w:fill="FFFFFF"/>
        </w:rPr>
        <w:t xml:space="preserve">How many hours do they use (VL) </w:t>
      </w:r>
      <w:r w:rsidRPr="005556C7">
        <w:rPr>
          <w:rFonts w:ascii="Arial" w:eastAsia="Times New Roman" w:hAnsi="Arial" w:cs="Arial"/>
          <w:lang w:val="en-GB" w:eastAsia="en-GB"/>
        </w:rPr>
        <w:t xml:space="preserve">Overall has Virtual Learning given </w:t>
      </w:r>
      <w:r w:rsidR="00616042">
        <w:rPr>
          <w:rFonts w:ascii="Arial" w:eastAsia="Times New Roman" w:hAnsi="Arial" w:cs="Arial"/>
          <w:lang w:val="en-GB" w:eastAsia="en-GB"/>
        </w:rPr>
        <w:t>them</w:t>
      </w:r>
      <w:r w:rsidRPr="005556C7">
        <w:rPr>
          <w:rFonts w:ascii="Arial" w:eastAsia="Times New Roman" w:hAnsi="Arial" w:cs="Arial"/>
          <w:lang w:val="en-GB" w:eastAsia="en-GB"/>
        </w:rPr>
        <w:t xml:space="preserve"> the skills and knowledge </w:t>
      </w:r>
      <w:r w:rsidR="00616042">
        <w:rPr>
          <w:rFonts w:ascii="Arial" w:eastAsia="Times New Roman" w:hAnsi="Arial" w:cs="Arial"/>
          <w:lang w:val="en-GB" w:eastAsia="en-GB"/>
        </w:rPr>
        <w:t>they</w:t>
      </w:r>
      <w:r w:rsidRPr="005556C7">
        <w:rPr>
          <w:rFonts w:ascii="Arial" w:eastAsia="Times New Roman" w:hAnsi="Arial" w:cs="Arial"/>
          <w:lang w:val="en-GB" w:eastAsia="en-GB"/>
        </w:rPr>
        <w:t xml:space="preserve"> wished to receive by taking on this course so far?</w:t>
      </w:r>
      <w:r w:rsidR="00616042">
        <w:rPr>
          <w:rFonts w:ascii="Arial" w:eastAsia="Times New Roman" w:hAnsi="Arial" w:cs="Arial"/>
          <w:lang w:val="en-GB" w:eastAsia="en-GB"/>
        </w:rPr>
        <w:t xml:space="preserve"> </w:t>
      </w:r>
    </w:p>
    <w:p w14:paraId="2767CDF3" w14:textId="465CCC8E" w:rsidR="00F631A9" w:rsidRDefault="0060283C" w:rsidP="005253C2">
      <w:pPr>
        <w:spacing w:line="360" w:lineRule="auto"/>
        <w:rPr>
          <w:rFonts w:ascii="Arial" w:eastAsia="Times New Roman" w:hAnsi="Arial" w:cs="Arial"/>
          <w:noProof/>
          <w:lang w:val="en-GB" w:eastAsia="en-GB"/>
        </w:rPr>
      </w:pPr>
      <w:r>
        <w:rPr>
          <w:rFonts w:ascii="Arial" w:eastAsia="Times New Roman" w:hAnsi="Arial" w:cs="Arial"/>
          <w:noProof/>
          <w:lang w:val="en-GB" w:eastAsia="en-GB"/>
        </w:rPr>
        <w:drawing>
          <wp:inline distT="0" distB="0" distL="0" distR="0" wp14:anchorId="71203ED9" wp14:editId="2CECA4C2">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A089CB6" w14:textId="385EB926" w:rsidR="00616042" w:rsidRDefault="0033702B" w:rsidP="005253C2">
      <w:pPr>
        <w:spacing w:line="360" w:lineRule="auto"/>
        <w:rPr>
          <w:rFonts w:ascii="Arial" w:eastAsia="Times New Roman" w:hAnsi="Arial" w:cs="Arial"/>
          <w:lang w:val="en-GB" w:eastAsia="en-GB"/>
        </w:rPr>
      </w:pPr>
      <w:r>
        <w:rPr>
          <w:rFonts w:ascii="Arial" w:eastAsia="Times New Roman" w:hAnsi="Arial" w:cs="Arial"/>
          <w:noProof/>
          <w:lang w:val="en-GB" w:eastAsia="en-GB"/>
        </w:rPr>
        <w:lastRenderedPageBreak/>
        <w:drawing>
          <wp:inline distT="0" distB="0" distL="0" distR="0" wp14:anchorId="3E40C836" wp14:editId="11BF3240">
            <wp:extent cx="5486400" cy="32004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4F1C84A" w14:textId="56D17045" w:rsidR="0095601F" w:rsidRDefault="0095601F" w:rsidP="005253C2">
      <w:pPr>
        <w:spacing w:line="360" w:lineRule="auto"/>
        <w:rPr>
          <w:rFonts w:ascii="Arial" w:eastAsia="Times New Roman" w:hAnsi="Arial" w:cs="Arial"/>
          <w:lang w:val="en-GB" w:eastAsia="en-GB"/>
        </w:rPr>
      </w:pPr>
    </w:p>
    <w:p w14:paraId="5E591595" w14:textId="6A46DFAA" w:rsidR="006B4CC8" w:rsidRDefault="006B4CC8" w:rsidP="005253C2">
      <w:pPr>
        <w:spacing w:line="360" w:lineRule="auto"/>
        <w:rPr>
          <w:rFonts w:ascii="Arial" w:eastAsia="Times New Roman" w:hAnsi="Arial" w:cs="Arial"/>
          <w:lang w:val="en-GB" w:eastAsia="en-GB"/>
        </w:rPr>
      </w:pPr>
      <w:r>
        <w:rPr>
          <w:rFonts w:ascii="Arial" w:eastAsia="Times New Roman" w:hAnsi="Arial" w:cs="Arial"/>
          <w:lang w:val="en-GB" w:eastAsia="en-GB"/>
        </w:rPr>
        <w:t xml:space="preserve">For my last question, is about finding out weather samples has found that Virtual Learning has still given them the skills and knowledge they were looking for so far, for them personally. I feel I’ve learnt so much, I have so much self-motivation out of class it helps me carry on learning so I only build on what I’ve already learnt, it’s not about the learning part it’s the remembering all the information. </w:t>
      </w:r>
      <w:r w:rsidRPr="007F60C0">
        <w:rPr>
          <w:rFonts w:ascii="Arial" w:hAnsi="Arial" w:cs="Arial"/>
        </w:rPr>
        <w:t xml:space="preserve">By analyzing the </w:t>
      </w:r>
      <w:r w:rsidR="006777F1" w:rsidRPr="007F60C0">
        <w:rPr>
          <w:rFonts w:ascii="Arial" w:hAnsi="Arial" w:cs="Arial"/>
        </w:rPr>
        <w:t>data,</w:t>
      </w:r>
      <w:r w:rsidRPr="007F60C0">
        <w:rPr>
          <w:rFonts w:ascii="Arial" w:hAnsi="Arial" w:cs="Arial"/>
        </w:rPr>
        <w:t xml:space="preserve"> I have collected from this</w:t>
      </w:r>
      <w:r>
        <w:rPr>
          <w:rFonts w:ascii="Arial" w:hAnsi="Arial" w:cs="Arial"/>
        </w:rPr>
        <w:t xml:space="preserve"> survey</w:t>
      </w:r>
      <w:r w:rsidRPr="007F60C0">
        <w:rPr>
          <w:rFonts w:ascii="Arial" w:hAnsi="Arial" w:cs="Arial"/>
        </w:rPr>
        <w:t xml:space="preserve"> in comparison to previous articles, I can predict that the majority of participants in this group should generally achieve successful grades</w:t>
      </w:r>
      <w:r>
        <w:rPr>
          <w:rFonts w:ascii="Arial" w:hAnsi="Arial" w:cs="Arial"/>
        </w:rPr>
        <w:t xml:space="preserve"> overall.</w:t>
      </w:r>
    </w:p>
    <w:p w14:paraId="06F03355" w14:textId="77777777" w:rsidR="00A45409" w:rsidRDefault="006B4CC8" w:rsidP="00A45409">
      <w:pPr>
        <w:spacing w:line="360" w:lineRule="auto"/>
        <w:rPr>
          <w:rFonts w:ascii="Arial" w:eastAsia="Times New Roman" w:hAnsi="Arial" w:cs="Arial"/>
          <w:lang w:val="en-GB" w:eastAsia="en-GB"/>
        </w:rPr>
      </w:pPr>
      <w:r>
        <w:rPr>
          <w:rFonts w:ascii="Arial" w:eastAsia="Times New Roman" w:hAnsi="Arial" w:cs="Arial"/>
          <w:noProof/>
          <w:lang w:val="en-GB" w:eastAsia="en-GB"/>
        </w:rPr>
        <w:drawing>
          <wp:inline distT="0" distB="0" distL="0" distR="0" wp14:anchorId="217EC419" wp14:editId="250020AA">
            <wp:extent cx="5486400" cy="3200400"/>
            <wp:effectExtent l="0" t="0" r="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A45409">
        <w:rPr>
          <w:rFonts w:ascii="Arial" w:eastAsia="Times New Roman" w:hAnsi="Arial" w:cs="Arial"/>
          <w:lang w:val="en-GB" w:eastAsia="en-GB"/>
        </w:rPr>
        <w:t xml:space="preserve"> </w:t>
      </w:r>
    </w:p>
    <w:p w14:paraId="7D9200A9" w14:textId="685C11C3" w:rsidR="005253C2" w:rsidRPr="00A45409" w:rsidRDefault="00A45409" w:rsidP="00A45409">
      <w:pPr>
        <w:spacing w:line="360" w:lineRule="auto"/>
        <w:rPr>
          <w:rFonts w:ascii="Arial" w:eastAsia="Times New Roman" w:hAnsi="Arial" w:cs="Arial"/>
          <w:lang w:val="en-GB" w:eastAsia="en-GB"/>
        </w:rPr>
      </w:pPr>
      <w:r>
        <w:rPr>
          <w:rFonts w:ascii="Arial" w:hAnsi="Arial" w:cs="Arial"/>
          <w:b/>
          <w:bCs/>
        </w:rPr>
        <w:lastRenderedPageBreak/>
        <w:t xml:space="preserve">5. </w:t>
      </w:r>
      <w:r w:rsidR="005253C2" w:rsidRPr="00A45409">
        <w:rPr>
          <w:rFonts w:ascii="Arial" w:hAnsi="Arial" w:cs="Arial"/>
          <w:b/>
          <w:bCs/>
        </w:rPr>
        <w:t>Conclusion.</w:t>
      </w:r>
    </w:p>
    <w:p w14:paraId="56000200" w14:textId="7A60D368" w:rsidR="00A45409" w:rsidRPr="00A45409" w:rsidRDefault="00BA5C72" w:rsidP="00A45409">
      <w:pPr>
        <w:spacing w:line="360" w:lineRule="auto"/>
        <w:jc w:val="both"/>
        <w:rPr>
          <w:rFonts w:ascii="Arial" w:hAnsi="Arial" w:cs="Arial"/>
        </w:rPr>
      </w:pPr>
      <w:r w:rsidRPr="007F60C0">
        <w:rPr>
          <w:rFonts w:ascii="Arial" w:hAnsi="Arial" w:cs="Arial"/>
        </w:rPr>
        <w:t xml:space="preserve">From the </w:t>
      </w:r>
      <w:r>
        <w:rPr>
          <w:rFonts w:ascii="Arial" w:hAnsi="Arial" w:cs="Arial"/>
        </w:rPr>
        <w:t>survey data</w:t>
      </w:r>
      <w:r w:rsidRPr="007F60C0">
        <w:rPr>
          <w:rFonts w:ascii="Arial" w:hAnsi="Arial" w:cs="Arial"/>
        </w:rPr>
        <w:t xml:space="preserve"> gathered, </w:t>
      </w:r>
      <w:r>
        <w:rPr>
          <w:rFonts w:ascii="Arial" w:hAnsi="Arial" w:cs="Arial"/>
        </w:rPr>
        <w:t>the majority</w:t>
      </w:r>
      <w:r w:rsidRPr="007F60C0">
        <w:rPr>
          <w:rFonts w:ascii="Arial" w:hAnsi="Arial" w:cs="Arial"/>
        </w:rPr>
        <w:t xml:space="preserve"> of learners </w:t>
      </w:r>
      <w:r>
        <w:rPr>
          <w:rFonts w:ascii="Arial" w:hAnsi="Arial" w:cs="Arial"/>
        </w:rPr>
        <w:t xml:space="preserve">that participated </w:t>
      </w:r>
      <w:r w:rsidRPr="007F60C0">
        <w:rPr>
          <w:rFonts w:ascii="Arial" w:hAnsi="Arial" w:cs="Arial"/>
        </w:rPr>
        <w:t xml:space="preserve">found Moodle </w:t>
      </w:r>
      <w:r w:rsidR="006B4CC8">
        <w:rPr>
          <w:rFonts w:ascii="Arial" w:hAnsi="Arial" w:cs="Arial"/>
        </w:rPr>
        <w:t xml:space="preserve">and Virtual Learning environment </w:t>
      </w:r>
      <w:r w:rsidRPr="007F60C0">
        <w:rPr>
          <w:rFonts w:ascii="Arial" w:hAnsi="Arial" w:cs="Arial"/>
        </w:rPr>
        <w:t xml:space="preserve">helpful with their studies. </w:t>
      </w:r>
      <w:r w:rsidR="006B4CC8">
        <w:rPr>
          <w:rFonts w:ascii="Arial" w:hAnsi="Arial" w:cs="Arial"/>
        </w:rPr>
        <w:t>Even students that have studied before on campus find VL better</w:t>
      </w:r>
      <w:r w:rsidR="005253C2">
        <w:rPr>
          <w:rFonts w:ascii="Arial" w:hAnsi="Arial" w:cs="Arial"/>
        </w:rPr>
        <w:t>, out of 13 responders 12 would recommend VL</w:t>
      </w:r>
      <w:r w:rsidR="006B4CC8">
        <w:rPr>
          <w:rFonts w:ascii="Arial" w:hAnsi="Arial" w:cs="Arial"/>
        </w:rPr>
        <w:t xml:space="preserve">. </w:t>
      </w:r>
      <w:r w:rsidRPr="007F60C0">
        <w:rPr>
          <w:rFonts w:ascii="Arial" w:hAnsi="Arial" w:cs="Arial"/>
        </w:rPr>
        <w:t>The results show that Moodle was easy to find information. It</w:t>
      </w:r>
      <w:r w:rsidR="009B64BC">
        <w:rPr>
          <w:rFonts w:ascii="Arial" w:hAnsi="Arial" w:cs="Arial"/>
        </w:rPr>
        <w:t xml:space="preserve"> also showed that majority of the students would prefer Virtual Learning then class room setting</w:t>
      </w:r>
      <w:r w:rsidR="0091117A">
        <w:rPr>
          <w:rFonts w:ascii="Arial" w:hAnsi="Arial" w:cs="Arial"/>
        </w:rPr>
        <w:t>s</w:t>
      </w:r>
      <w:r w:rsidR="009B64BC">
        <w:rPr>
          <w:rFonts w:ascii="Arial" w:hAnsi="Arial" w:cs="Arial"/>
        </w:rPr>
        <w:t xml:space="preserve"> (Campus)</w:t>
      </w:r>
      <w:r w:rsidRPr="007F60C0">
        <w:rPr>
          <w:rFonts w:ascii="Arial" w:hAnsi="Arial" w:cs="Arial"/>
        </w:rPr>
        <w:t>.</w:t>
      </w:r>
      <w:r>
        <w:rPr>
          <w:rFonts w:ascii="Arial" w:hAnsi="Arial" w:cs="Arial"/>
        </w:rPr>
        <w:t xml:space="preserve"> By comparing my primary and secondary data I </w:t>
      </w:r>
      <w:r w:rsidR="0091117A">
        <w:rPr>
          <w:rFonts w:ascii="Arial" w:hAnsi="Arial" w:cs="Arial"/>
        </w:rPr>
        <w:t>have analyzed</w:t>
      </w:r>
      <w:r w:rsidR="0091117A">
        <w:rPr>
          <w:rFonts w:ascii="Arial" w:hAnsi="Arial" w:cs="Arial"/>
          <w:color w:val="202124"/>
          <w:shd w:val="clear" w:color="auto" w:fill="FFFFFF"/>
        </w:rPr>
        <w:t xml:space="preserve"> that </w:t>
      </w:r>
      <w:r w:rsidR="0091117A" w:rsidRPr="0091117A">
        <w:rPr>
          <w:rFonts w:ascii="Arial" w:hAnsi="Arial" w:cs="Arial"/>
          <w:color w:val="202124"/>
          <w:shd w:val="clear" w:color="auto" w:fill="FFFFFF"/>
        </w:rPr>
        <w:t>online education is equal or superior to on-campus learning.</w:t>
      </w:r>
      <w:r w:rsidR="0091117A">
        <w:rPr>
          <w:rFonts w:ascii="Arial" w:hAnsi="Arial" w:cs="Arial"/>
          <w:color w:val="202124"/>
          <w:shd w:val="clear" w:color="auto" w:fill="FFFFFF"/>
        </w:rPr>
        <w:t xml:space="preserve"> Online classes also give students more autonomy over their learning, bonus that it allows you to study at your pace.</w:t>
      </w:r>
      <w:r w:rsidR="00A45409">
        <w:rPr>
          <w:rFonts w:ascii="Arial" w:hAnsi="Arial" w:cs="Arial"/>
          <w:color w:val="202124"/>
          <w:shd w:val="clear" w:color="auto" w:fill="FFFFFF"/>
        </w:rPr>
        <w:t xml:space="preserve"> </w:t>
      </w:r>
      <w:r w:rsidR="00A45409" w:rsidRPr="00A45409">
        <w:rPr>
          <w:rFonts w:ascii="Arial" w:hAnsi="Arial" w:cs="Arial"/>
        </w:rPr>
        <w:t>Based on the results from the data I have collected and analyzed I would</w:t>
      </w:r>
      <w:r w:rsidR="00A45409">
        <w:rPr>
          <w:rFonts w:ascii="Arial" w:hAnsi="Arial" w:cs="Arial"/>
        </w:rPr>
        <w:t xml:space="preserve"> say</w:t>
      </w:r>
      <w:r w:rsidR="00A45409" w:rsidRPr="00A45409">
        <w:rPr>
          <w:rFonts w:ascii="Arial" w:hAnsi="Arial" w:cs="Arial"/>
        </w:rPr>
        <w:t xml:space="preserve"> that VLE’s have an overall positive impact on the learner’s experience and they appear to be using Moodle to its full advantage for gathering relevant information</w:t>
      </w:r>
      <w:r w:rsidR="00A45409">
        <w:rPr>
          <w:rFonts w:ascii="Arial" w:hAnsi="Arial" w:cs="Arial"/>
        </w:rPr>
        <w:t xml:space="preserve"> when needed</w:t>
      </w:r>
      <w:r w:rsidR="00A45409" w:rsidRPr="00A45409">
        <w:rPr>
          <w:rFonts w:ascii="Arial" w:hAnsi="Arial" w:cs="Arial"/>
        </w:rPr>
        <w:t>.</w:t>
      </w:r>
      <w:r w:rsidR="00A45409">
        <w:rPr>
          <w:rFonts w:ascii="Arial" w:hAnsi="Arial" w:cs="Arial"/>
        </w:rPr>
        <w:t xml:space="preserve"> Overall Virtual Learning Environment for this group find it a success</w:t>
      </w:r>
      <w:r w:rsidR="00FF7D55">
        <w:rPr>
          <w:rFonts w:ascii="Arial" w:hAnsi="Arial" w:cs="Arial"/>
        </w:rPr>
        <w:t xml:space="preserve"> for them</w:t>
      </w:r>
      <w:r w:rsidR="00A45409">
        <w:rPr>
          <w:rFonts w:ascii="Arial" w:hAnsi="Arial" w:cs="Arial"/>
        </w:rPr>
        <w:t xml:space="preserve"> personally.</w:t>
      </w:r>
    </w:p>
    <w:p w14:paraId="5D8562C4" w14:textId="67FD46F8" w:rsidR="005253C2" w:rsidRDefault="00A45409" w:rsidP="00A45409">
      <w:pPr>
        <w:spacing w:line="360" w:lineRule="auto"/>
        <w:jc w:val="both"/>
        <w:rPr>
          <w:rFonts w:ascii="Arial" w:hAnsi="Arial" w:cs="Arial"/>
          <w:b/>
          <w:bCs/>
        </w:rPr>
      </w:pPr>
      <w:r>
        <w:rPr>
          <w:rFonts w:ascii="Arial" w:hAnsi="Arial" w:cs="Arial"/>
          <w:b/>
          <w:bCs/>
        </w:rPr>
        <w:t xml:space="preserve">6. </w:t>
      </w:r>
      <w:r w:rsidR="005253C2" w:rsidRPr="00A45409">
        <w:rPr>
          <w:rFonts w:ascii="Arial" w:hAnsi="Arial" w:cs="Arial"/>
          <w:b/>
          <w:bCs/>
        </w:rPr>
        <w:t>Recommendations.</w:t>
      </w:r>
    </w:p>
    <w:p w14:paraId="69DE6E6D" w14:textId="6F9B2D19" w:rsidR="003832FE" w:rsidRDefault="00A45409" w:rsidP="00A45409">
      <w:pPr>
        <w:spacing w:line="360" w:lineRule="auto"/>
        <w:jc w:val="both"/>
        <w:rPr>
          <w:rFonts w:ascii="Arial" w:hAnsi="Arial" w:cs="Arial"/>
        </w:rPr>
      </w:pPr>
      <w:r>
        <w:rPr>
          <w:rFonts w:ascii="Arial" w:hAnsi="Arial" w:cs="Arial"/>
        </w:rPr>
        <w:t>I would make</w:t>
      </w:r>
      <w:r w:rsidR="003832FE">
        <w:rPr>
          <w:rFonts w:ascii="Arial" w:hAnsi="Arial" w:cs="Arial"/>
        </w:rPr>
        <w:t xml:space="preserve"> a couple</w:t>
      </w:r>
      <w:r>
        <w:rPr>
          <w:rFonts w:ascii="Arial" w:hAnsi="Arial" w:cs="Arial"/>
        </w:rPr>
        <w:t xml:space="preserve"> recommendation; I find it hard to find a </w:t>
      </w:r>
      <w:r w:rsidRPr="00A45409">
        <w:rPr>
          <w:rFonts w:ascii="Arial" w:hAnsi="Arial" w:cs="Arial"/>
        </w:rPr>
        <w:t xml:space="preserve">fundamental part </w:t>
      </w:r>
      <w:r w:rsidR="003832FE">
        <w:rPr>
          <w:rFonts w:ascii="Arial" w:hAnsi="Arial" w:cs="Arial"/>
        </w:rPr>
        <w:t>in</w:t>
      </w:r>
      <w:r w:rsidRPr="00A45409">
        <w:rPr>
          <w:rFonts w:ascii="Arial" w:hAnsi="Arial" w:cs="Arial"/>
        </w:rPr>
        <w:t xml:space="preserve"> Moodle that can help with </w:t>
      </w:r>
      <w:r>
        <w:rPr>
          <w:rFonts w:ascii="Arial" w:hAnsi="Arial" w:cs="Arial"/>
        </w:rPr>
        <w:t xml:space="preserve">my studying it could take me 20-40mins </w:t>
      </w:r>
      <w:r w:rsidR="003832FE">
        <w:rPr>
          <w:rFonts w:ascii="Arial" w:hAnsi="Arial" w:cs="Arial"/>
        </w:rPr>
        <w:t xml:space="preserve">to find what am looking for, maybe we could have the option to have a lesson or tutorial on finding materials easier. Also, I would Recommend an option for a small majority of the group to have a 1-2-1 class to catchup on anything they may not have understood. </w:t>
      </w:r>
    </w:p>
    <w:p w14:paraId="2F1DFCB6" w14:textId="77777777" w:rsidR="00FF7D55" w:rsidRPr="00A45409" w:rsidRDefault="00FF7D55" w:rsidP="00A45409">
      <w:pPr>
        <w:spacing w:line="360" w:lineRule="auto"/>
        <w:jc w:val="both"/>
        <w:rPr>
          <w:rFonts w:ascii="Arial" w:hAnsi="Arial" w:cs="Arial"/>
        </w:rPr>
      </w:pPr>
    </w:p>
    <w:p w14:paraId="7A987D9E" w14:textId="6FD98133" w:rsidR="00A45409" w:rsidRPr="00A45409" w:rsidRDefault="00A45409" w:rsidP="00A45409">
      <w:pPr>
        <w:spacing w:line="360" w:lineRule="auto"/>
        <w:jc w:val="both"/>
        <w:rPr>
          <w:rFonts w:ascii="Arial" w:hAnsi="Arial" w:cs="Arial"/>
        </w:rPr>
      </w:pPr>
    </w:p>
    <w:p w14:paraId="3FC7DD23" w14:textId="77777777" w:rsidR="00A45409" w:rsidRPr="00A45409" w:rsidRDefault="00A45409" w:rsidP="00A45409">
      <w:pPr>
        <w:spacing w:line="360" w:lineRule="auto"/>
        <w:jc w:val="both"/>
        <w:rPr>
          <w:rFonts w:ascii="Arial" w:hAnsi="Arial" w:cs="Arial"/>
          <w:b/>
          <w:bCs/>
        </w:rPr>
      </w:pPr>
    </w:p>
    <w:p w14:paraId="49F710D5" w14:textId="77777777" w:rsidR="005253C2" w:rsidRDefault="005253C2" w:rsidP="005253C2">
      <w:pPr>
        <w:spacing w:line="360" w:lineRule="auto"/>
        <w:rPr>
          <w:rFonts w:ascii="Arial" w:hAnsi="Arial" w:cs="Arial"/>
          <w:color w:val="202124"/>
          <w:shd w:val="clear" w:color="auto" w:fill="FFFFFF"/>
        </w:rPr>
      </w:pPr>
    </w:p>
    <w:p w14:paraId="51D76426" w14:textId="77777777" w:rsidR="006777F1" w:rsidRDefault="006777F1" w:rsidP="00F631A9">
      <w:pPr>
        <w:spacing w:line="360" w:lineRule="auto"/>
        <w:rPr>
          <w:rFonts w:ascii="Arial" w:hAnsi="Arial" w:cs="Arial"/>
          <w:color w:val="202124"/>
          <w:shd w:val="clear" w:color="auto" w:fill="FFFFFF"/>
        </w:rPr>
      </w:pPr>
    </w:p>
    <w:p w14:paraId="51BB2510" w14:textId="77777777" w:rsidR="0091117A" w:rsidRDefault="0091117A" w:rsidP="00F631A9">
      <w:pPr>
        <w:spacing w:line="360" w:lineRule="auto"/>
        <w:rPr>
          <w:rFonts w:ascii="Arial" w:eastAsia="Times New Roman" w:hAnsi="Arial" w:cs="Arial"/>
          <w:lang w:val="en-GB" w:eastAsia="en-GB"/>
        </w:rPr>
      </w:pPr>
    </w:p>
    <w:p w14:paraId="7C8B7F76" w14:textId="77777777" w:rsidR="0037689A" w:rsidRPr="005556C7" w:rsidRDefault="0037689A" w:rsidP="00F631A9">
      <w:pPr>
        <w:spacing w:line="360" w:lineRule="auto"/>
        <w:rPr>
          <w:rFonts w:ascii="Arial" w:eastAsia="Times New Roman" w:hAnsi="Arial" w:cs="Arial"/>
          <w:lang w:val="en-GB" w:eastAsia="en-GB"/>
        </w:rPr>
      </w:pPr>
    </w:p>
    <w:p w14:paraId="2E2605ED" w14:textId="18002D19" w:rsidR="005556C7" w:rsidRDefault="005556C7" w:rsidP="00F631A9">
      <w:pPr>
        <w:spacing w:line="360" w:lineRule="auto"/>
        <w:rPr>
          <w:rFonts w:ascii="Arial" w:hAnsi="Arial" w:cs="Arial"/>
          <w:color w:val="323130"/>
          <w:shd w:val="clear" w:color="auto" w:fill="FFFFFF"/>
        </w:rPr>
      </w:pPr>
    </w:p>
    <w:p w14:paraId="368D93C6" w14:textId="77777777" w:rsidR="007B4DFA" w:rsidRDefault="007B4DFA" w:rsidP="006A37F2">
      <w:pPr>
        <w:spacing w:line="360" w:lineRule="auto"/>
        <w:rPr>
          <w:rFonts w:ascii="Arial" w:hAnsi="Arial" w:cs="Arial"/>
          <w:color w:val="323130"/>
          <w:shd w:val="clear" w:color="auto" w:fill="FFFFFF"/>
        </w:rPr>
      </w:pPr>
    </w:p>
    <w:p w14:paraId="41D5FDED" w14:textId="435C3EDD" w:rsidR="006D3072" w:rsidRDefault="006D3072" w:rsidP="006A37F2">
      <w:pPr>
        <w:spacing w:line="360" w:lineRule="auto"/>
        <w:rPr>
          <w:rFonts w:ascii="Arial" w:hAnsi="Arial" w:cs="Arial"/>
          <w:color w:val="323130"/>
          <w:shd w:val="clear" w:color="auto" w:fill="FFFFFF"/>
        </w:rPr>
      </w:pPr>
    </w:p>
    <w:p w14:paraId="619FA417" w14:textId="77777777" w:rsidR="006D3072" w:rsidRDefault="006D3072" w:rsidP="006A37F2">
      <w:pPr>
        <w:spacing w:line="360" w:lineRule="auto"/>
        <w:rPr>
          <w:rFonts w:ascii="Arial" w:hAnsi="Arial" w:cs="Arial"/>
          <w:color w:val="323130"/>
          <w:shd w:val="clear" w:color="auto" w:fill="FFFFFF"/>
        </w:rPr>
      </w:pPr>
    </w:p>
    <w:p w14:paraId="2592E6AF" w14:textId="6840BCDF" w:rsidR="00D462F9" w:rsidRDefault="007A3561" w:rsidP="006A37F2">
      <w:pPr>
        <w:spacing w:line="360" w:lineRule="auto"/>
        <w:rPr>
          <w:rFonts w:ascii="Arial" w:hAnsi="Arial" w:cs="Arial"/>
          <w:b/>
          <w:bCs/>
          <w:color w:val="323130"/>
          <w:u w:val="single"/>
          <w:shd w:val="clear" w:color="auto" w:fill="FFFFFF"/>
        </w:rPr>
      </w:pPr>
      <w:r w:rsidRPr="007A3561">
        <w:rPr>
          <w:rFonts w:ascii="Arial" w:hAnsi="Arial" w:cs="Arial"/>
          <w:b/>
          <w:bCs/>
          <w:color w:val="323130"/>
          <w:u w:val="single"/>
          <w:shd w:val="clear" w:color="auto" w:fill="FFFFFF"/>
        </w:rPr>
        <w:lastRenderedPageBreak/>
        <w:t xml:space="preserve">References </w:t>
      </w:r>
    </w:p>
    <w:p w14:paraId="169AA695" w14:textId="77777777" w:rsidR="007A3561" w:rsidRPr="007A3561" w:rsidRDefault="007A3561" w:rsidP="006A37F2">
      <w:pPr>
        <w:spacing w:line="360" w:lineRule="auto"/>
        <w:rPr>
          <w:rFonts w:ascii="Arial" w:hAnsi="Arial" w:cs="Arial"/>
          <w:b/>
          <w:bCs/>
          <w:color w:val="323130"/>
          <w:u w:val="single"/>
          <w:shd w:val="clear" w:color="auto" w:fill="FFFFFF"/>
        </w:rPr>
      </w:pPr>
    </w:p>
    <w:p w14:paraId="67EB404C" w14:textId="77777777" w:rsidR="004F7698" w:rsidRPr="004F7698" w:rsidRDefault="004F7698" w:rsidP="006A37F2">
      <w:pPr>
        <w:spacing w:line="360" w:lineRule="auto"/>
        <w:rPr>
          <w:rFonts w:ascii="Arial" w:hAnsi="Arial" w:cs="Arial"/>
        </w:rPr>
      </w:pPr>
    </w:p>
    <w:p w14:paraId="2D249C7D" w14:textId="77777777" w:rsidR="00574CCB" w:rsidRDefault="00574CCB" w:rsidP="006A37F2">
      <w:pPr>
        <w:spacing w:line="360" w:lineRule="auto"/>
        <w:rPr>
          <w:rFonts w:ascii="Arial" w:hAnsi="Arial" w:cs="Arial"/>
        </w:rPr>
      </w:pPr>
    </w:p>
    <w:p w14:paraId="66E26497" w14:textId="1639D01F" w:rsidR="003C0FA7" w:rsidRDefault="003C0FA7" w:rsidP="006A37F2">
      <w:pPr>
        <w:spacing w:line="360" w:lineRule="auto"/>
        <w:jc w:val="center"/>
        <w:rPr>
          <w:rFonts w:ascii="Arial" w:hAnsi="Arial" w:cs="Arial"/>
        </w:rPr>
      </w:pPr>
    </w:p>
    <w:p w14:paraId="42F1F1E1" w14:textId="3407A492" w:rsidR="003C0FA7" w:rsidRDefault="003C0FA7" w:rsidP="00FC696D">
      <w:pPr>
        <w:spacing w:line="360" w:lineRule="auto"/>
        <w:rPr>
          <w:rFonts w:ascii="Arial" w:hAnsi="Arial" w:cs="Arial"/>
        </w:rPr>
      </w:pPr>
    </w:p>
    <w:p w14:paraId="792307DF" w14:textId="77777777" w:rsidR="00B63464" w:rsidRDefault="00B63464"/>
    <w:sectPr w:rsidR="00B634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A6A90D" w14:textId="77777777" w:rsidR="00D462F9" w:rsidRDefault="00D462F9" w:rsidP="00D462F9">
      <w:pPr>
        <w:spacing w:after="0" w:line="240" w:lineRule="auto"/>
      </w:pPr>
      <w:r>
        <w:separator/>
      </w:r>
    </w:p>
  </w:endnote>
  <w:endnote w:type="continuationSeparator" w:id="0">
    <w:p w14:paraId="7DF7E995" w14:textId="77777777" w:rsidR="00D462F9" w:rsidRDefault="00D462F9" w:rsidP="00D462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altName w:val="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D6BD2" w14:textId="77777777" w:rsidR="00D462F9" w:rsidRDefault="00D462F9" w:rsidP="00D462F9">
      <w:pPr>
        <w:spacing w:after="0" w:line="240" w:lineRule="auto"/>
      </w:pPr>
      <w:r>
        <w:separator/>
      </w:r>
    </w:p>
  </w:footnote>
  <w:footnote w:type="continuationSeparator" w:id="0">
    <w:p w14:paraId="7FBB2860" w14:textId="77777777" w:rsidR="00D462F9" w:rsidRDefault="00D462F9" w:rsidP="00D462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C03E91"/>
    <w:multiLevelType w:val="hybridMultilevel"/>
    <w:tmpl w:val="F9BAD604"/>
    <w:lvl w:ilvl="0" w:tplc="72D23BF0">
      <w:start w:val="5"/>
      <w:numFmt w:val="decimal"/>
      <w:lvlText w:val="%1"/>
      <w:lvlJc w:val="left"/>
      <w:pPr>
        <w:ind w:left="720" w:hanging="360"/>
      </w:pPr>
      <w:rPr>
        <w:rFonts w:eastAsia="Times New Roman"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781681"/>
    <w:multiLevelType w:val="multilevel"/>
    <w:tmpl w:val="2272C1A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D7B6B37"/>
    <w:multiLevelType w:val="hybridMultilevel"/>
    <w:tmpl w:val="AE70961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5540EF"/>
    <w:multiLevelType w:val="hybridMultilevel"/>
    <w:tmpl w:val="88CEF15E"/>
    <w:lvl w:ilvl="0" w:tplc="CEC017BA">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6D6D72"/>
    <w:multiLevelType w:val="hybridMultilevel"/>
    <w:tmpl w:val="11CC3590"/>
    <w:lvl w:ilvl="0" w:tplc="72D23BF0">
      <w:start w:val="5"/>
      <w:numFmt w:val="decimal"/>
      <w:lvlText w:val="%1"/>
      <w:lvlJc w:val="left"/>
      <w:pPr>
        <w:ind w:left="720" w:hanging="360"/>
      </w:pPr>
      <w:rPr>
        <w:rFonts w:eastAsia="Times New Roman"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D801BC"/>
    <w:multiLevelType w:val="hybridMultilevel"/>
    <w:tmpl w:val="3076A6EE"/>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3"/>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464"/>
    <w:rsid w:val="000722DF"/>
    <w:rsid w:val="0007652F"/>
    <w:rsid w:val="00077580"/>
    <w:rsid w:val="000E53BC"/>
    <w:rsid w:val="00125F7D"/>
    <w:rsid w:val="00126634"/>
    <w:rsid w:val="00144D12"/>
    <w:rsid w:val="00192458"/>
    <w:rsid w:val="001B3AD2"/>
    <w:rsid w:val="002007B8"/>
    <w:rsid w:val="002125E5"/>
    <w:rsid w:val="002221B7"/>
    <w:rsid w:val="0023709B"/>
    <w:rsid w:val="002428A0"/>
    <w:rsid w:val="00263A63"/>
    <w:rsid w:val="002B1021"/>
    <w:rsid w:val="002E6DDD"/>
    <w:rsid w:val="0033702B"/>
    <w:rsid w:val="0036050A"/>
    <w:rsid w:val="0036439B"/>
    <w:rsid w:val="0037689A"/>
    <w:rsid w:val="003832FE"/>
    <w:rsid w:val="003861A4"/>
    <w:rsid w:val="003C0FA7"/>
    <w:rsid w:val="003F5BAB"/>
    <w:rsid w:val="00403CC9"/>
    <w:rsid w:val="004138C0"/>
    <w:rsid w:val="0042176A"/>
    <w:rsid w:val="00450394"/>
    <w:rsid w:val="00450DE6"/>
    <w:rsid w:val="00456BE1"/>
    <w:rsid w:val="0046703D"/>
    <w:rsid w:val="0047702A"/>
    <w:rsid w:val="00482360"/>
    <w:rsid w:val="004F7698"/>
    <w:rsid w:val="00500065"/>
    <w:rsid w:val="005253C2"/>
    <w:rsid w:val="005556C7"/>
    <w:rsid w:val="005620EF"/>
    <w:rsid w:val="00574CCB"/>
    <w:rsid w:val="005A09BF"/>
    <w:rsid w:val="0060283C"/>
    <w:rsid w:val="00616042"/>
    <w:rsid w:val="006318DD"/>
    <w:rsid w:val="00663CDB"/>
    <w:rsid w:val="006777F1"/>
    <w:rsid w:val="00693279"/>
    <w:rsid w:val="006A37F2"/>
    <w:rsid w:val="006A7C76"/>
    <w:rsid w:val="006B4CC8"/>
    <w:rsid w:val="006D3072"/>
    <w:rsid w:val="00700CEC"/>
    <w:rsid w:val="007439F0"/>
    <w:rsid w:val="007469F2"/>
    <w:rsid w:val="00762A36"/>
    <w:rsid w:val="007A3561"/>
    <w:rsid w:val="007A4BF0"/>
    <w:rsid w:val="007B4DFA"/>
    <w:rsid w:val="007D34BD"/>
    <w:rsid w:val="00804480"/>
    <w:rsid w:val="00820D21"/>
    <w:rsid w:val="00826E7E"/>
    <w:rsid w:val="0083262B"/>
    <w:rsid w:val="00873B47"/>
    <w:rsid w:val="008A7C48"/>
    <w:rsid w:val="008E4F22"/>
    <w:rsid w:val="0091117A"/>
    <w:rsid w:val="00917343"/>
    <w:rsid w:val="0095601F"/>
    <w:rsid w:val="009717CB"/>
    <w:rsid w:val="00997BFC"/>
    <w:rsid w:val="009A1C21"/>
    <w:rsid w:val="009B64BC"/>
    <w:rsid w:val="009F361C"/>
    <w:rsid w:val="00A44B71"/>
    <w:rsid w:val="00A45409"/>
    <w:rsid w:val="00A60B94"/>
    <w:rsid w:val="00AF2399"/>
    <w:rsid w:val="00B63464"/>
    <w:rsid w:val="00B84880"/>
    <w:rsid w:val="00BA5C72"/>
    <w:rsid w:val="00BC20A3"/>
    <w:rsid w:val="00C11B2E"/>
    <w:rsid w:val="00C13B04"/>
    <w:rsid w:val="00C37C6D"/>
    <w:rsid w:val="00C526EB"/>
    <w:rsid w:val="00CB045D"/>
    <w:rsid w:val="00CD5083"/>
    <w:rsid w:val="00CF2862"/>
    <w:rsid w:val="00D462F9"/>
    <w:rsid w:val="00D47D5C"/>
    <w:rsid w:val="00D802B3"/>
    <w:rsid w:val="00D87ED6"/>
    <w:rsid w:val="00DB5B7E"/>
    <w:rsid w:val="00DD52A4"/>
    <w:rsid w:val="00E20AD1"/>
    <w:rsid w:val="00E35D0E"/>
    <w:rsid w:val="00F1395E"/>
    <w:rsid w:val="00F21C58"/>
    <w:rsid w:val="00F42F52"/>
    <w:rsid w:val="00F631A9"/>
    <w:rsid w:val="00FB5349"/>
    <w:rsid w:val="00FC49DC"/>
    <w:rsid w:val="00FC696D"/>
    <w:rsid w:val="00FE1A6E"/>
    <w:rsid w:val="00FF0888"/>
    <w:rsid w:val="00FF7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03093"/>
  <w15:chartTrackingRefBased/>
  <w15:docId w15:val="{DF00B449-E59C-428A-A060-26CBDFD5C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3464"/>
    <w:pPr>
      <w:spacing w:line="256" w:lineRule="auto"/>
    </w:pPr>
    <w:rPr>
      <w:lang w:val="en-US"/>
    </w:rPr>
  </w:style>
  <w:style w:type="paragraph" w:styleId="Heading3">
    <w:name w:val="heading 3"/>
    <w:basedOn w:val="Normal"/>
    <w:next w:val="Normal"/>
    <w:link w:val="Heading3Char"/>
    <w:uiPriority w:val="9"/>
    <w:unhideWhenUsed/>
    <w:qFormat/>
    <w:rsid w:val="006A7C7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03CC9"/>
    <w:rPr>
      <w:sz w:val="16"/>
      <w:szCs w:val="16"/>
    </w:rPr>
  </w:style>
  <w:style w:type="paragraph" w:styleId="CommentText">
    <w:name w:val="annotation text"/>
    <w:basedOn w:val="Normal"/>
    <w:link w:val="CommentTextChar"/>
    <w:uiPriority w:val="99"/>
    <w:semiHidden/>
    <w:unhideWhenUsed/>
    <w:rsid w:val="00403CC9"/>
    <w:pPr>
      <w:spacing w:line="240" w:lineRule="auto"/>
    </w:pPr>
    <w:rPr>
      <w:sz w:val="20"/>
      <w:szCs w:val="20"/>
    </w:rPr>
  </w:style>
  <w:style w:type="character" w:customStyle="1" w:styleId="CommentTextChar">
    <w:name w:val="Comment Text Char"/>
    <w:basedOn w:val="DefaultParagraphFont"/>
    <w:link w:val="CommentText"/>
    <w:uiPriority w:val="99"/>
    <w:semiHidden/>
    <w:rsid w:val="00403CC9"/>
    <w:rPr>
      <w:sz w:val="20"/>
      <w:szCs w:val="20"/>
      <w:lang w:val="en-US"/>
    </w:rPr>
  </w:style>
  <w:style w:type="paragraph" w:styleId="CommentSubject">
    <w:name w:val="annotation subject"/>
    <w:basedOn w:val="CommentText"/>
    <w:next w:val="CommentText"/>
    <w:link w:val="CommentSubjectChar"/>
    <w:uiPriority w:val="99"/>
    <w:semiHidden/>
    <w:unhideWhenUsed/>
    <w:rsid w:val="00403CC9"/>
    <w:rPr>
      <w:b/>
      <w:bCs/>
    </w:rPr>
  </w:style>
  <w:style w:type="character" w:customStyle="1" w:styleId="CommentSubjectChar">
    <w:name w:val="Comment Subject Char"/>
    <w:basedOn w:val="CommentTextChar"/>
    <w:link w:val="CommentSubject"/>
    <w:uiPriority w:val="99"/>
    <w:semiHidden/>
    <w:rsid w:val="00403CC9"/>
    <w:rPr>
      <w:b/>
      <w:bCs/>
      <w:sz w:val="20"/>
      <w:szCs w:val="20"/>
      <w:lang w:val="en-US"/>
    </w:rPr>
  </w:style>
  <w:style w:type="character" w:styleId="Emphasis">
    <w:name w:val="Emphasis"/>
    <w:basedOn w:val="DefaultParagraphFont"/>
    <w:uiPriority w:val="20"/>
    <w:qFormat/>
    <w:rsid w:val="005A09BF"/>
    <w:rPr>
      <w:i/>
      <w:iCs/>
    </w:rPr>
  </w:style>
  <w:style w:type="character" w:styleId="Hyperlink">
    <w:name w:val="Hyperlink"/>
    <w:basedOn w:val="DefaultParagraphFont"/>
    <w:uiPriority w:val="99"/>
    <w:semiHidden/>
    <w:unhideWhenUsed/>
    <w:rsid w:val="00D802B3"/>
    <w:rPr>
      <w:color w:val="0000FF"/>
      <w:u w:val="single"/>
    </w:rPr>
  </w:style>
  <w:style w:type="character" w:customStyle="1" w:styleId="Heading3Char">
    <w:name w:val="Heading 3 Char"/>
    <w:basedOn w:val="DefaultParagraphFont"/>
    <w:link w:val="Heading3"/>
    <w:uiPriority w:val="9"/>
    <w:rsid w:val="006A7C76"/>
    <w:rPr>
      <w:rFonts w:asciiTheme="majorHAnsi" w:eastAsiaTheme="majorEastAsia" w:hAnsiTheme="majorHAnsi" w:cstheme="majorBidi"/>
      <w:color w:val="1F3763" w:themeColor="accent1" w:themeShade="7F"/>
      <w:sz w:val="24"/>
      <w:szCs w:val="24"/>
      <w:lang w:val="en-US"/>
    </w:rPr>
  </w:style>
  <w:style w:type="character" w:customStyle="1" w:styleId="tr">
    <w:name w:val="tr"/>
    <w:basedOn w:val="DefaultParagraphFont"/>
    <w:rsid w:val="000E53BC"/>
  </w:style>
  <w:style w:type="character" w:styleId="Strong">
    <w:name w:val="Strong"/>
    <w:basedOn w:val="DefaultParagraphFont"/>
    <w:uiPriority w:val="22"/>
    <w:qFormat/>
    <w:rsid w:val="00FB5349"/>
    <w:rPr>
      <w:b/>
      <w:bCs/>
    </w:rPr>
  </w:style>
  <w:style w:type="paragraph" w:styleId="FootnoteText">
    <w:name w:val="footnote text"/>
    <w:basedOn w:val="Normal"/>
    <w:link w:val="FootnoteTextChar"/>
    <w:uiPriority w:val="99"/>
    <w:semiHidden/>
    <w:unhideWhenUsed/>
    <w:rsid w:val="00D462F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462F9"/>
    <w:rPr>
      <w:sz w:val="20"/>
      <w:szCs w:val="20"/>
      <w:lang w:val="en-US"/>
    </w:rPr>
  </w:style>
  <w:style w:type="character" w:styleId="FootnoteReference">
    <w:name w:val="footnote reference"/>
    <w:basedOn w:val="DefaultParagraphFont"/>
    <w:uiPriority w:val="99"/>
    <w:semiHidden/>
    <w:unhideWhenUsed/>
    <w:rsid w:val="00D462F9"/>
    <w:rPr>
      <w:vertAlign w:val="superscript"/>
    </w:rPr>
  </w:style>
  <w:style w:type="table" w:styleId="TableGrid">
    <w:name w:val="Table Grid"/>
    <w:basedOn w:val="TableNormal"/>
    <w:uiPriority w:val="39"/>
    <w:rsid w:val="00D462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D3072"/>
    <w:rPr>
      <w:color w:val="808080"/>
    </w:rPr>
  </w:style>
  <w:style w:type="table" w:styleId="LightList-Accent3">
    <w:name w:val="Light List Accent 3"/>
    <w:basedOn w:val="TableNormal"/>
    <w:uiPriority w:val="61"/>
    <w:rsid w:val="007469F2"/>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paragraph" w:styleId="ListParagraph">
    <w:name w:val="List Paragraph"/>
    <w:basedOn w:val="Normal"/>
    <w:uiPriority w:val="34"/>
    <w:qFormat/>
    <w:rsid w:val="00BA5C72"/>
    <w:pPr>
      <w:spacing w:line="259"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702481">
      <w:bodyDiv w:val="1"/>
      <w:marLeft w:val="0"/>
      <w:marRight w:val="0"/>
      <w:marTop w:val="0"/>
      <w:marBottom w:val="0"/>
      <w:divBdr>
        <w:top w:val="none" w:sz="0" w:space="0" w:color="auto"/>
        <w:left w:val="none" w:sz="0" w:space="0" w:color="auto"/>
        <w:bottom w:val="none" w:sz="0" w:space="0" w:color="auto"/>
        <w:right w:val="none" w:sz="0" w:space="0" w:color="auto"/>
      </w:divBdr>
    </w:div>
    <w:div w:id="166410017">
      <w:bodyDiv w:val="1"/>
      <w:marLeft w:val="0"/>
      <w:marRight w:val="0"/>
      <w:marTop w:val="0"/>
      <w:marBottom w:val="0"/>
      <w:divBdr>
        <w:top w:val="none" w:sz="0" w:space="0" w:color="auto"/>
        <w:left w:val="none" w:sz="0" w:space="0" w:color="auto"/>
        <w:bottom w:val="none" w:sz="0" w:space="0" w:color="auto"/>
        <w:right w:val="none" w:sz="0" w:space="0" w:color="auto"/>
      </w:divBdr>
    </w:div>
    <w:div w:id="225342368">
      <w:bodyDiv w:val="1"/>
      <w:marLeft w:val="0"/>
      <w:marRight w:val="0"/>
      <w:marTop w:val="0"/>
      <w:marBottom w:val="0"/>
      <w:divBdr>
        <w:top w:val="none" w:sz="0" w:space="0" w:color="auto"/>
        <w:left w:val="none" w:sz="0" w:space="0" w:color="auto"/>
        <w:bottom w:val="none" w:sz="0" w:space="0" w:color="auto"/>
        <w:right w:val="none" w:sz="0" w:space="0" w:color="auto"/>
      </w:divBdr>
    </w:div>
    <w:div w:id="557597547">
      <w:bodyDiv w:val="1"/>
      <w:marLeft w:val="0"/>
      <w:marRight w:val="0"/>
      <w:marTop w:val="0"/>
      <w:marBottom w:val="0"/>
      <w:divBdr>
        <w:top w:val="none" w:sz="0" w:space="0" w:color="auto"/>
        <w:left w:val="none" w:sz="0" w:space="0" w:color="auto"/>
        <w:bottom w:val="none" w:sz="0" w:space="0" w:color="auto"/>
        <w:right w:val="none" w:sz="0" w:space="0" w:color="auto"/>
      </w:divBdr>
    </w:div>
    <w:div w:id="619996630">
      <w:bodyDiv w:val="1"/>
      <w:marLeft w:val="0"/>
      <w:marRight w:val="0"/>
      <w:marTop w:val="0"/>
      <w:marBottom w:val="0"/>
      <w:divBdr>
        <w:top w:val="none" w:sz="0" w:space="0" w:color="auto"/>
        <w:left w:val="none" w:sz="0" w:space="0" w:color="auto"/>
        <w:bottom w:val="none" w:sz="0" w:space="0" w:color="auto"/>
        <w:right w:val="none" w:sz="0" w:space="0" w:color="auto"/>
      </w:divBdr>
      <w:divsChild>
        <w:div w:id="1189484722">
          <w:marLeft w:val="0"/>
          <w:marRight w:val="0"/>
          <w:marTop w:val="300"/>
          <w:marBottom w:val="0"/>
          <w:divBdr>
            <w:top w:val="none" w:sz="0" w:space="0" w:color="auto"/>
            <w:left w:val="none" w:sz="0" w:space="0" w:color="auto"/>
            <w:bottom w:val="none" w:sz="0" w:space="0" w:color="auto"/>
            <w:right w:val="none" w:sz="0" w:space="0" w:color="auto"/>
          </w:divBdr>
          <w:divsChild>
            <w:div w:id="1594164720">
              <w:marLeft w:val="0"/>
              <w:marRight w:val="0"/>
              <w:marTop w:val="0"/>
              <w:marBottom w:val="0"/>
              <w:divBdr>
                <w:top w:val="none" w:sz="0" w:space="0" w:color="auto"/>
                <w:left w:val="none" w:sz="0" w:space="0" w:color="auto"/>
                <w:bottom w:val="none" w:sz="0" w:space="0" w:color="auto"/>
                <w:right w:val="none" w:sz="0" w:space="0" w:color="auto"/>
              </w:divBdr>
              <w:divsChild>
                <w:div w:id="100022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155706">
          <w:marLeft w:val="0"/>
          <w:marRight w:val="0"/>
          <w:marTop w:val="0"/>
          <w:marBottom w:val="0"/>
          <w:divBdr>
            <w:top w:val="none" w:sz="0" w:space="0" w:color="auto"/>
            <w:left w:val="none" w:sz="0" w:space="0" w:color="auto"/>
            <w:bottom w:val="none" w:sz="0" w:space="0" w:color="auto"/>
            <w:right w:val="none" w:sz="0" w:space="0" w:color="auto"/>
          </w:divBdr>
          <w:divsChild>
            <w:div w:id="1063985808">
              <w:marLeft w:val="-30"/>
              <w:marRight w:val="0"/>
              <w:marTop w:val="0"/>
              <w:marBottom w:val="0"/>
              <w:divBdr>
                <w:top w:val="none" w:sz="0" w:space="0" w:color="auto"/>
                <w:left w:val="none" w:sz="0" w:space="0" w:color="auto"/>
                <w:bottom w:val="none" w:sz="0" w:space="0" w:color="auto"/>
                <w:right w:val="none" w:sz="0" w:space="0" w:color="auto"/>
              </w:divBdr>
              <w:divsChild>
                <w:div w:id="1660039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329189">
      <w:bodyDiv w:val="1"/>
      <w:marLeft w:val="0"/>
      <w:marRight w:val="0"/>
      <w:marTop w:val="0"/>
      <w:marBottom w:val="0"/>
      <w:divBdr>
        <w:top w:val="none" w:sz="0" w:space="0" w:color="auto"/>
        <w:left w:val="none" w:sz="0" w:space="0" w:color="auto"/>
        <w:bottom w:val="none" w:sz="0" w:space="0" w:color="auto"/>
        <w:right w:val="none" w:sz="0" w:space="0" w:color="auto"/>
      </w:divBdr>
    </w:div>
    <w:div w:id="807208611">
      <w:bodyDiv w:val="1"/>
      <w:marLeft w:val="0"/>
      <w:marRight w:val="0"/>
      <w:marTop w:val="0"/>
      <w:marBottom w:val="0"/>
      <w:divBdr>
        <w:top w:val="none" w:sz="0" w:space="0" w:color="auto"/>
        <w:left w:val="none" w:sz="0" w:space="0" w:color="auto"/>
        <w:bottom w:val="none" w:sz="0" w:space="0" w:color="auto"/>
        <w:right w:val="none" w:sz="0" w:space="0" w:color="auto"/>
      </w:divBdr>
    </w:div>
    <w:div w:id="807479635">
      <w:bodyDiv w:val="1"/>
      <w:marLeft w:val="0"/>
      <w:marRight w:val="0"/>
      <w:marTop w:val="0"/>
      <w:marBottom w:val="0"/>
      <w:divBdr>
        <w:top w:val="none" w:sz="0" w:space="0" w:color="auto"/>
        <w:left w:val="none" w:sz="0" w:space="0" w:color="auto"/>
        <w:bottom w:val="none" w:sz="0" w:space="0" w:color="auto"/>
        <w:right w:val="none" w:sz="0" w:space="0" w:color="auto"/>
      </w:divBdr>
    </w:div>
    <w:div w:id="992562155">
      <w:bodyDiv w:val="1"/>
      <w:marLeft w:val="0"/>
      <w:marRight w:val="0"/>
      <w:marTop w:val="0"/>
      <w:marBottom w:val="0"/>
      <w:divBdr>
        <w:top w:val="none" w:sz="0" w:space="0" w:color="auto"/>
        <w:left w:val="none" w:sz="0" w:space="0" w:color="auto"/>
        <w:bottom w:val="none" w:sz="0" w:space="0" w:color="auto"/>
        <w:right w:val="none" w:sz="0" w:space="0" w:color="auto"/>
      </w:divBdr>
    </w:div>
    <w:div w:id="1041441018">
      <w:bodyDiv w:val="1"/>
      <w:marLeft w:val="0"/>
      <w:marRight w:val="0"/>
      <w:marTop w:val="0"/>
      <w:marBottom w:val="0"/>
      <w:divBdr>
        <w:top w:val="none" w:sz="0" w:space="0" w:color="auto"/>
        <w:left w:val="none" w:sz="0" w:space="0" w:color="auto"/>
        <w:bottom w:val="none" w:sz="0" w:space="0" w:color="auto"/>
        <w:right w:val="none" w:sz="0" w:space="0" w:color="auto"/>
      </w:divBdr>
    </w:div>
    <w:div w:id="1364943473">
      <w:bodyDiv w:val="1"/>
      <w:marLeft w:val="0"/>
      <w:marRight w:val="0"/>
      <w:marTop w:val="0"/>
      <w:marBottom w:val="0"/>
      <w:divBdr>
        <w:top w:val="none" w:sz="0" w:space="0" w:color="auto"/>
        <w:left w:val="none" w:sz="0" w:space="0" w:color="auto"/>
        <w:bottom w:val="none" w:sz="0" w:space="0" w:color="auto"/>
        <w:right w:val="none" w:sz="0" w:space="0" w:color="auto"/>
      </w:divBdr>
    </w:div>
    <w:div w:id="1387606554">
      <w:bodyDiv w:val="1"/>
      <w:marLeft w:val="0"/>
      <w:marRight w:val="0"/>
      <w:marTop w:val="0"/>
      <w:marBottom w:val="0"/>
      <w:divBdr>
        <w:top w:val="none" w:sz="0" w:space="0" w:color="auto"/>
        <w:left w:val="none" w:sz="0" w:space="0" w:color="auto"/>
        <w:bottom w:val="none" w:sz="0" w:space="0" w:color="auto"/>
        <w:right w:val="none" w:sz="0" w:space="0" w:color="auto"/>
      </w:divBdr>
    </w:div>
    <w:div w:id="1598127218">
      <w:bodyDiv w:val="1"/>
      <w:marLeft w:val="0"/>
      <w:marRight w:val="0"/>
      <w:marTop w:val="0"/>
      <w:marBottom w:val="0"/>
      <w:divBdr>
        <w:top w:val="none" w:sz="0" w:space="0" w:color="auto"/>
        <w:left w:val="none" w:sz="0" w:space="0" w:color="auto"/>
        <w:bottom w:val="none" w:sz="0" w:space="0" w:color="auto"/>
        <w:right w:val="none" w:sz="0" w:space="0" w:color="auto"/>
      </w:divBdr>
      <w:divsChild>
        <w:div w:id="1080562778">
          <w:marLeft w:val="0"/>
          <w:marRight w:val="0"/>
          <w:marTop w:val="0"/>
          <w:marBottom w:val="0"/>
          <w:divBdr>
            <w:top w:val="none" w:sz="0" w:space="0" w:color="auto"/>
            <w:left w:val="none" w:sz="0" w:space="0" w:color="auto"/>
            <w:bottom w:val="none" w:sz="0" w:space="0" w:color="auto"/>
            <w:right w:val="none" w:sz="0" w:space="0" w:color="auto"/>
          </w:divBdr>
        </w:div>
      </w:divsChild>
    </w:div>
    <w:div w:id="1646623642">
      <w:bodyDiv w:val="1"/>
      <w:marLeft w:val="0"/>
      <w:marRight w:val="0"/>
      <w:marTop w:val="0"/>
      <w:marBottom w:val="0"/>
      <w:divBdr>
        <w:top w:val="none" w:sz="0" w:space="0" w:color="auto"/>
        <w:left w:val="none" w:sz="0" w:space="0" w:color="auto"/>
        <w:bottom w:val="none" w:sz="0" w:space="0" w:color="auto"/>
        <w:right w:val="none" w:sz="0" w:space="0" w:color="auto"/>
      </w:divBdr>
    </w:div>
    <w:div w:id="1666592539">
      <w:bodyDiv w:val="1"/>
      <w:marLeft w:val="0"/>
      <w:marRight w:val="0"/>
      <w:marTop w:val="0"/>
      <w:marBottom w:val="0"/>
      <w:divBdr>
        <w:top w:val="none" w:sz="0" w:space="0" w:color="auto"/>
        <w:left w:val="none" w:sz="0" w:space="0" w:color="auto"/>
        <w:bottom w:val="none" w:sz="0" w:space="0" w:color="auto"/>
        <w:right w:val="none" w:sz="0" w:space="0" w:color="auto"/>
      </w:divBdr>
      <w:divsChild>
        <w:div w:id="657273944">
          <w:marLeft w:val="0"/>
          <w:marRight w:val="0"/>
          <w:marTop w:val="0"/>
          <w:marBottom w:val="0"/>
          <w:divBdr>
            <w:top w:val="none" w:sz="0" w:space="0" w:color="auto"/>
            <w:left w:val="none" w:sz="0" w:space="0" w:color="auto"/>
            <w:bottom w:val="none" w:sz="0" w:space="0" w:color="auto"/>
            <w:right w:val="none" w:sz="0" w:space="0" w:color="auto"/>
          </w:divBdr>
          <w:divsChild>
            <w:div w:id="1884947571">
              <w:marLeft w:val="0"/>
              <w:marRight w:val="0"/>
              <w:marTop w:val="0"/>
              <w:marBottom w:val="0"/>
              <w:divBdr>
                <w:top w:val="none" w:sz="0" w:space="0" w:color="auto"/>
                <w:left w:val="none" w:sz="0" w:space="0" w:color="auto"/>
                <w:bottom w:val="none" w:sz="0" w:space="0" w:color="auto"/>
                <w:right w:val="none" w:sz="0" w:space="0" w:color="auto"/>
              </w:divBdr>
              <w:divsChild>
                <w:div w:id="385493308">
                  <w:marLeft w:val="0"/>
                  <w:marRight w:val="0"/>
                  <w:marTop w:val="0"/>
                  <w:marBottom w:val="0"/>
                  <w:divBdr>
                    <w:top w:val="none" w:sz="0" w:space="0" w:color="auto"/>
                    <w:left w:val="none" w:sz="0" w:space="0" w:color="auto"/>
                    <w:bottom w:val="none" w:sz="0" w:space="0" w:color="auto"/>
                    <w:right w:val="none" w:sz="0" w:space="0" w:color="auto"/>
                  </w:divBdr>
                  <w:divsChild>
                    <w:div w:id="159975068">
                      <w:marLeft w:val="0"/>
                      <w:marRight w:val="0"/>
                      <w:marTop w:val="0"/>
                      <w:marBottom w:val="0"/>
                      <w:divBdr>
                        <w:top w:val="none" w:sz="0" w:space="0" w:color="auto"/>
                        <w:left w:val="none" w:sz="0" w:space="0" w:color="auto"/>
                        <w:bottom w:val="none" w:sz="0" w:space="0" w:color="auto"/>
                        <w:right w:val="none" w:sz="0" w:space="0" w:color="auto"/>
                      </w:divBdr>
                      <w:divsChild>
                        <w:div w:id="410081099">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207641">
          <w:marLeft w:val="0"/>
          <w:marRight w:val="0"/>
          <w:marTop w:val="0"/>
          <w:marBottom w:val="0"/>
          <w:divBdr>
            <w:top w:val="none" w:sz="0" w:space="0" w:color="auto"/>
            <w:left w:val="none" w:sz="0" w:space="0" w:color="auto"/>
            <w:bottom w:val="none" w:sz="0" w:space="0" w:color="auto"/>
            <w:right w:val="none" w:sz="0" w:space="0" w:color="auto"/>
          </w:divBdr>
          <w:divsChild>
            <w:div w:id="918175677">
              <w:marLeft w:val="0"/>
              <w:marRight w:val="0"/>
              <w:marTop w:val="300"/>
              <w:marBottom w:val="0"/>
              <w:divBdr>
                <w:top w:val="none" w:sz="0" w:space="0" w:color="auto"/>
                <w:left w:val="none" w:sz="0" w:space="0" w:color="auto"/>
                <w:bottom w:val="none" w:sz="0" w:space="0" w:color="auto"/>
                <w:right w:val="none" w:sz="0" w:space="0" w:color="auto"/>
              </w:divBdr>
              <w:divsChild>
                <w:div w:id="862861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712052">
      <w:bodyDiv w:val="1"/>
      <w:marLeft w:val="0"/>
      <w:marRight w:val="0"/>
      <w:marTop w:val="0"/>
      <w:marBottom w:val="0"/>
      <w:divBdr>
        <w:top w:val="none" w:sz="0" w:space="0" w:color="auto"/>
        <w:left w:val="none" w:sz="0" w:space="0" w:color="auto"/>
        <w:bottom w:val="none" w:sz="0" w:space="0" w:color="auto"/>
        <w:right w:val="none" w:sz="0" w:space="0" w:color="auto"/>
      </w:divBdr>
    </w:div>
    <w:div w:id="1735737842">
      <w:bodyDiv w:val="1"/>
      <w:marLeft w:val="0"/>
      <w:marRight w:val="0"/>
      <w:marTop w:val="0"/>
      <w:marBottom w:val="0"/>
      <w:divBdr>
        <w:top w:val="none" w:sz="0" w:space="0" w:color="auto"/>
        <w:left w:val="none" w:sz="0" w:space="0" w:color="auto"/>
        <w:bottom w:val="none" w:sz="0" w:space="0" w:color="auto"/>
        <w:right w:val="none" w:sz="0" w:space="0" w:color="auto"/>
      </w:divBdr>
    </w:div>
    <w:div w:id="1946498967">
      <w:bodyDiv w:val="1"/>
      <w:marLeft w:val="0"/>
      <w:marRight w:val="0"/>
      <w:marTop w:val="0"/>
      <w:marBottom w:val="0"/>
      <w:divBdr>
        <w:top w:val="none" w:sz="0" w:space="0" w:color="auto"/>
        <w:left w:val="none" w:sz="0" w:space="0" w:color="auto"/>
        <w:bottom w:val="none" w:sz="0" w:space="0" w:color="auto"/>
        <w:right w:val="none" w:sz="0" w:space="0" w:color="auto"/>
      </w:divBdr>
    </w:div>
    <w:div w:id="2139370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800" b="1" i="0" u="none" strike="noStrike" kern="1200" baseline="0">
                <a:solidFill>
                  <a:schemeClr val="lt1"/>
                </a:solidFill>
                <a:latin typeface="+mn-lt"/>
                <a:ea typeface="+mn-ea"/>
                <a:cs typeface="+mn-cs"/>
              </a:defRPr>
            </a:pPr>
            <a:r>
              <a:rPr lang="en-GB">
                <a:solidFill>
                  <a:schemeClr val="lt1"/>
                </a:solidFill>
                <a:latin typeface="+mn-lt"/>
                <a:ea typeface="+mn-ea"/>
                <a:cs typeface="+mn-cs"/>
              </a:rPr>
              <a:t>Age Bracket</a:t>
            </a:r>
            <a:endParaRPr lang="en-GB"/>
          </a:p>
        </c:rich>
      </c:tx>
      <c:overlay val="0"/>
      <c:spPr>
        <a:solidFill>
          <a:schemeClr val="dk1"/>
        </a:solidFill>
        <a:ln w="19050" cap="flat" cmpd="sng" algn="ctr">
          <a:solidFill>
            <a:schemeClr val="lt1"/>
          </a:solidFill>
          <a:prstDash val="solid"/>
          <a:miter lim="800000"/>
        </a:ln>
        <a:effectLst/>
      </c:spPr>
      <c:txPr>
        <a:bodyPr rot="0" spcFirstLastPara="1" vertOverflow="ellipsis" vert="horz" wrap="square" anchor="ctr" anchorCtr="1"/>
        <a:lstStyle/>
        <a:p>
          <a:pPr>
            <a:defRPr sz="1800" b="1" i="0" u="none" strike="noStrike" kern="1200" baseline="0">
              <a:solidFill>
                <a:schemeClr val="lt1"/>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Series 1</c:v>
                </c:pt>
              </c:strCache>
            </c:strRef>
          </c:tx>
          <c:spPr>
            <a:solidFill>
              <a:schemeClr val="accent2">
                <a:tint val="65000"/>
                <a:alpha val="85000"/>
              </a:schemeClr>
            </a:solidFill>
            <a:ln w="9525" cap="flat" cmpd="sng" algn="ctr">
              <a:solidFill>
                <a:schemeClr val="accent2">
                  <a:tint val="65000"/>
                  <a:lumMod val="75000"/>
                </a:schemeClr>
              </a:solidFill>
              <a:round/>
            </a:ln>
            <a:effectLst/>
            <a:sp3d contourW="9525">
              <a:contourClr>
                <a:schemeClr val="accent2">
                  <a:tint val="65000"/>
                  <a:lumMod val="75000"/>
                </a:schemeClr>
              </a:contourClr>
            </a:sp3d>
          </c:spPr>
          <c:invertIfNegative val="0"/>
          <c:cat>
            <c:strRef>
              <c:f>Sheet1!$A$2:$A$5</c:f>
              <c:strCache>
                <c:ptCount val="4"/>
                <c:pt idx="0">
                  <c:v>18-25</c:v>
                </c:pt>
                <c:pt idx="1">
                  <c:v>25-30</c:v>
                </c:pt>
                <c:pt idx="2">
                  <c:v>30-35</c:v>
                </c:pt>
                <c:pt idx="3">
                  <c:v>35-40</c:v>
                </c:pt>
              </c:strCache>
            </c:strRef>
          </c:cat>
          <c:val>
            <c:numRef>
              <c:f>Sheet1!$B$2:$B$5</c:f>
              <c:numCache>
                <c:formatCode>General</c:formatCode>
                <c:ptCount val="4"/>
                <c:pt idx="0">
                  <c:v>2</c:v>
                </c:pt>
                <c:pt idx="1">
                  <c:v>2</c:v>
                </c:pt>
                <c:pt idx="2">
                  <c:v>2</c:v>
                </c:pt>
                <c:pt idx="3">
                  <c:v>7</c:v>
                </c:pt>
              </c:numCache>
            </c:numRef>
          </c:val>
          <c:extLst>
            <c:ext xmlns:c16="http://schemas.microsoft.com/office/drawing/2014/chart" uri="{C3380CC4-5D6E-409C-BE32-E72D297353CC}">
              <c16:uniqueId val="{00000000-F2CA-4C97-877A-12542868F351}"/>
            </c:ext>
          </c:extLst>
        </c:ser>
        <c:ser>
          <c:idx val="1"/>
          <c:order val="1"/>
          <c:tx>
            <c:strRef>
              <c:f>Sheet1!$C$1</c:f>
              <c:strCache>
                <c:ptCount val="1"/>
                <c:pt idx="0">
                  <c:v>Column2</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cat>
            <c:strRef>
              <c:f>Sheet1!$A$2:$A$5</c:f>
              <c:strCache>
                <c:ptCount val="4"/>
                <c:pt idx="0">
                  <c:v>18-25</c:v>
                </c:pt>
                <c:pt idx="1">
                  <c:v>25-30</c:v>
                </c:pt>
                <c:pt idx="2">
                  <c:v>30-35</c:v>
                </c:pt>
                <c:pt idx="3">
                  <c:v>35-40</c:v>
                </c:pt>
              </c:strCache>
            </c:strRef>
          </c:cat>
          <c:val>
            <c:numRef>
              <c:f>Sheet1!$C$2:$C$5</c:f>
              <c:numCache>
                <c:formatCode>General</c:formatCode>
                <c:ptCount val="4"/>
              </c:numCache>
            </c:numRef>
          </c:val>
          <c:extLst>
            <c:ext xmlns:c16="http://schemas.microsoft.com/office/drawing/2014/chart" uri="{C3380CC4-5D6E-409C-BE32-E72D297353CC}">
              <c16:uniqueId val="{00000001-F2CA-4C97-877A-12542868F351}"/>
            </c:ext>
          </c:extLst>
        </c:ser>
        <c:ser>
          <c:idx val="2"/>
          <c:order val="2"/>
          <c:tx>
            <c:strRef>
              <c:f>Sheet1!$D$1</c:f>
              <c:strCache>
                <c:ptCount val="1"/>
                <c:pt idx="0">
                  <c:v>Column1</c:v>
                </c:pt>
              </c:strCache>
            </c:strRef>
          </c:tx>
          <c:spPr>
            <a:solidFill>
              <a:schemeClr val="accent2">
                <a:shade val="65000"/>
                <a:alpha val="85000"/>
              </a:schemeClr>
            </a:solidFill>
            <a:ln w="9525" cap="flat" cmpd="sng" algn="ctr">
              <a:solidFill>
                <a:schemeClr val="accent2">
                  <a:shade val="65000"/>
                  <a:lumMod val="75000"/>
                </a:schemeClr>
              </a:solidFill>
              <a:round/>
            </a:ln>
            <a:effectLst/>
            <a:sp3d contourW="9525">
              <a:contourClr>
                <a:schemeClr val="accent2">
                  <a:shade val="65000"/>
                  <a:lumMod val="75000"/>
                </a:schemeClr>
              </a:contourClr>
            </a:sp3d>
          </c:spPr>
          <c:invertIfNegative val="0"/>
          <c:cat>
            <c:strRef>
              <c:f>Sheet1!$A$2:$A$5</c:f>
              <c:strCache>
                <c:ptCount val="4"/>
                <c:pt idx="0">
                  <c:v>18-25</c:v>
                </c:pt>
                <c:pt idx="1">
                  <c:v>25-30</c:v>
                </c:pt>
                <c:pt idx="2">
                  <c:v>30-35</c:v>
                </c:pt>
                <c:pt idx="3">
                  <c:v>35-40</c:v>
                </c:pt>
              </c:strCache>
            </c:strRef>
          </c:cat>
          <c:val>
            <c:numRef>
              <c:f>Sheet1!$D$2:$D$5</c:f>
              <c:numCache>
                <c:formatCode>General</c:formatCode>
                <c:ptCount val="4"/>
              </c:numCache>
            </c:numRef>
          </c:val>
          <c:extLst>
            <c:ext xmlns:c16="http://schemas.microsoft.com/office/drawing/2014/chart" uri="{C3380CC4-5D6E-409C-BE32-E72D297353CC}">
              <c16:uniqueId val="{00000002-F2CA-4C97-877A-12542868F351}"/>
            </c:ext>
          </c:extLst>
        </c:ser>
        <c:dLbls>
          <c:showLegendKey val="0"/>
          <c:showVal val="0"/>
          <c:showCatName val="0"/>
          <c:showSerName val="0"/>
          <c:showPercent val="0"/>
          <c:showBubbleSize val="0"/>
        </c:dLbls>
        <c:gapWidth val="65"/>
        <c:shape val="box"/>
        <c:axId val="829200591"/>
        <c:axId val="829199343"/>
        <c:axId val="0"/>
      </c:bar3DChart>
      <c:catAx>
        <c:axId val="829200591"/>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829199343"/>
        <c:crosses val="autoZero"/>
        <c:auto val="1"/>
        <c:lblAlgn val="ctr"/>
        <c:lblOffset val="100"/>
        <c:noMultiLvlLbl val="0"/>
      </c:catAx>
      <c:valAx>
        <c:axId val="829199343"/>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829200591"/>
        <c:crosses val="autoZero"/>
        <c:crossBetween val="between"/>
      </c:valAx>
      <c:spPr>
        <a:noFill/>
        <a:ln w="2540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US" b="1" i="0" baseline="0">
                <a:solidFill>
                  <a:schemeClr val="lt1"/>
                </a:solidFill>
                <a:latin typeface="+mn-lt"/>
                <a:ea typeface="+mn-ea"/>
                <a:cs typeface="+mn-cs"/>
              </a:rPr>
              <a:t>Gender</a:t>
            </a:r>
            <a:endParaRPr lang="en-US" b="1" i="0" baseline="0"/>
          </a:p>
        </c:rich>
      </c:tx>
      <c:layout>
        <c:manualLayout>
          <c:xMode val="edge"/>
          <c:yMode val="edge"/>
          <c:x val="0.45483213035870518"/>
          <c:y val="2.3809523809523808E-2"/>
        </c:manualLayout>
      </c:layout>
      <c:overlay val="0"/>
      <c:spPr>
        <a:solidFill>
          <a:schemeClr val="dk1"/>
        </a:solidFill>
        <a:ln w="12700" cap="flat" cmpd="sng" algn="ctr">
          <a:solidFill>
            <a:schemeClr val="dk1">
              <a:shade val="50000"/>
            </a:schemeClr>
          </a:solidFill>
          <a:prstDash val="solid"/>
          <a:miter lim="800000"/>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C980-4BF4-BF0E-BB3525D11FFE}"/>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C980-4BF4-BF0E-BB3525D11FFE}"/>
              </c:ext>
            </c:extLst>
          </c:dPt>
          <c:cat>
            <c:strRef>
              <c:f>Sheet1!$A$2:$A$5</c:f>
              <c:strCache>
                <c:ptCount val="2"/>
                <c:pt idx="0">
                  <c:v>Female</c:v>
                </c:pt>
                <c:pt idx="1">
                  <c:v>Male</c:v>
                </c:pt>
              </c:strCache>
              <c:extLst/>
            </c:strRef>
          </c:cat>
          <c:val>
            <c:numRef>
              <c:f>Sheet1!$B$2:$B$5</c:f>
              <c:numCache>
                <c:formatCode>General</c:formatCode>
                <c:ptCount val="2"/>
                <c:pt idx="0">
                  <c:v>8</c:v>
                </c:pt>
                <c:pt idx="1">
                  <c:v>5</c:v>
                </c:pt>
              </c:numCache>
              <c:extLst/>
            </c:numRef>
          </c:val>
          <c:extLst>
            <c:ext xmlns:c16="http://schemas.microsoft.com/office/drawing/2014/chart" uri="{C3380CC4-5D6E-409C-BE32-E72D297353CC}">
              <c16:uniqueId val="{00000000-0818-4A56-829F-889377495105}"/>
            </c:ext>
          </c:extLst>
        </c:ser>
        <c:dLbls>
          <c:showLegendKey val="0"/>
          <c:showVal val="0"/>
          <c:showCatName val="0"/>
          <c:showSerName val="0"/>
          <c:showPercent val="0"/>
          <c:showBubbleSize val="0"/>
          <c:showLeaderLines val="1"/>
        </c:dLbls>
      </c:pie3DChart>
      <c:spPr>
        <a:noFill/>
        <a:ln>
          <a:noFill/>
        </a:ln>
        <a:effectLst/>
      </c:spPr>
    </c:plotArea>
    <c:legend>
      <c:legendPos val="b"/>
      <c:layout>
        <c:manualLayout>
          <c:xMode val="edge"/>
          <c:yMode val="edge"/>
          <c:x val="0.20388451443569555"/>
          <c:y val="0.9092257217847769"/>
          <c:w val="0.52741597404491103"/>
          <c:h val="6.69647544056992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solidFill>
                <a:latin typeface="+mn-lt"/>
                <a:ea typeface="+mn-ea"/>
                <a:cs typeface="+mn-cs"/>
              </a:defRPr>
            </a:pPr>
            <a:r>
              <a:rPr lang="en-GB">
                <a:solidFill>
                  <a:schemeClr val="lt1"/>
                </a:solidFill>
                <a:latin typeface="+mn-lt"/>
                <a:ea typeface="+mn-ea"/>
                <a:cs typeface="+mn-cs"/>
              </a:rPr>
              <a:t>How has VL been for yourself</a:t>
            </a:r>
            <a:endParaRPr lang="en-GB"/>
          </a:p>
        </c:rich>
      </c:tx>
      <c:overlay val="0"/>
      <c:spPr>
        <a:solidFill>
          <a:schemeClr val="dk1"/>
        </a:solidFill>
        <a:ln w="19050" cap="flat" cmpd="sng" algn="ctr">
          <a:solidFill>
            <a:schemeClr val="lt1"/>
          </a:solidFill>
          <a:prstDash val="solid"/>
          <a:miter lim="800000"/>
        </a:ln>
        <a:effectLst/>
      </c:spPr>
      <c:txPr>
        <a:bodyPr rot="0" spcFirstLastPara="1" vertOverflow="ellipsis" vert="horz" wrap="square" anchor="ctr" anchorCtr="1"/>
        <a:lstStyle/>
        <a:p>
          <a:pPr>
            <a:defRPr sz="1400" b="1" i="0" u="none" strike="noStrike" kern="1200" cap="none" baseline="0">
              <a:solidFill>
                <a:schemeClr val="lt1"/>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Series 1</c:v>
                </c:pt>
              </c:strCache>
            </c:strRef>
          </c:tx>
          <c:spPr>
            <a:ln w="22225" cap="rnd">
              <a:solidFill>
                <a:schemeClr val="accent1"/>
              </a:solidFill>
            </a:ln>
            <a:effectLst>
              <a:glow rad="139700">
                <a:schemeClr val="accent1">
                  <a:satMod val="175000"/>
                  <a:alpha val="14000"/>
                </a:schemeClr>
              </a:glow>
            </a:effectLst>
          </c:spPr>
          <c:marker>
            <c:symbol val="none"/>
          </c:marker>
          <c:cat>
            <c:strRef>
              <c:f>Sheet1!$A$2:$A$6</c:f>
              <c:strCache>
                <c:ptCount val="5"/>
                <c:pt idx="0">
                  <c:v>star 5</c:v>
                </c:pt>
                <c:pt idx="1">
                  <c:v>star 4</c:v>
                </c:pt>
                <c:pt idx="2">
                  <c:v>star 3</c:v>
                </c:pt>
                <c:pt idx="3">
                  <c:v>star 2</c:v>
                </c:pt>
                <c:pt idx="4">
                  <c:v>star 1</c:v>
                </c:pt>
              </c:strCache>
            </c:strRef>
          </c:cat>
          <c:val>
            <c:numRef>
              <c:f>Sheet1!$B$2:$B$6</c:f>
              <c:numCache>
                <c:formatCode>General</c:formatCode>
                <c:ptCount val="5"/>
                <c:pt idx="0">
                  <c:v>3</c:v>
                </c:pt>
                <c:pt idx="1">
                  <c:v>5</c:v>
                </c:pt>
                <c:pt idx="2">
                  <c:v>5</c:v>
                </c:pt>
                <c:pt idx="3">
                  <c:v>0</c:v>
                </c:pt>
                <c:pt idx="4">
                  <c:v>0</c:v>
                </c:pt>
              </c:numCache>
            </c:numRef>
          </c:val>
          <c:smooth val="0"/>
          <c:extLst>
            <c:ext xmlns:c16="http://schemas.microsoft.com/office/drawing/2014/chart" uri="{C3380CC4-5D6E-409C-BE32-E72D297353CC}">
              <c16:uniqueId val="{00000000-2610-4CD2-B366-82D9E70F0D43}"/>
            </c:ext>
          </c:extLst>
        </c:ser>
        <c:ser>
          <c:idx val="1"/>
          <c:order val="1"/>
          <c:tx>
            <c:strRef>
              <c:f>Sheet1!$C$1</c:f>
              <c:strCache>
                <c:ptCount val="1"/>
                <c:pt idx="0">
                  <c:v>Series 2</c:v>
                </c:pt>
              </c:strCache>
            </c:strRef>
          </c:tx>
          <c:spPr>
            <a:ln w="22225" cap="rnd">
              <a:solidFill>
                <a:schemeClr val="accent2"/>
              </a:solidFill>
            </a:ln>
            <a:effectLst>
              <a:glow rad="139700">
                <a:schemeClr val="accent2">
                  <a:satMod val="175000"/>
                  <a:alpha val="14000"/>
                </a:schemeClr>
              </a:glow>
            </a:effectLst>
          </c:spPr>
          <c:marker>
            <c:symbol val="none"/>
          </c:marker>
          <c:cat>
            <c:strRef>
              <c:f>Sheet1!$A$2:$A$6</c:f>
              <c:strCache>
                <c:ptCount val="5"/>
                <c:pt idx="0">
                  <c:v>star 5</c:v>
                </c:pt>
                <c:pt idx="1">
                  <c:v>star 4</c:v>
                </c:pt>
                <c:pt idx="2">
                  <c:v>star 3</c:v>
                </c:pt>
                <c:pt idx="3">
                  <c:v>star 2</c:v>
                </c:pt>
                <c:pt idx="4">
                  <c:v>star 1</c:v>
                </c:pt>
              </c:strCache>
            </c:strRef>
          </c:cat>
          <c:val>
            <c:numRef>
              <c:f>Sheet1!$C$2:$C$6</c:f>
              <c:numCache>
                <c:formatCode>General</c:formatCode>
                <c:ptCount val="5"/>
              </c:numCache>
            </c:numRef>
          </c:val>
          <c:smooth val="0"/>
          <c:extLst>
            <c:ext xmlns:c16="http://schemas.microsoft.com/office/drawing/2014/chart" uri="{C3380CC4-5D6E-409C-BE32-E72D297353CC}">
              <c16:uniqueId val="{00000001-2610-4CD2-B366-82D9E70F0D43}"/>
            </c:ext>
          </c:extLst>
        </c:ser>
        <c:ser>
          <c:idx val="2"/>
          <c:order val="2"/>
          <c:tx>
            <c:strRef>
              <c:f>Sheet1!$D$1</c:f>
              <c:strCache>
                <c:ptCount val="1"/>
                <c:pt idx="0">
                  <c:v>Series 3</c:v>
                </c:pt>
              </c:strCache>
            </c:strRef>
          </c:tx>
          <c:spPr>
            <a:ln w="22225" cap="rnd">
              <a:solidFill>
                <a:schemeClr val="accent3"/>
              </a:solidFill>
            </a:ln>
            <a:effectLst>
              <a:glow rad="139700">
                <a:schemeClr val="accent3">
                  <a:satMod val="175000"/>
                  <a:alpha val="14000"/>
                </a:schemeClr>
              </a:glow>
            </a:effectLst>
          </c:spPr>
          <c:marker>
            <c:symbol val="none"/>
          </c:marker>
          <c:cat>
            <c:strRef>
              <c:f>Sheet1!$A$2:$A$6</c:f>
              <c:strCache>
                <c:ptCount val="5"/>
                <c:pt idx="0">
                  <c:v>star 5</c:v>
                </c:pt>
                <c:pt idx="1">
                  <c:v>star 4</c:v>
                </c:pt>
                <c:pt idx="2">
                  <c:v>star 3</c:v>
                </c:pt>
                <c:pt idx="3">
                  <c:v>star 2</c:v>
                </c:pt>
                <c:pt idx="4">
                  <c:v>star 1</c:v>
                </c:pt>
              </c:strCache>
            </c:strRef>
          </c:cat>
          <c:val>
            <c:numRef>
              <c:f>Sheet1!$D$2:$D$6</c:f>
              <c:numCache>
                <c:formatCode>General</c:formatCode>
                <c:ptCount val="5"/>
              </c:numCache>
            </c:numRef>
          </c:val>
          <c:smooth val="0"/>
          <c:extLst>
            <c:ext xmlns:c16="http://schemas.microsoft.com/office/drawing/2014/chart" uri="{C3380CC4-5D6E-409C-BE32-E72D297353CC}">
              <c16:uniqueId val="{00000002-2610-4CD2-B366-82D9E70F0D43}"/>
            </c:ext>
          </c:extLst>
        </c:ser>
        <c:dLbls>
          <c:showLegendKey val="0"/>
          <c:showVal val="0"/>
          <c:showCatName val="0"/>
          <c:showSerName val="0"/>
          <c:showPercent val="0"/>
          <c:showBubbleSize val="0"/>
        </c:dLbls>
        <c:smooth val="0"/>
        <c:axId val="618408543"/>
        <c:axId val="618408959"/>
      </c:lineChart>
      <c:catAx>
        <c:axId val="618408543"/>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18408959"/>
        <c:crosses val="autoZero"/>
        <c:auto val="1"/>
        <c:lblAlgn val="ctr"/>
        <c:lblOffset val="100"/>
        <c:noMultiLvlLbl val="0"/>
      </c:catAx>
      <c:valAx>
        <c:axId val="618408959"/>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1840854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How easy isit to excess Materials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Series 1</c:v>
                </c:pt>
              </c:strCache>
            </c:strRef>
          </c:tx>
          <c:spPr>
            <a:solidFill>
              <a:schemeClr val="accent4">
                <a:shade val="65000"/>
                <a:alpha val="85000"/>
              </a:schemeClr>
            </a:solidFill>
            <a:ln w="9525" cap="flat" cmpd="sng" algn="ctr">
              <a:solidFill>
                <a:schemeClr val="accent4">
                  <a:shade val="65000"/>
                  <a:lumMod val="75000"/>
                </a:schemeClr>
              </a:solidFill>
              <a:round/>
            </a:ln>
            <a:effectLst/>
            <a:sp3d contourW="9525">
              <a:contourClr>
                <a:schemeClr val="accent4">
                  <a:shade val="65000"/>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5 STAR</c:v>
                </c:pt>
                <c:pt idx="1">
                  <c:v>4 STAR</c:v>
                </c:pt>
                <c:pt idx="2">
                  <c:v>3 STAR</c:v>
                </c:pt>
                <c:pt idx="3">
                  <c:v>2 STAR</c:v>
                </c:pt>
                <c:pt idx="4">
                  <c:v>1 STAR</c:v>
                </c:pt>
              </c:strCache>
            </c:strRef>
          </c:cat>
          <c:val>
            <c:numRef>
              <c:f>Sheet1!$B$2:$B$6</c:f>
              <c:numCache>
                <c:formatCode>General</c:formatCode>
                <c:ptCount val="5"/>
                <c:pt idx="0">
                  <c:v>5</c:v>
                </c:pt>
                <c:pt idx="1">
                  <c:v>4</c:v>
                </c:pt>
                <c:pt idx="2">
                  <c:v>3</c:v>
                </c:pt>
                <c:pt idx="3">
                  <c:v>1</c:v>
                </c:pt>
                <c:pt idx="4">
                  <c:v>0</c:v>
                </c:pt>
              </c:numCache>
            </c:numRef>
          </c:val>
          <c:extLst>
            <c:ext xmlns:c16="http://schemas.microsoft.com/office/drawing/2014/chart" uri="{C3380CC4-5D6E-409C-BE32-E72D297353CC}">
              <c16:uniqueId val="{00000000-3DD0-4F97-8ADB-A28C6B0672FE}"/>
            </c:ext>
          </c:extLst>
        </c:ser>
        <c:ser>
          <c:idx val="1"/>
          <c:order val="1"/>
          <c:tx>
            <c:strRef>
              <c:f>Sheet1!$C$1</c:f>
              <c:strCache>
                <c:ptCount val="1"/>
                <c:pt idx="0">
                  <c:v>Series 2</c:v>
                </c:pt>
              </c:strCache>
            </c:strRef>
          </c:tx>
          <c:spPr>
            <a:solidFill>
              <a:schemeClr val="accent4">
                <a:alpha val="85000"/>
              </a:schemeClr>
            </a:solidFill>
            <a:ln w="9525" cap="flat" cmpd="sng" algn="ctr">
              <a:solidFill>
                <a:schemeClr val="accent4">
                  <a:lumMod val="75000"/>
                </a:schemeClr>
              </a:solidFill>
              <a:round/>
            </a:ln>
            <a:effectLst/>
            <a:sp3d contourW="9525">
              <a:contourClr>
                <a:schemeClr val="accent4">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5 STAR</c:v>
                </c:pt>
                <c:pt idx="1">
                  <c:v>4 STAR</c:v>
                </c:pt>
                <c:pt idx="2">
                  <c:v>3 STAR</c:v>
                </c:pt>
                <c:pt idx="3">
                  <c:v>2 STAR</c:v>
                </c:pt>
                <c:pt idx="4">
                  <c:v>1 STAR</c:v>
                </c:pt>
              </c:strCache>
            </c:strRef>
          </c:cat>
          <c:val>
            <c:numRef>
              <c:f>Sheet1!$C$2:$C$6</c:f>
              <c:numCache>
                <c:formatCode>General</c:formatCode>
                <c:ptCount val="5"/>
              </c:numCache>
            </c:numRef>
          </c:val>
          <c:extLst>
            <c:ext xmlns:c16="http://schemas.microsoft.com/office/drawing/2014/chart" uri="{C3380CC4-5D6E-409C-BE32-E72D297353CC}">
              <c16:uniqueId val="{00000001-3DD0-4F97-8ADB-A28C6B0672FE}"/>
            </c:ext>
          </c:extLst>
        </c:ser>
        <c:ser>
          <c:idx val="2"/>
          <c:order val="2"/>
          <c:tx>
            <c:strRef>
              <c:f>Sheet1!$D$1</c:f>
              <c:strCache>
                <c:ptCount val="1"/>
                <c:pt idx="0">
                  <c:v>Series 3</c:v>
                </c:pt>
              </c:strCache>
            </c:strRef>
          </c:tx>
          <c:spPr>
            <a:solidFill>
              <a:schemeClr val="accent4">
                <a:tint val="65000"/>
                <a:alpha val="85000"/>
              </a:schemeClr>
            </a:solidFill>
            <a:ln w="9525" cap="flat" cmpd="sng" algn="ctr">
              <a:solidFill>
                <a:schemeClr val="accent4">
                  <a:tint val="65000"/>
                  <a:lumMod val="75000"/>
                </a:schemeClr>
              </a:solidFill>
              <a:round/>
            </a:ln>
            <a:effectLst/>
            <a:sp3d contourW="9525">
              <a:contourClr>
                <a:schemeClr val="accent4">
                  <a:tint val="65000"/>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5 STAR</c:v>
                </c:pt>
                <c:pt idx="1">
                  <c:v>4 STAR</c:v>
                </c:pt>
                <c:pt idx="2">
                  <c:v>3 STAR</c:v>
                </c:pt>
                <c:pt idx="3">
                  <c:v>2 STAR</c:v>
                </c:pt>
                <c:pt idx="4">
                  <c:v>1 STAR</c:v>
                </c:pt>
              </c:strCache>
            </c:strRef>
          </c:cat>
          <c:val>
            <c:numRef>
              <c:f>Sheet1!$D$2:$D$6</c:f>
              <c:numCache>
                <c:formatCode>General</c:formatCode>
                <c:ptCount val="5"/>
              </c:numCache>
            </c:numRef>
          </c:val>
          <c:extLst>
            <c:ext xmlns:c16="http://schemas.microsoft.com/office/drawing/2014/chart" uri="{C3380CC4-5D6E-409C-BE32-E72D297353CC}">
              <c16:uniqueId val="{00000002-3DD0-4F97-8ADB-A28C6B0672FE}"/>
            </c:ext>
          </c:extLst>
        </c:ser>
        <c:dLbls>
          <c:showLegendKey val="0"/>
          <c:showVal val="1"/>
          <c:showCatName val="0"/>
          <c:showSerName val="0"/>
          <c:showPercent val="0"/>
          <c:showBubbleSize val="0"/>
        </c:dLbls>
        <c:gapWidth val="65"/>
        <c:shape val="box"/>
        <c:axId val="797580287"/>
        <c:axId val="797574047"/>
        <c:axId val="837392383"/>
      </c:bar3DChart>
      <c:catAx>
        <c:axId val="797580287"/>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97574047"/>
        <c:crosses val="autoZero"/>
        <c:auto val="1"/>
        <c:lblAlgn val="ctr"/>
        <c:lblOffset val="100"/>
        <c:noMultiLvlLbl val="0"/>
      </c:catAx>
      <c:valAx>
        <c:axId val="797574047"/>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97580287"/>
        <c:crosses val="autoZero"/>
        <c:crossBetween val="between"/>
      </c:valAx>
      <c:serAx>
        <c:axId val="837392383"/>
        <c:scaling>
          <c:orientation val="minMax"/>
        </c:scaling>
        <c:delete val="1"/>
        <c:axPos val="b"/>
        <c:majorTickMark val="none"/>
        <c:minorTickMark val="none"/>
        <c:tickLblPos val="nextTo"/>
        <c:crossAx val="797574047"/>
        <c:crosses val="autoZero"/>
      </c:ser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Series 1</c:v>
                </c:pt>
              </c:strCache>
            </c:strRef>
          </c:tx>
          <c:spPr>
            <a:pattFill prst="ltDnDiag">
              <a:fgClr>
                <a:schemeClr val="accent2"/>
              </a:fgClr>
              <a:bgClr>
                <a:schemeClr val="accent2">
                  <a:lumMod val="20000"/>
                  <a:lumOff val="80000"/>
                </a:schemeClr>
              </a:bgClr>
            </a:pattFill>
            <a:ln>
              <a:solidFill>
                <a:schemeClr val="accent2"/>
              </a:solidFill>
            </a:ln>
            <a:effectLst/>
            <a:sp3d>
              <a:contourClr>
                <a:schemeClr val="accent2"/>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CAMPUS</c:v>
                </c:pt>
                <c:pt idx="1">
                  <c:v>VLE</c:v>
                </c:pt>
                <c:pt idx="2">
                  <c:v>RECOMMEND</c:v>
                </c:pt>
                <c:pt idx="3">
                  <c:v>NOT RECOMMEND</c:v>
                </c:pt>
              </c:strCache>
            </c:strRef>
          </c:cat>
          <c:val>
            <c:numRef>
              <c:f>Sheet1!$B$2:$B$5</c:f>
              <c:numCache>
                <c:formatCode>General</c:formatCode>
                <c:ptCount val="4"/>
                <c:pt idx="0">
                  <c:v>4</c:v>
                </c:pt>
                <c:pt idx="1">
                  <c:v>9</c:v>
                </c:pt>
                <c:pt idx="2">
                  <c:v>12</c:v>
                </c:pt>
                <c:pt idx="3">
                  <c:v>1</c:v>
                </c:pt>
              </c:numCache>
            </c:numRef>
          </c:val>
          <c:extLst>
            <c:ext xmlns:c16="http://schemas.microsoft.com/office/drawing/2014/chart" uri="{C3380CC4-5D6E-409C-BE32-E72D297353CC}">
              <c16:uniqueId val="{00000000-54E0-475E-96C4-6552D21B48BE}"/>
            </c:ext>
          </c:extLst>
        </c:ser>
        <c:ser>
          <c:idx val="1"/>
          <c:order val="1"/>
          <c:tx>
            <c:strRef>
              <c:f>Sheet1!$C$1</c:f>
              <c:strCache>
                <c:ptCount val="1"/>
                <c:pt idx="0">
                  <c:v>Series 2</c:v>
                </c:pt>
              </c:strCache>
            </c:strRef>
          </c:tx>
          <c:spPr>
            <a:pattFill prst="ltDnDiag">
              <a:fgClr>
                <a:schemeClr val="accent4"/>
              </a:fgClr>
              <a:bgClr>
                <a:schemeClr val="accent4">
                  <a:lumMod val="20000"/>
                  <a:lumOff val="80000"/>
                </a:schemeClr>
              </a:bgClr>
            </a:pattFill>
            <a:ln>
              <a:solidFill>
                <a:schemeClr val="accent4"/>
              </a:solidFill>
            </a:ln>
            <a:effectLst/>
            <a:sp3d>
              <a:contourClr>
                <a:schemeClr val="accent4"/>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CAMPUS</c:v>
                </c:pt>
                <c:pt idx="1">
                  <c:v>VLE</c:v>
                </c:pt>
                <c:pt idx="2">
                  <c:v>RECOMMEND</c:v>
                </c:pt>
                <c:pt idx="3">
                  <c:v>NOT RECOMMEND</c:v>
                </c:pt>
              </c:strCache>
            </c:strRef>
          </c:cat>
          <c:val>
            <c:numRef>
              <c:f>Sheet1!$C$2:$C$5</c:f>
              <c:numCache>
                <c:formatCode>General</c:formatCode>
                <c:ptCount val="4"/>
              </c:numCache>
            </c:numRef>
          </c:val>
          <c:extLst>
            <c:ext xmlns:c16="http://schemas.microsoft.com/office/drawing/2014/chart" uri="{C3380CC4-5D6E-409C-BE32-E72D297353CC}">
              <c16:uniqueId val="{00000001-54E0-475E-96C4-6552D21B48BE}"/>
            </c:ext>
          </c:extLst>
        </c:ser>
        <c:ser>
          <c:idx val="2"/>
          <c:order val="2"/>
          <c:tx>
            <c:strRef>
              <c:f>Sheet1!$D$1</c:f>
              <c:strCache>
                <c:ptCount val="1"/>
                <c:pt idx="0">
                  <c:v>Series 3</c:v>
                </c:pt>
              </c:strCache>
            </c:strRef>
          </c:tx>
          <c:spPr>
            <a:pattFill prst="ltDnDiag">
              <a:fgClr>
                <a:schemeClr val="accent6"/>
              </a:fgClr>
              <a:bgClr>
                <a:schemeClr val="accent6">
                  <a:lumMod val="20000"/>
                  <a:lumOff val="80000"/>
                </a:schemeClr>
              </a:bgClr>
            </a:pattFill>
            <a:ln>
              <a:solidFill>
                <a:schemeClr val="accent6"/>
              </a:solidFill>
            </a:ln>
            <a:effectLst/>
            <a:sp3d>
              <a:contourClr>
                <a:schemeClr val="accent6"/>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CAMPUS</c:v>
                </c:pt>
                <c:pt idx="1">
                  <c:v>VLE</c:v>
                </c:pt>
                <c:pt idx="2">
                  <c:v>RECOMMEND</c:v>
                </c:pt>
                <c:pt idx="3">
                  <c:v>NOT RECOMMEND</c:v>
                </c:pt>
              </c:strCache>
            </c:strRef>
          </c:cat>
          <c:val>
            <c:numRef>
              <c:f>Sheet1!$D$2:$D$5</c:f>
              <c:numCache>
                <c:formatCode>General</c:formatCode>
                <c:ptCount val="4"/>
              </c:numCache>
            </c:numRef>
          </c:val>
          <c:extLst>
            <c:ext xmlns:c16="http://schemas.microsoft.com/office/drawing/2014/chart" uri="{C3380CC4-5D6E-409C-BE32-E72D297353CC}">
              <c16:uniqueId val="{00000002-54E0-475E-96C4-6552D21B48BE}"/>
            </c:ext>
          </c:extLst>
        </c:ser>
        <c:dLbls>
          <c:showLegendKey val="0"/>
          <c:showVal val="1"/>
          <c:showCatName val="0"/>
          <c:showSerName val="0"/>
          <c:showPercent val="0"/>
          <c:showBubbleSize val="0"/>
        </c:dLbls>
        <c:gapWidth val="160"/>
        <c:gapDepth val="0"/>
        <c:shape val="box"/>
        <c:axId val="1094084399"/>
        <c:axId val="1094076911"/>
        <c:axId val="837490287"/>
      </c:bar3DChart>
      <c:catAx>
        <c:axId val="109408439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4076911"/>
        <c:crosses val="autoZero"/>
        <c:auto val="1"/>
        <c:lblAlgn val="ctr"/>
        <c:lblOffset val="100"/>
        <c:noMultiLvlLbl val="0"/>
      </c:catAx>
      <c:valAx>
        <c:axId val="1094076911"/>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4084399"/>
        <c:crosses val="autoZero"/>
        <c:crossBetween val="between"/>
      </c:valAx>
      <c:serAx>
        <c:axId val="837490287"/>
        <c:scaling>
          <c:orientation val="minMax"/>
        </c:scaling>
        <c:delete val="1"/>
        <c:axPos val="b"/>
        <c:majorTickMark val="none"/>
        <c:minorTickMark val="none"/>
        <c:tickLblPos val="nextTo"/>
        <c:crossAx val="1094076911"/>
        <c:crosses val="autoZero"/>
      </c:ser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r>
              <a:rPr lang="en-GB">
                <a:solidFill>
                  <a:schemeClr val="lt1"/>
                </a:solidFill>
                <a:latin typeface="+mn-lt"/>
                <a:ea typeface="+mn-ea"/>
                <a:cs typeface="+mn-cs"/>
              </a:rPr>
              <a:t>Number of hours spent on VL</a:t>
            </a:r>
            <a:endParaRPr lang="en-GB"/>
          </a:p>
        </c:rich>
      </c:tx>
      <c:overlay val="0"/>
      <c:spPr>
        <a:solidFill>
          <a:schemeClr val="dk1"/>
        </a:solidFill>
        <a:ln w="19050" cap="flat" cmpd="sng" algn="ctr">
          <a:solidFill>
            <a:schemeClr val="lt1"/>
          </a:solidFill>
          <a:prstDash val="solid"/>
          <a:miter lim="800000"/>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numRef>
              <c:f>Sheet1!$A$2:$A$5</c:f>
              <c:numCache>
                <c:formatCode>General</c:formatCode>
                <c:ptCount val="4"/>
                <c:pt idx="0">
                  <c:v>1.3</c:v>
                </c:pt>
                <c:pt idx="1">
                  <c:v>3.6</c:v>
                </c:pt>
                <c:pt idx="2">
                  <c:v>6.9</c:v>
                </c:pt>
                <c:pt idx="3">
                  <c:v>9.1199999999999992</c:v>
                </c:pt>
              </c:numCache>
            </c:numRef>
          </c:cat>
          <c:val>
            <c:numRef>
              <c:f>Sheet1!$B$2:$B$5</c:f>
              <c:numCache>
                <c:formatCode>General</c:formatCode>
                <c:ptCount val="4"/>
                <c:pt idx="0">
                  <c:v>4</c:v>
                </c:pt>
                <c:pt idx="1">
                  <c:v>3</c:v>
                </c:pt>
                <c:pt idx="2">
                  <c:v>5</c:v>
                </c:pt>
                <c:pt idx="3">
                  <c:v>1</c:v>
                </c:pt>
              </c:numCache>
            </c:numRef>
          </c:val>
          <c:extLst>
            <c:ext xmlns:c16="http://schemas.microsoft.com/office/drawing/2014/chart" uri="{C3380CC4-5D6E-409C-BE32-E72D297353CC}">
              <c16:uniqueId val="{00000000-556A-41EC-88F0-25AF2DECE78A}"/>
            </c:ext>
          </c:extLst>
        </c:ser>
        <c:ser>
          <c:idx val="1"/>
          <c:order val="1"/>
          <c:tx>
            <c:strRef>
              <c:f>Sheet1!$C$1</c:f>
              <c:strCache>
                <c:ptCount val="1"/>
                <c:pt idx="0">
                  <c:v>Series 2</c:v>
                </c:pt>
              </c:strCache>
            </c:strRef>
          </c:tx>
          <c:spPr>
            <a:solidFill>
              <a:schemeClr val="accent2"/>
            </a:solidFill>
            <a:ln>
              <a:noFill/>
            </a:ln>
            <a:effectLst/>
          </c:spPr>
          <c:invertIfNegative val="0"/>
          <c:cat>
            <c:numRef>
              <c:f>Sheet1!$A$2:$A$5</c:f>
              <c:numCache>
                <c:formatCode>General</c:formatCode>
                <c:ptCount val="4"/>
                <c:pt idx="0">
                  <c:v>1.3</c:v>
                </c:pt>
                <c:pt idx="1">
                  <c:v>3.6</c:v>
                </c:pt>
                <c:pt idx="2">
                  <c:v>6.9</c:v>
                </c:pt>
                <c:pt idx="3">
                  <c:v>9.1199999999999992</c:v>
                </c:pt>
              </c:numCache>
            </c:numRef>
          </c:cat>
          <c:val>
            <c:numRef>
              <c:f>Sheet1!$C$2:$C$5</c:f>
              <c:numCache>
                <c:formatCode>General</c:formatCode>
                <c:ptCount val="4"/>
              </c:numCache>
            </c:numRef>
          </c:val>
          <c:extLst>
            <c:ext xmlns:c16="http://schemas.microsoft.com/office/drawing/2014/chart" uri="{C3380CC4-5D6E-409C-BE32-E72D297353CC}">
              <c16:uniqueId val="{00000001-556A-41EC-88F0-25AF2DECE78A}"/>
            </c:ext>
          </c:extLst>
        </c:ser>
        <c:ser>
          <c:idx val="2"/>
          <c:order val="2"/>
          <c:tx>
            <c:strRef>
              <c:f>Sheet1!$D$1</c:f>
              <c:strCache>
                <c:ptCount val="1"/>
                <c:pt idx="0">
                  <c:v>Series 3</c:v>
                </c:pt>
              </c:strCache>
            </c:strRef>
          </c:tx>
          <c:spPr>
            <a:solidFill>
              <a:schemeClr val="accent3"/>
            </a:solidFill>
            <a:ln>
              <a:noFill/>
            </a:ln>
            <a:effectLst/>
          </c:spPr>
          <c:invertIfNegative val="0"/>
          <c:cat>
            <c:numRef>
              <c:f>Sheet1!$A$2:$A$5</c:f>
              <c:numCache>
                <c:formatCode>General</c:formatCode>
                <c:ptCount val="4"/>
                <c:pt idx="0">
                  <c:v>1.3</c:v>
                </c:pt>
                <c:pt idx="1">
                  <c:v>3.6</c:v>
                </c:pt>
                <c:pt idx="2">
                  <c:v>6.9</c:v>
                </c:pt>
                <c:pt idx="3">
                  <c:v>9.1199999999999992</c:v>
                </c:pt>
              </c:numCache>
            </c:numRef>
          </c:cat>
          <c:val>
            <c:numRef>
              <c:f>Sheet1!$D$2:$D$5</c:f>
              <c:numCache>
                <c:formatCode>General</c:formatCode>
                <c:ptCount val="4"/>
              </c:numCache>
            </c:numRef>
          </c:val>
          <c:extLst>
            <c:ext xmlns:c16="http://schemas.microsoft.com/office/drawing/2014/chart" uri="{C3380CC4-5D6E-409C-BE32-E72D297353CC}">
              <c16:uniqueId val="{00000002-556A-41EC-88F0-25AF2DECE78A}"/>
            </c:ext>
          </c:extLst>
        </c:ser>
        <c:dLbls>
          <c:showLegendKey val="0"/>
          <c:showVal val="0"/>
          <c:showCatName val="0"/>
          <c:showSerName val="0"/>
          <c:showPercent val="0"/>
          <c:showBubbleSize val="0"/>
        </c:dLbls>
        <c:gapWidth val="150"/>
        <c:overlap val="100"/>
        <c:axId val="1894027423"/>
        <c:axId val="1894014527"/>
      </c:barChart>
      <c:catAx>
        <c:axId val="189402742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lt1"/>
                    </a:solidFill>
                    <a:latin typeface="+mn-lt"/>
                    <a:ea typeface="+mn-ea"/>
                    <a:cs typeface="+mn-cs"/>
                  </a:defRPr>
                </a:pPr>
                <a:r>
                  <a:rPr lang="en-GB">
                    <a:solidFill>
                      <a:schemeClr val="lt1"/>
                    </a:solidFill>
                    <a:latin typeface="+mn-lt"/>
                    <a:ea typeface="+mn-ea"/>
                    <a:cs typeface="+mn-cs"/>
                  </a:rPr>
                  <a:t>Hours</a:t>
                </a:r>
                <a:endParaRPr lang="en-GB"/>
              </a:p>
            </c:rich>
          </c:tx>
          <c:overlay val="0"/>
          <c:spPr>
            <a:solidFill>
              <a:schemeClr val="dk1"/>
            </a:solidFill>
            <a:ln w="19050" cap="flat" cmpd="sng" algn="ctr">
              <a:solidFill>
                <a:schemeClr val="lt1"/>
              </a:solidFill>
              <a:prstDash val="solid"/>
              <a:miter lim="800000"/>
            </a:ln>
            <a:effectLst/>
          </c:spPr>
          <c:txPr>
            <a:bodyPr rot="0" spcFirstLastPara="1" vertOverflow="ellipsis" vert="horz" wrap="square" anchor="ctr" anchorCtr="1"/>
            <a:lstStyle/>
            <a:p>
              <a:pPr>
                <a:defRPr sz="1000" b="0"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4014527"/>
        <c:crosses val="autoZero"/>
        <c:auto val="1"/>
        <c:lblAlgn val="ctr"/>
        <c:lblOffset val="100"/>
        <c:noMultiLvlLbl val="0"/>
      </c:catAx>
      <c:valAx>
        <c:axId val="18940145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lt1"/>
                    </a:solidFill>
                    <a:latin typeface="+mn-lt"/>
                    <a:ea typeface="+mn-ea"/>
                    <a:cs typeface="+mn-cs"/>
                  </a:defRPr>
                </a:pPr>
                <a:r>
                  <a:rPr lang="en-GB">
                    <a:solidFill>
                      <a:schemeClr val="lt1"/>
                    </a:solidFill>
                    <a:latin typeface="+mn-lt"/>
                    <a:ea typeface="+mn-ea"/>
                    <a:cs typeface="+mn-cs"/>
                  </a:rPr>
                  <a:t>Amount</a:t>
                </a:r>
                <a:r>
                  <a:rPr lang="en-GB" baseline="0">
                    <a:solidFill>
                      <a:schemeClr val="lt1"/>
                    </a:solidFill>
                    <a:latin typeface="+mn-lt"/>
                    <a:ea typeface="+mn-ea"/>
                    <a:cs typeface="+mn-cs"/>
                  </a:rPr>
                  <a:t> of students</a:t>
                </a:r>
                <a:endParaRPr lang="en-GB"/>
              </a:p>
            </c:rich>
          </c:tx>
          <c:overlay val="0"/>
          <c:spPr>
            <a:solidFill>
              <a:schemeClr val="dk1"/>
            </a:solidFill>
            <a:ln w="19050" cap="flat" cmpd="sng" algn="ctr">
              <a:solidFill>
                <a:schemeClr val="lt1"/>
              </a:solidFill>
              <a:prstDash val="solid"/>
              <a:miter lim="800000"/>
            </a:ln>
            <a:effectLst/>
          </c:spPr>
          <c:txPr>
            <a:bodyPr rot="-5400000" spcFirstLastPara="1" vertOverflow="ellipsis" vert="horz" wrap="square" anchor="ctr" anchorCtr="1"/>
            <a:lstStyle/>
            <a:p>
              <a:pPr>
                <a:defRPr sz="1000" b="0"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40274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solidFill>
          <a:schemeClr val="dk1"/>
        </a:solidFill>
        <a:ln w="19050" cap="flat" cmpd="sng" algn="ctr">
          <a:solidFill>
            <a:schemeClr val="lt1"/>
          </a:solidFill>
          <a:prstDash val="solid"/>
          <a:miter lim="800000"/>
        </a:ln>
        <a:effectLst/>
      </c:spPr>
      <c:txPr>
        <a:bodyPr rot="0" spcFirstLastPara="1" vertOverflow="ellipsis" vert="horz" wrap="square" anchor="ctr" anchorCtr="1"/>
        <a:lstStyle/>
        <a:p>
          <a:pPr>
            <a:defRPr sz="1400" b="0" i="0" u="none" strike="noStrike" kern="1200" spc="0" baseline="0">
              <a:solidFill>
                <a:schemeClr val="lt1"/>
              </a:solidFill>
              <a:latin typeface="+mn-lt"/>
              <a:ea typeface="+mn-ea"/>
              <a:cs typeface="+mn-cs"/>
            </a:defRPr>
          </a:pPr>
          <a:endParaRPr lang="en-US"/>
        </a:p>
      </c:txPr>
    </c:title>
    <c:autoTitleDeleted val="0"/>
    <c:plotArea>
      <c:layout/>
      <c:doughnutChart>
        <c:varyColors val="1"/>
        <c:ser>
          <c:idx val="0"/>
          <c:order val="0"/>
          <c:tx>
            <c:strRef>
              <c:f>Sheet1!$B$1</c:f>
              <c:strCache>
                <c:ptCount val="1"/>
                <c:pt idx="0">
                  <c:v>Have you ever used VL before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BB6-4870-87EE-7A4E7939520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BB6-4870-87EE-7A4E7939520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BB6-4870-87EE-7A4E7939520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BB6-4870-87EE-7A4E7939520A}"/>
              </c:ext>
            </c:extLst>
          </c:dPt>
          <c:cat>
            <c:strRef>
              <c:f>Sheet1!$A$2:$A$5</c:f>
              <c:strCache>
                <c:ptCount val="2"/>
                <c:pt idx="0">
                  <c:v>YES</c:v>
                </c:pt>
                <c:pt idx="1">
                  <c:v>NO</c:v>
                </c:pt>
              </c:strCache>
            </c:strRef>
          </c:cat>
          <c:val>
            <c:numRef>
              <c:f>Sheet1!$B$2:$B$5</c:f>
              <c:numCache>
                <c:formatCode>General</c:formatCode>
                <c:ptCount val="4"/>
                <c:pt idx="0">
                  <c:v>4</c:v>
                </c:pt>
                <c:pt idx="1">
                  <c:v>9</c:v>
                </c:pt>
              </c:numCache>
            </c:numRef>
          </c:val>
          <c:extLst>
            <c:ext xmlns:c16="http://schemas.microsoft.com/office/drawing/2014/chart" uri="{C3380CC4-5D6E-409C-BE32-E72D297353CC}">
              <c16:uniqueId val="{00000000-0544-44F9-9716-D2362EE74712}"/>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Overall has VL given you the skills and knowlegde so far?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2"/>
                <c:pt idx="0">
                  <c:v>YES</c:v>
                </c:pt>
                <c:pt idx="1">
                  <c:v>NO</c:v>
                </c:pt>
              </c:strCache>
            </c:strRef>
          </c:cat>
          <c:val>
            <c:numRef>
              <c:f>Sheet1!$B$2:$B$5</c:f>
              <c:numCache>
                <c:formatCode>General</c:formatCode>
                <c:ptCount val="4"/>
                <c:pt idx="0">
                  <c:v>12</c:v>
                </c:pt>
                <c:pt idx="1">
                  <c:v>1</c:v>
                </c:pt>
              </c:numCache>
            </c:numRef>
          </c:val>
          <c:extLst>
            <c:ext xmlns:c16="http://schemas.microsoft.com/office/drawing/2014/chart" uri="{C3380CC4-5D6E-409C-BE32-E72D297353CC}">
              <c16:uniqueId val="{00000000-64CE-46C5-AEE3-48322F65B399}"/>
            </c:ext>
          </c:extLst>
        </c:ser>
        <c:ser>
          <c:idx val="1"/>
          <c:order val="1"/>
          <c:tx>
            <c:strRef>
              <c:f>Sheet1!$C$1</c:f>
              <c:strCache>
                <c:ptCount val="1"/>
                <c:pt idx="0">
                  <c:v>Series 2</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2"/>
                <c:pt idx="0">
                  <c:v>YES</c:v>
                </c:pt>
                <c:pt idx="1">
                  <c:v>NO</c:v>
                </c:pt>
              </c:strCache>
            </c:strRef>
          </c:cat>
          <c:val>
            <c:numRef>
              <c:f>Sheet1!$C$2:$C$5</c:f>
              <c:numCache>
                <c:formatCode>General</c:formatCode>
                <c:ptCount val="4"/>
              </c:numCache>
            </c:numRef>
          </c:val>
          <c:extLst>
            <c:ext xmlns:c16="http://schemas.microsoft.com/office/drawing/2014/chart" uri="{C3380CC4-5D6E-409C-BE32-E72D297353CC}">
              <c16:uniqueId val="{00000001-64CE-46C5-AEE3-48322F65B399}"/>
            </c:ext>
          </c:extLst>
        </c:ser>
        <c:ser>
          <c:idx val="2"/>
          <c:order val="2"/>
          <c:tx>
            <c:strRef>
              <c:f>Sheet1!$D$1</c:f>
              <c:strCache>
                <c:ptCount val="1"/>
                <c:pt idx="0">
                  <c:v>Column1</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2"/>
                <c:pt idx="0">
                  <c:v>YES</c:v>
                </c:pt>
                <c:pt idx="1">
                  <c:v>NO</c:v>
                </c:pt>
              </c:strCache>
            </c:strRef>
          </c:cat>
          <c:val>
            <c:numRef>
              <c:f>Sheet1!$D$2:$D$5</c:f>
              <c:numCache>
                <c:formatCode>General</c:formatCode>
                <c:ptCount val="4"/>
              </c:numCache>
            </c:numRef>
          </c:val>
          <c:extLst>
            <c:ext xmlns:c16="http://schemas.microsoft.com/office/drawing/2014/chart" uri="{C3380CC4-5D6E-409C-BE32-E72D297353CC}">
              <c16:uniqueId val="{00000002-64CE-46C5-AEE3-48322F65B399}"/>
            </c:ext>
          </c:extLst>
        </c:ser>
        <c:dLbls>
          <c:dLblPos val="inEnd"/>
          <c:showLegendKey val="0"/>
          <c:showVal val="1"/>
          <c:showCatName val="0"/>
          <c:showSerName val="0"/>
          <c:showPercent val="0"/>
          <c:showBubbleSize val="0"/>
        </c:dLbls>
        <c:gapWidth val="65"/>
        <c:axId val="1924194591"/>
        <c:axId val="1924194175"/>
      </c:barChart>
      <c:catAx>
        <c:axId val="1924194591"/>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924194175"/>
        <c:crosses val="autoZero"/>
        <c:auto val="1"/>
        <c:lblAlgn val="ctr"/>
        <c:lblOffset val="100"/>
        <c:noMultiLvlLbl val="0"/>
      </c:catAx>
      <c:valAx>
        <c:axId val="1924194175"/>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9241945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2">
  <a:schemeClr val="accent2"/>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7">
  <a:schemeClr val="accent4"/>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eTh20</b:Tag>
    <b:SourceType>InternetSite</b:SourceType>
    <b:Guid>{C0B47ABF-1D09-4056-9EAB-B65732B8B038}</b:Guid>
    <b:Author>
      <b:Author>
        <b:NameList>
          <b:Person>
            <b:Last>eThink</b:Last>
          </b:Person>
        </b:NameList>
      </b:Author>
    </b:Author>
    <b:Title>eThinkedcation- building a modern virtual learning environment</b:Title>
    <b:Year>2020</b:Year>
    <b:RefOrder>1</b:RefOrder>
  </b:Source>
  <b:Source>
    <b:Tag>Eim19</b:Tag>
    <b:SourceType>InternetSite</b:SourceType>
    <b:Guid>{F0F966FC-7B97-45E7-9B4E-52C77C239239}</b:Guid>
    <b:Author>
      <b:Author>
        <b:Corporate>Eimear,R Poole,C</b:Corporate>
      </b:Author>
    </b:Author>
    <b:Title>sciencedirect</b:Title>
    <b:Year>2019</b:Year>
    <b:RefOrder>2</b:RefOrder>
  </b:Source>
  <b:Source>
    <b:Tag>vir12</b:Tag>
    <b:SourceType>JournalArticle</b:SourceType>
    <b:Guid>{450EBCAC-8846-48B5-814B-4ED953D28FDC}</b:Guid>
    <b:Title>"virtual learning environment benifit student and teachers"</b:Title>
    <b:Year>2012</b:Year>
    <b:JournalName>virtual college</b:JournalName>
    <b:RefOrder>3</b:RefOrder>
  </b:Source>
  <b:Source>
    <b:Tag>doa20</b:Tag>
    <b:SourceType>JournalArticle</b:SourceType>
    <b:Guid>{1BA80DB7-40C6-4867-9C01-D2DD58C55289}</b:Guid>
    <b:Author>
      <b:Author>
        <b:NameList>
          <b:Person>
            <b:Last>Dung</b:Last>
            <b:First>doan</b:First>
            <b:Middle>Thi Hue</b:Middle>
          </b:Person>
        </b:NameList>
      </b:Author>
    </b:Author>
    <b:Title>"the advantages and disadvantages of virtual learning"</b:Title>
    <b:JournalName>IOSR journal</b:JournalName>
    <b:Year>2020</b:Year>
    <b:Pages>45-48</b:Pages>
    <b:RefOrder>4</b:RefOrder>
  </b:Source>
  <b:Source>
    <b:Tag>Bou21</b:Tag>
    <b:SourceType>InternetSite</b:SourceType>
    <b:Guid>{D4832F59-707B-4F3C-9192-C103C2B94965}</b:Guid>
    <b:Title>guide to research</b:Title>
    <b:Year>2021</b:Year>
    <b:Author>
      <b:Author>
        <b:NameList>
          <b:Person>
            <b:Last>Bouchrike</b:Last>
            <b:First>I</b:First>
          </b:Person>
        </b:NameList>
      </b:Author>
    </b:Author>
    <b:RefOrder>7</b:RefOrder>
  </b:Source>
  <b:Source>
    <b:Tag>MSt05</b:Tag>
    <b:SourceType>InternetSite</b:SourceType>
    <b:Guid>{A146E99B-A8FC-4394-80B0-2E1C7C0C9F34}</b:Guid>
    <b:Author>
      <b:Author>
        <b:NameList>
          <b:Person>
            <b:Last>M</b:Last>
            <b:First>Steup</b:First>
            <b:Middle>(forthcoming). Intellectual Dependability:</b:Middle>
          </b:Person>
        </b:NameList>
      </b:Author>
    </b:Author>
    <b:Title>virtue Theory of the Epistemic and  Educational Ideal</b:Title>
    <b:Year>2005</b:Year>
    <b:RefOrder>8</b:RefOrder>
  </b:Source>
  <b:Source>
    <b:Tag>Bye05</b:Tag>
    <b:SourceType>InternetSite</b:SourceType>
    <b:Guid>{A819EF25-15BB-44E5-A551-8E575877B75D}</b:Guid>
    <b:Author>
      <b:Author>
        <b:NameList>
          <b:Person>
            <b:Last>Byerly</b:Last>
            <b:First>T.</b:First>
            <b:Middle>R.</b:Middle>
          </b:Person>
        </b:NameList>
      </b:Author>
    </b:Author>
    <b:Year>2005</b:Year>
    <b:RefOrder>5</b:RefOrder>
  </b:Source>
  <b:Source>
    <b:Tag>Tho17</b:Tag>
    <b:SourceType>InternetSite</b:SourceType>
    <b:Guid>{B02C4C54-6BED-40C4-97AF-9D395FFEDE65}</b:Guid>
    <b:Author>
      <b:Author>
        <b:Corporate>Thomas W. Edgar, David O. Manz,</b:Corporate>
      </b:Author>
    </b:Author>
    <b:Title>In Research Methods for Cyber</b:Title>
    <b:Year>2017</b:Year>
    <b:RefOrder>9</b:RefOrder>
  </b:Source>
  <b:Source>
    <b:Tag>Gal05</b:Tag>
    <b:SourceType>InternetSite</b:SourceType>
    <b:Guid>{06BB3FE2-EFA7-486A-9308-2A15EE887400}</b:Guid>
    <b:Author>
      <b:Author>
        <b:NameList>
          <b:Person>
            <b:Last>Galloway</b:Last>
            <b:First>A</b:First>
          </b:Person>
        </b:NameList>
      </b:Author>
    </b:Author>
    <b:Title>"In Encyclopedia of Social Measurement"</b:Title>
    <b:Year>2005</b:Year>
    <b:RefOrder>6</b:RefOrder>
  </b:Source>
</b:Sources>
</file>

<file path=customXml/itemProps1.xml><?xml version="1.0" encoding="utf-8"?>
<ds:datastoreItem xmlns:ds="http://schemas.openxmlformats.org/officeDocument/2006/customXml" ds:itemID="{4938D9CE-4BB0-42FE-B4AF-EC675A1EB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1521</TotalTime>
  <Pages>12</Pages>
  <Words>1990</Words>
  <Characters>11349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Myers</dc:creator>
  <cp:keywords/>
  <dc:description/>
  <cp:lastModifiedBy>Nicola Myers</cp:lastModifiedBy>
  <cp:revision>24</cp:revision>
  <dcterms:created xsi:type="dcterms:W3CDTF">2021-08-30T20:14:00Z</dcterms:created>
  <dcterms:modified xsi:type="dcterms:W3CDTF">2021-09-03T22:29:00Z</dcterms:modified>
</cp:coreProperties>
</file>