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24865" w14:textId="77777777" w:rsidR="00854F06" w:rsidRDefault="00854F06" w:rsidP="00854F06">
      <w:pPr>
        <w:jc w:val="both"/>
        <w:rPr>
          <w:rFonts w:ascii="Arial" w:hAnsi="Arial" w:cs="Arial"/>
          <w:b/>
          <w:bCs/>
          <w:lang w:val="en-US"/>
        </w:rPr>
      </w:pPr>
    </w:p>
    <w:p w14:paraId="257BE176" w14:textId="77777777" w:rsidR="00854F06" w:rsidRDefault="00854F06" w:rsidP="00854F06">
      <w:pPr>
        <w:jc w:val="both"/>
        <w:rPr>
          <w:rFonts w:ascii="Arial" w:hAnsi="Arial" w:cs="Arial"/>
          <w:b/>
          <w:bCs/>
          <w:lang w:val="en-US"/>
        </w:rPr>
      </w:pPr>
    </w:p>
    <w:p w14:paraId="3F4048E4" w14:textId="77777777" w:rsidR="00854F06" w:rsidRPr="00EF37D7" w:rsidRDefault="00854F06" w:rsidP="00854F06">
      <w:pPr>
        <w:jc w:val="both"/>
        <w:rPr>
          <w:rFonts w:ascii="Arial" w:hAnsi="Arial" w:cs="Arial"/>
          <w:b/>
          <w:bCs/>
          <w:sz w:val="36"/>
          <w:szCs w:val="36"/>
          <w:lang w:val="en-US"/>
        </w:rPr>
      </w:pPr>
    </w:p>
    <w:p w14:paraId="4E8455FF" w14:textId="10AE8322" w:rsidR="00854F06" w:rsidRPr="00EF37D7" w:rsidRDefault="00EF37D7" w:rsidP="00854F06">
      <w:pPr>
        <w:jc w:val="both"/>
        <w:rPr>
          <w:rFonts w:ascii="Arial" w:hAnsi="Arial" w:cs="Arial"/>
          <w:b/>
          <w:bCs/>
          <w:sz w:val="36"/>
          <w:szCs w:val="36"/>
          <w:lang w:val="en-US"/>
        </w:rPr>
      </w:pPr>
      <w:r w:rsidRPr="00EF37D7">
        <w:rPr>
          <w:rFonts w:ascii="Arial" w:hAnsi="Arial" w:cs="Arial"/>
          <w:b/>
          <w:bCs/>
          <w:sz w:val="36"/>
          <w:szCs w:val="36"/>
          <w:lang w:val="en-US"/>
        </w:rPr>
        <w:t>University of Wales, Trinity Saint David</w:t>
      </w:r>
    </w:p>
    <w:p w14:paraId="11E965AD" w14:textId="41EE6BC6" w:rsidR="00EF37D7" w:rsidRPr="00EF37D7" w:rsidRDefault="00EF37D7" w:rsidP="00854F06">
      <w:pPr>
        <w:jc w:val="both"/>
        <w:rPr>
          <w:rFonts w:ascii="Arial" w:hAnsi="Arial" w:cs="Arial"/>
          <w:b/>
          <w:bCs/>
          <w:sz w:val="36"/>
          <w:szCs w:val="36"/>
          <w:lang w:val="en-US"/>
        </w:rPr>
      </w:pPr>
    </w:p>
    <w:p w14:paraId="72A9612B" w14:textId="6701B172" w:rsidR="00EF37D7" w:rsidRPr="00EF37D7" w:rsidRDefault="00EF37D7" w:rsidP="00854F06">
      <w:pPr>
        <w:jc w:val="both"/>
        <w:rPr>
          <w:rFonts w:ascii="Arial" w:hAnsi="Arial" w:cs="Arial"/>
          <w:b/>
          <w:bCs/>
          <w:sz w:val="36"/>
          <w:szCs w:val="36"/>
          <w:lang w:val="en-US"/>
        </w:rPr>
      </w:pPr>
    </w:p>
    <w:p w14:paraId="470141F3" w14:textId="27434B81" w:rsidR="00EF37D7" w:rsidRDefault="00EF37D7" w:rsidP="00854F06">
      <w:pPr>
        <w:jc w:val="both"/>
        <w:rPr>
          <w:rFonts w:ascii="Arial" w:hAnsi="Arial" w:cs="Arial"/>
          <w:b/>
          <w:bCs/>
          <w:sz w:val="36"/>
          <w:szCs w:val="36"/>
          <w:lang w:val="en-US"/>
        </w:rPr>
      </w:pPr>
    </w:p>
    <w:p w14:paraId="5BB464B6" w14:textId="32887395" w:rsidR="00EF37D7" w:rsidRDefault="00EF37D7" w:rsidP="00854F06">
      <w:pPr>
        <w:jc w:val="both"/>
        <w:rPr>
          <w:rFonts w:ascii="Arial" w:hAnsi="Arial" w:cs="Arial"/>
          <w:b/>
          <w:bCs/>
          <w:sz w:val="36"/>
          <w:szCs w:val="36"/>
          <w:lang w:val="en-US"/>
        </w:rPr>
      </w:pPr>
    </w:p>
    <w:p w14:paraId="37C6F053" w14:textId="77777777" w:rsidR="00EF37D7" w:rsidRPr="00EF37D7" w:rsidRDefault="00EF37D7" w:rsidP="00854F06">
      <w:pPr>
        <w:jc w:val="both"/>
        <w:rPr>
          <w:rFonts w:ascii="Arial" w:hAnsi="Arial" w:cs="Arial"/>
          <w:b/>
          <w:bCs/>
          <w:sz w:val="36"/>
          <w:szCs w:val="36"/>
          <w:lang w:val="en-US"/>
        </w:rPr>
      </w:pPr>
    </w:p>
    <w:p w14:paraId="75AF4899" w14:textId="60810047" w:rsidR="00EF37D7" w:rsidRPr="00EF37D7" w:rsidRDefault="00EF37D7" w:rsidP="00854F06">
      <w:pPr>
        <w:jc w:val="both"/>
        <w:rPr>
          <w:rFonts w:ascii="Arial" w:hAnsi="Arial" w:cs="Arial"/>
          <w:b/>
          <w:bCs/>
          <w:sz w:val="36"/>
          <w:szCs w:val="36"/>
          <w:lang w:val="en-US"/>
        </w:rPr>
      </w:pPr>
    </w:p>
    <w:p w14:paraId="4FF496CF" w14:textId="754A5611" w:rsidR="00EF37D7" w:rsidRPr="00EF37D7" w:rsidRDefault="00EF37D7" w:rsidP="00854F06">
      <w:pPr>
        <w:jc w:val="both"/>
        <w:rPr>
          <w:rFonts w:ascii="Arial" w:hAnsi="Arial" w:cs="Arial"/>
          <w:b/>
          <w:bCs/>
          <w:sz w:val="36"/>
          <w:szCs w:val="36"/>
          <w:lang w:val="en-US"/>
        </w:rPr>
      </w:pPr>
    </w:p>
    <w:p w14:paraId="3FD4C655" w14:textId="0B34F44B" w:rsidR="00EF37D7" w:rsidRPr="00EF37D7" w:rsidRDefault="00EF37D7" w:rsidP="00EF37D7">
      <w:pPr>
        <w:jc w:val="center"/>
        <w:rPr>
          <w:rFonts w:ascii="Arial" w:hAnsi="Arial" w:cs="Arial"/>
          <w:b/>
          <w:bCs/>
          <w:sz w:val="36"/>
          <w:szCs w:val="36"/>
          <w:lang w:val="en-US"/>
        </w:rPr>
      </w:pPr>
      <w:r w:rsidRPr="00EF37D7">
        <w:rPr>
          <w:rFonts w:ascii="Arial" w:hAnsi="Arial" w:cs="Arial"/>
          <w:b/>
          <w:bCs/>
          <w:sz w:val="36"/>
          <w:szCs w:val="36"/>
          <w:lang w:val="en-US"/>
        </w:rPr>
        <w:t>Data Handling and Business Intelligence</w:t>
      </w:r>
    </w:p>
    <w:p w14:paraId="3C299EA0" w14:textId="098C8BF5" w:rsidR="00EF37D7" w:rsidRPr="00EF37D7" w:rsidRDefault="00EF37D7" w:rsidP="00EF37D7">
      <w:pPr>
        <w:jc w:val="center"/>
        <w:rPr>
          <w:rFonts w:ascii="Arial" w:hAnsi="Arial" w:cs="Arial"/>
          <w:b/>
          <w:bCs/>
          <w:sz w:val="36"/>
          <w:szCs w:val="36"/>
          <w:lang w:val="en-US"/>
        </w:rPr>
      </w:pPr>
      <w:r w:rsidRPr="00EF37D7">
        <w:rPr>
          <w:rFonts w:ascii="Arial" w:hAnsi="Arial" w:cs="Arial"/>
          <w:b/>
          <w:bCs/>
          <w:sz w:val="36"/>
          <w:szCs w:val="36"/>
          <w:lang w:val="en-US"/>
        </w:rPr>
        <w:t>Module LCBB5000</w:t>
      </w:r>
    </w:p>
    <w:p w14:paraId="78596971" w14:textId="6FE1FE02" w:rsidR="00EF37D7" w:rsidRPr="00EF37D7" w:rsidRDefault="00EF37D7" w:rsidP="00EF37D7">
      <w:pPr>
        <w:jc w:val="center"/>
        <w:rPr>
          <w:rFonts w:ascii="Arial" w:hAnsi="Arial" w:cs="Arial"/>
          <w:b/>
          <w:bCs/>
          <w:sz w:val="36"/>
          <w:szCs w:val="36"/>
          <w:lang w:val="en-US"/>
        </w:rPr>
      </w:pPr>
      <w:r w:rsidRPr="00EF37D7">
        <w:rPr>
          <w:rFonts w:ascii="Arial" w:hAnsi="Arial" w:cs="Arial"/>
          <w:b/>
          <w:bCs/>
          <w:sz w:val="36"/>
          <w:szCs w:val="36"/>
          <w:lang w:val="en-US"/>
        </w:rPr>
        <w:t>Assessment 1</w:t>
      </w:r>
    </w:p>
    <w:p w14:paraId="66662FA6" w14:textId="64977BB8" w:rsidR="00EF37D7" w:rsidRDefault="00EF37D7" w:rsidP="00854F06">
      <w:pPr>
        <w:jc w:val="both"/>
        <w:rPr>
          <w:rFonts w:ascii="Arial" w:hAnsi="Arial" w:cs="Arial"/>
          <w:b/>
          <w:bCs/>
          <w:sz w:val="36"/>
          <w:szCs w:val="36"/>
          <w:lang w:val="en-US"/>
        </w:rPr>
      </w:pPr>
    </w:p>
    <w:p w14:paraId="22722739" w14:textId="10578655" w:rsidR="00EF37D7" w:rsidRDefault="00EF37D7" w:rsidP="00854F06">
      <w:pPr>
        <w:jc w:val="both"/>
        <w:rPr>
          <w:rFonts w:ascii="Arial" w:hAnsi="Arial" w:cs="Arial"/>
          <w:b/>
          <w:bCs/>
          <w:sz w:val="36"/>
          <w:szCs w:val="36"/>
          <w:lang w:val="en-US"/>
        </w:rPr>
      </w:pPr>
    </w:p>
    <w:p w14:paraId="6B834D8F" w14:textId="77777777" w:rsidR="00EF37D7" w:rsidRPr="00EF37D7" w:rsidRDefault="00EF37D7" w:rsidP="00854F06">
      <w:pPr>
        <w:jc w:val="both"/>
        <w:rPr>
          <w:rFonts w:ascii="Arial" w:hAnsi="Arial" w:cs="Arial"/>
          <w:b/>
          <w:bCs/>
          <w:sz w:val="36"/>
          <w:szCs w:val="36"/>
          <w:lang w:val="en-US"/>
        </w:rPr>
      </w:pPr>
    </w:p>
    <w:p w14:paraId="7B591EB4" w14:textId="70A50213" w:rsidR="00EF37D7" w:rsidRPr="00EF37D7" w:rsidRDefault="00EF37D7" w:rsidP="00EF37D7">
      <w:pPr>
        <w:jc w:val="right"/>
        <w:rPr>
          <w:rFonts w:ascii="Arial" w:hAnsi="Arial" w:cs="Arial"/>
          <w:b/>
          <w:bCs/>
          <w:sz w:val="36"/>
          <w:szCs w:val="36"/>
          <w:lang w:val="en-US"/>
        </w:rPr>
      </w:pPr>
      <w:r w:rsidRPr="00EF37D7">
        <w:rPr>
          <w:rFonts w:ascii="Arial" w:hAnsi="Arial" w:cs="Arial"/>
          <w:b/>
          <w:bCs/>
          <w:sz w:val="36"/>
          <w:szCs w:val="36"/>
          <w:lang w:val="en-US"/>
        </w:rPr>
        <w:t xml:space="preserve">Student Rosca Ana Diana </w:t>
      </w:r>
    </w:p>
    <w:p w14:paraId="054D9834" w14:textId="67DBDF14" w:rsidR="00EF37D7" w:rsidRPr="00EF37D7" w:rsidRDefault="00EF37D7" w:rsidP="00EF37D7">
      <w:pPr>
        <w:jc w:val="right"/>
        <w:rPr>
          <w:rFonts w:ascii="Arial" w:hAnsi="Arial" w:cs="Arial"/>
          <w:b/>
          <w:bCs/>
          <w:sz w:val="36"/>
          <w:szCs w:val="36"/>
          <w:lang w:val="en-US"/>
        </w:rPr>
      </w:pPr>
      <w:r w:rsidRPr="00EF37D7">
        <w:rPr>
          <w:rFonts w:ascii="Arial" w:hAnsi="Arial" w:cs="Arial"/>
          <w:b/>
          <w:bCs/>
          <w:sz w:val="36"/>
          <w:szCs w:val="36"/>
          <w:lang w:val="en-US"/>
        </w:rPr>
        <w:t>Student ID 2020311</w:t>
      </w:r>
    </w:p>
    <w:p w14:paraId="7909FB0C" w14:textId="196F4B16" w:rsidR="00EF37D7" w:rsidRPr="00EF37D7" w:rsidRDefault="00EF37D7" w:rsidP="00EF37D7">
      <w:pPr>
        <w:jc w:val="right"/>
        <w:rPr>
          <w:rFonts w:ascii="Arial" w:hAnsi="Arial" w:cs="Arial"/>
          <w:b/>
          <w:bCs/>
          <w:sz w:val="36"/>
          <w:szCs w:val="36"/>
          <w:lang w:val="en-US"/>
        </w:rPr>
      </w:pPr>
      <w:r w:rsidRPr="00EF37D7">
        <w:rPr>
          <w:rFonts w:ascii="Arial" w:hAnsi="Arial" w:cs="Arial"/>
          <w:b/>
          <w:bCs/>
          <w:sz w:val="36"/>
          <w:szCs w:val="36"/>
          <w:lang w:val="en-US"/>
        </w:rPr>
        <w:t>Date:06.09.2022</w:t>
      </w:r>
    </w:p>
    <w:p w14:paraId="55FB583F" w14:textId="77777777" w:rsidR="00854F06" w:rsidRPr="00EF37D7" w:rsidRDefault="00854F06" w:rsidP="00854F06">
      <w:pPr>
        <w:jc w:val="both"/>
        <w:rPr>
          <w:rFonts w:ascii="Arial" w:hAnsi="Arial" w:cs="Arial"/>
          <w:b/>
          <w:bCs/>
          <w:sz w:val="36"/>
          <w:szCs w:val="36"/>
          <w:lang w:val="en-US"/>
        </w:rPr>
      </w:pPr>
    </w:p>
    <w:p w14:paraId="7FD1FA18" w14:textId="77777777" w:rsidR="00854F06" w:rsidRDefault="00854F06" w:rsidP="00854F06">
      <w:pPr>
        <w:jc w:val="both"/>
        <w:rPr>
          <w:rFonts w:ascii="Arial" w:hAnsi="Arial" w:cs="Arial"/>
          <w:b/>
          <w:bCs/>
          <w:lang w:val="en-US"/>
        </w:rPr>
      </w:pPr>
    </w:p>
    <w:p w14:paraId="4F2DE65C" w14:textId="77777777" w:rsidR="00854F06" w:rsidRDefault="00854F06" w:rsidP="00854F06">
      <w:pPr>
        <w:jc w:val="both"/>
        <w:rPr>
          <w:rFonts w:ascii="Arial" w:hAnsi="Arial" w:cs="Arial"/>
          <w:b/>
          <w:bCs/>
          <w:lang w:val="en-US"/>
        </w:rPr>
      </w:pPr>
    </w:p>
    <w:p w14:paraId="0F690D8B" w14:textId="77777777" w:rsidR="00854F06" w:rsidRDefault="00854F06" w:rsidP="00854F06">
      <w:pPr>
        <w:jc w:val="both"/>
        <w:rPr>
          <w:rFonts w:ascii="Arial" w:hAnsi="Arial" w:cs="Arial"/>
          <w:b/>
          <w:bCs/>
          <w:lang w:val="en-US"/>
        </w:rPr>
      </w:pPr>
    </w:p>
    <w:p w14:paraId="6BE0565E" w14:textId="37AA22FD" w:rsidR="00EF37D7" w:rsidRDefault="00EF37D7" w:rsidP="00854F06">
      <w:pPr>
        <w:jc w:val="both"/>
        <w:rPr>
          <w:rFonts w:ascii="Arial" w:hAnsi="Arial" w:cs="Arial"/>
          <w:b/>
          <w:bCs/>
          <w:lang w:val="en-US"/>
        </w:rPr>
      </w:pPr>
    </w:p>
    <w:p w14:paraId="150D24DF" w14:textId="344C3423" w:rsidR="003C2A43" w:rsidRDefault="003C2A43" w:rsidP="00854F06">
      <w:pPr>
        <w:jc w:val="both"/>
        <w:rPr>
          <w:rFonts w:ascii="Arial" w:hAnsi="Arial" w:cs="Arial"/>
          <w:b/>
          <w:bCs/>
          <w:lang w:val="en-US"/>
        </w:rPr>
      </w:pPr>
    </w:p>
    <w:p w14:paraId="6A78F43C" w14:textId="3D3E939D" w:rsidR="003C2A43" w:rsidRDefault="003C2A43" w:rsidP="00854F06">
      <w:pPr>
        <w:jc w:val="both"/>
        <w:rPr>
          <w:rFonts w:ascii="Arial" w:hAnsi="Arial" w:cs="Arial"/>
          <w:b/>
          <w:bCs/>
          <w:lang w:val="en-US"/>
        </w:rPr>
      </w:pPr>
    </w:p>
    <w:p w14:paraId="24B1C481" w14:textId="2535162B" w:rsidR="003C2A43" w:rsidRDefault="003C2A43" w:rsidP="00105023">
      <w:pPr>
        <w:jc w:val="center"/>
        <w:rPr>
          <w:rFonts w:ascii="Arial" w:hAnsi="Arial" w:cs="Arial"/>
          <w:b/>
          <w:bCs/>
          <w:lang w:val="en-US"/>
        </w:rPr>
      </w:pPr>
      <w:r>
        <w:rPr>
          <w:rFonts w:ascii="Arial" w:hAnsi="Arial" w:cs="Arial"/>
          <w:b/>
          <w:bCs/>
          <w:lang w:val="en-US"/>
        </w:rPr>
        <w:t>Table of Contents</w:t>
      </w:r>
    </w:p>
    <w:p w14:paraId="00A04378" w14:textId="1F490FE3" w:rsidR="003C2A43" w:rsidRDefault="003C2A43" w:rsidP="00854F06">
      <w:pPr>
        <w:jc w:val="both"/>
        <w:rPr>
          <w:rFonts w:ascii="Arial" w:hAnsi="Arial" w:cs="Arial"/>
          <w:b/>
          <w:bCs/>
          <w:lang w:val="en-US"/>
        </w:rPr>
      </w:pPr>
    </w:p>
    <w:p w14:paraId="50F34145" w14:textId="16C12F1B" w:rsidR="003C2A43" w:rsidRPr="00CD1E01" w:rsidRDefault="003C2A43" w:rsidP="003C2A43">
      <w:pPr>
        <w:pStyle w:val="ListParagraph"/>
        <w:numPr>
          <w:ilvl w:val="0"/>
          <w:numId w:val="11"/>
        </w:numPr>
        <w:jc w:val="both"/>
        <w:rPr>
          <w:rFonts w:ascii="Arial" w:hAnsi="Arial" w:cs="Arial"/>
          <w:b/>
          <w:bCs/>
          <w:lang w:val="en-US"/>
        </w:rPr>
      </w:pPr>
      <w:r w:rsidRPr="00CD1E01">
        <w:rPr>
          <w:rFonts w:ascii="Arial" w:hAnsi="Arial" w:cs="Arial"/>
          <w:b/>
          <w:bCs/>
          <w:lang w:val="en-US"/>
        </w:rPr>
        <w:t>Definition of Business Intelligence………………………………………………………3</w:t>
      </w:r>
    </w:p>
    <w:p w14:paraId="0C38D908" w14:textId="77777777" w:rsidR="00105023" w:rsidRPr="00CD1E01" w:rsidRDefault="00105023" w:rsidP="00105023">
      <w:pPr>
        <w:jc w:val="both"/>
        <w:rPr>
          <w:rFonts w:ascii="Arial" w:hAnsi="Arial" w:cs="Arial"/>
          <w:b/>
          <w:bCs/>
          <w:lang w:val="en-US"/>
        </w:rPr>
      </w:pPr>
    </w:p>
    <w:p w14:paraId="080EC42C" w14:textId="3358BE46" w:rsidR="00C56D60" w:rsidRPr="00CD1E01" w:rsidRDefault="003C2A43" w:rsidP="00C56D60">
      <w:pPr>
        <w:pStyle w:val="ListParagraph"/>
        <w:numPr>
          <w:ilvl w:val="0"/>
          <w:numId w:val="11"/>
        </w:numPr>
        <w:jc w:val="both"/>
        <w:rPr>
          <w:rFonts w:ascii="Arial" w:hAnsi="Arial" w:cs="Arial"/>
          <w:b/>
          <w:bCs/>
          <w:lang w:val="en-US"/>
        </w:rPr>
      </w:pPr>
      <w:r w:rsidRPr="00CD1E01">
        <w:rPr>
          <w:rFonts w:ascii="Arial" w:hAnsi="Arial" w:cs="Arial"/>
          <w:b/>
          <w:bCs/>
          <w:lang w:val="en-US"/>
        </w:rPr>
        <w:t>Business Intelligence trends in 2022 according to different sources…………….3</w:t>
      </w:r>
    </w:p>
    <w:p w14:paraId="005DB285" w14:textId="77777777" w:rsidR="00C56D60" w:rsidRPr="00CD1E01" w:rsidRDefault="00C56D60" w:rsidP="00C56D60">
      <w:pPr>
        <w:pStyle w:val="ListParagraph"/>
        <w:rPr>
          <w:rFonts w:ascii="Arial" w:hAnsi="Arial" w:cs="Arial"/>
          <w:b/>
          <w:bCs/>
          <w:lang w:val="en-US"/>
        </w:rPr>
      </w:pPr>
    </w:p>
    <w:p w14:paraId="321FA8EB" w14:textId="47C2867F" w:rsidR="00C56D60" w:rsidRPr="00CD1E01" w:rsidRDefault="00C56D60" w:rsidP="00C56D60">
      <w:pPr>
        <w:pStyle w:val="ListParagraph"/>
        <w:numPr>
          <w:ilvl w:val="0"/>
          <w:numId w:val="11"/>
        </w:numPr>
        <w:jc w:val="both"/>
        <w:rPr>
          <w:rFonts w:ascii="Arial" w:hAnsi="Arial" w:cs="Arial"/>
          <w:b/>
          <w:bCs/>
          <w:lang w:val="en-US"/>
        </w:rPr>
      </w:pPr>
      <w:r w:rsidRPr="00CD1E01">
        <w:rPr>
          <w:rFonts w:ascii="Arial" w:hAnsi="Arial" w:cs="Arial"/>
          <w:b/>
          <w:bCs/>
          <w:lang w:val="en-US"/>
        </w:rPr>
        <w:t>Fig.1- Functions driving Business Intelligence………………………………………..3</w:t>
      </w:r>
    </w:p>
    <w:p w14:paraId="20CD705F" w14:textId="77777777" w:rsidR="00C56D60" w:rsidRPr="00CD1E01" w:rsidRDefault="00C56D60" w:rsidP="00C56D60">
      <w:pPr>
        <w:pStyle w:val="ListParagraph"/>
        <w:rPr>
          <w:rFonts w:ascii="Arial" w:hAnsi="Arial" w:cs="Arial"/>
          <w:b/>
          <w:bCs/>
          <w:lang w:val="en-US"/>
        </w:rPr>
      </w:pPr>
    </w:p>
    <w:p w14:paraId="0CAE966C" w14:textId="6D0D706E" w:rsidR="00C56D60" w:rsidRPr="00CD1E01" w:rsidRDefault="00C56D60" w:rsidP="00C56D60">
      <w:pPr>
        <w:pStyle w:val="ListParagraph"/>
        <w:numPr>
          <w:ilvl w:val="0"/>
          <w:numId w:val="11"/>
        </w:numPr>
        <w:jc w:val="both"/>
        <w:rPr>
          <w:rFonts w:ascii="Arial" w:hAnsi="Arial" w:cs="Arial"/>
          <w:b/>
          <w:bCs/>
          <w:lang w:val="en-US"/>
        </w:rPr>
      </w:pPr>
      <w:r w:rsidRPr="00CD1E01">
        <w:rPr>
          <w:rFonts w:ascii="Arial" w:hAnsi="Arial" w:cs="Arial"/>
          <w:b/>
          <w:bCs/>
          <w:lang w:val="en-US"/>
        </w:rPr>
        <w:t xml:space="preserve">Fig2.-Importance of Data, </w:t>
      </w:r>
      <w:r w:rsidRPr="00CD1E01">
        <w:rPr>
          <w:rFonts w:ascii="Arial" w:hAnsi="Arial" w:cs="Arial"/>
          <w:b/>
          <w:bCs/>
          <w:lang w:val="en-US"/>
        </w:rPr>
        <w:tab/>
        <w:t>BI and Analytics Trends in 2022………………………7</w:t>
      </w:r>
    </w:p>
    <w:p w14:paraId="6F5465AD" w14:textId="77777777" w:rsidR="00C56D60" w:rsidRPr="00CD1E01" w:rsidRDefault="00C56D60" w:rsidP="00C56D60">
      <w:pPr>
        <w:pStyle w:val="ListParagraph"/>
        <w:rPr>
          <w:rFonts w:ascii="Arial" w:hAnsi="Arial" w:cs="Arial"/>
          <w:b/>
          <w:bCs/>
          <w:lang w:val="en-US"/>
        </w:rPr>
      </w:pPr>
    </w:p>
    <w:p w14:paraId="266DE70C" w14:textId="5ACF1F2B" w:rsidR="00105023" w:rsidRDefault="00C56D60" w:rsidP="00105023">
      <w:pPr>
        <w:pStyle w:val="ListParagraph"/>
        <w:numPr>
          <w:ilvl w:val="0"/>
          <w:numId w:val="11"/>
        </w:numPr>
        <w:jc w:val="both"/>
        <w:rPr>
          <w:rFonts w:ascii="Arial" w:hAnsi="Arial" w:cs="Arial"/>
          <w:b/>
          <w:bCs/>
          <w:lang w:val="en-US"/>
        </w:rPr>
      </w:pPr>
      <w:r w:rsidRPr="00CD1E01">
        <w:rPr>
          <w:rFonts w:ascii="Arial" w:hAnsi="Arial" w:cs="Arial"/>
          <w:b/>
          <w:bCs/>
          <w:lang w:val="en-US"/>
        </w:rPr>
        <w:t>Fig3.</w:t>
      </w:r>
      <w:r w:rsidR="00CD1E01">
        <w:rPr>
          <w:rFonts w:ascii="Arial" w:hAnsi="Arial" w:cs="Arial"/>
          <w:b/>
          <w:bCs/>
          <w:lang w:val="en-US"/>
        </w:rPr>
        <w:t>-</w:t>
      </w:r>
      <w:r w:rsidRPr="00CD1E01">
        <w:rPr>
          <w:rFonts w:ascii="Arial" w:hAnsi="Arial" w:cs="Arial"/>
          <w:b/>
          <w:bCs/>
          <w:lang w:val="en-US"/>
        </w:rPr>
        <w:t>Development</w:t>
      </w:r>
      <w:r w:rsidR="00CD1E01">
        <w:rPr>
          <w:rFonts w:ascii="Arial" w:hAnsi="Arial" w:cs="Arial"/>
          <w:b/>
          <w:bCs/>
          <w:lang w:val="en-US"/>
        </w:rPr>
        <w:t xml:space="preserve"> </w:t>
      </w:r>
      <w:r w:rsidRPr="00CD1E01">
        <w:rPr>
          <w:rFonts w:ascii="Arial" w:hAnsi="Arial" w:cs="Arial"/>
          <w:b/>
          <w:bCs/>
          <w:lang w:val="en-US"/>
        </w:rPr>
        <w:t>of Rankings of Data, BI and Analytics Trends 2022………...8</w:t>
      </w:r>
    </w:p>
    <w:p w14:paraId="26BF2B4A" w14:textId="77777777" w:rsidR="00CD1E01" w:rsidRPr="00CD1E01" w:rsidRDefault="00CD1E01" w:rsidP="00CD1E01">
      <w:pPr>
        <w:pStyle w:val="ListParagraph"/>
        <w:rPr>
          <w:rFonts w:ascii="Arial" w:hAnsi="Arial" w:cs="Arial"/>
          <w:b/>
          <w:bCs/>
          <w:lang w:val="en-US"/>
        </w:rPr>
      </w:pPr>
    </w:p>
    <w:p w14:paraId="56EB94FA" w14:textId="77777777" w:rsidR="00CD1E01" w:rsidRPr="00CD1E01" w:rsidRDefault="00CD1E01" w:rsidP="00CD1E01">
      <w:pPr>
        <w:pStyle w:val="ListParagraph"/>
        <w:jc w:val="both"/>
        <w:rPr>
          <w:rFonts w:ascii="Arial" w:hAnsi="Arial" w:cs="Arial"/>
          <w:b/>
          <w:bCs/>
          <w:lang w:val="en-US"/>
        </w:rPr>
      </w:pPr>
    </w:p>
    <w:p w14:paraId="4C51F216" w14:textId="64D341A7" w:rsidR="003C2A43" w:rsidRPr="00CD1E01" w:rsidRDefault="003C2A43" w:rsidP="003C2A43">
      <w:pPr>
        <w:pStyle w:val="ListParagraph"/>
        <w:numPr>
          <w:ilvl w:val="0"/>
          <w:numId w:val="11"/>
        </w:numPr>
        <w:jc w:val="both"/>
        <w:rPr>
          <w:rFonts w:ascii="Arial" w:hAnsi="Arial" w:cs="Arial"/>
          <w:b/>
          <w:bCs/>
        </w:rPr>
      </w:pPr>
      <w:r w:rsidRPr="00CD1E01">
        <w:rPr>
          <w:rFonts w:ascii="Arial" w:hAnsi="Arial" w:cs="Arial"/>
          <w:b/>
          <w:bCs/>
        </w:rPr>
        <w:t>Analysis of Business intelligence trends ………………………………………………8</w:t>
      </w:r>
    </w:p>
    <w:p w14:paraId="178A8A66" w14:textId="77777777" w:rsidR="00105023" w:rsidRPr="00CD1E01" w:rsidRDefault="00105023" w:rsidP="00105023">
      <w:pPr>
        <w:jc w:val="both"/>
        <w:rPr>
          <w:rFonts w:ascii="Arial" w:hAnsi="Arial" w:cs="Arial"/>
          <w:b/>
          <w:bCs/>
        </w:rPr>
      </w:pPr>
    </w:p>
    <w:p w14:paraId="3EBADE51" w14:textId="2C4BDAB4" w:rsidR="003C2A43" w:rsidRPr="00CD1E01" w:rsidRDefault="003C2A43" w:rsidP="003C2A43">
      <w:pPr>
        <w:pStyle w:val="ListParagraph"/>
        <w:numPr>
          <w:ilvl w:val="0"/>
          <w:numId w:val="11"/>
        </w:numPr>
        <w:jc w:val="both"/>
        <w:rPr>
          <w:rFonts w:ascii="Arial" w:hAnsi="Arial" w:cs="Arial"/>
          <w:b/>
          <w:bCs/>
        </w:rPr>
      </w:pPr>
      <w:r w:rsidRPr="00CD1E01">
        <w:rPr>
          <w:rFonts w:ascii="Arial" w:hAnsi="Arial" w:cs="Arial"/>
          <w:b/>
          <w:bCs/>
        </w:rPr>
        <w:t>References…………………………………………………………………………………</w:t>
      </w:r>
      <w:r w:rsidR="00105023" w:rsidRPr="00CD1E01">
        <w:rPr>
          <w:rFonts w:ascii="Arial" w:hAnsi="Arial" w:cs="Arial"/>
          <w:b/>
          <w:bCs/>
        </w:rPr>
        <w:t>10</w:t>
      </w:r>
    </w:p>
    <w:p w14:paraId="2BD33679" w14:textId="77777777" w:rsidR="00105023" w:rsidRPr="00CD1E01" w:rsidRDefault="00105023" w:rsidP="00854F06">
      <w:pPr>
        <w:jc w:val="both"/>
        <w:rPr>
          <w:rFonts w:ascii="Arial" w:hAnsi="Arial" w:cs="Arial"/>
          <w:b/>
          <w:bCs/>
          <w:lang w:val="en-US"/>
        </w:rPr>
      </w:pPr>
    </w:p>
    <w:p w14:paraId="2FF79D91" w14:textId="77777777" w:rsidR="00105023" w:rsidRPr="00CD1E01" w:rsidRDefault="00105023" w:rsidP="00854F06">
      <w:pPr>
        <w:jc w:val="both"/>
        <w:rPr>
          <w:rFonts w:ascii="Arial" w:hAnsi="Arial" w:cs="Arial"/>
          <w:b/>
          <w:bCs/>
          <w:lang w:val="en-US"/>
        </w:rPr>
      </w:pPr>
    </w:p>
    <w:p w14:paraId="33C50515" w14:textId="77777777" w:rsidR="00105023" w:rsidRPr="00CD1E01" w:rsidRDefault="00105023" w:rsidP="00854F06">
      <w:pPr>
        <w:jc w:val="both"/>
        <w:rPr>
          <w:rFonts w:ascii="Arial" w:hAnsi="Arial" w:cs="Arial"/>
          <w:b/>
          <w:bCs/>
          <w:lang w:val="en-US"/>
        </w:rPr>
      </w:pPr>
    </w:p>
    <w:p w14:paraId="25557B54" w14:textId="77777777" w:rsidR="00105023" w:rsidRDefault="00105023" w:rsidP="00854F06">
      <w:pPr>
        <w:jc w:val="both"/>
        <w:rPr>
          <w:rFonts w:ascii="Arial" w:hAnsi="Arial" w:cs="Arial"/>
          <w:b/>
          <w:bCs/>
          <w:lang w:val="en-US"/>
        </w:rPr>
      </w:pPr>
    </w:p>
    <w:p w14:paraId="674FC0FC" w14:textId="77777777" w:rsidR="00105023" w:rsidRDefault="00105023" w:rsidP="00854F06">
      <w:pPr>
        <w:jc w:val="both"/>
        <w:rPr>
          <w:rFonts w:ascii="Arial" w:hAnsi="Arial" w:cs="Arial"/>
          <w:b/>
          <w:bCs/>
          <w:lang w:val="en-US"/>
        </w:rPr>
      </w:pPr>
    </w:p>
    <w:p w14:paraId="3FA2FFB2" w14:textId="77777777" w:rsidR="00105023" w:rsidRDefault="00105023" w:rsidP="00854F06">
      <w:pPr>
        <w:jc w:val="both"/>
        <w:rPr>
          <w:rFonts w:ascii="Arial" w:hAnsi="Arial" w:cs="Arial"/>
          <w:b/>
          <w:bCs/>
          <w:lang w:val="en-US"/>
        </w:rPr>
      </w:pPr>
    </w:p>
    <w:p w14:paraId="642450F7" w14:textId="77777777" w:rsidR="00105023" w:rsidRDefault="00105023" w:rsidP="00854F06">
      <w:pPr>
        <w:jc w:val="both"/>
        <w:rPr>
          <w:rFonts w:ascii="Arial" w:hAnsi="Arial" w:cs="Arial"/>
          <w:b/>
          <w:bCs/>
          <w:lang w:val="en-US"/>
        </w:rPr>
      </w:pPr>
    </w:p>
    <w:p w14:paraId="0580AA9B" w14:textId="77777777" w:rsidR="00105023" w:rsidRDefault="00105023" w:rsidP="00854F06">
      <w:pPr>
        <w:jc w:val="both"/>
        <w:rPr>
          <w:rFonts w:ascii="Arial" w:hAnsi="Arial" w:cs="Arial"/>
          <w:b/>
          <w:bCs/>
          <w:lang w:val="en-US"/>
        </w:rPr>
      </w:pPr>
    </w:p>
    <w:p w14:paraId="74BC235B" w14:textId="77777777" w:rsidR="00105023" w:rsidRDefault="00105023" w:rsidP="00854F06">
      <w:pPr>
        <w:jc w:val="both"/>
        <w:rPr>
          <w:rFonts w:ascii="Arial" w:hAnsi="Arial" w:cs="Arial"/>
          <w:b/>
          <w:bCs/>
          <w:lang w:val="en-US"/>
        </w:rPr>
      </w:pPr>
    </w:p>
    <w:p w14:paraId="1348054C" w14:textId="77777777" w:rsidR="00105023" w:rsidRDefault="00105023" w:rsidP="00854F06">
      <w:pPr>
        <w:jc w:val="both"/>
        <w:rPr>
          <w:rFonts w:ascii="Arial" w:hAnsi="Arial" w:cs="Arial"/>
          <w:b/>
          <w:bCs/>
          <w:lang w:val="en-US"/>
        </w:rPr>
      </w:pPr>
    </w:p>
    <w:p w14:paraId="0FB3EE76" w14:textId="77777777" w:rsidR="00105023" w:rsidRDefault="00105023" w:rsidP="00854F06">
      <w:pPr>
        <w:jc w:val="both"/>
        <w:rPr>
          <w:rFonts w:ascii="Arial" w:hAnsi="Arial" w:cs="Arial"/>
          <w:b/>
          <w:bCs/>
          <w:lang w:val="en-US"/>
        </w:rPr>
      </w:pPr>
    </w:p>
    <w:p w14:paraId="365AA63E" w14:textId="77777777" w:rsidR="00105023" w:rsidRDefault="00105023" w:rsidP="00854F06">
      <w:pPr>
        <w:jc w:val="both"/>
        <w:rPr>
          <w:rFonts w:ascii="Arial" w:hAnsi="Arial" w:cs="Arial"/>
          <w:b/>
          <w:bCs/>
          <w:lang w:val="en-US"/>
        </w:rPr>
      </w:pPr>
    </w:p>
    <w:p w14:paraId="2E8033BC" w14:textId="77777777" w:rsidR="00105023" w:rsidRDefault="00105023" w:rsidP="00854F06">
      <w:pPr>
        <w:jc w:val="both"/>
        <w:rPr>
          <w:rFonts w:ascii="Arial" w:hAnsi="Arial" w:cs="Arial"/>
          <w:b/>
          <w:bCs/>
          <w:lang w:val="en-US"/>
        </w:rPr>
      </w:pPr>
    </w:p>
    <w:p w14:paraId="44631271" w14:textId="77777777" w:rsidR="00105023" w:rsidRDefault="00105023" w:rsidP="00854F06">
      <w:pPr>
        <w:jc w:val="both"/>
        <w:rPr>
          <w:rFonts w:ascii="Arial" w:hAnsi="Arial" w:cs="Arial"/>
          <w:b/>
          <w:bCs/>
          <w:lang w:val="en-US"/>
        </w:rPr>
      </w:pPr>
    </w:p>
    <w:p w14:paraId="21EF6718" w14:textId="77777777" w:rsidR="00105023" w:rsidRDefault="00105023" w:rsidP="00854F06">
      <w:pPr>
        <w:jc w:val="both"/>
        <w:rPr>
          <w:rFonts w:ascii="Arial" w:hAnsi="Arial" w:cs="Arial"/>
          <w:b/>
          <w:bCs/>
          <w:lang w:val="en-US"/>
        </w:rPr>
      </w:pPr>
    </w:p>
    <w:p w14:paraId="18A106F5" w14:textId="77777777" w:rsidR="00105023" w:rsidRDefault="00105023" w:rsidP="00854F06">
      <w:pPr>
        <w:jc w:val="both"/>
        <w:rPr>
          <w:rFonts w:ascii="Arial" w:hAnsi="Arial" w:cs="Arial"/>
          <w:b/>
          <w:bCs/>
          <w:lang w:val="en-US"/>
        </w:rPr>
      </w:pPr>
    </w:p>
    <w:p w14:paraId="081145AA" w14:textId="77777777" w:rsidR="00105023" w:rsidRDefault="00105023" w:rsidP="00854F06">
      <w:pPr>
        <w:jc w:val="both"/>
        <w:rPr>
          <w:rFonts w:ascii="Arial" w:hAnsi="Arial" w:cs="Arial"/>
          <w:b/>
          <w:bCs/>
          <w:lang w:val="en-US"/>
        </w:rPr>
      </w:pPr>
    </w:p>
    <w:p w14:paraId="70068727" w14:textId="77777777" w:rsidR="00C56D60" w:rsidRDefault="00C56D60" w:rsidP="00854F06">
      <w:pPr>
        <w:jc w:val="both"/>
        <w:rPr>
          <w:rFonts w:ascii="Arial" w:hAnsi="Arial" w:cs="Arial"/>
          <w:b/>
          <w:bCs/>
          <w:lang w:val="en-US"/>
        </w:rPr>
      </w:pPr>
    </w:p>
    <w:p w14:paraId="75752291" w14:textId="203D7036" w:rsidR="00DD4104" w:rsidRDefault="00DD4104" w:rsidP="00854F06">
      <w:pPr>
        <w:jc w:val="both"/>
        <w:rPr>
          <w:rFonts w:ascii="Arial" w:hAnsi="Arial" w:cs="Arial"/>
          <w:b/>
          <w:bCs/>
          <w:lang w:val="en-US"/>
        </w:rPr>
      </w:pPr>
      <w:r w:rsidRPr="00854F06">
        <w:rPr>
          <w:rFonts w:ascii="Arial" w:hAnsi="Arial" w:cs="Arial"/>
          <w:b/>
          <w:bCs/>
          <w:lang w:val="en-US"/>
        </w:rPr>
        <w:t xml:space="preserve">Definition of Business Intelligence </w:t>
      </w:r>
    </w:p>
    <w:p w14:paraId="16AE6980" w14:textId="77777777" w:rsidR="00854F06" w:rsidRPr="00854F06" w:rsidRDefault="00854F06" w:rsidP="00854F06">
      <w:pPr>
        <w:jc w:val="both"/>
        <w:rPr>
          <w:rFonts w:ascii="Arial" w:hAnsi="Arial" w:cs="Arial"/>
          <w:b/>
          <w:bCs/>
          <w:lang w:val="en-US"/>
        </w:rPr>
      </w:pPr>
    </w:p>
    <w:p w14:paraId="546A6219" w14:textId="6796A13B" w:rsidR="00EF37D7" w:rsidRDefault="00EF37D7" w:rsidP="00854F06">
      <w:pPr>
        <w:jc w:val="both"/>
        <w:rPr>
          <w:rFonts w:ascii="Arial" w:hAnsi="Arial" w:cs="Arial"/>
          <w:lang w:val="en-US"/>
        </w:rPr>
      </w:pPr>
      <w:r>
        <w:rPr>
          <w:rFonts w:ascii="Arial" w:hAnsi="Arial" w:cs="Arial"/>
          <w:lang w:val="en-US"/>
        </w:rPr>
        <w:t xml:space="preserve">                 </w:t>
      </w:r>
      <w:r w:rsidR="009D6F5D" w:rsidRPr="006E0192">
        <w:rPr>
          <w:rFonts w:ascii="Arial" w:hAnsi="Arial" w:cs="Arial"/>
          <w:lang w:val="en-US"/>
        </w:rPr>
        <w:t xml:space="preserve">Business </w:t>
      </w:r>
      <w:r w:rsidR="00BA48C7" w:rsidRPr="006E0192">
        <w:rPr>
          <w:rFonts w:ascii="Arial" w:hAnsi="Arial" w:cs="Arial"/>
          <w:lang w:val="en-US"/>
        </w:rPr>
        <w:t>Intelligence (</w:t>
      </w:r>
      <w:r w:rsidR="009D6F5D" w:rsidRPr="006E0192">
        <w:rPr>
          <w:rFonts w:ascii="Arial" w:hAnsi="Arial" w:cs="Arial"/>
          <w:lang w:val="en-US"/>
        </w:rPr>
        <w:t xml:space="preserve">BI) powers software and services and transforms data into </w:t>
      </w:r>
      <w:proofErr w:type="spellStart"/>
      <w:r w:rsidR="00D13F75">
        <w:rPr>
          <w:rFonts w:ascii="Arial" w:hAnsi="Arial" w:cs="Arial"/>
          <w:lang w:val="en-US"/>
        </w:rPr>
        <w:t>insightfull</w:t>
      </w:r>
      <w:proofErr w:type="spellEnd"/>
      <w:r w:rsidR="009D6F5D" w:rsidRPr="006E0192">
        <w:rPr>
          <w:rFonts w:ascii="Arial" w:hAnsi="Arial" w:cs="Arial"/>
          <w:lang w:val="en-US"/>
        </w:rPr>
        <w:t xml:space="preserve"> perceptions that </w:t>
      </w:r>
      <w:r w:rsidR="00D13F75">
        <w:rPr>
          <w:rFonts w:ascii="Arial" w:hAnsi="Arial" w:cs="Arial"/>
          <w:lang w:val="en-US"/>
        </w:rPr>
        <w:t>give information</w:t>
      </w:r>
      <w:r w:rsidR="00D13F75" w:rsidRPr="006E0192">
        <w:rPr>
          <w:rFonts w:ascii="Arial" w:hAnsi="Arial" w:cs="Arial"/>
          <w:lang w:val="en-US"/>
        </w:rPr>
        <w:t xml:space="preserve"> </w:t>
      </w:r>
      <w:r w:rsidR="00D13F75">
        <w:rPr>
          <w:rFonts w:ascii="Arial" w:hAnsi="Arial" w:cs="Arial"/>
          <w:lang w:val="en-US"/>
        </w:rPr>
        <w:t xml:space="preserve">on </w:t>
      </w:r>
      <w:r w:rsidR="009D6F5D" w:rsidRPr="006E0192">
        <w:rPr>
          <w:rFonts w:ascii="Arial" w:hAnsi="Arial" w:cs="Arial"/>
          <w:lang w:val="en-US"/>
        </w:rPr>
        <w:t xml:space="preserve">a </w:t>
      </w:r>
      <w:r w:rsidR="00D13F75">
        <w:rPr>
          <w:rFonts w:ascii="Arial" w:hAnsi="Arial" w:cs="Arial"/>
          <w:lang w:val="en-US"/>
        </w:rPr>
        <w:t>company’s</w:t>
      </w:r>
      <w:r w:rsidR="009D6F5D" w:rsidRPr="006E0192">
        <w:rPr>
          <w:rFonts w:ascii="Arial" w:hAnsi="Arial" w:cs="Arial"/>
          <w:lang w:val="en-US"/>
        </w:rPr>
        <w:t xml:space="preserve"> </w:t>
      </w:r>
      <w:r w:rsidR="00D13F75">
        <w:rPr>
          <w:rFonts w:ascii="Arial" w:hAnsi="Arial" w:cs="Arial"/>
          <w:lang w:val="en-US"/>
        </w:rPr>
        <w:t>strategical</w:t>
      </w:r>
      <w:r w:rsidR="009D6F5D" w:rsidRPr="006E0192">
        <w:rPr>
          <w:rFonts w:ascii="Arial" w:hAnsi="Arial" w:cs="Arial"/>
          <w:lang w:val="en-US"/>
        </w:rPr>
        <w:t xml:space="preserve"> decisions.</w:t>
      </w:r>
      <w:r w:rsidR="00D118E0" w:rsidRPr="006E0192">
        <w:rPr>
          <w:rFonts w:ascii="Arial" w:hAnsi="Arial" w:cs="Arial"/>
          <w:lang w:val="en-US"/>
        </w:rPr>
        <w:t xml:space="preserve"> It seeks to transform and manipulate raw data into powerful </w:t>
      </w:r>
      <w:r w:rsidR="000558D0" w:rsidRPr="006E0192">
        <w:rPr>
          <w:rFonts w:ascii="Arial" w:hAnsi="Arial" w:cs="Arial"/>
          <w:lang w:val="en-US"/>
        </w:rPr>
        <w:t>knowledge.</w:t>
      </w:r>
      <w:r w:rsidR="00D118E0" w:rsidRPr="006E0192">
        <w:rPr>
          <w:rFonts w:ascii="Arial" w:hAnsi="Arial" w:cs="Arial"/>
          <w:lang w:val="en-US"/>
        </w:rPr>
        <w:t xml:space="preserve"> </w:t>
      </w:r>
      <w:r w:rsidR="00BA48C7" w:rsidRPr="006E0192">
        <w:rPr>
          <w:rFonts w:ascii="Arial" w:hAnsi="Arial" w:cs="Arial"/>
          <w:lang w:val="en-US"/>
        </w:rPr>
        <w:t xml:space="preserve">As Howard Dresdner mentioned in </w:t>
      </w:r>
      <w:r w:rsidR="00BA48C7" w:rsidRPr="0073096E">
        <w:rPr>
          <w:rFonts w:ascii="Arial" w:hAnsi="Arial" w:cs="Arial"/>
          <w:i/>
          <w:iCs/>
          <w:lang w:val="en-US"/>
        </w:rPr>
        <w:t xml:space="preserve">The Performance </w:t>
      </w:r>
      <w:r w:rsidR="00BA48C7" w:rsidRPr="0073096E">
        <w:rPr>
          <w:rFonts w:ascii="Arial" w:hAnsi="Arial" w:cs="Arial"/>
          <w:i/>
          <w:iCs/>
        </w:rPr>
        <w:t>Management Revolution: Business Results Through Insight and Action</w:t>
      </w:r>
      <w:r w:rsidR="00BA48C7" w:rsidRPr="006E0192">
        <w:rPr>
          <w:rFonts w:ascii="Arial" w:hAnsi="Arial" w:cs="Arial"/>
        </w:rPr>
        <w:t xml:space="preserve"> BI include enquiry and reporting, systematic </w:t>
      </w:r>
      <w:r w:rsidR="00D13F75" w:rsidRPr="006E0192">
        <w:rPr>
          <w:rFonts w:ascii="Arial" w:hAnsi="Arial" w:cs="Arial"/>
        </w:rPr>
        <w:t>handling</w:t>
      </w:r>
      <w:r w:rsidR="00BA48C7" w:rsidRPr="006E0192">
        <w:rPr>
          <w:rFonts w:ascii="Arial" w:hAnsi="Arial" w:cs="Arial"/>
        </w:rPr>
        <w:t xml:space="preserve">, </w:t>
      </w:r>
      <w:r w:rsidR="003D3DCB">
        <w:rPr>
          <w:rFonts w:ascii="Arial" w:hAnsi="Arial" w:cs="Arial"/>
        </w:rPr>
        <w:t>extracting and discovering patterns or</w:t>
      </w:r>
      <w:r w:rsidR="00BA48C7" w:rsidRPr="006E0192">
        <w:rPr>
          <w:rFonts w:ascii="Arial" w:hAnsi="Arial" w:cs="Arial"/>
        </w:rPr>
        <w:t xml:space="preserve"> advanced analytics and dashboards for performance monitoring. </w:t>
      </w:r>
      <w:r w:rsidR="009D6F5D" w:rsidRPr="006E0192">
        <w:rPr>
          <w:rFonts w:ascii="Arial" w:hAnsi="Arial" w:cs="Arial"/>
          <w:lang w:val="en-US"/>
        </w:rPr>
        <w:t>B</w:t>
      </w:r>
      <w:r w:rsidR="003D3DCB">
        <w:rPr>
          <w:rFonts w:ascii="Arial" w:hAnsi="Arial" w:cs="Arial"/>
          <w:lang w:val="en-US"/>
        </w:rPr>
        <w:t>I</w:t>
      </w:r>
      <w:r w:rsidR="009D6F5D" w:rsidRPr="006E0192">
        <w:rPr>
          <w:rFonts w:ascii="Arial" w:hAnsi="Arial" w:cs="Arial"/>
          <w:lang w:val="en-US"/>
        </w:rPr>
        <w:t xml:space="preserve"> is </w:t>
      </w:r>
      <w:r w:rsidR="00291EF6">
        <w:rPr>
          <w:rFonts w:ascii="Arial" w:hAnsi="Arial" w:cs="Arial"/>
          <w:lang w:val="en-US"/>
        </w:rPr>
        <w:t>information obtained</w:t>
      </w:r>
      <w:r w:rsidR="009D6F5D" w:rsidRPr="006E0192">
        <w:rPr>
          <w:rFonts w:ascii="Arial" w:hAnsi="Arial" w:cs="Arial"/>
          <w:lang w:val="en-US"/>
        </w:rPr>
        <w:t xml:space="preserve"> </w:t>
      </w:r>
      <w:r w:rsidR="00291EF6">
        <w:rPr>
          <w:rFonts w:ascii="Arial" w:hAnsi="Arial" w:cs="Arial"/>
          <w:lang w:val="en-US"/>
        </w:rPr>
        <w:t>‘’</w:t>
      </w:r>
      <w:r w:rsidR="00BA48C7" w:rsidRPr="006E0192">
        <w:rPr>
          <w:rFonts w:ascii="Arial" w:hAnsi="Arial" w:cs="Arial"/>
          <w:lang w:val="en-US"/>
        </w:rPr>
        <w:t>through</w:t>
      </w:r>
      <w:r w:rsidR="009D6F5D" w:rsidRPr="006E0192">
        <w:rPr>
          <w:rFonts w:ascii="Arial" w:hAnsi="Arial" w:cs="Arial"/>
          <w:lang w:val="en-US"/>
        </w:rPr>
        <w:t xml:space="preserve"> access and analysis of business information’’</w:t>
      </w:r>
      <w:sdt>
        <w:sdtPr>
          <w:rPr>
            <w:rFonts w:ascii="Arial" w:hAnsi="Arial" w:cs="Arial"/>
            <w:lang w:val="en-US"/>
          </w:rPr>
          <w:id w:val="-913621957"/>
          <w:citation/>
        </w:sdtPr>
        <w:sdtContent>
          <w:r w:rsidR="009D6F5D" w:rsidRPr="006E0192">
            <w:rPr>
              <w:rFonts w:ascii="Arial" w:hAnsi="Arial" w:cs="Arial"/>
              <w:lang w:val="en-US"/>
            </w:rPr>
            <w:fldChar w:fldCharType="begin"/>
          </w:r>
          <w:r w:rsidR="009D6F5D" w:rsidRPr="006E0192">
            <w:rPr>
              <w:rFonts w:ascii="Arial" w:hAnsi="Arial" w:cs="Arial"/>
              <w:lang w:val="en-US"/>
            </w:rPr>
            <w:instrText xml:space="preserve"> CITATION Dre07 \l 1033 </w:instrText>
          </w:r>
          <w:r w:rsidR="009D6F5D" w:rsidRPr="006E0192">
            <w:rPr>
              <w:rFonts w:ascii="Arial" w:hAnsi="Arial" w:cs="Arial"/>
              <w:lang w:val="en-US"/>
            </w:rPr>
            <w:fldChar w:fldCharType="separate"/>
          </w:r>
          <w:r w:rsidR="009D6F5D" w:rsidRPr="006E0192">
            <w:rPr>
              <w:rFonts w:ascii="Arial" w:hAnsi="Arial" w:cs="Arial"/>
              <w:noProof/>
              <w:lang w:val="en-US"/>
            </w:rPr>
            <w:t xml:space="preserve"> (Dresner, 2007)</w:t>
          </w:r>
          <w:r w:rsidR="009D6F5D" w:rsidRPr="006E0192">
            <w:rPr>
              <w:rFonts w:ascii="Arial" w:hAnsi="Arial" w:cs="Arial"/>
              <w:lang w:val="en-US"/>
            </w:rPr>
            <w:fldChar w:fldCharType="end"/>
          </w:r>
        </w:sdtContent>
      </w:sdt>
      <w:r w:rsidR="009D6F5D" w:rsidRPr="006E0192">
        <w:rPr>
          <w:rFonts w:ascii="Arial" w:hAnsi="Arial" w:cs="Arial"/>
          <w:lang w:val="en-US"/>
        </w:rPr>
        <w:t xml:space="preserve"> </w:t>
      </w:r>
    </w:p>
    <w:p w14:paraId="6F6DBA55" w14:textId="77777777" w:rsidR="00854F06" w:rsidRPr="006E0192" w:rsidRDefault="00854F06" w:rsidP="00854F06">
      <w:pPr>
        <w:jc w:val="both"/>
        <w:rPr>
          <w:rFonts w:ascii="Arial" w:hAnsi="Arial" w:cs="Arial"/>
          <w:lang w:val="en-US"/>
        </w:rPr>
      </w:pPr>
    </w:p>
    <w:p w14:paraId="7FE950BD" w14:textId="6C67848A" w:rsidR="00854F06" w:rsidRPr="00854F06" w:rsidRDefault="00DD4104" w:rsidP="00854F06">
      <w:pPr>
        <w:jc w:val="both"/>
        <w:rPr>
          <w:rFonts w:ascii="Arial" w:hAnsi="Arial" w:cs="Arial"/>
          <w:b/>
          <w:bCs/>
          <w:lang w:val="en-US"/>
        </w:rPr>
      </w:pPr>
      <w:r w:rsidRPr="00854F06">
        <w:rPr>
          <w:rFonts w:ascii="Arial" w:hAnsi="Arial" w:cs="Arial"/>
          <w:b/>
          <w:bCs/>
          <w:lang w:val="en-US"/>
        </w:rPr>
        <w:t xml:space="preserve">Business </w:t>
      </w:r>
      <w:r w:rsidR="00854F06" w:rsidRPr="00854F06">
        <w:rPr>
          <w:rFonts w:ascii="Arial" w:hAnsi="Arial" w:cs="Arial"/>
          <w:b/>
          <w:bCs/>
          <w:lang w:val="en-US"/>
        </w:rPr>
        <w:t>Intelligence trends</w:t>
      </w:r>
      <w:r w:rsidRPr="00854F06">
        <w:rPr>
          <w:rFonts w:ascii="Arial" w:hAnsi="Arial" w:cs="Arial"/>
          <w:b/>
          <w:bCs/>
          <w:lang w:val="en-US"/>
        </w:rPr>
        <w:t xml:space="preserve"> in 2022 </w:t>
      </w:r>
      <w:r w:rsidR="00854F06" w:rsidRPr="00854F06">
        <w:rPr>
          <w:rFonts w:ascii="Arial" w:hAnsi="Arial" w:cs="Arial"/>
          <w:b/>
          <w:bCs/>
          <w:lang w:val="en-US"/>
        </w:rPr>
        <w:t>according to different sources</w:t>
      </w:r>
    </w:p>
    <w:p w14:paraId="068FC5D9" w14:textId="22292A03" w:rsidR="00105023" w:rsidRDefault="00EF37D7" w:rsidP="00854F06">
      <w:pPr>
        <w:jc w:val="both"/>
        <w:rPr>
          <w:rFonts w:ascii="Arial" w:hAnsi="Arial" w:cs="Arial"/>
          <w:lang w:val="en-US"/>
        </w:rPr>
      </w:pPr>
      <w:r>
        <w:rPr>
          <w:rFonts w:ascii="Arial" w:hAnsi="Arial" w:cs="Arial"/>
          <w:lang w:val="en-US"/>
        </w:rPr>
        <w:t xml:space="preserve">                    </w:t>
      </w:r>
      <w:r w:rsidR="00BA48C7" w:rsidRPr="006E0192">
        <w:rPr>
          <w:rFonts w:ascii="Arial" w:hAnsi="Arial" w:cs="Arial"/>
          <w:lang w:val="en-US"/>
        </w:rPr>
        <w:t xml:space="preserve">A study presented by the </w:t>
      </w:r>
      <w:proofErr w:type="spellStart"/>
      <w:r w:rsidR="00951A64" w:rsidRPr="006E0192">
        <w:rPr>
          <w:rFonts w:ascii="Arial" w:hAnsi="Arial" w:cs="Arial"/>
          <w:lang w:val="en-US"/>
        </w:rPr>
        <w:t>Dresner</w:t>
      </w:r>
      <w:proofErr w:type="spellEnd"/>
      <w:r w:rsidR="00951A64" w:rsidRPr="006E0192">
        <w:rPr>
          <w:rFonts w:ascii="Arial" w:hAnsi="Arial" w:cs="Arial"/>
          <w:lang w:val="en-US"/>
        </w:rPr>
        <w:t xml:space="preserve"> </w:t>
      </w:r>
      <w:r w:rsidR="007D6E5C" w:rsidRPr="006E0192">
        <w:rPr>
          <w:rFonts w:ascii="Arial" w:hAnsi="Arial" w:cs="Arial"/>
          <w:lang w:val="en-US"/>
        </w:rPr>
        <w:t>A</w:t>
      </w:r>
      <w:r w:rsidR="00951A64" w:rsidRPr="006E0192">
        <w:rPr>
          <w:rFonts w:ascii="Arial" w:hAnsi="Arial" w:cs="Arial"/>
          <w:lang w:val="en-US"/>
        </w:rPr>
        <w:t>dvisory, 2022 Wisdom of Crowds Business Intelligence Market, with six years of data concluded that the most efficient drivers of BI are exercising all-time-high levels of influence</w:t>
      </w:r>
      <w:r w:rsidR="007D6E5C" w:rsidRPr="006E0192">
        <w:rPr>
          <w:rFonts w:ascii="Arial" w:hAnsi="Arial" w:cs="Arial"/>
          <w:lang w:val="en-US"/>
        </w:rPr>
        <w:t>. The study showed that those that are drivers of BI are coming from all areas of expertise a like finance, marketing and more</w:t>
      </w:r>
      <w:r w:rsidR="00951A64" w:rsidRPr="006E0192">
        <w:rPr>
          <w:rFonts w:ascii="Arial" w:hAnsi="Arial" w:cs="Arial"/>
          <w:lang w:val="en-US"/>
        </w:rPr>
        <w:t>.</w:t>
      </w:r>
      <w:r w:rsidR="007D6E5C" w:rsidRPr="006E0192">
        <w:rPr>
          <w:rFonts w:ascii="Arial" w:hAnsi="Arial" w:cs="Arial"/>
          <w:lang w:val="en-US"/>
        </w:rPr>
        <w:t xml:space="preserve"> But ‘’ the most consistent and clustered influence over time comes from respondents in operations and executive management</w:t>
      </w:r>
      <w:sdt>
        <w:sdtPr>
          <w:rPr>
            <w:rFonts w:ascii="Arial" w:hAnsi="Arial" w:cs="Arial"/>
            <w:lang w:val="en-US"/>
          </w:rPr>
          <w:id w:val="220175326"/>
          <w:citation/>
        </w:sdtPr>
        <w:sdtContent>
          <w:r w:rsidR="00951A64" w:rsidRPr="006E0192">
            <w:rPr>
              <w:rFonts w:ascii="Arial" w:hAnsi="Arial" w:cs="Arial"/>
              <w:lang w:val="en-US"/>
            </w:rPr>
            <w:fldChar w:fldCharType="begin"/>
          </w:r>
          <w:r w:rsidR="00951A64" w:rsidRPr="006E0192">
            <w:rPr>
              <w:rFonts w:ascii="Arial" w:hAnsi="Arial" w:cs="Arial"/>
              <w:lang w:val="en-US"/>
            </w:rPr>
            <w:instrText xml:space="preserve">CITATION Dre22 \l 1033 </w:instrText>
          </w:r>
          <w:r w:rsidR="00951A64" w:rsidRPr="006E0192">
            <w:rPr>
              <w:rFonts w:ascii="Arial" w:hAnsi="Arial" w:cs="Arial"/>
              <w:lang w:val="en-US"/>
            </w:rPr>
            <w:fldChar w:fldCharType="separate"/>
          </w:r>
          <w:r w:rsidR="00951A64" w:rsidRPr="006E0192">
            <w:rPr>
              <w:rFonts w:ascii="Arial" w:hAnsi="Arial" w:cs="Arial"/>
              <w:noProof/>
              <w:lang w:val="en-US"/>
            </w:rPr>
            <w:t xml:space="preserve"> (Dresner Advisory Services, 2022)</w:t>
          </w:r>
          <w:r w:rsidR="00951A64" w:rsidRPr="006E0192">
            <w:rPr>
              <w:rFonts w:ascii="Arial" w:hAnsi="Arial" w:cs="Arial"/>
              <w:lang w:val="en-US"/>
            </w:rPr>
            <w:fldChar w:fldCharType="end"/>
          </w:r>
        </w:sdtContent>
      </w:sdt>
    </w:p>
    <w:p w14:paraId="77062EEC" w14:textId="50611FBD" w:rsidR="00105023" w:rsidRDefault="00C56D60" w:rsidP="00854F06">
      <w:pPr>
        <w:jc w:val="both"/>
        <w:rPr>
          <w:rFonts w:ascii="Arial" w:hAnsi="Arial" w:cs="Arial"/>
          <w:lang w:val="en-US"/>
        </w:rPr>
      </w:pPr>
      <w:r>
        <w:rPr>
          <w:rFonts w:ascii="Arial" w:hAnsi="Arial" w:cs="Arial"/>
          <w:lang w:val="en-US"/>
        </w:rPr>
        <w:t>Fig.1</w:t>
      </w:r>
    </w:p>
    <w:p w14:paraId="7B391FC8" w14:textId="77777777" w:rsidR="00105023" w:rsidRPr="006E0192" w:rsidRDefault="00105023" w:rsidP="00854F06">
      <w:pPr>
        <w:jc w:val="both"/>
        <w:rPr>
          <w:rFonts w:ascii="Arial" w:hAnsi="Arial" w:cs="Arial"/>
          <w:lang w:val="en-US"/>
        </w:rPr>
      </w:pPr>
    </w:p>
    <w:p w14:paraId="617DBE0D" w14:textId="20DE35CE" w:rsidR="007D6E5C" w:rsidRPr="006E0192" w:rsidRDefault="007D6E5C" w:rsidP="00854F06">
      <w:pPr>
        <w:jc w:val="both"/>
        <w:rPr>
          <w:rFonts w:ascii="Arial" w:hAnsi="Arial" w:cs="Arial"/>
          <w:lang w:val="en-US"/>
        </w:rPr>
      </w:pPr>
      <w:r w:rsidRPr="006E0192">
        <w:rPr>
          <w:rFonts w:ascii="Arial" w:hAnsi="Arial" w:cs="Arial"/>
          <w:noProof/>
        </w:rPr>
        <w:drawing>
          <wp:inline distT="0" distB="0" distL="0" distR="0" wp14:anchorId="045C814A" wp14:editId="6C7C020C">
            <wp:extent cx="5731510" cy="37401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40150"/>
                    </a:xfrm>
                    <a:prstGeom prst="rect">
                      <a:avLst/>
                    </a:prstGeom>
                  </pic:spPr>
                </pic:pic>
              </a:graphicData>
            </a:graphic>
          </wp:inline>
        </w:drawing>
      </w:r>
    </w:p>
    <w:p w14:paraId="07C2F46F" w14:textId="3F7DB838" w:rsidR="007D6E5C" w:rsidRPr="006E0192" w:rsidRDefault="007D6E5C" w:rsidP="00854F06">
      <w:pPr>
        <w:jc w:val="both"/>
        <w:rPr>
          <w:rFonts w:ascii="Arial" w:hAnsi="Arial" w:cs="Arial"/>
          <w:lang w:val="en-US"/>
        </w:rPr>
      </w:pPr>
      <w:r w:rsidRPr="006E0192">
        <w:rPr>
          <w:rFonts w:ascii="Arial" w:hAnsi="Arial" w:cs="Arial"/>
          <w:lang w:val="en-US"/>
        </w:rPr>
        <w:t xml:space="preserve">                                                                 </w:t>
      </w:r>
      <w:sdt>
        <w:sdtPr>
          <w:rPr>
            <w:rFonts w:ascii="Arial" w:hAnsi="Arial" w:cs="Arial"/>
            <w:lang w:val="en-US"/>
          </w:rPr>
          <w:id w:val="-1304388579"/>
          <w:citation/>
        </w:sdtPr>
        <w:sdtContent>
          <w:r w:rsidRPr="006E0192">
            <w:rPr>
              <w:rFonts w:ascii="Arial" w:hAnsi="Arial" w:cs="Arial"/>
              <w:lang w:val="en-US"/>
            </w:rPr>
            <w:fldChar w:fldCharType="begin"/>
          </w:r>
          <w:r w:rsidRPr="006E0192">
            <w:rPr>
              <w:rFonts w:ascii="Arial" w:hAnsi="Arial" w:cs="Arial"/>
              <w:lang w:val="en-US"/>
            </w:rPr>
            <w:instrText xml:space="preserve"> CITATION Dre22 \l 1033 </w:instrText>
          </w:r>
          <w:r w:rsidRPr="006E0192">
            <w:rPr>
              <w:rFonts w:ascii="Arial" w:hAnsi="Arial" w:cs="Arial"/>
              <w:lang w:val="en-US"/>
            </w:rPr>
            <w:fldChar w:fldCharType="separate"/>
          </w:r>
          <w:r w:rsidRPr="006E0192">
            <w:rPr>
              <w:rFonts w:ascii="Arial" w:hAnsi="Arial" w:cs="Arial"/>
              <w:noProof/>
              <w:lang w:val="en-US"/>
            </w:rPr>
            <w:t>(Dresner Advisory Services, 2022)</w:t>
          </w:r>
          <w:r w:rsidRPr="006E0192">
            <w:rPr>
              <w:rFonts w:ascii="Arial" w:hAnsi="Arial" w:cs="Arial"/>
              <w:lang w:val="en-US"/>
            </w:rPr>
            <w:fldChar w:fldCharType="end"/>
          </w:r>
        </w:sdtContent>
      </w:sdt>
      <w:r w:rsidRPr="006E0192">
        <w:rPr>
          <w:rFonts w:ascii="Arial" w:hAnsi="Arial" w:cs="Arial"/>
          <w:lang w:val="en-US"/>
        </w:rPr>
        <w:t xml:space="preserve"> </w:t>
      </w:r>
    </w:p>
    <w:p w14:paraId="55111150" w14:textId="2250576E" w:rsidR="006F5BE1" w:rsidRPr="006E0192" w:rsidRDefault="006F5BE1" w:rsidP="00854F06">
      <w:pPr>
        <w:jc w:val="both"/>
        <w:rPr>
          <w:rFonts w:ascii="Arial" w:hAnsi="Arial" w:cs="Arial"/>
          <w:lang w:val="en-US"/>
        </w:rPr>
      </w:pPr>
      <w:r w:rsidRPr="006E0192">
        <w:rPr>
          <w:rFonts w:ascii="Arial" w:hAnsi="Arial" w:cs="Arial"/>
          <w:lang w:val="en-US"/>
        </w:rPr>
        <w:t xml:space="preserve">The </w:t>
      </w:r>
      <w:proofErr w:type="spellStart"/>
      <w:r w:rsidR="00093010" w:rsidRPr="006E0192">
        <w:rPr>
          <w:rFonts w:ascii="Arial" w:hAnsi="Arial" w:cs="Arial"/>
          <w:lang w:val="en-US"/>
        </w:rPr>
        <w:t>D</w:t>
      </w:r>
      <w:r w:rsidRPr="006E0192">
        <w:rPr>
          <w:rFonts w:ascii="Arial" w:hAnsi="Arial" w:cs="Arial"/>
          <w:lang w:val="en-US"/>
        </w:rPr>
        <w:t>resner</w:t>
      </w:r>
      <w:proofErr w:type="spellEnd"/>
      <w:r w:rsidRPr="006E0192">
        <w:rPr>
          <w:rFonts w:ascii="Arial" w:hAnsi="Arial" w:cs="Arial"/>
          <w:lang w:val="en-US"/>
        </w:rPr>
        <w:t xml:space="preserve"> study </w:t>
      </w:r>
      <w:r w:rsidR="00093010" w:rsidRPr="006E0192">
        <w:rPr>
          <w:rFonts w:ascii="Arial" w:hAnsi="Arial" w:cs="Arial"/>
          <w:lang w:val="en-US"/>
        </w:rPr>
        <w:t>supports</w:t>
      </w:r>
      <w:r w:rsidRPr="006E0192">
        <w:rPr>
          <w:rFonts w:ascii="Arial" w:hAnsi="Arial" w:cs="Arial"/>
          <w:lang w:val="en-US"/>
        </w:rPr>
        <w:t xml:space="preserve"> that </w:t>
      </w:r>
      <w:r w:rsidR="00093010" w:rsidRPr="006E0192">
        <w:rPr>
          <w:rFonts w:ascii="Arial" w:hAnsi="Arial" w:cs="Arial"/>
          <w:lang w:val="en-US"/>
        </w:rPr>
        <w:t>in 2022 there will be several business Intelligence and Analytics trends that will be shaping the year like:</w:t>
      </w:r>
    </w:p>
    <w:p w14:paraId="673BB813" w14:textId="6EF6C3E7" w:rsidR="00093010" w:rsidRPr="006E0192" w:rsidRDefault="00093010" w:rsidP="00854F06">
      <w:pPr>
        <w:pStyle w:val="Heading2"/>
        <w:numPr>
          <w:ilvl w:val="0"/>
          <w:numId w:val="10"/>
        </w:numPr>
        <w:shd w:val="clear" w:color="auto" w:fill="FFFFFF"/>
        <w:spacing w:before="0" w:line="264" w:lineRule="atLeast"/>
        <w:jc w:val="both"/>
        <w:textAlignment w:val="baseline"/>
        <w:rPr>
          <w:rFonts w:ascii="Arial" w:hAnsi="Arial" w:cs="Arial"/>
          <w:color w:val="auto"/>
          <w:sz w:val="22"/>
          <w:szCs w:val="22"/>
        </w:rPr>
      </w:pPr>
      <w:r w:rsidRPr="006E0192">
        <w:rPr>
          <w:rFonts w:ascii="Arial" w:hAnsi="Arial" w:cs="Arial"/>
          <w:color w:val="auto"/>
          <w:sz w:val="22"/>
          <w:szCs w:val="22"/>
        </w:rPr>
        <w:lastRenderedPageBreak/>
        <w:t>Companies are meeting their BI goals</w:t>
      </w:r>
    </w:p>
    <w:p w14:paraId="760A22B1" w14:textId="626BDC52" w:rsidR="00093010" w:rsidRPr="006E0192" w:rsidRDefault="00854F06" w:rsidP="00854F06">
      <w:pPr>
        <w:pStyle w:val="Heading2"/>
        <w:shd w:val="clear" w:color="auto" w:fill="FFFFFF"/>
        <w:spacing w:before="0" w:line="264" w:lineRule="atLeast"/>
        <w:jc w:val="both"/>
        <w:textAlignment w:val="baseline"/>
        <w:rPr>
          <w:rFonts w:ascii="Arial" w:hAnsi="Arial" w:cs="Arial"/>
          <w:color w:val="auto"/>
          <w:sz w:val="22"/>
          <w:szCs w:val="22"/>
        </w:rPr>
      </w:pPr>
      <w:r>
        <w:rPr>
          <w:rFonts w:ascii="Arial" w:hAnsi="Arial" w:cs="Arial"/>
          <w:color w:val="auto"/>
          <w:sz w:val="22"/>
          <w:szCs w:val="22"/>
        </w:rPr>
        <w:t xml:space="preserve">        </w:t>
      </w:r>
      <w:r w:rsidR="00093010" w:rsidRPr="006E0192">
        <w:rPr>
          <w:rFonts w:ascii="Arial" w:hAnsi="Arial" w:cs="Arial"/>
          <w:color w:val="auto"/>
          <w:sz w:val="22"/>
          <w:szCs w:val="22"/>
        </w:rPr>
        <w:t xml:space="preserve">2.  </w:t>
      </w:r>
      <w:r>
        <w:rPr>
          <w:rFonts w:ascii="Arial" w:hAnsi="Arial" w:cs="Arial"/>
          <w:color w:val="auto"/>
          <w:sz w:val="22"/>
          <w:szCs w:val="22"/>
        </w:rPr>
        <w:t xml:space="preserve"> </w:t>
      </w:r>
      <w:r w:rsidR="00093010" w:rsidRPr="006E0192">
        <w:rPr>
          <w:rFonts w:ascii="Arial" w:hAnsi="Arial" w:cs="Arial"/>
          <w:color w:val="auto"/>
          <w:sz w:val="22"/>
          <w:szCs w:val="22"/>
        </w:rPr>
        <w:t>Successful BI organizations target broad audiences</w:t>
      </w:r>
    </w:p>
    <w:p w14:paraId="3B607648" w14:textId="3DFB5DFA" w:rsidR="00093010" w:rsidRPr="006E0192" w:rsidRDefault="00093010" w:rsidP="00854F06">
      <w:pPr>
        <w:pStyle w:val="Heading2"/>
        <w:shd w:val="clear" w:color="auto" w:fill="FFFFFF"/>
        <w:spacing w:before="0" w:line="264" w:lineRule="atLeast"/>
        <w:jc w:val="both"/>
        <w:textAlignment w:val="baseline"/>
        <w:rPr>
          <w:rFonts w:ascii="Arial" w:hAnsi="Arial" w:cs="Arial"/>
          <w:color w:val="auto"/>
          <w:sz w:val="22"/>
          <w:szCs w:val="22"/>
        </w:rPr>
      </w:pPr>
      <w:r w:rsidRPr="006E0192">
        <w:rPr>
          <w:rFonts w:ascii="Arial" w:hAnsi="Arial" w:cs="Arial"/>
          <w:color w:val="auto"/>
          <w:sz w:val="22"/>
          <w:szCs w:val="22"/>
        </w:rPr>
        <w:t xml:space="preserve">        3. </w:t>
      </w:r>
      <w:r w:rsidR="00854F06">
        <w:rPr>
          <w:rFonts w:ascii="Arial" w:hAnsi="Arial" w:cs="Arial"/>
          <w:color w:val="auto"/>
          <w:sz w:val="22"/>
          <w:szCs w:val="22"/>
        </w:rPr>
        <w:t xml:space="preserve">  </w:t>
      </w:r>
      <w:r w:rsidRPr="006E0192">
        <w:rPr>
          <w:rFonts w:ascii="Arial" w:hAnsi="Arial" w:cs="Arial"/>
          <w:color w:val="auto"/>
          <w:sz w:val="22"/>
          <w:szCs w:val="22"/>
        </w:rPr>
        <w:t>Organizations are spending more</w:t>
      </w:r>
    </w:p>
    <w:p w14:paraId="413A5610" w14:textId="12193F30" w:rsidR="00093010" w:rsidRPr="006E0192" w:rsidRDefault="00093010" w:rsidP="00854F06">
      <w:pPr>
        <w:pStyle w:val="Heading2"/>
        <w:shd w:val="clear" w:color="auto" w:fill="FFFFFF"/>
        <w:spacing w:before="0" w:line="264" w:lineRule="atLeast"/>
        <w:jc w:val="both"/>
        <w:textAlignment w:val="baseline"/>
        <w:rPr>
          <w:rFonts w:ascii="Arial" w:hAnsi="Arial" w:cs="Arial"/>
          <w:color w:val="auto"/>
          <w:sz w:val="22"/>
          <w:szCs w:val="22"/>
        </w:rPr>
      </w:pPr>
      <w:r w:rsidRPr="006E0192">
        <w:rPr>
          <w:rFonts w:ascii="Arial" w:hAnsi="Arial" w:cs="Arial"/>
          <w:color w:val="auto"/>
          <w:sz w:val="22"/>
          <w:szCs w:val="22"/>
        </w:rPr>
        <w:t xml:space="preserve">        4.</w:t>
      </w:r>
      <w:r w:rsidR="00854F06">
        <w:rPr>
          <w:rFonts w:ascii="Arial" w:hAnsi="Arial" w:cs="Arial"/>
          <w:color w:val="auto"/>
          <w:sz w:val="22"/>
          <w:szCs w:val="22"/>
        </w:rPr>
        <w:t xml:space="preserve">  </w:t>
      </w:r>
      <w:r w:rsidRPr="006E0192">
        <w:rPr>
          <w:rFonts w:ascii="Arial" w:hAnsi="Arial" w:cs="Arial"/>
          <w:color w:val="auto"/>
          <w:sz w:val="22"/>
          <w:szCs w:val="22"/>
        </w:rPr>
        <w:t xml:space="preserve"> BI penetration is improving</w:t>
      </w:r>
    </w:p>
    <w:p w14:paraId="122ABDB1" w14:textId="3E8EB994" w:rsidR="00093010" w:rsidRPr="006E0192" w:rsidRDefault="00093010" w:rsidP="00854F06">
      <w:pPr>
        <w:pStyle w:val="Heading2"/>
        <w:shd w:val="clear" w:color="auto" w:fill="FFFFFF"/>
        <w:spacing w:before="0" w:line="264" w:lineRule="atLeast"/>
        <w:jc w:val="both"/>
        <w:textAlignment w:val="baseline"/>
        <w:rPr>
          <w:rFonts w:ascii="Arial" w:hAnsi="Arial" w:cs="Arial"/>
          <w:color w:val="auto"/>
          <w:sz w:val="22"/>
          <w:szCs w:val="22"/>
        </w:rPr>
      </w:pPr>
      <w:r w:rsidRPr="006E0192">
        <w:rPr>
          <w:rFonts w:ascii="Arial" w:hAnsi="Arial" w:cs="Arial"/>
          <w:color w:val="auto"/>
          <w:sz w:val="22"/>
          <w:szCs w:val="22"/>
        </w:rPr>
        <w:t xml:space="preserve">        5. </w:t>
      </w:r>
      <w:r w:rsidR="00854F06">
        <w:rPr>
          <w:rFonts w:ascii="Arial" w:hAnsi="Arial" w:cs="Arial"/>
          <w:color w:val="auto"/>
          <w:sz w:val="22"/>
          <w:szCs w:val="22"/>
        </w:rPr>
        <w:t xml:space="preserve">  </w:t>
      </w:r>
      <w:r w:rsidRPr="006E0192">
        <w:rPr>
          <w:rFonts w:ascii="Arial" w:hAnsi="Arial" w:cs="Arial"/>
          <w:color w:val="auto"/>
          <w:sz w:val="22"/>
          <w:szCs w:val="22"/>
        </w:rPr>
        <w:t>Success is best measured with user feedback</w:t>
      </w:r>
      <w:sdt>
        <w:sdtPr>
          <w:rPr>
            <w:rFonts w:ascii="Arial" w:hAnsi="Arial" w:cs="Arial"/>
            <w:color w:val="auto"/>
            <w:sz w:val="22"/>
            <w:szCs w:val="22"/>
          </w:rPr>
          <w:id w:val="1026524740"/>
          <w:citation/>
        </w:sdtPr>
        <w:sdtContent>
          <w:r w:rsidR="002E4EDD" w:rsidRPr="006E0192">
            <w:rPr>
              <w:rFonts w:ascii="Arial" w:hAnsi="Arial" w:cs="Arial"/>
              <w:color w:val="auto"/>
              <w:sz w:val="22"/>
              <w:szCs w:val="22"/>
            </w:rPr>
            <w:fldChar w:fldCharType="begin"/>
          </w:r>
          <w:r w:rsidR="002E4EDD" w:rsidRPr="006E0192">
            <w:rPr>
              <w:rFonts w:ascii="Arial" w:hAnsi="Arial" w:cs="Arial"/>
              <w:color w:val="auto"/>
              <w:sz w:val="22"/>
              <w:szCs w:val="22"/>
              <w:lang w:val="en-US"/>
            </w:rPr>
            <w:instrText xml:space="preserve"> CITATION Dre22 \l 1033 </w:instrText>
          </w:r>
          <w:r w:rsidR="002E4EDD" w:rsidRPr="006E0192">
            <w:rPr>
              <w:rFonts w:ascii="Arial" w:hAnsi="Arial" w:cs="Arial"/>
              <w:color w:val="auto"/>
              <w:sz w:val="22"/>
              <w:szCs w:val="22"/>
            </w:rPr>
            <w:fldChar w:fldCharType="separate"/>
          </w:r>
          <w:r w:rsidR="002E4EDD" w:rsidRPr="006E0192">
            <w:rPr>
              <w:rFonts w:ascii="Arial" w:hAnsi="Arial" w:cs="Arial"/>
              <w:noProof/>
              <w:color w:val="auto"/>
              <w:sz w:val="22"/>
              <w:szCs w:val="22"/>
              <w:lang w:val="en-US"/>
            </w:rPr>
            <w:t xml:space="preserve"> (Dresner Advisory Services, 2022)</w:t>
          </w:r>
          <w:r w:rsidR="002E4EDD" w:rsidRPr="006E0192">
            <w:rPr>
              <w:rFonts w:ascii="Arial" w:hAnsi="Arial" w:cs="Arial"/>
              <w:color w:val="auto"/>
              <w:sz w:val="22"/>
              <w:szCs w:val="22"/>
            </w:rPr>
            <w:fldChar w:fldCharType="end"/>
          </w:r>
        </w:sdtContent>
      </w:sdt>
    </w:p>
    <w:p w14:paraId="48F025BE" w14:textId="3FE4C450" w:rsidR="00D118E0" w:rsidRPr="006E0192" w:rsidRDefault="00D118E0" w:rsidP="00854F06">
      <w:pPr>
        <w:jc w:val="both"/>
        <w:rPr>
          <w:rFonts w:ascii="Arial" w:hAnsi="Arial" w:cs="Arial"/>
          <w:lang w:val="en-US"/>
        </w:rPr>
      </w:pPr>
    </w:p>
    <w:p w14:paraId="464C062E" w14:textId="6EC8C64A" w:rsidR="00D118E0" w:rsidRPr="006E0192" w:rsidRDefault="00D118E0" w:rsidP="00854F06">
      <w:pPr>
        <w:jc w:val="both"/>
        <w:rPr>
          <w:rFonts w:ascii="Arial" w:hAnsi="Arial" w:cs="Arial"/>
          <w:lang w:val="en-US"/>
        </w:rPr>
      </w:pPr>
      <w:r w:rsidRPr="006E0192">
        <w:rPr>
          <w:rFonts w:ascii="Arial" w:hAnsi="Arial" w:cs="Arial"/>
          <w:lang w:val="en-US"/>
        </w:rPr>
        <w:t xml:space="preserve">According to the Business intelligence Market Study, BI has several objectives and among the most important one we can count: </w:t>
      </w:r>
      <w:r w:rsidR="0073096E" w:rsidRPr="006E0192">
        <w:rPr>
          <w:rFonts w:ascii="Arial" w:hAnsi="Arial" w:cs="Arial"/>
          <w:lang w:val="en-US"/>
        </w:rPr>
        <w:t>superior</w:t>
      </w:r>
      <w:r w:rsidRPr="006E0192">
        <w:rPr>
          <w:rFonts w:ascii="Arial" w:hAnsi="Arial" w:cs="Arial"/>
          <w:lang w:val="en-US"/>
        </w:rPr>
        <w:t xml:space="preserve"> decision making, </w:t>
      </w:r>
      <w:r w:rsidR="0073096E">
        <w:rPr>
          <w:rFonts w:ascii="Arial" w:hAnsi="Arial" w:cs="Arial"/>
          <w:lang w:val="en-US"/>
        </w:rPr>
        <w:t>a better</w:t>
      </w:r>
      <w:r w:rsidRPr="006E0192">
        <w:rPr>
          <w:rFonts w:ascii="Arial" w:hAnsi="Arial" w:cs="Arial"/>
          <w:lang w:val="en-US"/>
        </w:rPr>
        <w:t xml:space="preserve"> operational efficiency and cost saving, </w:t>
      </w:r>
      <w:r w:rsidR="0073096E">
        <w:rPr>
          <w:rFonts w:ascii="Arial" w:hAnsi="Arial" w:cs="Arial"/>
          <w:lang w:val="en-US"/>
        </w:rPr>
        <w:t>more</w:t>
      </w:r>
      <w:r w:rsidRPr="006E0192">
        <w:rPr>
          <w:rFonts w:ascii="Arial" w:hAnsi="Arial" w:cs="Arial"/>
          <w:lang w:val="en-US"/>
        </w:rPr>
        <w:t xml:space="preserve"> competitive advantage and growth in revenue. Depending on the type of organization enhanced customer service or risk management can be central objectives as well.</w:t>
      </w:r>
      <w:sdt>
        <w:sdtPr>
          <w:rPr>
            <w:rFonts w:ascii="Arial" w:hAnsi="Arial" w:cs="Arial"/>
            <w:lang w:val="en-US"/>
          </w:rPr>
          <w:id w:val="-1503190769"/>
          <w:citation/>
        </w:sdtPr>
        <w:sdtContent>
          <w:r w:rsidRPr="006E0192">
            <w:rPr>
              <w:rFonts w:ascii="Arial" w:hAnsi="Arial" w:cs="Arial"/>
              <w:lang w:val="en-US"/>
            </w:rPr>
            <w:fldChar w:fldCharType="begin"/>
          </w:r>
          <w:r w:rsidRPr="006E0192">
            <w:rPr>
              <w:rFonts w:ascii="Arial" w:hAnsi="Arial" w:cs="Arial"/>
              <w:lang w:val="en-US"/>
            </w:rPr>
            <w:instrText xml:space="preserve"> CITATION Dre07 \l 1033 </w:instrText>
          </w:r>
          <w:r w:rsidRPr="006E0192">
            <w:rPr>
              <w:rFonts w:ascii="Arial" w:hAnsi="Arial" w:cs="Arial"/>
              <w:lang w:val="en-US"/>
            </w:rPr>
            <w:fldChar w:fldCharType="separate"/>
          </w:r>
          <w:r w:rsidRPr="006E0192">
            <w:rPr>
              <w:rFonts w:ascii="Arial" w:hAnsi="Arial" w:cs="Arial"/>
              <w:noProof/>
              <w:lang w:val="en-US"/>
            </w:rPr>
            <w:t xml:space="preserve"> (Dresner, 2007)</w:t>
          </w:r>
          <w:r w:rsidRPr="006E0192">
            <w:rPr>
              <w:rFonts w:ascii="Arial" w:hAnsi="Arial" w:cs="Arial"/>
              <w:lang w:val="en-US"/>
            </w:rPr>
            <w:fldChar w:fldCharType="end"/>
          </w:r>
        </w:sdtContent>
      </w:sdt>
    </w:p>
    <w:p w14:paraId="00697E7E" w14:textId="047237D0" w:rsidR="00D118E0" w:rsidRDefault="00D118E0" w:rsidP="00854F06">
      <w:pPr>
        <w:jc w:val="both"/>
        <w:rPr>
          <w:rFonts w:ascii="Arial" w:hAnsi="Arial" w:cs="Arial"/>
          <w:lang w:val="en-US"/>
        </w:rPr>
      </w:pPr>
      <w:r w:rsidRPr="006E0192">
        <w:rPr>
          <w:rFonts w:ascii="Arial" w:hAnsi="Arial" w:cs="Arial"/>
          <w:lang w:val="en-US"/>
        </w:rPr>
        <w:t xml:space="preserve">In the past two years the world has face a new crisis that has made the organizations to rethink their strategies on order to meet or to outperform expectations. </w:t>
      </w:r>
    </w:p>
    <w:p w14:paraId="2CD3E042" w14:textId="574F1892" w:rsidR="00854F06" w:rsidRDefault="00854F06" w:rsidP="00854F06">
      <w:pPr>
        <w:jc w:val="both"/>
        <w:rPr>
          <w:rFonts w:ascii="Arial" w:hAnsi="Arial" w:cs="Arial"/>
          <w:lang w:val="en-US"/>
        </w:rPr>
      </w:pPr>
    </w:p>
    <w:p w14:paraId="106E75A7" w14:textId="77777777" w:rsidR="00854F06" w:rsidRPr="006E0192" w:rsidRDefault="00854F06" w:rsidP="00854F06">
      <w:pPr>
        <w:jc w:val="both"/>
        <w:rPr>
          <w:rFonts w:ascii="Arial" w:hAnsi="Arial" w:cs="Arial"/>
          <w:lang w:val="en-US"/>
        </w:rPr>
      </w:pPr>
    </w:p>
    <w:p w14:paraId="1D09EE02" w14:textId="7C18CCA9" w:rsidR="00A52509" w:rsidRPr="006E0192" w:rsidRDefault="00A52509" w:rsidP="00854F06">
      <w:pPr>
        <w:jc w:val="both"/>
        <w:rPr>
          <w:rFonts w:ascii="Arial" w:hAnsi="Arial" w:cs="Arial"/>
          <w:lang w:val="en-US"/>
        </w:rPr>
      </w:pPr>
      <w:proofErr w:type="spellStart"/>
      <w:r w:rsidRPr="006E0192">
        <w:rPr>
          <w:rFonts w:ascii="Arial" w:hAnsi="Arial" w:cs="Arial"/>
          <w:lang w:val="en-US"/>
        </w:rPr>
        <w:t>Datapine</w:t>
      </w:r>
      <w:proofErr w:type="spellEnd"/>
      <w:r w:rsidRPr="006E0192">
        <w:rPr>
          <w:rFonts w:ascii="Arial" w:hAnsi="Arial" w:cs="Arial"/>
          <w:lang w:val="en-US"/>
        </w:rPr>
        <w:t xml:space="preserve"> also can with their own list </w:t>
      </w:r>
      <w:r w:rsidR="00D27EC7" w:rsidRPr="006E0192">
        <w:rPr>
          <w:rFonts w:ascii="Arial" w:hAnsi="Arial" w:cs="Arial"/>
          <w:lang w:val="en-US"/>
        </w:rPr>
        <w:t>for</w:t>
      </w:r>
      <w:r w:rsidRPr="006E0192">
        <w:rPr>
          <w:rFonts w:ascii="Arial" w:hAnsi="Arial" w:cs="Arial"/>
          <w:lang w:val="en-US"/>
        </w:rPr>
        <w:t xml:space="preserve"> BI trends in 2022. According to them </w:t>
      </w:r>
    </w:p>
    <w:p w14:paraId="0F97F4F9" w14:textId="77777777" w:rsidR="00A52509" w:rsidRPr="00A52509" w:rsidRDefault="00A52509" w:rsidP="00854F06">
      <w:pPr>
        <w:numPr>
          <w:ilvl w:val="0"/>
          <w:numId w:val="9"/>
        </w:numPr>
        <w:shd w:val="clear" w:color="auto" w:fill="FFFFFF"/>
        <w:spacing w:before="100" w:beforeAutospacing="1" w:after="100" w:afterAutospacing="1" w:line="240" w:lineRule="auto"/>
        <w:jc w:val="both"/>
        <w:rPr>
          <w:rFonts w:ascii="Arial" w:eastAsia="Times New Roman" w:hAnsi="Arial" w:cs="Arial"/>
          <w:lang w:val="en-US"/>
        </w:rPr>
      </w:pPr>
      <w:r w:rsidRPr="00A52509">
        <w:rPr>
          <w:rFonts w:ascii="Arial" w:eastAsia="Times New Roman" w:hAnsi="Arial" w:cs="Arial"/>
          <w:lang w:val="en-US"/>
        </w:rPr>
        <w:t>Artificial Intelligence</w:t>
      </w:r>
    </w:p>
    <w:p w14:paraId="539DAF81" w14:textId="77777777" w:rsidR="00A52509" w:rsidRPr="00A52509" w:rsidRDefault="00A52509" w:rsidP="00854F06">
      <w:pPr>
        <w:numPr>
          <w:ilvl w:val="0"/>
          <w:numId w:val="9"/>
        </w:numPr>
        <w:shd w:val="clear" w:color="auto" w:fill="FFFFFF"/>
        <w:spacing w:before="100" w:beforeAutospacing="1" w:after="100" w:afterAutospacing="1" w:line="240" w:lineRule="auto"/>
        <w:jc w:val="both"/>
        <w:rPr>
          <w:rFonts w:ascii="Arial" w:eastAsia="Times New Roman" w:hAnsi="Arial" w:cs="Arial"/>
          <w:lang w:val="en-US"/>
        </w:rPr>
      </w:pPr>
      <w:r w:rsidRPr="00A52509">
        <w:rPr>
          <w:rFonts w:ascii="Arial" w:eastAsia="Times New Roman" w:hAnsi="Arial" w:cs="Arial"/>
          <w:lang w:val="en-US"/>
        </w:rPr>
        <w:t>Data Security</w:t>
      </w:r>
    </w:p>
    <w:p w14:paraId="6362B76F" w14:textId="77777777" w:rsidR="00A52509" w:rsidRPr="00A52509" w:rsidRDefault="00A52509" w:rsidP="00854F06">
      <w:pPr>
        <w:numPr>
          <w:ilvl w:val="0"/>
          <w:numId w:val="9"/>
        </w:numPr>
        <w:shd w:val="clear" w:color="auto" w:fill="FFFFFF"/>
        <w:spacing w:before="100" w:beforeAutospacing="1" w:after="100" w:afterAutospacing="1" w:line="240" w:lineRule="auto"/>
        <w:jc w:val="both"/>
        <w:rPr>
          <w:rFonts w:ascii="Arial" w:eastAsia="Times New Roman" w:hAnsi="Arial" w:cs="Arial"/>
          <w:lang w:val="en-US"/>
        </w:rPr>
      </w:pPr>
      <w:r w:rsidRPr="00A52509">
        <w:rPr>
          <w:rFonts w:ascii="Arial" w:eastAsia="Times New Roman" w:hAnsi="Arial" w:cs="Arial"/>
          <w:lang w:val="en-US"/>
        </w:rPr>
        <w:t>Data Discovery/Visualization</w:t>
      </w:r>
    </w:p>
    <w:p w14:paraId="5D2419C7" w14:textId="77777777" w:rsidR="00A52509" w:rsidRPr="00A52509" w:rsidRDefault="00A52509" w:rsidP="00854F06">
      <w:pPr>
        <w:numPr>
          <w:ilvl w:val="0"/>
          <w:numId w:val="9"/>
        </w:numPr>
        <w:shd w:val="clear" w:color="auto" w:fill="FFFFFF"/>
        <w:spacing w:before="100" w:beforeAutospacing="1" w:after="100" w:afterAutospacing="1" w:line="240" w:lineRule="auto"/>
        <w:jc w:val="both"/>
        <w:rPr>
          <w:rFonts w:ascii="Arial" w:eastAsia="Times New Roman" w:hAnsi="Arial" w:cs="Arial"/>
          <w:lang w:val="en-US"/>
        </w:rPr>
      </w:pPr>
      <w:r w:rsidRPr="00A52509">
        <w:rPr>
          <w:rFonts w:ascii="Arial" w:eastAsia="Times New Roman" w:hAnsi="Arial" w:cs="Arial"/>
          <w:lang w:val="en-US"/>
        </w:rPr>
        <w:t>Data Quality Management</w:t>
      </w:r>
    </w:p>
    <w:p w14:paraId="4CFDDC2E" w14:textId="77777777" w:rsidR="00A52509" w:rsidRPr="00A52509" w:rsidRDefault="00A52509" w:rsidP="00854F06">
      <w:pPr>
        <w:numPr>
          <w:ilvl w:val="0"/>
          <w:numId w:val="9"/>
        </w:numPr>
        <w:shd w:val="clear" w:color="auto" w:fill="FFFFFF"/>
        <w:spacing w:before="100" w:beforeAutospacing="1" w:after="100" w:afterAutospacing="1" w:line="240" w:lineRule="auto"/>
        <w:jc w:val="both"/>
        <w:rPr>
          <w:rFonts w:ascii="Arial" w:eastAsia="Times New Roman" w:hAnsi="Arial" w:cs="Arial"/>
          <w:lang w:val="en-US"/>
        </w:rPr>
      </w:pPr>
      <w:r w:rsidRPr="00A52509">
        <w:rPr>
          <w:rFonts w:ascii="Arial" w:eastAsia="Times New Roman" w:hAnsi="Arial" w:cs="Arial"/>
          <w:lang w:val="en-US"/>
        </w:rPr>
        <w:t>Predictive And Prescriptive Analytics Tools</w:t>
      </w:r>
    </w:p>
    <w:p w14:paraId="41F4B856" w14:textId="77777777" w:rsidR="00A52509" w:rsidRPr="00A52509" w:rsidRDefault="00A52509" w:rsidP="00854F06">
      <w:pPr>
        <w:numPr>
          <w:ilvl w:val="0"/>
          <w:numId w:val="9"/>
        </w:numPr>
        <w:shd w:val="clear" w:color="auto" w:fill="FFFFFF"/>
        <w:spacing w:before="100" w:beforeAutospacing="1" w:after="100" w:afterAutospacing="1" w:line="240" w:lineRule="auto"/>
        <w:jc w:val="both"/>
        <w:rPr>
          <w:rFonts w:ascii="Arial" w:eastAsia="Times New Roman" w:hAnsi="Arial" w:cs="Arial"/>
          <w:lang w:val="en-US"/>
        </w:rPr>
      </w:pPr>
      <w:r w:rsidRPr="00A52509">
        <w:rPr>
          <w:rFonts w:ascii="Arial" w:eastAsia="Times New Roman" w:hAnsi="Arial" w:cs="Arial"/>
          <w:lang w:val="en-US"/>
        </w:rPr>
        <w:t>Real-time Data And Analytics</w:t>
      </w:r>
    </w:p>
    <w:p w14:paraId="64509D19" w14:textId="77777777" w:rsidR="00A52509" w:rsidRPr="00A52509" w:rsidRDefault="00A52509" w:rsidP="00854F06">
      <w:pPr>
        <w:numPr>
          <w:ilvl w:val="0"/>
          <w:numId w:val="9"/>
        </w:numPr>
        <w:shd w:val="clear" w:color="auto" w:fill="FFFFFF"/>
        <w:spacing w:before="100" w:beforeAutospacing="1" w:after="100" w:afterAutospacing="1" w:line="240" w:lineRule="auto"/>
        <w:jc w:val="both"/>
        <w:rPr>
          <w:rFonts w:ascii="Arial" w:eastAsia="Times New Roman" w:hAnsi="Arial" w:cs="Arial"/>
          <w:lang w:val="en-US"/>
        </w:rPr>
      </w:pPr>
      <w:r w:rsidRPr="00A52509">
        <w:rPr>
          <w:rFonts w:ascii="Arial" w:eastAsia="Times New Roman" w:hAnsi="Arial" w:cs="Arial"/>
          <w:lang w:val="en-US"/>
        </w:rPr>
        <w:t>Collaborative Business Intelligence</w:t>
      </w:r>
    </w:p>
    <w:p w14:paraId="03A7AA78" w14:textId="77777777" w:rsidR="00A52509" w:rsidRPr="00A52509" w:rsidRDefault="00A52509" w:rsidP="00854F06">
      <w:pPr>
        <w:numPr>
          <w:ilvl w:val="0"/>
          <w:numId w:val="9"/>
        </w:numPr>
        <w:shd w:val="clear" w:color="auto" w:fill="FFFFFF"/>
        <w:spacing w:before="100" w:beforeAutospacing="1" w:after="100" w:afterAutospacing="1" w:line="240" w:lineRule="auto"/>
        <w:jc w:val="both"/>
        <w:rPr>
          <w:rFonts w:ascii="Arial" w:eastAsia="Times New Roman" w:hAnsi="Arial" w:cs="Arial"/>
          <w:lang w:val="en-US"/>
        </w:rPr>
      </w:pPr>
      <w:r w:rsidRPr="00A52509">
        <w:rPr>
          <w:rFonts w:ascii="Arial" w:eastAsia="Times New Roman" w:hAnsi="Arial" w:cs="Arial"/>
          <w:lang w:val="en-US"/>
        </w:rPr>
        <w:t>Data Literacy</w:t>
      </w:r>
    </w:p>
    <w:p w14:paraId="52435DAA" w14:textId="77777777" w:rsidR="00A52509" w:rsidRPr="00A52509" w:rsidRDefault="00A52509" w:rsidP="00854F06">
      <w:pPr>
        <w:numPr>
          <w:ilvl w:val="0"/>
          <w:numId w:val="9"/>
        </w:numPr>
        <w:shd w:val="clear" w:color="auto" w:fill="FFFFFF"/>
        <w:spacing w:before="100" w:beforeAutospacing="1" w:after="100" w:afterAutospacing="1" w:line="240" w:lineRule="auto"/>
        <w:jc w:val="both"/>
        <w:rPr>
          <w:rFonts w:ascii="Arial" w:eastAsia="Times New Roman" w:hAnsi="Arial" w:cs="Arial"/>
          <w:lang w:val="en-US"/>
        </w:rPr>
      </w:pPr>
      <w:r w:rsidRPr="00A52509">
        <w:rPr>
          <w:rFonts w:ascii="Arial" w:eastAsia="Times New Roman" w:hAnsi="Arial" w:cs="Arial"/>
          <w:lang w:val="en-US"/>
        </w:rPr>
        <w:t>Data Automation</w:t>
      </w:r>
    </w:p>
    <w:p w14:paraId="1BB5240D" w14:textId="7EA22775" w:rsidR="00D27EC7" w:rsidRPr="006E0192" w:rsidRDefault="00A52509" w:rsidP="00854F06">
      <w:pPr>
        <w:numPr>
          <w:ilvl w:val="0"/>
          <w:numId w:val="9"/>
        </w:numPr>
        <w:shd w:val="clear" w:color="auto" w:fill="FFFFFF"/>
        <w:spacing w:before="100" w:beforeAutospacing="1" w:after="100" w:afterAutospacing="1" w:line="240" w:lineRule="auto"/>
        <w:jc w:val="both"/>
        <w:rPr>
          <w:rFonts w:ascii="Arial" w:eastAsia="Times New Roman" w:hAnsi="Arial" w:cs="Arial"/>
          <w:lang w:val="en-US"/>
        </w:rPr>
      </w:pPr>
      <w:r w:rsidRPr="00A52509">
        <w:rPr>
          <w:rFonts w:ascii="Arial" w:eastAsia="Times New Roman" w:hAnsi="Arial" w:cs="Arial"/>
          <w:lang w:val="en-US"/>
        </w:rPr>
        <w:t>Embedded Analytics</w:t>
      </w:r>
      <w:r w:rsidR="00D27EC7" w:rsidRPr="006E0192">
        <w:rPr>
          <w:rFonts w:ascii="Arial" w:eastAsia="Times New Roman" w:hAnsi="Arial" w:cs="Arial"/>
          <w:lang w:val="en-US"/>
        </w:rPr>
        <w:t xml:space="preserve">, </w:t>
      </w:r>
    </w:p>
    <w:p w14:paraId="2DD0A52C" w14:textId="7EBC6214" w:rsidR="00D27EC7" w:rsidRPr="00A52509" w:rsidRDefault="00D27EC7" w:rsidP="00854F06">
      <w:pPr>
        <w:shd w:val="clear" w:color="auto" w:fill="FFFFFF"/>
        <w:spacing w:before="100" w:beforeAutospacing="1" w:after="100" w:afterAutospacing="1" w:line="240" w:lineRule="auto"/>
        <w:jc w:val="both"/>
        <w:rPr>
          <w:rFonts w:ascii="Arial" w:eastAsia="Times New Roman" w:hAnsi="Arial" w:cs="Arial"/>
          <w:lang w:val="en-US"/>
        </w:rPr>
      </w:pPr>
      <w:r w:rsidRPr="006E0192">
        <w:rPr>
          <w:rFonts w:ascii="Arial" w:eastAsia="Times New Roman" w:hAnsi="Arial" w:cs="Arial"/>
          <w:lang w:val="en-US"/>
        </w:rPr>
        <w:t>Are the most important trends that will reshape the businesses in 2022.</w:t>
      </w:r>
    </w:p>
    <w:p w14:paraId="1263E95D" w14:textId="77777777" w:rsidR="00A52509" w:rsidRPr="006E0192" w:rsidRDefault="00A52509" w:rsidP="00854F06">
      <w:pPr>
        <w:jc w:val="both"/>
        <w:rPr>
          <w:rFonts w:ascii="Arial" w:hAnsi="Arial" w:cs="Arial"/>
          <w:lang w:val="en-US"/>
        </w:rPr>
      </w:pPr>
    </w:p>
    <w:p w14:paraId="11B7580E" w14:textId="714117E5" w:rsidR="00D118E0" w:rsidRPr="006E0192" w:rsidRDefault="00D118E0" w:rsidP="00854F06">
      <w:pPr>
        <w:jc w:val="both"/>
        <w:rPr>
          <w:rFonts w:ascii="Arial" w:hAnsi="Arial" w:cs="Arial"/>
          <w:lang w:val="en-US"/>
        </w:rPr>
      </w:pPr>
      <w:r w:rsidRPr="006E0192">
        <w:rPr>
          <w:rFonts w:ascii="Arial" w:hAnsi="Arial" w:cs="Arial"/>
          <w:lang w:val="en-US"/>
        </w:rPr>
        <w:t xml:space="preserve">Analytic insight put together a list of 7 business intelligence trends they </w:t>
      </w:r>
      <w:r w:rsidR="000558D0" w:rsidRPr="006E0192">
        <w:rPr>
          <w:rFonts w:ascii="Arial" w:hAnsi="Arial" w:cs="Arial"/>
          <w:lang w:val="en-US"/>
        </w:rPr>
        <w:t>consider companies</w:t>
      </w:r>
      <w:r w:rsidRPr="006E0192">
        <w:rPr>
          <w:rFonts w:ascii="Arial" w:hAnsi="Arial" w:cs="Arial"/>
          <w:lang w:val="en-US"/>
        </w:rPr>
        <w:t xml:space="preserve"> should watch out for in order to grow their companies:</w:t>
      </w:r>
    </w:p>
    <w:p w14:paraId="5036702A" w14:textId="170C2D38" w:rsidR="00D118E0" w:rsidRPr="006E0192" w:rsidRDefault="00D118E0" w:rsidP="00854F06">
      <w:pPr>
        <w:pStyle w:val="ListParagraph"/>
        <w:numPr>
          <w:ilvl w:val="0"/>
          <w:numId w:val="2"/>
        </w:numPr>
        <w:jc w:val="both"/>
        <w:rPr>
          <w:rFonts w:ascii="Arial" w:hAnsi="Arial" w:cs="Arial"/>
          <w:lang w:val="en-US"/>
        </w:rPr>
      </w:pPr>
      <w:r w:rsidRPr="006E0192">
        <w:rPr>
          <w:rFonts w:ascii="Arial" w:hAnsi="Arial" w:cs="Arial"/>
          <w:lang w:val="en-US"/>
        </w:rPr>
        <w:t>Cloud analytics- the process of digital revolution and moving data to the cloud.</w:t>
      </w:r>
    </w:p>
    <w:p w14:paraId="492F7E40" w14:textId="73DBE920" w:rsidR="00D118E0" w:rsidRPr="006E0192" w:rsidRDefault="00D118E0" w:rsidP="00854F06">
      <w:pPr>
        <w:pStyle w:val="ListParagraph"/>
        <w:numPr>
          <w:ilvl w:val="0"/>
          <w:numId w:val="2"/>
        </w:numPr>
        <w:jc w:val="both"/>
        <w:rPr>
          <w:rFonts w:ascii="Arial" w:hAnsi="Arial" w:cs="Arial"/>
          <w:lang w:val="en-US"/>
        </w:rPr>
      </w:pPr>
      <w:r w:rsidRPr="006E0192">
        <w:rPr>
          <w:rFonts w:ascii="Arial" w:hAnsi="Arial" w:cs="Arial"/>
          <w:lang w:val="en-US"/>
        </w:rPr>
        <w:t>Unified data management and analytics</w:t>
      </w:r>
      <w:r w:rsidR="002A7E97" w:rsidRPr="006E0192">
        <w:rPr>
          <w:rFonts w:ascii="Arial" w:hAnsi="Arial" w:cs="Arial"/>
          <w:lang w:val="en-US"/>
        </w:rPr>
        <w:t>-modern business intelligence and analytics platforms</w:t>
      </w:r>
    </w:p>
    <w:p w14:paraId="568B6FB4" w14:textId="32C5352F" w:rsidR="002A7E97" w:rsidRPr="006E0192" w:rsidRDefault="002A7E97" w:rsidP="00854F06">
      <w:pPr>
        <w:pStyle w:val="ListParagraph"/>
        <w:numPr>
          <w:ilvl w:val="0"/>
          <w:numId w:val="2"/>
        </w:numPr>
        <w:jc w:val="both"/>
        <w:rPr>
          <w:rFonts w:ascii="Arial" w:hAnsi="Arial" w:cs="Arial"/>
          <w:lang w:val="en-US"/>
        </w:rPr>
      </w:pPr>
      <w:r w:rsidRPr="006E0192">
        <w:rPr>
          <w:rFonts w:ascii="Arial" w:hAnsi="Arial" w:cs="Arial"/>
          <w:lang w:val="en-US"/>
        </w:rPr>
        <w:t xml:space="preserve">Augmented analytics-the absorption of new </w:t>
      </w:r>
      <w:r w:rsidR="003D3DCB" w:rsidRPr="006E0192">
        <w:rPr>
          <w:rFonts w:ascii="Arial" w:hAnsi="Arial" w:cs="Arial"/>
          <w:lang w:val="en-US"/>
        </w:rPr>
        <w:t>tools</w:t>
      </w:r>
      <w:r w:rsidRPr="006E0192">
        <w:rPr>
          <w:rFonts w:ascii="Arial" w:hAnsi="Arial" w:cs="Arial"/>
          <w:lang w:val="en-US"/>
        </w:rPr>
        <w:t xml:space="preserve"> and </w:t>
      </w:r>
      <w:r w:rsidR="003D3DCB" w:rsidRPr="006E0192">
        <w:rPr>
          <w:rFonts w:ascii="Arial" w:hAnsi="Arial" w:cs="Arial"/>
          <w:lang w:val="en-US"/>
        </w:rPr>
        <w:t>functions</w:t>
      </w:r>
      <w:r w:rsidRPr="006E0192">
        <w:rPr>
          <w:rFonts w:ascii="Arial" w:hAnsi="Arial" w:cs="Arial"/>
          <w:lang w:val="en-US"/>
        </w:rPr>
        <w:t xml:space="preserve"> that creates several </w:t>
      </w:r>
      <w:r w:rsidR="0073096E" w:rsidRPr="006E0192">
        <w:rPr>
          <w:rFonts w:ascii="Arial" w:hAnsi="Arial" w:cs="Arial"/>
          <w:lang w:val="en-US"/>
        </w:rPr>
        <w:t>elements</w:t>
      </w:r>
      <w:r w:rsidRPr="006E0192">
        <w:rPr>
          <w:rFonts w:ascii="Arial" w:hAnsi="Arial" w:cs="Arial"/>
          <w:lang w:val="en-US"/>
        </w:rPr>
        <w:t xml:space="preserve"> of consumption</w:t>
      </w:r>
    </w:p>
    <w:p w14:paraId="497DEDA0" w14:textId="7E4936CC" w:rsidR="002A7E97" w:rsidRPr="006E0192" w:rsidRDefault="002A7E97" w:rsidP="00854F06">
      <w:pPr>
        <w:pStyle w:val="ListParagraph"/>
        <w:numPr>
          <w:ilvl w:val="0"/>
          <w:numId w:val="2"/>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bdr w:val="none" w:sz="0" w:space="0" w:color="auto" w:frame="1"/>
          <w:lang w:eastAsia="en-GB"/>
        </w:rPr>
        <w:t>360° business analytics</w:t>
      </w:r>
    </w:p>
    <w:p w14:paraId="59C824FF" w14:textId="3BFC542E" w:rsidR="002A7E97" w:rsidRPr="006E0192" w:rsidRDefault="002A7E97" w:rsidP="00854F06">
      <w:pPr>
        <w:pStyle w:val="ListParagraph"/>
        <w:numPr>
          <w:ilvl w:val="0"/>
          <w:numId w:val="2"/>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bdr w:val="none" w:sz="0" w:space="0" w:color="auto" w:frame="1"/>
          <w:lang w:eastAsia="en-GB"/>
        </w:rPr>
        <w:t>Data Storytelling</w:t>
      </w:r>
    </w:p>
    <w:p w14:paraId="5A36458C" w14:textId="6328DB9C" w:rsidR="002A7E97" w:rsidRPr="006E0192" w:rsidRDefault="002A7E97" w:rsidP="00854F06">
      <w:pPr>
        <w:pStyle w:val="ListParagraph"/>
        <w:numPr>
          <w:ilvl w:val="0"/>
          <w:numId w:val="2"/>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bdr w:val="none" w:sz="0" w:space="0" w:color="auto" w:frame="1"/>
          <w:lang w:eastAsia="en-GB"/>
        </w:rPr>
        <w:t>Business activity monitoring</w:t>
      </w:r>
    </w:p>
    <w:p w14:paraId="317DD87F" w14:textId="18DD5748" w:rsidR="002A7E97" w:rsidRPr="006E0192" w:rsidRDefault="002A7E97" w:rsidP="00854F06">
      <w:pPr>
        <w:pStyle w:val="ListParagraph"/>
        <w:numPr>
          <w:ilvl w:val="0"/>
          <w:numId w:val="2"/>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bdr w:val="none" w:sz="0" w:space="0" w:color="auto" w:frame="1"/>
          <w:lang w:eastAsia="en-GB"/>
        </w:rPr>
        <w:t>Embedded BI</w:t>
      </w:r>
    </w:p>
    <w:p w14:paraId="7E6A351A" w14:textId="1CFBEA30" w:rsidR="002A7E97" w:rsidRPr="006E0192" w:rsidRDefault="002A7E97" w:rsidP="00854F06">
      <w:p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lastRenderedPageBreak/>
        <w:t xml:space="preserve">According to the </w:t>
      </w:r>
      <w:r w:rsidR="0062264D" w:rsidRPr="006E0192">
        <w:rPr>
          <w:rFonts w:ascii="Arial" w:eastAsia="Times New Roman" w:hAnsi="Arial" w:cs="Arial"/>
          <w:lang w:eastAsia="en-GB"/>
        </w:rPr>
        <w:t>author, there</w:t>
      </w:r>
      <w:r w:rsidRPr="006E0192">
        <w:rPr>
          <w:rFonts w:ascii="Arial" w:eastAsia="Times New Roman" w:hAnsi="Arial" w:cs="Arial"/>
          <w:lang w:eastAsia="en-GB"/>
        </w:rPr>
        <w:t xml:space="preserve"> is a never ending need to be analysing data  so companies should consider investing in BI  as it is </w:t>
      </w:r>
      <w:r w:rsidR="0073096E" w:rsidRPr="006E0192">
        <w:rPr>
          <w:rFonts w:ascii="Arial" w:eastAsia="Times New Roman" w:hAnsi="Arial" w:cs="Arial"/>
          <w:lang w:eastAsia="en-GB"/>
        </w:rPr>
        <w:t>vital</w:t>
      </w:r>
      <w:r w:rsidRPr="006E0192">
        <w:rPr>
          <w:rFonts w:ascii="Arial" w:eastAsia="Times New Roman" w:hAnsi="Arial" w:cs="Arial"/>
          <w:lang w:eastAsia="en-GB"/>
        </w:rPr>
        <w:t xml:space="preserve"> to </w:t>
      </w:r>
      <w:r w:rsidR="003D3DCB" w:rsidRPr="006E0192">
        <w:rPr>
          <w:rFonts w:ascii="Arial" w:eastAsia="Times New Roman" w:hAnsi="Arial" w:cs="Arial"/>
          <w:lang w:eastAsia="en-GB"/>
        </w:rPr>
        <w:t>hold</w:t>
      </w:r>
      <w:r w:rsidRPr="006E0192">
        <w:rPr>
          <w:rFonts w:ascii="Arial" w:eastAsia="Times New Roman" w:hAnsi="Arial" w:cs="Arial"/>
          <w:lang w:eastAsia="en-GB"/>
        </w:rPr>
        <w:t xml:space="preserve"> a ‘’finger on the pulse of the market  in order to understand the latest developments for a future-ready approach’’</w:t>
      </w:r>
      <w:sdt>
        <w:sdtPr>
          <w:rPr>
            <w:rFonts w:ascii="Arial" w:eastAsia="Times New Roman" w:hAnsi="Arial" w:cs="Arial"/>
            <w:lang w:eastAsia="en-GB"/>
          </w:rPr>
          <w:id w:val="-828905677"/>
          <w:citation/>
        </w:sdtPr>
        <w:sdtContent>
          <w:r w:rsidRPr="006E0192">
            <w:rPr>
              <w:rFonts w:ascii="Arial" w:eastAsia="Times New Roman" w:hAnsi="Arial" w:cs="Arial"/>
              <w:lang w:eastAsia="en-GB"/>
            </w:rPr>
            <w:fldChar w:fldCharType="begin"/>
          </w:r>
          <w:r w:rsidRPr="006E0192">
            <w:rPr>
              <w:rFonts w:ascii="Arial" w:eastAsia="Times New Roman" w:hAnsi="Arial" w:cs="Arial"/>
              <w:lang w:val="en-US" w:eastAsia="en-GB"/>
            </w:rPr>
            <w:instrText xml:space="preserve"> CITATION Roz22 \l 1033 </w:instrText>
          </w:r>
          <w:r w:rsidRPr="006E0192">
            <w:rPr>
              <w:rFonts w:ascii="Arial" w:eastAsia="Times New Roman" w:hAnsi="Arial" w:cs="Arial"/>
              <w:lang w:eastAsia="en-GB"/>
            </w:rPr>
            <w:fldChar w:fldCharType="separate"/>
          </w:r>
          <w:r w:rsidRPr="006E0192">
            <w:rPr>
              <w:rFonts w:ascii="Arial" w:eastAsia="Times New Roman" w:hAnsi="Arial" w:cs="Arial"/>
              <w:noProof/>
              <w:lang w:val="en-US" w:eastAsia="en-GB"/>
            </w:rPr>
            <w:t xml:space="preserve"> (Rozario , 2022)</w:t>
          </w:r>
          <w:r w:rsidRPr="006E0192">
            <w:rPr>
              <w:rFonts w:ascii="Arial" w:eastAsia="Times New Roman" w:hAnsi="Arial" w:cs="Arial"/>
              <w:lang w:eastAsia="en-GB"/>
            </w:rPr>
            <w:fldChar w:fldCharType="end"/>
          </w:r>
        </w:sdtContent>
      </w:sdt>
    </w:p>
    <w:p w14:paraId="40AC6C1D" w14:textId="78A44E9F" w:rsidR="0062264D" w:rsidRDefault="0062264D" w:rsidP="00854F06">
      <w:pPr>
        <w:shd w:val="clear" w:color="auto" w:fill="FFFFFF"/>
        <w:spacing w:after="0" w:line="428" w:lineRule="atLeast"/>
        <w:jc w:val="both"/>
        <w:textAlignment w:val="top"/>
        <w:outlineLvl w:val="4"/>
        <w:rPr>
          <w:rFonts w:ascii="Arial" w:eastAsia="Times New Roman" w:hAnsi="Arial" w:cs="Arial"/>
          <w:lang w:eastAsia="en-GB"/>
        </w:rPr>
      </w:pPr>
    </w:p>
    <w:p w14:paraId="52692A7D" w14:textId="77777777" w:rsidR="00854F06" w:rsidRPr="006E0192" w:rsidRDefault="00854F06" w:rsidP="00854F06">
      <w:pPr>
        <w:shd w:val="clear" w:color="auto" w:fill="FFFFFF"/>
        <w:spacing w:after="0" w:line="428" w:lineRule="atLeast"/>
        <w:jc w:val="both"/>
        <w:textAlignment w:val="top"/>
        <w:outlineLvl w:val="4"/>
        <w:rPr>
          <w:rFonts w:ascii="Arial" w:eastAsia="Times New Roman" w:hAnsi="Arial" w:cs="Arial"/>
          <w:lang w:eastAsia="en-GB"/>
        </w:rPr>
      </w:pPr>
    </w:p>
    <w:p w14:paraId="24AF6CE0" w14:textId="4CFCEE5C" w:rsidR="0062264D" w:rsidRPr="006E0192" w:rsidRDefault="0062264D" w:rsidP="00854F06">
      <w:p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 xml:space="preserve">TechTarget predicted that automation </w:t>
      </w:r>
      <w:r w:rsidR="003D3DCB">
        <w:rPr>
          <w:rFonts w:ascii="Arial" w:eastAsia="Times New Roman" w:hAnsi="Arial" w:cs="Arial"/>
          <w:lang w:eastAsia="en-GB"/>
        </w:rPr>
        <w:t xml:space="preserve">will be </w:t>
      </w:r>
      <w:r w:rsidRPr="006E0192">
        <w:rPr>
          <w:rFonts w:ascii="Arial" w:eastAsia="Times New Roman" w:hAnsi="Arial" w:cs="Arial"/>
          <w:lang w:eastAsia="en-GB"/>
        </w:rPr>
        <w:t xml:space="preserve">the most important and biggest </w:t>
      </w:r>
      <w:r w:rsidR="0073096E">
        <w:rPr>
          <w:rFonts w:ascii="Arial" w:eastAsia="Times New Roman" w:hAnsi="Arial" w:cs="Arial"/>
          <w:lang w:eastAsia="en-GB"/>
        </w:rPr>
        <w:t>BI</w:t>
      </w:r>
      <w:r w:rsidRPr="006E0192">
        <w:rPr>
          <w:rFonts w:ascii="Arial" w:eastAsia="Times New Roman" w:hAnsi="Arial" w:cs="Arial"/>
          <w:lang w:eastAsia="en-GB"/>
        </w:rPr>
        <w:t xml:space="preserve"> trends of 2022. </w:t>
      </w:r>
      <w:r w:rsidR="006F5BE1" w:rsidRPr="006E0192">
        <w:rPr>
          <w:rFonts w:ascii="Arial" w:eastAsia="Times New Roman" w:hAnsi="Arial" w:cs="Arial"/>
          <w:lang w:eastAsia="en-GB"/>
        </w:rPr>
        <w:t xml:space="preserve">According to them BI users can </w:t>
      </w:r>
      <w:r w:rsidR="0073096E" w:rsidRPr="006E0192">
        <w:rPr>
          <w:rFonts w:ascii="Arial" w:eastAsia="Times New Roman" w:hAnsi="Arial" w:cs="Arial"/>
          <w:lang w:eastAsia="en-GB"/>
        </w:rPr>
        <w:t>anticipate</w:t>
      </w:r>
      <w:r w:rsidR="006F5BE1" w:rsidRPr="006E0192">
        <w:rPr>
          <w:rFonts w:ascii="Arial" w:eastAsia="Times New Roman" w:hAnsi="Arial" w:cs="Arial"/>
          <w:lang w:eastAsia="en-GB"/>
        </w:rPr>
        <w:t xml:space="preserve">  see</w:t>
      </w:r>
      <w:r w:rsidR="0073096E">
        <w:rPr>
          <w:rFonts w:ascii="Arial" w:eastAsia="Times New Roman" w:hAnsi="Arial" w:cs="Arial"/>
          <w:lang w:eastAsia="en-GB"/>
        </w:rPr>
        <w:t>ing</w:t>
      </w:r>
      <w:r w:rsidR="006F5BE1" w:rsidRPr="006E0192">
        <w:rPr>
          <w:rFonts w:ascii="Arial" w:eastAsia="Times New Roman" w:hAnsi="Arial" w:cs="Arial"/>
          <w:lang w:eastAsia="en-GB"/>
        </w:rPr>
        <w:t xml:space="preserve"> ‘’ further development of natural language processing and </w:t>
      </w:r>
      <w:proofErr w:type="spellStart"/>
      <w:r w:rsidR="006F5BE1" w:rsidRPr="006E0192">
        <w:rPr>
          <w:rFonts w:ascii="Arial" w:eastAsia="Times New Roman" w:hAnsi="Arial" w:cs="Arial"/>
          <w:lang w:eastAsia="en-GB"/>
        </w:rPr>
        <w:t>AutoML</w:t>
      </w:r>
      <w:proofErr w:type="spellEnd"/>
      <w:r w:rsidR="006F5BE1" w:rsidRPr="006E0192">
        <w:rPr>
          <w:rFonts w:ascii="Arial" w:eastAsia="Times New Roman" w:hAnsi="Arial" w:cs="Arial"/>
          <w:lang w:eastAsia="en-GB"/>
        </w:rPr>
        <w:t xml:space="preserve"> capabilities, scenario planning tools and more money moves in the business analytics market’’</w:t>
      </w:r>
      <w:sdt>
        <w:sdtPr>
          <w:rPr>
            <w:rFonts w:ascii="Arial" w:eastAsia="Times New Roman" w:hAnsi="Arial" w:cs="Arial"/>
            <w:lang w:eastAsia="en-GB"/>
          </w:rPr>
          <w:id w:val="1283380519"/>
          <w:citation/>
        </w:sdtPr>
        <w:sdtContent>
          <w:r w:rsidR="006F5BE1" w:rsidRPr="006E0192">
            <w:rPr>
              <w:rFonts w:ascii="Arial" w:eastAsia="Times New Roman" w:hAnsi="Arial" w:cs="Arial"/>
              <w:lang w:eastAsia="en-GB"/>
            </w:rPr>
            <w:fldChar w:fldCharType="begin"/>
          </w:r>
          <w:r w:rsidR="006F5BE1" w:rsidRPr="006E0192">
            <w:rPr>
              <w:rFonts w:ascii="Arial" w:eastAsia="Times New Roman" w:hAnsi="Arial" w:cs="Arial"/>
              <w:lang w:val="en-US" w:eastAsia="en-GB"/>
            </w:rPr>
            <w:instrText xml:space="preserve"> CITATION Avi21 \l 1033 </w:instrText>
          </w:r>
          <w:r w:rsidR="006F5BE1" w:rsidRPr="006E0192">
            <w:rPr>
              <w:rFonts w:ascii="Arial" w:eastAsia="Times New Roman" w:hAnsi="Arial" w:cs="Arial"/>
              <w:lang w:eastAsia="en-GB"/>
            </w:rPr>
            <w:fldChar w:fldCharType="separate"/>
          </w:r>
          <w:r w:rsidR="006F5BE1" w:rsidRPr="006E0192">
            <w:rPr>
              <w:rFonts w:ascii="Arial" w:eastAsia="Times New Roman" w:hAnsi="Arial" w:cs="Arial"/>
              <w:noProof/>
              <w:lang w:val="en-US" w:eastAsia="en-GB"/>
            </w:rPr>
            <w:t xml:space="preserve"> (Avidon, 2021)</w:t>
          </w:r>
          <w:r w:rsidR="006F5BE1" w:rsidRPr="006E0192">
            <w:rPr>
              <w:rFonts w:ascii="Arial" w:eastAsia="Times New Roman" w:hAnsi="Arial" w:cs="Arial"/>
              <w:lang w:eastAsia="en-GB"/>
            </w:rPr>
            <w:fldChar w:fldCharType="end"/>
          </w:r>
        </w:sdtContent>
      </w:sdt>
    </w:p>
    <w:p w14:paraId="62BFED59" w14:textId="4A556AE5" w:rsidR="006F5BE1" w:rsidRPr="006E0192" w:rsidRDefault="006F5BE1" w:rsidP="00854F06">
      <w:p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They predicted the trends for 2022 as follows:</w:t>
      </w:r>
    </w:p>
    <w:p w14:paraId="49F29E7E" w14:textId="20236F18" w:rsidR="006F5BE1" w:rsidRPr="006E0192" w:rsidRDefault="006F5BE1" w:rsidP="00854F06">
      <w:pPr>
        <w:pStyle w:val="ListParagraph"/>
        <w:numPr>
          <w:ilvl w:val="0"/>
          <w:numId w:val="3"/>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Automation</w:t>
      </w:r>
    </w:p>
    <w:p w14:paraId="0A69A677" w14:textId="7C5E01E2" w:rsidR="006F5BE1" w:rsidRPr="006E0192" w:rsidRDefault="006F5BE1" w:rsidP="00854F06">
      <w:pPr>
        <w:pStyle w:val="ListParagraph"/>
        <w:numPr>
          <w:ilvl w:val="0"/>
          <w:numId w:val="3"/>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Natural language processing</w:t>
      </w:r>
      <w:r w:rsidR="0073096E">
        <w:rPr>
          <w:rFonts w:ascii="Arial" w:eastAsia="Times New Roman" w:hAnsi="Arial" w:cs="Arial"/>
          <w:lang w:eastAsia="en-GB"/>
        </w:rPr>
        <w:t xml:space="preserve"> </w:t>
      </w:r>
      <w:r w:rsidRPr="006E0192">
        <w:rPr>
          <w:rFonts w:ascii="Arial" w:eastAsia="Times New Roman" w:hAnsi="Arial" w:cs="Arial"/>
          <w:lang w:eastAsia="en-GB"/>
        </w:rPr>
        <w:t>(NLP)</w:t>
      </w:r>
    </w:p>
    <w:p w14:paraId="1FD52E72" w14:textId="0F5FB290" w:rsidR="006F5BE1" w:rsidRPr="006E0192" w:rsidRDefault="006F5BE1" w:rsidP="00854F06">
      <w:pPr>
        <w:pStyle w:val="ListParagraph"/>
        <w:numPr>
          <w:ilvl w:val="0"/>
          <w:numId w:val="3"/>
        </w:numPr>
        <w:shd w:val="clear" w:color="auto" w:fill="FFFFFF"/>
        <w:spacing w:after="0" w:line="428" w:lineRule="atLeast"/>
        <w:jc w:val="both"/>
        <w:textAlignment w:val="top"/>
        <w:outlineLvl w:val="4"/>
        <w:rPr>
          <w:rFonts w:ascii="Arial" w:eastAsia="Times New Roman" w:hAnsi="Arial" w:cs="Arial"/>
          <w:lang w:eastAsia="en-GB"/>
        </w:rPr>
      </w:pPr>
      <w:proofErr w:type="spellStart"/>
      <w:r w:rsidRPr="006E0192">
        <w:rPr>
          <w:rFonts w:ascii="Arial" w:eastAsia="Times New Roman" w:hAnsi="Arial" w:cs="Arial"/>
          <w:lang w:eastAsia="en-GB"/>
        </w:rPr>
        <w:t>AutoML</w:t>
      </w:r>
      <w:proofErr w:type="spellEnd"/>
      <w:r w:rsidRPr="006E0192">
        <w:rPr>
          <w:rFonts w:ascii="Arial" w:eastAsia="Times New Roman" w:hAnsi="Arial" w:cs="Arial"/>
          <w:lang w:eastAsia="en-GB"/>
        </w:rPr>
        <w:t>-augmented intelligence capabilities</w:t>
      </w:r>
    </w:p>
    <w:p w14:paraId="6551ED11" w14:textId="29541254" w:rsidR="006F5BE1" w:rsidRPr="006E0192" w:rsidRDefault="006F5BE1" w:rsidP="00854F06">
      <w:pPr>
        <w:pStyle w:val="ListParagraph"/>
        <w:numPr>
          <w:ilvl w:val="0"/>
          <w:numId w:val="3"/>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New areas of Emphasis</w:t>
      </w:r>
    </w:p>
    <w:p w14:paraId="7CCA3F11" w14:textId="561692D4" w:rsidR="006F5BE1" w:rsidRPr="006E0192" w:rsidRDefault="006F5BE1" w:rsidP="00854F06">
      <w:pPr>
        <w:pStyle w:val="ListParagraph"/>
        <w:numPr>
          <w:ilvl w:val="0"/>
          <w:numId w:val="3"/>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Money Moves</w:t>
      </w:r>
    </w:p>
    <w:p w14:paraId="3B0BAC3A" w14:textId="68E2E4E3" w:rsidR="006F5BE1" w:rsidRPr="006E0192" w:rsidRDefault="006F5BE1" w:rsidP="00854F06">
      <w:p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 xml:space="preserve">In their opinion, TechTarget </w:t>
      </w:r>
      <w:r w:rsidR="003D3DCB">
        <w:rPr>
          <w:rFonts w:ascii="Arial" w:eastAsia="Times New Roman" w:hAnsi="Arial" w:cs="Arial"/>
          <w:lang w:eastAsia="en-GB"/>
        </w:rPr>
        <w:t>thinks that in 2022</w:t>
      </w:r>
      <w:r w:rsidRPr="006E0192">
        <w:rPr>
          <w:rFonts w:ascii="Arial" w:eastAsia="Times New Roman" w:hAnsi="Arial" w:cs="Arial"/>
          <w:lang w:eastAsia="en-GB"/>
        </w:rPr>
        <w:t xml:space="preserve"> analytics vendors will add more </w:t>
      </w:r>
      <w:r w:rsidR="003D3DCB" w:rsidRPr="006E0192">
        <w:rPr>
          <w:rFonts w:ascii="Arial" w:eastAsia="Times New Roman" w:hAnsi="Arial" w:cs="Arial"/>
          <w:lang w:eastAsia="en-GB"/>
        </w:rPr>
        <w:t>robotic</w:t>
      </w:r>
      <w:r w:rsidRPr="006E0192">
        <w:rPr>
          <w:rFonts w:ascii="Arial" w:eastAsia="Times New Roman" w:hAnsi="Arial" w:cs="Arial"/>
          <w:lang w:eastAsia="en-GB"/>
        </w:rPr>
        <w:t xml:space="preserve"> </w:t>
      </w:r>
      <w:r w:rsidR="003D3DCB" w:rsidRPr="006E0192">
        <w:rPr>
          <w:rFonts w:ascii="Arial" w:eastAsia="Times New Roman" w:hAnsi="Arial" w:cs="Arial"/>
          <w:lang w:eastAsia="en-GB"/>
        </w:rPr>
        <w:t>understanding</w:t>
      </w:r>
      <w:r w:rsidRPr="006E0192">
        <w:rPr>
          <w:rFonts w:ascii="Arial" w:eastAsia="Times New Roman" w:hAnsi="Arial" w:cs="Arial"/>
          <w:lang w:eastAsia="en-GB"/>
        </w:rPr>
        <w:t xml:space="preserve"> delivery </w:t>
      </w:r>
      <w:r w:rsidR="003D3DCB">
        <w:rPr>
          <w:rFonts w:ascii="Arial" w:eastAsia="Times New Roman" w:hAnsi="Arial" w:cs="Arial"/>
          <w:lang w:eastAsia="en-GB"/>
        </w:rPr>
        <w:t>functions</w:t>
      </w:r>
      <w:r w:rsidRPr="006E0192">
        <w:rPr>
          <w:rFonts w:ascii="Arial" w:eastAsia="Times New Roman" w:hAnsi="Arial" w:cs="Arial"/>
          <w:lang w:eastAsia="en-GB"/>
        </w:rPr>
        <w:t xml:space="preserve"> </w:t>
      </w:r>
      <w:r w:rsidR="00275B96">
        <w:rPr>
          <w:rFonts w:ascii="Arial" w:eastAsia="Times New Roman" w:hAnsi="Arial" w:cs="Arial"/>
          <w:lang w:eastAsia="en-GB"/>
        </w:rPr>
        <w:t>on</w:t>
      </w:r>
      <w:r w:rsidRPr="006E0192">
        <w:rPr>
          <w:rFonts w:ascii="Arial" w:eastAsia="Times New Roman" w:hAnsi="Arial" w:cs="Arial"/>
          <w:lang w:eastAsia="en-GB"/>
        </w:rPr>
        <w:t xml:space="preserve"> their </w:t>
      </w:r>
      <w:r w:rsidR="00275B96" w:rsidRPr="006E0192">
        <w:rPr>
          <w:rFonts w:ascii="Arial" w:eastAsia="Times New Roman" w:hAnsi="Arial" w:cs="Arial"/>
          <w:lang w:eastAsia="en-GB"/>
        </w:rPr>
        <w:t>boards</w:t>
      </w:r>
      <w:r w:rsidRPr="006E0192">
        <w:rPr>
          <w:rFonts w:ascii="Arial" w:eastAsia="Times New Roman" w:hAnsi="Arial" w:cs="Arial"/>
          <w:lang w:eastAsia="en-GB"/>
        </w:rPr>
        <w:t xml:space="preserve"> and this will give the final users the possibility of taking actions in real time.</w:t>
      </w:r>
    </w:p>
    <w:p w14:paraId="47931654" w14:textId="278FD9A6" w:rsidR="00C22A29" w:rsidRDefault="00C22A29" w:rsidP="00854F06">
      <w:pPr>
        <w:shd w:val="clear" w:color="auto" w:fill="FFFFFF"/>
        <w:spacing w:after="0" w:line="428" w:lineRule="atLeast"/>
        <w:jc w:val="both"/>
        <w:textAlignment w:val="top"/>
        <w:outlineLvl w:val="4"/>
        <w:rPr>
          <w:rFonts w:ascii="Arial" w:eastAsia="Times New Roman" w:hAnsi="Arial" w:cs="Arial"/>
          <w:lang w:eastAsia="en-GB"/>
        </w:rPr>
      </w:pPr>
    </w:p>
    <w:p w14:paraId="549D7FC8" w14:textId="393C0AA0" w:rsidR="00854F06" w:rsidRDefault="00854F06" w:rsidP="00854F06">
      <w:pPr>
        <w:shd w:val="clear" w:color="auto" w:fill="FFFFFF"/>
        <w:spacing w:after="0" w:line="428" w:lineRule="atLeast"/>
        <w:jc w:val="both"/>
        <w:textAlignment w:val="top"/>
        <w:outlineLvl w:val="4"/>
        <w:rPr>
          <w:rFonts w:ascii="Arial" w:eastAsia="Times New Roman" w:hAnsi="Arial" w:cs="Arial"/>
          <w:lang w:eastAsia="en-GB"/>
        </w:rPr>
      </w:pPr>
    </w:p>
    <w:p w14:paraId="4F707657" w14:textId="2878B5C2" w:rsidR="00854F06" w:rsidRDefault="00854F06" w:rsidP="00854F06">
      <w:pPr>
        <w:shd w:val="clear" w:color="auto" w:fill="FFFFFF"/>
        <w:spacing w:after="0" w:line="428" w:lineRule="atLeast"/>
        <w:jc w:val="both"/>
        <w:textAlignment w:val="top"/>
        <w:outlineLvl w:val="4"/>
        <w:rPr>
          <w:rFonts w:ascii="Arial" w:eastAsia="Times New Roman" w:hAnsi="Arial" w:cs="Arial"/>
          <w:lang w:eastAsia="en-GB"/>
        </w:rPr>
      </w:pPr>
    </w:p>
    <w:p w14:paraId="39E19843" w14:textId="77777777" w:rsidR="00854F06" w:rsidRPr="006E0192" w:rsidRDefault="00854F06" w:rsidP="00854F06">
      <w:pPr>
        <w:shd w:val="clear" w:color="auto" w:fill="FFFFFF"/>
        <w:spacing w:after="0" w:line="428" w:lineRule="atLeast"/>
        <w:jc w:val="both"/>
        <w:textAlignment w:val="top"/>
        <w:outlineLvl w:val="4"/>
        <w:rPr>
          <w:rFonts w:ascii="Arial" w:eastAsia="Times New Roman" w:hAnsi="Arial" w:cs="Arial"/>
          <w:lang w:eastAsia="en-GB"/>
        </w:rPr>
      </w:pPr>
    </w:p>
    <w:p w14:paraId="6C25BC93" w14:textId="3B55DB18" w:rsidR="00C22A29" w:rsidRPr="006E0192" w:rsidRDefault="00C22A29" w:rsidP="00854F06">
      <w:pPr>
        <w:shd w:val="clear" w:color="auto" w:fill="FFFFFF"/>
        <w:spacing w:after="0" w:line="428" w:lineRule="atLeast"/>
        <w:jc w:val="both"/>
        <w:textAlignment w:val="top"/>
        <w:outlineLvl w:val="4"/>
        <w:rPr>
          <w:rFonts w:ascii="Arial" w:eastAsia="Times New Roman" w:hAnsi="Arial" w:cs="Arial"/>
          <w:lang w:eastAsia="en-GB"/>
        </w:rPr>
      </w:pPr>
      <w:proofErr w:type="spellStart"/>
      <w:r w:rsidRPr="006E0192">
        <w:rPr>
          <w:rFonts w:ascii="Arial" w:eastAsia="Times New Roman" w:hAnsi="Arial" w:cs="Arial"/>
          <w:lang w:eastAsia="en-GB"/>
        </w:rPr>
        <w:t>Dataconomy</w:t>
      </w:r>
      <w:proofErr w:type="spellEnd"/>
      <w:r w:rsidRPr="006E0192">
        <w:rPr>
          <w:rFonts w:ascii="Arial" w:eastAsia="Times New Roman" w:hAnsi="Arial" w:cs="Arial"/>
          <w:lang w:eastAsia="en-GB"/>
        </w:rPr>
        <w:t xml:space="preserve"> states that </w:t>
      </w:r>
      <w:r w:rsidR="0073096E">
        <w:rPr>
          <w:rFonts w:ascii="Arial" w:eastAsia="Times New Roman" w:hAnsi="Arial" w:cs="Arial"/>
          <w:lang w:eastAsia="en-GB"/>
        </w:rPr>
        <w:t>companies</w:t>
      </w:r>
      <w:r w:rsidRPr="006E0192">
        <w:rPr>
          <w:rFonts w:ascii="Arial" w:eastAsia="Times New Roman" w:hAnsi="Arial" w:cs="Arial"/>
          <w:lang w:eastAsia="en-GB"/>
        </w:rPr>
        <w:t xml:space="preserve"> are more </w:t>
      </w:r>
      <w:r w:rsidR="0073096E" w:rsidRPr="006E0192">
        <w:rPr>
          <w:rFonts w:ascii="Arial" w:eastAsia="Times New Roman" w:hAnsi="Arial" w:cs="Arial"/>
          <w:lang w:eastAsia="en-GB"/>
        </w:rPr>
        <w:t>enthusiastic</w:t>
      </w:r>
      <w:r w:rsidRPr="006E0192">
        <w:rPr>
          <w:rFonts w:ascii="Arial" w:eastAsia="Times New Roman" w:hAnsi="Arial" w:cs="Arial"/>
          <w:lang w:eastAsia="en-GB"/>
        </w:rPr>
        <w:t xml:space="preserve"> </w:t>
      </w:r>
      <w:r w:rsidR="0073096E">
        <w:rPr>
          <w:rFonts w:ascii="Arial" w:eastAsia="Times New Roman" w:hAnsi="Arial" w:cs="Arial"/>
          <w:lang w:eastAsia="en-GB"/>
        </w:rPr>
        <w:t xml:space="preserve">in taking </w:t>
      </w:r>
      <w:r w:rsidRPr="006E0192">
        <w:rPr>
          <w:rFonts w:ascii="Arial" w:eastAsia="Times New Roman" w:hAnsi="Arial" w:cs="Arial"/>
          <w:lang w:eastAsia="en-GB"/>
        </w:rPr>
        <w:t>control over their data and how to use of it. According to their studies, business care more and more  about high quality data and how to use that data efficiently. They support that there is evidence towards ‘’modernizing data warehouses’’ and ‘</w:t>
      </w:r>
      <w:r w:rsidR="00291EF6">
        <w:rPr>
          <w:rFonts w:ascii="Arial" w:eastAsia="Times New Roman" w:hAnsi="Arial" w:cs="Arial"/>
          <w:lang w:eastAsia="en-GB"/>
        </w:rPr>
        <w:t xml:space="preserve">are stating that companies </w:t>
      </w:r>
      <w:r w:rsidRPr="006E0192">
        <w:rPr>
          <w:rFonts w:ascii="Arial" w:eastAsia="Times New Roman" w:hAnsi="Arial" w:cs="Arial"/>
          <w:lang w:eastAsia="en-GB"/>
        </w:rPr>
        <w:t xml:space="preserve">are </w:t>
      </w:r>
      <w:r w:rsidR="00291EF6">
        <w:rPr>
          <w:rFonts w:ascii="Arial" w:eastAsia="Times New Roman" w:hAnsi="Arial" w:cs="Arial"/>
          <w:lang w:eastAsia="en-GB"/>
        </w:rPr>
        <w:t>wondering</w:t>
      </w:r>
      <w:r w:rsidRPr="006E0192">
        <w:rPr>
          <w:rFonts w:ascii="Arial" w:eastAsia="Times New Roman" w:hAnsi="Arial" w:cs="Arial"/>
          <w:lang w:eastAsia="en-GB"/>
        </w:rPr>
        <w:t xml:space="preserve"> what </w:t>
      </w:r>
      <w:r w:rsidR="00291EF6">
        <w:rPr>
          <w:rFonts w:ascii="Arial" w:eastAsia="Times New Roman" w:hAnsi="Arial" w:cs="Arial"/>
          <w:lang w:eastAsia="en-GB"/>
        </w:rPr>
        <w:t xml:space="preserve">is </w:t>
      </w:r>
      <w:r w:rsidRPr="006E0192">
        <w:rPr>
          <w:rFonts w:ascii="Arial" w:eastAsia="Times New Roman" w:hAnsi="Arial" w:cs="Arial"/>
          <w:lang w:eastAsia="en-GB"/>
        </w:rPr>
        <w:t xml:space="preserve">the best </w:t>
      </w:r>
      <w:r w:rsidR="00291EF6">
        <w:rPr>
          <w:rFonts w:ascii="Arial" w:eastAsia="Times New Roman" w:hAnsi="Arial" w:cs="Arial"/>
          <w:lang w:eastAsia="en-GB"/>
        </w:rPr>
        <w:t>way</w:t>
      </w:r>
      <w:r w:rsidRPr="006E0192">
        <w:rPr>
          <w:rFonts w:ascii="Arial" w:eastAsia="Times New Roman" w:hAnsi="Arial" w:cs="Arial"/>
          <w:lang w:eastAsia="en-GB"/>
        </w:rPr>
        <w:t xml:space="preserve"> </w:t>
      </w:r>
      <w:r w:rsidR="00291EF6">
        <w:rPr>
          <w:rFonts w:ascii="Arial" w:eastAsia="Times New Roman" w:hAnsi="Arial" w:cs="Arial"/>
          <w:lang w:eastAsia="en-GB"/>
        </w:rPr>
        <w:t>‘’</w:t>
      </w:r>
      <w:r w:rsidRPr="006E0192">
        <w:rPr>
          <w:rFonts w:ascii="Arial" w:eastAsia="Times New Roman" w:hAnsi="Arial" w:cs="Arial"/>
          <w:lang w:eastAsia="en-GB"/>
        </w:rPr>
        <w:t xml:space="preserve">to tell each data narrative, </w:t>
      </w:r>
      <w:r w:rsidR="000558D0" w:rsidRPr="006E0192">
        <w:rPr>
          <w:rFonts w:ascii="Arial" w:eastAsia="Times New Roman" w:hAnsi="Arial" w:cs="Arial"/>
          <w:lang w:eastAsia="en-GB"/>
        </w:rPr>
        <w:t>especially</w:t>
      </w:r>
      <w:r w:rsidRPr="006E0192">
        <w:rPr>
          <w:rFonts w:ascii="Arial" w:eastAsia="Times New Roman" w:hAnsi="Arial" w:cs="Arial"/>
          <w:lang w:eastAsia="en-GB"/>
        </w:rPr>
        <w:t xml:space="preserve"> utilizing cutting-edge BI dashboard technology’’</w:t>
      </w:r>
      <w:sdt>
        <w:sdtPr>
          <w:rPr>
            <w:rFonts w:ascii="Arial" w:eastAsia="Times New Roman" w:hAnsi="Arial" w:cs="Arial"/>
            <w:lang w:eastAsia="en-GB"/>
          </w:rPr>
          <w:id w:val="-107664136"/>
          <w:citation/>
        </w:sdtPr>
        <w:sdtContent>
          <w:r w:rsidRPr="006E0192">
            <w:rPr>
              <w:rFonts w:ascii="Arial" w:eastAsia="Times New Roman" w:hAnsi="Arial" w:cs="Arial"/>
              <w:lang w:eastAsia="en-GB"/>
            </w:rPr>
            <w:fldChar w:fldCharType="begin"/>
          </w:r>
          <w:r w:rsidRPr="006E0192">
            <w:rPr>
              <w:rFonts w:ascii="Arial" w:eastAsia="Times New Roman" w:hAnsi="Arial" w:cs="Arial"/>
              <w:lang w:val="en-US" w:eastAsia="en-GB"/>
            </w:rPr>
            <w:instrText xml:space="preserve"> CITATION Eli21 \l 1033 </w:instrText>
          </w:r>
          <w:r w:rsidRPr="006E0192">
            <w:rPr>
              <w:rFonts w:ascii="Arial" w:eastAsia="Times New Roman" w:hAnsi="Arial" w:cs="Arial"/>
              <w:lang w:eastAsia="en-GB"/>
            </w:rPr>
            <w:fldChar w:fldCharType="separate"/>
          </w:r>
          <w:r w:rsidRPr="006E0192">
            <w:rPr>
              <w:rFonts w:ascii="Arial" w:eastAsia="Times New Roman" w:hAnsi="Arial" w:cs="Arial"/>
              <w:noProof/>
              <w:lang w:val="en-US" w:eastAsia="en-GB"/>
            </w:rPr>
            <w:t xml:space="preserve"> (Eliacik, 2021)</w:t>
          </w:r>
          <w:r w:rsidRPr="006E0192">
            <w:rPr>
              <w:rFonts w:ascii="Arial" w:eastAsia="Times New Roman" w:hAnsi="Arial" w:cs="Arial"/>
              <w:lang w:eastAsia="en-GB"/>
            </w:rPr>
            <w:fldChar w:fldCharType="end"/>
          </w:r>
        </w:sdtContent>
      </w:sdt>
      <w:r w:rsidRPr="006E0192">
        <w:rPr>
          <w:rFonts w:ascii="Arial" w:eastAsia="Times New Roman" w:hAnsi="Arial" w:cs="Arial"/>
          <w:lang w:eastAsia="en-GB"/>
        </w:rPr>
        <w:t xml:space="preserve">. For 2022 </w:t>
      </w:r>
      <w:proofErr w:type="spellStart"/>
      <w:r w:rsidRPr="006E0192">
        <w:rPr>
          <w:rFonts w:ascii="Arial" w:eastAsia="Times New Roman" w:hAnsi="Arial" w:cs="Arial"/>
          <w:lang w:eastAsia="en-GB"/>
        </w:rPr>
        <w:t>Dataconomy</w:t>
      </w:r>
      <w:proofErr w:type="spellEnd"/>
      <w:r w:rsidRPr="006E0192">
        <w:rPr>
          <w:rFonts w:ascii="Arial" w:eastAsia="Times New Roman" w:hAnsi="Arial" w:cs="Arial"/>
          <w:lang w:eastAsia="en-GB"/>
        </w:rPr>
        <w:t xml:space="preserve"> predicted the following trends:</w:t>
      </w:r>
    </w:p>
    <w:p w14:paraId="0F0E3400" w14:textId="217F23D8"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Master data management/Data quality</w:t>
      </w:r>
    </w:p>
    <w:p w14:paraId="258EDEAC" w14:textId="19FFA713"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Data Literacy</w:t>
      </w:r>
    </w:p>
    <w:p w14:paraId="7FB9356E" w14:textId="52DCCB5E"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Data Governance</w:t>
      </w:r>
    </w:p>
    <w:p w14:paraId="7B72B07C" w14:textId="4A4A1F6B"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Data Discovery/ Visualisation</w:t>
      </w:r>
    </w:p>
    <w:p w14:paraId="18A41AB3" w14:textId="14BFE28F"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lastRenderedPageBreak/>
        <w:t>Self-service Analytics</w:t>
      </w:r>
    </w:p>
    <w:p w14:paraId="2063435F" w14:textId="204C3EE3"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Modern data Warehouses</w:t>
      </w:r>
    </w:p>
    <w:p w14:paraId="2815419D" w14:textId="04BE1EDA"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Alerting</w:t>
      </w:r>
    </w:p>
    <w:p w14:paraId="0CB2565C" w14:textId="354E0484"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Analytics on Real time Data</w:t>
      </w:r>
    </w:p>
    <w:p w14:paraId="0D0FFFD7" w14:textId="54F457F9"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Artificial Intelligence</w:t>
      </w:r>
    </w:p>
    <w:p w14:paraId="3CDFDBB3" w14:textId="288C5119"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SAAS and Cloud adoption</w:t>
      </w:r>
    </w:p>
    <w:p w14:paraId="2A0FEEC5" w14:textId="64D5F089"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Data Security</w:t>
      </w:r>
    </w:p>
    <w:p w14:paraId="7E79A7C9" w14:textId="45FAC41B" w:rsidR="00C22A29" w:rsidRPr="006E0192" w:rsidRDefault="00C22A29" w:rsidP="00854F06">
      <w:pPr>
        <w:pStyle w:val="ListParagraph"/>
        <w:numPr>
          <w:ilvl w:val="0"/>
          <w:numId w:val="7"/>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Collaborative BI</w:t>
      </w:r>
    </w:p>
    <w:p w14:paraId="23D61BB3" w14:textId="72059E77" w:rsidR="000558D0" w:rsidRPr="006E0192" w:rsidRDefault="000558D0" w:rsidP="00854F06">
      <w:pPr>
        <w:shd w:val="clear" w:color="auto" w:fill="FFFFFF"/>
        <w:spacing w:after="0" w:line="428" w:lineRule="atLeast"/>
        <w:jc w:val="both"/>
        <w:textAlignment w:val="top"/>
        <w:outlineLvl w:val="4"/>
        <w:rPr>
          <w:rFonts w:ascii="Arial" w:eastAsia="Times New Roman" w:hAnsi="Arial" w:cs="Arial"/>
          <w:lang w:eastAsia="en-GB"/>
        </w:rPr>
      </w:pPr>
      <w:proofErr w:type="spellStart"/>
      <w:r w:rsidRPr="006E0192">
        <w:rPr>
          <w:rFonts w:ascii="Arial" w:eastAsia="Times New Roman" w:hAnsi="Arial" w:cs="Arial"/>
          <w:lang w:eastAsia="en-GB"/>
        </w:rPr>
        <w:t>Dataconomy</w:t>
      </w:r>
      <w:proofErr w:type="spellEnd"/>
      <w:r w:rsidRPr="006E0192">
        <w:rPr>
          <w:rFonts w:ascii="Arial" w:eastAsia="Times New Roman" w:hAnsi="Arial" w:cs="Arial"/>
          <w:lang w:eastAsia="en-GB"/>
        </w:rPr>
        <w:t xml:space="preserve"> believes that because of the Covid Pandemic and the new experience of working for home, businesses are now </w:t>
      </w:r>
      <w:r w:rsidR="00E27C1D">
        <w:rPr>
          <w:rFonts w:ascii="Arial" w:eastAsia="Times New Roman" w:hAnsi="Arial" w:cs="Arial"/>
          <w:lang w:eastAsia="en-GB"/>
        </w:rPr>
        <w:t>putting SAAS usage and cloud costs on their financial plans.</w:t>
      </w:r>
    </w:p>
    <w:p w14:paraId="5261FE23" w14:textId="5A548E8E" w:rsidR="00854F06" w:rsidRDefault="00854F06" w:rsidP="00854F06">
      <w:pPr>
        <w:shd w:val="clear" w:color="auto" w:fill="FFFFFF"/>
        <w:spacing w:after="0" w:line="428" w:lineRule="atLeast"/>
        <w:jc w:val="both"/>
        <w:textAlignment w:val="top"/>
        <w:outlineLvl w:val="4"/>
        <w:rPr>
          <w:rFonts w:ascii="Arial" w:eastAsia="Times New Roman" w:hAnsi="Arial" w:cs="Arial"/>
          <w:lang w:eastAsia="en-GB"/>
        </w:rPr>
      </w:pPr>
    </w:p>
    <w:p w14:paraId="78EDB121" w14:textId="77777777" w:rsidR="00EF37D7" w:rsidRPr="006E0192" w:rsidRDefault="00EF37D7" w:rsidP="00854F06">
      <w:pPr>
        <w:shd w:val="clear" w:color="auto" w:fill="FFFFFF"/>
        <w:spacing w:after="0" w:line="428" w:lineRule="atLeast"/>
        <w:jc w:val="both"/>
        <w:textAlignment w:val="top"/>
        <w:outlineLvl w:val="4"/>
        <w:rPr>
          <w:rFonts w:ascii="Arial" w:eastAsia="Times New Roman" w:hAnsi="Arial" w:cs="Arial"/>
          <w:lang w:eastAsia="en-GB"/>
        </w:rPr>
      </w:pPr>
    </w:p>
    <w:p w14:paraId="404225C9" w14:textId="50A4B3F1" w:rsidR="000558D0" w:rsidRPr="006E0192" w:rsidRDefault="000558D0" w:rsidP="00854F06">
      <w:p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 xml:space="preserve">Another </w:t>
      </w:r>
      <w:r w:rsidR="003044D6" w:rsidRPr="006E0192">
        <w:rPr>
          <w:rFonts w:ascii="Arial" w:eastAsia="Times New Roman" w:hAnsi="Arial" w:cs="Arial"/>
          <w:lang w:eastAsia="en-GB"/>
        </w:rPr>
        <w:t>BARC  Research Study</w:t>
      </w:r>
      <w:r w:rsidRPr="006E0192">
        <w:rPr>
          <w:rFonts w:ascii="Arial" w:eastAsia="Times New Roman" w:hAnsi="Arial" w:cs="Arial"/>
          <w:lang w:eastAsia="en-GB"/>
        </w:rPr>
        <w:t xml:space="preserve"> presents the opinion of over 2300 professionals on the Top Business Intelligence Trends  for 2022. According to them the most important trends are as follows:</w:t>
      </w:r>
    </w:p>
    <w:p w14:paraId="4897331B" w14:textId="293D54B4" w:rsidR="000558D0" w:rsidRPr="006E0192" w:rsidRDefault="000558D0" w:rsidP="00854F06">
      <w:pPr>
        <w:pStyle w:val="ListParagraph"/>
        <w:numPr>
          <w:ilvl w:val="0"/>
          <w:numId w:val="8"/>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Data quality/ master data management</w:t>
      </w:r>
    </w:p>
    <w:p w14:paraId="30E74D6A" w14:textId="67A48645" w:rsidR="000558D0" w:rsidRPr="006E0192" w:rsidRDefault="000558D0" w:rsidP="00854F06">
      <w:pPr>
        <w:pStyle w:val="ListParagraph"/>
        <w:numPr>
          <w:ilvl w:val="0"/>
          <w:numId w:val="8"/>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Data-driven culture</w:t>
      </w:r>
    </w:p>
    <w:p w14:paraId="69D74282" w14:textId="6B4C8236" w:rsidR="000558D0" w:rsidRPr="006E0192" w:rsidRDefault="000558D0" w:rsidP="00854F06">
      <w:pPr>
        <w:pStyle w:val="ListParagraph"/>
        <w:numPr>
          <w:ilvl w:val="0"/>
          <w:numId w:val="8"/>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Data governance</w:t>
      </w:r>
    </w:p>
    <w:p w14:paraId="267808B3" w14:textId="2213366C" w:rsidR="000558D0" w:rsidRPr="006E0192" w:rsidRDefault="00764DF4" w:rsidP="00854F06">
      <w:pPr>
        <w:pStyle w:val="ListParagraph"/>
        <w:numPr>
          <w:ilvl w:val="0"/>
          <w:numId w:val="8"/>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Data discovery/visualisation</w:t>
      </w:r>
    </w:p>
    <w:p w14:paraId="561B9C48" w14:textId="256E5E81" w:rsidR="00764DF4" w:rsidRPr="006E0192" w:rsidRDefault="00764DF4" w:rsidP="00854F06">
      <w:pPr>
        <w:pStyle w:val="ListParagraph"/>
        <w:numPr>
          <w:ilvl w:val="0"/>
          <w:numId w:val="8"/>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Self-service analytics</w:t>
      </w:r>
    </w:p>
    <w:p w14:paraId="0A8CBCF4" w14:textId="729449C3" w:rsidR="003044D6" w:rsidRPr="006E0192" w:rsidRDefault="00764DF4" w:rsidP="00854F06">
      <w:pPr>
        <w:pStyle w:val="ListParagraph"/>
        <w:numPr>
          <w:ilvl w:val="0"/>
          <w:numId w:val="8"/>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Data warehouse modernisation</w:t>
      </w:r>
    </w:p>
    <w:p w14:paraId="228FBBF4" w14:textId="1115C356" w:rsidR="00764DF4" w:rsidRPr="006E0192" w:rsidRDefault="00764DF4" w:rsidP="00854F06">
      <w:pPr>
        <w:pStyle w:val="ListParagraph"/>
        <w:numPr>
          <w:ilvl w:val="0"/>
          <w:numId w:val="8"/>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Agile BI development</w:t>
      </w:r>
    </w:p>
    <w:p w14:paraId="3862EB10" w14:textId="77777777" w:rsidR="00764DF4" w:rsidRPr="006E0192" w:rsidRDefault="00764DF4" w:rsidP="00854F06">
      <w:pPr>
        <w:pStyle w:val="ListParagraph"/>
        <w:numPr>
          <w:ilvl w:val="0"/>
          <w:numId w:val="8"/>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Alerting</w:t>
      </w:r>
    </w:p>
    <w:p w14:paraId="529E1C15" w14:textId="55001532" w:rsidR="00764DF4" w:rsidRPr="006E0192" w:rsidRDefault="00764DF4" w:rsidP="00854F06">
      <w:pPr>
        <w:pStyle w:val="ListParagraph"/>
        <w:numPr>
          <w:ilvl w:val="0"/>
          <w:numId w:val="8"/>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Analytics on real time data</w:t>
      </w:r>
    </w:p>
    <w:p w14:paraId="1FE1EEFF" w14:textId="5F2E6344" w:rsidR="00764DF4" w:rsidRPr="006E0192" w:rsidRDefault="00764DF4" w:rsidP="00854F06">
      <w:pPr>
        <w:pStyle w:val="ListParagraph"/>
        <w:numPr>
          <w:ilvl w:val="0"/>
          <w:numId w:val="8"/>
        </w:num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Data preparation by real time users</w:t>
      </w:r>
    </w:p>
    <w:p w14:paraId="19387C72" w14:textId="45E08D6B" w:rsidR="000558D0" w:rsidRPr="006E0192" w:rsidRDefault="000558D0" w:rsidP="00854F06">
      <w:p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 xml:space="preserve"> You can see below the chart the BARC survey presented on the Importance of Data, BI and Analytics Trends in 2022:</w:t>
      </w:r>
    </w:p>
    <w:p w14:paraId="44E3ACD1" w14:textId="6F3AA430" w:rsidR="009C58C2" w:rsidRDefault="009C58C2" w:rsidP="00854F06">
      <w:pPr>
        <w:shd w:val="clear" w:color="auto" w:fill="FFFFFF"/>
        <w:spacing w:after="0" w:line="428" w:lineRule="atLeast"/>
        <w:jc w:val="both"/>
        <w:textAlignment w:val="top"/>
        <w:outlineLvl w:val="4"/>
        <w:rPr>
          <w:rFonts w:ascii="Arial" w:eastAsia="Times New Roman" w:hAnsi="Arial" w:cs="Arial"/>
          <w:lang w:eastAsia="en-GB"/>
        </w:rPr>
      </w:pPr>
    </w:p>
    <w:p w14:paraId="3CFC8331" w14:textId="77777777" w:rsidR="00C56D60" w:rsidRDefault="00C56D60" w:rsidP="00854F06">
      <w:pPr>
        <w:shd w:val="clear" w:color="auto" w:fill="FFFFFF"/>
        <w:spacing w:after="0" w:line="428" w:lineRule="atLeast"/>
        <w:jc w:val="both"/>
        <w:textAlignment w:val="top"/>
        <w:outlineLvl w:val="4"/>
        <w:rPr>
          <w:rFonts w:ascii="Arial" w:eastAsia="Times New Roman" w:hAnsi="Arial" w:cs="Arial"/>
          <w:lang w:eastAsia="en-GB"/>
        </w:rPr>
      </w:pPr>
    </w:p>
    <w:p w14:paraId="79935196" w14:textId="77777777" w:rsidR="00C56D60" w:rsidRDefault="00C56D60" w:rsidP="00854F06">
      <w:pPr>
        <w:shd w:val="clear" w:color="auto" w:fill="FFFFFF"/>
        <w:spacing w:after="0" w:line="428" w:lineRule="atLeast"/>
        <w:jc w:val="both"/>
        <w:textAlignment w:val="top"/>
        <w:outlineLvl w:val="4"/>
        <w:rPr>
          <w:rFonts w:ascii="Arial" w:eastAsia="Times New Roman" w:hAnsi="Arial" w:cs="Arial"/>
          <w:lang w:eastAsia="en-GB"/>
        </w:rPr>
      </w:pPr>
    </w:p>
    <w:p w14:paraId="629E3DD3" w14:textId="77777777" w:rsidR="00C56D60" w:rsidRDefault="00C56D60" w:rsidP="00854F06">
      <w:pPr>
        <w:shd w:val="clear" w:color="auto" w:fill="FFFFFF"/>
        <w:spacing w:after="0" w:line="428" w:lineRule="atLeast"/>
        <w:jc w:val="both"/>
        <w:textAlignment w:val="top"/>
        <w:outlineLvl w:val="4"/>
        <w:rPr>
          <w:rFonts w:ascii="Arial" w:eastAsia="Times New Roman" w:hAnsi="Arial" w:cs="Arial"/>
          <w:lang w:eastAsia="en-GB"/>
        </w:rPr>
      </w:pPr>
    </w:p>
    <w:p w14:paraId="5AD3B41F" w14:textId="77777777" w:rsidR="00C56D60" w:rsidRDefault="00C56D60" w:rsidP="00854F06">
      <w:pPr>
        <w:shd w:val="clear" w:color="auto" w:fill="FFFFFF"/>
        <w:spacing w:after="0" w:line="428" w:lineRule="atLeast"/>
        <w:jc w:val="both"/>
        <w:textAlignment w:val="top"/>
        <w:outlineLvl w:val="4"/>
        <w:rPr>
          <w:rFonts w:ascii="Arial" w:eastAsia="Times New Roman" w:hAnsi="Arial" w:cs="Arial"/>
          <w:lang w:eastAsia="en-GB"/>
        </w:rPr>
      </w:pPr>
    </w:p>
    <w:p w14:paraId="37B9C378" w14:textId="6BB6B1E6" w:rsidR="00C56D60" w:rsidRPr="006E0192" w:rsidRDefault="00C56D60" w:rsidP="00854F06">
      <w:pPr>
        <w:shd w:val="clear" w:color="auto" w:fill="FFFFFF"/>
        <w:spacing w:after="0" w:line="428" w:lineRule="atLeast"/>
        <w:jc w:val="both"/>
        <w:textAlignment w:val="top"/>
        <w:outlineLvl w:val="4"/>
        <w:rPr>
          <w:rFonts w:ascii="Arial" w:eastAsia="Times New Roman" w:hAnsi="Arial" w:cs="Arial"/>
          <w:lang w:eastAsia="en-GB"/>
        </w:rPr>
      </w:pPr>
      <w:r>
        <w:rPr>
          <w:rFonts w:ascii="Arial" w:eastAsia="Times New Roman" w:hAnsi="Arial" w:cs="Arial"/>
          <w:lang w:eastAsia="en-GB"/>
        </w:rPr>
        <w:lastRenderedPageBreak/>
        <w:t>Fig.2</w:t>
      </w:r>
    </w:p>
    <w:p w14:paraId="2F1C0E7D" w14:textId="53804D31" w:rsidR="006F5BE1" w:rsidRPr="006E0192" w:rsidRDefault="000558D0" w:rsidP="00854F06">
      <w:p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hAnsi="Arial" w:cs="Arial"/>
          <w:noProof/>
        </w:rPr>
        <w:drawing>
          <wp:inline distT="0" distB="0" distL="0" distR="0" wp14:anchorId="58A11239" wp14:editId="17D0E5A6">
            <wp:extent cx="5731510" cy="4594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594225"/>
                    </a:xfrm>
                    <a:prstGeom prst="rect">
                      <a:avLst/>
                    </a:prstGeom>
                  </pic:spPr>
                </pic:pic>
              </a:graphicData>
            </a:graphic>
          </wp:inline>
        </w:drawing>
      </w:r>
    </w:p>
    <w:p w14:paraId="46DA5829" w14:textId="5FCB0553" w:rsidR="006F5BE1" w:rsidRPr="006E0192" w:rsidRDefault="009C58C2" w:rsidP="00854F06">
      <w:p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 xml:space="preserve">                                                 </w:t>
      </w:r>
      <w:r w:rsidR="003044D6" w:rsidRPr="006E0192">
        <w:rPr>
          <w:rFonts w:ascii="Arial" w:hAnsi="Arial" w:cs="Arial"/>
        </w:rPr>
        <w:t xml:space="preserve">2021 BARC – Business Application Research </w:t>
      </w:r>
      <w:proofErr w:type="spellStart"/>
      <w:r w:rsidR="003044D6" w:rsidRPr="006E0192">
        <w:rPr>
          <w:rFonts w:ascii="Arial" w:hAnsi="Arial" w:cs="Arial"/>
        </w:rPr>
        <w:t>Center</w:t>
      </w:r>
      <w:proofErr w:type="spellEnd"/>
    </w:p>
    <w:p w14:paraId="518A7F8B" w14:textId="494BE5A4" w:rsidR="009C58C2" w:rsidRPr="006E0192" w:rsidRDefault="009C58C2" w:rsidP="00854F06">
      <w:pPr>
        <w:shd w:val="clear" w:color="auto" w:fill="FFFFFF"/>
        <w:spacing w:after="0" w:line="428" w:lineRule="atLeast"/>
        <w:jc w:val="both"/>
        <w:textAlignment w:val="top"/>
        <w:outlineLvl w:val="4"/>
        <w:rPr>
          <w:rFonts w:ascii="Arial" w:eastAsia="Times New Roman" w:hAnsi="Arial" w:cs="Arial"/>
          <w:lang w:eastAsia="en-GB"/>
        </w:rPr>
      </w:pPr>
    </w:p>
    <w:p w14:paraId="7FB59EDD" w14:textId="066BF1A6" w:rsidR="009C58C2" w:rsidRPr="006E0192" w:rsidRDefault="009C58C2" w:rsidP="00854F06">
      <w:pPr>
        <w:shd w:val="clear" w:color="auto" w:fill="FFFFFF"/>
        <w:spacing w:after="0" w:line="428" w:lineRule="atLeast"/>
        <w:jc w:val="both"/>
        <w:textAlignment w:val="top"/>
        <w:outlineLvl w:val="4"/>
        <w:rPr>
          <w:rFonts w:ascii="Arial" w:eastAsia="Times New Roman" w:hAnsi="Arial" w:cs="Arial"/>
          <w:lang w:eastAsia="en-GB"/>
        </w:rPr>
      </w:pPr>
      <w:r w:rsidRPr="006E0192">
        <w:rPr>
          <w:rFonts w:ascii="Arial" w:eastAsia="Times New Roman" w:hAnsi="Arial" w:cs="Arial"/>
          <w:lang w:eastAsia="en-GB"/>
        </w:rPr>
        <w:t>B</w:t>
      </w:r>
      <w:r w:rsidR="003044D6" w:rsidRPr="006E0192">
        <w:rPr>
          <w:rFonts w:ascii="Arial" w:eastAsia="Times New Roman" w:hAnsi="Arial" w:cs="Arial"/>
          <w:lang w:eastAsia="en-GB"/>
        </w:rPr>
        <w:t>ARC report</w:t>
      </w:r>
      <w:r w:rsidRPr="006E0192">
        <w:rPr>
          <w:rFonts w:ascii="Arial" w:eastAsia="Times New Roman" w:hAnsi="Arial" w:cs="Arial"/>
          <w:lang w:eastAsia="en-GB"/>
        </w:rPr>
        <w:t xml:space="preserve"> concluded that Master Data and Data quality management have been rated as  </w:t>
      </w:r>
      <w:r w:rsidR="00E27C1D">
        <w:rPr>
          <w:rFonts w:ascii="Arial" w:eastAsia="Times New Roman" w:hAnsi="Arial" w:cs="Arial"/>
          <w:lang w:eastAsia="en-GB"/>
        </w:rPr>
        <w:t>the top</w:t>
      </w:r>
      <w:r w:rsidRPr="006E0192">
        <w:rPr>
          <w:rFonts w:ascii="Arial" w:eastAsia="Times New Roman" w:hAnsi="Arial" w:cs="Arial"/>
          <w:lang w:eastAsia="en-GB"/>
        </w:rPr>
        <w:t xml:space="preserve"> trend for the last five years. </w:t>
      </w:r>
      <w:r w:rsidR="00291EF6">
        <w:rPr>
          <w:rFonts w:ascii="Arial" w:eastAsia="Times New Roman" w:hAnsi="Arial" w:cs="Arial"/>
          <w:lang w:eastAsia="en-GB"/>
        </w:rPr>
        <w:t xml:space="preserve">The report emphasises the importance of the trend’s steadiness </w:t>
      </w:r>
      <w:r w:rsidR="00D37A83">
        <w:rPr>
          <w:rFonts w:ascii="Arial" w:eastAsia="Times New Roman" w:hAnsi="Arial" w:cs="Arial"/>
          <w:lang w:eastAsia="en-GB"/>
        </w:rPr>
        <w:t>because trough</w:t>
      </w:r>
      <w:r w:rsidR="00291EF6">
        <w:rPr>
          <w:rFonts w:ascii="Arial" w:eastAsia="Times New Roman" w:hAnsi="Arial" w:cs="Arial"/>
          <w:lang w:eastAsia="en-GB"/>
        </w:rPr>
        <w:t xml:space="preserve"> this we can </w:t>
      </w:r>
      <w:r w:rsidR="00D37A83">
        <w:rPr>
          <w:rFonts w:ascii="Arial" w:eastAsia="Times New Roman" w:hAnsi="Arial" w:cs="Arial"/>
          <w:lang w:eastAsia="en-GB"/>
        </w:rPr>
        <w:t>gather how important it is to have good quality data. ‘’</w:t>
      </w:r>
      <w:r w:rsidRPr="006E0192">
        <w:rPr>
          <w:rFonts w:ascii="Arial" w:hAnsi="Arial" w:cs="Arial"/>
          <w:shd w:val="clear" w:color="auto" w:fill="FFFFFF"/>
        </w:rPr>
        <w:t>It also reflects the fact that many organizations place high emphasis on their master data and data quality management because they have not reached their goals yet’’.</w:t>
      </w:r>
      <w:sdt>
        <w:sdtPr>
          <w:rPr>
            <w:rFonts w:ascii="Arial" w:hAnsi="Arial" w:cs="Arial"/>
            <w:shd w:val="clear" w:color="auto" w:fill="FFFFFF"/>
          </w:rPr>
          <w:id w:val="182562916"/>
          <w:citation/>
        </w:sdtPr>
        <w:sdtContent>
          <w:r w:rsidRPr="006E0192">
            <w:rPr>
              <w:rFonts w:ascii="Arial" w:hAnsi="Arial" w:cs="Arial"/>
              <w:shd w:val="clear" w:color="auto" w:fill="FFFFFF"/>
            </w:rPr>
            <w:fldChar w:fldCharType="begin"/>
          </w:r>
          <w:r w:rsidR="00764DF4" w:rsidRPr="006E0192">
            <w:rPr>
              <w:rFonts w:ascii="Arial" w:hAnsi="Arial" w:cs="Arial"/>
              <w:shd w:val="clear" w:color="auto" w:fill="FFFFFF"/>
              <w:lang w:val="en-US"/>
            </w:rPr>
            <w:instrText xml:space="preserve">CITATION BIS22 \l 1033 </w:instrText>
          </w:r>
          <w:r w:rsidRPr="006E0192">
            <w:rPr>
              <w:rFonts w:ascii="Arial" w:hAnsi="Arial" w:cs="Arial"/>
              <w:shd w:val="clear" w:color="auto" w:fill="FFFFFF"/>
            </w:rPr>
            <w:fldChar w:fldCharType="separate"/>
          </w:r>
          <w:r w:rsidR="00764DF4" w:rsidRPr="006E0192">
            <w:rPr>
              <w:rFonts w:ascii="Arial" w:hAnsi="Arial" w:cs="Arial"/>
              <w:noProof/>
              <w:shd w:val="clear" w:color="auto" w:fill="FFFFFF"/>
              <w:lang w:val="en-US"/>
            </w:rPr>
            <w:t xml:space="preserve"> (BI-Survey, 2021)</w:t>
          </w:r>
          <w:r w:rsidRPr="006E0192">
            <w:rPr>
              <w:rFonts w:ascii="Arial" w:hAnsi="Arial" w:cs="Arial"/>
              <w:shd w:val="clear" w:color="auto" w:fill="FFFFFF"/>
            </w:rPr>
            <w:fldChar w:fldCharType="end"/>
          </w:r>
        </w:sdtContent>
      </w:sdt>
    </w:p>
    <w:p w14:paraId="65275075" w14:textId="77777777" w:rsidR="00D118E0" w:rsidRPr="006E0192" w:rsidRDefault="00D118E0" w:rsidP="00854F06">
      <w:pPr>
        <w:jc w:val="both"/>
        <w:rPr>
          <w:rFonts w:ascii="Arial" w:hAnsi="Arial" w:cs="Arial"/>
          <w:lang w:val="en-US"/>
        </w:rPr>
      </w:pPr>
    </w:p>
    <w:p w14:paraId="201DB0C7" w14:textId="18F6B312" w:rsidR="00D118E0" w:rsidRPr="006E0192" w:rsidRDefault="0078363D" w:rsidP="00854F06">
      <w:pPr>
        <w:jc w:val="both"/>
        <w:rPr>
          <w:rFonts w:ascii="Arial" w:hAnsi="Arial" w:cs="Arial"/>
          <w:lang w:val="en-US"/>
        </w:rPr>
      </w:pPr>
      <w:r w:rsidRPr="006E0192">
        <w:rPr>
          <w:rFonts w:ascii="Arial" w:hAnsi="Arial" w:cs="Arial"/>
          <w:lang w:val="en-US"/>
        </w:rPr>
        <w:t>As we can see from all the mentioned sources, the trends are relatively stable but there is a big interest with in alerting and data catalogs.</w:t>
      </w:r>
    </w:p>
    <w:p w14:paraId="4B406E83" w14:textId="01DC818B" w:rsidR="0078363D" w:rsidRPr="006E0192" w:rsidRDefault="0078363D" w:rsidP="00854F06">
      <w:pPr>
        <w:jc w:val="both"/>
        <w:rPr>
          <w:rFonts w:ascii="Arial" w:hAnsi="Arial" w:cs="Arial"/>
          <w:lang w:val="en-US"/>
        </w:rPr>
      </w:pPr>
    </w:p>
    <w:p w14:paraId="03625ED5" w14:textId="06B1F4F0" w:rsidR="0078363D" w:rsidRDefault="0078363D" w:rsidP="00854F06">
      <w:pPr>
        <w:jc w:val="both"/>
        <w:rPr>
          <w:rFonts w:ascii="Arial" w:hAnsi="Arial" w:cs="Arial"/>
          <w:lang w:val="en-US"/>
        </w:rPr>
      </w:pPr>
      <w:r w:rsidRPr="006E0192">
        <w:rPr>
          <w:rFonts w:ascii="Arial" w:hAnsi="Arial" w:cs="Arial"/>
          <w:lang w:val="en-US"/>
        </w:rPr>
        <w:t>Below we can see</w:t>
      </w:r>
      <w:r w:rsidR="00DD4104">
        <w:rPr>
          <w:rFonts w:ascii="Arial" w:hAnsi="Arial" w:cs="Arial"/>
          <w:lang w:val="en-US"/>
        </w:rPr>
        <w:t>-</w:t>
      </w:r>
      <w:r w:rsidR="00DD4104" w:rsidRPr="006E0192">
        <w:rPr>
          <w:rFonts w:ascii="Arial" w:hAnsi="Arial" w:cs="Arial"/>
          <w:lang w:val="en-US"/>
        </w:rPr>
        <w:t xml:space="preserve"> Development</w:t>
      </w:r>
      <w:r w:rsidRPr="006E0192">
        <w:rPr>
          <w:rFonts w:ascii="Arial" w:hAnsi="Arial" w:cs="Arial"/>
          <w:lang w:val="en-US"/>
        </w:rPr>
        <w:t xml:space="preserve"> of Rankings of Data , BI and Analytics Trends as presented by BI and Analytics  Trend Monitor 2022</w:t>
      </w:r>
    </w:p>
    <w:p w14:paraId="740E4F56" w14:textId="64068044" w:rsidR="00C56D60" w:rsidRDefault="00C56D60" w:rsidP="00854F06">
      <w:pPr>
        <w:jc w:val="both"/>
        <w:rPr>
          <w:rFonts w:ascii="Arial" w:hAnsi="Arial" w:cs="Arial"/>
          <w:lang w:val="en-US"/>
        </w:rPr>
      </w:pPr>
    </w:p>
    <w:p w14:paraId="68738B70" w14:textId="1334E65C" w:rsidR="00C56D60" w:rsidRPr="006E0192" w:rsidRDefault="00C56D60" w:rsidP="00854F06">
      <w:pPr>
        <w:jc w:val="both"/>
        <w:rPr>
          <w:rFonts w:ascii="Arial" w:hAnsi="Arial" w:cs="Arial"/>
          <w:lang w:val="en-US"/>
        </w:rPr>
      </w:pPr>
      <w:r>
        <w:rPr>
          <w:rFonts w:ascii="Arial" w:hAnsi="Arial" w:cs="Arial"/>
          <w:lang w:val="en-US"/>
        </w:rPr>
        <w:t>Fig3.   Development of Rankings of Data, BI and Analytics Trends 2022</w:t>
      </w:r>
    </w:p>
    <w:p w14:paraId="63CC79F5" w14:textId="60CCEBC3" w:rsidR="0078363D" w:rsidRPr="006E0192" w:rsidRDefault="0078363D" w:rsidP="00854F06">
      <w:pPr>
        <w:jc w:val="both"/>
        <w:rPr>
          <w:rFonts w:ascii="Arial" w:hAnsi="Arial" w:cs="Arial"/>
          <w:lang w:val="en-US"/>
        </w:rPr>
      </w:pPr>
      <w:r w:rsidRPr="006E0192">
        <w:rPr>
          <w:rFonts w:ascii="Arial" w:hAnsi="Arial" w:cs="Arial"/>
          <w:noProof/>
        </w:rPr>
        <w:lastRenderedPageBreak/>
        <w:drawing>
          <wp:inline distT="0" distB="0" distL="0" distR="0" wp14:anchorId="41BFEE94" wp14:editId="76561E14">
            <wp:extent cx="5731510" cy="4356735"/>
            <wp:effectExtent l="0" t="0" r="2540" b="5715"/>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10"/>
                    <a:stretch>
                      <a:fillRect/>
                    </a:stretch>
                  </pic:blipFill>
                  <pic:spPr>
                    <a:xfrm>
                      <a:off x="0" y="0"/>
                      <a:ext cx="5731510" cy="4356735"/>
                    </a:xfrm>
                    <a:prstGeom prst="rect">
                      <a:avLst/>
                    </a:prstGeom>
                  </pic:spPr>
                </pic:pic>
              </a:graphicData>
            </a:graphic>
          </wp:inline>
        </w:drawing>
      </w:r>
    </w:p>
    <w:p w14:paraId="307D737A" w14:textId="576803F3" w:rsidR="0078363D" w:rsidRPr="006E0192" w:rsidRDefault="00692267" w:rsidP="00854F06">
      <w:pPr>
        <w:jc w:val="both"/>
        <w:rPr>
          <w:rFonts w:ascii="Arial" w:hAnsi="Arial" w:cs="Arial"/>
        </w:rPr>
      </w:pPr>
      <w:r w:rsidRPr="006E0192">
        <w:rPr>
          <w:rFonts w:ascii="Arial" w:hAnsi="Arial" w:cs="Arial"/>
        </w:rPr>
        <w:t xml:space="preserve">                     BARC – Business Application Research </w:t>
      </w:r>
      <w:proofErr w:type="spellStart"/>
      <w:r w:rsidRPr="006E0192">
        <w:rPr>
          <w:rFonts w:ascii="Arial" w:hAnsi="Arial" w:cs="Arial"/>
        </w:rPr>
        <w:t>Center</w:t>
      </w:r>
      <w:proofErr w:type="spellEnd"/>
      <w:r w:rsidRPr="006E0192">
        <w:rPr>
          <w:rFonts w:ascii="Arial" w:hAnsi="Arial" w:cs="Arial"/>
        </w:rPr>
        <w:t xml:space="preserve"> -Data, BI and Analytics Trend Monitor 2022</w:t>
      </w:r>
    </w:p>
    <w:p w14:paraId="4C6C6ED2" w14:textId="76E45D8E" w:rsidR="00692267" w:rsidRPr="006E0192" w:rsidRDefault="00692267" w:rsidP="00854F06">
      <w:pPr>
        <w:jc w:val="both"/>
        <w:rPr>
          <w:rFonts w:ascii="Arial" w:hAnsi="Arial" w:cs="Arial"/>
        </w:rPr>
      </w:pPr>
    </w:p>
    <w:p w14:paraId="31E606AD" w14:textId="70B7CC52" w:rsidR="00692267" w:rsidRDefault="00692267" w:rsidP="00854F06">
      <w:pPr>
        <w:jc w:val="both"/>
        <w:rPr>
          <w:rFonts w:ascii="Arial" w:hAnsi="Arial" w:cs="Arial"/>
        </w:rPr>
      </w:pPr>
      <w:r w:rsidRPr="006E0192">
        <w:rPr>
          <w:rFonts w:ascii="Arial" w:hAnsi="Arial" w:cs="Arial"/>
        </w:rPr>
        <w:t xml:space="preserve">As we can notice in the figure above, the trends have mostly stayed the same or moved just a rank. Even so, there are some major </w:t>
      </w:r>
      <w:r w:rsidR="00E54451" w:rsidRPr="006E0192">
        <w:rPr>
          <w:rFonts w:ascii="Arial" w:hAnsi="Arial" w:cs="Arial"/>
        </w:rPr>
        <w:t>shifts</w:t>
      </w:r>
      <w:r w:rsidRPr="006E0192">
        <w:rPr>
          <w:rFonts w:ascii="Arial" w:hAnsi="Arial" w:cs="Arial"/>
        </w:rPr>
        <w:t xml:space="preserve"> as alerting and agile BI are climbing the ranks.</w:t>
      </w:r>
    </w:p>
    <w:p w14:paraId="56266C82" w14:textId="145F7449" w:rsidR="00854F06" w:rsidRDefault="00854F06" w:rsidP="00854F06">
      <w:pPr>
        <w:jc w:val="both"/>
        <w:rPr>
          <w:rFonts w:ascii="Arial" w:hAnsi="Arial" w:cs="Arial"/>
        </w:rPr>
      </w:pPr>
    </w:p>
    <w:p w14:paraId="2CFCD9C1" w14:textId="7B3A94A8" w:rsidR="00854F06" w:rsidRDefault="00854F06" w:rsidP="00854F06">
      <w:pPr>
        <w:jc w:val="both"/>
        <w:rPr>
          <w:rFonts w:ascii="Arial" w:hAnsi="Arial" w:cs="Arial"/>
        </w:rPr>
      </w:pPr>
    </w:p>
    <w:p w14:paraId="1165DF2E" w14:textId="4843AF22" w:rsidR="00854F06" w:rsidRPr="00854F06" w:rsidRDefault="00854F06" w:rsidP="00854F06">
      <w:pPr>
        <w:jc w:val="both"/>
        <w:rPr>
          <w:rFonts w:ascii="Arial" w:hAnsi="Arial" w:cs="Arial"/>
          <w:b/>
          <w:bCs/>
        </w:rPr>
      </w:pPr>
      <w:r w:rsidRPr="00854F06">
        <w:rPr>
          <w:rFonts w:ascii="Arial" w:hAnsi="Arial" w:cs="Arial"/>
          <w:b/>
          <w:bCs/>
        </w:rPr>
        <w:t xml:space="preserve">Analysis of Business intelligence trends </w:t>
      </w:r>
    </w:p>
    <w:p w14:paraId="5BBCE388" w14:textId="77777777" w:rsidR="00854F06" w:rsidRPr="006E0192" w:rsidRDefault="00854F06" w:rsidP="00854F06">
      <w:pPr>
        <w:jc w:val="both"/>
        <w:rPr>
          <w:rFonts w:ascii="Arial" w:hAnsi="Arial" w:cs="Arial"/>
        </w:rPr>
      </w:pPr>
    </w:p>
    <w:p w14:paraId="268B10FB" w14:textId="5AB9A10C" w:rsidR="00692267" w:rsidRPr="006E0192" w:rsidRDefault="00E54451" w:rsidP="00854F06">
      <w:pPr>
        <w:jc w:val="both"/>
        <w:rPr>
          <w:rFonts w:ascii="Arial" w:hAnsi="Arial" w:cs="Arial"/>
        </w:rPr>
      </w:pPr>
      <w:r w:rsidRPr="006E0192">
        <w:rPr>
          <w:rFonts w:ascii="Arial" w:hAnsi="Arial" w:cs="Arial"/>
          <w:b/>
          <w:bCs/>
        </w:rPr>
        <w:t>M</w:t>
      </w:r>
      <w:r w:rsidR="00692267" w:rsidRPr="006E0192">
        <w:rPr>
          <w:rFonts w:ascii="Arial" w:hAnsi="Arial" w:cs="Arial"/>
          <w:b/>
          <w:bCs/>
        </w:rPr>
        <w:t>aster data management</w:t>
      </w:r>
      <w:r w:rsidRPr="006E0192">
        <w:rPr>
          <w:rFonts w:ascii="Arial" w:hAnsi="Arial" w:cs="Arial"/>
        </w:rPr>
        <w:t xml:space="preserve"> is one of the most present and important trends</w:t>
      </w:r>
      <w:r w:rsidR="00692267" w:rsidRPr="006E0192">
        <w:rPr>
          <w:rFonts w:ascii="Arial" w:hAnsi="Arial" w:cs="Arial"/>
        </w:rPr>
        <w:t xml:space="preserve">. </w:t>
      </w:r>
      <w:r w:rsidRPr="006E0192">
        <w:rPr>
          <w:rFonts w:ascii="Arial" w:hAnsi="Arial" w:cs="Arial"/>
        </w:rPr>
        <w:t>Businesses</w:t>
      </w:r>
      <w:r w:rsidR="00692267" w:rsidRPr="006E0192">
        <w:rPr>
          <w:rFonts w:ascii="Arial" w:hAnsi="Arial" w:cs="Arial"/>
        </w:rPr>
        <w:t xml:space="preserve"> have realised </w:t>
      </w:r>
      <w:r w:rsidR="00275B96">
        <w:rPr>
          <w:rFonts w:ascii="Arial" w:hAnsi="Arial" w:cs="Arial"/>
        </w:rPr>
        <w:t>the importance of</w:t>
      </w:r>
      <w:r w:rsidR="00E27C1D">
        <w:rPr>
          <w:rFonts w:ascii="Arial" w:hAnsi="Arial" w:cs="Arial"/>
        </w:rPr>
        <w:t xml:space="preserve"> </w:t>
      </w:r>
      <w:r w:rsidR="00692267" w:rsidRPr="006E0192">
        <w:rPr>
          <w:rFonts w:ascii="Arial" w:hAnsi="Arial" w:cs="Arial"/>
        </w:rPr>
        <w:t xml:space="preserve">data quality </w:t>
      </w:r>
      <w:r w:rsidR="00275B96">
        <w:rPr>
          <w:rFonts w:ascii="Arial" w:hAnsi="Arial" w:cs="Arial"/>
        </w:rPr>
        <w:t xml:space="preserve">or </w:t>
      </w:r>
      <w:r w:rsidR="00692267" w:rsidRPr="006E0192">
        <w:rPr>
          <w:rFonts w:ascii="Arial" w:hAnsi="Arial" w:cs="Arial"/>
        </w:rPr>
        <w:t xml:space="preserve">master data management. This is due to the fact that correct </w:t>
      </w:r>
      <w:r w:rsidRPr="006E0192">
        <w:rPr>
          <w:rFonts w:ascii="Arial" w:hAnsi="Arial" w:cs="Arial"/>
        </w:rPr>
        <w:t>decisions</w:t>
      </w:r>
      <w:r w:rsidR="00692267" w:rsidRPr="006E0192">
        <w:rPr>
          <w:rFonts w:ascii="Arial" w:hAnsi="Arial" w:cs="Arial"/>
        </w:rPr>
        <w:t xml:space="preserve"> </w:t>
      </w:r>
      <w:r w:rsidRPr="006E0192">
        <w:rPr>
          <w:rFonts w:ascii="Arial" w:hAnsi="Arial" w:cs="Arial"/>
        </w:rPr>
        <w:t xml:space="preserve">can only be made when companies have reliable and consistent data. We can only create models that have accurate predictions if the data we supply is correct. In order to create a higher flexibility for users, high quality data is essential. </w:t>
      </w:r>
      <w:r w:rsidR="00D37A83">
        <w:rPr>
          <w:rFonts w:ascii="Arial" w:hAnsi="Arial" w:cs="Arial"/>
        </w:rPr>
        <w:t xml:space="preserve">In this digital era, where data is coming up  on top as a </w:t>
      </w:r>
      <w:r w:rsidRPr="006E0192">
        <w:rPr>
          <w:rFonts w:ascii="Arial" w:hAnsi="Arial" w:cs="Arial"/>
        </w:rPr>
        <w:t xml:space="preserve">in which data is a </w:t>
      </w:r>
      <w:r w:rsidR="00D37A83" w:rsidRPr="006E0192">
        <w:rPr>
          <w:rFonts w:ascii="Arial" w:hAnsi="Arial" w:cs="Arial"/>
        </w:rPr>
        <w:t>element</w:t>
      </w:r>
      <w:r w:rsidRPr="006E0192">
        <w:rPr>
          <w:rFonts w:ascii="Arial" w:hAnsi="Arial" w:cs="Arial"/>
        </w:rPr>
        <w:t xml:space="preserve"> of </w:t>
      </w:r>
      <w:r w:rsidR="00D37A83" w:rsidRPr="006E0192">
        <w:rPr>
          <w:rFonts w:ascii="Arial" w:hAnsi="Arial" w:cs="Arial"/>
        </w:rPr>
        <w:t>manufacture</w:t>
      </w:r>
      <w:r w:rsidRPr="006E0192">
        <w:rPr>
          <w:rFonts w:ascii="Arial" w:hAnsi="Arial" w:cs="Arial"/>
        </w:rPr>
        <w:t xml:space="preserve">, </w:t>
      </w:r>
      <w:r w:rsidR="00D37A83">
        <w:rPr>
          <w:rFonts w:ascii="Arial" w:hAnsi="Arial" w:cs="Arial"/>
        </w:rPr>
        <w:t>‘’</w:t>
      </w:r>
      <w:r w:rsidRPr="006E0192">
        <w:rPr>
          <w:rFonts w:ascii="Arial" w:hAnsi="Arial" w:cs="Arial"/>
        </w:rPr>
        <w:t>there is a growing need to flexibly use and produce high quality data to make new services and products possible.’’</w:t>
      </w:r>
      <w:sdt>
        <w:sdtPr>
          <w:rPr>
            <w:rFonts w:ascii="Arial" w:hAnsi="Arial" w:cs="Arial"/>
          </w:rPr>
          <w:id w:val="1611623622"/>
          <w:citation/>
        </w:sdtPr>
        <w:sdtContent>
          <w:r w:rsidRPr="006E0192">
            <w:rPr>
              <w:rFonts w:ascii="Arial" w:hAnsi="Arial" w:cs="Arial"/>
            </w:rPr>
            <w:fldChar w:fldCharType="begin"/>
          </w:r>
          <w:r w:rsidRPr="006E0192">
            <w:rPr>
              <w:rFonts w:ascii="Arial" w:hAnsi="Arial" w:cs="Arial"/>
              <w:lang w:val="en-US"/>
            </w:rPr>
            <w:instrText xml:space="preserve"> CITATION BIS22 \l 1033 </w:instrText>
          </w:r>
          <w:r w:rsidRPr="006E0192">
            <w:rPr>
              <w:rFonts w:ascii="Arial" w:hAnsi="Arial" w:cs="Arial"/>
            </w:rPr>
            <w:fldChar w:fldCharType="separate"/>
          </w:r>
          <w:r w:rsidRPr="006E0192">
            <w:rPr>
              <w:rFonts w:ascii="Arial" w:hAnsi="Arial" w:cs="Arial"/>
              <w:noProof/>
              <w:lang w:val="en-US"/>
            </w:rPr>
            <w:t xml:space="preserve"> (BI-Survey, 2021)</w:t>
          </w:r>
          <w:r w:rsidRPr="006E0192">
            <w:rPr>
              <w:rFonts w:ascii="Arial" w:hAnsi="Arial" w:cs="Arial"/>
            </w:rPr>
            <w:fldChar w:fldCharType="end"/>
          </w:r>
        </w:sdtContent>
      </w:sdt>
    </w:p>
    <w:p w14:paraId="4DBD4423" w14:textId="70EBE128" w:rsidR="00E54451" w:rsidRPr="006E0192" w:rsidRDefault="00E54451" w:rsidP="00854F06">
      <w:pPr>
        <w:jc w:val="both"/>
        <w:rPr>
          <w:rFonts w:ascii="Arial" w:hAnsi="Arial" w:cs="Arial"/>
        </w:rPr>
      </w:pPr>
    </w:p>
    <w:p w14:paraId="57E09348" w14:textId="158DBB1C" w:rsidR="00AB1272" w:rsidRPr="006E0192" w:rsidRDefault="00E54451" w:rsidP="00854F06">
      <w:pPr>
        <w:jc w:val="both"/>
        <w:rPr>
          <w:rFonts w:ascii="Arial" w:hAnsi="Arial" w:cs="Arial"/>
        </w:rPr>
      </w:pPr>
      <w:r w:rsidRPr="006E0192">
        <w:rPr>
          <w:rFonts w:ascii="Arial" w:hAnsi="Arial" w:cs="Arial"/>
          <w:b/>
          <w:bCs/>
        </w:rPr>
        <w:t>Data Discovery/ Visualisation</w:t>
      </w:r>
      <w:r w:rsidR="00AB1272" w:rsidRPr="006E0192">
        <w:rPr>
          <w:rFonts w:ascii="Arial" w:hAnsi="Arial" w:cs="Arial"/>
        </w:rPr>
        <w:t xml:space="preserve"> is another important trend that is helping business users in finding patterns, clusters in a self-service manner. Data discovery is very important on the </w:t>
      </w:r>
      <w:r w:rsidR="00275B96" w:rsidRPr="006E0192">
        <w:rPr>
          <w:rFonts w:ascii="Arial" w:hAnsi="Arial" w:cs="Arial"/>
        </w:rPr>
        <w:lastRenderedPageBreak/>
        <w:t>plan</w:t>
      </w:r>
      <w:r w:rsidR="00275B96">
        <w:rPr>
          <w:rFonts w:ascii="Arial" w:hAnsi="Arial" w:cs="Arial"/>
        </w:rPr>
        <w:t>s</w:t>
      </w:r>
      <w:r w:rsidR="00AB1272" w:rsidRPr="006E0192">
        <w:rPr>
          <w:rFonts w:ascii="Arial" w:hAnsi="Arial" w:cs="Arial"/>
        </w:rPr>
        <w:t xml:space="preserve"> of </w:t>
      </w:r>
      <w:r w:rsidR="00275B96">
        <w:rPr>
          <w:rFonts w:ascii="Arial" w:hAnsi="Arial" w:cs="Arial"/>
        </w:rPr>
        <w:t>most</w:t>
      </w:r>
      <w:r w:rsidR="00AB1272" w:rsidRPr="006E0192">
        <w:rPr>
          <w:rFonts w:ascii="Arial" w:hAnsi="Arial" w:cs="Arial"/>
        </w:rPr>
        <w:t xml:space="preserve"> BI users. Augmented analytics play a primary role in data discovery as it provides automated insights and alerts the users to hidden patterns or deviations.</w:t>
      </w:r>
      <w:sdt>
        <w:sdtPr>
          <w:rPr>
            <w:rFonts w:ascii="Arial" w:hAnsi="Arial" w:cs="Arial"/>
          </w:rPr>
          <w:id w:val="1348994605"/>
          <w:citation/>
        </w:sdtPr>
        <w:sdtContent>
          <w:r w:rsidR="00AB1272" w:rsidRPr="006E0192">
            <w:rPr>
              <w:rFonts w:ascii="Arial" w:hAnsi="Arial" w:cs="Arial"/>
            </w:rPr>
            <w:fldChar w:fldCharType="begin"/>
          </w:r>
          <w:r w:rsidR="00AB1272" w:rsidRPr="006E0192">
            <w:rPr>
              <w:rFonts w:ascii="Arial" w:hAnsi="Arial" w:cs="Arial"/>
              <w:lang w:val="en-US"/>
            </w:rPr>
            <w:instrText xml:space="preserve"> CITATION Dre22 \l 1033 </w:instrText>
          </w:r>
          <w:r w:rsidR="00AB1272" w:rsidRPr="006E0192">
            <w:rPr>
              <w:rFonts w:ascii="Arial" w:hAnsi="Arial" w:cs="Arial"/>
            </w:rPr>
            <w:fldChar w:fldCharType="separate"/>
          </w:r>
          <w:r w:rsidR="00AB1272" w:rsidRPr="006E0192">
            <w:rPr>
              <w:rFonts w:ascii="Arial" w:hAnsi="Arial" w:cs="Arial"/>
              <w:noProof/>
              <w:lang w:val="en-US"/>
            </w:rPr>
            <w:t xml:space="preserve"> (Dresner Advisory Services, 2022)</w:t>
          </w:r>
          <w:r w:rsidR="00AB1272" w:rsidRPr="006E0192">
            <w:rPr>
              <w:rFonts w:ascii="Arial" w:hAnsi="Arial" w:cs="Arial"/>
            </w:rPr>
            <w:fldChar w:fldCharType="end"/>
          </w:r>
        </w:sdtContent>
      </w:sdt>
    </w:p>
    <w:p w14:paraId="04857F8D" w14:textId="107AFD8C" w:rsidR="00A52509" w:rsidRPr="006E0192" w:rsidRDefault="00A52509" w:rsidP="00854F06">
      <w:pPr>
        <w:jc w:val="both"/>
        <w:rPr>
          <w:rFonts w:ascii="Arial" w:hAnsi="Arial" w:cs="Arial"/>
        </w:rPr>
      </w:pPr>
    </w:p>
    <w:p w14:paraId="595D959C" w14:textId="16FB4321" w:rsidR="00A52509" w:rsidRPr="006E0192" w:rsidRDefault="00A52509" w:rsidP="00854F06">
      <w:pPr>
        <w:jc w:val="both"/>
        <w:rPr>
          <w:rFonts w:ascii="Arial" w:hAnsi="Arial" w:cs="Arial"/>
          <w:shd w:val="clear" w:color="auto" w:fill="FFFFFF"/>
        </w:rPr>
      </w:pPr>
      <w:r w:rsidRPr="006E0192">
        <w:rPr>
          <w:rFonts w:ascii="Arial" w:hAnsi="Arial" w:cs="Arial"/>
          <w:b/>
          <w:bCs/>
        </w:rPr>
        <w:t>Cloud analytics</w:t>
      </w:r>
      <w:r w:rsidRPr="006E0192">
        <w:rPr>
          <w:rFonts w:ascii="Arial" w:hAnsi="Arial" w:cs="Arial"/>
        </w:rPr>
        <w:t xml:space="preserve"> is growing in </w:t>
      </w:r>
      <w:r w:rsidR="00944BA7" w:rsidRPr="006E0192">
        <w:rPr>
          <w:rFonts w:ascii="Arial" w:hAnsi="Arial" w:cs="Arial"/>
        </w:rPr>
        <w:t>rankings,</w:t>
      </w:r>
      <w:r w:rsidRPr="006E0192">
        <w:rPr>
          <w:rFonts w:ascii="Arial" w:hAnsi="Arial" w:cs="Arial"/>
        </w:rPr>
        <w:t xml:space="preserve"> and this is in close corelation to the events the world has overcome over the past two years because of Covid Pandemic.</w:t>
      </w:r>
      <w:r w:rsidR="00D27EC7" w:rsidRPr="006E0192">
        <w:rPr>
          <w:rFonts w:ascii="Arial" w:hAnsi="Arial" w:cs="Arial"/>
        </w:rPr>
        <w:t xml:space="preserve"> </w:t>
      </w:r>
      <w:r w:rsidR="00944BA7" w:rsidRPr="006E0192">
        <w:rPr>
          <w:rFonts w:ascii="Arial" w:hAnsi="Arial" w:cs="Arial"/>
        </w:rPr>
        <w:t>Businesses</w:t>
      </w:r>
      <w:r w:rsidR="00D27EC7" w:rsidRPr="006E0192">
        <w:rPr>
          <w:rFonts w:ascii="Arial" w:hAnsi="Arial" w:cs="Arial"/>
        </w:rPr>
        <w:t xml:space="preserve"> have realised the </w:t>
      </w:r>
      <w:r w:rsidR="00944BA7" w:rsidRPr="006E0192">
        <w:rPr>
          <w:rFonts w:ascii="Arial" w:hAnsi="Arial" w:cs="Arial"/>
        </w:rPr>
        <w:t xml:space="preserve">benefits in having insights from data </w:t>
      </w:r>
      <w:r w:rsidR="00E27C1D">
        <w:rPr>
          <w:rFonts w:ascii="Arial" w:hAnsi="Arial" w:cs="Arial"/>
        </w:rPr>
        <w:t xml:space="preserve">at the right time </w:t>
      </w:r>
      <w:r w:rsidR="00944BA7" w:rsidRPr="006E0192">
        <w:rPr>
          <w:rFonts w:ascii="Arial" w:hAnsi="Arial" w:cs="Arial"/>
        </w:rPr>
        <w:t xml:space="preserve">and they are gathering the </w:t>
      </w:r>
      <w:r w:rsidR="00E27C1D">
        <w:rPr>
          <w:rFonts w:ascii="Arial" w:hAnsi="Arial" w:cs="Arial"/>
        </w:rPr>
        <w:t>force</w:t>
      </w:r>
      <w:r w:rsidR="00944BA7" w:rsidRPr="006E0192">
        <w:rPr>
          <w:rFonts w:ascii="Arial" w:hAnsi="Arial" w:cs="Arial"/>
        </w:rPr>
        <w:t xml:space="preserve"> of cloud analytics. ‘’</w:t>
      </w:r>
      <w:r w:rsidR="00944BA7" w:rsidRPr="006E0192">
        <w:rPr>
          <w:rFonts w:ascii="Arial" w:hAnsi="Arial" w:cs="Arial"/>
          <w:shd w:val="clear" w:color="auto" w:fill="FFFFFF"/>
        </w:rPr>
        <w:t>Today, depending on the budget, security and compliance, hardware, and other factors, analytics can be flexibly deployed on public, private, hybrid, multi, or community clouds, or also as microservices. This will further propel the adoption of cloud analytics’’</w:t>
      </w:r>
      <w:sdt>
        <w:sdtPr>
          <w:rPr>
            <w:rFonts w:ascii="Arial" w:hAnsi="Arial" w:cs="Arial"/>
            <w:shd w:val="clear" w:color="auto" w:fill="FFFFFF"/>
          </w:rPr>
          <w:id w:val="1241753711"/>
          <w:citation/>
        </w:sdtPr>
        <w:sdtContent>
          <w:r w:rsidR="00944BA7" w:rsidRPr="006E0192">
            <w:rPr>
              <w:rFonts w:ascii="Arial" w:hAnsi="Arial" w:cs="Arial"/>
              <w:shd w:val="clear" w:color="auto" w:fill="FFFFFF"/>
            </w:rPr>
            <w:fldChar w:fldCharType="begin"/>
          </w:r>
          <w:r w:rsidR="00944BA7" w:rsidRPr="006E0192">
            <w:rPr>
              <w:rFonts w:ascii="Arial" w:hAnsi="Arial" w:cs="Arial"/>
              <w:shd w:val="clear" w:color="auto" w:fill="FFFFFF"/>
              <w:lang w:val="en-US"/>
            </w:rPr>
            <w:instrText xml:space="preserve"> CITATION Roz22 \l 1033 </w:instrText>
          </w:r>
          <w:r w:rsidR="00944BA7" w:rsidRPr="006E0192">
            <w:rPr>
              <w:rFonts w:ascii="Arial" w:hAnsi="Arial" w:cs="Arial"/>
              <w:shd w:val="clear" w:color="auto" w:fill="FFFFFF"/>
            </w:rPr>
            <w:fldChar w:fldCharType="separate"/>
          </w:r>
          <w:r w:rsidR="00944BA7" w:rsidRPr="006E0192">
            <w:rPr>
              <w:rFonts w:ascii="Arial" w:hAnsi="Arial" w:cs="Arial"/>
              <w:noProof/>
              <w:shd w:val="clear" w:color="auto" w:fill="FFFFFF"/>
              <w:lang w:val="en-US"/>
            </w:rPr>
            <w:t xml:space="preserve"> (Rozario , 2022)</w:t>
          </w:r>
          <w:r w:rsidR="00944BA7" w:rsidRPr="006E0192">
            <w:rPr>
              <w:rFonts w:ascii="Arial" w:hAnsi="Arial" w:cs="Arial"/>
              <w:shd w:val="clear" w:color="auto" w:fill="FFFFFF"/>
            </w:rPr>
            <w:fldChar w:fldCharType="end"/>
          </w:r>
        </w:sdtContent>
      </w:sdt>
    </w:p>
    <w:p w14:paraId="7F544C3E" w14:textId="5FFDEE71" w:rsidR="00944BA7" w:rsidRPr="006E0192" w:rsidRDefault="00944BA7" w:rsidP="00854F06">
      <w:pPr>
        <w:jc w:val="both"/>
        <w:rPr>
          <w:rFonts w:ascii="Arial" w:hAnsi="Arial" w:cs="Arial"/>
          <w:shd w:val="clear" w:color="auto" w:fill="FFFFFF"/>
        </w:rPr>
      </w:pPr>
    </w:p>
    <w:p w14:paraId="2BB15213" w14:textId="34556E67" w:rsidR="00944BA7" w:rsidRPr="006E0192" w:rsidRDefault="00944BA7" w:rsidP="00854F06">
      <w:pPr>
        <w:jc w:val="both"/>
        <w:rPr>
          <w:rFonts w:ascii="Arial" w:hAnsi="Arial" w:cs="Arial"/>
        </w:rPr>
      </w:pPr>
      <w:r w:rsidRPr="006E0192">
        <w:rPr>
          <w:rFonts w:ascii="Arial" w:hAnsi="Arial" w:cs="Arial"/>
          <w:b/>
          <w:bCs/>
          <w:shd w:val="clear" w:color="auto" w:fill="FFFFFF"/>
        </w:rPr>
        <w:t>Artificial Intelligence</w:t>
      </w:r>
      <w:r w:rsidRPr="006E0192">
        <w:rPr>
          <w:rFonts w:ascii="Arial" w:hAnsi="Arial" w:cs="Arial"/>
          <w:shd w:val="clear" w:color="auto" w:fill="FFFFFF"/>
        </w:rPr>
        <w:t xml:space="preserve"> is a trend brough to attention by </w:t>
      </w:r>
      <w:proofErr w:type="spellStart"/>
      <w:r w:rsidRPr="006E0192">
        <w:rPr>
          <w:rFonts w:ascii="Arial" w:hAnsi="Arial" w:cs="Arial"/>
          <w:shd w:val="clear" w:color="auto" w:fill="FFFFFF"/>
        </w:rPr>
        <w:t>Datapine</w:t>
      </w:r>
      <w:proofErr w:type="spellEnd"/>
      <w:r w:rsidR="00CF0CE2" w:rsidRPr="006E0192">
        <w:rPr>
          <w:rFonts w:ascii="Arial" w:hAnsi="Arial" w:cs="Arial"/>
          <w:shd w:val="clear" w:color="auto" w:fill="FFFFFF"/>
        </w:rPr>
        <w:t xml:space="preserve"> and as they state </w:t>
      </w:r>
      <w:r w:rsidR="00E27C1D">
        <w:rPr>
          <w:rFonts w:ascii="Arial" w:hAnsi="Arial" w:cs="Arial"/>
          <w:shd w:val="clear" w:color="auto" w:fill="FFFFFF"/>
        </w:rPr>
        <w:t>‘’</w:t>
      </w:r>
      <w:r w:rsidR="00CF0CE2" w:rsidRPr="006E0192">
        <w:rPr>
          <w:rFonts w:ascii="Helvetica" w:hAnsi="Helvetica"/>
          <w:shd w:val="clear" w:color="auto" w:fill="FFFFFF"/>
        </w:rPr>
        <w:t>Artificial intelligence (AI) is the science aiming to make machines execute what is usually done by complex human intelligence</w:t>
      </w:r>
      <w:r w:rsidR="00E27C1D">
        <w:rPr>
          <w:rFonts w:ascii="Helvetica" w:hAnsi="Helvetica"/>
          <w:shd w:val="clear" w:color="auto" w:fill="FFFFFF"/>
        </w:rPr>
        <w:t>’’</w:t>
      </w:r>
      <w:sdt>
        <w:sdtPr>
          <w:rPr>
            <w:rFonts w:ascii="Helvetica" w:hAnsi="Helvetica"/>
            <w:shd w:val="clear" w:color="auto" w:fill="FFFFFF"/>
          </w:rPr>
          <w:id w:val="1066837477"/>
          <w:citation/>
        </w:sdtPr>
        <w:sdtContent>
          <w:r w:rsidR="00CF0CE2" w:rsidRPr="006E0192">
            <w:rPr>
              <w:rFonts w:ascii="Helvetica" w:hAnsi="Helvetica"/>
              <w:shd w:val="clear" w:color="auto" w:fill="FFFFFF"/>
            </w:rPr>
            <w:fldChar w:fldCharType="begin"/>
          </w:r>
          <w:r w:rsidR="00CF0CE2" w:rsidRPr="006E0192">
            <w:rPr>
              <w:rFonts w:ascii="Helvetica" w:hAnsi="Helvetica"/>
              <w:shd w:val="clear" w:color="auto" w:fill="FFFFFF"/>
              <w:lang w:val="en-US"/>
            </w:rPr>
            <w:instrText xml:space="preserve"> CITATION Cal21 \l 1033 </w:instrText>
          </w:r>
          <w:r w:rsidR="00CF0CE2" w:rsidRPr="006E0192">
            <w:rPr>
              <w:rFonts w:ascii="Helvetica" w:hAnsi="Helvetica"/>
              <w:shd w:val="clear" w:color="auto" w:fill="FFFFFF"/>
            </w:rPr>
            <w:fldChar w:fldCharType="separate"/>
          </w:r>
          <w:r w:rsidR="00CF0CE2" w:rsidRPr="006E0192">
            <w:rPr>
              <w:rFonts w:ascii="Helvetica" w:hAnsi="Helvetica"/>
              <w:noProof/>
              <w:shd w:val="clear" w:color="auto" w:fill="FFFFFF"/>
              <w:lang w:val="en-US"/>
            </w:rPr>
            <w:t xml:space="preserve"> (Calzon, 2021)</w:t>
          </w:r>
          <w:r w:rsidR="00CF0CE2" w:rsidRPr="006E0192">
            <w:rPr>
              <w:rFonts w:ascii="Helvetica" w:hAnsi="Helvetica"/>
              <w:shd w:val="clear" w:color="auto" w:fill="FFFFFF"/>
            </w:rPr>
            <w:fldChar w:fldCharType="end"/>
          </w:r>
        </w:sdtContent>
      </w:sdt>
      <w:r w:rsidRPr="006E0192">
        <w:rPr>
          <w:rFonts w:ascii="Arial" w:hAnsi="Arial" w:cs="Arial"/>
          <w:shd w:val="clear" w:color="auto" w:fill="FFFFFF"/>
        </w:rPr>
        <w:t xml:space="preserve">. </w:t>
      </w:r>
      <w:r w:rsidR="00883337" w:rsidRPr="006E0192">
        <w:rPr>
          <w:rFonts w:ascii="Arial" w:hAnsi="Arial" w:cs="Arial"/>
          <w:shd w:val="clear" w:color="auto" w:fill="FFFFFF"/>
        </w:rPr>
        <w:t xml:space="preserve"> Machine learning and artificial intelligence are </w:t>
      </w:r>
      <w:r w:rsidR="00E27C1D" w:rsidRPr="006E0192">
        <w:rPr>
          <w:rFonts w:ascii="Arial" w:hAnsi="Arial" w:cs="Arial"/>
          <w:shd w:val="clear" w:color="auto" w:fill="FFFFFF"/>
        </w:rPr>
        <w:t>transforming</w:t>
      </w:r>
      <w:r w:rsidR="00883337" w:rsidRPr="006E0192">
        <w:rPr>
          <w:rFonts w:ascii="Arial" w:hAnsi="Arial" w:cs="Arial"/>
          <w:shd w:val="clear" w:color="auto" w:fill="FFFFFF"/>
        </w:rPr>
        <w:t xml:space="preserve"> the way we </w:t>
      </w:r>
      <w:r w:rsidR="00E27C1D">
        <w:rPr>
          <w:rFonts w:ascii="Arial" w:hAnsi="Arial" w:cs="Arial"/>
          <w:shd w:val="clear" w:color="auto" w:fill="FFFFFF"/>
        </w:rPr>
        <w:t>work</w:t>
      </w:r>
      <w:r w:rsidR="00883337" w:rsidRPr="006E0192">
        <w:rPr>
          <w:rFonts w:ascii="Arial" w:hAnsi="Arial" w:cs="Arial"/>
          <w:shd w:val="clear" w:color="auto" w:fill="FFFFFF"/>
        </w:rPr>
        <w:t xml:space="preserve"> with data and analytics. There is a very high </w:t>
      </w:r>
      <w:r w:rsidR="00CF0CE2" w:rsidRPr="006E0192">
        <w:rPr>
          <w:rFonts w:ascii="Arial" w:hAnsi="Arial" w:cs="Arial"/>
          <w:shd w:val="clear" w:color="auto" w:fill="FFFFFF"/>
        </w:rPr>
        <w:t>demand on</w:t>
      </w:r>
      <w:r w:rsidR="00883337" w:rsidRPr="006E0192">
        <w:rPr>
          <w:rFonts w:ascii="Arial" w:hAnsi="Arial" w:cs="Arial"/>
          <w:shd w:val="clear" w:color="auto" w:fill="FFFFFF"/>
        </w:rPr>
        <w:t xml:space="preserve"> real-time data analysis</w:t>
      </w:r>
      <w:r w:rsidR="00CF0CE2" w:rsidRPr="006E0192">
        <w:rPr>
          <w:rFonts w:ascii="Arial" w:hAnsi="Arial" w:cs="Arial"/>
          <w:shd w:val="clear" w:color="auto" w:fill="FFFFFF"/>
        </w:rPr>
        <w:t xml:space="preserve"> </w:t>
      </w:r>
      <w:r w:rsidR="00765A96" w:rsidRPr="006E0192">
        <w:rPr>
          <w:rFonts w:ascii="Arial" w:hAnsi="Arial" w:cs="Arial"/>
          <w:shd w:val="clear" w:color="auto" w:fill="FFFFFF"/>
        </w:rPr>
        <w:t>tools,</w:t>
      </w:r>
      <w:r w:rsidR="00CF0CE2" w:rsidRPr="006E0192">
        <w:rPr>
          <w:rFonts w:ascii="Arial" w:hAnsi="Arial" w:cs="Arial"/>
          <w:shd w:val="clear" w:color="auto" w:fill="FFFFFF"/>
        </w:rPr>
        <w:t xml:space="preserve"> and we can also observe a high increase in AI assistants. Tools have already started in </w:t>
      </w:r>
      <w:r w:rsidR="00765A96" w:rsidRPr="006E0192">
        <w:rPr>
          <w:rFonts w:ascii="Arial" w:hAnsi="Arial" w:cs="Arial"/>
          <w:shd w:val="clear" w:color="auto" w:fill="FFFFFF"/>
        </w:rPr>
        <w:t>developing features</w:t>
      </w:r>
      <w:r w:rsidR="00CF0CE2" w:rsidRPr="006E0192">
        <w:rPr>
          <w:rFonts w:ascii="Arial" w:hAnsi="Arial" w:cs="Arial"/>
          <w:shd w:val="clear" w:color="auto" w:fill="FFFFFF"/>
        </w:rPr>
        <w:t xml:space="preserve"> that enable users in communicating with programs by using plain language.</w:t>
      </w:r>
      <w:r w:rsidR="00883337" w:rsidRPr="006E0192">
        <w:rPr>
          <w:rFonts w:ascii="Arial" w:hAnsi="Arial" w:cs="Arial"/>
          <w:shd w:val="clear" w:color="auto" w:fill="FFFFFF"/>
        </w:rPr>
        <w:tab/>
      </w:r>
    </w:p>
    <w:p w14:paraId="66BE3416" w14:textId="77777777" w:rsidR="00FC1120" w:rsidRDefault="006E0192" w:rsidP="00854F06">
      <w:pPr>
        <w:jc w:val="both"/>
        <w:rPr>
          <w:rFonts w:ascii="Arial" w:hAnsi="Arial" w:cs="Arial"/>
        </w:rPr>
      </w:pPr>
      <w:r w:rsidRPr="00FC1120">
        <w:rPr>
          <w:rFonts w:ascii="Arial" w:hAnsi="Arial" w:cs="Arial"/>
          <w:b/>
          <w:bCs/>
        </w:rPr>
        <w:t>Predictive and Prescriptive analytics tools</w:t>
      </w:r>
      <w:r>
        <w:rPr>
          <w:rFonts w:ascii="Arial" w:hAnsi="Arial" w:cs="Arial"/>
        </w:rPr>
        <w:t xml:space="preserve"> is another important trend because businesses are always trying to answer questions that are </w:t>
      </w:r>
      <w:r w:rsidR="00FC1120">
        <w:rPr>
          <w:rFonts w:ascii="Arial" w:hAnsi="Arial" w:cs="Arial"/>
        </w:rPr>
        <w:t>focused</w:t>
      </w:r>
      <w:r>
        <w:rPr>
          <w:rFonts w:ascii="Arial" w:hAnsi="Arial" w:cs="Arial"/>
        </w:rPr>
        <w:t xml:space="preserve"> on the future.</w:t>
      </w:r>
    </w:p>
    <w:p w14:paraId="6F7C374C" w14:textId="1DC4C722" w:rsidR="00AB1272" w:rsidRPr="00765A96" w:rsidRDefault="006E0192" w:rsidP="00854F06">
      <w:pPr>
        <w:jc w:val="both"/>
        <w:rPr>
          <w:rFonts w:ascii="Arial" w:hAnsi="Arial" w:cs="Arial"/>
        </w:rPr>
      </w:pPr>
      <w:r>
        <w:rPr>
          <w:rFonts w:ascii="Arial" w:hAnsi="Arial" w:cs="Arial"/>
        </w:rPr>
        <w:t xml:space="preserve">Predictive analytics is an extension of data </w:t>
      </w:r>
      <w:r w:rsidR="00FC1120">
        <w:rPr>
          <w:rFonts w:ascii="Arial" w:hAnsi="Arial" w:cs="Arial"/>
        </w:rPr>
        <w:t>mining a</w:t>
      </w:r>
      <w:r w:rsidR="00E27C1D">
        <w:rPr>
          <w:rFonts w:ascii="Arial" w:hAnsi="Arial" w:cs="Arial"/>
        </w:rPr>
        <w:t>nd</w:t>
      </w:r>
      <w:r>
        <w:rPr>
          <w:rFonts w:ascii="Arial" w:hAnsi="Arial" w:cs="Arial"/>
        </w:rPr>
        <w:t xml:space="preserve"> it </w:t>
      </w:r>
      <w:r w:rsidR="00E27C1D">
        <w:rPr>
          <w:rFonts w:ascii="Arial" w:hAnsi="Arial" w:cs="Arial"/>
        </w:rPr>
        <w:t>involves</w:t>
      </w:r>
      <w:r>
        <w:rPr>
          <w:rFonts w:ascii="Arial" w:hAnsi="Arial" w:cs="Arial"/>
        </w:rPr>
        <w:t xml:space="preserve"> </w:t>
      </w:r>
      <w:r w:rsidR="00275B96">
        <w:rPr>
          <w:rFonts w:ascii="Arial" w:hAnsi="Arial" w:cs="Arial"/>
        </w:rPr>
        <w:t>projected</w:t>
      </w:r>
      <w:r>
        <w:rPr>
          <w:rFonts w:ascii="Arial" w:hAnsi="Arial" w:cs="Arial"/>
        </w:rPr>
        <w:t xml:space="preserve"> future dat</w:t>
      </w:r>
      <w:r w:rsidR="00275B96">
        <w:rPr>
          <w:rFonts w:ascii="Arial" w:hAnsi="Arial" w:cs="Arial"/>
        </w:rPr>
        <w:t>a which could generate future errors</w:t>
      </w:r>
      <w:r w:rsidR="00FC1120">
        <w:rPr>
          <w:rFonts w:ascii="Arial" w:hAnsi="Arial" w:cs="Arial"/>
        </w:rPr>
        <w:t xml:space="preserve">. When </w:t>
      </w:r>
      <w:r w:rsidR="00B431BC">
        <w:rPr>
          <w:rFonts w:ascii="Arial" w:hAnsi="Arial" w:cs="Arial"/>
        </w:rPr>
        <w:t xml:space="preserve">used in </w:t>
      </w:r>
      <w:r w:rsidR="00FC1120">
        <w:rPr>
          <w:rFonts w:ascii="Arial" w:hAnsi="Arial" w:cs="Arial"/>
        </w:rPr>
        <w:t xml:space="preserve">a business, it can be </w:t>
      </w:r>
      <w:r w:rsidR="00B431BC">
        <w:rPr>
          <w:rFonts w:ascii="Arial" w:hAnsi="Arial" w:cs="Arial"/>
        </w:rPr>
        <w:t>applied</w:t>
      </w:r>
      <w:r w:rsidR="00FC1120">
        <w:rPr>
          <w:rFonts w:ascii="Arial" w:hAnsi="Arial" w:cs="Arial"/>
        </w:rPr>
        <w:t xml:space="preserve"> to better understand the customers or to even identify potential risks. An example of </w:t>
      </w:r>
      <w:proofErr w:type="spellStart"/>
      <w:r w:rsidR="00FC1120">
        <w:rPr>
          <w:rFonts w:ascii="Arial" w:hAnsi="Arial" w:cs="Arial"/>
        </w:rPr>
        <w:t>it’s</w:t>
      </w:r>
      <w:proofErr w:type="spellEnd"/>
      <w:r w:rsidR="00FC1120">
        <w:rPr>
          <w:rFonts w:ascii="Arial" w:hAnsi="Arial" w:cs="Arial"/>
        </w:rPr>
        <w:t xml:space="preserve"> usage </w:t>
      </w:r>
      <w:r w:rsidR="00FC1120" w:rsidRPr="00765A96">
        <w:rPr>
          <w:rFonts w:ascii="Arial" w:hAnsi="Arial" w:cs="Arial"/>
        </w:rPr>
        <w:t xml:space="preserve">can be the airlines that </w:t>
      </w:r>
      <w:r w:rsidR="00B431BC">
        <w:rPr>
          <w:rFonts w:ascii="Arial" w:hAnsi="Arial" w:cs="Arial"/>
        </w:rPr>
        <w:t>are using this tools to determine  the price for a specific number of tickets.</w:t>
      </w:r>
      <w:r w:rsidR="00FC1120" w:rsidRPr="00765A96">
        <w:rPr>
          <w:rFonts w:ascii="Arial" w:hAnsi="Arial" w:cs="Arial"/>
        </w:rPr>
        <w:t xml:space="preserve">. </w:t>
      </w:r>
    </w:p>
    <w:p w14:paraId="40A2B11B" w14:textId="5A8CC29B" w:rsidR="00FC1120" w:rsidRPr="00765A96" w:rsidRDefault="00FC1120" w:rsidP="00854F06">
      <w:pPr>
        <w:jc w:val="both"/>
        <w:rPr>
          <w:rFonts w:ascii="Arial" w:hAnsi="Arial" w:cs="Arial"/>
        </w:rPr>
      </w:pPr>
      <w:r w:rsidRPr="00765A96">
        <w:rPr>
          <w:rFonts w:ascii="Arial" w:hAnsi="Arial" w:cs="Arial"/>
        </w:rPr>
        <w:t xml:space="preserve">Prescriptive analytics go </w:t>
      </w:r>
      <w:r w:rsidR="00275B96">
        <w:rPr>
          <w:rFonts w:ascii="Arial" w:hAnsi="Arial" w:cs="Arial"/>
        </w:rPr>
        <w:t xml:space="preserve">even </w:t>
      </w:r>
      <w:r w:rsidRPr="00765A96">
        <w:rPr>
          <w:rFonts w:ascii="Arial" w:hAnsi="Arial" w:cs="Arial"/>
        </w:rPr>
        <w:t xml:space="preserve">further </w:t>
      </w:r>
      <w:r w:rsidR="00275B96">
        <w:rPr>
          <w:rFonts w:ascii="Arial" w:hAnsi="Arial" w:cs="Arial"/>
        </w:rPr>
        <w:t xml:space="preserve">by examining the </w:t>
      </w:r>
      <w:r w:rsidR="00765A96" w:rsidRPr="00765A96">
        <w:rPr>
          <w:rFonts w:ascii="Arial" w:hAnsi="Arial" w:cs="Arial"/>
        </w:rPr>
        <w:t>data</w:t>
      </w:r>
      <w:r w:rsidR="00275B96">
        <w:rPr>
          <w:rFonts w:ascii="Arial" w:hAnsi="Arial" w:cs="Arial"/>
        </w:rPr>
        <w:t xml:space="preserve"> and </w:t>
      </w:r>
      <w:r w:rsidR="00E60107">
        <w:rPr>
          <w:rFonts w:ascii="Arial" w:hAnsi="Arial" w:cs="Arial"/>
        </w:rPr>
        <w:t>prescribe</w:t>
      </w:r>
      <w:r w:rsidR="00765A96" w:rsidRPr="00765A96">
        <w:rPr>
          <w:rFonts w:ascii="Arial" w:hAnsi="Arial" w:cs="Arial"/>
        </w:rPr>
        <w:t xml:space="preserve"> what decisions </w:t>
      </w:r>
      <w:r w:rsidR="00E60107">
        <w:rPr>
          <w:rFonts w:ascii="Arial" w:hAnsi="Arial" w:cs="Arial"/>
        </w:rPr>
        <w:t>are to</w:t>
      </w:r>
      <w:r w:rsidR="00765A96" w:rsidRPr="00765A96">
        <w:rPr>
          <w:rFonts w:ascii="Arial" w:hAnsi="Arial" w:cs="Arial"/>
        </w:rPr>
        <w:t xml:space="preserve"> be made order to achieve a specific goal. Prescriptive analytics can help a business to optimise its production or to even ‘’</w:t>
      </w:r>
      <w:r w:rsidR="00765A96" w:rsidRPr="00765A96">
        <w:rPr>
          <w:rFonts w:ascii="Arial" w:hAnsi="Arial" w:cs="Arial"/>
          <w:shd w:val="clear" w:color="auto" w:fill="FFFFFF"/>
        </w:rPr>
        <w:t xml:space="preserve"> supply chain design to deliver what your customers want in the most optimized way’’</w:t>
      </w:r>
      <w:sdt>
        <w:sdtPr>
          <w:rPr>
            <w:rFonts w:ascii="Arial" w:hAnsi="Arial" w:cs="Arial"/>
            <w:shd w:val="clear" w:color="auto" w:fill="FFFFFF"/>
          </w:rPr>
          <w:id w:val="971946257"/>
          <w:citation/>
        </w:sdtPr>
        <w:sdtContent>
          <w:r w:rsidR="00765A96" w:rsidRPr="00765A96">
            <w:rPr>
              <w:rFonts w:ascii="Arial" w:hAnsi="Arial" w:cs="Arial"/>
              <w:shd w:val="clear" w:color="auto" w:fill="FFFFFF"/>
            </w:rPr>
            <w:fldChar w:fldCharType="begin"/>
          </w:r>
          <w:r w:rsidR="00765A96" w:rsidRPr="00765A96">
            <w:rPr>
              <w:rFonts w:ascii="Arial" w:hAnsi="Arial" w:cs="Arial"/>
              <w:shd w:val="clear" w:color="auto" w:fill="FFFFFF"/>
              <w:lang w:val="en-US"/>
            </w:rPr>
            <w:instrText xml:space="preserve"> CITATION Cal21 \l 1033 </w:instrText>
          </w:r>
          <w:r w:rsidR="00765A96" w:rsidRPr="00765A96">
            <w:rPr>
              <w:rFonts w:ascii="Arial" w:hAnsi="Arial" w:cs="Arial"/>
              <w:shd w:val="clear" w:color="auto" w:fill="FFFFFF"/>
            </w:rPr>
            <w:fldChar w:fldCharType="separate"/>
          </w:r>
          <w:r w:rsidR="00765A96" w:rsidRPr="00765A96">
            <w:rPr>
              <w:rFonts w:ascii="Arial" w:hAnsi="Arial" w:cs="Arial"/>
              <w:noProof/>
              <w:shd w:val="clear" w:color="auto" w:fill="FFFFFF"/>
              <w:lang w:val="en-US"/>
            </w:rPr>
            <w:t xml:space="preserve"> (Calzon, 2021)</w:t>
          </w:r>
          <w:r w:rsidR="00765A96" w:rsidRPr="00765A96">
            <w:rPr>
              <w:rFonts w:ascii="Arial" w:hAnsi="Arial" w:cs="Arial"/>
              <w:shd w:val="clear" w:color="auto" w:fill="FFFFFF"/>
            </w:rPr>
            <w:fldChar w:fldCharType="end"/>
          </w:r>
        </w:sdtContent>
      </w:sdt>
    </w:p>
    <w:p w14:paraId="26C89D90" w14:textId="77777777" w:rsidR="00F67C73" w:rsidRDefault="00AB1272" w:rsidP="00854F06">
      <w:pPr>
        <w:jc w:val="both"/>
        <w:rPr>
          <w:rFonts w:ascii="Arial" w:hAnsi="Arial" w:cs="Arial"/>
        </w:rPr>
      </w:pPr>
      <w:r w:rsidRPr="00765A96">
        <w:rPr>
          <w:rFonts w:ascii="Arial" w:hAnsi="Arial" w:cs="Arial"/>
        </w:rPr>
        <w:t xml:space="preserve"> </w:t>
      </w:r>
    </w:p>
    <w:p w14:paraId="2429B1B2" w14:textId="6527765B" w:rsidR="00E54451" w:rsidRDefault="00F67C73" w:rsidP="00854F06">
      <w:pPr>
        <w:jc w:val="both"/>
        <w:rPr>
          <w:rFonts w:ascii="Arial" w:hAnsi="Arial" w:cs="Arial"/>
          <w:lang w:val="en-US"/>
        </w:rPr>
      </w:pPr>
      <w:r>
        <w:rPr>
          <w:rFonts w:ascii="Arial" w:hAnsi="Arial" w:cs="Arial"/>
        </w:rPr>
        <w:t xml:space="preserve">Among the most important trends we can always find data management, data discovery or self-service analytics. The stability of these trends or their </w:t>
      </w:r>
      <w:r w:rsidR="00A13742">
        <w:rPr>
          <w:rFonts w:ascii="Arial" w:hAnsi="Arial" w:cs="Arial"/>
        </w:rPr>
        <w:t>moving</w:t>
      </w:r>
      <w:r>
        <w:rPr>
          <w:rFonts w:ascii="Arial" w:hAnsi="Arial" w:cs="Arial"/>
        </w:rPr>
        <w:t xml:space="preserve"> up in the ranking shows how important it is for businesses </w:t>
      </w:r>
      <w:r w:rsidR="00A13742">
        <w:rPr>
          <w:rFonts w:ascii="Arial" w:hAnsi="Arial" w:cs="Arial"/>
        </w:rPr>
        <w:t xml:space="preserve">to have high quality data.  It also can indicate the fact that companies might not have reached their goals on having the quality they desire in their data and they are trying to emphasise that and to raise </w:t>
      </w:r>
      <w:r w:rsidR="00B431BC">
        <w:rPr>
          <w:rFonts w:ascii="Arial" w:hAnsi="Arial" w:cs="Arial"/>
        </w:rPr>
        <w:t>consciousness</w:t>
      </w:r>
      <w:r w:rsidR="00A13742">
        <w:rPr>
          <w:rFonts w:ascii="Arial" w:hAnsi="Arial" w:cs="Arial"/>
        </w:rPr>
        <w:t xml:space="preserve"> that a data </w:t>
      </w:r>
      <w:r w:rsidR="00B431BC">
        <w:rPr>
          <w:rFonts w:ascii="Arial" w:hAnsi="Arial" w:cs="Arial"/>
        </w:rPr>
        <w:t>focused</w:t>
      </w:r>
      <w:r w:rsidR="00A13742">
        <w:rPr>
          <w:rFonts w:ascii="Arial" w:hAnsi="Arial" w:cs="Arial"/>
        </w:rPr>
        <w:t xml:space="preserve"> culture </w:t>
      </w:r>
      <w:r w:rsidR="00DD4104">
        <w:rPr>
          <w:rFonts w:ascii="Arial" w:hAnsi="Arial" w:cs="Arial"/>
        </w:rPr>
        <w:t xml:space="preserve">is essential to realising the full data </w:t>
      </w:r>
      <w:r w:rsidR="00B431BC">
        <w:rPr>
          <w:rFonts w:ascii="Arial" w:hAnsi="Arial" w:cs="Arial"/>
        </w:rPr>
        <w:t>capability</w:t>
      </w:r>
      <w:r w:rsidR="00DD4104">
        <w:rPr>
          <w:rFonts w:ascii="Arial" w:hAnsi="Arial" w:cs="Arial"/>
        </w:rPr>
        <w:t xml:space="preserve"> of a company.</w:t>
      </w:r>
    </w:p>
    <w:p w14:paraId="604FA0CF" w14:textId="69D908B4" w:rsidR="00854F06" w:rsidRDefault="00854F06" w:rsidP="00854F06">
      <w:pPr>
        <w:jc w:val="both"/>
        <w:rPr>
          <w:rFonts w:ascii="Arial" w:hAnsi="Arial" w:cs="Arial"/>
          <w:lang w:val="en-US"/>
        </w:rPr>
      </w:pPr>
    </w:p>
    <w:p w14:paraId="462FC39F" w14:textId="3170899F" w:rsidR="00854F06" w:rsidRDefault="00854F06" w:rsidP="00854F06">
      <w:pPr>
        <w:jc w:val="both"/>
        <w:rPr>
          <w:rFonts w:ascii="Arial" w:hAnsi="Arial" w:cs="Arial"/>
          <w:lang w:val="en-US"/>
        </w:rPr>
      </w:pPr>
    </w:p>
    <w:p w14:paraId="455C70F4" w14:textId="06661277" w:rsidR="00854F06" w:rsidRDefault="00854F06" w:rsidP="00854F06">
      <w:pPr>
        <w:jc w:val="both"/>
        <w:rPr>
          <w:rFonts w:ascii="Arial" w:hAnsi="Arial" w:cs="Arial"/>
          <w:lang w:val="en-US"/>
        </w:rPr>
      </w:pPr>
    </w:p>
    <w:p w14:paraId="3D30D5E3" w14:textId="158A3DBC" w:rsidR="00854F06" w:rsidRDefault="00854F06" w:rsidP="00854F06">
      <w:pPr>
        <w:jc w:val="both"/>
        <w:rPr>
          <w:rFonts w:ascii="Arial" w:hAnsi="Arial" w:cs="Arial"/>
          <w:lang w:val="en-US"/>
        </w:rPr>
      </w:pPr>
    </w:p>
    <w:p w14:paraId="736F07B9" w14:textId="0588276A" w:rsidR="00854F06" w:rsidRDefault="00854F06" w:rsidP="00854F06">
      <w:pPr>
        <w:jc w:val="both"/>
        <w:rPr>
          <w:rFonts w:ascii="Arial" w:hAnsi="Arial" w:cs="Arial"/>
          <w:lang w:val="en-US"/>
        </w:rPr>
      </w:pPr>
    </w:p>
    <w:sdt>
      <w:sdtPr>
        <w:rPr>
          <w:rFonts w:asciiTheme="minorHAnsi" w:eastAsiaTheme="minorHAnsi" w:hAnsiTheme="minorHAnsi" w:cstheme="minorBidi"/>
          <w:color w:val="auto"/>
          <w:sz w:val="22"/>
          <w:szCs w:val="22"/>
          <w:lang w:val="en-GB"/>
        </w:rPr>
        <w:id w:val="-1151440353"/>
        <w:docPartObj>
          <w:docPartGallery w:val="Bibliographies"/>
          <w:docPartUnique/>
        </w:docPartObj>
      </w:sdtPr>
      <w:sdtContent>
        <w:p w14:paraId="51CCA908" w14:textId="0DFA7D8F" w:rsidR="00854F06" w:rsidRDefault="00854F06">
          <w:pPr>
            <w:pStyle w:val="Heading1"/>
          </w:pPr>
          <w:r>
            <w:t>References</w:t>
          </w:r>
        </w:p>
        <w:sdt>
          <w:sdtPr>
            <w:id w:val="-573587230"/>
            <w:bibliography/>
          </w:sdtPr>
          <w:sdtContent>
            <w:p w14:paraId="395A9A2F" w14:textId="77777777" w:rsidR="00854F06" w:rsidRDefault="00854F06" w:rsidP="00854F06">
              <w:pPr>
                <w:pStyle w:val="Bibliography"/>
                <w:rPr>
                  <w:noProof/>
                  <w:sz w:val="24"/>
                  <w:szCs w:val="24"/>
                </w:rPr>
              </w:pPr>
              <w:r>
                <w:fldChar w:fldCharType="begin"/>
              </w:r>
              <w:r>
                <w:instrText xml:space="preserve"> BIBLIOGRAPHY </w:instrText>
              </w:r>
              <w:r>
                <w:fldChar w:fldCharType="separate"/>
              </w:r>
              <w:r>
                <w:rPr>
                  <w:noProof/>
                </w:rPr>
                <w:t xml:space="preserve">Avidon, E., 2021. </w:t>
              </w:r>
              <w:r>
                <w:rPr>
                  <w:i/>
                  <w:iCs/>
                  <w:noProof/>
                </w:rPr>
                <w:t xml:space="preserve">5 business intelligence trends to watch in 2022. </w:t>
              </w:r>
              <w:r>
                <w:rPr>
                  <w:noProof/>
                </w:rPr>
                <w:t xml:space="preserve">[Online] </w:t>
              </w:r>
              <w:r>
                <w:rPr>
                  <w:noProof/>
                </w:rPr>
                <w:br/>
                <w:t xml:space="preserve">Available at: </w:t>
              </w:r>
              <w:r>
                <w:rPr>
                  <w:noProof/>
                  <w:u w:val="single"/>
                </w:rPr>
                <w:t>https://www.techtarget.com/searchbusinessanalytics/news/252511319/5-business-intelligence-trends-to-watch-in-2022</w:t>
              </w:r>
              <w:r>
                <w:rPr>
                  <w:noProof/>
                </w:rPr>
                <w:br/>
                <w:t>[Accessed 01 September 2022].</w:t>
              </w:r>
            </w:p>
            <w:p w14:paraId="63D9D1F7" w14:textId="77777777" w:rsidR="00854F06" w:rsidRDefault="00854F06" w:rsidP="00854F06">
              <w:pPr>
                <w:pStyle w:val="Bibliography"/>
                <w:rPr>
                  <w:noProof/>
                </w:rPr>
              </w:pPr>
              <w:r>
                <w:rPr>
                  <w:noProof/>
                </w:rPr>
                <w:t xml:space="preserve">BI-Survey, 2021. </w:t>
              </w:r>
              <w:r>
                <w:rPr>
                  <w:i/>
                  <w:iCs/>
                  <w:noProof/>
                </w:rPr>
                <w:t xml:space="preserve">Data, BI and Analytics Trend Monitor 2022. </w:t>
              </w:r>
              <w:r>
                <w:rPr>
                  <w:noProof/>
                </w:rPr>
                <w:t xml:space="preserve">[Online] </w:t>
              </w:r>
              <w:r>
                <w:rPr>
                  <w:noProof/>
                </w:rPr>
                <w:br/>
                <w:t xml:space="preserve">Available at: </w:t>
              </w:r>
              <w:r>
                <w:rPr>
                  <w:noProof/>
                  <w:u w:val="single"/>
                </w:rPr>
                <w:t>https://bi-survey.com/top-business-intelligence-trends</w:t>
              </w:r>
              <w:r>
                <w:rPr>
                  <w:noProof/>
                </w:rPr>
                <w:br/>
                <w:t>[Accessed 01 September 2022].</w:t>
              </w:r>
            </w:p>
            <w:p w14:paraId="3658E937" w14:textId="77777777" w:rsidR="00854F06" w:rsidRDefault="00854F06" w:rsidP="00854F06">
              <w:pPr>
                <w:pStyle w:val="Bibliography"/>
                <w:rPr>
                  <w:noProof/>
                </w:rPr>
              </w:pPr>
              <w:r>
                <w:rPr>
                  <w:noProof/>
                </w:rPr>
                <w:t xml:space="preserve">Calzon, B., 2021. </w:t>
              </w:r>
              <w:r>
                <w:rPr>
                  <w:i/>
                  <w:iCs/>
                  <w:noProof/>
                </w:rPr>
                <w:t xml:space="preserve">Top 10 Analytics And Business Intelligence Trends For 2022. </w:t>
              </w:r>
              <w:r>
                <w:rPr>
                  <w:noProof/>
                </w:rPr>
                <w:t xml:space="preserve">[Online] </w:t>
              </w:r>
              <w:r>
                <w:rPr>
                  <w:noProof/>
                </w:rPr>
                <w:br/>
                <w:t xml:space="preserve">Available at: </w:t>
              </w:r>
              <w:r>
                <w:rPr>
                  <w:noProof/>
                  <w:u w:val="single"/>
                </w:rPr>
                <w:t>https://www.datapine.com/blog/business-intelligence-trends/</w:t>
              </w:r>
              <w:r>
                <w:rPr>
                  <w:noProof/>
                </w:rPr>
                <w:br/>
                <w:t>[Accessed 01 September 2022].</w:t>
              </w:r>
            </w:p>
            <w:p w14:paraId="0BF7BFD2" w14:textId="77777777" w:rsidR="00854F06" w:rsidRDefault="00854F06" w:rsidP="00854F06">
              <w:pPr>
                <w:pStyle w:val="Bibliography"/>
                <w:rPr>
                  <w:noProof/>
                </w:rPr>
              </w:pPr>
              <w:r>
                <w:rPr>
                  <w:noProof/>
                </w:rPr>
                <w:t xml:space="preserve">Dresner Advisory Services, 2022. </w:t>
              </w:r>
              <w:r>
                <w:rPr>
                  <w:i/>
                  <w:iCs/>
                  <w:noProof/>
                </w:rPr>
                <w:t xml:space="preserve">2022 Wisdom of Crowds® Business Intelligence Market Study. </w:t>
              </w:r>
              <w:r>
                <w:rPr>
                  <w:noProof/>
                </w:rPr>
                <w:t xml:space="preserve">[Online] </w:t>
              </w:r>
              <w:r>
                <w:rPr>
                  <w:noProof/>
                </w:rPr>
                <w:br/>
                <w:t xml:space="preserve">Available at: </w:t>
              </w:r>
              <w:r>
                <w:rPr>
                  <w:noProof/>
                  <w:u w:val="single"/>
                </w:rPr>
                <w:t>https://www.dimins.com/mwg-internal/de5fs23hu73ds/progress?id=XEcy9bYfSaO0-9eb1TRF4B3YVyFJ6C3JTueCh-TVl6o,</w:t>
              </w:r>
              <w:r>
                <w:rPr>
                  <w:noProof/>
                </w:rPr>
                <w:br/>
                <w:t>[Accessed 01 September 2022].</w:t>
              </w:r>
            </w:p>
            <w:p w14:paraId="3A8690CA" w14:textId="77777777" w:rsidR="00854F06" w:rsidRDefault="00854F06" w:rsidP="00854F06">
              <w:pPr>
                <w:pStyle w:val="Bibliography"/>
                <w:rPr>
                  <w:noProof/>
                </w:rPr>
              </w:pPr>
              <w:r>
                <w:rPr>
                  <w:noProof/>
                </w:rPr>
                <w:t xml:space="preserve">Dresner, H., 2007. </w:t>
              </w:r>
              <w:r>
                <w:rPr>
                  <w:i/>
                  <w:iCs/>
                  <w:noProof/>
                </w:rPr>
                <w:t xml:space="preserve">The Performance Management Revolution: Business Results Through Insight and Action. </w:t>
              </w:r>
              <w:r>
                <w:rPr>
                  <w:noProof/>
                </w:rPr>
                <w:t>1st ed. s.l.:Wiley.</w:t>
              </w:r>
            </w:p>
            <w:p w14:paraId="576D6362" w14:textId="77777777" w:rsidR="00854F06" w:rsidRDefault="00854F06" w:rsidP="00854F06">
              <w:pPr>
                <w:pStyle w:val="Bibliography"/>
                <w:rPr>
                  <w:noProof/>
                </w:rPr>
              </w:pPr>
              <w:r>
                <w:rPr>
                  <w:noProof/>
                </w:rPr>
                <w:t xml:space="preserve">Eliacik, E., 2021. </w:t>
              </w:r>
              <w:r>
                <w:rPr>
                  <w:i/>
                  <w:iCs/>
                  <w:noProof/>
                </w:rPr>
                <w:t xml:space="preserve">Business Intelligence trends for the ''New Normal''. </w:t>
              </w:r>
              <w:r>
                <w:rPr>
                  <w:noProof/>
                </w:rPr>
                <w:t xml:space="preserve">[Online] </w:t>
              </w:r>
              <w:r>
                <w:rPr>
                  <w:noProof/>
                </w:rPr>
                <w:br/>
                <w:t xml:space="preserve">Available at: </w:t>
              </w:r>
              <w:r>
                <w:rPr>
                  <w:noProof/>
                  <w:u w:val="single"/>
                </w:rPr>
                <w:t>https://dataconomy.com/2022/04/12-business-intelligence-trends-2022/</w:t>
              </w:r>
              <w:r>
                <w:rPr>
                  <w:noProof/>
                </w:rPr>
                <w:br/>
                <w:t>[Accessed 01 September 2022].</w:t>
              </w:r>
            </w:p>
            <w:p w14:paraId="1A8A83D1" w14:textId="77777777" w:rsidR="00854F06" w:rsidRDefault="00854F06" w:rsidP="00854F06">
              <w:pPr>
                <w:pStyle w:val="Bibliography"/>
                <w:rPr>
                  <w:noProof/>
                </w:rPr>
              </w:pPr>
              <w:r>
                <w:rPr>
                  <w:noProof/>
                </w:rPr>
                <w:t xml:space="preserve">Rozario , C., 2022. </w:t>
              </w:r>
              <w:r>
                <w:rPr>
                  <w:i/>
                  <w:iCs/>
                  <w:noProof/>
                </w:rPr>
                <w:t xml:space="preserve">Analytics Insights-7 Business Intelligence Trends to watch for in 2022. </w:t>
              </w:r>
              <w:r>
                <w:rPr>
                  <w:noProof/>
                </w:rPr>
                <w:t xml:space="preserve">[Online] </w:t>
              </w:r>
              <w:r>
                <w:rPr>
                  <w:noProof/>
                </w:rPr>
                <w:br/>
                <w:t xml:space="preserve">Available at: </w:t>
              </w:r>
              <w:r>
                <w:rPr>
                  <w:noProof/>
                  <w:u w:val="single"/>
                </w:rPr>
                <w:t>https://www.analyticsinsight.net/7-business-intelligence-trends-to-watch-out-for-in-2022/https://www.analyticsinsight.net/7-business-intelligence-trends-to-watch-out-for-in-2022/</w:t>
              </w:r>
              <w:r>
                <w:rPr>
                  <w:noProof/>
                </w:rPr>
                <w:br/>
                <w:t>[Accessed 01 September 2022].</w:t>
              </w:r>
            </w:p>
            <w:p w14:paraId="337D69A7" w14:textId="4CC71EEE" w:rsidR="00854F06" w:rsidRDefault="00854F06" w:rsidP="00854F06">
              <w:r>
                <w:rPr>
                  <w:b/>
                  <w:bCs/>
                  <w:noProof/>
                </w:rPr>
                <w:fldChar w:fldCharType="end"/>
              </w:r>
            </w:p>
          </w:sdtContent>
        </w:sdt>
      </w:sdtContent>
    </w:sdt>
    <w:p w14:paraId="535CD3DD" w14:textId="77777777" w:rsidR="00854F06" w:rsidRPr="00765A96" w:rsidRDefault="00854F06" w:rsidP="00854F06">
      <w:pPr>
        <w:jc w:val="both"/>
        <w:rPr>
          <w:rFonts w:ascii="Arial" w:hAnsi="Arial" w:cs="Arial"/>
          <w:lang w:val="en-US"/>
        </w:rPr>
      </w:pPr>
    </w:p>
    <w:sectPr w:rsidR="00854F06" w:rsidRPr="00765A9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8360D" w14:textId="77777777" w:rsidR="001C3253" w:rsidRDefault="001C3253" w:rsidP="003C2A43">
      <w:pPr>
        <w:spacing w:after="0" w:line="240" w:lineRule="auto"/>
      </w:pPr>
      <w:r>
        <w:separator/>
      </w:r>
    </w:p>
  </w:endnote>
  <w:endnote w:type="continuationSeparator" w:id="0">
    <w:p w14:paraId="1FC7C7CD" w14:textId="77777777" w:rsidR="001C3253" w:rsidRDefault="001C3253" w:rsidP="003C2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56233"/>
      <w:docPartObj>
        <w:docPartGallery w:val="Page Numbers (Bottom of Page)"/>
        <w:docPartUnique/>
      </w:docPartObj>
    </w:sdtPr>
    <w:sdtEndPr>
      <w:rPr>
        <w:noProof/>
      </w:rPr>
    </w:sdtEndPr>
    <w:sdtContent>
      <w:p w14:paraId="4AF098B1" w14:textId="5F23D16C" w:rsidR="003C2A43" w:rsidRDefault="003C2A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856491" w14:textId="77777777" w:rsidR="003C2A43" w:rsidRDefault="003C2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E4F97" w14:textId="77777777" w:rsidR="001C3253" w:rsidRDefault="001C3253" w:rsidP="003C2A43">
      <w:pPr>
        <w:spacing w:after="0" w:line="240" w:lineRule="auto"/>
      </w:pPr>
      <w:r>
        <w:separator/>
      </w:r>
    </w:p>
  </w:footnote>
  <w:footnote w:type="continuationSeparator" w:id="0">
    <w:p w14:paraId="35FF293E" w14:textId="77777777" w:rsidR="001C3253" w:rsidRDefault="001C3253" w:rsidP="003C2A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1561"/>
    <w:multiLevelType w:val="hybridMultilevel"/>
    <w:tmpl w:val="B3A8B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11568D"/>
    <w:multiLevelType w:val="hybridMultilevel"/>
    <w:tmpl w:val="F9445F1A"/>
    <w:lvl w:ilvl="0" w:tplc="99165DF6">
      <w:start w:val="1"/>
      <w:numFmt w:val="decimal"/>
      <w:lvlText w:val="%1."/>
      <w:lvlJc w:val="left"/>
      <w:pPr>
        <w:ind w:left="850" w:hanging="360"/>
      </w:pPr>
      <w:rPr>
        <w:rFonts w:hint="default"/>
      </w:rPr>
    </w:lvl>
    <w:lvl w:ilvl="1" w:tplc="04090019" w:tentative="1">
      <w:start w:val="1"/>
      <w:numFmt w:val="lowerLetter"/>
      <w:lvlText w:val="%2."/>
      <w:lvlJc w:val="left"/>
      <w:pPr>
        <w:ind w:left="1570" w:hanging="360"/>
      </w:pPr>
    </w:lvl>
    <w:lvl w:ilvl="2" w:tplc="0409001B" w:tentative="1">
      <w:start w:val="1"/>
      <w:numFmt w:val="lowerRoman"/>
      <w:lvlText w:val="%3."/>
      <w:lvlJc w:val="right"/>
      <w:pPr>
        <w:ind w:left="2290" w:hanging="180"/>
      </w:pPr>
    </w:lvl>
    <w:lvl w:ilvl="3" w:tplc="0409000F" w:tentative="1">
      <w:start w:val="1"/>
      <w:numFmt w:val="decimal"/>
      <w:lvlText w:val="%4."/>
      <w:lvlJc w:val="left"/>
      <w:pPr>
        <w:ind w:left="3010" w:hanging="360"/>
      </w:pPr>
    </w:lvl>
    <w:lvl w:ilvl="4" w:tplc="04090019" w:tentative="1">
      <w:start w:val="1"/>
      <w:numFmt w:val="lowerLetter"/>
      <w:lvlText w:val="%5."/>
      <w:lvlJc w:val="left"/>
      <w:pPr>
        <w:ind w:left="3730" w:hanging="360"/>
      </w:pPr>
    </w:lvl>
    <w:lvl w:ilvl="5" w:tplc="0409001B" w:tentative="1">
      <w:start w:val="1"/>
      <w:numFmt w:val="lowerRoman"/>
      <w:lvlText w:val="%6."/>
      <w:lvlJc w:val="right"/>
      <w:pPr>
        <w:ind w:left="4450" w:hanging="180"/>
      </w:pPr>
    </w:lvl>
    <w:lvl w:ilvl="6" w:tplc="0409000F" w:tentative="1">
      <w:start w:val="1"/>
      <w:numFmt w:val="decimal"/>
      <w:lvlText w:val="%7."/>
      <w:lvlJc w:val="left"/>
      <w:pPr>
        <w:ind w:left="5170" w:hanging="360"/>
      </w:pPr>
    </w:lvl>
    <w:lvl w:ilvl="7" w:tplc="04090019" w:tentative="1">
      <w:start w:val="1"/>
      <w:numFmt w:val="lowerLetter"/>
      <w:lvlText w:val="%8."/>
      <w:lvlJc w:val="left"/>
      <w:pPr>
        <w:ind w:left="5890" w:hanging="360"/>
      </w:pPr>
    </w:lvl>
    <w:lvl w:ilvl="8" w:tplc="0409001B" w:tentative="1">
      <w:start w:val="1"/>
      <w:numFmt w:val="lowerRoman"/>
      <w:lvlText w:val="%9."/>
      <w:lvlJc w:val="right"/>
      <w:pPr>
        <w:ind w:left="6610" w:hanging="180"/>
      </w:pPr>
    </w:lvl>
  </w:abstractNum>
  <w:abstractNum w:abstractNumId="2" w15:restartNumberingAfterBreak="0">
    <w:nsid w:val="0BC24ACD"/>
    <w:multiLevelType w:val="hybridMultilevel"/>
    <w:tmpl w:val="C9007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0B399D"/>
    <w:multiLevelType w:val="hybridMultilevel"/>
    <w:tmpl w:val="FED6E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330AAC"/>
    <w:multiLevelType w:val="hybridMultilevel"/>
    <w:tmpl w:val="5572586A"/>
    <w:lvl w:ilvl="0" w:tplc="0809000F">
      <w:start w:val="1"/>
      <w:numFmt w:val="decimal"/>
      <w:lvlText w:val="%1."/>
      <w:lvlJc w:val="left"/>
      <w:pPr>
        <w:ind w:left="855" w:hanging="360"/>
      </w:pPr>
    </w:lvl>
    <w:lvl w:ilvl="1" w:tplc="08090019" w:tentative="1">
      <w:start w:val="1"/>
      <w:numFmt w:val="lowerLetter"/>
      <w:lvlText w:val="%2."/>
      <w:lvlJc w:val="left"/>
      <w:pPr>
        <w:ind w:left="1575" w:hanging="360"/>
      </w:pPr>
    </w:lvl>
    <w:lvl w:ilvl="2" w:tplc="0809001B" w:tentative="1">
      <w:start w:val="1"/>
      <w:numFmt w:val="lowerRoman"/>
      <w:lvlText w:val="%3."/>
      <w:lvlJc w:val="right"/>
      <w:pPr>
        <w:ind w:left="2295" w:hanging="180"/>
      </w:pPr>
    </w:lvl>
    <w:lvl w:ilvl="3" w:tplc="0809000F" w:tentative="1">
      <w:start w:val="1"/>
      <w:numFmt w:val="decimal"/>
      <w:lvlText w:val="%4."/>
      <w:lvlJc w:val="left"/>
      <w:pPr>
        <w:ind w:left="3015" w:hanging="360"/>
      </w:pPr>
    </w:lvl>
    <w:lvl w:ilvl="4" w:tplc="08090019" w:tentative="1">
      <w:start w:val="1"/>
      <w:numFmt w:val="lowerLetter"/>
      <w:lvlText w:val="%5."/>
      <w:lvlJc w:val="left"/>
      <w:pPr>
        <w:ind w:left="3735" w:hanging="360"/>
      </w:pPr>
    </w:lvl>
    <w:lvl w:ilvl="5" w:tplc="0809001B" w:tentative="1">
      <w:start w:val="1"/>
      <w:numFmt w:val="lowerRoman"/>
      <w:lvlText w:val="%6."/>
      <w:lvlJc w:val="right"/>
      <w:pPr>
        <w:ind w:left="4455" w:hanging="180"/>
      </w:pPr>
    </w:lvl>
    <w:lvl w:ilvl="6" w:tplc="0809000F" w:tentative="1">
      <w:start w:val="1"/>
      <w:numFmt w:val="decimal"/>
      <w:lvlText w:val="%7."/>
      <w:lvlJc w:val="left"/>
      <w:pPr>
        <w:ind w:left="5175" w:hanging="360"/>
      </w:pPr>
    </w:lvl>
    <w:lvl w:ilvl="7" w:tplc="08090019" w:tentative="1">
      <w:start w:val="1"/>
      <w:numFmt w:val="lowerLetter"/>
      <w:lvlText w:val="%8."/>
      <w:lvlJc w:val="left"/>
      <w:pPr>
        <w:ind w:left="5895" w:hanging="360"/>
      </w:pPr>
    </w:lvl>
    <w:lvl w:ilvl="8" w:tplc="0809001B" w:tentative="1">
      <w:start w:val="1"/>
      <w:numFmt w:val="lowerRoman"/>
      <w:lvlText w:val="%9."/>
      <w:lvlJc w:val="right"/>
      <w:pPr>
        <w:ind w:left="6615" w:hanging="180"/>
      </w:pPr>
    </w:lvl>
  </w:abstractNum>
  <w:abstractNum w:abstractNumId="5" w15:restartNumberingAfterBreak="0">
    <w:nsid w:val="2EED6AFD"/>
    <w:multiLevelType w:val="hybridMultilevel"/>
    <w:tmpl w:val="80A6E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772633"/>
    <w:multiLevelType w:val="hybridMultilevel"/>
    <w:tmpl w:val="6FBE5086"/>
    <w:lvl w:ilvl="0" w:tplc="7130B23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F337C01"/>
    <w:multiLevelType w:val="hybridMultilevel"/>
    <w:tmpl w:val="F7229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3D2FEE"/>
    <w:multiLevelType w:val="multilevel"/>
    <w:tmpl w:val="F7F8A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7857DD8"/>
    <w:multiLevelType w:val="hybridMultilevel"/>
    <w:tmpl w:val="C30E98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B63EB8"/>
    <w:multiLevelType w:val="hybridMultilevel"/>
    <w:tmpl w:val="B9B60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4508590">
    <w:abstractNumId w:val="3"/>
  </w:num>
  <w:num w:numId="2" w16cid:durableId="1060208011">
    <w:abstractNumId w:val="7"/>
  </w:num>
  <w:num w:numId="3" w16cid:durableId="1636370153">
    <w:abstractNumId w:val="10"/>
  </w:num>
  <w:num w:numId="4" w16cid:durableId="1899901823">
    <w:abstractNumId w:val="2"/>
  </w:num>
  <w:num w:numId="5" w16cid:durableId="1917543804">
    <w:abstractNumId w:val="4"/>
  </w:num>
  <w:num w:numId="6" w16cid:durableId="175120829">
    <w:abstractNumId w:val="0"/>
  </w:num>
  <w:num w:numId="7" w16cid:durableId="406072985">
    <w:abstractNumId w:val="5"/>
  </w:num>
  <w:num w:numId="8" w16cid:durableId="490174984">
    <w:abstractNumId w:val="9"/>
  </w:num>
  <w:num w:numId="9" w16cid:durableId="792477589">
    <w:abstractNumId w:val="8"/>
  </w:num>
  <w:num w:numId="10" w16cid:durableId="446774080">
    <w:abstractNumId w:val="1"/>
  </w:num>
  <w:num w:numId="11" w16cid:durableId="2381722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F5D"/>
    <w:rsid w:val="000558D0"/>
    <w:rsid w:val="00093010"/>
    <w:rsid w:val="00105023"/>
    <w:rsid w:val="001C3253"/>
    <w:rsid w:val="00207C56"/>
    <w:rsid w:val="00275B96"/>
    <w:rsid w:val="00291EF6"/>
    <w:rsid w:val="002A7E97"/>
    <w:rsid w:val="002E4EDD"/>
    <w:rsid w:val="003044D6"/>
    <w:rsid w:val="003C2A43"/>
    <w:rsid w:val="003D3DCB"/>
    <w:rsid w:val="00463202"/>
    <w:rsid w:val="0062264D"/>
    <w:rsid w:val="00692267"/>
    <w:rsid w:val="006E0192"/>
    <w:rsid w:val="006F5BE1"/>
    <w:rsid w:val="0073096E"/>
    <w:rsid w:val="00751ED2"/>
    <w:rsid w:val="00764DF4"/>
    <w:rsid w:val="00765A96"/>
    <w:rsid w:val="0078363D"/>
    <w:rsid w:val="007D6E5C"/>
    <w:rsid w:val="00854F06"/>
    <w:rsid w:val="00883337"/>
    <w:rsid w:val="008E0BE4"/>
    <w:rsid w:val="00907B2D"/>
    <w:rsid w:val="00944BA7"/>
    <w:rsid w:val="00951A64"/>
    <w:rsid w:val="009C58C2"/>
    <w:rsid w:val="009D6F5D"/>
    <w:rsid w:val="009D78EE"/>
    <w:rsid w:val="00A13742"/>
    <w:rsid w:val="00A52509"/>
    <w:rsid w:val="00AB1272"/>
    <w:rsid w:val="00AD3F91"/>
    <w:rsid w:val="00B431BC"/>
    <w:rsid w:val="00B44B1C"/>
    <w:rsid w:val="00BA48C7"/>
    <w:rsid w:val="00BD0688"/>
    <w:rsid w:val="00C22A29"/>
    <w:rsid w:val="00C4006D"/>
    <w:rsid w:val="00C56D60"/>
    <w:rsid w:val="00CD1E01"/>
    <w:rsid w:val="00CF0CE2"/>
    <w:rsid w:val="00D118E0"/>
    <w:rsid w:val="00D13F75"/>
    <w:rsid w:val="00D27EC7"/>
    <w:rsid w:val="00D37A83"/>
    <w:rsid w:val="00DD4104"/>
    <w:rsid w:val="00E27C1D"/>
    <w:rsid w:val="00E54451"/>
    <w:rsid w:val="00E60107"/>
    <w:rsid w:val="00ED4DF2"/>
    <w:rsid w:val="00EF37D7"/>
    <w:rsid w:val="00F67C73"/>
    <w:rsid w:val="00F830B7"/>
    <w:rsid w:val="00FC1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45375"/>
  <w15:chartTrackingRefBased/>
  <w15:docId w15:val="{0557CAFA-BF50-4087-9E87-4D381609E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F0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0930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link w:val="Heading5Char"/>
    <w:uiPriority w:val="9"/>
    <w:qFormat/>
    <w:rsid w:val="002A7E97"/>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18E0"/>
    <w:pPr>
      <w:ind w:left="720"/>
      <w:contextualSpacing/>
    </w:pPr>
  </w:style>
  <w:style w:type="character" w:customStyle="1" w:styleId="Heading5Char">
    <w:name w:val="Heading 5 Char"/>
    <w:basedOn w:val="DefaultParagraphFont"/>
    <w:link w:val="Heading5"/>
    <w:uiPriority w:val="9"/>
    <w:rsid w:val="002A7E97"/>
    <w:rPr>
      <w:rFonts w:ascii="Times New Roman" w:eastAsia="Times New Roman" w:hAnsi="Times New Roman" w:cs="Times New Roman"/>
      <w:b/>
      <w:bCs/>
      <w:sz w:val="20"/>
      <w:szCs w:val="20"/>
      <w:lang w:eastAsia="en-GB"/>
    </w:rPr>
  </w:style>
  <w:style w:type="character" w:styleId="Strong">
    <w:name w:val="Strong"/>
    <w:basedOn w:val="DefaultParagraphFont"/>
    <w:uiPriority w:val="22"/>
    <w:qFormat/>
    <w:rsid w:val="002A7E97"/>
    <w:rPr>
      <w:b/>
      <w:bCs/>
    </w:rPr>
  </w:style>
  <w:style w:type="character" w:customStyle="1" w:styleId="Heading2Char">
    <w:name w:val="Heading 2 Char"/>
    <w:basedOn w:val="DefaultParagraphFont"/>
    <w:link w:val="Heading2"/>
    <w:uiPriority w:val="9"/>
    <w:rsid w:val="0009301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54F0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54F06"/>
  </w:style>
  <w:style w:type="paragraph" w:styleId="Header">
    <w:name w:val="header"/>
    <w:basedOn w:val="Normal"/>
    <w:link w:val="HeaderChar"/>
    <w:uiPriority w:val="99"/>
    <w:unhideWhenUsed/>
    <w:rsid w:val="003C2A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2A43"/>
  </w:style>
  <w:style w:type="paragraph" w:styleId="Footer">
    <w:name w:val="footer"/>
    <w:basedOn w:val="Normal"/>
    <w:link w:val="FooterChar"/>
    <w:uiPriority w:val="99"/>
    <w:unhideWhenUsed/>
    <w:rsid w:val="003C2A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2A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42972">
      <w:bodyDiv w:val="1"/>
      <w:marLeft w:val="0"/>
      <w:marRight w:val="0"/>
      <w:marTop w:val="0"/>
      <w:marBottom w:val="0"/>
      <w:divBdr>
        <w:top w:val="none" w:sz="0" w:space="0" w:color="auto"/>
        <w:left w:val="none" w:sz="0" w:space="0" w:color="auto"/>
        <w:bottom w:val="none" w:sz="0" w:space="0" w:color="auto"/>
        <w:right w:val="none" w:sz="0" w:space="0" w:color="auto"/>
      </w:divBdr>
    </w:div>
    <w:div w:id="260072993">
      <w:bodyDiv w:val="1"/>
      <w:marLeft w:val="0"/>
      <w:marRight w:val="0"/>
      <w:marTop w:val="0"/>
      <w:marBottom w:val="0"/>
      <w:divBdr>
        <w:top w:val="none" w:sz="0" w:space="0" w:color="auto"/>
        <w:left w:val="none" w:sz="0" w:space="0" w:color="auto"/>
        <w:bottom w:val="none" w:sz="0" w:space="0" w:color="auto"/>
        <w:right w:val="none" w:sz="0" w:space="0" w:color="auto"/>
      </w:divBdr>
    </w:div>
    <w:div w:id="303438771">
      <w:bodyDiv w:val="1"/>
      <w:marLeft w:val="0"/>
      <w:marRight w:val="0"/>
      <w:marTop w:val="0"/>
      <w:marBottom w:val="0"/>
      <w:divBdr>
        <w:top w:val="none" w:sz="0" w:space="0" w:color="auto"/>
        <w:left w:val="none" w:sz="0" w:space="0" w:color="auto"/>
        <w:bottom w:val="none" w:sz="0" w:space="0" w:color="auto"/>
        <w:right w:val="none" w:sz="0" w:space="0" w:color="auto"/>
      </w:divBdr>
    </w:div>
    <w:div w:id="379210809">
      <w:bodyDiv w:val="1"/>
      <w:marLeft w:val="0"/>
      <w:marRight w:val="0"/>
      <w:marTop w:val="0"/>
      <w:marBottom w:val="0"/>
      <w:divBdr>
        <w:top w:val="none" w:sz="0" w:space="0" w:color="auto"/>
        <w:left w:val="none" w:sz="0" w:space="0" w:color="auto"/>
        <w:bottom w:val="none" w:sz="0" w:space="0" w:color="auto"/>
        <w:right w:val="none" w:sz="0" w:space="0" w:color="auto"/>
      </w:divBdr>
    </w:div>
    <w:div w:id="528105233">
      <w:bodyDiv w:val="1"/>
      <w:marLeft w:val="0"/>
      <w:marRight w:val="0"/>
      <w:marTop w:val="0"/>
      <w:marBottom w:val="0"/>
      <w:divBdr>
        <w:top w:val="none" w:sz="0" w:space="0" w:color="auto"/>
        <w:left w:val="none" w:sz="0" w:space="0" w:color="auto"/>
        <w:bottom w:val="none" w:sz="0" w:space="0" w:color="auto"/>
        <w:right w:val="none" w:sz="0" w:space="0" w:color="auto"/>
      </w:divBdr>
    </w:div>
    <w:div w:id="591546118">
      <w:bodyDiv w:val="1"/>
      <w:marLeft w:val="0"/>
      <w:marRight w:val="0"/>
      <w:marTop w:val="0"/>
      <w:marBottom w:val="0"/>
      <w:divBdr>
        <w:top w:val="none" w:sz="0" w:space="0" w:color="auto"/>
        <w:left w:val="none" w:sz="0" w:space="0" w:color="auto"/>
        <w:bottom w:val="none" w:sz="0" w:space="0" w:color="auto"/>
        <w:right w:val="none" w:sz="0" w:space="0" w:color="auto"/>
      </w:divBdr>
    </w:div>
    <w:div w:id="622034739">
      <w:bodyDiv w:val="1"/>
      <w:marLeft w:val="0"/>
      <w:marRight w:val="0"/>
      <w:marTop w:val="0"/>
      <w:marBottom w:val="0"/>
      <w:divBdr>
        <w:top w:val="none" w:sz="0" w:space="0" w:color="auto"/>
        <w:left w:val="none" w:sz="0" w:space="0" w:color="auto"/>
        <w:bottom w:val="none" w:sz="0" w:space="0" w:color="auto"/>
        <w:right w:val="none" w:sz="0" w:space="0" w:color="auto"/>
      </w:divBdr>
    </w:div>
    <w:div w:id="685012477">
      <w:bodyDiv w:val="1"/>
      <w:marLeft w:val="0"/>
      <w:marRight w:val="0"/>
      <w:marTop w:val="0"/>
      <w:marBottom w:val="0"/>
      <w:divBdr>
        <w:top w:val="none" w:sz="0" w:space="0" w:color="auto"/>
        <w:left w:val="none" w:sz="0" w:space="0" w:color="auto"/>
        <w:bottom w:val="none" w:sz="0" w:space="0" w:color="auto"/>
        <w:right w:val="none" w:sz="0" w:space="0" w:color="auto"/>
      </w:divBdr>
    </w:div>
    <w:div w:id="695812840">
      <w:bodyDiv w:val="1"/>
      <w:marLeft w:val="0"/>
      <w:marRight w:val="0"/>
      <w:marTop w:val="0"/>
      <w:marBottom w:val="0"/>
      <w:divBdr>
        <w:top w:val="none" w:sz="0" w:space="0" w:color="auto"/>
        <w:left w:val="none" w:sz="0" w:space="0" w:color="auto"/>
        <w:bottom w:val="none" w:sz="0" w:space="0" w:color="auto"/>
        <w:right w:val="none" w:sz="0" w:space="0" w:color="auto"/>
      </w:divBdr>
    </w:div>
    <w:div w:id="771239254">
      <w:bodyDiv w:val="1"/>
      <w:marLeft w:val="0"/>
      <w:marRight w:val="0"/>
      <w:marTop w:val="0"/>
      <w:marBottom w:val="0"/>
      <w:divBdr>
        <w:top w:val="none" w:sz="0" w:space="0" w:color="auto"/>
        <w:left w:val="none" w:sz="0" w:space="0" w:color="auto"/>
        <w:bottom w:val="none" w:sz="0" w:space="0" w:color="auto"/>
        <w:right w:val="none" w:sz="0" w:space="0" w:color="auto"/>
      </w:divBdr>
    </w:div>
    <w:div w:id="841969744">
      <w:bodyDiv w:val="1"/>
      <w:marLeft w:val="0"/>
      <w:marRight w:val="0"/>
      <w:marTop w:val="0"/>
      <w:marBottom w:val="0"/>
      <w:divBdr>
        <w:top w:val="none" w:sz="0" w:space="0" w:color="auto"/>
        <w:left w:val="none" w:sz="0" w:space="0" w:color="auto"/>
        <w:bottom w:val="none" w:sz="0" w:space="0" w:color="auto"/>
        <w:right w:val="none" w:sz="0" w:space="0" w:color="auto"/>
      </w:divBdr>
    </w:div>
    <w:div w:id="933900481">
      <w:bodyDiv w:val="1"/>
      <w:marLeft w:val="0"/>
      <w:marRight w:val="0"/>
      <w:marTop w:val="0"/>
      <w:marBottom w:val="0"/>
      <w:divBdr>
        <w:top w:val="none" w:sz="0" w:space="0" w:color="auto"/>
        <w:left w:val="none" w:sz="0" w:space="0" w:color="auto"/>
        <w:bottom w:val="none" w:sz="0" w:space="0" w:color="auto"/>
        <w:right w:val="none" w:sz="0" w:space="0" w:color="auto"/>
      </w:divBdr>
    </w:div>
    <w:div w:id="1229414961">
      <w:bodyDiv w:val="1"/>
      <w:marLeft w:val="0"/>
      <w:marRight w:val="0"/>
      <w:marTop w:val="0"/>
      <w:marBottom w:val="0"/>
      <w:divBdr>
        <w:top w:val="none" w:sz="0" w:space="0" w:color="auto"/>
        <w:left w:val="none" w:sz="0" w:space="0" w:color="auto"/>
        <w:bottom w:val="none" w:sz="0" w:space="0" w:color="auto"/>
        <w:right w:val="none" w:sz="0" w:space="0" w:color="auto"/>
      </w:divBdr>
    </w:div>
    <w:div w:id="1248417799">
      <w:bodyDiv w:val="1"/>
      <w:marLeft w:val="0"/>
      <w:marRight w:val="0"/>
      <w:marTop w:val="0"/>
      <w:marBottom w:val="0"/>
      <w:divBdr>
        <w:top w:val="none" w:sz="0" w:space="0" w:color="auto"/>
        <w:left w:val="none" w:sz="0" w:space="0" w:color="auto"/>
        <w:bottom w:val="none" w:sz="0" w:space="0" w:color="auto"/>
        <w:right w:val="none" w:sz="0" w:space="0" w:color="auto"/>
      </w:divBdr>
    </w:div>
    <w:div w:id="1260791818">
      <w:bodyDiv w:val="1"/>
      <w:marLeft w:val="0"/>
      <w:marRight w:val="0"/>
      <w:marTop w:val="0"/>
      <w:marBottom w:val="0"/>
      <w:divBdr>
        <w:top w:val="none" w:sz="0" w:space="0" w:color="auto"/>
        <w:left w:val="none" w:sz="0" w:space="0" w:color="auto"/>
        <w:bottom w:val="none" w:sz="0" w:space="0" w:color="auto"/>
        <w:right w:val="none" w:sz="0" w:space="0" w:color="auto"/>
      </w:divBdr>
    </w:div>
    <w:div w:id="1295910814">
      <w:bodyDiv w:val="1"/>
      <w:marLeft w:val="0"/>
      <w:marRight w:val="0"/>
      <w:marTop w:val="0"/>
      <w:marBottom w:val="0"/>
      <w:divBdr>
        <w:top w:val="none" w:sz="0" w:space="0" w:color="auto"/>
        <w:left w:val="none" w:sz="0" w:space="0" w:color="auto"/>
        <w:bottom w:val="none" w:sz="0" w:space="0" w:color="auto"/>
        <w:right w:val="none" w:sz="0" w:space="0" w:color="auto"/>
      </w:divBdr>
    </w:div>
    <w:div w:id="1321272148">
      <w:bodyDiv w:val="1"/>
      <w:marLeft w:val="0"/>
      <w:marRight w:val="0"/>
      <w:marTop w:val="0"/>
      <w:marBottom w:val="0"/>
      <w:divBdr>
        <w:top w:val="none" w:sz="0" w:space="0" w:color="auto"/>
        <w:left w:val="none" w:sz="0" w:space="0" w:color="auto"/>
        <w:bottom w:val="none" w:sz="0" w:space="0" w:color="auto"/>
        <w:right w:val="none" w:sz="0" w:space="0" w:color="auto"/>
      </w:divBdr>
    </w:div>
    <w:div w:id="1388608727">
      <w:bodyDiv w:val="1"/>
      <w:marLeft w:val="0"/>
      <w:marRight w:val="0"/>
      <w:marTop w:val="0"/>
      <w:marBottom w:val="0"/>
      <w:divBdr>
        <w:top w:val="none" w:sz="0" w:space="0" w:color="auto"/>
        <w:left w:val="none" w:sz="0" w:space="0" w:color="auto"/>
        <w:bottom w:val="none" w:sz="0" w:space="0" w:color="auto"/>
        <w:right w:val="none" w:sz="0" w:space="0" w:color="auto"/>
      </w:divBdr>
    </w:div>
    <w:div w:id="1398281352">
      <w:bodyDiv w:val="1"/>
      <w:marLeft w:val="0"/>
      <w:marRight w:val="0"/>
      <w:marTop w:val="0"/>
      <w:marBottom w:val="0"/>
      <w:divBdr>
        <w:top w:val="none" w:sz="0" w:space="0" w:color="auto"/>
        <w:left w:val="none" w:sz="0" w:space="0" w:color="auto"/>
        <w:bottom w:val="none" w:sz="0" w:space="0" w:color="auto"/>
        <w:right w:val="none" w:sz="0" w:space="0" w:color="auto"/>
      </w:divBdr>
    </w:div>
    <w:div w:id="1524250537">
      <w:bodyDiv w:val="1"/>
      <w:marLeft w:val="0"/>
      <w:marRight w:val="0"/>
      <w:marTop w:val="0"/>
      <w:marBottom w:val="0"/>
      <w:divBdr>
        <w:top w:val="none" w:sz="0" w:space="0" w:color="auto"/>
        <w:left w:val="none" w:sz="0" w:space="0" w:color="auto"/>
        <w:bottom w:val="none" w:sz="0" w:space="0" w:color="auto"/>
        <w:right w:val="none" w:sz="0" w:space="0" w:color="auto"/>
      </w:divBdr>
    </w:div>
    <w:div w:id="1547836633">
      <w:bodyDiv w:val="1"/>
      <w:marLeft w:val="0"/>
      <w:marRight w:val="0"/>
      <w:marTop w:val="0"/>
      <w:marBottom w:val="0"/>
      <w:divBdr>
        <w:top w:val="none" w:sz="0" w:space="0" w:color="auto"/>
        <w:left w:val="none" w:sz="0" w:space="0" w:color="auto"/>
        <w:bottom w:val="none" w:sz="0" w:space="0" w:color="auto"/>
        <w:right w:val="none" w:sz="0" w:space="0" w:color="auto"/>
      </w:divBdr>
    </w:div>
    <w:div w:id="1633976305">
      <w:bodyDiv w:val="1"/>
      <w:marLeft w:val="0"/>
      <w:marRight w:val="0"/>
      <w:marTop w:val="0"/>
      <w:marBottom w:val="0"/>
      <w:divBdr>
        <w:top w:val="none" w:sz="0" w:space="0" w:color="auto"/>
        <w:left w:val="none" w:sz="0" w:space="0" w:color="auto"/>
        <w:bottom w:val="none" w:sz="0" w:space="0" w:color="auto"/>
        <w:right w:val="none" w:sz="0" w:space="0" w:color="auto"/>
      </w:divBdr>
    </w:div>
    <w:div w:id="1658604820">
      <w:bodyDiv w:val="1"/>
      <w:marLeft w:val="0"/>
      <w:marRight w:val="0"/>
      <w:marTop w:val="0"/>
      <w:marBottom w:val="0"/>
      <w:divBdr>
        <w:top w:val="none" w:sz="0" w:space="0" w:color="auto"/>
        <w:left w:val="none" w:sz="0" w:space="0" w:color="auto"/>
        <w:bottom w:val="none" w:sz="0" w:space="0" w:color="auto"/>
        <w:right w:val="none" w:sz="0" w:space="0" w:color="auto"/>
      </w:divBdr>
    </w:div>
    <w:div w:id="1703045503">
      <w:bodyDiv w:val="1"/>
      <w:marLeft w:val="0"/>
      <w:marRight w:val="0"/>
      <w:marTop w:val="0"/>
      <w:marBottom w:val="0"/>
      <w:divBdr>
        <w:top w:val="none" w:sz="0" w:space="0" w:color="auto"/>
        <w:left w:val="none" w:sz="0" w:space="0" w:color="auto"/>
        <w:bottom w:val="none" w:sz="0" w:space="0" w:color="auto"/>
        <w:right w:val="none" w:sz="0" w:space="0" w:color="auto"/>
      </w:divBdr>
    </w:div>
    <w:div w:id="1732341426">
      <w:bodyDiv w:val="1"/>
      <w:marLeft w:val="0"/>
      <w:marRight w:val="0"/>
      <w:marTop w:val="0"/>
      <w:marBottom w:val="0"/>
      <w:divBdr>
        <w:top w:val="none" w:sz="0" w:space="0" w:color="auto"/>
        <w:left w:val="none" w:sz="0" w:space="0" w:color="auto"/>
        <w:bottom w:val="none" w:sz="0" w:space="0" w:color="auto"/>
        <w:right w:val="none" w:sz="0" w:space="0" w:color="auto"/>
      </w:divBdr>
    </w:div>
    <w:div w:id="1922132499">
      <w:bodyDiv w:val="1"/>
      <w:marLeft w:val="0"/>
      <w:marRight w:val="0"/>
      <w:marTop w:val="0"/>
      <w:marBottom w:val="0"/>
      <w:divBdr>
        <w:top w:val="none" w:sz="0" w:space="0" w:color="auto"/>
        <w:left w:val="none" w:sz="0" w:space="0" w:color="auto"/>
        <w:bottom w:val="none" w:sz="0" w:space="0" w:color="auto"/>
        <w:right w:val="none" w:sz="0" w:space="0" w:color="auto"/>
      </w:divBdr>
    </w:div>
    <w:div w:id="2003850879">
      <w:bodyDiv w:val="1"/>
      <w:marLeft w:val="0"/>
      <w:marRight w:val="0"/>
      <w:marTop w:val="0"/>
      <w:marBottom w:val="0"/>
      <w:divBdr>
        <w:top w:val="none" w:sz="0" w:space="0" w:color="auto"/>
        <w:left w:val="none" w:sz="0" w:space="0" w:color="auto"/>
        <w:bottom w:val="none" w:sz="0" w:space="0" w:color="auto"/>
        <w:right w:val="none" w:sz="0" w:space="0" w:color="auto"/>
      </w:divBdr>
    </w:div>
    <w:div w:id="2022852909">
      <w:bodyDiv w:val="1"/>
      <w:marLeft w:val="0"/>
      <w:marRight w:val="0"/>
      <w:marTop w:val="0"/>
      <w:marBottom w:val="0"/>
      <w:divBdr>
        <w:top w:val="none" w:sz="0" w:space="0" w:color="auto"/>
        <w:left w:val="none" w:sz="0" w:space="0" w:color="auto"/>
        <w:bottom w:val="none" w:sz="0" w:space="0" w:color="auto"/>
        <w:right w:val="none" w:sz="0" w:space="0" w:color="auto"/>
      </w:divBdr>
    </w:div>
    <w:div w:id="2090540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Dre07</b:Tag>
    <b:SourceType>Book</b:SourceType>
    <b:Guid>{D67651EA-308E-493E-A1DE-5D2CB5EAA2CF}</b:Guid>
    <b:Title>The Performance Management Revolution: Business Results Through Insight and Action</b:Title>
    <b:Year>2007</b:Year>
    <b:Author>
      <b:Author>
        <b:NameList>
          <b:Person>
            <b:Last>Dresner</b:Last>
            <b:First>Howard</b:First>
          </b:Person>
        </b:NameList>
      </b:Author>
    </b:Author>
    <b:Publisher>Wiley</b:Publisher>
    <b:Edition>1st</b:Edition>
    <b:RefOrder>1</b:RefOrder>
  </b:Source>
  <b:Source>
    <b:Tag>Dre22</b:Tag>
    <b:SourceType>DocumentFromInternetSite</b:SourceType>
    <b:Guid>{4E80586B-0698-4CA7-B26B-D928A323763C}</b:Guid>
    <b:Title>2022 Wisdom of Crowds® Business Intelligence Market Study</b:Title>
    <b:Year>2022</b:Year>
    <b:Author>
      <b:Author>
        <b:Corporate>Dresner Advisory Services</b:Corporate>
      </b:Author>
    </b:Author>
    <b:Month>May</b:Month>
    <b:Day>31</b:Day>
    <b:YearAccessed>2022</b:YearAccessed>
    <b:MonthAccessed>September</b:MonthAccessed>
    <b:DayAccessed>01</b:DayAccessed>
    <b:URL>https://www.dimins.com/mwg-internal/de5fs23hu73ds/progress?id=XEcy9bYfSaO0-9eb1TRF4B3YVyFJ6C3JTueCh-TVl6o,</b:URL>
    <b:RefOrder>2</b:RefOrder>
  </b:Source>
  <b:Source>
    <b:Tag>Roz22</b:Tag>
    <b:SourceType>InternetSite</b:SourceType>
    <b:Guid>{321FA59D-24AE-4BCE-B1B2-DEC04F2137AD}</b:Guid>
    <b:Title>Analytics Insights-7 Business Intelligence Trends to watch for in 2022</b:Title>
    <b:Year>2022</b:Year>
    <b:YearAccessed>2022</b:YearAccessed>
    <b:MonthAccessed>September</b:MonthAccessed>
    <b:DayAccessed>01</b:DayAccessed>
    <b:URL>https://www.analyticsinsight.net/7-business-intelligence-trends-to-watch-out-for-in-2022/https://www.analyticsinsight.net/7-business-intelligence-trends-to-watch-out-for-in-2022/</b:URL>
    <b:Author>
      <b:Author>
        <b:NameList>
          <b:Person>
            <b:Last>Rozario </b:Last>
            <b:First>Clarence</b:First>
          </b:Person>
        </b:NameList>
      </b:Author>
    </b:Author>
    <b:RefOrder>3</b:RefOrder>
  </b:Source>
  <b:Source>
    <b:Tag>Avi21</b:Tag>
    <b:SourceType>InternetSite</b:SourceType>
    <b:Guid>{545756D5-860B-480D-A77E-80003F6F6354}</b:Guid>
    <b:Title>5 business intelligence trends to watch in 2022</b:Title>
    <b:Year>2021</b:Year>
    <b:YearAccessed>2022</b:YearAccessed>
    <b:MonthAccessed>September</b:MonthAccessed>
    <b:DayAccessed>01</b:DayAccessed>
    <b:URL>https://www.techtarget.com/searchbusinessanalytics/news/252511319/5-business-intelligence-trends-to-watch-in-2022</b:URL>
    <b:Author>
      <b:Author>
        <b:NameList>
          <b:Person>
            <b:Last>Avidon</b:Last>
            <b:First>Eric</b:First>
          </b:Person>
        </b:NameList>
      </b:Author>
    </b:Author>
    <b:RefOrder>4</b:RefOrder>
  </b:Source>
  <b:Source>
    <b:Tag>Eli21</b:Tag>
    <b:SourceType>InternetSite</b:SourceType>
    <b:Guid>{EFCF1D90-94DC-40DC-8B26-73F42CFD99F1}</b:Guid>
    <b:Title>Business Intelligence trends for the ''New Normal''</b:Title>
    <b:Year>2021</b:Year>
    <b:YearAccessed>2022</b:YearAccessed>
    <b:MonthAccessed>September</b:MonthAccessed>
    <b:DayAccessed>01</b:DayAccessed>
    <b:URL>https://dataconomy.com/2022/04/12-business-intelligence-trends-2022/</b:URL>
    <b:Author>
      <b:Author>
        <b:NameList>
          <b:Person>
            <b:Last>Eliacik</b:Last>
            <b:First>Eray</b:First>
          </b:Person>
        </b:NameList>
      </b:Author>
    </b:Author>
    <b:RefOrder>5</b:RefOrder>
  </b:Source>
  <b:Source>
    <b:Tag>BIS22</b:Tag>
    <b:SourceType>DocumentFromInternetSite</b:SourceType>
    <b:Guid>{499CD26D-2FBB-4081-9F59-52B9EAF8503D}</b:Guid>
    <b:Author>
      <b:Author>
        <b:Corporate>BI-Survey</b:Corporate>
      </b:Author>
    </b:Author>
    <b:Title> Data, BI and Analytics Trend Monitor 2022</b:Title>
    <b:Year>2021</b:Year>
    <b:URL>https://bi-survey.com/top-business-intelligence-trends</b:URL>
    <b:Month>November</b:Month>
    <b:YearAccessed>2022</b:YearAccessed>
    <b:MonthAccessed>September</b:MonthAccessed>
    <b:DayAccessed>01</b:DayAccessed>
    <b:RefOrder>6</b:RefOrder>
  </b:Source>
  <b:Source>
    <b:Tag>Cal21</b:Tag>
    <b:SourceType>InternetSite</b:SourceType>
    <b:Guid>{9EB74DEF-F2C6-4161-A4E1-84BB2922D761}</b:Guid>
    <b:Title>Top 10 Analytics And Business Intelligence Trends For 2022</b:Title>
    <b:Year>2021</b:Year>
    <b:YearAccessed>2022</b:YearAccessed>
    <b:MonthAccessed>September</b:MonthAccessed>
    <b:DayAccessed>01</b:DayAccessed>
    <b:URL>https://www.datapine.com/blog/business-intelligence-trends/</b:URL>
    <b:Author>
      <b:Author>
        <b:NameList>
          <b:Person>
            <b:Last>Calzon</b:Last>
            <b:First>Bernardita</b:First>
          </b:Person>
        </b:NameList>
      </b:Author>
    </b:Author>
    <b:RefOrder>7</b:RefOrder>
  </b:Source>
</b:Sources>
</file>

<file path=customXml/itemProps1.xml><?xml version="1.0" encoding="utf-8"?>
<ds:datastoreItem xmlns:ds="http://schemas.openxmlformats.org/officeDocument/2006/customXml" ds:itemID="{8BB6B11F-98FD-4BFB-9D08-6A41C7218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10</Pages>
  <Words>1977</Words>
  <Characters>11273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Fedex Chelmsford AGENCY 3 (OSV)</dc:creator>
  <cp:keywords/>
  <dc:description/>
  <cp:lastModifiedBy>diana rosca</cp:lastModifiedBy>
  <cp:revision>7</cp:revision>
  <dcterms:created xsi:type="dcterms:W3CDTF">2022-09-06T21:32:00Z</dcterms:created>
  <dcterms:modified xsi:type="dcterms:W3CDTF">2022-09-06T22:40:00Z</dcterms:modified>
</cp:coreProperties>
</file>