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363154BA" w:rsidR="005E6C44" w:rsidRPr="004C3A0B" w:rsidRDefault="00383E9A" w:rsidP="00A91894">
            <w:pPr>
              <w:rPr>
                <w:rFonts w:ascii="Arial" w:hAnsi="Arial" w:cs="Arial"/>
                <w:sz w:val="22"/>
                <w:szCs w:val="22"/>
              </w:rPr>
            </w:pPr>
            <w:r>
              <w:rPr>
                <w:rFonts w:ascii="Arial" w:hAnsi="Arial" w:cs="Arial"/>
                <w:sz w:val="22"/>
                <w:szCs w:val="22"/>
              </w:rPr>
              <w:t>GOKUL KRISHNA KARIMBIL</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0A8C6C24" w:rsidR="005E6C44" w:rsidRPr="004C3A0B" w:rsidRDefault="00383E9A" w:rsidP="00A91894">
            <w:pPr>
              <w:rPr>
                <w:rFonts w:ascii="Arial" w:hAnsi="Arial" w:cs="Arial"/>
                <w:sz w:val="22"/>
                <w:szCs w:val="22"/>
              </w:rPr>
            </w:pPr>
            <w:r>
              <w:rPr>
                <w:rFonts w:ascii="Arial" w:hAnsi="Arial" w:cs="Arial"/>
                <w:sz w:val="22"/>
                <w:szCs w:val="22"/>
              </w:rPr>
              <w:t>Post Graduate Research Student</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3E2CB7BA" w:rsidR="005E6C44" w:rsidRPr="004C3A0B" w:rsidRDefault="00383E9A" w:rsidP="00A91894">
            <w:pPr>
              <w:rPr>
                <w:rFonts w:ascii="Arial" w:hAnsi="Arial" w:cs="Arial"/>
                <w:sz w:val="22"/>
                <w:szCs w:val="22"/>
              </w:rPr>
            </w:pPr>
            <w:r>
              <w:rPr>
                <w:rFonts w:ascii="Arial" w:hAnsi="Arial" w:cs="Arial"/>
                <w:sz w:val="22"/>
                <w:szCs w:val="22"/>
              </w:rPr>
              <w:t>Birmingham</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09AF6397" w:rsidR="005E6C44" w:rsidRPr="004C3A0B" w:rsidRDefault="00383E9A" w:rsidP="00A91894">
            <w:pPr>
              <w:rPr>
                <w:rFonts w:ascii="Arial" w:hAnsi="Arial" w:cs="Arial"/>
                <w:sz w:val="22"/>
                <w:szCs w:val="22"/>
              </w:rPr>
            </w:pPr>
            <w:r>
              <w:rPr>
                <w:rFonts w:ascii="Arial" w:hAnsi="Arial" w:cs="Arial"/>
                <w:sz w:val="22"/>
                <w:szCs w:val="22"/>
              </w:rPr>
              <w:t>2410870@student.uwtsd.ac.uk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2E62486C" w:rsidR="005E6C44" w:rsidRPr="004C3A0B" w:rsidRDefault="00383E9A" w:rsidP="00A91894">
            <w:pPr>
              <w:rPr>
                <w:rFonts w:ascii="Arial" w:hAnsi="Arial" w:cs="Arial"/>
                <w:sz w:val="22"/>
                <w:szCs w:val="22"/>
              </w:rPr>
            </w:pPr>
            <w:r>
              <w:rPr>
                <w:rFonts w:ascii="Arial" w:hAnsi="Arial" w:cs="Arial"/>
                <w:sz w:val="22"/>
                <w:szCs w:val="22"/>
              </w:rPr>
              <w:t>07349040880</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23C1F56B" w:rsidR="005E6C44" w:rsidRPr="004C3A0B" w:rsidRDefault="00383E9A" w:rsidP="00A91894">
            <w:pPr>
              <w:rPr>
                <w:rFonts w:ascii="Arial" w:hAnsi="Arial" w:cs="Arial"/>
                <w:sz w:val="22"/>
                <w:szCs w:val="22"/>
              </w:rPr>
            </w:pPr>
            <w:r>
              <w:rPr>
                <w:rFonts w:ascii="Arial" w:hAnsi="Arial" w:cs="Arial"/>
                <w:sz w:val="22"/>
                <w:szCs w:val="22"/>
              </w:rPr>
              <w:t>2410870</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837AF14" w:rsidR="005E6C44" w:rsidRPr="004C3A0B" w:rsidRDefault="00383E9A" w:rsidP="00A91894">
            <w:pPr>
              <w:rPr>
                <w:rFonts w:ascii="Arial" w:hAnsi="Arial" w:cs="Arial"/>
                <w:sz w:val="22"/>
                <w:szCs w:val="22"/>
              </w:rPr>
            </w:pPr>
            <w:r>
              <w:rPr>
                <w:rFonts w:ascii="Arial" w:hAnsi="Arial" w:cs="Arial"/>
                <w:sz w:val="22"/>
                <w:szCs w:val="22"/>
              </w:rPr>
              <w:t>MBA</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36684076" w:rsidR="005E6C44" w:rsidRPr="004C3A0B" w:rsidRDefault="008D50AE" w:rsidP="008D50AE">
            <w:pPr>
              <w:rPr>
                <w:rFonts w:ascii="Arial" w:hAnsi="Arial" w:cs="Arial"/>
                <w:sz w:val="22"/>
                <w:szCs w:val="22"/>
              </w:rPr>
            </w:pPr>
            <w:r>
              <w:rPr>
                <w:rFonts w:ascii="Arial" w:hAnsi="Arial" w:cs="Arial"/>
                <w:sz w:val="22"/>
                <w:szCs w:val="22"/>
              </w:rPr>
              <w:t xml:space="preserve">IBRAHIM RUFAI </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CB99889" w:rsidR="005E6C44" w:rsidRPr="00065801" w:rsidRDefault="0025111C"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A91894">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E73620E" w:rsidR="005E6C44" w:rsidRPr="002B55BF" w:rsidRDefault="00383E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C3D201F" w:rsidR="005E6C44" w:rsidRPr="002B55BF" w:rsidRDefault="00383E9A"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2F98109" w:rsidR="004C3D85" w:rsidRPr="000050E7" w:rsidRDefault="0000371E" w:rsidP="00A91894">
            <w:pPr>
              <w:rPr>
                <w:rFonts w:ascii="Arial" w:hAnsi="Arial" w:cs="Arial"/>
                <w:sz w:val="22"/>
                <w:szCs w:val="22"/>
                <w:lang w:val="en-IN"/>
              </w:rPr>
            </w:pPr>
            <w:r w:rsidRPr="0000371E">
              <w:rPr>
                <w:rFonts w:ascii="Arial" w:hAnsi="Arial" w:cs="Arial"/>
                <w:sz w:val="22"/>
                <w:szCs w:val="22"/>
                <w:lang w:val="en-IN"/>
              </w:rPr>
              <w:t>To Assess the Role of CSR Initiatives in Impacting Financial Outcomes: A Case Study on Tesco</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F52BD26" w:rsidR="004C3D85" w:rsidRPr="00D839CD" w:rsidRDefault="00383E9A" w:rsidP="00A91894">
            <w:pPr>
              <w:rPr>
                <w:rFonts w:ascii="Arial" w:hAnsi="Arial" w:cs="Arial"/>
                <w:sz w:val="22"/>
                <w:szCs w:val="22"/>
              </w:rPr>
            </w:pPr>
            <w:r>
              <w:rPr>
                <w:rFonts w:ascii="Arial" w:hAnsi="Arial" w:cs="Arial"/>
                <w:sz w:val="22"/>
                <w:szCs w:val="22"/>
              </w:rPr>
              <w:t>10/09/2025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7520220" w:rsidR="004C3D85" w:rsidRPr="004C3A0B" w:rsidRDefault="00383E9A" w:rsidP="00A91894">
            <w:pPr>
              <w:rPr>
                <w:rFonts w:ascii="Arial" w:hAnsi="Arial" w:cs="Arial"/>
                <w:sz w:val="22"/>
                <w:szCs w:val="22"/>
              </w:rPr>
            </w:pPr>
            <w:r>
              <w:rPr>
                <w:rFonts w:ascii="Arial" w:hAnsi="Arial" w:cs="Arial"/>
                <w:sz w:val="22"/>
                <w:szCs w:val="22"/>
              </w:rPr>
              <w:t>07/01/2026</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2832675A" w14:textId="77777777" w:rsidR="00F32C87" w:rsidRDefault="00F32C87" w:rsidP="00A91894">
            <w:pPr>
              <w:autoSpaceDE w:val="0"/>
              <w:autoSpaceDN w:val="0"/>
              <w:adjustRightInd w:val="0"/>
              <w:rPr>
                <w:rFonts w:ascii="Arial" w:hAnsi="Arial" w:cs="Arial"/>
                <w:b/>
                <w:bCs/>
                <w:sz w:val="22"/>
                <w:szCs w:val="22"/>
              </w:rPr>
            </w:pPr>
          </w:p>
          <w:p w14:paraId="3C075396" w14:textId="24E982AF" w:rsidR="00F96C3F"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74CC1A7" w14:textId="77777777" w:rsidR="0005718D" w:rsidRDefault="0005718D" w:rsidP="00A91894">
            <w:pPr>
              <w:autoSpaceDE w:val="0"/>
              <w:autoSpaceDN w:val="0"/>
              <w:adjustRightInd w:val="0"/>
              <w:rPr>
                <w:rFonts w:ascii="Arial" w:hAnsi="Arial" w:cs="Arial"/>
                <w:b/>
                <w:bCs/>
                <w:sz w:val="22"/>
                <w:szCs w:val="22"/>
              </w:rPr>
            </w:pPr>
          </w:p>
          <w:p w14:paraId="67CFED14" w14:textId="216E23B0" w:rsidR="0005718D" w:rsidRDefault="0005718D" w:rsidP="0005718D">
            <w:pPr>
              <w:autoSpaceDE w:val="0"/>
              <w:autoSpaceDN w:val="0"/>
              <w:adjustRightInd w:val="0"/>
              <w:spacing w:line="360" w:lineRule="auto"/>
              <w:jc w:val="both"/>
              <w:rPr>
                <w:rFonts w:ascii="Arial" w:hAnsi="Arial" w:cs="Arial"/>
                <w:sz w:val="22"/>
                <w:szCs w:val="22"/>
              </w:rPr>
            </w:pPr>
            <w:r w:rsidRPr="0005718D">
              <w:rPr>
                <w:rFonts w:ascii="Arial" w:hAnsi="Arial" w:cs="Arial"/>
                <w:sz w:val="22"/>
                <w:szCs w:val="22"/>
              </w:rPr>
              <w:t>The goal of the current study is to evaluate the relationship between the retail company Tesco's financial performance and the CSR parameters. In this way, the current study will fill in the gaps in the literature and add new information.</w:t>
            </w:r>
          </w:p>
          <w:p w14:paraId="2C18759B" w14:textId="77777777" w:rsidR="00A95EDE" w:rsidRDefault="00A95EDE" w:rsidP="00874D1D">
            <w:pPr>
              <w:spacing w:line="360" w:lineRule="auto"/>
              <w:jc w:val="both"/>
              <w:rPr>
                <w:rFonts w:ascii="Arial" w:hAnsi="Arial" w:cs="Arial"/>
                <w:sz w:val="22"/>
                <w:szCs w:val="22"/>
              </w:rPr>
            </w:pPr>
          </w:p>
          <w:p w14:paraId="52D85CAD" w14:textId="78D8B158" w:rsidR="0005718D" w:rsidRDefault="00874D1D" w:rsidP="00874D1D">
            <w:pPr>
              <w:spacing w:line="360" w:lineRule="auto"/>
              <w:jc w:val="both"/>
              <w:rPr>
                <w:rFonts w:ascii="Arial" w:hAnsi="Arial" w:cs="Arial"/>
                <w:sz w:val="22"/>
                <w:szCs w:val="22"/>
              </w:rPr>
            </w:pPr>
            <w:r w:rsidRPr="00874D1D">
              <w:rPr>
                <w:rFonts w:ascii="Arial" w:hAnsi="Arial" w:cs="Arial"/>
                <w:sz w:val="22"/>
                <w:szCs w:val="22"/>
              </w:rPr>
              <w:t>This study aims to investigate how Tesco, one of the top retail firms in the UK, performs financially in relation to its corporate social responsibility (CSR) activities. Nowadays, there is a growing expectation on businesses to act properly regarding the environment and community. The purpose of this study is to determine whether Tesco's CSR initiatives, which include sustainable development, employee well-being, and community involvement, have a quantifiable impact on financial metrics including return on equity (ROE) and return on assets (ROA).</w:t>
            </w:r>
          </w:p>
          <w:p w14:paraId="0042DB50" w14:textId="77777777" w:rsidR="00F32C87" w:rsidRDefault="00F32C87" w:rsidP="00874D1D">
            <w:pPr>
              <w:spacing w:line="360" w:lineRule="auto"/>
              <w:jc w:val="both"/>
              <w:rPr>
                <w:rFonts w:ascii="Arial" w:hAnsi="Arial" w:cs="Arial"/>
                <w:sz w:val="22"/>
                <w:szCs w:val="22"/>
              </w:rPr>
            </w:pPr>
          </w:p>
          <w:p w14:paraId="12CDDE27" w14:textId="7EFBE920" w:rsidR="00F32C87" w:rsidRDefault="00F32C87" w:rsidP="00874D1D">
            <w:pPr>
              <w:spacing w:line="360" w:lineRule="auto"/>
              <w:jc w:val="both"/>
              <w:rPr>
                <w:rFonts w:ascii="Arial" w:hAnsi="Arial" w:cs="Arial"/>
                <w:sz w:val="22"/>
                <w:szCs w:val="22"/>
              </w:rPr>
            </w:pPr>
            <w:r w:rsidRPr="0005718D">
              <w:rPr>
                <w:rFonts w:ascii="Arial" w:hAnsi="Arial" w:cs="Arial"/>
                <w:sz w:val="22"/>
                <w:szCs w:val="22"/>
              </w:rPr>
              <w:t>Many studies investigate the connection between corporate social responsibility (CSR) and the company's financial performance</w:t>
            </w:r>
            <w:r>
              <w:rPr>
                <w:rFonts w:ascii="Arial" w:hAnsi="Arial" w:cs="Arial"/>
                <w:sz w:val="22"/>
                <w:szCs w:val="22"/>
              </w:rPr>
              <w:t xml:space="preserve"> (</w:t>
            </w:r>
            <w:r w:rsidRPr="004C28A7">
              <w:rPr>
                <w:rFonts w:ascii="Arial" w:hAnsi="Arial" w:cs="Arial"/>
                <w:sz w:val="22"/>
                <w:szCs w:val="22"/>
                <w:lang w:val="en-US"/>
              </w:rPr>
              <w:t xml:space="preserve">Hamdoun et al., </w:t>
            </w:r>
            <w:r>
              <w:rPr>
                <w:rFonts w:ascii="Arial" w:hAnsi="Arial" w:cs="Arial"/>
                <w:sz w:val="22"/>
                <w:szCs w:val="22"/>
                <w:lang w:val="en-US"/>
              </w:rPr>
              <w:t>(</w:t>
            </w:r>
            <w:r w:rsidRPr="004C28A7">
              <w:rPr>
                <w:rFonts w:ascii="Arial" w:hAnsi="Arial" w:cs="Arial"/>
                <w:sz w:val="22"/>
                <w:szCs w:val="22"/>
                <w:lang w:val="en-US"/>
              </w:rPr>
              <w:t>2022</w:t>
            </w:r>
            <w:r>
              <w:rPr>
                <w:rFonts w:ascii="Arial" w:hAnsi="Arial" w:cs="Arial"/>
                <w:sz w:val="22"/>
                <w:szCs w:val="22"/>
                <w:lang w:val="en-US"/>
              </w:rPr>
              <w:t>);</w:t>
            </w:r>
            <w:r w:rsidRPr="004C28A7">
              <w:rPr>
                <w:rFonts w:ascii="Arial" w:hAnsi="Arial" w:cs="Arial"/>
                <w:sz w:val="22"/>
                <w:szCs w:val="22"/>
                <w:lang w:val="en-US"/>
              </w:rPr>
              <w:t xml:space="preserve"> Barauskaite and Streimikiene, (2021)</w:t>
            </w:r>
            <w:r w:rsidRPr="0005718D">
              <w:rPr>
                <w:rFonts w:ascii="Arial" w:hAnsi="Arial" w:cs="Arial"/>
                <w:sz w:val="22"/>
                <w:szCs w:val="22"/>
              </w:rPr>
              <w:t xml:space="preserve">. According to Tesco, a retail company, none of the studies particularly address the relationship between CSR efforts and financial performance. </w:t>
            </w:r>
          </w:p>
          <w:p w14:paraId="2AB71DC9" w14:textId="77777777" w:rsidR="00F32C87" w:rsidRDefault="00F32C87" w:rsidP="00F32C87">
            <w:pPr>
              <w:autoSpaceDE w:val="0"/>
              <w:autoSpaceDN w:val="0"/>
              <w:adjustRightInd w:val="0"/>
              <w:spacing w:line="360" w:lineRule="auto"/>
              <w:jc w:val="both"/>
              <w:rPr>
                <w:rFonts w:ascii="Arial" w:hAnsi="Arial" w:cs="Arial"/>
                <w:sz w:val="22"/>
                <w:szCs w:val="22"/>
                <w:lang w:val="en-US"/>
              </w:rPr>
            </w:pPr>
            <w:r w:rsidRPr="004C28A7">
              <w:rPr>
                <w:rFonts w:ascii="Arial" w:hAnsi="Arial" w:cs="Arial"/>
                <w:sz w:val="22"/>
                <w:szCs w:val="22"/>
                <w:lang w:val="en-US"/>
              </w:rPr>
              <w:t>Barauskaite, G. and Streimikiene, D. (2021) Corporate Social Responsibility and Financial Performance of Companies: The Puzzle of Concepts, Definitions and Assessment Methods. </w:t>
            </w:r>
            <w:r w:rsidRPr="004C28A7">
              <w:rPr>
                <w:rFonts w:ascii="Arial" w:hAnsi="Arial" w:cs="Arial"/>
                <w:i/>
                <w:iCs/>
                <w:sz w:val="22"/>
                <w:szCs w:val="22"/>
                <w:lang w:val="en-US"/>
              </w:rPr>
              <w:t>Corporate Social Responsibility and Environmental Management</w:t>
            </w:r>
            <w:r w:rsidRPr="004C28A7">
              <w:rPr>
                <w:rFonts w:ascii="Arial" w:hAnsi="Arial" w:cs="Arial"/>
                <w:sz w:val="22"/>
                <w:szCs w:val="22"/>
                <w:lang w:val="en-US"/>
              </w:rPr>
              <w:t>, 28(1), pp. 278-287.</w:t>
            </w:r>
          </w:p>
          <w:p w14:paraId="4DFE7B6A" w14:textId="77777777" w:rsidR="00F32C87" w:rsidRDefault="00F32C87" w:rsidP="00F32C87">
            <w:pPr>
              <w:autoSpaceDE w:val="0"/>
              <w:autoSpaceDN w:val="0"/>
              <w:adjustRightInd w:val="0"/>
              <w:spacing w:line="360" w:lineRule="auto"/>
              <w:jc w:val="both"/>
              <w:rPr>
                <w:rFonts w:ascii="Arial" w:hAnsi="Arial" w:cs="Arial"/>
                <w:sz w:val="22"/>
                <w:szCs w:val="22"/>
                <w:lang w:val="en-US"/>
              </w:rPr>
            </w:pPr>
          </w:p>
          <w:p w14:paraId="36D171B7" w14:textId="77777777" w:rsidR="00F32C87" w:rsidRDefault="00F32C87" w:rsidP="00F32C87">
            <w:pPr>
              <w:autoSpaceDE w:val="0"/>
              <w:autoSpaceDN w:val="0"/>
              <w:adjustRightInd w:val="0"/>
              <w:spacing w:line="360" w:lineRule="auto"/>
              <w:jc w:val="both"/>
              <w:rPr>
                <w:rFonts w:ascii="Arial" w:hAnsi="Arial" w:cs="Arial"/>
                <w:sz w:val="22"/>
                <w:szCs w:val="22"/>
                <w:lang w:val="en-US"/>
              </w:rPr>
            </w:pPr>
            <w:r w:rsidRPr="004C28A7">
              <w:rPr>
                <w:rFonts w:ascii="Arial" w:hAnsi="Arial" w:cs="Arial"/>
                <w:sz w:val="22"/>
                <w:szCs w:val="22"/>
                <w:lang w:val="en-US"/>
              </w:rPr>
              <w:lastRenderedPageBreak/>
              <w:t>Hamdoun, M., Achabou, M. A. and Dekhili, S. (2022) Could CSR Improve the Financial Performance of Developing Countries’ Firms? Analyses of Mediating Effect of Intangible Resources. </w:t>
            </w:r>
            <w:r w:rsidRPr="004C28A7">
              <w:rPr>
                <w:rFonts w:ascii="Arial" w:hAnsi="Arial" w:cs="Arial"/>
                <w:i/>
                <w:iCs/>
                <w:sz w:val="22"/>
                <w:szCs w:val="22"/>
                <w:lang w:val="en-US"/>
              </w:rPr>
              <w:t>European Business Review</w:t>
            </w:r>
            <w:r w:rsidRPr="004C28A7">
              <w:rPr>
                <w:rFonts w:ascii="Arial" w:hAnsi="Arial" w:cs="Arial"/>
                <w:sz w:val="22"/>
                <w:szCs w:val="22"/>
                <w:lang w:val="en-US"/>
              </w:rPr>
              <w:t>, 34(1), pp. 41-61.</w:t>
            </w:r>
          </w:p>
          <w:p w14:paraId="6E4AB375" w14:textId="77777777" w:rsidR="00F32C87" w:rsidRDefault="00F32C87" w:rsidP="00F32C87">
            <w:pPr>
              <w:autoSpaceDE w:val="0"/>
              <w:autoSpaceDN w:val="0"/>
              <w:adjustRightInd w:val="0"/>
              <w:spacing w:line="360" w:lineRule="auto"/>
              <w:jc w:val="both"/>
              <w:rPr>
                <w:rFonts w:ascii="Arial" w:hAnsi="Arial" w:cs="Arial"/>
                <w:sz w:val="22"/>
                <w:szCs w:val="22"/>
                <w:lang w:val="en-US"/>
              </w:rPr>
            </w:pPr>
          </w:p>
          <w:p w14:paraId="014A67B0" w14:textId="1E7871FA" w:rsidR="00892C04" w:rsidRPr="00786325" w:rsidRDefault="00892C04" w:rsidP="00874D1D">
            <w:pPr>
              <w:spacing w:line="360" w:lineRule="auto"/>
              <w:jc w:val="both"/>
              <w:rPr>
                <w:rFonts w:ascii="Arial" w:hAnsi="Arial" w:cs="Arial"/>
                <w:b/>
                <w:bCs/>
                <w:sz w:val="22"/>
                <w:szCs w:val="22"/>
              </w:rPr>
            </w:pPr>
            <w:r w:rsidRPr="00786325">
              <w:rPr>
                <w:rFonts w:ascii="Arial" w:hAnsi="Arial" w:cs="Arial"/>
                <w:b/>
                <w:bCs/>
                <w:i/>
                <w:sz w:val="22"/>
                <w:szCs w:val="22"/>
              </w:rPr>
              <w:t xml:space="preserve">How it addresses an area of importance. </w:t>
            </w:r>
          </w:p>
          <w:p w14:paraId="6EFF575B" w14:textId="5A9E5CF2" w:rsidR="00C5021C" w:rsidRPr="00874D1D" w:rsidRDefault="00C5021C" w:rsidP="00874D1D">
            <w:pPr>
              <w:spacing w:line="360" w:lineRule="auto"/>
              <w:jc w:val="both"/>
              <w:rPr>
                <w:rFonts w:ascii="Arial" w:hAnsi="Arial" w:cs="Arial"/>
                <w:sz w:val="22"/>
                <w:szCs w:val="22"/>
              </w:rPr>
            </w:pPr>
            <w:r w:rsidRPr="00C5021C">
              <w:rPr>
                <w:rFonts w:ascii="Arial" w:hAnsi="Arial" w:cs="Arial"/>
                <w:sz w:val="22"/>
                <w:szCs w:val="22"/>
              </w:rPr>
              <w:t>CSR is a crucial topic in contemporary business, and by considering its financial effects, firms can strike a balance between moral behaviour and financial success. For managers, investors, and policymakers, this research can offer insightful facts that will help them make better decisions on business ethics and social responsibility. The study also discusses significant economic and societal issues, such as encouraging ethical business practices, environmentally friendly methods, and confidence among stakeholders.</w:t>
            </w: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7BCE85EE" w14:textId="496BFA01" w:rsidR="00D560A0" w:rsidRPr="00D560A0" w:rsidRDefault="00D560A0" w:rsidP="00D560A0">
            <w:pPr>
              <w:spacing w:line="360" w:lineRule="auto"/>
              <w:rPr>
                <w:rFonts w:ascii="Arial" w:hAnsi="Arial" w:cs="Arial"/>
                <w:sz w:val="22"/>
                <w:szCs w:val="22"/>
                <w:lang w:val="en-IN"/>
              </w:rPr>
            </w:pPr>
            <w:r w:rsidRPr="00D560A0">
              <w:rPr>
                <w:rFonts w:ascii="Arial" w:hAnsi="Arial" w:cs="Arial"/>
                <w:sz w:val="22"/>
                <w:szCs w:val="22"/>
                <w:lang w:val="en-IN"/>
              </w:rPr>
              <w:t>1. What are the key CSR initiatives adopted by Tesco</w:t>
            </w:r>
            <w:r w:rsidR="00A33FA4" w:rsidRPr="00874D1D">
              <w:rPr>
                <w:rFonts w:ascii="Arial" w:hAnsi="Arial" w:cs="Arial"/>
                <w:sz w:val="22"/>
                <w:szCs w:val="22"/>
                <w:lang w:val="en-IN"/>
              </w:rPr>
              <w:t>,</w:t>
            </w:r>
            <w:r w:rsidRPr="00D560A0">
              <w:rPr>
                <w:rFonts w:ascii="Arial" w:hAnsi="Arial" w:cs="Arial"/>
                <w:sz w:val="22"/>
                <w:szCs w:val="22"/>
                <w:lang w:val="en-IN"/>
              </w:rPr>
              <w:t xml:space="preserve"> and how beneficial are they in contributing to its financial metrics?</w:t>
            </w:r>
          </w:p>
          <w:p w14:paraId="3CF4EFAD" w14:textId="25763501" w:rsidR="00D560A0" w:rsidRPr="00D560A0" w:rsidRDefault="00D560A0" w:rsidP="00D560A0">
            <w:pPr>
              <w:spacing w:line="360" w:lineRule="auto"/>
              <w:rPr>
                <w:rFonts w:ascii="Arial" w:hAnsi="Arial" w:cs="Arial"/>
                <w:sz w:val="22"/>
                <w:szCs w:val="22"/>
                <w:lang w:val="en-IN"/>
              </w:rPr>
            </w:pPr>
            <w:r w:rsidRPr="00D560A0">
              <w:rPr>
                <w:rFonts w:ascii="Arial" w:hAnsi="Arial" w:cs="Arial"/>
                <w:sz w:val="22"/>
                <w:szCs w:val="22"/>
                <w:lang w:val="en-IN"/>
              </w:rPr>
              <w:t>2. How do CSR initiatives in Tesco impact the financial outcomes</w:t>
            </w:r>
            <w:r w:rsidRPr="00874D1D">
              <w:rPr>
                <w:rFonts w:ascii="Arial" w:hAnsi="Arial" w:cs="Arial"/>
                <w:sz w:val="22"/>
                <w:szCs w:val="22"/>
                <w:lang w:val="en-IN"/>
              </w:rPr>
              <w:t>,</w:t>
            </w:r>
            <w:r w:rsidRPr="00D560A0">
              <w:rPr>
                <w:rFonts w:ascii="Arial" w:hAnsi="Arial" w:cs="Arial"/>
                <w:sz w:val="22"/>
                <w:szCs w:val="22"/>
                <w:lang w:val="en-IN"/>
              </w:rPr>
              <w:t xml:space="preserve"> such as the ROA and ROE?</w:t>
            </w:r>
          </w:p>
          <w:p w14:paraId="1B9B8F33" w14:textId="77777777" w:rsidR="00D560A0" w:rsidRPr="00D560A0" w:rsidRDefault="00D560A0" w:rsidP="00D560A0">
            <w:pPr>
              <w:spacing w:line="360" w:lineRule="auto"/>
              <w:rPr>
                <w:rFonts w:ascii="Arial" w:hAnsi="Arial" w:cs="Arial"/>
                <w:sz w:val="22"/>
                <w:szCs w:val="22"/>
                <w:lang w:val="en-IN"/>
              </w:rPr>
            </w:pPr>
            <w:r w:rsidRPr="00D560A0">
              <w:rPr>
                <w:rFonts w:ascii="Arial" w:hAnsi="Arial" w:cs="Arial"/>
                <w:sz w:val="22"/>
                <w:szCs w:val="22"/>
                <w:lang w:val="en-IN"/>
              </w:rPr>
              <w:t>3. How can Tesco promote its existing CSR initiatives to enhance its financial outcome in the UK?</w:t>
            </w:r>
          </w:p>
          <w:p w14:paraId="43E4BFAF" w14:textId="77777777" w:rsidR="00F96C3F" w:rsidRPr="00874D1D" w:rsidRDefault="00F96C3F" w:rsidP="00A91894">
            <w:pPr>
              <w:rPr>
                <w:rFonts w:ascii="Arial" w:hAnsi="Arial" w:cs="Arial"/>
                <w:sz w:val="22"/>
                <w:szCs w:val="22"/>
                <w:lang w:val="en-IN"/>
              </w:rPr>
            </w:pPr>
          </w:p>
          <w:p w14:paraId="399A7D28" w14:textId="77777777" w:rsidR="00F96C3F" w:rsidRPr="00874D1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44DBE20" w14:textId="77777777" w:rsidR="005D4681" w:rsidRPr="00874D1D" w:rsidRDefault="005D4681" w:rsidP="00A91894">
            <w:pPr>
              <w:autoSpaceDE w:val="0"/>
              <w:autoSpaceDN w:val="0"/>
              <w:adjustRightInd w:val="0"/>
              <w:rPr>
                <w:rFonts w:ascii="Arial" w:hAnsi="Arial" w:cs="Arial"/>
                <w:b/>
                <w:bCs/>
                <w:sz w:val="24"/>
                <w:szCs w:val="24"/>
              </w:rPr>
            </w:pPr>
          </w:p>
          <w:p w14:paraId="4E930413" w14:textId="77777777" w:rsidR="00874D1D" w:rsidRPr="00874D1D" w:rsidRDefault="00874D1D" w:rsidP="00874D1D">
            <w:pPr>
              <w:spacing w:line="360" w:lineRule="auto"/>
              <w:rPr>
                <w:rFonts w:ascii="Arial" w:hAnsi="Arial" w:cs="Arial"/>
                <w:sz w:val="22"/>
                <w:szCs w:val="22"/>
                <w:lang w:val="en-IN"/>
              </w:rPr>
            </w:pPr>
            <w:r w:rsidRPr="00874D1D">
              <w:rPr>
                <w:rFonts w:ascii="Arial" w:hAnsi="Arial" w:cs="Arial"/>
                <w:sz w:val="22"/>
                <w:szCs w:val="22"/>
                <w:lang w:val="en-IN"/>
              </w:rPr>
              <w:t xml:space="preserve">The study aims to examine the impact of CSR initiatives on the financial outcomes, such as Return on Equity (ROE) and Return on Assets (ROA), in the retail firm Tesco. </w:t>
            </w:r>
          </w:p>
          <w:p w14:paraId="13E23852" w14:textId="77777777" w:rsidR="00F96C3F" w:rsidRPr="00874D1D" w:rsidRDefault="00F96C3F" w:rsidP="00A91894">
            <w:pPr>
              <w:rPr>
                <w:rFonts w:ascii="Arial" w:hAnsi="Arial" w:cs="Arial"/>
                <w:sz w:val="22"/>
                <w:szCs w:val="22"/>
                <w:lang w:val="en-IN"/>
              </w:rPr>
            </w:pPr>
          </w:p>
          <w:p w14:paraId="68975C9B" w14:textId="77777777" w:rsidR="00F96C3F" w:rsidRDefault="00F96C3F" w:rsidP="00A91894">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0EADCB0" w14:textId="77777777" w:rsidR="00874D1D" w:rsidRPr="00874D1D" w:rsidRDefault="00874D1D" w:rsidP="00874D1D">
            <w:pPr>
              <w:spacing w:line="360" w:lineRule="auto"/>
              <w:jc w:val="both"/>
              <w:rPr>
                <w:rFonts w:ascii="Arial" w:hAnsi="Arial" w:cs="Arial"/>
                <w:sz w:val="22"/>
                <w:szCs w:val="22"/>
                <w:lang w:val="en-IN"/>
              </w:rPr>
            </w:pPr>
            <w:r w:rsidRPr="00874D1D">
              <w:rPr>
                <w:rFonts w:ascii="Arial" w:hAnsi="Arial" w:cs="Arial"/>
                <w:sz w:val="22"/>
                <w:szCs w:val="22"/>
                <w:lang w:val="en-IN"/>
              </w:rPr>
              <w:t>1. To identify CSR initiatives currently implemented by Tesco, presenting evidence from prior studies.</w:t>
            </w:r>
          </w:p>
          <w:p w14:paraId="7D213296" w14:textId="77777777" w:rsidR="00874D1D" w:rsidRPr="00874D1D" w:rsidRDefault="00874D1D" w:rsidP="00874D1D">
            <w:pPr>
              <w:spacing w:line="360" w:lineRule="auto"/>
              <w:jc w:val="both"/>
              <w:rPr>
                <w:rFonts w:ascii="Arial" w:hAnsi="Arial" w:cs="Arial"/>
                <w:sz w:val="22"/>
                <w:szCs w:val="22"/>
                <w:lang w:val="en-IN"/>
              </w:rPr>
            </w:pPr>
            <w:r w:rsidRPr="00874D1D">
              <w:rPr>
                <w:rFonts w:ascii="Arial" w:hAnsi="Arial" w:cs="Arial"/>
                <w:sz w:val="22"/>
                <w:szCs w:val="22"/>
                <w:lang w:val="en-IN"/>
              </w:rPr>
              <w:t xml:space="preserve">2. To assess the impact of CSR initiatives on the financial outcomes (ROA and ROE) of Tesco. </w:t>
            </w:r>
          </w:p>
          <w:p w14:paraId="72272B05" w14:textId="2B846F99" w:rsidR="00F96C3F" w:rsidRPr="00874D1D" w:rsidRDefault="00874D1D" w:rsidP="0005718D">
            <w:pPr>
              <w:spacing w:line="360" w:lineRule="auto"/>
              <w:jc w:val="both"/>
              <w:rPr>
                <w:rFonts w:ascii="Arial" w:hAnsi="Arial" w:cs="Arial"/>
                <w:sz w:val="22"/>
                <w:szCs w:val="22"/>
                <w:lang w:val="en-IN"/>
              </w:rPr>
            </w:pPr>
            <w:r w:rsidRPr="00874D1D">
              <w:rPr>
                <w:rFonts w:ascii="Arial" w:hAnsi="Arial" w:cs="Arial"/>
                <w:sz w:val="22"/>
                <w:szCs w:val="22"/>
                <w:lang w:val="en-IN"/>
              </w:rPr>
              <w:t xml:space="preserve">3. To offer applicable recommendations for enhancing CSR initiatives to attain enhanced financial outcomes for retail firms. </w:t>
            </w: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lastRenderedPageBreak/>
              <w:t>7</w:t>
            </w:r>
          </w:p>
        </w:tc>
        <w:tc>
          <w:tcPr>
            <w:tcW w:w="4703" w:type="pct"/>
            <w:gridSpan w:val="4"/>
            <w:vAlign w:val="center"/>
          </w:tcPr>
          <w:p w14:paraId="6B1E3320" w14:textId="2CCCB810" w:rsidR="00F96C3F" w:rsidRDefault="00E52773" w:rsidP="00E52773">
            <w:pPr>
              <w:spacing w:line="360" w:lineRule="auto"/>
              <w:jc w:val="both"/>
              <w:rPr>
                <w:rFonts w:ascii="Arial" w:hAnsi="Arial" w:cs="Arial"/>
                <w:sz w:val="22"/>
                <w:szCs w:val="22"/>
              </w:rPr>
            </w:pPr>
            <w:r w:rsidRPr="00E52773">
              <w:rPr>
                <w:rFonts w:ascii="Arial" w:hAnsi="Arial" w:cs="Arial"/>
                <w:sz w:val="22"/>
                <w:szCs w:val="22"/>
              </w:rPr>
              <w:t>The study will look at how Tesco's financial performance is affected by its CSR initiatives, with a specific focus on two important metrics: return on equity (ROE) and return on assets (ROA). Secondary data will be gathered and analy</w:t>
            </w:r>
            <w:r>
              <w:rPr>
                <w:rFonts w:ascii="Arial" w:hAnsi="Arial" w:cs="Arial"/>
                <w:sz w:val="22"/>
                <w:szCs w:val="22"/>
              </w:rPr>
              <w:t>s</w:t>
            </w:r>
            <w:r w:rsidRPr="00E52773">
              <w:rPr>
                <w:rFonts w:ascii="Arial" w:hAnsi="Arial" w:cs="Arial"/>
                <w:sz w:val="22"/>
                <w:szCs w:val="22"/>
              </w:rPr>
              <w:t>ed as part of the study's quantitative, structured methodology.</w:t>
            </w:r>
          </w:p>
          <w:p w14:paraId="08FC7E76" w14:textId="77777777" w:rsidR="00211092" w:rsidRDefault="00211092" w:rsidP="00E52773">
            <w:pPr>
              <w:spacing w:line="360" w:lineRule="auto"/>
              <w:jc w:val="both"/>
              <w:rPr>
                <w:rFonts w:ascii="Arial" w:hAnsi="Arial" w:cs="Arial"/>
                <w:sz w:val="22"/>
                <w:szCs w:val="22"/>
              </w:rPr>
            </w:pPr>
          </w:p>
          <w:p w14:paraId="58CB8D98" w14:textId="2A235EBA" w:rsidR="00487B70" w:rsidRPr="00C8021A" w:rsidRDefault="00487B70" w:rsidP="00E52773">
            <w:pPr>
              <w:spacing w:line="360" w:lineRule="auto"/>
              <w:jc w:val="both"/>
              <w:rPr>
                <w:rFonts w:ascii="Arial" w:hAnsi="Arial" w:cs="Arial"/>
                <w:b/>
                <w:bCs/>
                <w:sz w:val="22"/>
                <w:szCs w:val="22"/>
              </w:rPr>
            </w:pPr>
            <w:r w:rsidRPr="00C8021A">
              <w:rPr>
                <w:rFonts w:ascii="Arial" w:hAnsi="Arial" w:cs="Arial"/>
                <w:b/>
                <w:bCs/>
                <w:sz w:val="22"/>
                <w:szCs w:val="22"/>
              </w:rPr>
              <w:t>Methods</w:t>
            </w:r>
          </w:p>
          <w:p w14:paraId="009C481E" w14:textId="7AB5A038" w:rsidR="00F96C3F" w:rsidRDefault="00487B70" w:rsidP="00E52773">
            <w:pPr>
              <w:spacing w:line="360" w:lineRule="auto"/>
              <w:jc w:val="both"/>
              <w:rPr>
                <w:rFonts w:ascii="Arial" w:hAnsi="Arial" w:cs="Arial"/>
                <w:sz w:val="22"/>
                <w:szCs w:val="22"/>
              </w:rPr>
            </w:pPr>
            <w:r w:rsidRPr="00487B70">
              <w:rPr>
                <w:rFonts w:ascii="Arial" w:hAnsi="Arial" w:cs="Arial"/>
                <w:sz w:val="22"/>
                <w:szCs w:val="22"/>
              </w:rPr>
              <w:t>The research will use a quantitative design, positivism philosophy, and deductive approach, depending on quantifiable and identifiable information to investigate the connection between Tesco's financial performance and its CSR initiatives.</w:t>
            </w:r>
          </w:p>
          <w:p w14:paraId="7031126F" w14:textId="77777777" w:rsidR="00211092" w:rsidRDefault="00211092" w:rsidP="00E52773">
            <w:pPr>
              <w:spacing w:line="360" w:lineRule="auto"/>
              <w:jc w:val="both"/>
              <w:rPr>
                <w:rFonts w:ascii="Arial" w:hAnsi="Arial" w:cs="Arial"/>
                <w:sz w:val="22"/>
                <w:szCs w:val="22"/>
              </w:rPr>
            </w:pPr>
          </w:p>
          <w:p w14:paraId="5677A89C" w14:textId="0A9C6389" w:rsidR="00487B70" w:rsidRPr="00C8021A" w:rsidRDefault="00487B70" w:rsidP="00E52773">
            <w:pPr>
              <w:spacing w:line="360" w:lineRule="auto"/>
              <w:jc w:val="both"/>
              <w:rPr>
                <w:rFonts w:ascii="Arial" w:hAnsi="Arial" w:cs="Arial"/>
                <w:b/>
                <w:bCs/>
                <w:sz w:val="22"/>
                <w:szCs w:val="22"/>
              </w:rPr>
            </w:pPr>
            <w:r w:rsidRPr="00C8021A">
              <w:rPr>
                <w:rFonts w:ascii="Arial" w:hAnsi="Arial" w:cs="Arial"/>
                <w:b/>
                <w:bCs/>
                <w:sz w:val="22"/>
                <w:szCs w:val="22"/>
              </w:rPr>
              <w:t>Data Collection</w:t>
            </w:r>
          </w:p>
          <w:p w14:paraId="0ADFB72B" w14:textId="77777777" w:rsidR="00487B70" w:rsidRDefault="00487B70" w:rsidP="00E52773">
            <w:pPr>
              <w:spacing w:line="360" w:lineRule="auto"/>
              <w:jc w:val="both"/>
              <w:rPr>
                <w:rFonts w:ascii="Arial" w:hAnsi="Arial" w:cs="Arial"/>
                <w:sz w:val="22"/>
                <w:szCs w:val="22"/>
              </w:rPr>
            </w:pPr>
          </w:p>
          <w:p w14:paraId="1AAA0711" w14:textId="77777777" w:rsidR="00487B70" w:rsidRPr="00487B70" w:rsidRDefault="00487B70" w:rsidP="00487B70">
            <w:pPr>
              <w:spacing w:line="360" w:lineRule="auto"/>
              <w:jc w:val="both"/>
              <w:rPr>
                <w:rFonts w:ascii="Arial" w:hAnsi="Arial" w:cs="Arial"/>
                <w:sz w:val="22"/>
                <w:szCs w:val="22"/>
              </w:rPr>
            </w:pPr>
            <w:r w:rsidRPr="00487B70">
              <w:rPr>
                <w:rFonts w:ascii="Arial" w:hAnsi="Arial" w:cs="Arial"/>
                <w:sz w:val="22"/>
                <w:szCs w:val="22"/>
              </w:rPr>
              <w:t>Secondary data from reliable, openly accessible sources will be used in the study. This will consist of:</w:t>
            </w:r>
          </w:p>
          <w:p w14:paraId="07DDE82D" w14:textId="77777777" w:rsidR="00487B70" w:rsidRPr="00487B70" w:rsidRDefault="00487B70" w:rsidP="00487B70">
            <w:pPr>
              <w:spacing w:line="360" w:lineRule="auto"/>
              <w:jc w:val="both"/>
              <w:rPr>
                <w:rFonts w:ascii="Arial" w:hAnsi="Arial" w:cs="Arial"/>
                <w:sz w:val="22"/>
                <w:szCs w:val="22"/>
              </w:rPr>
            </w:pPr>
          </w:p>
          <w:p w14:paraId="6720C762" w14:textId="77777777" w:rsidR="00487B70" w:rsidRPr="00487B70" w:rsidRDefault="00487B70" w:rsidP="00487B70">
            <w:pPr>
              <w:pStyle w:val="ListParagraph"/>
              <w:numPr>
                <w:ilvl w:val="0"/>
                <w:numId w:val="26"/>
              </w:numPr>
              <w:spacing w:line="360" w:lineRule="auto"/>
              <w:jc w:val="both"/>
              <w:rPr>
                <w:rFonts w:ascii="Arial" w:hAnsi="Arial" w:cs="Arial"/>
              </w:rPr>
            </w:pPr>
            <w:r w:rsidRPr="00487B70">
              <w:rPr>
                <w:rFonts w:ascii="Arial" w:hAnsi="Arial" w:cs="Arial"/>
              </w:rPr>
              <w:t>Tesco's sustainability or CSR reports and annual reports for the years 2018–2024</w:t>
            </w:r>
          </w:p>
          <w:p w14:paraId="4128D327" w14:textId="77777777" w:rsidR="00487B70" w:rsidRDefault="00487B70" w:rsidP="00487B70">
            <w:pPr>
              <w:pStyle w:val="ListParagraph"/>
              <w:numPr>
                <w:ilvl w:val="0"/>
                <w:numId w:val="26"/>
              </w:numPr>
              <w:spacing w:line="360" w:lineRule="auto"/>
              <w:jc w:val="both"/>
              <w:rPr>
                <w:rFonts w:ascii="Arial" w:hAnsi="Arial" w:cs="Arial"/>
              </w:rPr>
            </w:pPr>
            <w:r w:rsidRPr="00487B70">
              <w:rPr>
                <w:rFonts w:ascii="Arial" w:hAnsi="Arial" w:cs="Arial"/>
              </w:rPr>
              <w:t>Tesco's official website with the most recent financial and CSR data</w:t>
            </w:r>
          </w:p>
          <w:p w14:paraId="186DEE7E" w14:textId="3F4E7D47" w:rsidR="00487B70" w:rsidRPr="00487B70" w:rsidRDefault="00487B70" w:rsidP="00487B70">
            <w:pPr>
              <w:pStyle w:val="ListParagraph"/>
              <w:numPr>
                <w:ilvl w:val="0"/>
                <w:numId w:val="26"/>
              </w:numPr>
              <w:spacing w:line="360" w:lineRule="auto"/>
              <w:jc w:val="both"/>
              <w:rPr>
                <w:rFonts w:ascii="Arial" w:hAnsi="Arial" w:cs="Arial"/>
              </w:rPr>
            </w:pPr>
            <w:r w:rsidRPr="00487B70">
              <w:rPr>
                <w:rFonts w:ascii="Arial" w:hAnsi="Arial" w:cs="Arial"/>
              </w:rPr>
              <w:t>Government documents, business databases, and scholarly works that offer essential supporting evidence</w:t>
            </w:r>
          </w:p>
          <w:p w14:paraId="4C631331" w14:textId="77777777" w:rsidR="00487B70" w:rsidRPr="00487B70" w:rsidRDefault="00487B70" w:rsidP="00487B70">
            <w:pPr>
              <w:spacing w:line="360" w:lineRule="auto"/>
              <w:jc w:val="both"/>
              <w:rPr>
                <w:rFonts w:ascii="Arial" w:hAnsi="Arial" w:cs="Arial"/>
                <w:sz w:val="22"/>
                <w:szCs w:val="22"/>
              </w:rPr>
            </w:pPr>
          </w:p>
          <w:p w14:paraId="04EAFC38" w14:textId="156258A9" w:rsidR="00487B70" w:rsidRDefault="00487B70" w:rsidP="00487B70">
            <w:pPr>
              <w:spacing w:line="360" w:lineRule="auto"/>
              <w:jc w:val="both"/>
              <w:rPr>
                <w:rFonts w:ascii="Arial" w:hAnsi="Arial" w:cs="Arial"/>
                <w:sz w:val="22"/>
                <w:szCs w:val="22"/>
              </w:rPr>
            </w:pPr>
            <w:r w:rsidRPr="00487B70">
              <w:rPr>
                <w:rFonts w:ascii="Arial" w:hAnsi="Arial" w:cs="Arial"/>
                <w:sz w:val="22"/>
                <w:szCs w:val="22"/>
              </w:rPr>
              <w:t xml:space="preserve">To confirm that </w:t>
            </w:r>
            <w:r>
              <w:rPr>
                <w:rFonts w:ascii="Arial" w:hAnsi="Arial" w:cs="Arial"/>
                <w:sz w:val="22"/>
                <w:szCs w:val="22"/>
              </w:rPr>
              <w:t xml:space="preserve">the </w:t>
            </w:r>
            <w:r w:rsidRPr="00487B70">
              <w:rPr>
                <w:rFonts w:ascii="Arial" w:hAnsi="Arial" w:cs="Arial"/>
                <w:sz w:val="22"/>
                <w:szCs w:val="22"/>
              </w:rPr>
              <w:t>knowledge used is identical and comparable between years, the data will be gathered methodically. Numerical data, including financial ratios (ROA and ROE), sustainability measurements, and CSR expenditure, will be the main focus.</w:t>
            </w:r>
          </w:p>
          <w:p w14:paraId="76C6806D" w14:textId="4D5C81D9" w:rsidR="00C8021A" w:rsidRPr="00C8021A" w:rsidRDefault="00C8021A" w:rsidP="00487B70">
            <w:pPr>
              <w:spacing w:line="360" w:lineRule="auto"/>
              <w:jc w:val="both"/>
              <w:rPr>
                <w:rFonts w:ascii="Arial" w:hAnsi="Arial" w:cs="Arial"/>
                <w:b/>
                <w:bCs/>
                <w:sz w:val="22"/>
                <w:szCs w:val="22"/>
              </w:rPr>
            </w:pPr>
            <w:r w:rsidRPr="00C8021A">
              <w:rPr>
                <w:rFonts w:ascii="Arial" w:hAnsi="Arial" w:cs="Arial"/>
                <w:b/>
                <w:bCs/>
                <w:sz w:val="22"/>
                <w:szCs w:val="22"/>
              </w:rPr>
              <w:t>Sampling</w:t>
            </w:r>
          </w:p>
          <w:p w14:paraId="1DA96CC6" w14:textId="651BE2D4" w:rsidR="00C8021A" w:rsidRDefault="00C8021A" w:rsidP="00487B70">
            <w:pPr>
              <w:spacing w:line="360" w:lineRule="auto"/>
              <w:jc w:val="both"/>
              <w:rPr>
                <w:rFonts w:ascii="Arial" w:hAnsi="Arial" w:cs="Arial"/>
                <w:sz w:val="22"/>
                <w:szCs w:val="22"/>
              </w:rPr>
            </w:pPr>
            <w:r w:rsidRPr="00C8021A">
              <w:rPr>
                <w:rFonts w:ascii="Arial" w:hAnsi="Arial" w:cs="Arial"/>
                <w:sz w:val="22"/>
                <w:szCs w:val="22"/>
              </w:rPr>
              <w:t xml:space="preserve">A systematic sampling technique will be used in the study to choose </w:t>
            </w:r>
            <w:r w:rsidR="00727D62">
              <w:rPr>
                <w:rFonts w:ascii="Arial" w:hAnsi="Arial" w:cs="Arial"/>
                <w:sz w:val="22"/>
                <w:szCs w:val="22"/>
              </w:rPr>
              <w:t xml:space="preserve">the </w:t>
            </w:r>
            <w:r w:rsidRPr="00C8021A">
              <w:rPr>
                <w:rFonts w:ascii="Arial" w:hAnsi="Arial" w:cs="Arial"/>
                <w:sz w:val="22"/>
                <w:szCs w:val="22"/>
              </w:rPr>
              <w:t>necessary information from Tesco's annual and CSR reports for the selected timeframe (2018–2024). Consistency is provided by this approach, which also permits results to be compared across multiple years.</w:t>
            </w:r>
          </w:p>
          <w:p w14:paraId="51066CD2" w14:textId="77777777" w:rsidR="00C8021A" w:rsidRDefault="00C8021A" w:rsidP="00487B70">
            <w:pPr>
              <w:spacing w:line="360" w:lineRule="auto"/>
              <w:jc w:val="both"/>
              <w:rPr>
                <w:rFonts w:ascii="Arial" w:hAnsi="Arial" w:cs="Arial"/>
                <w:sz w:val="22"/>
                <w:szCs w:val="22"/>
              </w:rPr>
            </w:pPr>
          </w:p>
          <w:p w14:paraId="086A9C4B" w14:textId="450AB77E" w:rsidR="00C8021A" w:rsidRDefault="00C8021A" w:rsidP="00487B70">
            <w:pPr>
              <w:spacing w:line="360" w:lineRule="auto"/>
              <w:jc w:val="both"/>
              <w:rPr>
                <w:rFonts w:ascii="Arial" w:hAnsi="Arial" w:cs="Arial"/>
                <w:sz w:val="22"/>
                <w:szCs w:val="22"/>
              </w:rPr>
            </w:pPr>
            <w:r w:rsidRPr="00C8021A">
              <w:rPr>
                <w:rFonts w:ascii="Arial" w:hAnsi="Arial" w:cs="Arial"/>
                <w:sz w:val="22"/>
                <w:szCs w:val="22"/>
              </w:rPr>
              <w:t>MS Excel will be used to clean the data collected from the many secondary sources in order to increase the research's credibility and accuracy and reduce the possibility of data inaccuracies.</w:t>
            </w:r>
          </w:p>
          <w:p w14:paraId="073E32C3" w14:textId="77777777" w:rsidR="00603CB2" w:rsidRDefault="00603CB2" w:rsidP="00487B70">
            <w:pPr>
              <w:spacing w:line="360" w:lineRule="auto"/>
              <w:jc w:val="both"/>
              <w:rPr>
                <w:rFonts w:ascii="Arial" w:hAnsi="Arial" w:cs="Arial"/>
                <w:sz w:val="22"/>
                <w:szCs w:val="22"/>
              </w:rPr>
            </w:pPr>
          </w:p>
          <w:p w14:paraId="4D3D1D68" w14:textId="77777777" w:rsidR="00F436FE" w:rsidRPr="00F436FE" w:rsidRDefault="00F436FE" w:rsidP="00F436FE">
            <w:pPr>
              <w:spacing w:line="360" w:lineRule="auto"/>
              <w:jc w:val="both"/>
              <w:rPr>
                <w:rFonts w:ascii="Arial" w:hAnsi="Arial" w:cs="Arial"/>
                <w:b/>
                <w:bCs/>
                <w:sz w:val="22"/>
                <w:szCs w:val="22"/>
              </w:rPr>
            </w:pPr>
            <w:r w:rsidRPr="00F436FE">
              <w:rPr>
                <w:rFonts w:ascii="Arial" w:hAnsi="Arial" w:cs="Arial"/>
                <w:b/>
                <w:bCs/>
                <w:sz w:val="22"/>
                <w:szCs w:val="22"/>
              </w:rPr>
              <w:t>Analysis of Data</w:t>
            </w:r>
          </w:p>
          <w:p w14:paraId="3C9DF673" w14:textId="77777777" w:rsidR="00F436FE" w:rsidRPr="00F436FE" w:rsidRDefault="00F436FE" w:rsidP="00F436FE">
            <w:pPr>
              <w:spacing w:line="360" w:lineRule="auto"/>
              <w:jc w:val="both"/>
              <w:rPr>
                <w:rFonts w:ascii="Arial" w:hAnsi="Arial" w:cs="Arial"/>
                <w:sz w:val="22"/>
                <w:szCs w:val="22"/>
              </w:rPr>
            </w:pPr>
          </w:p>
          <w:p w14:paraId="13046130" w14:textId="45D7A970" w:rsidR="00F436FE" w:rsidRPr="00F436FE" w:rsidRDefault="00F436FE" w:rsidP="00F436FE">
            <w:pPr>
              <w:spacing w:line="360" w:lineRule="auto"/>
              <w:jc w:val="both"/>
              <w:rPr>
                <w:rFonts w:ascii="Arial" w:hAnsi="Arial" w:cs="Arial"/>
                <w:sz w:val="22"/>
                <w:szCs w:val="22"/>
              </w:rPr>
            </w:pPr>
            <w:r w:rsidRPr="00F436FE">
              <w:rPr>
                <w:rFonts w:ascii="Arial" w:hAnsi="Arial" w:cs="Arial"/>
                <w:sz w:val="22"/>
                <w:szCs w:val="22"/>
              </w:rPr>
              <w:t xml:space="preserve">SPSS (Statistical Package for the Social Sciences) will be used to </w:t>
            </w:r>
            <w:r>
              <w:rPr>
                <w:rFonts w:ascii="Arial" w:hAnsi="Arial" w:cs="Arial"/>
                <w:sz w:val="22"/>
                <w:szCs w:val="22"/>
              </w:rPr>
              <w:t>analyse</w:t>
            </w:r>
            <w:r w:rsidRPr="00F436FE">
              <w:rPr>
                <w:rFonts w:ascii="Arial" w:hAnsi="Arial" w:cs="Arial"/>
                <w:sz w:val="22"/>
                <w:szCs w:val="22"/>
              </w:rPr>
              <w:t xml:space="preserve"> the data. The statistical methods listed below will be used:</w:t>
            </w:r>
          </w:p>
          <w:p w14:paraId="28831383" w14:textId="77777777" w:rsidR="00F436FE" w:rsidRDefault="00F436FE" w:rsidP="00F436FE">
            <w:pPr>
              <w:pStyle w:val="ListParagraph"/>
              <w:numPr>
                <w:ilvl w:val="0"/>
                <w:numId w:val="28"/>
              </w:numPr>
              <w:spacing w:line="360" w:lineRule="auto"/>
              <w:jc w:val="both"/>
              <w:rPr>
                <w:rFonts w:ascii="Arial" w:hAnsi="Arial" w:cs="Arial"/>
              </w:rPr>
            </w:pPr>
            <w:r w:rsidRPr="00F436FE">
              <w:rPr>
                <w:rFonts w:ascii="Arial" w:hAnsi="Arial" w:cs="Arial"/>
              </w:rPr>
              <w:t>Descriptive statistics will be used to highlight and summarise the key features of the data.</w:t>
            </w:r>
          </w:p>
          <w:p w14:paraId="02F92BD4" w14:textId="77777777" w:rsidR="00F436FE" w:rsidRDefault="00F436FE" w:rsidP="00F436FE">
            <w:pPr>
              <w:pStyle w:val="ListParagraph"/>
              <w:numPr>
                <w:ilvl w:val="0"/>
                <w:numId w:val="28"/>
              </w:numPr>
              <w:spacing w:line="360" w:lineRule="auto"/>
              <w:jc w:val="both"/>
              <w:rPr>
                <w:rFonts w:ascii="Arial" w:hAnsi="Arial" w:cs="Arial"/>
              </w:rPr>
            </w:pPr>
            <w:r w:rsidRPr="00F436FE">
              <w:rPr>
                <w:rFonts w:ascii="Arial" w:hAnsi="Arial" w:cs="Arial"/>
              </w:rPr>
              <w:t>Correlation analysis will be employed to determine how CSR initiatives and financial success are related.</w:t>
            </w:r>
          </w:p>
          <w:p w14:paraId="25166881" w14:textId="77777777" w:rsidR="00F436FE" w:rsidRDefault="00F436FE" w:rsidP="00F436FE">
            <w:pPr>
              <w:pStyle w:val="ListParagraph"/>
              <w:numPr>
                <w:ilvl w:val="0"/>
                <w:numId w:val="28"/>
              </w:numPr>
              <w:spacing w:line="360" w:lineRule="auto"/>
              <w:jc w:val="both"/>
              <w:rPr>
                <w:rFonts w:ascii="Arial" w:hAnsi="Arial" w:cs="Arial"/>
              </w:rPr>
            </w:pPr>
            <w:r w:rsidRPr="00F436FE">
              <w:rPr>
                <w:rFonts w:ascii="Arial" w:hAnsi="Arial" w:cs="Arial"/>
              </w:rPr>
              <w:lastRenderedPageBreak/>
              <w:t>Regression analysis will be applied to ascertain the impact of CSR initiatives on ROE and ROA.</w:t>
            </w:r>
          </w:p>
          <w:p w14:paraId="311E67AE" w14:textId="0DFC5A07" w:rsidR="00C8021A" w:rsidRDefault="00F436FE" w:rsidP="00F436FE">
            <w:pPr>
              <w:pStyle w:val="ListParagraph"/>
              <w:numPr>
                <w:ilvl w:val="0"/>
                <w:numId w:val="28"/>
              </w:numPr>
              <w:spacing w:line="360" w:lineRule="auto"/>
              <w:jc w:val="both"/>
              <w:rPr>
                <w:rFonts w:ascii="Arial" w:hAnsi="Arial" w:cs="Arial"/>
              </w:rPr>
            </w:pPr>
            <w:r w:rsidRPr="00F436FE">
              <w:rPr>
                <w:rFonts w:ascii="Arial" w:hAnsi="Arial" w:cs="Arial"/>
              </w:rPr>
              <w:t>Tables and charts will be used to present the results in a way that is easy to understand.</w:t>
            </w:r>
          </w:p>
          <w:p w14:paraId="53437579" w14:textId="77777777" w:rsidR="009B107F" w:rsidRDefault="009B107F" w:rsidP="009B107F">
            <w:pPr>
              <w:pStyle w:val="ListParagraph"/>
              <w:spacing w:line="360" w:lineRule="auto"/>
              <w:jc w:val="both"/>
              <w:rPr>
                <w:rFonts w:ascii="Arial" w:hAnsi="Arial" w:cs="Arial"/>
              </w:rPr>
            </w:pPr>
          </w:p>
          <w:p w14:paraId="374CCEC4" w14:textId="3A32E31E" w:rsidR="0001070C" w:rsidRDefault="0001070C" w:rsidP="0001070C">
            <w:pPr>
              <w:spacing w:line="360" w:lineRule="auto"/>
              <w:jc w:val="both"/>
              <w:rPr>
                <w:rFonts w:ascii="Arial" w:hAnsi="Arial" w:cs="Arial"/>
                <w:b/>
                <w:bCs/>
                <w:sz w:val="22"/>
                <w:szCs w:val="22"/>
              </w:rPr>
            </w:pPr>
            <w:r>
              <w:rPr>
                <w:rFonts w:ascii="Arial" w:hAnsi="Arial" w:cs="Arial"/>
              </w:rPr>
              <w:t xml:space="preserve">  </w:t>
            </w:r>
            <w:r w:rsidRPr="0001070C">
              <w:rPr>
                <w:rFonts w:ascii="Arial" w:hAnsi="Arial" w:cs="Arial"/>
                <w:b/>
                <w:bCs/>
                <w:sz w:val="22"/>
                <w:szCs w:val="22"/>
              </w:rPr>
              <w:t>Ethical Considerations</w:t>
            </w:r>
          </w:p>
          <w:p w14:paraId="18A3F518" w14:textId="6A8AB6AB" w:rsidR="00A17912" w:rsidRPr="00A17912" w:rsidRDefault="00A17912" w:rsidP="0001070C">
            <w:pPr>
              <w:spacing w:line="360" w:lineRule="auto"/>
              <w:jc w:val="both"/>
              <w:rPr>
                <w:rFonts w:ascii="Arial" w:hAnsi="Arial" w:cs="Arial"/>
                <w:sz w:val="22"/>
                <w:szCs w:val="22"/>
              </w:rPr>
            </w:pPr>
            <w:r w:rsidRPr="00A17912">
              <w:rPr>
                <w:rFonts w:ascii="Arial" w:hAnsi="Arial" w:cs="Arial"/>
                <w:sz w:val="22"/>
                <w:szCs w:val="22"/>
              </w:rPr>
              <w:t>Human participants will not be used in the study. Only secondary data that is accessible to the public will be used.</w:t>
            </w:r>
          </w:p>
          <w:p w14:paraId="558DCB40" w14:textId="52793663" w:rsidR="0001070C" w:rsidRPr="0001070C" w:rsidRDefault="0001070C" w:rsidP="0001070C">
            <w:pPr>
              <w:spacing w:line="360" w:lineRule="auto"/>
              <w:jc w:val="both"/>
              <w:rPr>
                <w:rFonts w:ascii="Arial" w:hAnsi="Arial" w:cs="Arial"/>
                <w:sz w:val="22"/>
                <w:szCs w:val="22"/>
              </w:rPr>
            </w:pPr>
            <w:r w:rsidRPr="0001070C">
              <w:rPr>
                <w:rFonts w:ascii="Arial" w:hAnsi="Arial" w:cs="Arial"/>
                <w:sz w:val="22"/>
                <w:szCs w:val="22"/>
              </w:rPr>
              <w:t xml:space="preserve">To </w:t>
            </w:r>
            <w:r>
              <w:rPr>
                <w:rFonts w:ascii="Arial" w:hAnsi="Arial" w:cs="Arial"/>
                <w:sz w:val="22"/>
                <w:szCs w:val="22"/>
              </w:rPr>
              <w:t>ensure</w:t>
            </w:r>
            <w:r w:rsidRPr="0001070C">
              <w:rPr>
                <w:rFonts w:ascii="Arial" w:hAnsi="Arial" w:cs="Arial"/>
                <w:sz w:val="22"/>
                <w:szCs w:val="22"/>
              </w:rPr>
              <w:t xml:space="preserve"> the research's legitimacy, it will adhere to the regulations and guidelines established by the university. In order to ensure the authenticity of the research, it will also only use secondary data from reliable sources, such as annual reports, business reports, and information from the corporate website. No information from secondary sources will be changed for personal benefit, and by doing the study correctly, the research will keep clear of plagiarism-related problems. Furthermore, the study will adhere to rigorous reference guidelines utilising the Harvard citation style in order to prevent future complications regarding the materials used for the research.</w:t>
            </w: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lastRenderedPageBreak/>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6B6F0CA2" w14:textId="76870ADE" w:rsidR="00B23BFF" w:rsidRPr="004C3A0B" w:rsidRDefault="0001070C" w:rsidP="00A91894">
            <w:pPr>
              <w:rPr>
                <w:rFonts w:ascii="Arial" w:hAnsi="Arial" w:cs="Arial"/>
                <w:sz w:val="22"/>
                <w:szCs w:val="22"/>
              </w:rPr>
            </w:pPr>
            <w:r>
              <w:rPr>
                <w:rFonts w:ascii="Arial" w:hAnsi="Arial" w:cs="Arial"/>
                <w:sz w:val="22"/>
                <w:szCs w:val="22"/>
              </w:rPr>
              <w:t>UK Online</w:t>
            </w: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6EE4C13" w:rsidR="00B23BFF" w:rsidRDefault="00383E9A" w:rsidP="00A91894">
            <w:pPr>
              <w:rPr>
                <w:rFonts w:ascii="Arial" w:hAnsi="Arial" w:cs="Arial"/>
                <w:sz w:val="22"/>
                <w:szCs w:val="22"/>
              </w:rPr>
            </w:pPr>
            <w:r>
              <w:rPr>
                <w:rFonts w:ascii="Arial" w:hAnsi="Arial" w:cs="Arial"/>
                <w:sz w:val="22"/>
                <w:szCs w:val="22"/>
              </w:rPr>
              <w:t>N/A</w:t>
            </w: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8A6B00B" w:rsidR="004942B0" w:rsidRPr="00090CF7" w:rsidRDefault="00B7199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4E805012" w:rsidR="00D107AC" w:rsidRPr="00392C8E" w:rsidRDefault="00383E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4D241DBA" w:rsidR="00D107AC" w:rsidRPr="00392C8E" w:rsidRDefault="00383E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64354FE4" w:rsidR="00D107AC" w:rsidRPr="00392C8E" w:rsidRDefault="00383E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70AD6508" w:rsidR="00D107AC" w:rsidRPr="00392C8E" w:rsidRDefault="00383E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5EE5F5EC" w:rsidR="00D107AC" w:rsidRPr="00392C8E" w:rsidRDefault="00383E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37C64AFF" w:rsidR="00D107AC" w:rsidRPr="00392C8E" w:rsidRDefault="00383E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7604E800" w:rsidR="00D107AC" w:rsidRPr="00392C8E" w:rsidRDefault="00383E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7C74B79D" w:rsidR="00C11423" w:rsidRPr="00392C8E" w:rsidRDefault="00F46B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4E7737AA" w:rsidR="00C11423" w:rsidRPr="00392C8E" w:rsidRDefault="00F46B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54208C84" w:rsidR="00770C66" w:rsidRPr="00392C8E" w:rsidRDefault="00F46B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7B2FC75" w:rsidR="00770C66" w:rsidRPr="00392C8E" w:rsidRDefault="00F46B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7F65480C" w:rsidR="00D107AC" w:rsidRPr="00392C8E" w:rsidRDefault="00F46B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358EE04" w:rsidR="00770C66" w:rsidRPr="00392C8E" w:rsidRDefault="00F46B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6309B3CE" w:rsidR="00770C66" w:rsidRPr="00392C8E" w:rsidRDefault="00F46B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06D9DE5" w:rsidR="00770C66" w:rsidRPr="00392C8E" w:rsidRDefault="00F46B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72EE7BB" w:rsidR="00770C66" w:rsidRPr="00392C8E" w:rsidRDefault="00F46B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8E32F6F" w:rsidR="00770C66" w:rsidRPr="00392C8E" w:rsidRDefault="00F46B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D7D0AF7" w:rsidR="00770C66" w:rsidRPr="00392C8E" w:rsidRDefault="00F46B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DDC9565" w:rsidR="00770C66" w:rsidRPr="00392C8E" w:rsidRDefault="00F46B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4A907C6" w:rsidR="00770C66" w:rsidRPr="00392C8E" w:rsidRDefault="00F46B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25F13F18" w:rsidR="00770C66" w:rsidRPr="00392C8E" w:rsidRDefault="00F46B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37A3439" w:rsidR="00770C66" w:rsidRPr="00392C8E" w:rsidRDefault="00F46B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D389E7E" w:rsidR="00770C66" w:rsidRPr="00392C8E" w:rsidRDefault="00F46B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4745E6B9" w:rsidR="00770C66" w:rsidRPr="00392C8E" w:rsidRDefault="00F46B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lastRenderedPageBreak/>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3A0491D9"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383E9A">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BC431C6" w:rsidR="00003E64" w:rsidRDefault="00383E9A" w:rsidP="00A91894">
            <w:pPr>
              <w:rPr>
                <w:rFonts w:ascii="Arial" w:hAnsi="Arial" w:cs="Arial"/>
                <w:sz w:val="22"/>
                <w:szCs w:val="22"/>
              </w:rPr>
            </w:pPr>
            <w:r>
              <w:rPr>
                <w:rFonts w:ascii="Arial" w:hAnsi="Arial" w:cs="Arial"/>
                <w:sz w:val="22"/>
                <w:szCs w:val="22"/>
              </w:rPr>
              <w:t>N/A</w:t>
            </w: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w:t>
            </w:r>
            <w:r w:rsidRPr="004C3A0B">
              <w:rPr>
                <w:rFonts w:ascii="Arial" w:hAnsi="Arial" w:cs="Arial"/>
                <w:color w:val="161616"/>
                <w:sz w:val="22"/>
                <w:szCs w:val="22"/>
                <w:lang w:val="en-US" w:eastAsia="en-GB"/>
              </w:rPr>
              <w:lastRenderedPageBreak/>
              <w:t>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29B4C7B1" w:rsidR="00003E64" w:rsidRPr="004C3A0B" w:rsidRDefault="00383E9A" w:rsidP="00A91894">
            <w:pPr>
              <w:rPr>
                <w:rFonts w:ascii="Arial" w:hAnsi="Arial" w:cs="Arial"/>
                <w:sz w:val="22"/>
                <w:szCs w:val="22"/>
              </w:rPr>
            </w:pPr>
            <w:r>
              <w:rPr>
                <w:rFonts w:ascii="Arial" w:hAnsi="Arial" w:cs="Arial"/>
                <w:sz w:val="22"/>
                <w:szCs w:val="22"/>
              </w:rPr>
              <w:t>NIL</w:t>
            </w: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61CF5D57" w:rsidR="0094056C" w:rsidRDefault="00383E9A" w:rsidP="00A91894">
            <w:pPr>
              <w:rPr>
                <w:rFonts w:ascii="Arial" w:hAnsi="Arial" w:cs="Arial"/>
                <w:sz w:val="22"/>
                <w:szCs w:val="22"/>
              </w:rPr>
            </w:pPr>
            <w:r>
              <w:rPr>
                <w:rFonts w:ascii="Arial" w:hAnsi="Arial" w:cs="Arial"/>
                <w:sz w:val="22"/>
                <w:szCs w:val="22"/>
              </w:rPr>
              <w:t>NIL</w:t>
            </w: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69BEA379" w:rsidR="00003E64" w:rsidRPr="004C3A0B" w:rsidRDefault="00383E9A" w:rsidP="00A91894">
            <w:pPr>
              <w:rPr>
                <w:rFonts w:ascii="Arial" w:hAnsi="Arial" w:cs="Arial"/>
                <w:sz w:val="22"/>
                <w:szCs w:val="22"/>
              </w:rPr>
            </w:pPr>
            <w:r>
              <w:rPr>
                <w:rFonts w:ascii="Arial" w:hAnsi="Arial" w:cs="Arial"/>
                <w:sz w:val="22"/>
                <w:szCs w:val="22"/>
              </w:rPr>
              <w:t>NIL</w:t>
            </w: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40F071C"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383E9A">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53F5D93A"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sz w:val="22"/>
                <w:szCs w:val="22"/>
              </w:rPr>
              <w:id w:val="-621994388"/>
              <w14:checkbox>
                <w14:checked w14:val="1"/>
                <w14:checkedState w14:val="2612" w14:font="MS Gothic"/>
                <w14:uncheckedState w14:val="2610" w14:font="MS Gothic"/>
              </w14:checkbox>
            </w:sdtPr>
            <w:sdtContent>
              <w:p w14:paraId="2FEF3739" w14:textId="2E342E31" w:rsidR="006556FB" w:rsidRDefault="006556FB" w:rsidP="006556F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3668EE2" w14:textId="0BF913BE"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1505120069"/>
              <w14:checkbox>
                <w14:checked w14:val="1"/>
                <w14:checkedState w14:val="2612" w14:font="MS Gothic"/>
                <w14:uncheckedState w14:val="2610" w14:font="MS Gothic"/>
              </w14:checkbox>
            </w:sdtPr>
            <w:sdtContent>
              <w:p w14:paraId="2F9487A6" w14:textId="5EEBDC52" w:rsidR="006556FB" w:rsidRDefault="006556FB" w:rsidP="006556F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81CE3BB" w14:textId="26F9AB17" w:rsidR="006930C2" w:rsidRPr="000B38C3" w:rsidRDefault="006930C2" w:rsidP="00A9189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33F6A25" w:rsidR="004D0161" w:rsidRPr="00C71BCC" w:rsidRDefault="006556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0040A1CA" w:rsidR="004D0161" w:rsidRPr="00C71BCC" w:rsidRDefault="006556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620D37EA" w:rsidR="004D0161" w:rsidRPr="00C71BCC" w:rsidRDefault="006556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61C20B2E" w:rsidR="004D0161" w:rsidRPr="00C71BCC" w:rsidRDefault="006556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1AA4DD3F" w:rsidR="004D0161" w:rsidRPr="00C71BCC" w:rsidRDefault="006556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44263748" w:rsidR="004D0161" w:rsidRPr="00C71BCC" w:rsidRDefault="006556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4BDDC023" w:rsidR="004D0161" w:rsidRPr="00C71BCC" w:rsidRDefault="006556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458572A0" w:rsidR="004D0161" w:rsidRPr="00C71BCC" w:rsidRDefault="00A179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35443D92" w:rsidR="004D0161" w:rsidRPr="00C71BCC" w:rsidRDefault="006556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31696A7" w:rsidR="004D0161" w:rsidRPr="00C71BCC" w:rsidRDefault="006556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D48941E" w:rsidR="004D0161" w:rsidRPr="00C71BCC" w:rsidRDefault="006556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5333479" w:rsidR="004D0161" w:rsidRPr="00C71BCC" w:rsidRDefault="006556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D1588FC" w:rsidR="004D0161" w:rsidRPr="00C71BCC" w:rsidRDefault="006556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C4BA724" w:rsidR="004D0161" w:rsidRPr="00C71BCC" w:rsidRDefault="006556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4C128374" w:rsidR="004D0161" w:rsidRPr="00C71BCC" w:rsidRDefault="006556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16380173" w:rsidR="004D0161" w:rsidRPr="00C71BCC" w:rsidRDefault="006556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34B0712"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6556FB">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lastRenderedPageBreak/>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66DDF975"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6556FB">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3136E058" w:rsidR="004D0161" w:rsidRPr="006556FB" w:rsidRDefault="006556FB" w:rsidP="00A91894">
            <w:pPr>
              <w:spacing w:before="100" w:beforeAutospacing="1" w:after="100" w:afterAutospacing="1"/>
              <w:rPr>
                <w:rFonts w:ascii="Freestyle Script" w:hAnsi="Freestyle Script" w:cs="Arial"/>
                <w:sz w:val="22"/>
                <w:szCs w:val="22"/>
              </w:rPr>
            </w:pPr>
            <w:proofErr w:type="spellStart"/>
            <w:r>
              <w:rPr>
                <w:rFonts w:ascii="Freestyle Script" w:hAnsi="Freestyle Script" w:cs="Arial"/>
                <w:sz w:val="22"/>
                <w:szCs w:val="22"/>
              </w:rPr>
              <w:t>Gokulkrishna</w:t>
            </w:r>
            <w:proofErr w:type="spellEnd"/>
          </w:p>
        </w:tc>
        <w:tc>
          <w:tcPr>
            <w:tcW w:w="2139" w:type="dxa"/>
            <w:vAlign w:val="center"/>
          </w:tcPr>
          <w:p w14:paraId="7C2D2CC9" w14:textId="65A8620E"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6556FB">
              <w:rPr>
                <w:rFonts w:ascii="Arial" w:hAnsi="Arial" w:cs="Arial"/>
                <w:b/>
                <w:bCs/>
                <w:sz w:val="22"/>
                <w:szCs w:val="22"/>
              </w:rPr>
              <w:t>09/10/2025</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vAlign w:val="center"/>
          </w:tcPr>
          <w:p w14:paraId="2001AF23" w14:textId="0D9EB4D9" w:rsidR="00AA7E42" w:rsidRPr="004C3A0B" w:rsidRDefault="008D50AE" w:rsidP="00A91894">
            <w:pPr>
              <w:pStyle w:val="ListParagraph"/>
              <w:ind w:left="0"/>
              <w:rPr>
                <w:rFonts w:ascii="Arial" w:hAnsi="Arial" w:cs="Arial"/>
              </w:rPr>
            </w:pPr>
            <w:r>
              <w:rPr>
                <w:rFonts w:ascii="Arial" w:hAnsi="Arial" w:cs="Arial"/>
              </w:rPr>
              <w:t>IBRAHIM RUFAI</w:t>
            </w:r>
          </w:p>
        </w:tc>
        <w:tc>
          <w:tcPr>
            <w:tcW w:w="1014" w:type="pct"/>
            <w:vMerge w:val="restart"/>
          </w:tcPr>
          <w:p w14:paraId="7BA89991" w14:textId="2344876B" w:rsidR="00AA7E42" w:rsidRPr="004C3A0B" w:rsidRDefault="00AA7E42" w:rsidP="00A91894">
            <w:pPr>
              <w:pStyle w:val="ListParagraph"/>
              <w:ind w:left="0"/>
              <w:rPr>
                <w:rFonts w:ascii="Arial" w:hAnsi="Arial" w:cs="Arial"/>
              </w:rPr>
            </w:pPr>
            <w:r w:rsidRPr="004C3A0B">
              <w:rPr>
                <w:rFonts w:ascii="Arial" w:hAnsi="Arial" w:cs="Arial"/>
                <w:b/>
                <w:bCs/>
              </w:rPr>
              <w:t>Date:</w:t>
            </w:r>
            <w:r w:rsidR="006556FB">
              <w:rPr>
                <w:rFonts w:ascii="Arial" w:hAnsi="Arial" w:cs="Arial"/>
                <w:b/>
                <w:bCs/>
              </w:rPr>
              <w:t>09/10/2025</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5F86C8C" w:rsidR="00CC2661" w:rsidRPr="002E13FE" w:rsidRDefault="00FD606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1C24C190" w:rsidR="00CC2661" w:rsidRPr="002E13FE" w:rsidRDefault="00FD606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3BD6FCE4" w:rsidR="00CC2661" w:rsidRPr="002E13FE" w:rsidRDefault="006556F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2B7A3B03" w:rsidR="00743859" w:rsidRPr="002E13FE" w:rsidRDefault="006556F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D758F66" w:rsidR="00743859" w:rsidRPr="002E13FE" w:rsidRDefault="006556F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F4D555" w14:textId="77777777" w:rsidR="002873FC" w:rsidRDefault="002873FC" w:rsidP="00390251">
      <w:r>
        <w:separator/>
      </w:r>
    </w:p>
    <w:p w14:paraId="1EA9001D" w14:textId="77777777" w:rsidR="002873FC" w:rsidRDefault="002873FC"/>
  </w:endnote>
  <w:endnote w:type="continuationSeparator" w:id="0">
    <w:p w14:paraId="507B17F8" w14:textId="77777777" w:rsidR="002873FC" w:rsidRDefault="002873FC" w:rsidP="00390251">
      <w:r>
        <w:continuationSeparator/>
      </w:r>
    </w:p>
    <w:p w14:paraId="1D5352CC" w14:textId="77777777" w:rsidR="002873FC" w:rsidRDefault="002873F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Freestyle Script">
    <w:panose1 w:val="030804020302050B04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1FD44D" w14:textId="77777777" w:rsidR="002873FC" w:rsidRDefault="002873FC" w:rsidP="00390251">
      <w:r>
        <w:separator/>
      </w:r>
    </w:p>
    <w:p w14:paraId="622085A2" w14:textId="77777777" w:rsidR="002873FC" w:rsidRDefault="002873FC"/>
  </w:footnote>
  <w:footnote w:type="continuationSeparator" w:id="0">
    <w:p w14:paraId="43933FAC" w14:textId="77777777" w:rsidR="002873FC" w:rsidRDefault="002873FC" w:rsidP="00390251">
      <w:r>
        <w:continuationSeparator/>
      </w:r>
    </w:p>
    <w:p w14:paraId="02FE735E" w14:textId="77777777" w:rsidR="002873FC" w:rsidRDefault="002873F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5711DB"/>
    <w:multiLevelType w:val="hybridMultilevel"/>
    <w:tmpl w:val="69742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376695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5258210">
    <w:abstractNumId w:val="11"/>
  </w:num>
  <w:num w:numId="2" w16cid:durableId="1705787124">
    <w:abstractNumId w:val="20"/>
  </w:num>
  <w:num w:numId="3" w16cid:durableId="449249741">
    <w:abstractNumId w:val="3"/>
  </w:num>
  <w:num w:numId="4" w16cid:durableId="1448432259">
    <w:abstractNumId w:val="25"/>
  </w:num>
  <w:num w:numId="5" w16cid:durableId="1900242342">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9835465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63821638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10669300">
    <w:abstractNumId w:val="4"/>
  </w:num>
  <w:num w:numId="9" w16cid:durableId="1161581577">
    <w:abstractNumId w:val="8"/>
  </w:num>
  <w:num w:numId="10" w16cid:durableId="466747972">
    <w:abstractNumId w:val="9"/>
  </w:num>
  <w:num w:numId="11" w16cid:durableId="1316304616">
    <w:abstractNumId w:val="23"/>
  </w:num>
  <w:num w:numId="12" w16cid:durableId="464813775">
    <w:abstractNumId w:val="21"/>
  </w:num>
  <w:num w:numId="13" w16cid:durableId="222570681">
    <w:abstractNumId w:val="22"/>
  </w:num>
  <w:num w:numId="14" w16cid:durableId="1129931491">
    <w:abstractNumId w:val="1"/>
  </w:num>
  <w:num w:numId="15" w16cid:durableId="1151022250">
    <w:abstractNumId w:val="6"/>
  </w:num>
  <w:num w:numId="16" w16cid:durableId="737166968">
    <w:abstractNumId w:val="7"/>
  </w:num>
  <w:num w:numId="17" w16cid:durableId="1317220103">
    <w:abstractNumId w:val="12"/>
  </w:num>
  <w:num w:numId="18" w16cid:durableId="508833419">
    <w:abstractNumId w:val="14"/>
  </w:num>
  <w:num w:numId="19" w16cid:durableId="1959600645">
    <w:abstractNumId w:val="24"/>
  </w:num>
  <w:num w:numId="20" w16cid:durableId="949513085">
    <w:abstractNumId w:val="5"/>
  </w:num>
  <w:num w:numId="21" w16cid:durableId="1487820586">
    <w:abstractNumId w:val="15"/>
  </w:num>
  <w:num w:numId="22" w16cid:durableId="1135753579">
    <w:abstractNumId w:val="19"/>
  </w:num>
  <w:num w:numId="23" w16cid:durableId="770979287">
    <w:abstractNumId w:val="2"/>
  </w:num>
  <w:num w:numId="24" w16cid:durableId="2143184902">
    <w:abstractNumId w:val="10"/>
  </w:num>
  <w:num w:numId="25" w16cid:durableId="396587838">
    <w:abstractNumId w:val="13"/>
  </w:num>
  <w:num w:numId="26" w16cid:durableId="1758939785">
    <w:abstractNumId w:val="26"/>
  </w:num>
  <w:num w:numId="27" w16cid:durableId="951594563">
    <w:abstractNumId w:val="18"/>
  </w:num>
  <w:num w:numId="28" w16cid:durableId="20777806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DEyNDMzMDGwMAIiIyUdpeDU4uLM/DyQAqNaAGJhV/AsAAAA"/>
  </w:docVars>
  <w:rsids>
    <w:rsidRoot w:val="003268ED"/>
    <w:rsid w:val="0000371E"/>
    <w:rsid w:val="00003E64"/>
    <w:rsid w:val="00004CF7"/>
    <w:rsid w:val="000050E7"/>
    <w:rsid w:val="0001070C"/>
    <w:rsid w:val="000142F0"/>
    <w:rsid w:val="00021B2B"/>
    <w:rsid w:val="00025AC4"/>
    <w:rsid w:val="00025D7B"/>
    <w:rsid w:val="00025F69"/>
    <w:rsid w:val="00026523"/>
    <w:rsid w:val="00030BE1"/>
    <w:rsid w:val="00030F51"/>
    <w:rsid w:val="000314CE"/>
    <w:rsid w:val="0003212E"/>
    <w:rsid w:val="0003546A"/>
    <w:rsid w:val="000433F4"/>
    <w:rsid w:val="00044629"/>
    <w:rsid w:val="000463C1"/>
    <w:rsid w:val="00047D63"/>
    <w:rsid w:val="000571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E7DF0"/>
    <w:rsid w:val="000F1514"/>
    <w:rsid w:val="000F2470"/>
    <w:rsid w:val="000F7C83"/>
    <w:rsid w:val="00102B85"/>
    <w:rsid w:val="0010484B"/>
    <w:rsid w:val="00113E57"/>
    <w:rsid w:val="00115BA4"/>
    <w:rsid w:val="00122E21"/>
    <w:rsid w:val="001243D3"/>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1092"/>
    <w:rsid w:val="002132F9"/>
    <w:rsid w:val="00213F52"/>
    <w:rsid w:val="00221686"/>
    <w:rsid w:val="00224A9A"/>
    <w:rsid w:val="0023172C"/>
    <w:rsid w:val="00233861"/>
    <w:rsid w:val="00233B1F"/>
    <w:rsid w:val="00240C32"/>
    <w:rsid w:val="00240F9C"/>
    <w:rsid w:val="0025111C"/>
    <w:rsid w:val="00255B51"/>
    <w:rsid w:val="00257ABC"/>
    <w:rsid w:val="002657B4"/>
    <w:rsid w:val="00266AB2"/>
    <w:rsid w:val="00272EE5"/>
    <w:rsid w:val="00280A88"/>
    <w:rsid w:val="002866BC"/>
    <w:rsid w:val="002873F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83E9A"/>
    <w:rsid w:val="00390251"/>
    <w:rsid w:val="00392C8E"/>
    <w:rsid w:val="00392D9A"/>
    <w:rsid w:val="00393C6F"/>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3CC2"/>
    <w:rsid w:val="0048583B"/>
    <w:rsid w:val="00486107"/>
    <w:rsid w:val="00487B70"/>
    <w:rsid w:val="00487E4B"/>
    <w:rsid w:val="004942B0"/>
    <w:rsid w:val="00494691"/>
    <w:rsid w:val="004A125D"/>
    <w:rsid w:val="004A7DD5"/>
    <w:rsid w:val="004B7A0E"/>
    <w:rsid w:val="004C01FF"/>
    <w:rsid w:val="004C28A7"/>
    <w:rsid w:val="004C3A0B"/>
    <w:rsid w:val="004C3D85"/>
    <w:rsid w:val="004C5C13"/>
    <w:rsid w:val="004D0161"/>
    <w:rsid w:val="004D5683"/>
    <w:rsid w:val="004E0338"/>
    <w:rsid w:val="004E4AC4"/>
    <w:rsid w:val="004E616D"/>
    <w:rsid w:val="004F059C"/>
    <w:rsid w:val="004F599C"/>
    <w:rsid w:val="005035A0"/>
    <w:rsid w:val="005078BE"/>
    <w:rsid w:val="00510752"/>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1701"/>
    <w:rsid w:val="005B52AE"/>
    <w:rsid w:val="005D0C38"/>
    <w:rsid w:val="005D4681"/>
    <w:rsid w:val="005D6613"/>
    <w:rsid w:val="005E25AC"/>
    <w:rsid w:val="005E44E9"/>
    <w:rsid w:val="005E4987"/>
    <w:rsid w:val="005E6C44"/>
    <w:rsid w:val="005F4E36"/>
    <w:rsid w:val="005F677A"/>
    <w:rsid w:val="00601BEA"/>
    <w:rsid w:val="00601C36"/>
    <w:rsid w:val="00603CB2"/>
    <w:rsid w:val="00604C9F"/>
    <w:rsid w:val="00606331"/>
    <w:rsid w:val="006073C6"/>
    <w:rsid w:val="006154A7"/>
    <w:rsid w:val="0062188A"/>
    <w:rsid w:val="00627E84"/>
    <w:rsid w:val="00631440"/>
    <w:rsid w:val="00632C47"/>
    <w:rsid w:val="00633574"/>
    <w:rsid w:val="006423B9"/>
    <w:rsid w:val="00644C5C"/>
    <w:rsid w:val="006556FB"/>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27D62"/>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86325"/>
    <w:rsid w:val="007902A2"/>
    <w:rsid w:val="007921F6"/>
    <w:rsid w:val="0079264D"/>
    <w:rsid w:val="00792842"/>
    <w:rsid w:val="00793A27"/>
    <w:rsid w:val="007A4607"/>
    <w:rsid w:val="007A660B"/>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1CD0"/>
    <w:rsid w:val="00842FC0"/>
    <w:rsid w:val="00844C9E"/>
    <w:rsid w:val="00845D9B"/>
    <w:rsid w:val="008461DD"/>
    <w:rsid w:val="008732E0"/>
    <w:rsid w:val="00874D1D"/>
    <w:rsid w:val="00892C04"/>
    <w:rsid w:val="008A2516"/>
    <w:rsid w:val="008B346A"/>
    <w:rsid w:val="008B67D3"/>
    <w:rsid w:val="008C1A38"/>
    <w:rsid w:val="008C4441"/>
    <w:rsid w:val="008D0BC1"/>
    <w:rsid w:val="008D50AE"/>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07F"/>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17912"/>
    <w:rsid w:val="00A2255A"/>
    <w:rsid w:val="00A33FA4"/>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95EDE"/>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99E"/>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021C"/>
    <w:rsid w:val="00C569A5"/>
    <w:rsid w:val="00C61A6D"/>
    <w:rsid w:val="00C666E9"/>
    <w:rsid w:val="00C70796"/>
    <w:rsid w:val="00C71BCC"/>
    <w:rsid w:val="00C77D7E"/>
    <w:rsid w:val="00C8021A"/>
    <w:rsid w:val="00C81846"/>
    <w:rsid w:val="00C86572"/>
    <w:rsid w:val="00C976A6"/>
    <w:rsid w:val="00CA0057"/>
    <w:rsid w:val="00CA11BD"/>
    <w:rsid w:val="00CA1C8C"/>
    <w:rsid w:val="00CA4B3F"/>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2017"/>
    <w:rsid w:val="00CF4E46"/>
    <w:rsid w:val="00CF6CA5"/>
    <w:rsid w:val="00CF7B12"/>
    <w:rsid w:val="00D07385"/>
    <w:rsid w:val="00D07C1B"/>
    <w:rsid w:val="00D107AC"/>
    <w:rsid w:val="00D155C0"/>
    <w:rsid w:val="00D17353"/>
    <w:rsid w:val="00D174E2"/>
    <w:rsid w:val="00D267DA"/>
    <w:rsid w:val="00D36746"/>
    <w:rsid w:val="00D369B5"/>
    <w:rsid w:val="00D37985"/>
    <w:rsid w:val="00D37BF1"/>
    <w:rsid w:val="00D452E9"/>
    <w:rsid w:val="00D47308"/>
    <w:rsid w:val="00D50372"/>
    <w:rsid w:val="00D51EF7"/>
    <w:rsid w:val="00D55C53"/>
    <w:rsid w:val="00D560A0"/>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2773"/>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2C87"/>
    <w:rsid w:val="00F33A1A"/>
    <w:rsid w:val="00F436FE"/>
    <w:rsid w:val="00F46B9F"/>
    <w:rsid w:val="00F478CB"/>
    <w:rsid w:val="00F52C97"/>
    <w:rsid w:val="00F54257"/>
    <w:rsid w:val="00F619F4"/>
    <w:rsid w:val="00F62093"/>
    <w:rsid w:val="00F62C23"/>
    <w:rsid w:val="00F64D54"/>
    <w:rsid w:val="00F722A2"/>
    <w:rsid w:val="00F72AC9"/>
    <w:rsid w:val="00F75F59"/>
    <w:rsid w:val="00F82885"/>
    <w:rsid w:val="00F842FD"/>
    <w:rsid w:val="00F87E26"/>
    <w:rsid w:val="00F96C3F"/>
    <w:rsid w:val="00FA17A2"/>
    <w:rsid w:val="00FA1C94"/>
    <w:rsid w:val="00FB4F7A"/>
    <w:rsid w:val="00FB58A3"/>
    <w:rsid w:val="00FB6B35"/>
    <w:rsid w:val="00FD436F"/>
    <w:rsid w:val="00FD5A26"/>
    <w:rsid w:val="00FD606D"/>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4736</Words>
  <Characters>24964</Characters>
  <Application>Microsoft Office Word</Application>
  <DocSecurity>0</DocSecurity>
  <Lines>1188</Lines>
  <Paragraphs>873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28827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GOKUL KRISHNA</dc:creator>
  <cp:lastModifiedBy>Gokul Krishna Karimbil (2410870)</cp:lastModifiedBy>
  <cp:revision>2</cp:revision>
  <cp:lastPrinted>2016-10-24T12:21:00Z</cp:lastPrinted>
  <dcterms:created xsi:type="dcterms:W3CDTF">2025-10-10T09:38:00Z</dcterms:created>
  <dcterms:modified xsi:type="dcterms:W3CDTF">2025-10-10T09:38:00Z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82c56a9a-b132-49b4-a0d6-d297a057e013</vt:lpwstr>
  </property>
</Properties>
</file>