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CECF" w14:textId="0E466CA7" w:rsidR="006C5653" w:rsidRDefault="00EB38A6" w:rsidP="00EB38A6">
      <w:pPr>
        <w:jc w:val="center"/>
        <w:rPr>
          <w:sz w:val="28"/>
          <w:szCs w:val="28"/>
        </w:rPr>
      </w:pPr>
      <w:r w:rsidRPr="00EB38A6">
        <w:rPr>
          <w:sz w:val="28"/>
          <w:szCs w:val="28"/>
        </w:rPr>
        <w:t>Uni</w:t>
      </w:r>
      <w:r>
        <w:rPr>
          <w:sz w:val="28"/>
          <w:szCs w:val="28"/>
        </w:rPr>
        <w:t>versity Of Wales Trinity Saint David</w:t>
      </w:r>
    </w:p>
    <w:p w14:paraId="3EC309DA" w14:textId="765E0E57" w:rsidR="00EB38A6" w:rsidRDefault="00EB38A6" w:rsidP="00EB38A6">
      <w:pPr>
        <w:jc w:val="center"/>
        <w:rPr>
          <w:sz w:val="28"/>
          <w:szCs w:val="28"/>
        </w:rPr>
      </w:pPr>
      <w:r>
        <w:rPr>
          <w:sz w:val="28"/>
          <w:szCs w:val="28"/>
        </w:rPr>
        <w:t>INTERNATIONAL HOTEL MANAGEMENT</w:t>
      </w:r>
    </w:p>
    <w:p w14:paraId="1159195E" w14:textId="19FCB46D" w:rsidR="00EB38A6" w:rsidRDefault="00EB38A6" w:rsidP="00EB38A6">
      <w:pPr>
        <w:jc w:val="center"/>
        <w:rPr>
          <w:sz w:val="28"/>
          <w:szCs w:val="28"/>
        </w:rPr>
      </w:pPr>
      <w:r>
        <w:rPr>
          <w:sz w:val="28"/>
          <w:szCs w:val="28"/>
        </w:rPr>
        <w:t>CAUTION SING (SPANISH)</w:t>
      </w:r>
    </w:p>
    <w:p w14:paraId="0EA27B2A" w14:textId="464F70F1" w:rsidR="00EB38A6" w:rsidRDefault="00EB38A6" w:rsidP="00EB38A6">
      <w:pPr>
        <w:jc w:val="center"/>
        <w:rPr>
          <w:sz w:val="28"/>
          <w:szCs w:val="28"/>
        </w:rPr>
      </w:pPr>
      <w:r>
        <w:rPr>
          <w:sz w:val="28"/>
          <w:szCs w:val="28"/>
        </w:rPr>
        <w:t>Lecturer: Rodrigo Aguilera</w:t>
      </w:r>
    </w:p>
    <w:p w14:paraId="70ACB792" w14:textId="4065DB57" w:rsidR="00EB38A6" w:rsidRDefault="00EB38A6" w:rsidP="00EB38A6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Student: </w:t>
      </w:r>
      <w:proofErr w:type="spellStart"/>
      <w:r>
        <w:rPr>
          <w:sz w:val="28"/>
          <w:szCs w:val="28"/>
        </w:rPr>
        <w:t>Liviu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Ticu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Topala</w:t>
      </w:r>
      <w:proofErr w:type="spellEnd"/>
      <w:r>
        <w:rPr>
          <w:sz w:val="28"/>
          <w:szCs w:val="28"/>
        </w:rPr>
        <w:t xml:space="preserve"> 1905828</w:t>
      </w:r>
    </w:p>
    <w:p w14:paraId="1E9C791E" w14:textId="52B162A6" w:rsidR="00EB38A6" w:rsidRPr="00EB38A6" w:rsidRDefault="00EB38A6" w:rsidP="00EB38A6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7A226A05" wp14:editId="21B12BB3">
            <wp:extent cx="5731510" cy="7642225"/>
            <wp:effectExtent l="0" t="0" r="2540" b="0"/>
            <wp:docPr id="1" name="Imagine 1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 descr="O imagine care conține text&#10;&#10;Descriere generată automat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B38A6" w:rsidRPr="00EB3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38A6"/>
    <w:rsid w:val="000438F1"/>
    <w:rsid w:val="009305CB"/>
    <w:rsid w:val="00EB3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9A582"/>
  <w15:chartTrackingRefBased/>
  <w15:docId w15:val="{AB577C84-AE13-40B3-9EA8-D7E209CBD6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23</Words>
  <Characters>135</Characters>
  <Application>Microsoft Office Word</Application>
  <DocSecurity>0</DocSecurity>
  <Lines>1</Lines>
  <Paragraphs>1</Paragraphs>
  <ScaleCrop>false</ScaleCrop>
  <Company/>
  <LinksUpToDate>false</LinksUpToDate>
  <CharactersWithSpaces>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airportexpertuk@gmail.com</dc:creator>
  <cp:keywords/>
  <dc:description/>
  <cp:lastModifiedBy>airportexpertuk@gmail.com</cp:lastModifiedBy>
  <cp:revision>1</cp:revision>
  <dcterms:created xsi:type="dcterms:W3CDTF">2022-03-18T20:26:00Z</dcterms:created>
  <dcterms:modified xsi:type="dcterms:W3CDTF">2022-03-18T20:30:00Z</dcterms:modified>
</cp:coreProperties>
</file>