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92278F" w:themeColor="accent1"/>
        </w:rPr>
        <w:id w:val="-1652740112"/>
        <w:docPartObj>
          <w:docPartGallery w:val="Cover Pages"/>
          <w:docPartUnique/>
        </w:docPartObj>
      </w:sdtPr>
      <w:sdtEndPr>
        <w:rPr>
          <w:rFonts w:eastAsiaTheme="minorHAnsi"/>
          <w:color w:val="auto"/>
          <w:lang w:val="en-GB"/>
        </w:rPr>
      </w:sdtEndPr>
      <w:sdtContent>
        <w:p w14:paraId="378D45F2" w14:textId="316D721B" w:rsidR="00924A73" w:rsidRDefault="00924A73">
          <w:pPr>
            <w:pStyle w:val="NoSpacing"/>
            <w:spacing w:before="1540" w:after="240"/>
            <w:jc w:val="center"/>
            <w:rPr>
              <w:color w:val="92278F" w:themeColor="accent1"/>
            </w:rPr>
          </w:pPr>
          <w:r>
            <w:rPr>
              <w:noProof/>
              <w:color w:val="92278F" w:themeColor="accent1"/>
            </w:rPr>
            <w:drawing>
              <wp:inline distT="0" distB="0" distL="0" distR="0" wp14:anchorId="7743BBE0" wp14:editId="6EEA0FF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92278F" w:themeColor="accent1"/>
              <w:sz w:val="72"/>
              <w:szCs w:val="72"/>
            </w:rPr>
            <w:alias w:val="Title"/>
            <w:tag w:val=""/>
            <w:id w:val="1735040861"/>
            <w:placeholder>
              <w:docPart w:val="EDEAD15643B44A52BE20C48C4F5F2B0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C1168D" w14:textId="2463893B" w:rsidR="00924A73" w:rsidRDefault="00924A73">
              <w:pPr>
                <w:pStyle w:val="NoSpacing"/>
                <w:pBdr>
                  <w:top w:val="single" w:sz="6" w:space="6" w:color="92278F" w:themeColor="accent1"/>
                  <w:bottom w:val="single" w:sz="6" w:space="6" w:color="92278F" w:themeColor="accent1"/>
                </w:pBdr>
                <w:spacing w:after="240"/>
                <w:jc w:val="center"/>
                <w:rPr>
                  <w:rFonts w:asciiTheme="majorHAnsi" w:eastAsiaTheme="majorEastAsia" w:hAnsiTheme="majorHAnsi" w:cstheme="majorBidi"/>
                  <w:caps/>
                  <w:color w:val="92278F" w:themeColor="accent1"/>
                  <w:sz w:val="80"/>
                  <w:szCs w:val="80"/>
                </w:rPr>
              </w:pPr>
              <w:r>
                <w:rPr>
                  <w:rFonts w:asciiTheme="majorHAnsi" w:eastAsiaTheme="majorEastAsia" w:hAnsiTheme="majorHAnsi" w:cstheme="majorBidi"/>
                  <w:caps/>
                  <w:color w:val="92278F" w:themeColor="accent1"/>
                  <w:sz w:val="72"/>
                  <w:szCs w:val="72"/>
                </w:rPr>
                <w:t>Assignment two</w:t>
              </w:r>
            </w:p>
          </w:sdtContent>
        </w:sdt>
        <w:sdt>
          <w:sdtPr>
            <w:rPr>
              <w:color w:val="92278F" w:themeColor="accent1"/>
              <w:sz w:val="28"/>
              <w:szCs w:val="28"/>
            </w:rPr>
            <w:alias w:val="Subtitle"/>
            <w:tag w:val=""/>
            <w:id w:val="328029620"/>
            <w:placeholder>
              <w:docPart w:val="D888282AA7BD43D79823158AAA225A5B"/>
            </w:placeholder>
            <w:dataBinding w:prefixMappings="xmlns:ns0='http://purl.org/dc/elements/1.1/' xmlns:ns1='http://schemas.openxmlformats.org/package/2006/metadata/core-properties' " w:xpath="/ns1:coreProperties[1]/ns0:subject[1]" w:storeItemID="{6C3C8BC8-F283-45AE-878A-BAB7291924A1}"/>
            <w:text/>
          </w:sdtPr>
          <w:sdtContent>
            <w:p w14:paraId="278AFD8F" w14:textId="774C2AC8" w:rsidR="00924A73" w:rsidRDefault="00924A73">
              <w:pPr>
                <w:pStyle w:val="NoSpacing"/>
                <w:jc w:val="center"/>
                <w:rPr>
                  <w:color w:val="92278F" w:themeColor="accent1"/>
                  <w:sz w:val="28"/>
                  <w:szCs w:val="28"/>
                </w:rPr>
              </w:pPr>
              <w:r>
                <w:rPr>
                  <w:color w:val="92278F" w:themeColor="accent1"/>
                  <w:sz w:val="28"/>
                  <w:szCs w:val="28"/>
                </w:rPr>
                <w:t>Astra Kesans-Parkin</w:t>
              </w:r>
            </w:p>
          </w:sdtContent>
        </w:sdt>
        <w:p w14:paraId="1A2E24BA" w14:textId="77777777" w:rsidR="00924A73" w:rsidRDefault="00924A73">
          <w:pPr>
            <w:pStyle w:val="NoSpacing"/>
            <w:spacing w:before="480"/>
            <w:jc w:val="center"/>
            <w:rPr>
              <w:color w:val="92278F" w:themeColor="accent1"/>
            </w:rPr>
          </w:pPr>
          <w:r>
            <w:rPr>
              <w:noProof/>
              <w:color w:val="92278F" w:themeColor="accent1"/>
            </w:rPr>
            <mc:AlternateContent>
              <mc:Choice Requires="wps">
                <w:drawing>
                  <wp:anchor distT="0" distB="0" distL="114300" distR="114300" simplePos="0" relativeHeight="251667456" behindDoc="0" locked="0" layoutInCell="1" allowOverlap="1" wp14:anchorId="0AB18EE7" wp14:editId="58C3F74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55C64" w14:textId="41A2D9DC" w:rsidR="003624B5" w:rsidRPr="00702507" w:rsidRDefault="003624B5" w:rsidP="00702507">
                                <w:pPr>
                                  <w:pStyle w:val="NoSpacing"/>
                                  <w:spacing w:after="40"/>
                                  <w:jc w:val="center"/>
                                  <w:rPr>
                                    <w:caps/>
                                    <w:color w:val="92278F" w:themeColor="accent1"/>
                                    <w:sz w:val="28"/>
                                    <w:szCs w:val="28"/>
                                  </w:rPr>
                                </w:pPr>
                                <w:r>
                                  <w:rPr>
                                    <w:caps/>
                                    <w:color w:val="92278F" w:themeColor="accent1"/>
                                    <w:sz w:val="28"/>
                                    <w:szCs w:val="28"/>
                                  </w:rPr>
                                  <w:t>Student number: 1704225</w:t>
                                </w:r>
                              </w:p>
                              <w:p w14:paraId="03E65D13" w14:textId="1F8CACAF" w:rsidR="003624B5" w:rsidRDefault="003624B5" w:rsidP="00702507">
                                <w:pPr>
                                  <w:pStyle w:val="NoSpacing"/>
                                  <w:jc w:val="center"/>
                                  <w:rPr>
                                    <w:color w:val="92278F" w:themeColor="accent1"/>
                                  </w:rPr>
                                </w:pPr>
                                <w:r>
                                  <w:rPr>
                                    <w:color w:val="92278F" w:themeColor="accent1"/>
                                  </w:rPr>
                                  <w:t>Module: Workplace Practice: Inter and Multi Agency Working (BMHP5012)</w:t>
                                </w:r>
                              </w:p>
                              <w:p w14:paraId="72C96E4B" w14:textId="1022314B" w:rsidR="003624B5" w:rsidRDefault="003624B5" w:rsidP="00702507">
                                <w:pPr>
                                  <w:pStyle w:val="NoSpacing"/>
                                  <w:jc w:val="center"/>
                                  <w:rPr>
                                    <w:color w:val="92278F" w:themeColor="accent1"/>
                                  </w:rPr>
                                </w:pPr>
                                <w:r>
                                  <w:rPr>
                                    <w:color w:val="92278F" w:themeColor="accent1"/>
                                  </w:rPr>
                                  <w:t>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B18E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745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4F55C64" w14:textId="41A2D9DC" w:rsidR="003624B5" w:rsidRPr="00702507" w:rsidRDefault="003624B5" w:rsidP="00702507">
                          <w:pPr>
                            <w:pStyle w:val="NoSpacing"/>
                            <w:spacing w:after="40"/>
                            <w:jc w:val="center"/>
                            <w:rPr>
                              <w:caps/>
                              <w:color w:val="92278F" w:themeColor="accent1"/>
                              <w:sz w:val="28"/>
                              <w:szCs w:val="28"/>
                            </w:rPr>
                          </w:pPr>
                          <w:r>
                            <w:rPr>
                              <w:caps/>
                              <w:color w:val="92278F" w:themeColor="accent1"/>
                              <w:sz w:val="28"/>
                              <w:szCs w:val="28"/>
                            </w:rPr>
                            <w:t>Student number: 1704225</w:t>
                          </w:r>
                        </w:p>
                        <w:p w14:paraId="03E65D13" w14:textId="1F8CACAF" w:rsidR="003624B5" w:rsidRDefault="003624B5" w:rsidP="00702507">
                          <w:pPr>
                            <w:pStyle w:val="NoSpacing"/>
                            <w:jc w:val="center"/>
                            <w:rPr>
                              <w:color w:val="92278F" w:themeColor="accent1"/>
                            </w:rPr>
                          </w:pPr>
                          <w:r>
                            <w:rPr>
                              <w:color w:val="92278F" w:themeColor="accent1"/>
                            </w:rPr>
                            <w:t>Module: Workplace Practice: Inter and Multi Agency Working (BMHP5012)</w:t>
                          </w:r>
                        </w:p>
                        <w:p w14:paraId="72C96E4B" w14:textId="1022314B" w:rsidR="003624B5" w:rsidRDefault="003624B5" w:rsidP="00702507">
                          <w:pPr>
                            <w:pStyle w:val="NoSpacing"/>
                            <w:jc w:val="center"/>
                            <w:rPr>
                              <w:color w:val="92278F" w:themeColor="accent1"/>
                            </w:rPr>
                          </w:pPr>
                          <w:r>
                            <w:rPr>
                              <w:color w:val="92278F" w:themeColor="accent1"/>
                            </w:rPr>
                            <w:t>2019</w:t>
                          </w:r>
                        </w:p>
                      </w:txbxContent>
                    </v:textbox>
                    <w10:wrap anchorx="margin" anchory="page"/>
                  </v:shape>
                </w:pict>
              </mc:Fallback>
            </mc:AlternateContent>
          </w:r>
          <w:r>
            <w:rPr>
              <w:noProof/>
              <w:color w:val="92278F" w:themeColor="accent1"/>
            </w:rPr>
            <w:drawing>
              <wp:inline distT="0" distB="0" distL="0" distR="0" wp14:anchorId="70F243F2" wp14:editId="19257CF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19CCCA" w14:textId="4E4B14E5" w:rsidR="00924A73" w:rsidRDefault="00924A73">
          <w:r>
            <w:br w:type="page"/>
          </w:r>
        </w:p>
      </w:sdtContent>
    </w:sdt>
    <w:p w14:paraId="2C37C5D7" w14:textId="77777777" w:rsidR="00B301A6" w:rsidRPr="00A4481D" w:rsidRDefault="00BC7A1B" w:rsidP="00A4481D">
      <w:pPr>
        <w:pStyle w:val="Heading1"/>
        <w:rPr>
          <w:color w:val="FFFFFF" w:themeColor="background1"/>
          <w:sz w:val="4"/>
          <w:szCs w:val="4"/>
        </w:rPr>
      </w:pPr>
      <w:bookmarkStart w:id="0" w:name="_Toc11845046"/>
      <w:r w:rsidRPr="00A4481D">
        <w:rPr>
          <w:color w:val="FFFFFF" w:themeColor="background1"/>
          <w:sz w:val="4"/>
          <w:szCs w:val="4"/>
        </w:rPr>
        <w:lastRenderedPageBreak/>
        <w:t>Contents page</w:t>
      </w:r>
      <w:bookmarkEnd w:id="0"/>
      <w:r w:rsidRPr="00A4481D">
        <w:rPr>
          <w:color w:val="FFFFFF" w:themeColor="background1"/>
          <w:sz w:val="4"/>
          <w:szCs w:val="4"/>
        </w:rPr>
        <w:t xml:space="preserve"> </w:t>
      </w:r>
    </w:p>
    <w:sdt>
      <w:sdtPr>
        <w:id w:val="120568569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AD930F" w14:textId="0F8F8FF3" w:rsidR="00B301A6" w:rsidRPr="00A4481D" w:rsidRDefault="00B301A6">
          <w:pPr>
            <w:pStyle w:val="TOCHeading"/>
            <w:rPr>
              <w:rStyle w:val="Heading1Char"/>
            </w:rPr>
          </w:pPr>
          <w:r w:rsidRPr="00A4481D">
            <w:rPr>
              <w:rStyle w:val="Heading1Char"/>
            </w:rPr>
            <w:t>Contents</w:t>
          </w:r>
          <w:r w:rsidR="00A4481D" w:rsidRPr="00A4481D">
            <w:rPr>
              <w:rStyle w:val="Heading1Char"/>
            </w:rPr>
            <w:t xml:space="preserve"> Pa</w:t>
          </w:r>
          <w:bookmarkStart w:id="1" w:name="_GoBack"/>
          <w:bookmarkEnd w:id="1"/>
          <w:r w:rsidR="00A4481D" w:rsidRPr="00A4481D">
            <w:rPr>
              <w:rStyle w:val="Heading1Char"/>
            </w:rPr>
            <w:t>ge</w:t>
          </w:r>
        </w:p>
        <w:p w14:paraId="4F6B197B" w14:textId="571AFF15" w:rsidR="00DE2AE6" w:rsidRDefault="00B301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45046" w:history="1">
            <w:r w:rsidR="00DE2AE6" w:rsidRPr="00394A6F">
              <w:rPr>
                <w:rStyle w:val="Hyperlink"/>
                <w:noProof/>
              </w:rPr>
              <w:t>Contents page</w:t>
            </w:r>
            <w:r w:rsidR="00DE2AE6">
              <w:rPr>
                <w:noProof/>
                <w:webHidden/>
              </w:rPr>
              <w:tab/>
            </w:r>
            <w:r w:rsidR="00DE2AE6">
              <w:rPr>
                <w:noProof/>
                <w:webHidden/>
              </w:rPr>
              <w:fldChar w:fldCharType="begin"/>
            </w:r>
            <w:r w:rsidR="00DE2AE6">
              <w:rPr>
                <w:noProof/>
                <w:webHidden/>
              </w:rPr>
              <w:instrText xml:space="preserve"> PAGEREF _Toc11845046 \h </w:instrText>
            </w:r>
            <w:r w:rsidR="00DE2AE6">
              <w:rPr>
                <w:noProof/>
                <w:webHidden/>
              </w:rPr>
            </w:r>
            <w:r w:rsidR="00DE2AE6">
              <w:rPr>
                <w:noProof/>
                <w:webHidden/>
              </w:rPr>
              <w:fldChar w:fldCharType="separate"/>
            </w:r>
            <w:r w:rsidR="00DE2AE6">
              <w:rPr>
                <w:noProof/>
                <w:webHidden/>
              </w:rPr>
              <w:t>1</w:t>
            </w:r>
            <w:r w:rsidR="00DE2AE6">
              <w:rPr>
                <w:noProof/>
                <w:webHidden/>
              </w:rPr>
              <w:fldChar w:fldCharType="end"/>
            </w:r>
          </w:hyperlink>
        </w:p>
        <w:p w14:paraId="5ABD652A" w14:textId="27D94B1E" w:rsidR="00DE2AE6" w:rsidRDefault="00DE2AE6">
          <w:pPr>
            <w:pStyle w:val="TOC1"/>
            <w:tabs>
              <w:tab w:val="right" w:leader="dot" w:pos="9016"/>
            </w:tabs>
            <w:rPr>
              <w:rFonts w:eastAsiaTheme="minorEastAsia"/>
              <w:noProof/>
              <w:lang w:eastAsia="en-GB"/>
            </w:rPr>
          </w:pPr>
          <w:hyperlink w:anchor="_Toc11845047" w:history="1">
            <w:r w:rsidRPr="00394A6F">
              <w:rPr>
                <w:rStyle w:val="Hyperlink"/>
                <w:noProof/>
              </w:rPr>
              <w:t>Abstract</w:t>
            </w:r>
            <w:r>
              <w:rPr>
                <w:noProof/>
                <w:webHidden/>
              </w:rPr>
              <w:tab/>
            </w:r>
            <w:r>
              <w:rPr>
                <w:noProof/>
                <w:webHidden/>
              </w:rPr>
              <w:fldChar w:fldCharType="begin"/>
            </w:r>
            <w:r>
              <w:rPr>
                <w:noProof/>
                <w:webHidden/>
              </w:rPr>
              <w:instrText xml:space="preserve"> PAGEREF _Toc11845047 \h </w:instrText>
            </w:r>
            <w:r>
              <w:rPr>
                <w:noProof/>
                <w:webHidden/>
              </w:rPr>
            </w:r>
            <w:r>
              <w:rPr>
                <w:noProof/>
                <w:webHidden/>
              </w:rPr>
              <w:fldChar w:fldCharType="separate"/>
            </w:r>
            <w:r>
              <w:rPr>
                <w:noProof/>
                <w:webHidden/>
              </w:rPr>
              <w:t>2</w:t>
            </w:r>
            <w:r>
              <w:rPr>
                <w:noProof/>
                <w:webHidden/>
              </w:rPr>
              <w:fldChar w:fldCharType="end"/>
            </w:r>
          </w:hyperlink>
        </w:p>
        <w:p w14:paraId="2EDEE229" w14:textId="73D2D90A" w:rsidR="00DE2AE6" w:rsidRDefault="00DE2AE6">
          <w:pPr>
            <w:pStyle w:val="TOC1"/>
            <w:tabs>
              <w:tab w:val="right" w:leader="dot" w:pos="9016"/>
            </w:tabs>
            <w:rPr>
              <w:rFonts w:eastAsiaTheme="minorEastAsia"/>
              <w:noProof/>
              <w:lang w:eastAsia="en-GB"/>
            </w:rPr>
          </w:pPr>
          <w:hyperlink w:anchor="_Toc11845048" w:history="1">
            <w:r w:rsidRPr="00394A6F">
              <w:rPr>
                <w:rStyle w:val="Hyperlink"/>
                <w:noProof/>
              </w:rPr>
              <w:t>Introduction</w:t>
            </w:r>
            <w:r>
              <w:rPr>
                <w:noProof/>
                <w:webHidden/>
              </w:rPr>
              <w:tab/>
            </w:r>
            <w:r>
              <w:rPr>
                <w:noProof/>
                <w:webHidden/>
              </w:rPr>
              <w:fldChar w:fldCharType="begin"/>
            </w:r>
            <w:r>
              <w:rPr>
                <w:noProof/>
                <w:webHidden/>
              </w:rPr>
              <w:instrText xml:space="preserve"> PAGEREF _Toc11845048 \h </w:instrText>
            </w:r>
            <w:r>
              <w:rPr>
                <w:noProof/>
                <w:webHidden/>
              </w:rPr>
            </w:r>
            <w:r>
              <w:rPr>
                <w:noProof/>
                <w:webHidden/>
              </w:rPr>
              <w:fldChar w:fldCharType="separate"/>
            </w:r>
            <w:r>
              <w:rPr>
                <w:noProof/>
                <w:webHidden/>
              </w:rPr>
              <w:t>3</w:t>
            </w:r>
            <w:r>
              <w:rPr>
                <w:noProof/>
                <w:webHidden/>
              </w:rPr>
              <w:fldChar w:fldCharType="end"/>
            </w:r>
          </w:hyperlink>
        </w:p>
        <w:p w14:paraId="379719EF" w14:textId="2CBBB56F" w:rsidR="00DE2AE6" w:rsidRDefault="00DE2AE6">
          <w:pPr>
            <w:pStyle w:val="TOC1"/>
            <w:tabs>
              <w:tab w:val="right" w:leader="dot" w:pos="9016"/>
            </w:tabs>
            <w:rPr>
              <w:rFonts w:eastAsiaTheme="minorEastAsia"/>
              <w:noProof/>
              <w:lang w:eastAsia="en-GB"/>
            </w:rPr>
          </w:pPr>
          <w:hyperlink w:anchor="_Toc11845049" w:history="1">
            <w:r w:rsidRPr="00394A6F">
              <w:rPr>
                <w:rStyle w:val="Hyperlink"/>
                <w:noProof/>
              </w:rPr>
              <w:t>The Wellbeing of Future Generations (Wales) Act 2015</w:t>
            </w:r>
            <w:r>
              <w:rPr>
                <w:noProof/>
                <w:webHidden/>
              </w:rPr>
              <w:tab/>
            </w:r>
            <w:r>
              <w:rPr>
                <w:noProof/>
                <w:webHidden/>
              </w:rPr>
              <w:fldChar w:fldCharType="begin"/>
            </w:r>
            <w:r>
              <w:rPr>
                <w:noProof/>
                <w:webHidden/>
              </w:rPr>
              <w:instrText xml:space="preserve"> PAGEREF _Toc11845049 \h </w:instrText>
            </w:r>
            <w:r>
              <w:rPr>
                <w:noProof/>
                <w:webHidden/>
              </w:rPr>
            </w:r>
            <w:r>
              <w:rPr>
                <w:noProof/>
                <w:webHidden/>
              </w:rPr>
              <w:fldChar w:fldCharType="separate"/>
            </w:r>
            <w:r>
              <w:rPr>
                <w:noProof/>
                <w:webHidden/>
              </w:rPr>
              <w:t>4</w:t>
            </w:r>
            <w:r>
              <w:rPr>
                <w:noProof/>
                <w:webHidden/>
              </w:rPr>
              <w:fldChar w:fldCharType="end"/>
            </w:r>
          </w:hyperlink>
        </w:p>
        <w:p w14:paraId="3ACAB3E6" w14:textId="3C37650C" w:rsidR="00DE2AE6" w:rsidRDefault="00DE2AE6">
          <w:pPr>
            <w:pStyle w:val="TOC2"/>
            <w:tabs>
              <w:tab w:val="right" w:leader="dot" w:pos="9016"/>
            </w:tabs>
            <w:rPr>
              <w:rFonts w:eastAsiaTheme="minorEastAsia"/>
              <w:noProof/>
              <w:lang w:eastAsia="en-GB"/>
            </w:rPr>
          </w:pPr>
          <w:hyperlink w:anchor="_Toc11845050" w:history="1">
            <w:r w:rsidRPr="00394A6F">
              <w:rPr>
                <w:rStyle w:val="Hyperlink"/>
                <w:noProof/>
              </w:rPr>
              <w:t>A prosperous Wales</w:t>
            </w:r>
            <w:r>
              <w:rPr>
                <w:noProof/>
                <w:webHidden/>
              </w:rPr>
              <w:tab/>
            </w:r>
            <w:r>
              <w:rPr>
                <w:noProof/>
                <w:webHidden/>
              </w:rPr>
              <w:fldChar w:fldCharType="begin"/>
            </w:r>
            <w:r>
              <w:rPr>
                <w:noProof/>
                <w:webHidden/>
              </w:rPr>
              <w:instrText xml:space="preserve"> PAGEREF _Toc11845050 \h </w:instrText>
            </w:r>
            <w:r>
              <w:rPr>
                <w:noProof/>
                <w:webHidden/>
              </w:rPr>
            </w:r>
            <w:r>
              <w:rPr>
                <w:noProof/>
                <w:webHidden/>
              </w:rPr>
              <w:fldChar w:fldCharType="separate"/>
            </w:r>
            <w:r>
              <w:rPr>
                <w:noProof/>
                <w:webHidden/>
              </w:rPr>
              <w:t>4</w:t>
            </w:r>
            <w:r>
              <w:rPr>
                <w:noProof/>
                <w:webHidden/>
              </w:rPr>
              <w:fldChar w:fldCharType="end"/>
            </w:r>
          </w:hyperlink>
        </w:p>
        <w:p w14:paraId="0D6462BD" w14:textId="44C8EB6A" w:rsidR="00DE2AE6" w:rsidRDefault="00DE2AE6">
          <w:pPr>
            <w:pStyle w:val="TOC2"/>
            <w:tabs>
              <w:tab w:val="right" w:leader="dot" w:pos="9016"/>
            </w:tabs>
            <w:rPr>
              <w:rFonts w:eastAsiaTheme="minorEastAsia"/>
              <w:noProof/>
              <w:lang w:eastAsia="en-GB"/>
            </w:rPr>
          </w:pPr>
          <w:hyperlink w:anchor="_Toc11845051" w:history="1">
            <w:r w:rsidRPr="00394A6F">
              <w:rPr>
                <w:rStyle w:val="Hyperlink"/>
                <w:noProof/>
              </w:rPr>
              <w:t>A resilient Wales</w:t>
            </w:r>
            <w:r>
              <w:rPr>
                <w:noProof/>
                <w:webHidden/>
              </w:rPr>
              <w:tab/>
            </w:r>
            <w:r>
              <w:rPr>
                <w:noProof/>
                <w:webHidden/>
              </w:rPr>
              <w:fldChar w:fldCharType="begin"/>
            </w:r>
            <w:r>
              <w:rPr>
                <w:noProof/>
                <w:webHidden/>
              </w:rPr>
              <w:instrText xml:space="preserve"> PAGEREF _Toc11845051 \h </w:instrText>
            </w:r>
            <w:r>
              <w:rPr>
                <w:noProof/>
                <w:webHidden/>
              </w:rPr>
            </w:r>
            <w:r>
              <w:rPr>
                <w:noProof/>
                <w:webHidden/>
              </w:rPr>
              <w:fldChar w:fldCharType="separate"/>
            </w:r>
            <w:r>
              <w:rPr>
                <w:noProof/>
                <w:webHidden/>
              </w:rPr>
              <w:t>5</w:t>
            </w:r>
            <w:r>
              <w:rPr>
                <w:noProof/>
                <w:webHidden/>
              </w:rPr>
              <w:fldChar w:fldCharType="end"/>
            </w:r>
          </w:hyperlink>
        </w:p>
        <w:p w14:paraId="5F2C9A84" w14:textId="2E20CE58" w:rsidR="00DE2AE6" w:rsidRDefault="00DE2AE6">
          <w:pPr>
            <w:pStyle w:val="TOC2"/>
            <w:tabs>
              <w:tab w:val="right" w:leader="dot" w:pos="9016"/>
            </w:tabs>
            <w:rPr>
              <w:rFonts w:eastAsiaTheme="minorEastAsia"/>
              <w:noProof/>
              <w:lang w:eastAsia="en-GB"/>
            </w:rPr>
          </w:pPr>
          <w:hyperlink w:anchor="_Toc11845052" w:history="1">
            <w:r w:rsidRPr="00394A6F">
              <w:rPr>
                <w:rStyle w:val="Hyperlink"/>
                <w:noProof/>
              </w:rPr>
              <w:t>A healthier Wales</w:t>
            </w:r>
            <w:r>
              <w:rPr>
                <w:noProof/>
                <w:webHidden/>
              </w:rPr>
              <w:tab/>
            </w:r>
            <w:r>
              <w:rPr>
                <w:noProof/>
                <w:webHidden/>
              </w:rPr>
              <w:fldChar w:fldCharType="begin"/>
            </w:r>
            <w:r>
              <w:rPr>
                <w:noProof/>
                <w:webHidden/>
              </w:rPr>
              <w:instrText xml:space="preserve"> PAGEREF _Toc11845052 \h </w:instrText>
            </w:r>
            <w:r>
              <w:rPr>
                <w:noProof/>
                <w:webHidden/>
              </w:rPr>
            </w:r>
            <w:r>
              <w:rPr>
                <w:noProof/>
                <w:webHidden/>
              </w:rPr>
              <w:fldChar w:fldCharType="separate"/>
            </w:r>
            <w:r>
              <w:rPr>
                <w:noProof/>
                <w:webHidden/>
              </w:rPr>
              <w:t>6</w:t>
            </w:r>
            <w:r>
              <w:rPr>
                <w:noProof/>
                <w:webHidden/>
              </w:rPr>
              <w:fldChar w:fldCharType="end"/>
            </w:r>
          </w:hyperlink>
        </w:p>
        <w:p w14:paraId="4D309A16" w14:textId="054DD4E1" w:rsidR="00DE2AE6" w:rsidRDefault="00DE2AE6">
          <w:pPr>
            <w:pStyle w:val="TOC2"/>
            <w:tabs>
              <w:tab w:val="right" w:leader="dot" w:pos="9016"/>
            </w:tabs>
            <w:rPr>
              <w:rFonts w:eastAsiaTheme="minorEastAsia"/>
              <w:noProof/>
              <w:lang w:eastAsia="en-GB"/>
            </w:rPr>
          </w:pPr>
          <w:hyperlink w:anchor="_Toc11845053" w:history="1">
            <w:r w:rsidRPr="00394A6F">
              <w:rPr>
                <w:rStyle w:val="Hyperlink"/>
                <w:noProof/>
              </w:rPr>
              <w:t>A more equal Wales</w:t>
            </w:r>
            <w:r>
              <w:rPr>
                <w:noProof/>
                <w:webHidden/>
              </w:rPr>
              <w:tab/>
            </w:r>
            <w:r>
              <w:rPr>
                <w:noProof/>
                <w:webHidden/>
              </w:rPr>
              <w:fldChar w:fldCharType="begin"/>
            </w:r>
            <w:r>
              <w:rPr>
                <w:noProof/>
                <w:webHidden/>
              </w:rPr>
              <w:instrText xml:space="preserve"> PAGEREF _Toc11845053 \h </w:instrText>
            </w:r>
            <w:r>
              <w:rPr>
                <w:noProof/>
                <w:webHidden/>
              </w:rPr>
            </w:r>
            <w:r>
              <w:rPr>
                <w:noProof/>
                <w:webHidden/>
              </w:rPr>
              <w:fldChar w:fldCharType="separate"/>
            </w:r>
            <w:r>
              <w:rPr>
                <w:noProof/>
                <w:webHidden/>
              </w:rPr>
              <w:t>6</w:t>
            </w:r>
            <w:r>
              <w:rPr>
                <w:noProof/>
                <w:webHidden/>
              </w:rPr>
              <w:fldChar w:fldCharType="end"/>
            </w:r>
          </w:hyperlink>
        </w:p>
        <w:p w14:paraId="5C94198E" w14:textId="4356F60F" w:rsidR="00DE2AE6" w:rsidRDefault="00DE2AE6">
          <w:pPr>
            <w:pStyle w:val="TOC2"/>
            <w:tabs>
              <w:tab w:val="right" w:leader="dot" w:pos="9016"/>
            </w:tabs>
            <w:rPr>
              <w:rFonts w:eastAsiaTheme="minorEastAsia"/>
              <w:noProof/>
              <w:lang w:eastAsia="en-GB"/>
            </w:rPr>
          </w:pPr>
          <w:hyperlink w:anchor="_Toc11845054" w:history="1">
            <w:r w:rsidRPr="00394A6F">
              <w:rPr>
                <w:rStyle w:val="Hyperlink"/>
                <w:noProof/>
              </w:rPr>
              <w:t>A Wales of cohesive communities</w:t>
            </w:r>
            <w:r>
              <w:rPr>
                <w:noProof/>
                <w:webHidden/>
              </w:rPr>
              <w:tab/>
            </w:r>
            <w:r>
              <w:rPr>
                <w:noProof/>
                <w:webHidden/>
              </w:rPr>
              <w:fldChar w:fldCharType="begin"/>
            </w:r>
            <w:r>
              <w:rPr>
                <w:noProof/>
                <w:webHidden/>
              </w:rPr>
              <w:instrText xml:space="preserve"> PAGEREF _Toc11845054 \h </w:instrText>
            </w:r>
            <w:r>
              <w:rPr>
                <w:noProof/>
                <w:webHidden/>
              </w:rPr>
            </w:r>
            <w:r>
              <w:rPr>
                <w:noProof/>
                <w:webHidden/>
              </w:rPr>
              <w:fldChar w:fldCharType="separate"/>
            </w:r>
            <w:r>
              <w:rPr>
                <w:noProof/>
                <w:webHidden/>
              </w:rPr>
              <w:t>7</w:t>
            </w:r>
            <w:r>
              <w:rPr>
                <w:noProof/>
                <w:webHidden/>
              </w:rPr>
              <w:fldChar w:fldCharType="end"/>
            </w:r>
          </w:hyperlink>
        </w:p>
        <w:p w14:paraId="38A53514" w14:textId="1B2C747A" w:rsidR="00DE2AE6" w:rsidRDefault="00DE2AE6">
          <w:pPr>
            <w:pStyle w:val="TOC2"/>
            <w:tabs>
              <w:tab w:val="right" w:leader="dot" w:pos="9016"/>
            </w:tabs>
            <w:rPr>
              <w:rFonts w:eastAsiaTheme="minorEastAsia"/>
              <w:noProof/>
              <w:lang w:eastAsia="en-GB"/>
            </w:rPr>
          </w:pPr>
          <w:hyperlink w:anchor="_Toc11845055" w:history="1">
            <w:r w:rsidRPr="00394A6F">
              <w:rPr>
                <w:rStyle w:val="Hyperlink"/>
                <w:noProof/>
              </w:rPr>
              <w:t>A Wales of vibrant culture and thriving Welsh language</w:t>
            </w:r>
            <w:r>
              <w:rPr>
                <w:noProof/>
                <w:webHidden/>
              </w:rPr>
              <w:tab/>
            </w:r>
            <w:r>
              <w:rPr>
                <w:noProof/>
                <w:webHidden/>
              </w:rPr>
              <w:fldChar w:fldCharType="begin"/>
            </w:r>
            <w:r>
              <w:rPr>
                <w:noProof/>
                <w:webHidden/>
              </w:rPr>
              <w:instrText xml:space="preserve"> PAGEREF _Toc11845055 \h </w:instrText>
            </w:r>
            <w:r>
              <w:rPr>
                <w:noProof/>
                <w:webHidden/>
              </w:rPr>
            </w:r>
            <w:r>
              <w:rPr>
                <w:noProof/>
                <w:webHidden/>
              </w:rPr>
              <w:fldChar w:fldCharType="separate"/>
            </w:r>
            <w:r>
              <w:rPr>
                <w:noProof/>
                <w:webHidden/>
              </w:rPr>
              <w:t>7</w:t>
            </w:r>
            <w:r>
              <w:rPr>
                <w:noProof/>
                <w:webHidden/>
              </w:rPr>
              <w:fldChar w:fldCharType="end"/>
            </w:r>
          </w:hyperlink>
        </w:p>
        <w:p w14:paraId="34F20799" w14:textId="3BF2E6E6" w:rsidR="00DE2AE6" w:rsidRDefault="00DE2AE6">
          <w:pPr>
            <w:pStyle w:val="TOC2"/>
            <w:tabs>
              <w:tab w:val="right" w:leader="dot" w:pos="9016"/>
            </w:tabs>
            <w:rPr>
              <w:rFonts w:eastAsiaTheme="minorEastAsia"/>
              <w:noProof/>
              <w:lang w:eastAsia="en-GB"/>
            </w:rPr>
          </w:pPr>
          <w:hyperlink w:anchor="_Toc11845056" w:history="1">
            <w:r w:rsidRPr="00394A6F">
              <w:rPr>
                <w:rStyle w:val="Hyperlink"/>
                <w:noProof/>
              </w:rPr>
              <w:t>A globally responsible Wales</w:t>
            </w:r>
            <w:r>
              <w:rPr>
                <w:noProof/>
                <w:webHidden/>
              </w:rPr>
              <w:tab/>
            </w:r>
            <w:r>
              <w:rPr>
                <w:noProof/>
                <w:webHidden/>
              </w:rPr>
              <w:fldChar w:fldCharType="begin"/>
            </w:r>
            <w:r>
              <w:rPr>
                <w:noProof/>
                <w:webHidden/>
              </w:rPr>
              <w:instrText xml:space="preserve"> PAGEREF _Toc11845056 \h </w:instrText>
            </w:r>
            <w:r>
              <w:rPr>
                <w:noProof/>
                <w:webHidden/>
              </w:rPr>
            </w:r>
            <w:r>
              <w:rPr>
                <w:noProof/>
                <w:webHidden/>
              </w:rPr>
              <w:fldChar w:fldCharType="separate"/>
            </w:r>
            <w:r>
              <w:rPr>
                <w:noProof/>
                <w:webHidden/>
              </w:rPr>
              <w:t>8</w:t>
            </w:r>
            <w:r>
              <w:rPr>
                <w:noProof/>
                <w:webHidden/>
              </w:rPr>
              <w:fldChar w:fldCharType="end"/>
            </w:r>
          </w:hyperlink>
        </w:p>
        <w:p w14:paraId="441A4F6D" w14:textId="15AA62D0" w:rsidR="00DE2AE6" w:rsidRDefault="00DE2AE6">
          <w:pPr>
            <w:pStyle w:val="TOC1"/>
            <w:tabs>
              <w:tab w:val="right" w:leader="dot" w:pos="9016"/>
            </w:tabs>
            <w:rPr>
              <w:rFonts w:eastAsiaTheme="minorEastAsia"/>
              <w:noProof/>
              <w:lang w:eastAsia="en-GB"/>
            </w:rPr>
          </w:pPr>
          <w:hyperlink w:anchor="_Toc11845057" w:history="1">
            <w:r w:rsidRPr="00394A6F">
              <w:rPr>
                <w:rStyle w:val="Hyperlink"/>
                <w:noProof/>
              </w:rPr>
              <w:t>Skill development</w:t>
            </w:r>
            <w:r>
              <w:rPr>
                <w:noProof/>
                <w:webHidden/>
              </w:rPr>
              <w:tab/>
            </w:r>
            <w:r>
              <w:rPr>
                <w:noProof/>
                <w:webHidden/>
              </w:rPr>
              <w:fldChar w:fldCharType="begin"/>
            </w:r>
            <w:r>
              <w:rPr>
                <w:noProof/>
                <w:webHidden/>
              </w:rPr>
              <w:instrText xml:space="preserve"> PAGEREF _Toc11845057 \h </w:instrText>
            </w:r>
            <w:r>
              <w:rPr>
                <w:noProof/>
                <w:webHidden/>
              </w:rPr>
            </w:r>
            <w:r>
              <w:rPr>
                <w:noProof/>
                <w:webHidden/>
              </w:rPr>
              <w:fldChar w:fldCharType="separate"/>
            </w:r>
            <w:r>
              <w:rPr>
                <w:noProof/>
                <w:webHidden/>
              </w:rPr>
              <w:t>9</w:t>
            </w:r>
            <w:r>
              <w:rPr>
                <w:noProof/>
                <w:webHidden/>
              </w:rPr>
              <w:fldChar w:fldCharType="end"/>
            </w:r>
          </w:hyperlink>
        </w:p>
        <w:p w14:paraId="4065D014" w14:textId="4BDDE0D0" w:rsidR="00DE2AE6" w:rsidRDefault="00DE2AE6">
          <w:pPr>
            <w:pStyle w:val="TOC1"/>
            <w:tabs>
              <w:tab w:val="right" w:leader="dot" w:pos="9016"/>
            </w:tabs>
            <w:rPr>
              <w:rFonts w:eastAsiaTheme="minorEastAsia"/>
              <w:noProof/>
              <w:lang w:eastAsia="en-GB"/>
            </w:rPr>
          </w:pPr>
          <w:hyperlink w:anchor="_Toc11845058" w:history="1">
            <w:r w:rsidRPr="00394A6F">
              <w:rPr>
                <w:rStyle w:val="Hyperlink"/>
                <w:noProof/>
              </w:rPr>
              <w:t>Conclusion</w:t>
            </w:r>
            <w:r>
              <w:rPr>
                <w:noProof/>
                <w:webHidden/>
              </w:rPr>
              <w:tab/>
            </w:r>
            <w:r>
              <w:rPr>
                <w:noProof/>
                <w:webHidden/>
              </w:rPr>
              <w:fldChar w:fldCharType="begin"/>
            </w:r>
            <w:r>
              <w:rPr>
                <w:noProof/>
                <w:webHidden/>
              </w:rPr>
              <w:instrText xml:space="preserve"> PAGEREF _Toc11845058 \h </w:instrText>
            </w:r>
            <w:r>
              <w:rPr>
                <w:noProof/>
                <w:webHidden/>
              </w:rPr>
            </w:r>
            <w:r>
              <w:rPr>
                <w:noProof/>
                <w:webHidden/>
              </w:rPr>
              <w:fldChar w:fldCharType="separate"/>
            </w:r>
            <w:r>
              <w:rPr>
                <w:noProof/>
                <w:webHidden/>
              </w:rPr>
              <w:t>10</w:t>
            </w:r>
            <w:r>
              <w:rPr>
                <w:noProof/>
                <w:webHidden/>
              </w:rPr>
              <w:fldChar w:fldCharType="end"/>
            </w:r>
          </w:hyperlink>
        </w:p>
        <w:p w14:paraId="1CEC740C" w14:textId="02ACC25E" w:rsidR="00DE2AE6" w:rsidRDefault="00DE2AE6">
          <w:pPr>
            <w:pStyle w:val="TOC1"/>
            <w:tabs>
              <w:tab w:val="right" w:leader="dot" w:pos="9016"/>
            </w:tabs>
            <w:rPr>
              <w:rFonts w:eastAsiaTheme="minorEastAsia"/>
              <w:noProof/>
              <w:lang w:eastAsia="en-GB"/>
            </w:rPr>
          </w:pPr>
          <w:hyperlink w:anchor="_Toc11845059" w:history="1">
            <w:r w:rsidRPr="00394A6F">
              <w:rPr>
                <w:rStyle w:val="Hyperlink"/>
                <w:noProof/>
              </w:rPr>
              <w:t>References</w:t>
            </w:r>
            <w:r>
              <w:rPr>
                <w:noProof/>
                <w:webHidden/>
              </w:rPr>
              <w:tab/>
            </w:r>
            <w:r>
              <w:rPr>
                <w:noProof/>
                <w:webHidden/>
              </w:rPr>
              <w:fldChar w:fldCharType="begin"/>
            </w:r>
            <w:r>
              <w:rPr>
                <w:noProof/>
                <w:webHidden/>
              </w:rPr>
              <w:instrText xml:space="preserve"> PAGEREF _Toc11845059 \h </w:instrText>
            </w:r>
            <w:r>
              <w:rPr>
                <w:noProof/>
                <w:webHidden/>
              </w:rPr>
            </w:r>
            <w:r>
              <w:rPr>
                <w:noProof/>
                <w:webHidden/>
              </w:rPr>
              <w:fldChar w:fldCharType="separate"/>
            </w:r>
            <w:r>
              <w:rPr>
                <w:noProof/>
                <w:webHidden/>
              </w:rPr>
              <w:t>11</w:t>
            </w:r>
            <w:r>
              <w:rPr>
                <w:noProof/>
                <w:webHidden/>
              </w:rPr>
              <w:fldChar w:fldCharType="end"/>
            </w:r>
          </w:hyperlink>
        </w:p>
        <w:p w14:paraId="07EF8B02" w14:textId="6EAF1FFD" w:rsidR="00B301A6" w:rsidRDefault="00B301A6">
          <w:r>
            <w:rPr>
              <w:b/>
              <w:bCs/>
              <w:noProof/>
            </w:rPr>
            <w:fldChar w:fldCharType="end"/>
          </w:r>
        </w:p>
      </w:sdtContent>
    </w:sdt>
    <w:p w14:paraId="57E93BDE" w14:textId="41EFEBD9" w:rsidR="00E12690" w:rsidRDefault="00E12690" w:rsidP="00E12690">
      <w:pPr>
        <w:rPr>
          <w:rFonts w:cstheme="minorHAnsi"/>
          <w:sz w:val="24"/>
          <w:szCs w:val="24"/>
        </w:rPr>
      </w:pPr>
    </w:p>
    <w:p w14:paraId="0CDAFAB3" w14:textId="61D2B755" w:rsidR="00BC7A1B" w:rsidRPr="00BD3B9D" w:rsidRDefault="00E12690" w:rsidP="00E12690">
      <w:pPr>
        <w:rPr>
          <w:rFonts w:cstheme="minorHAnsi"/>
          <w:sz w:val="24"/>
          <w:szCs w:val="24"/>
        </w:rPr>
      </w:pPr>
      <w:r>
        <w:rPr>
          <w:rFonts w:cstheme="minorHAnsi"/>
          <w:sz w:val="24"/>
          <w:szCs w:val="24"/>
        </w:rPr>
        <w:br w:type="page"/>
      </w:r>
    </w:p>
    <w:p w14:paraId="29AAA5FE" w14:textId="4CFF321D" w:rsidR="004A35E4" w:rsidRDefault="00BC7A1B" w:rsidP="00BC7A1B">
      <w:pPr>
        <w:rPr>
          <w:rFonts w:cstheme="minorHAnsi"/>
          <w:sz w:val="24"/>
          <w:szCs w:val="24"/>
        </w:rPr>
      </w:pPr>
      <w:bookmarkStart w:id="2" w:name="_Toc11845047"/>
      <w:r w:rsidRPr="00B301A6">
        <w:rPr>
          <w:rStyle w:val="Heading1Char"/>
        </w:rPr>
        <w:lastRenderedPageBreak/>
        <w:t>Abstract</w:t>
      </w:r>
      <w:bookmarkEnd w:id="2"/>
    </w:p>
    <w:p w14:paraId="6C9FF9E2" w14:textId="7D64DF41" w:rsidR="008C279B" w:rsidRDefault="008C279B" w:rsidP="008C279B">
      <w:pPr>
        <w:rPr>
          <w:rFonts w:cstheme="minorHAnsi"/>
          <w:sz w:val="24"/>
          <w:szCs w:val="24"/>
        </w:rPr>
      </w:pPr>
      <w:r>
        <w:rPr>
          <w:rFonts w:cstheme="minorHAnsi"/>
          <w:sz w:val="24"/>
          <w:szCs w:val="24"/>
        </w:rPr>
        <w:t>T</w:t>
      </w:r>
      <w:r>
        <w:rPr>
          <w:rFonts w:cstheme="minorHAnsi"/>
          <w:sz w:val="24"/>
          <w:szCs w:val="24"/>
        </w:rPr>
        <w:t>his report will examine how the</w:t>
      </w:r>
      <w:r w:rsidRPr="00BD3B9D">
        <w:rPr>
          <w:rFonts w:cstheme="minorHAnsi"/>
          <w:sz w:val="24"/>
          <w:szCs w:val="24"/>
        </w:rPr>
        <w:t xml:space="preserve"> </w:t>
      </w:r>
      <w:r>
        <w:rPr>
          <w:rFonts w:cstheme="minorHAnsi"/>
          <w:sz w:val="24"/>
          <w:szCs w:val="24"/>
        </w:rPr>
        <w:t xml:space="preserve">Wellbeing of Future Generations (Wales) Act 2015 [WFGA] has influenced the policies and procedures of a workplace setting. </w:t>
      </w:r>
      <w:r w:rsidRPr="00BD3B9D">
        <w:rPr>
          <w:rFonts w:cstheme="minorHAnsi"/>
          <w:sz w:val="24"/>
          <w:szCs w:val="24"/>
        </w:rPr>
        <w:t>The workplace, which is a primary school</w:t>
      </w:r>
      <w:r>
        <w:rPr>
          <w:rFonts w:cstheme="minorHAnsi"/>
          <w:sz w:val="24"/>
          <w:szCs w:val="24"/>
        </w:rPr>
        <w:t xml:space="preserve"> in Swansea</w:t>
      </w:r>
      <w:r w:rsidRPr="00BD3B9D">
        <w:rPr>
          <w:rFonts w:cstheme="minorHAnsi"/>
          <w:sz w:val="24"/>
          <w:szCs w:val="24"/>
        </w:rPr>
        <w:t xml:space="preserve">, mentioned within this report will be referred to as School A to </w:t>
      </w:r>
      <w:r>
        <w:rPr>
          <w:rFonts w:cstheme="minorHAnsi"/>
          <w:sz w:val="24"/>
          <w:szCs w:val="24"/>
        </w:rPr>
        <w:t>maintain</w:t>
      </w:r>
      <w:r w:rsidRPr="00BD3B9D">
        <w:rPr>
          <w:rFonts w:cstheme="minorHAnsi"/>
          <w:sz w:val="24"/>
          <w:szCs w:val="24"/>
        </w:rPr>
        <w:t xml:space="preserve"> confidentiality. </w:t>
      </w:r>
      <w:r>
        <w:rPr>
          <w:rFonts w:cstheme="minorHAnsi"/>
          <w:sz w:val="24"/>
          <w:szCs w:val="24"/>
        </w:rPr>
        <w:t>After reviewing School A’s policies, the report will then look at the skills that have developed through implementing some of these procedures.</w:t>
      </w:r>
    </w:p>
    <w:p w14:paraId="51211664" w14:textId="1E6D199B" w:rsidR="008C279B" w:rsidRDefault="008C279B" w:rsidP="008C279B">
      <w:pPr>
        <w:rPr>
          <w:rFonts w:cstheme="minorHAnsi"/>
          <w:sz w:val="24"/>
          <w:szCs w:val="24"/>
        </w:rPr>
      </w:pPr>
      <w:r>
        <w:rPr>
          <w:rFonts w:cstheme="minorHAnsi"/>
          <w:sz w:val="24"/>
          <w:szCs w:val="24"/>
        </w:rPr>
        <w:br w:type="page"/>
      </w:r>
    </w:p>
    <w:p w14:paraId="12AEBBCC" w14:textId="2399903F" w:rsidR="00BC7A1B" w:rsidRDefault="00BC7A1B" w:rsidP="00BC7A1B">
      <w:pPr>
        <w:rPr>
          <w:rFonts w:cstheme="minorHAnsi"/>
          <w:sz w:val="24"/>
          <w:szCs w:val="24"/>
        </w:rPr>
      </w:pPr>
      <w:bookmarkStart w:id="3" w:name="_Toc11845048"/>
      <w:r w:rsidRPr="00B301A6">
        <w:rPr>
          <w:rStyle w:val="Heading1Char"/>
        </w:rPr>
        <w:lastRenderedPageBreak/>
        <w:t>Introduction</w:t>
      </w:r>
      <w:bookmarkEnd w:id="3"/>
    </w:p>
    <w:p w14:paraId="67AF12A0" w14:textId="39358C1F" w:rsidR="00C2665F" w:rsidRPr="00DF36E5" w:rsidRDefault="00256A9C" w:rsidP="000B1C25">
      <w:pPr>
        <w:rPr>
          <w:rFonts w:cstheme="minorHAnsi"/>
          <w:sz w:val="24"/>
          <w:szCs w:val="24"/>
        </w:rPr>
      </w:pPr>
      <w:r w:rsidRPr="00DF36E5">
        <w:rPr>
          <w:rFonts w:cstheme="minorHAnsi"/>
          <w:noProof/>
          <w:sz w:val="24"/>
          <w:szCs w:val="24"/>
        </w:rPr>
        <w:drawing>
          <wp:anchor distT="0" distB="0" distL="114300" distR="114300" simplePos="0" relativeHeight="251649536" behindDoc="1" locked="0" layoutInCell="1" allowOverlap="1" wp14:anchorId="4CD5DD1A" wp14:editId="3AC6C58A">
            <wp:simplePos x="0" y="0"/>
            <wp:positionH relativeFrom="column">
              <wp:posOffset>1256665</wp:posOffset>
            </wp:positionH>
            <wp:positionV relativeFrom="page">
              <wp:posOffset>2485796</wp:posOffset>
            </wp:positionV>
            <wp:extent cx="2790825" cy="2813685"/>
            <wp:effectExtent l="0" t="0" r="9525" b="5715"/>
            <wp:wrapTight wrapText="bothSides">
              <wp:wrapPolygon edited="0">
                <wp:start x="0" y="0"/>
                <wp:lineTo x="0" y="21498"/>
                <wp:lineTo x="21526" y="21498"/>
                <wp:lineTo x="21526" y="0"/>
                <wp:lineTo x="0" y="0"/>
              </wp:wrapPolygon>
            </wp:wrapTight>
            <wp:docPr id="1" name="Picture 1" descr="Image result for wellbeing of future generations 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lbeing of future generations a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0825" cy="2813685"/>
                    </a:xfrm>
                    <a:prstGeom prst="rect">
                      <a:avLst/>
                    </a:prstGeom>
                    <a:noFill/>
                    <a:ln>
                      <a:noFill/>
                    </a:ln>
                  </pic:spPr>
                </pic:pic>
              </a:graphicData>
            </a:graphic>
          </wp:anchor>
        </w:drawing>
      </w:r>
      <w:r w:rsidR="00EA110A" w:rsidRPr="00DF36E5">
        <w:rPr>
          <w:rFonts w:cstheme="minorHAnsi"/>
          <w:sz w:val="24"/>
          <w:szCs w:val="24"/>
        </w:rPr>
        <w:t xml:space="preserve">The </w:t>
      </w:r>
      <w:r w:rsidR="003B79FA" w:rsidRPr="00DF36E5">
        <w:rPr>
          <w:rFonts w:cstheme="minorHAnsi"/>
          <w:sz w:val="24"/>
          <w:szCs w:val="24"/>
        </w:rPr>
        <w:t>WFGA</w:t>
      </w:r>
      <w:r w:rsidR="00EA110A" w:rsidRPr="00DF36E5">
        <w:rPr>
          <w:rFonts w:cstheme="minorHAnsi"/>
          <w:sz w:val="24"/>
          <w:szCs w:val="24"/>
        </w:rPr>
        <w:t xml:space="preserve"> </w:t>
      </w:r>
      <w:r w:rsidR="007E38F9" w:rsidRPr="00DF36E5">
        <w:rPr>
          <w:rFonts w:cstheme="minorHAnsi"/>
          <w:sz w:val="24"/>
          <w:szCs w:val="24"/>
        </w:rPr>
        <w:t xml:space="preserve">was introduced by the Welsh </w:t>
      </w:r>
      <w:r w:rsidR="00520F9A" w:rsidRPr="00DF36E5">
        <w:rPr>
          <w:rFonts w:cstheme="minorHAnsi"/>
          <w:sz w:val="24"/>
          <w:szCs w:val="24"/>
        </w:rPr>
        <w:t>G</w:t>
      </w:r>
      <w:r w:rsidR="007E38F9" w:rsidRPr="00DF36E5">
        <w:rPr>
          <w:rFonts w:cstheme="minorHAnsi"/>
          <w:sz w:val="24"/>
          <w:szCs w:val="24"/>
        </w:rPr>
        <w:t>overnment</w:t>
      </w:r>
      <w:r w:rsidR="00520F9A" w:rsidRPr="00DF36E5">
        <w:rPr>
          <w:rFonts w:cstheme="minorHAnsi"/>
          <w:sz w:val="24"/>
          <w:szCs w:val="24"/>
        </w:rPr>
        <w:t xml:space="preserve"> [WG]</w:t>
      </w:r>
      <w:r w:rsidR="007E38F9" w:rsidRPr="00DF36E5">
        <w:rPr>
          <w:rFonts w:cstheme="minorHAnsi"/>
          <w:sz w:val="24"/>
          <w:szCs w:val="24"/>
        </w:rPr>
        <w:t xml:space="preserve"> in 2015</w:t>
      </w:r>
      <w:r w:rsidR="00B028E0" w:rsidRPr="00DF36E5">
        <w:rPr>
          <w:rFonts w:cstheme="minorHAnsi"/>
          <w:sz w:val="24"/>
          <w:szCs w:val="24"/>
        </w:rPr>
        <w:t xml:space="preserve"> to </w:t>
      </w:r>
      <w:r w:rsidR="0046600A" w:rsidRPr="00DF36E5">
        <w:rPr>
          <w:rFonts w:cstheme="minorHAnsi"/>
          <w:sz w:val="24"/>
          <w:szCs w:val="24"/>
        </w:rPr>
        <w:t xml:space="preserve">enhance </w:t>
      </w:r>
      <w:r w:rsidR="00B028E0" w:rsidRPr="00DF36E5">
        <w:rPr>
          <w:rFonts w:cstheme="minorHAnsi"/>
          <w:sz w:val="24"/>
          <w:szCs w:val="24"/>
        </w:rPr>
        <w:t xml:space="preserve">the wellbeing of </w:t>
      </w:r>
      <w:r w:rsidR="0046600A" w:rsidRPr="00DF36E5">
        <w:rPr>
          <w:rFonts w:cstheme="minorHAnsi"/>
          <w:sz w:val="24"/>
          <w:szCs w:val="24"/>
        </w:rPr>
        <w:t>Wales</w:t>
      </w:r>
      <w:r w:rsidR="00636CE3" w:rsidRPr="00DF36E5">
        <w:rPr>
          <w:rFonts w:cstheme="minorHAnsi"/>
          <w:sz w:val="24"/>
          <w:szCs w:val="24"/>
        </w:rPr>
        <w:t xml:space="preserve"> in many categories such as </w:t>
      </w:r>
      <w:r w:rsidR="009A2FAF" w:rsidRPr="00DF36E5">
        <w:rPr>
          <w:rFonts w:cstheme="minorHAnsi"/>
          <w:sz w:val="24"/>
          <w:szCs w:val="24"/>
        </w:rPr>
        <w:t>the environment and economy</w:t>
      </w:r>
      <w:r w:rsidR="00D842AF" w:rsidRPr="00DF36E5">
        <w:rPr>
          <w:rFonts w:cstheme="minorHAnsi"/>
          <w:sz w:val="24"/>
          <w:szCs w:val="24"/>
        </w:rPr>
        <w:t xml:space="preserve"> (</w:t>
      </w:r>
      <w:r w:rsidR="00520F9A" w:rsidRPr="00DF36E5">
        <w:rPr>
          <w:rFonts w:cstheme="minorHAnsi"/>
          <w:sz w:val="24"/>
          <w:szCs w:val="24"/>
        </w:rPr>
        <w:t xml:space="preserve">WG, </w:t>
      </w:r>
      <w:r w:rsidR="00D842AF" w:rsidRPr="00DF36E5">
        <w:rPr>
          <w:rFonts w:cstheme="minorHAnsi"/>
          <w:sz w:val="24"/>
          <w:szCs w:val="24"/>
        </w:rPr>
        <w:t>2015</w:t>
      </w:r>
      <w:r w:rsidR="00975A99" w:rsidRPr="00DF36E5">
        <w:rPr>
          <w:rFonts w:cstheme="minorHAnsi"/>
          <w:sz w:val="24"/>
          <w:szCs w:val="24"/>
        </w:rPr>
        <w:t>a</w:t>
      </w:r>
      <w:r w:rsidR="00D842AF" w:rsidRPr="00DF36E5">
        <w:rPr>
          <w:rFonts w:cstheme="minorHAnsi"/>
          <w:sz w:val="24"/>
          <w:szCs w:val="24"/>
        </w:rPr>
        <w:t>)</w:t>
      </w:r>
      <w:r w:rsidR="0046600A" w:rsidRPr="00DF36E5">
        <w:rPr>
          <w:rFonts w:cstheme="minorHAnsi"/>
          <w:sz w:val="24"/>
          <w:szCs w:val="24"/>
        </w:rPr>
        <w:t xml:space="preserve">. </w:t>
      </w:r>
      <w:r w:rsidR="00092041" w:rsidRPr="00DF36E5">
        <w:rPr>
          <w:rFonts w:cstheme="minorHAnsi"/>
          <w:sz w:val="24"/>
          <w:szCs w:val="24"/>
        </w:rPr>
        <w:t xml:space="preserve">The ethos of the Act is </w:t>
      </w:r>
      <w:r w:rsidR="00650CF4" w:rsidRPr="00DF36E5">
        <w:rPr>
          <w:rFonts w:cstheme="minorHAnsi"/>
          <w:sz w:val="24"/>
          <w:szCs w:val="24"/>
        </w:rPr>
        <w:t>to prevent issues arising and promote joint working</w:t>
      </w:r>
      <w:r w:rsidR="00CD2B50" w:rsidRPr="00DF36E5">
        <w:rPr>
          <w:rFonts w:cstheme="minorHAnsi"/>
          <w:sz w:val="24"/>
          <w:szCs w:val="24"/>
        </w:rPr>
        <w:t xml:space="preserve"> within communities. </w:t>
      </w:r>
      <w:r w:rsidR="00C022DE" w:rsidRPr="00DF36E5">
        <w:rPr>
          <w:rFonts w:cstheme="minorHAnsi"/>
          <w:sz w:val="24"/>
          <w:szCs w:val="24"/>
        </w:rPr>
        <w:t xml:space="preserve">The WFGA </w:t>
      </w:r>
      <w:r w:rsidR="00B51E07" w:rsidRPr="00DF36E5">
        <w:rPr>
          <w:rFonts w:cstheme="minorHAnsi"/>
          <w:sz w:val="24"/>
          <w:szCs w:val="24"/>
        </w:rPr>
        <w:t>has set out seven wellbeing goals that local authorities and organisations within Wales should strive to follow</w:t>
      </w:r>
      <w:r w:rsidR="00C2665F" w:rsidRPr="00DF36E5">
        <w:rPr>
          <w:rFonts w:cstheme="minorHAnsi"/>
          <w:sz w:val="24"/>
          <w:szCs w:val="24"/>
        </w:rPr>
        <w:t xml:space="preserve"> (see figure 1).</w:t>
      </w:r>
    </w:p>
    <w:p w14:paraId="2F951446" w14:textId="2B67B0A7" w:rsidR="000E0EED" w:rsidRPr="00DF36E5" w:rsidRDefault="000E0EED" w:rsidP="000B1C25">
      <w:pPr>
        <w:rPr>
          <w:rFonts w:cstheme="minorHAnsi"/>
          <w:sz w:val="24"/>
          <w:szCs w:val="24"/>
        </w:rPr>
      </w:pPr>
    </w:p>
    <w:p w14:paraId="4C207851" w14:textId="32E176D8" w:rsidR="000B1C25" w:rsidRPr="00DF36E5" w:rsidRDefault="000B1C25" w:rsidP="00244B39">
      <w:pPr>
        <w:jc w:val="center"/>
        <w:rPr>
          <w:rFonts w:cstheme="minorHAnsi"/>
          <w:sz w:val="24"/>
          <w:szCs w:val="24"/>
        </w:rPr>
      </w:pPr>
    </w:p>
    <w:p w14:paraId="050F7C2B" w14:textId="0072A5CD" w:rsidR="00C2665F" w:rsidRPr="00DF36E5" w:rsidRDefault="00C2665F" w:rsidP="000B1C25">
      <w:pPr>
        <w:rPr>
          <w:rFonts w:cstheme="minorHAnsi"/>
          <w:sz w:val="24"/>
          <w:szCs w:val="24"/>
        </w:rPr>
      </w:pPr>
    </w:p>
    <w:p w14:paraId="768EE243" w14:textId="2D3D4C54" w:rsidR="00450599" w:rsidRPr="00DF36E5" w:rsidRDefault="00450599" w:rsidP="000B1C25">
      <w:pPr>
        <w:rPr>
          <w:rFonts w:cstheme="minorHAnsi"/>
          <w:sz w:val="24"/>
          <w:szCs w:val="24"/>
        </w:rPr>
      </w:pPr>
    </w:p>
    <w:p w14:paraId="3C3FC509" w14:textId="7576CA1A" w:rsidR="00450599" w:rsidRPr="00DF36E5" w:rsidRDefault="00450599" w:rsidP="000B1C25">
      <w:pPr>
        <w:rPr>
          <w:rFonts w:cstheme="minorHAnsi"/>
          <w:sz w:val="24"/>
          <w:szCs w:val="24"/>
        </w:rPr>
      </w:pPr>
    </w:p>
    <w:p w14:paraId="69342D7F" w14:textId="6F5C7D54" w:rsidR="00450599" w:rsidRPr="00DF36E5" w:rsidRDefault="00450599" w:rsidP="000B1C25">
      <w:pPr>
        <w:rPr>
          <w:rFonts w:cstheme="minorHAnsi"/>
          <w:sz w:val="24"/>
          <w:szCs w:val="24"/>
        </w:rPr>
      </w:pPr>
    </w:p>
    <w:p w14:paraId="65A7C01C" w14:textId="4852F10D" w:rsidR="00450599" w:rsidRPr="00DF36E5" w:rsidRDefault="00450599" w:rsidP="000B1C25">
      <w:pPr>
        <w:rPr>
          <w:rFonts w:cstheme="minorHAnsi"/>
          <w:sz w:val="24"/>
          <w:szCs w:val="24"/>
        </w:rPr>
      </w:pPr>
    </w:p>
    <w:p w14:paraId="61E99BD8" w14:textId="76EEEA6C" w:rsidR="00450599" w:rsidRPr="00DF36E5" w:rsidRDefault="00256A9C" w:rsidP="000B1C25">
      <w:pPr>
        <w:rPr>
          <w:rFonts w:cstheme="minorHAnsi"/>
          <w:sz w:val="24"/>
          <w:szCs w:val="24"/>
        </w:rPr>
      </w:pPr>
      <w:r w:rsidRPr="00DF36E5">
        <w:rPr>
          <w:rFonts w:cstheme="minorHAnsi"/>
          <w:noProof/>
          <w:sz w:val="24"/>
          <w:szCs w:val="24"/>
        </w:rPr>
        <mc:AlternateContent>
          <mc:Choice Requires="wps">
            <w:drawing>
              <wp:anchor distT="45720" distB="45720" distL="114300" distR="114300" simplePos="0" relativeHeight="251640320" behindDoc="1" locked="0" layoutInCell="1" allowOverlap="1" wp14:anchorId="1015A909" wp14:editId="2902FF0C">
                <wp:simplePos x="0" y="0"/>
                <wp:positionH relativeFrom="column">
                  <wp:posOffset>4044950</wp:posOffset>
                </wp:positionH>
                <wp:positionV relativeFrom="page">
                  <wp:posOffset>4864100</wp:posOffset>
                </wp:positionV>
                <wp:extent cx="1492250" cy="365760"/>
                <wp:effectExtent l="0" t="0" r="0" b="0"/>
                <wp:wrapTight wrapText="bothSides">
                  <wp:wrapPolygon edited="0">
                    <wp:start x="0" y="0"/>
                    <wp:lineTo x="0" y="20250"/>
                    <wp:lineTo x="21232" y="20250"/>
                    <wp:lineTo x="21232"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365760"/>
                        </a:xfrm>
                        <a:prstGeom prst="rect">
                          <a:avLst/>
                        </a:prstGeom>
                        <a:solidFill>
                          <a:srgbClr val="FFFFFF"/>
                        </a:solidFill>
                        <a:ln w="9525">
                          <a:noFill/>
                          <a:miter lim="800000"/>
                          <a:headEnd/>
                          <a:tailEnd/>
                        </a:ln>
                      </wps:spPr>
                      <wps:txbx>
                        <w:txbxContent>
                          <w:p w14:paraId="6453E6D6" w14:textId="6E7A37FE" w:rsidR="003624B5" w:rsidRPr="008051EE" w:rsidRDefault="003624B5">
                            <w:pPr>
                              <w:rPr>
                                <w:sz w:val="24"/>
                                <w:szCs w:val="24"/>
                              </w:rPr>
                            </w:pPr>
                            <w:r w:rsidRPr="008051EE">
                              <w:rPr>
                                <w:sz w:val="24"/>
                                <w:szCs w:val="24"/>
                              </w:rPr>
                              <w:t>Figure 1 (</w:t>
                            </w:r>
                            <w:r w:rsidRPr="008051EE">
                              <w:rPr>
                                <w:rFonts w:cstheme="minorHAnsi"/>
                                <w:sz w:val="24"/>
                                <w:szCs w:val="24"/>
                              </w:rPr>
                              <w:t>WG</w:t>
                            </w:r>
                            <w:r w:rsidRPr="008051EE">
                              <w:rPr>
                                <w:sz w:val="24"/>
                                <w:szCs w:val="24"/>
                              </w:rPr>
                              <w:t>,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5A909" id="Text Box 2" o:spid="_x0000_s1027" type="#_x0000_t202" style="position:absolute;margin-left:318.5pt;margin-top:383pt;width:117.5pt;height:28.8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" stroked="f">
                <v:textbox>
                  <w:txbxContent>
                    <w:p w14:paraId="6453E6D6" w14:textId="6E7A37FE" w:rsidR="003624B5" w:rsidRPr="008051EE" w:rsidRDefault="003624B5">
                      <w:pPr>
                        <w:rPr>
                          <w:sz w:val="24"/>
                          <w:szCs w:val="24"/>
                        </w:rPr>
                      </w:pPr>
                      <w:r w:rsidRPr="008051EE">
                        <w:rPr>
                          <w:sz w:val="24"/>
                          <w:szCs w:val="24"/>
                        </w:rPr>
                        <w:t>Figure 1 (</w:t>
                      </w:r>
                      <w:r w:rsidRPr="008051EE">
                        <w:rPr>
                          <w:rFonts w:cstheme="minorHAnsi"/>
                          <w:sz w:val="24"/>
                          <w:szCs w:val="24"/>
                        </w:rPr>
                        <w:t>WG</w:t>
                      </w:r>
                      <w:r w:rsidRPr="008051EE">
                        <w:rPr>
                          <w:sz w:val="24"/>
                          <w:szCs w:val="24"/>
                        </w:rPr>
                        <w:t>, 2018)</w:t>
                      </w:r>
                    </w:p>
                  </w:txbxContent>
                </v:textbox>
                <w10:wrap type="tight" anchory="page"/>
              </v:shape>
            </w:pict>
          </mc:Fallback>
        </mc:AlternateContent>
      </w:r>
    </w:p>
    <w:p w14:paraId="32E5775D" w14:textId="73BC1F0C" w:rsidR="00450599" w:rsidRPr="00DF36E5" w:rsidRDefault="00450599" w:rsidP="000B1C25">
      <w:pPr>
        <w:rPr>
          <w:rFonts w:cstheme="minorHAnsi"/>
          <w:sz w:val="24"/>
          <w:szCs w:val="24"/>
        </w:rPr>
      </w:pPr>
    </w:p>
    <w:p w14:paraId="75A21434" w14:textId="4223D4E4" w:rsidR="00450599" w:rsidRPr="00DF36E5" w:rsidRDefault="00450599" w:rsidP="000B1C25">
      <w:pPr>
        <w:rPr>
          <w:rFonts w:cstheme="minorHAnsi"/>
          <w:sz w:val="24"/>
          <w:szCs w:val="24"/>
        </w:rPr>
      </w:pPr>
    </w:p>
    <w:p w14:paraId="13EEF0EE" w14:textId="2F0B585E" w:rsidR="008C279B" w:rsidRDefault="00C2665F" w:rsidP="00256A9C">
      <w:pPr>
        <w:rPr>
          <w:rFonts w:cstheme="minorHAnsi"/>
          <w:sz w:val="24"/>
          <w:szCs w:val="24"/>
        </w:rPr>
      </w:pPr>
      <w:r w:rsidRPr="00DF36E5">
        <w:rPr>
          <w:rFonts w:cstheme="minorHAnsi"/>
          <w:sz w:val="24"/>
          <w:szCs w:val="24"/>
        </w:rPr>
        <w:t>These goals will be</w:t>
      </w:r>
      <w:r w:rsidR="00E96424" w:rsidRPr="00DF36E5">
        <w:rPr>
          <w:rFonts w:cstheme="minorHAnsi"/>
          <w:sz w:val="24"/>
          <w:szCs w:val="24"/>
        </w:rPr>
        <w:t xml:space="preserve"> individually</w:t>
      </w:r>
      <w:r w:rsidRPr="00DF36E5">
        <w:rPr>
          <w:rFonts w:cstheme="minorHAnsi"/>
          <w:sz w:val="24"/>
          <w:szCs w:val="24"/>
        </w:rPr>
        <w:t xml:space="preserve"> discussed in more detail with specific focus on how School A incorporates them into their day-to-day running. </w:t>
      </w:r>
    </w:p>
    <w:p w14:paraId="0AA6760C" w14:textId="6A574206" w:rsidR="00F9062C" w:rsidRDefault="008C279B" w:rsidP="00256A9C">
      <w:pPr>
        <w:rPr>
          <w:rFonts w:cstheme="minorHAnsi"/>
          <w:sz w:val="24"/>
          <w:szCs w:val="24"/>
        </w:rPr>
      </w:pPr>
      <w:r>
        <w:rPr>
          <w:rFonts w:cstheme="minorHAnsi"/>
          <w:sz w:val="24"/>
          <w:szCs w:val="24"/>
        </w:rPr>
        <w:br w:type="page"/>
      </w:r>
    </w:p>
    <w:p w14:paraId="353954B9" w14:textId="287FD4F0" w:rsidR="008C279B" w:rsidRDefault="008C279B" w:rsidP="008C279B">
      <w:pPr>
        <w:pStyle w:val="Heading1"/>
      </w:pPr>
      <w:bookmarkStart w:id="4" w:name="_Toc11845049"/>
      <w:r w:rsidRPr="00256A9C">
        <w:lastRenderedPageBreak/>
        <w:t>The Wellbeing of Future Generations (Wales) Act 2015</w:t>
      </w:r>
      <w:bookmarkEnd w:id="4"/>
    </w:p>
    <w:p w14:paraId="4B18BF26" w14:textId="77777777" w:rsidR="00BC4ACC" w:rsidRPr="00BC4ACC" w:rsidRDefault="00BC4ACC" w:rsidP="00BC4ACC"/>
    <w:p w14:paraId="06124EA5" w14:textId="7B69A48D" w:rsidR="006D6357" w:rsidRPr="00DF36E5" w:rsidRDefault="008B5528" w:rsidP="009E3FBC">
      <w:pPr>
        <w:pStyle w:val="Heading2"/>
      </w:pPr>
      <w:bookmarkStart w:id="5" w:name="_Toc11845050"/>
      <w:r w:rsidRPr="00DF36E5">
        <w:t xml:space="preserve">A prosperous </w:t>
      </w:r>
      <w:r w:rsidR="00DE3972" w:rsidRPr="00DF36E5">
        <w:t>W</w:t>
      </w:r>
      <w:r w:rsidRPr="00DF36E5">
        <w:t>ales</w:t>
      </w:r>
      <w:bookmarkEnd w:id="5"/>
    </w:p>
    <w:p w14:paraId="231258F7" w14:textId="2DC3313F" w:rsidR="000C518C" w:rsidRPr="00DF36E5" w:rsidRDefault="00691411" w:rsidP="000C518C">
      <w:pPr>
        <w:rPr>
          <w:rFonts w:cstheme="minorHAnsi"/>
          <w:sz w:val="24"/>
          <w:szCs w:val="24"/>
        </w:rPr>
      </w:pPr>
      <w:r w:rsidRPr="00DF36E5">
        <w:rPr>
          <w:sz w:val="24"/>
          <w:szCs w:val="24"/>
        </w:rPr>
        <w:t xml:space="preserve">According to </w:t>
      </w:r>
      <w:r w:rsidR="00C367C5" w:rsidRPr="00DF36E5">
        <w:rPr>
          <w:sz w:val="24"/>
          <w:szCs w:val="24"/>
        </w:rPr>
        <w:t xml:space="preserve">Wales Council for Voluntary Action </w:t>
      </w:r>
      <w:r w:rsidR="00975A99" w:rsidRPr="00DF36E5">
        <w:rPr>
          <w:sz w:val="24"/>
          <w:szCs w:val="24"/>
        </w:rPr>
        <w:t xml:space="preserve">[WCVA] </w:t>
      </w:r>
      <w:r w:rsidR="00C367C5" w:rsidRPr="00DF36E5">
        <w:rPr>
          <w:sz w:val="24"/>
          <w:szCs w:val="24"/>
        </w:rPr>
        <w:t xml:space="preserve">(2017) </w:t>
      </w:r>
      <w:r w:rsidRPr="00DF36E5">
        <w:rPr>
          <w:sz w:val="24"/>
          <w:szCs w:val="24"/>
        </w:rPr>
        <w:t xml:space="preserve">the aim of a prosperous Wales </w:t>
      </w:r>
      <w:r w:rsidR="00042846" w:rsidRPr="00DF36E5">
        <w:rPr>
          <w:sz w:val="24"/>
          <w:szCs w:val="24"/>
        </w:rPr>
        <w:t xml:space="preserve">is to </w:t>
      </w:r>
      <w:r w:rsidR="00C644EC" w:rsidRPr="00DF36E5">
        <w:rPr>
          <w:sz w:val="24"/>
          <w:szCs w:val="24"/>
        </w:rPr>
        <w:t xml:space="preserve">end poverty </w:t>
      </w:r>
      <w:r w:rsidR="008D0849" w:rsidRPr="00DF36E5">
        <w:rPr>
          <w:sz w:val="24"/>
          <w:szCs w:val="24"/>
        </w:rPr>
        <w:t>by</w:t>
      </w:r>
      <w:r w:rsidR="00270C7B" w:rsidRPr="00DF36E5">
        <w:rPr>
          <w:sz w:val="24"/>
          <w:szCs w:val="24"/>
        </w:rPr>
        <w:t xml:space="preserve"> </w:t>
      </w:r>
      <w:r w:rsidR="00556141" w:rsidRPr="00DF36E5">
        <w:rPr>
          <w:sz w:val="24"/>
          <w:szCs w:val="24"/>
        </w:rPr>
        <w:t xml:space="preserve">helping people into employment. </w:t>
      </w:r>
      <w:r w:rsidR="008D0849" w:rsidRPr="00DF36E5">
        <w:rPr>
          <w:sz w:val="24"/>
          <w:szCs w:val="24"/>
        </w:rPr>
        <w:t xml:space="preserve">School A is working towards this goal through implementing the new </w:t>
      </w:r>
      <w:r w:rsidR="00773046" w:rsidRPr="00DF36E5">
        <w:rPr>
          <w:sz w:val="24"/>
          <w:szCs w:val="24"/>
        </w:rPr>
        <w:t xml:space="preserve">Welsh curriculum. </w:t>
      </w:r>
      <w:r w:rsidR="006B3F41" w:rsidRPr="00DF36E5">
        <w:rPr>
          <w:sz w:val="24"/>
          <w:szCs w:val="24"/>
        </w:rPr>
        <w:t xml:space="preserve">The new curriculum </w:t>
      </w:r>
      <w:r w:rsidR="008B555F" w:rsidRPr="00DF36E5">
        <w:rPr>
          <w:sz w:val="24"/>
          <w:szCs w:val="24"/>
        </w:rPr>
        <w:t xml:space="preserve">is currently being introduced throughout Wales following a </w:t>
      </w:r>
      <w:r w:rsidR="00914721" w:rsidRPr="00DF36E5">
        <w:rPr>
          <w:sz w:val="24"/>
          <w:szCs w:val="24"/>
        </w:rPr>
        <w:t xml:space="preserve">review conducted by Professor Graham Donaldson. </w:t>
      </w:r>
      <w:r w:rsidR="00A2332C" w:rsidRPr="00DF36E5">
        <w:rPr>
          <w:sz w:val="24"/>
          <w:szCs w:val="24"/>
        </w:rPr>
        <w:t xml:space="preserve">The </w:t>
      </w:r>
      <w:r w:rsidR="00520F9A" w:rsidRPr="00DF36E5">
        <w:rPr>
          <w:rFonts w:cstheme="minorHAnsi"/>
          <w:sz w:val="24"/>
          <w:szCs w:val="24"/>
        </w:rPr>
        <w:t>WG</w:t>
      </w:r>
      <w:r w:rsidR="00520F9A" w:rsidRPr="00DF36E5">
        <w:rPr>
          <w:sz w:val="24"/>
          <w:szCs w:val="24"/>
        </w:rPr>
        <w:t xml:space="preserve"> </w:t>
      </w:r>
      <w:r w:rsidR="00F779BC" w:rsidRPr="00DF36E5">
        <w:rPr>
          <w:sz w:val="24"/>
          <w:szCs w:val="24"/>
        </w:rPr>
        <w:t>(2017)</w:t>
      </w:r>
      <w:r w:rsidR="00A2332C" w:rsidRPr="00DF36E5">
        <w:rPr>
          <w:sz w:val="24"/>
          <w:szCs w:val="24"/>
        </w:rPr>
        <w:t xml:space="preserve"> </w:t>
      </w:r>
      <w:r w:rsidR="004272F0" w:rsidRPr="00DF36E5">
        <w:rPr>
          <w:sz w:val="24"/>
          <w:szCs w:val="24"/>
        </w:rPr>
        <w:t xml:space="preserve">explains that a curriculum </w:t>
      </w:r>
      <w:r w:rsidR="00177F25" w:rsidRPr="00DF36E5">
        <w:rPr>
          <w:sz w:val="24"/>
          <w:szCs w:val="24"/>
        </w:rPr>
        <w:t xml:space="preserve">reform was necessary </w:t>
      </w:r>
      <w:r w:rsidR="00FC226C" w:rsidRPr="00DF36E5">
        <w:rPr>
          <w:sz w:val="24"/>
          <w:szCs w:val="24"/>
        </w:rPr>
        <w:t>to reflect society’s developments</w:t>
      </w:r>
      <w:r w:rsidR="00DD319E" w:rsidRPr="00DF36E5">
        <w:rPr>
          <w:sz w:val="24"/>
          <w:szCs w:val="24"/>
        </w:rPr>
        <w:t xml:space="preserve"> and to ensure </w:t>
      </w:r>
      <w:r w:rsidR="00BC63AA" w:rsidRPr="00DF36E5">
        <w:rPr>
          <w:sz w:val="24"/>
          <w:szCs w:val="24"/>
        </w:rPr>
        <w:t xml:space="preserve">that children are prepared for their future. </w:t>
      </w:r>
      <w:r w:rsidR="00713FCE" w:rsidRPr="00DF36E5">
        <w:rPr>
          <w:rFonts w:cstheme="minorHAnsi"/>
          <w:sz w:val="24"/>
          <w:szCs w:val="24"/>
        </w:rPr>
        <w:t xml:space="preserve">The new curriculum places great importance of the development of literacy, numeracy and digital skills which will be </w:t>
      </w:r>
      <w:r w:rsidR="00E925D0" w:rsidRPr="00DF36E5">
        <w:rPr>
          <w:rFonts w:cstheme="minorHAnsi"/>
          <w:sz w:val="24"/>
          <w:szCs w:val="24"/>
        </w:rPr>
        <w:t>e</w:t>
      </w:r>
      <w:r w:rsidR="00713FCE" w:rsidRPr="00DF36E5">
        <w:rPr>
          <w:rFonts w:cstheme="minorHAnsi"/>
          <w:sz w:val="24"/>
          <w:szCs w:val="24"/>
        </w:rPr>
        <w:t xml:space="preserve">mbedded across the whole curriculum. </w:t>
      </w:r>
      <w:r w:rsidR="00A06AFA" w:rsidRPr="00DF36E5">
        <w:rPr>
          <w:rFonts w:cstheme="minorHAnsi"/>
          <w:sz w:val="24"/>
          <w:szCs w:val="24"/>
        </w:rPr>
        <w:t>In his report, Donaldson (</w:t>
      </w:r>
      <w:r w:rsidR="0092019C" w:rsidRPr="00DF36E5">
        <w:rPr>
          <w:rFonts w:cstheme="minorHAnsi"/>
          <w:sz w:val="24"/>
          <w:szCs w:val="24"/>
        </w:rPr>
        <w:t>2015</w:t>
      </w:r>
      <w:r w:rsidR="00A06AFA" w:rsidRPr="00DF36E5">
        <w:rPr>
          <w:rFonts w:cstheme="minorHAnsi"/>
          <w:sz w:val="24"/>
          <w:szCs w:val="24"/>
        </w:rPr>
        <w:t xml:space="preserve">) suggests that these three skills </w:t>
      </w:r>
      <w:r w:rsidR="004B01AF" w:rsidRPr="00DF36E5">
        <w:rPr>
          <w:rFonts w:cstheme="minorHAnsi"/>
          <w:sz w:val="24"/>
          <w:szCs w:val="24"/>
        </w:rPr>
        <w:t>underpin all learning</w:t>
      </w:r>
      <w:r w:rsidR="00F3472B" w:rsidRPr="00DF36E5">
        <w:rPr>
          <w:rFonts w:cstheme="minorHAnsi"/>
          <w:sz w:val="24"/>
          <w:szCs w:val="24"/>
        </w:rPr>
        <w:t xml:space="preserve"> and are crucial </w:t>
      </w:r>
      <w:r w:rsidR="00C76880" w:rsidRPr="00DF36E5">
        <w:rPr>
          <w:rFonts w:cstheme="minorHAnsi"/>
          <w:sz w:val="24"/>
          <w:szCs w:val="24"/>
        </w:rPr>
        <w:t xml:space="preserve">components to create confident and successful </w:t>
      </w:r>
      <w:r w:rsidR="0092019C" w:rsidRPr="00DF36E5">
        <w:rPr>
          <w:rFonts w:cstheme="minorHAnsi"/>
          <w:sz w:val="24"/>
          <w:szCs w:val="24"/>
        </w:rPr>
        <w:t xml:space="preserve">learners. </w:t>
      </w:r>
      <w:r w:rsidR="00E3607E" w:rsidRPr="00DF36E5">
        <w:rPr>
          <w:sz w:val="24"/>
          <w:szCs w:val="24"/>
        </w:rPr>
        <w:t>T</w:t>
      </w:r>
      <w:r w:rsidR="006E1343" w:rsidRPr="00DF36E5">
        <w:rPr>
          <w:sz w:val="24"/>
          <w:szCs w:val="24"/>
        </w:rPr>
        <w:t xml:space="preserve">he goal of a prosperous Wales is </w:t>
      </w:r>
      <w:r w:rsidR="001331E7" w:rsidRPr="00DF36E5">
        <w:rPr>
          <w:sz w:val="24"/>
          <w:szCs w:val="24"/>
        </w:rPr>
        <w:t xml:space="preserve">demonstrated in the new curriculum’s four purposes (Figure 2). </w:t>
      </w:r>
    </w:p>
    <w:p w14:paraId="38DE8244" w14:textId="34450DD6" w:rsidR="001E74ED" w:rsidRPr="00DF36E5" w:rsidRDefault="00BC4ACC" w:rsidP="00B23815">
      <w:pPr>
        <w:rPr>
          <w:rFonts w:cstheme="minorHAnsi"/>
          <w:sz w:val="24"/>
          <w:szCs w:val="24"/>
        </w:rPr>
      </w:pPr>
      <w:r w:rsidRPr="00DF36E5">
        <w:rPr>
          <w:rFonts w:cstheme="minorHAnsi"/>
          <w:noProof/>
          <w:sz w:val="24"/>
          <w:szCs w:val="24"/>
        </w:rPr>
        <w:drawing>
          <wp:anchor distT="0" distB="0" distL="114300" distR="114300" simplePos="0" relativeHeight="251684352" behindDoc="0" locked="0" layoutInCell="1" allowOverlap="1" wp14:anchorId="70A295AA" wp14:editId="52053F77">
            <wp:simplePos x="0" y="0"/>
            <wp:positionH relativeFrom="column">
              <wp:posOffset>809473</wp:posOffset>
            </wp:positionH>
            <wp:positionV relativeFrom="page">
              <wp:posOffset>4222115</wp:posOffset>
            </wp:positionV>
            <wp:extent cx="3346450" cy="345059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0578" t="18030" r="32030" b="13399"/>
                    <a:stretch/>
                  </pic:blipFill>
                  <pic:spPr bwMode="auto">
                    <a:xfrm>
                      <a:off x="0" y="0"/>
                      <a:ext cx="3346450" cy="3450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43F18" w14:textId="6CE10962" w:rsidR="001331E7" w:rsidRPr="00DF36E5" w:rsidRDefault="001331E7" w:rsidP="00B23815">
      <w:pPr>
        <w:rPr>
          <w:rFonts w:cstheme="minorHAnsi"/>
          <w:sz w:val="24"/>
          <w:szCs w:val="24"/>
        </w:rPr>
      </w:pPr>
    </w:p>
    <w:p w14:paraId="28C68D1E" w14:textId="1B36A0EA" w:rsidR="001331E7" w:rsidRPr="00DF36E5" w:rsidRDefault="001331E7" w:rsidP="00B23815">
      <w:pPr>
        <w:rPr>
          <w:rFonts w:cstheme="minorHAnsi"/>
          <w:sz w:val="24"/>
          <w:szCs w:val="24"/>
        </w:rPr>
      </w:pPr>
    </w:p>
    <w:p w14:paraId="2F99AC12" w14:textId="08068204" w:rsidR="001331E7" w:rsidRPr="00DF36E5" w:rsidRDefault="001331E7" w:rsidP="00B23815">
      <w:pPr>
        <w:rPr>
          <w:rFonts w:cstheme="minorHAnsi"/>
          <w:sz w:val="24"/>
          <w:szCs w:val="24"/>
        </w:rPr>
      </w:pPr>
    </w:p>
    <w:p w14:paraId="660AC476" w14:textId="2E0B32C4" w:rsidR="001331E7" w:rsidRPr="00DF36E5" w:rsidRDefault="001331E7" w:rsidP="00B23815">
      <w:pPr>
        <w:rPr>
          <w:rFonts w:cstheme="minorHAnsi"/>
          <w:sz w:val="24"/>
          <w:szCs w:val="24"/>
        </w:rPr>
      </w:pPr>
    </w:p>
    <w:p w14:paraId="1A605DED" w14:textId="7DFFFF72" w:rsidR="00817810" w:rsidRPr="00DF36E5" w:rsidRDefault="00817810" w:rsidP="00B23815">
      <w:pPr>
        <w:rPr>
          <w:rFonts w:cstheme="minorHAnsi"/>
          <w:sz w:val="24"/>
          <w:szCs w:val="24"/>
        </w:rPr>
      </w:pPr>
    </w:p>
    <w:p w14:paraId="60F7BB03" w14:textId="1ACE5302" w:rsidR="00817810" w:rsidRPr="00DF36E5" w:rsidRDefault="00817810" w:rsidP="00B23815">
      <w:pPr>
        <w:rPr>
          <w:rFonts w:cstheme="minorHAnsi"/>
          <w:sz w:val="24"/>
          <w:szCs w:val="24"/>
        </w:rPr>
      </w:pPr>
    </w:p>
    <w:p w14:paraId="7853434C" w14:textId="07BDC803" w:rsidR="00817810" w:rsidRPr="00DF36E5" w:rsidRDefault="00817810" w:rsidP="00B23815">
      <w:pPr>
        <w:rPr>
          <w:rFonts w:cstheme="minorHAnsi"/>
          <w:sz w:val="24"/>
          <w:szCs w:val="24"/>
        </w:rPr>
      </w:pPr>
    </w:p>
    <w:p w14:paraId="0000D5C8" w14:textId="00CF5430" w:rsidR="00817810" w:rsidRPr="00DF36E5" w:rsidRDefault="00817810" w:rsidP="00B23815">
      <w:pPr>
        <w:rPr>
          <w:rFonts w:cstheme="minorHAnsi"/>
          <w:sz w:val="24"/>
          <w:szCs w:val="24"/>
        </w:rPr>
      </w:pPr>
    </w:p>
    <w:p w14:paraId="555F216A" w14:textId="16AEC2A8" w:rsidR="00817810" w:rsidRPr="00DF36E5" w:rsidRDefault="00BC4ACC" w:rsidP="00B23815">
      <w:pPr>
        <w:rPr>
          <w:rFonts w:cstheme="minorHAnsi"/>
          <w:sz w:val="24"/>
          <w:szCs w:val="24"/>
        </w:rPr>
      </w:pPr>
      <w:r w:rsidRPr="00DF36E5">
        <w:rPr>
          <w:rFonts w:cstheme="minorHAnsi"/>
          <w:noProof/>
          <w:sz w:val="24"/>
          <w:szCs w:val="24"/>
        </w:rPr>
        <mc:AlternateContent>
          <mc:Choice Requires="wps">
            <w:drawing>
              <wp:anchor distT="45720" distB="45720" distL="114300" distR="114300" simplePos="0" relativeHeight="251662848" behindDoc="0" locked="0" layoutInCell="1" allowOverlap="1" wp14:anchorId="1D5224DE" wp14:editId="62F4A4B3">
                <wp:simplePos x="0" y="0"/>
                <wp:positionH relativeFrom="column">
                  <wp:posOffset>4158081</wp:posOffset>
                </wp:positionH>
                <wp:positionV relativeFrom="paragraph">
                  <wp:posOffset>109118</wp:posOffset>
                </wp:positionV>
                <wp:extent cx="1755140" cy="335915"/>
                <wp:effectExtent l="0" t="0" r="0" b="698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5140" cy="335915"/>
                        </a:xfrm>
                        <a:prstGeom prst="rect">
                          <a:avLst/>
                        </a:prstGeom>
                        <a:solidFill>
                          <a:srgbClr val="FFFFFF"/>
                        </a:solidFill>
                        <a:ln w="9525">
                          <a:noFill/>
                          <a:miter lim="800000"/>
                          <a:headEnd/>
                          <a:tailEnd/>
                        </a:ln>
                      </wps:spPr>
                      <wps:txbx>
                        <w:txbxContent>
                          <w:p w14:paraId="2F4B5FEF" w14:textId="2162A812" w:rsidR="003624B5" w:rsidRPr="00520F9A" w:rsidRDefault="003624B5">
                            <w:pPr>
                              <w:rPr>
                                <w:b/>
                                <w:bCs/>
                                <w:sz w:val="24"/>
                                <w:szCs w:val="24"/>
                              </w:rPr>
                            </w:pPr>
                            <w:r w:rsidRPr="00520F9A">
                              <w:rPr>
                                <w:sz w:val="24"/>
                                <w:szCs w:val="24"/>
                              </w:rPr>
                              <w:t xml:space="preserve">Figure </w:t>
                            </w:r>
                            <w:r w:rsidRPr="00DF36E5">
                              <w:rPr>
                                <w:sz w:val="24"/>
                                <w:szCs w:val="24"/>
                              </w:rPr>
                              <w:t>2 (</w:t>
                            </w:r>
                            <w:r w:rsidRPr="00DF36E5">
                              <w:rPr>
                                <w:rFonts w:cstheme="minorHAnsi"/>
                                <w:sz w:val="24"/>
                                <w:szCs w:val="24"/>
                              </w:rPr>
                              <w:t>WG</w:t>
                            </w:r>
                            <w:r w:rsidRPr="00DF36E5">
                              <w:rPr>
                                <w:sz w:val="24"/>
                                <w:szCs w:val="24"/>
                              </w:rPr>
                              <w:t>, 2015b)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224DE" id="_x0000_s1028" type="#_x0000_t202" style="position:absolute;margin-left:327.4pt;margin-top:8.6pt;width:138.2pt;height:26.4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" stroked="f">
                <v:textbox>
                  <w:txbxContent>
                    <w:p w14:paraId="2F4B5FEF" w14:textId="2162A812" w:rsidR="003624B5" w:rsidRPr="00520F9A" w:rsidRDefault="003624B5">
                      <w:pPr>
                        <w:rPr>
                          <w:b/>
                          <w:bCs/>
                          <w:sz w:val="24"/>
                          <w:szCs w:val="24"/>
                        </w:rPr>
                      </w:pPr>
                      <w:r w:rsidRPr="00520F9A">
                        <w:rPr>
                          <w:sz w:val="24"/>
                          <w:szCs w:val="24"/>
                        </w:rPr>
                        <w:t xml:space="preserve">Figure </w:t>
                      </w:r>
                      <w:r w:rsidRPr="00DF36E5">
                        <w:rPr>
                          <w:sz w:val="24"/>
                          <w:szCs w:val="24"/>
                        </w:rPr>
                        <w:t>2 (</w:t>
                      </w:r>
                      <w:r w:rsidRPr="00DF36E5">
                        <w:rPr>
                          <w:rFonts w:cstheme="minorHAnsi"/>
                          <w:sz w:val="24"/>
                          <w:szCs w:val="24"/>
                        </w:rPr>
                        <w:t>WG</w:t>
                      </w:r>
                      <w:r w:rsidRPr="00DF36E5">
                        <w:rPr>
                          <w:sz w:val="24"/>
                          <w:szCs w:val="24"/>
                        </w:rPr>
                        <w:t>, 2015b)</w:t>
                      </w:r>
                    </w:p>
                  </w:txbxContent>
                </v:textbox>
                <w10:wrap type="square"/>
              </v:shape>
            </w:pict>
          </mc:Fallback>
        </mc:AlternateContent>
      </w:r>
    </w:p>
    <w:p w14:paraId="1DE755D2" w14:textId="4ED41DA0" w:rsidR="00817810" w:rsidRPr="00DF36E5" w:rsidRDefault="00817810" w:rsidP="00B23815">
      <w:pPr>
        <w:rPr>
          <w:rFonts w:cstheme="minorHAnsi"/>
          <w:sz w:val="24"/>
          <w:szCs w:val="24"/>
        </w:rPr>
      </w:pPr>
    </w:p>
    <w:p w14:paraId="3A814FC7" w14:textId="0DDE582B" w:rsidR="00817810" w:rsidRPr="00DF36E5" w:rsidRDefault="00817810" w:rsidP="00B23815">
      <w:pPr>
        <w:rPr>
          <w:rFonts w:cstheme="minorHAnsi"/>
          <w:sz w:val="24"/>
          <w:szCs w:val="24"/>
        </w:rPr>
      </w:pPr>
    </w:p>
    <w:p w14:paraId="5C0FE658" w14:textId="77777777" w:rsidR="00BC4ACC" w:rsidRDefault="00BC4ACC" w:rsidP="00B23815">
      <w:pPr>
        <w:rPr>
          <w:rFonts w:cstheme="minorHAnsi"/>
          <w:sz w:val="24"/>
          <w:szCs w:val="24"/>
        </w:rPr>
      </w:pPr>
    </w:p>
    <w:p w14:paraId="01D8F79C" w14:textId="7CEE1F1E" w:rsidR="00AE7264" w:rsidRPr="00DF36E5" w:rsidRDefault="0025149D" w:rsidP="00B23815">
      <w:pPr>
        <w:rPr>
          <w:rFonts w:cstheme="minorHAnsi"/>
          <w:sz w:val="24"/>
          <w:szCs w:val="24"/>
        </w:rPr>
      </w:pPr>
      <w:r w:rsidRPr="00DF36E5">
        <w:rPr>
          <w:rFonts w:cstheme="minorHAnsi"/>
          <w:sz w:val="24"/>
          <w:szCs w:val="24"/>
        </w:rPr>
        <w:t xml:space="preserve">These four purposes are reflected </w:t>
      </w:r>
      <w:r w:rsidR="003378D6" w:rsidRPr="00DF36E5">
        <w:rPr>
          <w:rFonts w:cstheme="minorHAnsi"/>
          <w:sz w:val="24"/>
          <w:szCs w:val="24"/>
        </w:rPr>
        <w:t>in School A’s</w:t>
      </w:r>
      <w:r w:rsidR="00217B40" w:rsidRPr="00DF36E5">
        <w:rPr>
          <w:rFonts w:cstheme="minorHAnsi"/>
          <w:sz w:val="24"/>
          <w:szCs w:val="24"/>
        </w:rPr>
        <w:t xml:space="preserve"> (</w:t>
      </w:r>
      <w:r w:rsidR="00D021F0" w:rsidRPr="00DF36E5">
        <w:rPr>
          <w:rFonts w:cstheme="minorHAnsi"/>
          <w:sz w:val="24"/>
          <w:szCs w:val="24"/>
        </w:rPr>
        <w:t>2015</w:t>
      </w:r>
      <w:r w:rsidR="00217B40" w:rsidRPr="00DF36E5">
        <w:rPr>
          <w:rFonts w:cstheme="minorHAnsi"/>
          <w:sz w:val="24"/>
          <w:szCs w:val="24"/>
        </w:rPr>
        <w:t>)</w:t>
      </w:r>
      <w:r w:rsidR="003378D6" w:rsidRPr="00DF36E5">
        <w:rPr>
          <w:rFonts w:cstheme="minorHAnsi"/>
          <w:sz w:val="24"/>
          <w:szCs w:val="24"/>
        </w:rPr>
        <w:t xml:space="preserve"> </w:t>
      </w:r>
      <w:r w:rsidR="00744CC3" w:rsidRPr="00DF36E5">
        <w:rPr>
          <w:rFonts w:cstheme="minorHAnsi"/>
          <w:sz w:val="24"/>
          <w:szCs w:val="24"/>
        </w:rPr>
        <w:t>‘Teaching for Learning’ policy</w:t>
      </w:r>
      <w:r w:rsidR="00934B0B" w:rsidRPr="00DF36E5">
        <w:rPr>
          <w:rFonts w:cstheme="minorHAnsi"/>
          <w:sz w:val="24"/>
          <w:szCs w:val="24"/>
        </w:rPr>
        <w:t>.</w:t>
      </w:r>
      <w:r w:rsidR="00BC4ACC">
        <w:rPr>
          <w:rFonts w:cstheme="minorHAnsi"/>
          <w:sz w:val="24"/>
          <w:szCs w:val="24"/>
        </w:rPr>
        <w:t xml:space="preserve"> </w:t>
      </w:r>
      <w:r w:rsidR="00FE1261" w:rsidRPr="00DF36E5">
        <w:rPr>
          <w:rFonts w:cstheme="minorHAnsi"/>
          <w:sz w:val="24"/>
          <w:szCs w:val="24"/>
        </w:rPr>
        <w:t xml:space="preserve">To help children reach their best potential the school </w:t>
      </w:r>
      <w:r w:rsidR="00840703" w:rsidRPr="00DF36E5">
        <w:rPr>
          <w:rFonts w:cstheme="minorHAnsi"/>
          <w:sz w:val="24"/>
          <w:szCs w:val="24"/>
        </w:rPr>
        <w:t>uses many different learning styles and techniques</w:t>
      </w:r>
      <w:r w:rsidR="004103D2" w:rsidRPr="00DF36E5">
        <w:rPr>
          <w:rFonts w:cstheme="minorHAnsi"/>
          <w:sz w:val="24"/>
          <w:szCs w:val="24"/>
        </w:rPr>
        <w:t xml:space="preserve"> </w:t>
      </w:r>
      <w:r w:rsidR="00840703" w:rsidRPr="00DF36E5">
        <w:rPr>
          <w:rFonts w:cstheme="minorHAnsi"/>
          <w:sz w:val="24"/>
          <w:szCs w:val="24"/>
        </w:rPr>
        <w:t xml:space="preserve">to create the best learning opportunities. </w:t>
      </w:r>
      <w:r w:rsidR="004103D2" w:rsidRPr="00DF36E5">
        <w:rPr>
          <w:rFonts w:cstheme="minorHAnsi"/>
          <w:sz w:val="24"/>
          <w:szCs w:val="24"/>
        </w:rPr>
        <w:t xml:space="preserve">An example of a few of these styles are investigation, individual working, </w:t>
      </w:r>
      <w:r w:rsidR="009608F8" w:rsidRPr="00DF36E5">
        <w:rPr>
          <w:rFonts w:cstheme="minorHAnsi"/>
          <w:sz w:val="24"/>
          <w:szCs w:val="24"/>
        </w:rPr>
        <w:t>working within a team</w:t>
      </w:r>
      <w:r w:rsidR="00025A8C" w:rsidRPr="00DF36E5">
        <w:rPr>
          <w:rFonts w:cstheme="minorHAnsi"/>
          <w:sz w:val="24"/>
          <w:szCs w:val="24"/>
        </w:rPr>
        <w:t>, debate</w:t>
      </w:r>
      <w:r w:rsidR="009608F8" w:rsidRPr="00DF36E5">
        <w:rPr>
          <w:rFonts w:cstheme="minorHAnsi"/>
          <w:sz w:val="24"/>
          <w:szCs w:val="24"/>
        </w:rPr>
        <w:t xml:space="preserve"> and</w:t>
      </w:r>
      <w:r w:rsidR="00025A8C" w:rsidRPr="00DF36E5">
        <w:rPr>
          <w:rFonts w:cstheme="minorHAnsi"/>
          <w:sz w:val="24"/>
          <w:szCs w:val="24"/>
        </w:rPr>
        <w:t xml:space="preserve"> creative problem solving</w:t>
      </w:r>
      <w:r w:rsidR="009608F8" w:rsidRPr="00DF36E5">
        <w:rPr>
          <w:rFonts w:cstheme="minorHAnsi"/>
          <w:sz w:val="24"/>
          <w:szCs w:val="24"/>
        </w:rPr>
        <w:t xml:space="preserve">. </w:t>
      </w:r>
      <w:r w:rsidR="00CF1857" w:rsidRPr="00DF36E5">
        <w:rPr>
          <w:rFonts w:cstheme="minorHAnsi"/>
          <w:sz w:val="24"/>
          <w:szCs w:val="24"/>
        </w:rPr>
        <w:t xml:space="preserve">Children are </w:t>
      </w:r>
      <w:r w:rsidR="00581AC7" w:rsidRPr="00DF36E5">
        <w:rPr>
          <w:rFonts w:cstheme="minorHAnsi"/>
          <w:sz w:val="24"/>
          <w:szCs w:val="24"/>
        </w:rPr>
        <w:t>encouraged to develop the skills required to execute the learning styles</w:t>
      </w:r>
      <w:r w:rsidR="000D274B" w:rsidRPr="00DF36E5">
        <w:rPr>
          <w:rFonts w:cstheme="minorHAnsi"/>
          <w:sz w:val="24"/>
          <w:szCs w:val="24"/>
        </w:rPr>
        <w:t xml:space="preserve"> as </w:t>
      </w:r>
      <w:r w:rsidR="007533B5" w:rsidRPr="00DF36E5">
        <w:rPr>
          <w:rFonts w:cstheme="minorHAnsi"/>
          <w:sz w:val="24"/>
          <w:szCs w:val="24"/>
        </w:rPr>
        <w:t xml:space="preserve">according to </w:t>
      </w:r>
      <w:r w:rsidR="00153858" w:rsidRPr="00DF36E5">
        <w:rPr>
          <w:rFonts w:cstheme="minorHAnsi"/>
          <w:sz w:val="24"/>
          <w:szCs w:val="24"/>
        </w:rPr>
        <w:t>Pritchard (2014)</w:t>
      </w:r>
      <w:r w:rsidR="007533B5" w:rsidRPr="00DF36E5">
        <w:rPr>
          <w:rFonts w:cstheme="minorHAnsi"/>
          <w:sz w:val="24"/>
          <w:szCs w:val="24"/>
        </w:rPr>
        <w:t xml:space="preserve"> </w:t>
      </w:r>
      <w:r w:rsidR="00097E1B" w:rsidRPr="00DF36E5">
        <w:rPr>
          <w:rFonts w:cstheme="minorHAnsi"/>
          <w:sz w:val="24"/>
          <w:szCs w:val="24"/>
        </w:rPr>
        <w:t xml:space="preserve">these skills </w:t>
      </w:r>
      <w:r w:rsidR="00575D5F" w:rsidRPr="00DF36E5">
        <w:rPr>
          <w:rFonts w:cstheme="minorHAnsi"/>
          <w:sz w:val="24"/>
          <w:szCs w:val="24"/>
        </w:rPr>
        <w:t xml:space="preserve">will prove useful in future education and employment. </w:t>
      </w:r>
      <w:r w:rsidR="00044687" w:rsidRPr="00DF36E5">
        <w:rPr>
          <w:rFonts w:cstheme="minorHAnsi"/>
          <w:sz w:val="24"/>
          <w:szCs w:val="24"/>
        </w:rPr>
        <w:t xml:space="preserve">The school are committed to </w:t>
      </w:r>
      <w:r w:rsidR="00C93279" w:rsidRPr="00DF36E5">
        <w:rPr>
          <w:rFonts w:cstheme="minorHAnsi"/>
          <w:sz w:val="24"/>
          <w:szCs w:val="24"/>
        </w:rPr>
        <w:t xml:space="preserve">looking after the wellbeing of their pupils </w:t>
      </w:r>
      <w:r w:rsidR="002A6B39" w:rsidRPr="00DF36E5">
        <w:rPr>
          <w:rFonts w:cstheme="minorHAnsi"/>
          <w:sz w:val="24"/>
          <w:szCs w:val="24"/>
        </w:rPr>
        <w:t xml:space="preserve">via their diet, fitness and </w:t>
      </w:r>
      <w:r w:rsidR="006123D2" w:rsidRPr="00DF36E5">
        <w:rPr>
          <w:rFonts w:cstheme="minorHAnsi"/>
          <w:sz w:val="24"/>
          <w:szCs w:val="24"/>
        </w:rPr>
        <w:t>encouragement to</w:t>
      </w:r>
      <w:r w:rsidR="009357EA" w:rsidRPr="00DF36E5">
        <w:rPr>
          <w:rFonts w:cstheme="minorHAnsi"/>
          <w:sz w:val="24"/>
          <w:szCs w:val="24"/>
        </w:rPr>
        <w:t xml:space="preserve"> build </w:t>
      </w:r>
      <w:r w:rsidR="006123D2" w:rsidRPr="00DF36E5">
        <w:rPr>
          <w:rFonts w:cstheme="minorHAnsi"/>
          <w:sz w:val="24"/>
          <w:szCs w:val="24"/>
        </w:rPr>
        <w:t xml:space="preserve">positive </w:t>
      </w:r>
      <w:r w:rsidR="009357EA" w:rsidRPr="00DF36E5">
        <w:rPr>
          <w:rFonts w:cstheme="minorHAnsi"/>
          <w:sz w:val="24"/>
          <w:szCs w:val="24"/>
        </w:rPr>
        <w:t>relationships</w:t>
      </w:r>
      <w:r w:rsidR="006123D2" w:rsidRPr="00DF36E5">
        <w:rPr>
          <w:rFonts w:cstheme="minorHAnsi"/>
          <w:sz w:val="24"/>
          <w:szCs w:val="24"/>
        </w:rPr>
        <w:t xml:space="preserve"> with their peers</w:t>
      </w:r>
      <w:r w:rsidR="00360FA8" w:rsidRPr="00DF36E5">
        <w:rPr>
          <w:rFonts w:cstheme="minorHAnsi"/>
          <w:sz w:val="24"/>
          <w:szCs w:val="24"/>
        </w:rPr>
        <w:t>, guardians and teachers</w:t>
      </w:r>
      <w:r w:rsidR="009357EA" w:rsidRPr="00DF36E5">
        <w:rPr>
          <w:rFonts w:cstheme="minorHAnsi"/>
          <w:sz w:val="24"/>
          <w:szCs w:val="24"/>
        </w:rPr>
        <w:t>.</w:t>
      </w:r>
      <w:r w:rsidR="001F305E" w:rsidRPr="00DF36E5">
        <w:rPr>
          <w:rFonts w:cstheme="minorHAnsi"/>
          <w:sz w:val="24"/>
          <w:szCs w:val="24"/>
        </w:rPr>
        <w:t xml:space="preserve"> </w:t>
      </w:r>
      <w:r w:rsidR="001C660A" w:rsidRPr="00DF36E5">
        <w:rPr>
          <w:rFonts w:cstheme="minorHAnsi"/>
          <w:sz w:val="24"/>
          <w:szCs w:val="24"/>
        </w:rPr>
        <w:t>Coverdale (2017)</w:t>
      </w:r>
      <w:r w:rsidR="00872115" w:rsidRPr="00DF36E5">
        <w:rPr>
          <w:rFonts w:cstheme="minorHAnsi"/>
          <w:sz w:val="24"/>
          <w:szCs w:val="24"/>
        </w:rPr>
        <w:t xml:space="preserve"> explains that it is important to look after </w:t>
      </w:r>
      <w:r w:rsidR="00D95EAB" w:rsidRPr="00DF36E5">
        <w:rPr>
          <w:rFonts w:cstheme="minorHAnsi"/>
          <w:sz w:val="24"/>
          <w:szCs w:val="24"/>
        </w:rPr>
        <w:lastRenderedPageBreak/>
        <w:t>children’s</w:t>
      </w:r>
      <w:r w:rsidR="00872115" w:rsidRPr="00DF36E5">
        <w:rPr>
          <w:rFonts w:cstheme="minorHAnsi"/>
          <w:sz w:val="24"/>
          <w:szCs w:val="24"/>
        </w:rPr>
        <w:t xml:space="preserve"> wellbeing </w:t>
      </w:r>
      <w:r w:rsidR="00D95EAB" w:rsidRPr="00DF36E5">
        <w:rPr>
          <w:rFonts w:cstheme="minorHAnsi"/>
          <w:sz w:val="24"/>
          <w:szCs w:val="24"/>
        </w:rPr>
        <w:t xml:space="preserve">to ensure that they grow up to be healthy, balanced and confident individuals. </w:t>
      </w:r>
      <w:r w:rsidR="005577F7" w:rsidRPr="00DF36E5">
        <w:rPr>
          <w:rFonts w:cstheme="minorHAnsi"/>
          <w:sz w:val="24"/>
          <w:szCs w:val="24"/>
        </w:rPr>
        <w:t>Ethics</w:t>
      </w:r>
      <w:r w:rsidR="00212DC5" w:rsidRPr="00DF36E5">
        <w:rPr>
          <w:rFonts w:cstheme="minorHAnsi"/>
          <w:sz w:val="24"/>
          <w:szCs w:val="24"/>
        </w:rPr>
        <w:t xml:space="preserve"> and culture</w:t>
      </w:r>
      <w:r w:rsidR="005577F7" w:rsidRPr="00DF36E5">
        <w:rPr>
          <w:rFonts w:cstheme="minorHAnsi"/>
          <w:sz w:val="24"/>
          <w:szCs w:val="24"/>
        </w:rPr>
        <w:t xml:space="preserve"> are promoted throughout</w:t>
      </w:r>
      <w:r w:rsidR="0022244A" w:rsidRPr="00DF36E5">
        <w:rPr>
          <w:rFonts w:cstheme="minorHAnsi"/>
          <w:sz w:val="24"/>
          <w:szCs w:val="24"/>
        </w:rPr>
        <w:t xml:space="preserve"> many of School A’s policies </w:t>
      </w:r>
      <w:r w:rsidR="00212DC5" w:rsidRPr="00DF36E5">
        <w:rPr>
          <w:rFonts w:cstheme="minorHAnsi"/>
          <w:sz w:val="24"/>
          <w:szCs w:val="24"/>
        </w:rPr>
        <w:t xml:space="preserve">and will be discussed </w:t>
      </w:r>
      <w:r w:rsidR="00642EDA" w:rsidRPr="00DF36E5">
        <w:rPr>
          <w:rFonts w:cstheme="minorHAnsi"/>
          <w:sz w:val="24"/>
          <w:szCs w:val="24"/>
        </w:rPr>
        <w:t xml:space="preserve">in more depth later in this report. School A ensures that </w:t>
      </w:r>
      <w:r w:rsidR="006540C9" w:rsidRPr="00DF36E5">
        <w:rPr>
          <w:rFonts w:cstheme="minorHAnsi"/>
          <w:sz w:val="24"/>
          <w:szCs w:val="24"/>
        </w:rPr>
        <w:t xml:space="preserve">their pupils are aware of their rights in line with the </w:t>
      </w:r>
      <w:r w:rsidR="00622F95" w:rsidRPr="00DF36E5">
        <w:rPr>
          <w:rFonts w:cstheme="minorHAnsi"/>
          <w:sz w:val="24"/>
          <w:szCs w:val="24"/>
        </w:rPr>
        <w:t>United Nations Convention on the Rights of the Child [UNCRC]</w:t>
      </w:r>
      <w:r w:rsidR="00E61035" w:rsidRPr="00DF36E5">
        <w:rPr>
          <w:rFonts w:cstheme="minorHAnsi"/>
          <w:sz w:val="24"/>
          <w:szCs w:val="24"/>
        </w:rPr>
        <w:t xml:space="preserve">. </w:t>
      </w:r>
      <w:r w:rsidR="007D6FA4" w:rsidRPr="00DF36E5">
        <w:rPr>
          <w:rFonts w:cstheme="minorHAnsi"/>
          <w:sz w:val="24"/>
          <w:szCs w:val="24"/>
        </w:rPr>
        <w:t xml:space="preserve">School A is a rights respecting school </w:t>
      </w:r>
      <w:r w:rsidR="00CF55FE" w:rsidRPr="00DF36E5">
        <w:rPr>
          <w:rFonts w:cstheme="minorHAnsi"/>
          <w:sz w:val="24"/>
          <w:szCs w:val="24"/>
        </w:rPr>
        <w:t xml:space="preserve">[RRS] </w:t>
      </w:r>
      <w:r w:rsidR="00C94F26" w:rsidRPr="00DF36E5">
        <w:rPr>
          <w:rFonts w:cstheme="minorHAnsi"/>
          <w:sz w:val="24"/>
          <w:szCs w:val="24"/>
        </w:rPr>
        <w:t xml:space="preserve">and the ethos of the UNCRC is at the heart of every aspect of school life. </w:t>
      </w:r>
      <w:r w:rsidR="004E5F2B" w:rsidRPr="00DF36E5">
        <w:rPr>
          <w:rFonts w:cstheme="minorHAnsi"/>
          <w:sz w:val="24"/>
          <w:szCs w:val="24"/>
        </w:rPr>
        <w:t>The United Nations Children's Fund (2019)</w:t>
      </w:r>
      <w:r w:rsidR="00AE17BB" w:rsidRPr="00DF36E5">
        <w:rPr>
          <w:rFonts w:cstheme="minorHAnsi"/>
          <w:sz w:val="24"/>
          <w:szCs w:val="24"/>
        </w:rPr>
        <w:t xml:space="preserve"> explain that</w:t>
      </w:r>
      <w:r w:rsidR="00C25A75" w:rsidRPr="00DF36E5">
        <w:rPr>
          <w:rFonts w:cstheme="minorHAnsi"/>
          <w:sz w:val="24"/>
          <w:szCs w:val="24"/>
        </w:rPr>
        <w:t xml:space="preserve"> there are four </w:t>
      </w:r>
      <w:r w:rsidR="00402DC8" w:rsidRPr="00DF36E5">
        <w:rPr>
          <w:rFonts w:cstheme="minorHAnsi"/>
          <w:sz w:val="24"/>
          <w:szCs w:val="24"/>
        </w:rPr>
        <w:t>main themes</w:t>
      </w:r>
      <w:r w:rsidR="00CF55FE" w:rsidRPr="00DF36E5">
        <w:rPr>
          <w:rFonts w:cstheme="minorHAnsi"/>
          <w:sz w:val="24"/>
          <w:szCs w:val="24"/>
        </w:rPr>
        <w:t xml:space="preserve"> that effect children of </w:t>
      </w:r>
      <w:proofErr w:type="gramStart"/>
      <w:r w:rsidR="00CF55FE" w:rsidRPr="00DF36E5">
        <w:rPr>
          <w:rFonts w:cstheme="minorHAnsi"/>
          <w:sz w:val="24"/>
          <w:szCs w:val="24"/>
        </w:rPr>
        <w:t>a</w:t>
      </w:r>
      <w:proofErr w:type="gramEnd"/>
      <w:r w:rsidR="00CF55FE" w:rsidRPr="00DF36E5">
        <w:rPr>
          <w:rFonts w:cstheme="minorHAnsi"/>
          <w:sz w:val="24"/>
          <w:szCs w:val="24"/>
        </w:rPr>
        <w:t xml:space="preserve"> RRS</w:t>
      </w:r>
      <w:r w:rsidR="00C408B4" w:rsidRPr="00DF36E5">
        <w:rPr>
          <w:rFonts w:cstheme="minorHAnsi"/>
          <w:sz w:val="24"/>
          <w:szCs w:val="24"/>
        </w:rPr>
        <w:t xml:space="preserve"> which are: </w:t>
      </w:r>
      <w:r w:rsidR="00AE17BB" w:rsidRPr="00DF36E5">
        <w:rPr>
          <w:rFonts w:cstheme="minorHAnsi"/>
          <w:sz w:val="24"/>
          <w:szCs w:val="24"/>
        </w:rPr>
        <w:t>wellbeing, participation, relationships and self-esteem</w:t>
      </w:r>
      <w:r w:rsidR="00C408B4" w:rsidRPr="00DF36E5">
        <w:rPr>
          <w:rFonts w:cstheme="minorHAnsi"/>
          <w:sz w:val="24"/>
          <w:szCs w:val="24"/>
        </w:rPr>
        <w:t xml:space="preserve">. </w:t>
      </w:r>
      <w:r w:rsidR="00083539" w:rsidRPr="00DF36E5">
        <w:rPr>
          <w:rFonts w:cstheme="minorHAnsi"/>
          <w:sz w:val="24"/>
          <w:szCs w:val="24"/>
        </w:rPr>
        <w:t xml:space="preserve">All of which </w:t>
      </w:r>
      <w:r w:rsidR="003B361E" w:rsidRPr="00DF36E5">
        <w:rPr>
          <w:rFonts w:cstheme="minorHAnsi"/>
          <w:sz w:val="24"/>
          <w:szCs w:val="24"/>
        </w:rPr>
        <w:t>are foundations of the new curriculum</w:t>
      </w:r>
      <w:r w:rsidR="00706A94" w:rsidRPr="00DF36E5">
        <w:rPr>
          <w:rFonts w:cstheme="minorHAnsi"/>
          <w:sz w:val="24"/>
          <w:szCs w:val="24"/>
        </w:rPr>
        <w:t xml:space="preserve">’s four purposes. </w:t>
      </w:r>
      <w:r w:rsidR="00562502" w:rsidRPr="00DF36E5">
        <w:rPr>
          <w:rFonts w:cstheme="minorHAnsi"/>
          <w:sz w:val="24"/>
          <w:szCs w:val="24"/>
        </w:rPr>
        <w:t xml:space="preserve">School A also works towards the goal of a prosperous Wales through the training of their staff members. </w:t>
      </w:r>
      <w:r w:rsidR="003C6EA5" w:rsidRPr="00DF36E5">
        <w:rPr>
          <w:rFonts w:cstheme="minorHAnsi"/>
          <w:sz w:val="24"/>
          <w:szCs w:val="24"/>
        </w:rPr>
        <w:t>Andrews (2012) explains that o</w:t>
      </w:r>
      <w:r w:rsidR="00805A94" w:rsidRPr="00DF36E5">
        <w:rPr>
          <w:rFonts w:cstheme="minorHAnsi"/>
          <w:sz w:val="24"/>
          <w:szCs w:val="24"/>
        </w:rPr>
        <w:t xml:space="preserve">ver the academic year the school holds </w:t>
      </w:r>
      <w:r w:rsidR="007936A0" w:rsidRPr="00DF36E5">
        <w:rPr>
          <w:rFonts w:cstheme="minorHAnsi"/>
          <w:sz w:val="24"/>
          <w:szCs w:val="24"/>
        </w:rPr>
        <w:t xml:space="preserve">on average </w:t>
      </w:r>
      <w:r w:rsidR="00805A94" w:rsidRPr="00DF36E5">
        <w:rPr>
          <w:rFonts w:cstheme="minorHAnsi"/>
          <w:sz w:val="24"/>
          <w:szCs w:val="24"/>
        </w:rPr>
        <w:t xml:space="preserve">five In-service Training </w:t>
      </w:r>
      <w:r w:rsidR="00554227" w:rsidRPr="00DF36E5">
        <w:rPr>
          <w:rFonts w:cstheme="minorHAnsi"/>
          <w:sz w:val="24"/>
          <w:szCs w:val="24"/>
        </w:rPr>
        <w:t xml:space="preserve">[INSET] </w:t>
      </w:r>
      <w:r w:rsidR="00805A94" w:rsidRPr="00DF36E5">
        <w:rPr>
          <w:rFonts w:cstheme="minorHAnsi"/>
          <w:sz w:val="24"/>
          <w:szCs w:val="24"/>
        </w:rPr>
        <w:t xml:space="preserve">days, during which </w:t>
      </w:r>
      <w:r w:rsidR="0029389A" w:rsidRPr="00DF36E5">
        <w:rPr>
          <w:rFonts w:cstheme="minorHAnsi"/>
          <w:sz w:val="24"/>
          <w:szCs w:val="24"/>
        </w:rPr>
        <w:t xml:space="preserve">staff members receive up-to-date training on relevant issues. </w:t>
      </w:r>
      <w:r w:rsidR="0046017A" w:rsidRPr="00DF36E5">
        <w:rPr>
          <w:rFonts w:cstheme="minorHAnsi"/>
          <w:sz w:val="24"/>
          <w:szCs w:val="24"/>
        </w:rPr>
        <w:t>In the coming year, schools in Wales will utilise</w:t>
      </w:r>
      <w:r w:rsidR="00AA2ED5" w:rsidRPr="00DF36E5">
        <w:rPr>
          <w:rFonts w:cstheme="minorHAnsi"/>
          <w:sz w:val="24"/>
          <w:szCs w:val="24"/>
        </w:rPr>
        <w:t xml:space="preserve"> some</w:t>
      </w:r>
      <w:r w:rsidR="0046017A" w:rsidRPr="00DF36E5">
        <w:rPr>
          <w:rFonts w:cstheme="minorHAnsi"/>
          <w:sz w:val="24"/>
          <w:szCs w:val="24"/>
        </w:rPr>
        <w:t xml:space="preserve"> </w:t>
      </w:r>
      <w:r w:rsidR="00554227" w:rsidRPr="00DF36E5">
        <w:rPr>
          <w:rFonts w:cstheme="minorHAnsi"/>
          <w:sz w:val="24"/>
          <w:szCs w:val="24"/>
        </w:rPr>
        <w:t xml:space="preserve">INSET days to </w:t>
      </w:r>
      <w:r w:rsidR="00741F7A" w:rsidRPr="00DF36E5">
        <w:rPr>
          <w:rFonts w:cstheme="minorHAnsi"/>
          <w:sz w:val="24"/>
          <w:szCs w:val="24"/>
        </w:rPr>
        <w:t>develop the</w:t>
      </w:r>
      <w:r w:rsidR="00E16821" w:rsidRPr="00DF36E5">
        <w:rPr>
          <w:rFonts w:cstheme="minorHAnsi"/>
          <w:sz w:val="24"/>
          <w:szCs w:val="24"/>
        </w:rPr>
        <w:t xml:space="preserve"> knowledge and </w:t>
      </w:r>
      <w:r w:rsidR="00741F7A" w:rsidRPr="00DF36E5">
        <w:rPr>
          <w:rFonts w:cstheme="minorHAnsi"/>
          <w:sz w:val="24"/>
          <w:szCs w:val="24"/>
        </w:rPr>
        <w:t xml:space="preserve">understanding </w:t>
      </w:r>
      <w:r w:rsidR="00E16821" w:rsidRPr="00DF36E5">
        <w:rPr>
          <w:rFonts w:cstheme="minorHAnsi"/>
          <w:sz w:val="24"/>
          <w:szCs w:val="24"/>
        </w:rPr>
        <w:t xml:space="preserve">of staff </w:t>
      </w:r>
      <w:r w:rsidR="00690DF5" w:rsidRPr="00DF36E5">
        <w:rPr>
          <w:rFonts w:cstheme="minorHAnsi"/>
          <w:sz w:val="24"/>
          <w:szCs w:val="24"/>
        </w:rPr>
        <w:t>regarding</w:t>
      </w:r>
      <w:r w:rsidR="00E16821" w:rsidRPr="00DF36E5">
        <w:rPr>
          <w:rFonts w:cstheme="minorHAnsi"/>
          <w:sz w:val="24"/>
          <w:szCs w:val="24"/>
        </w:rPr>
        <w:t xml:space="preserve"> </w:t>
      </w:r>
      <w:r w:rsidR="00741F7A" w:rsidRPr="00DF36E5">
        <w:rPr>
          <w:rFonts w:cstheme="minorHAnsi"/>
          <w:sz w:val="24"/>
          <w:szCs w:val="24"/>
        </w:rPr>
        <w:t>the</w:t>
      </w:r>
      <w:r w:rsidR="00E16821" w:rsidRPr="00DF36E5">
        <w:rPr>
          <w:rFonts w:cstheme="minorHAnsi"/>
          <w:sz w:val="24"/>
          <w:szCs w:val="24"/>
        </w:rPr>
        <w:t xml:space="preserve"> implementation of the</w:t>
      </w:r>
      <w:r w:rsidR="00741F7A" w:rsidRPr="00DF36E5">
        <w:rPr>
          <w:rFonts w:cstheme="minorHAnsi"/>
          <w:sz w:val="24"/>
          <w:szCs w:val="24"/>
        </w:rPr>
        <w:t xml:space="preserve"> new curriculum</w:t>
      </w:r>
      <w:r w:rsidR="00712894" w:rsidRPr="00DF36E5">
        <w:rPr>
          <w:rFonts w:cstheme="minorHAnsi"/>
          <w:sz w:val="24"/>
          <w:szCs w:val="24"/>
        </w:rPr>
        <w:t xml:space="preserve"> (</w:t>
      </w:r>
      <w:r w:rsidR="00D92EF7" w:rsidRPr="00DF36E5">
        <w:rPr>
          <w:rFonts w:cstheme="minorHAnsi"/>
          <w:sz w:val="24"/>
          <w:szCs w:val="24"/>
        </w:rPr>
        <w:t>WG</w:t>
      </w:r>
      <w:r w:rsidR="00712894" w:rsidRPr="00DF36E5">
        <w:rPr>
          <w:rFonts w:cstheme="minorHAnsi"/>
          <w:sz w:val="24"/>
          <w:szCs w:val="24"/>
        </w:rPr>
        <w:t>, 2019)</w:t>
      </w:r>
      <w:r w:rsidR="00E16821" w:rsidRPr="00DF36E5">
        <w:rPr>
          <w:rFonts w:cstheme="minorHAnsi"/>
          <w:sz w:val="24"/>
          <w:szCs w:val="24"/>
        </w:rPr>
        <w:t>.</w:t>
      </w:r>
      <w:r w:rsidR="006C2192" w:rsidRPr="00DF36E5">
        <w:rPr>
          <w:rFonts w:cstheme="minorHAnsi"/>
          <w:sz w:val="24"/>
          <w:szCs w:val="24"/>
        </w:rPr>
        <w:t xml:space="preserve"> School A </w:t>
      </w:r>
      <w:r w:rsidR="00690DF5" w:rsidRPr="00DF36E5">
        <w:rPr>
          <w:rFonts w:cstheme="minorHAnsi"/>
          <w:sz w:val="24"/>
          <w:szCs w:val="24"/>
        </w:rPr>
        <w:t xml:space="preserve">also offers staff the opportunity to develop their professional portfolio with training on </w:t>
      </w:r>
      <w:r w:rsidR="00415EE9" w:rsidRPr="00DF36E5">
        <w:rPr>
          <w:rFonts w:cstheme="minorHAnsi"/>
          <w:sz w:val="24"/>
          <w:szCs w:val="24"/>
        </w:rPr>
        <w:t>Special Educational Needs [SEN</w:t>
      </w:r>
      <w:r w:rsidR="000B4F22" w:rsidRPr="00DF36E5">
        <w:rPr>
          <w:rFonts w:cstheme="minorHAnsi"/>
          <w:sz w:val="24"/>
          <w:szCs w:val="24"/>
        </w:rPr>
        <w:t xml:space="preserve">], literacy, numeracy </w:t>
      </w:r>
      <w:r w:rsidR="00473A61" w:rsidRPr="00DF36E5">
        <w:rPr>
          <w:rFonts w:cstheme="minorHAnsi"/>
          <w:sz w:val="24"/>
          <w:szCs w:val="24"/>
        </w:rPr>
        <w:t xml:space="preserve">and safeguarding. </w:t>
      </w:r>
      <w:r w:rsidR="00415EE9" w:rsidRPr="00DF36E5">
        <w:rPr>
          <w:rFonts w:cstheme="minorHAnsi"/>
          <w:sz w:val="24"/>
          <w:szCs w:val="24"/>
        </w:rPr>
        <w:t xml:space="preserve">The National Assembly for Wales (2015) notes that SEN is occasionally referred to as </w:t>
      </w:r>
      <w:r w:rsidR="00EF073D" w:rsidRPr="00DF36E5">
        <w:rPr>
          <w:rFonts w:cstheme="minorHAnsi"/>
          <w:sz w:val="24"/>
          <w:szCs w:val="24"/>
        </w:rPr>
        <w:t>a</w:t>
      </w:r>
      <w:r w:rsidR="00415EE9" w:rsidRPr="00DF36E5">
        <w:rPr>
          <w:rFonts w:cstheme="minorHAnsi"/>
          <w:sz w:val="24"/>
          <w:szCs w:val="24"/>
        </w:rPr>
        <w:t xml:space="preserve">dditional </w:t>
      </w:r>
      <w:r w:rsidR="00EF073D" w:rsidRPr="00DF36E5">
        <w:rPr>
          <w:rFonts w:cstheme="minorHAnsi"/>
          <w:sz w:val="24"/>
          <w:szCs w:val="24"/>
        </w:rPr>
        <w:t>l</w:t>
      </w:r>
      <w:r w:rsidR="00415EE9" w:rsidRPr="00DF36E5">
        <w:rPr>
          <w:rFonts w:cstheme="minorHAnsi"/>
          <w:sz w:val="24"/>
          <w:szCs w:val="24"/>
        </w:rPr>
        <w:t xml:space="preserve">earning </w:t>
      </w:r>
      <w:r w:rsidR="00EF073D" w:rsidRPr="00DF36E5">
        <w:rPr>
          <w:rFonts w:cstheme="minorHAnsi"/>
          <w:sz w:val="24"/>
          <w:szCs w:val="24"/>
        </w:rPr>
        <w:t>n</w:t>
      </w:r>
      <w:r w:rsidR="00415EE9" w:rsidRPr="00DF36E5">
        <w:rPr>
          <w:rFonts w:cstheme="minorHAnsi"/>
          <w:sz w:val="24"/>
          <w:szCs w:val="24"/>
        </w:rPr>
        <w:t xml:space="preserve">eeds, however for the purpose of this report SEN will be used. </w:t>
      </w:r>
      <w:r w:rsidR="00324331" w:rsidRPr="00DF36E5">
        <w:rPr>
          <w:rFonts w:cstheme="minorHAnsi"/>
          <w:sz w:val="24"/>
          <w:szCs w:val="24"/>
        </w:rPr>
        <w:t xml:space="preserve">The school often accepts volunteers to work within the school </w:t>
      </w:r>
      <w:r w:rsidR="009D6B65" w:rsidRPr="00DF36E5">
        <w:rPr>
          <w:rFonts w:cstheme="minorHAnsi"/>
          <w:sz w:val="24"/>
          <w:szCs w:val="24"/>
        </w:rPr>
        <w:t>which is a mutually beneficial agreement.</w:t>
      </w:r>
      <w:r w:rsidR="00E82666" w:rsidRPr="00DF36E5">
        <w:t xml:space="preserve"> </w:t>
      </w:r>
      <w:r w:rsidR="00975A99" w:rsidRPr="00DF36E5">
        <w:rPr>
          <w:rFonts w:cstheme="minorHAnsi"/>
          <w:sz w:val="24"/>
          <w:szCs w:val="24"/>
        </w:rPr>
        <w:t>WCVA</w:t>
      </w:r>
      <w:r w:rsidR="00E82666" w:rsidRPr="00DF36E5">
        <w:rPr>
          <w:rFonts w:cstheme="minorHAnsi"/>
          <w:sz w:val="24"/>
          <w:szCs w:val="24"/>
        </w:rPr>
        <w:t xml:space="preserve"> (2019) </w:t>
      </w:r>
      <w:r w:rsidR="003A095D" w:rsidRPr="00DF36E5">
        <w:rPr>
          <w:rFonts w:cstheme="minorHAnsi"/>
          <w:sz w:val="24"/>
          <w:szCs w:val="24"/>
        </w:rPr>
        <w:t xml:space="preserve">explains that accepting volunteers means that the school receives additional help and the volunteer gains experience and </w:t>
      </w:r>
      <w:proofErr w:type="gramStart"/>
      <w:r w:rsidR="008E1EC7" w:rsidRPr="00DF36E5">
        <w:rPr>
          <w:rFonts w:cstheme="minorHAnsi"/>
          <w:sz w:val="24"/>
          <w:szCs w:val="24"/>
        </w:rPr>
        <w:t>is able to</w:t>
      </w:r>
      <w:proofErr w:type="gramEnd"/>
      <w:r w:rsidR="008E1EC7" w:rsidRPr="00DF36E5">
        <w:rPr>
          <w:rFonts w:cstheme="minorHAnsi"/>
          <w:sz w:val="24"/>
          <w:szCs w:val="24"/>
        </w:rPr>
        <w:t xml:space="preserve"> develop new skills which can aid them in finding employment. </w:t>
      </w:r>
    </w:p>
    <w:p w14:paraId="20D0BCFC" w14:textId="7B9FBB10" w:rsidR="003809C8" w:rsidRPr="00AE7264" w:rsidRDefault="00AE7264" w:rsidP="00975A99">
      <w:pPr>
        <w:pStyle w:val="Heading2"/>
      </w:pPr>
      <w:r w:rsidRPr="00DF36E5">
        <w:br/>
      </w:r>
      <w:bookmarkStart w:id="6" w:name="_Toc11845051"/>
      <w:r w:rsidR="003809C8" w:rsidRPr="00BD3B9D">
        <w:t>A resilient Wales</w:t>
      </w:r>
      <w:bookmarkEnd w:id="6"/>
    </w:p>
    <w:p w14:paraId="7E985D50" w14:textId="77777777" w:rsidR="00AE7264" w:rsidRPr="00DF36E5" w:rsidRDefault="00E15C44" w:rsidP="00B23815">
      <w:pPr>
        <w:rPr>
          <w:rFonts w:cstheme="minorHAnsi"/>
          <w:sz w:val="24"/>
          <w:szCs w:val="24"/>
        </w:rPr>
      </w:pPr>
      <w:r w:rsidRPr="00BD3B9D">
        <w:rPr>
          <w:rFonts w:cstheme="minorHAnsi"/>
          <w:sz w:val="24"/>
          <w:szCs w:val="24"/>
        </w:rPr>
        <w:t xml:space="preserve">The goal of a resilient </w:t>
      </w:r>
      <w:r w:rsidRPr="00DF36E5">
        <w:rPr>
          <w:rFonts w:cstheme="minorHAnsi"/>
          <w:sz w:val="24"/>
          <w:szCs w:val="24"/>
        </w:rPr>
        <w:t xml:space="preserve">Wales aims to </w:t>
      </w:r>
      <w:r w:rsidR="00B459C7" w:rsidRPr="00DF36E5">
        <w:rPr>
          <w:rFonts w:cstheme="minorHAnsi"/>
          <w:sz w:val="24"/>
          <w:szCs w:val="24"/>
        </w:rPr>
        <w:t>create a better environment by reducing</w:t>
      </w:r>
      <w:r w:rsidR="00316BA3" w:rsidRPr="00DF36E5">
        <w:rPr>
          <w:rFonts w:cstheme="minorHAnsi"/>
          <w:sz w:val="24"/>
          <w:szCs w:val="24"/>
        </w:rPr>
        <w:t xml:space="preserve"> the damage we make </w:t>
      </w:r>
      <w:r w:rsidR="003569EC" w:rsidRPr="00DF36E5">
        <w:rPr>
          <w:rFonts w:cstheme="minorHAnsi"/>
          <w:sz w:val="24"/>
          <w:szCs w:val="24"/>
        </w:rPr>
        <w:t>and repair</w:t>
      </w:r>
      <w:r w:rsidR="00B459C7" w:rsidRPr="00DF36E5">
        <w:rPr>
          <w:rFonts w:cstheme="minorHAnsi"/>
          <w:sz w:val="24"/>
          <w:szCs w:val="24"/>
        </w:rPr>
        <w:t>ing</w:t>
      </w:r>
      <w:r w:rsidR="003569EC" w:rsidRPr="00DF36E5">
        <w:rPr>
          <w:rFonts w:cstheme="minorHAnsi"/>
          <w:sz w:val="24"/>
          <w:szCs w:val="24"/>
        </w:rPr>
        <w:t xml:space="preserve"> </w:t>
      </w:r>
      <w:r w:rsidR="00932D81" w:rsidRPr="00DF36E5">
        <w:rPr>
          <w:rFonts w:cstheme="minorHAnsi"/>
          <w:sz w:val="24"/>
          <w:szCs w:val="24"/>
        </w:rPr>
        <w:t xml:space="preserve">any </w:t>
      </w:r>
      <w:r w:rsidR="00B459C7" w:rsidRPr="00DF36E5">
        <w:rPr>
          <w:rFonts w:cstheme="minorHAnsi"/>
          <w:sz w:val="24"/>
          <w:szCs w:val="24"/>
        </w:rPr>
        <w:t>harm</w:t>
      </w:r>
      <w:r w:rsidR="003569EC" w:rsidRPr="00DF36E5">
        <w:rPr>
          <w:rFonts w:cstheme="minorHAnsi"/>
          <w:sz w:val="24"/>
          <w:szCs w:val="24"/>
        </w:rPr>
        <w:t xml:space="preserve"> that has already been caused</w:t>
      </w:r>
      <w:r w:rsidR="00932D81" w:rsidRPr="00DF36E5">
        <w:rPr>
          <w:rFonts w:cstheme="minorHAnsi"/>
          <w:sz w:val="24"/>
          <w:szCs w:val="24"/>
        </w:rPr>
        <w:t xml:space="preserve"> to the environment</w:t>
      </w:r>
      <w:r w:rsidR="00B459C7" w:rsidRPr="00DF36E5">
        <w:rPr>
          <w:rFonts w:cstheme="minorHAnsi"/>
          <w:sz w:val="24"/>
          <w:szCs w:val="24"/>
        </w:rPr>
        <w:t>.</w:t>
      </w:r>
      <w:r w:rsidR="002F56E1" w:rsidRPr="00DF36E5">
        <w:rPr>
          <w:rFonts w:cstheme="minorHAnsi"/>
          <w:sz w:val="24"/>
          <w:szCs w:val="24"/>
        </w:rPr>
        <w:t xml:space="preserve"> </w:t>
      </w:r>
      <w:r w:rsidR="002C7FC3" w:rsidRPr="00DF36E5">
        <w:rPr>
          <w:rFonts w:cstheme="minorHAnsi"/>
          <w:sz w:val="24"/>
          <w:szCs w:val="24"/>
        </w:rPr>
        <w:t xml:space="preserve">School A </w:t>
      </w:r>
      <w:r w:rsidR="00C52B44" w:rsidRPr="00DF36E5">
        <w:rPr>
          <w:rFonts w:cstheme="minorHAnsi"/>
          <w:sz w:val="24"/>
          <w:szCs w:val="24"/>
        </w:rPr>
        <w:t>promotes the</w:t>
      </w:r>
      <w:r w:rsidR="00A256C8" w:rsidRPr="00DF36E5">
        <w:rPr>
          <w:rFonts w:cstheme="minorHAnsi"/>
          <w:sz w:val="24"/>
          <w:szCs w:val="24"/>
        </w:rPr>
        <w:t xml:space="preserve"> five R’s which are: Reduce, reuse, recycle, restore and respect</w:t>
      </w:r>
      <w:r w:rsidR="00D84576" w:rsidRPr="00DF36E5">
        <w:rPr>
          <w:rFonts w:cstheme="minorHAnsi"/>
          <w:sz w:val="24"/>
          <w:szCs w:val="24"/>
        </w:rPr>
        <w:t xml:space="preserve"> (</w:t>
      </w:r>
      <w:r w:rsidR="00D66E02" w:rsidRPr="00DF36E5">
        <w:rPr>
          <w:rFonts w:cstheme="minorHAnsi"/>
          <w:sz w:val="24"/>
          <w:szCs w:val="24"/>
        </w:rPr>
        <w:t>Good Practice Wales, 2019).</w:t>
      </w:r>
      <w:r w:rsidR="00A256C8" w:rsidRPr="00DF36E5">
        <w:rPr>
          <w:rFonts w:cstheme="minorHAnsi"/>
          <w:sz w:val="24"/>
          <w:szCs w:val="24"/>
        </w:rPr>
        <w:t xml:space="preserve"> </w:t>
      </w:r>
      <w:r w:rsidR="00351E0E" w:rsidRPr="00DF36E5">
        <w:rPr>
          <w:rFonts w:cstheme="minorHAnsi"/>
          <w:sz w:val="24"/>
          <w:szCs w:val="24"/>
        </w:rPr>
        <w:t xml:space="preserve">The school </w:t>
      </w:r>
      <w:r w:rsidR="00F95C9B" w:rsidRPr="00DF36E5">
        <w:rPr>
          <w:rFonts w:cstheme="minorHAnsi"/>
          <w:sz w:val="24"/>
          <w:szCs w:val="24"/>
        </w:rPr>
        <w:t>operates</w:t>
      </w:r>
      <w:r w:rsidR="00351E0E" w:rsidRPr="00DF36E5">
        <w:rPr>
          <w:rFonts w:cstheme="minorHAnsi"/>
          <w:sz w:val="24"/>
          <w:szCs w:val="24"/>
        </w:rPr>
        <w:t xml:space="preserve"> a </w:t>
      </w:r>
      <w:r w:rsidR="00A948F5" w:rsidRPr="00DF36E5">
        <w:rPr>
          <w:rFonts w:cstheme="minorHAnsi"/>
          <w:sz w:val="24"/>
          <w:szCs w:val="24"/>
        </w:rPr>
        <w:t>‘R</w:t>
      </w:r>
      <w:r w:rsidR="00F95C9B" w:rsidRPr="00DF36E5">
        <w:rPr>
          <w:rFonts w:cstheme="minorHAnsi"/>
          <w:sz w:val="24"/>
          <w:szCs w:val="24"/>
        </w:rPr>
        <w:t xml:space="preserve">eduction in </w:t>
      </w:r>
      <w:r w:rsidR="00A948F5" w:rsidRPr="00DF36E5">
        <w:rPr>
          <w:rFonts w:cstheme="minorHAnsi"/>
          <w:sz w:val="24"/>
          <w:szCs w:val="24"/>
        </w:rPr>
        <w:t>W</w:t>
      </w:r>
      <w:r w:rsidR="00F95C9B" w:rsidRPr="00DF36E5">
        <w:rPr>
          <w:rFonts w:cstheme="minorHAnsi"/>
          <w:sz w:val="24"/>
          <w:szCs w:val="24"/>
        </w:rPr>
        <w:t>aste</w:t>
      </w:r>
      <w:r w:rsidR="00A948F5" w:rsidRPr="00DF36E5">
        <w:rPr>
          <w:rFonts w:cstheme="minorHAnsi"/>
          <w:sz w:val="24"/>
          <w:szCs w:val="24"/>
        </w:rPr>
        <w:t>’</w:t>
      </w:r>
      <w:r w:rsidR="00F95C9B" w:rsidRPr="00DF36E5">
        <w:rPr>
          <w:rFonts w:cstheme="minorHAnsi"/>
          <w:sz w:val="24"/>
          <w:szCs w:val="24"/>
        </w:rPr>
        <w:t xml:space="preserve"> policy</w:t>
      </w:r>
      <w:r w:rsidR="009D4F4A" w:rsidRPr="00DF36E5">
        <w:rPr>
          <w:rFonts w:cstheme="minorHAnsi"/>
          <w:sz w:val="24"/>
          <w:szCs w:val="24"/>
        </w:rPr>
        <w:t xml:space="preserve"> which heavily encourages </w:t>
      </w:r>
      <w:r w:rsidR="008228EF" w:rsidRPr="00DF36E5">
        <w:rPr>
          <w:rFonts w:cstheme="minorHAnsi"/>
          <w:sz w:val="24"/>
          <w:szCs w:val="24"/>
        </w:rPr>
        <w:t xml:space="preserve">repurposing items when possible and recycling </w:t>
      </w:r>
      <w:r w:rsidR="00DA725A" w:rsidRPr="00DF36E5">
        <w:rPr>
          <w:rFonts w:cstheme="minorHAnsi"/>
          <w:sz w:val="24"/>
          <w:szCs w:val="24"/>
        </w:rPr>
        <w:t>leftover waste</w:t>
      </w:r>
      <w:r w:rsidR="00B440B2" w:rsidRPr="00DF36E5">
        <w:rPr>
          <w:rFonts w:cstheme="minorHAnsi"/>
          <w:sz w:val="24"/>
          <w:szCs w:val="24"/>
        </w:rPr>
        <w:t xml:space="preserve"> such as paper</w:t>
      </w:r>
      <w:r w:rsidR="0033115E" w:rsidRPr="00DF36E5">
        <w:rPr>
          <w:rFonts w:cstheme="minorHAnsi"/>
          <w:sz w:val="24"/>
          <w:szCs w:val="24"/>
        </w:rPr>
        <w:t>,</w:t>
      </w:r>
      <w:r w:rsidR="00B440B2" w:rsidRPr="00DF36E5">
        <w:rPr>
          <w:rFonts w:cstheme="minorHAnsi"/>
          <w:sz w:val="24"/>
          <w:szCs w:val="24"/>
        </w:rPr>
        <w:t xml:space="preserve"> ink cartridges</w:t>
      </w:r>
      <w:r w:rsidR="0033115E" w:rsidRPr="00DF36E5">
        <w:rPr>
          <w:rFonts w:cstheme="minorHAnsi"/>
          <w:sz w:val="24"/>
          <w:szCs w:val="24"/>
        </w:rPr>
        <w:t xml:space="preserve"> and food waste</w:t>
      </w:r>
      <w:r w:rsidR="00A948F5" w:rsidRPr="00DF36E5">
        <w:rPr>
          <w:rFonts w:cstheme="minorHAnsi"/>
          <w:sz w:val="24"/>
          <w:szCs w:val="24"/>
        </w:rPr>
        <w:t xml:space="preserve"> (</w:t>
      </w:r>
      <w:r w:rsidR="00EA2ABC" w:rsidRPr="00DF36E5">
        <w:rPr>
          <w:rFonts w:cstheme="minorHAnsi"/>
          <w:sz w:val="24"/>
          <w:szCs w:val="24"/>
        </w:rPr>
        <w:t>School A, 2012a</w:t>
      </w:r>
      <w:r w:rsidR="00A948F5" w:rsidRPr="00DF36E5">
        <w:rPr>
          <w:rFonts w:cstheme="minorHAnsi"/>
          <w:sz w:val="24"/>
          <w:szCs w:val="24"/>
        </w:rPr>
        <w:t>)</w:t>
      </w:r>
      <w:r w:rsidR="00DA725A" w:rsidRPr="00DF36E5">
        <w:rPr>
          <w:rFonts w:cstheme="minorHAnsi"/>
          <w:sz w:val="24"/>
          <w:szCs w:val="24"/>
        </w:rPr>
        <w:t xml:space="preserve">. </w:t>
      </w:r>
      <w:r w:rsidR="0064033B" w:rsidRPr="00DF36E5">
        <w:rPr>
          <w:rFonts w:cstheme="minorHAnsi"/>
          <w:sz w:val="24"/>
          <w:szCs w:val="24"/>
        </w:rPr>
        <w:t xml:space="preserve">The children within the school are encouraged to </w:t>
      </w:r>
      <w:r w:rsidR="00D801EC" w:rsidRPr="00DF36E5">
        <w:rPr>
          <w:rFonts w:cstheme="minorHAnsi"/>
          <w:sz w:val="24"/>
          <w:szCs w:val="24"/>
        </w:rPr>
        <w:t>reuse items creatively</w:t>
      </w:r>
      <w:r w:rsidR="00144ABB" w:rsidRPr="00DF36E5">
        <w:rPr>
          <w:rFonts w:cstheme="minorHAnsi"/>
          <w:sz w:val="24"/>
          <w:szCs w:val="24"/>
        </w:rPr>
        <w:t>.</w:t>
      </w:r>
      <w:r w:rsidR="00D801EC" w:rsidRPr="00DF36E5">
        <w:rPr>
          <w:rFonts w:cstheme="minorHAnsi"/>
          <w:sz w:val="24"/>
          <w:szCs w:val="24"/>
        </w:rPr>
        <w:t xml:space="preserve"> </w:t>
      </w:r>
      <w:r w:rsidR="00144ABB" w:rsidRPr="00DF36E5">
        <w:rPr>
          <w:rFonts w:cstheme="minorHAnsi"/>
          <w:sz w:val="24"/>
          <w:szCs w:val="24"/>
        </w:rPr>
        <w:t>O</w:t>
      </w:r>
      <w:r w:rsidR="00D801EC" w:rsidRPr="00DF36E5">
        <w:rPr>
          <w:rFonts w:cstheme="minorHAnsi"/>
          <w:sz w:val="24"/>
          <w:szCs w:val="24"/>
        </w:rPr>
        <w:t xml:space="preserve">ne example </w:t>
      </w:r>
      <w:r w:rsidR="006772F3" w:rsidRPr="00DF36E5">
        <w:rPr>
          <w:rFonts w:cstheme="minorHAnsi"/>
          <w:sz w:val="24"/>
          <w:szCs w:val="24"/>
        </w:rPr>
        <w:t xml:space="preserve">followed a visit to an aquarium where the children were inspired to </w:t>
      </w:r>
      <w:r w:rsidR="00842DFA" w:rsidRPr="00DF36E5">
        <w:rPr>
          <w:rFonts w:cstheme="minorHAnsi"/>
          <w:sz w:val="24"/>
          <w:szCs w:val="24"/>
        </w:rPr>
        <w:t>create jellyfish out of old plastic bottles upon their return to school</w:t>
      </w:r>
      <w:r w:rsidR="000B70B8" w:rsidRPr="00DF36E5">
        <w:rPr>
          <w:rFonts w:cstheme="minorHAnsi"/>
          <w:sz w:val="24"/>
          <w:szCs w:val="24"/>
        </w:rPr>
        <w:t xml:space="preserve"> which were then placed on display. </w:t>
      </w:r>
      <w:r w:rsidR="00DF6D85" w:rsidRPr="00DF36E5">
        <w:rPr>
          <w:rFonts w:cstheme="minorHAnsi"/>
          <w:sz w:val="24"/>
          <w:szCs w:val="24"/>
        </w:rPr>
        <w:t xml:space="preserve">School A </w:t>
      </w:r>
      <w:r w:rsidR="005D2F85" w:rsidRPr="00DF36E5">
        <w:rPr>
          <w:rFonts w:cstheme="minorHAnsi"/>
          <w:sz w:val="24"/>
          <w:szCs w:val="24"/>
        </w:rPr>
        <w:t>endorses the importance of recycling</w:t>
      </w:r>
      <w:r w:rsidR="00E95C38" w:rsidRPr="00DF36E5">
        <w:rPr>
          <w:rFonts w:cstheme="minorHAnsi"/>
          <w:sz w:val="24"/>
          <w:szCs w:val="24"/>
        </w:rPr>
        <w:t xml:space="preserve"> </w:t>
      </w:r>
      <w:r w:rsidR="005939B8" w:rsidRPr="00DF36E5">
        <w:rPr>
          <w:rFonts w:cstheme="minorHAnsi"/>
          <w:sz w:val="24"/>
          <w:szCs w:val="24"/>
        </w:rPr>
        <w:t>both</w:t>
      </w:r>
      <w:r w:rsidR="00E95C38" w:rsidRPr="00DF36E5">
        <w:rPr>
          <w:rFonts w:cstheme="minorHAnsi"/>
          <w:sz w:val="24"/>
          <w:szCs w:val="24"/>
        </w:rPr>
        <w:t xml:space="preserve"> in school and </w:t>
      </w:r>
      <w:r w:rsidR="005939B8" w:rsidRPr="00DF36E5">
        <w:rPr>
          <w:rFonts w:cstheme="minorHAnsi"/>
          <w:sz w:val="24"/>
          <w:szCs w:val="24"/>
        </w:rPr>
        <w:t>at home</w:t>
      </w:r>
      <w:r w:rsidR="00525991" w:rsidRPr="00DF36E5">
        <w:rPr>
          <w:rFonts w:cstheme="minorHAnsi"/>
          <w:sz w:val="24"/>
          <w:szCs w:val="24"/>
        </w:rPr>
        <w:t xml:space="preserve">. Recycle for Wales (2019) </w:t>
      </w:r>
      <w:r w:rsidR="00CC520E" w:rsidRPr="00DF36E5">
        <w:rPr>
          <w:rFonts w:cstheme="minorHAnsi"/>
          <w:sz w:val="24"/>
          <w:szCs w:val="24"/>
        </w:rPr>
        <w:t>stresses</w:t>
      </w:r>
      <w:r w:rsidR="00ED450A" w:rsidRPr="00DF36E5">
        <w:rPr>
          <w:rFonts w:cstheme="minorHAnsi"/>
          <w:sz w:val="24"/>
          <w:szCs w:val="24"/>
        </w:rPr>
        <w:t xml:space="preserve"> that recycling </w:t>
      </w:r>
      <w:r w:rsidR="00B331C1" w:rsidRPr="00DF36E5">
        <w:rPr>
          <w:rFonts w:cstheme="minorHAnsi"/>
          <w:sz w:val="24"/>
          <w:szCs w:val="24"/>
        </w:rPr>
        <w:t xml:space="preserve">reduces </w:t>
      </w:r>
      <w:r w:rsidR="00CC520E" w:rsidRPr="00DF36E5">
        <w:rPr>
          <w:rFonts w:cstheme="minorHAnsi"/>
          <w:sz w:val="24"/>
          <w:szCs w:val="24"/>
        </w:rPr>
        <w:t xml:space="preserve">the use of natural resources and limits the production of pollution. </w:t>
      </w:r>
      <w:r w:rsidR="0033115E" w:rsidRPr="00DF36E5">
        <w:rPr>
          <w:rFonts w:cstheme="minorHAnsi"/>
          <w:sz w:val="24"/>
          <w:szCs w:val="24"/>
        </w:rPr>
        <w:t xml:space="preserve">There are separate recycling bins placed around the school, including in classrooms. </w:t>
      </w:r>
      <w:r w:rsidR="000135EE" w:rsidRPr="00DF36E5">
        <w:rPr>
          <w:rFonts w:cstheme="minorHAnsi"/>
          <w:sz w:val="24"/>
          <w:szCs w:val="24"/>
        </w:rPr>
        <w:t>To help</w:t>
      </w:r>
      <w:r w:rsidR="00BC4EA6" w:rsidRPr="00DF36E5">
        <w:rPr>
          <w:rFonts w:cstheme="minorHAnsi"/>
          <w:sz w:val="24"/>
          <w:szCs w:val="24"/>
        </w:rPr>
        <w:t xml:space="preserve"> monitor the schools recycling</w:t>
      </w:r>
      <w:r w:rsidR="00B51B74" w:rsidRPr="00DF36E5">
        <w:rPr>
          <w:rFonts w:cstheme="minorHAnsi"/>
          <w:sz w:val="24"/>
          <w:szCs w:val="24"/>
        </w:rPr>
        <w:t xml:space="preserve">, </w:t>
      </w:r>
      <w:r w:rsidR="00826DFC" w:rsidRPr="00DF36E5">
        <w:rPr>
          <w:rFonts w:cstheme="minorHAnsi"/>
          <w:sz w:val="24"/>
          <w:szCs w:val="24"/>
        </w:rPr>
        <w:t xml:space="preserve">some </w:t>
      </w:r>
      <w:r w:rsidR="00B51B74" w:rsidRPr="00DF36E5">
        <w:rPr>
          <w:rFonts w:cstheme="minorHAnsi"/>
          <w:sz w:val="24"/>
          <w:szCs w:val="24"/>
        </w:rPr>
        <w:t xml:space="preserve">pupils from year two are </w:t>
      </w:r>
      <w:r w:rsidR="00826DFC" w:rsidRPr="00DF36E5">
        <w:rPr>
          <w:rFonts w:cstheme="minorHAnsi"/>
          <w:sz w:val="24"/>
          <w:szCs w:val="24"/>
        </w:rPr>
        <w:t>selected to be eco-rangers</w:t>
      </w:r>
      <w:r w:rsidR="007D4AC3" w:rsidRPr="00DF36E5">
        <w:rPr>
          <w:rFonts w:cstheme="minorHAnsi"/>
          <w:sz w:val="24"/>
          <w:szCs w:val="24"/>
        </w:rPr>
        <w:t xml:space="preserve">. Eco-rangers work alongside staff and are responsible </w:t>
      </w:r>
      <w:r w:rsidR="00633DA6" w:rsidRPr="00DF36E5">
        <w:rPr>
          <w:rFonts w:cstheme="minorHAnsi"/>
          <w:sz w:val="24"/>
          <w:szCs w:val="24"/>
        </w:rPr>
        <w:t xml:space="preserve">for </w:t>
      </w:r>
      <w:r w:rsidR="00E40B63" w:rsidRPr="00DF36E5">
        <w:rPr>
          <w:rFonts w:cstheme="minorHAnsi"/>
          <w:sz w:val="24"/>
          <w:szCs w:val="24"/>
        </w:rPr>
        <w:t xml:space="preserve">checking that classes are recycling </w:t>
      </w:r>
      <w:r w:rsidR="0033115E" w:rsidRPr="00DF36E5">
        <w:rPr>
          <w:rFonts w:cstheme="minorHAnsi"/>
          <w:sz w:val="24"/>
          <w:szCs w:val="24"/>
        </w:rPr>
        <w:t xml:space="preserve">correctly. </w:t>
      </w:r>
      <w:r w:rsidR="00373A0A" w:rsidRPr="00DF36E5">
        <w:rPr>
          <w:rFonts w:cstheme="minorHAnsi"/>
          <w:sz w:val="24"/>
          <w:szCs w:val="24"/>
        </w:rPr>
        <w:t xml:space="preserve">School A </w:t>
      </w:r>
      <w:r w:rsidR="00076DFC" w:rsidRPr="00DF36E5">
        <w:rPr>
          <w:rFonts w:cstheme="minorHAnsi"/>
          <w:sz w:val="24"/>
          <w:szCs w:val="24"/>
        </w:rPr>
        <w:t xml:space="preserve">also </w:t>
      </w:r>
      <w:r w:rsidR="00693D39" w:rsidRPr="00DF36E5">
        <w:rPr>
          <w:rFonts w:cstheme="minorHAnsi"/>
          <w:sz w:val="24"/>
          <w:szCs w:val="24"/>
        </w:rPr>
        <w:t xml:space="preserve">arrange </w:t>
      </w:r>
      <w:r w:rsidR="005F6466" w:rsidRPr="00DF36E5">
        <w:rPr>
          <w:rFonts w:cstheme="minorHAnsi"/>
          <w:sz w:val="24"/>
          <w:szCs w:val="24"/>
        </w:rPr>
        <w:t>frequent eco</w:t>
      </w:r>
      <w:r w:rsidR="003D5463" w:rsidRPr="00DF36E5">
        <w:rPr>
          <w:rFonts w:cstheme="minorHAnsi"/>
          <w:sz w:val="24"/>
          <w:szCs w:val="24"/>
        </w:rPr>
        <w:t>-</w:t>
      </w:r>
      <w:r w:rsidR="005F6466" w:rsidRPr="00DF36E5">
        <w:rPr>
          <w:rFonts w:cstheme="minorHAnsi"/>
          <w:sz w:val="24"/>
          <w:szCs w:val="24"/>
        </w:rPr>
        <w:t xml:space="preserve">days </w:t>
      </w:r>
      <w:r w:rsidR="00362DB9" w:rsidRPr="00DF36E5">
        <w:rPr>
          <w:rFonts w:cstheme="minorHAnsi"/>
          <w:sz w:val="24"/>
          <w:szCs w:val="24"/>
        </w:rPr>
        <w:t>to teach the children the importance of looking after their environment</w:t>
      </w:r>
      <w:r w:rsidR="007236E5" w:rsidRPr="00DF36E5">
        <w:rPr>
          <w:rFonts w:cstheme="minorHAnsi"/>
          <w:sz w:val="24"/>
          <w:szCs w:val="24"/>
        </w:rPr>
        <w:t xml:space="preserve">. </w:t>
      </w:r>
      <w:r w:rsidR="003D5463" w:rsidRPr="00DF36E5">
        <w:rPr>
          <w:rFonts w:cstheme="minorHAnsi"/>
          <w:sz w:val="24"/>
          <w:szCs w:val="24"/>
        </w:rPr>
        <w:t xml:space="preserve">Eco-day activities include </w:t>
      </w:r>
      <w:r w:rsidR="00B02839" w:rsidRPr="00DF36E5">
        <w:rPr>
          <w:rFonts w:cstheme="minorHAnsi"/>
          <w:sz w:val="24"/>
          <w:szCs w:val="24"/>
        </w:rPr>
        <w:t>gardening</w:t>
      </w:r>
      <w:r w:rsidR="004131B7" w:rsidRPr="00DF36E5">
        <w:rPr>
          <w:rFonts w:cstheme="minorHAnsi"/>
          <w:sz w:val="24"/>
          <w:szCs w:val="24"/>
        </w:rPr>
        <w:t>, weeding and building bird feeders</w:t>
      </w:r>
      <w:r w:rsidR="007236E5" w:rsidRPr="00DF36E5">
        <w:rPr>
          <w:rFonts w:cstheme="minorHAnsi"/>
          <w:sz w:val="24"/>
          <w:szCs w:val="24"/>
        </w:rPr>
        <w:t xml:space="preserve"> </w:t>
      </w:r>
      <w:r w:rsidR="00F9701F" w:rsidRPr="00DF36E5">
        <w:rPr>
          <w:rFonts w:cstheme="minorHAnsi"/>
          <w:sz w:val="24"/>
          <w:szCs w:val="24"/>
        </w:rPr>
        <w:t xml:space="preserve">which according to Davis (2015) </w:t>
      </w:r>
      <w:r w:rsidR="005A54C0" w:rsidRPr="00DF36E5">
        <w:rPr>
          <w:rFonts w:cstheme="minorHAnsi"/>
          <w:sz w:val="24"/>
          <w:szCs w:val="24"/>
        </w:rPr>
        <w:t>help to give children a sense of responsibility and pride</w:t>
      </w:r>
      <w:r w:rsidR="00F93C8C" w:rsidRPr="00DF36E5">
        <w:rPr>
          <w:rFonts w:cstheme="minorHAnsi"/>
          <w:sz w:val="24"/>
          <w:szCs w:val="24"/>
        </w:rPr>
        <w:t xml:space="preserve"> in what they do. </w:t>
      </w:r>
      <w:r w:rsidR="00C877D4" w:rsidRPr="00DF36E5">
        <w:rPr>
          <w:rFonts w:cstheme="minorHAnsi"/>
          <w:sz w:val="24"/>
          <w:szCs w:val="24"/>
        </w:rPr>
        <w:t xml:space="preserve">School A </w:t>
      </w:r>
      <w:r w:rsidR="005E3D0C" w:rsidRPr="00DF36E5">
        <w:rPr>
          <w:rFonts w:cstheme="minorHAnsi"/>
          <w:sz w:val="24"/>
          <w:szCs w:val="24"/>
        </w:rPr>
        <w:t xml:space="preserve">recognise the </w:t>
      </w:r>
      <w:r w:rsidR="004039F5" w:rsidRPr="00DF36E5">
        <w:rPr>
          <w:rFonts w:cstheme="minorHAnsi"/>
          <w:sz w:val="24"/>
          <w:szCs w:val="24"/>
        </w:rPr>
        <w:t xml:space="preserve">significance </w:t>
      </w:r>
      <w:r w:rsidR="005E3D0C" w:rsidRPr="00DF36E5">
        <w:rPr>
          <w:rFonts w:cstheme="minorHAnsi"/>
          <w:sz w:val="24"/>
          <w:szCs w:val="24"/>
        </w:rPr>
        <w:t xml:space="preserve">of educating staff and pupils </w:t>
      </w:r>
      <w:r w:rsidR="00D836D5" w:rsidRPr="00DF36E5">
        <w:rPr>
          <w:rFonts w:cstheme="minorHAnsi"/>
          <w:sz w:val="24"/>
          <w:szCs w:val="24"/>
        </w:rPr>
        <w:t xml:space="preserve">of the importance of looking after the environment. To do this they </w:t>
      </w:r>
      <w:r w:rsidR="00C877D4" w:rsidRPr="00DF36E5">
        <w:rPr>
          <w:rFonts w:cstheme="minorHAnsi"/>
          <w:sz w:val="24"/>
          <w:szCs w:val="24"/>
        </w:rPr>
        <w:t xml:space="preserve">hold </w:t>
      </w:r>
      <w:r w:rsidR="0047191D" w:rsidRPr="00DF36E5">
        <w:rPr>
          <w:rFonts w:cstheme="minorHAnsi"/>
          <w:sz w:val="24"/>
          <w:szCs w:val="24"/>
        </w:rPr>
        <w:t xml:space="preserve">regular assembly’s </w:t>
      </w:r>
      <w:r w:rsidR="00D836D5" w:rsidRPr="00DF36E5">
        <w:rPr>
          <w:rFonts w:cstheme="minorHAnsi"/>
          <w:sz w:val="24"/>
          <w:szCs w:val="24"/>
        </w:rPr>
        <w:t>and often have</w:t>
      </w:r>
      <w:r w:rsidR="00C13CE0" w:rsidRPr="00DF36E5">
        <w:rPr>
          <w:rFonts w:cstheme="minorHAnsi"/>
          <w:sz w:val="24"/>
          <w:szCs w:val="24"/>
        </w:rPr>
        <w:t xml:space="preserve"> visitors in to carry out talks on important topics such as plastic usage. </w:t>
      </w:r>
    </w:p>
    <w:p w14:paraId="1EA73151" w14:textId="3640B914" w:rsidR="00671E93" w:rsidRPr="00AE7264" w:rsidRDefault="00AE7264" w:rsidP="00975A99">
      <w:pPr>
        <w:pStyle w:val="Heading2"/>
        <w:rPr>
          <w:rFonts w:cstheme="minorHAnsi"/>
        </w:rPr>
      </w:pPr>
      <w:r>
        <w:rPr>
          <w:rFonts w:cstheme="minorHAnsi"/>
        </w:rPr>
        <w:lastRenderedPageBreak/>
        <w:br/>
      </w:r>
      <w:bookmarkStart w:id="7" w:name="_Toc11845052"/>
      <w:r w:rsidR="009365ED" w:rsidRPr="00133CA0">
        <w:t>A healthier Wales</w:t>
      </w:r>
      <w:bookmarkEnd w:id="7"/>
    </w:p>
    <w:p w14:paraId="3DFEF969" w14:textId="562CABD9" w:rsidR="00AE7264" w:rsidRDefault="00FD280B" w:rsidP="00B23815">
      <w:pPr>
        <w:rPr>
          <w:sz w:val="24"/>
          <w:szCs w:val="24"/>
        </w:rPr>
      </w:pPr>
      <w:r>
        <w:rPr>
          <w:sz w:val="24"/>
          <w:szCs w:val="24"/>
        </w:rPr>
        <w:t xml:space="preserve">The </w:t>
      </w:r>
      <w:r w:rsidRPr="00DF36E5">
        <w:rPr>
          <w:sz w:val="24"/>
          <w:szCs w:val="24"/>
        </w:rPr>
        <w:t xml:space="preserve">goal of a healthier Wales aims to </w:t>
      </w:r>
      <w:r w:rsidR="00C817F8" w:rsidRPr="00DF36E5">
        <w:rPr>
          <w:sz w:val="24"/>
          <w:szCs w:val="24"/>
        </w:rPr>
        <w:t xml:space="preserve">help and </w:t>
      </w:r>
      <w:r w:rsidR="00694A16" w:rsidRPr="00DF36E5">
        <w:rPr>
          <w:sz w:val="24"/>
          <w:szCs w:val="24"/>
        </w:rPr>
        <w:t>encourage people to live healthier lives</w:t>
      </w:r>
      <w:r w:rsidR="002C0751" w:rsidRPr="00DF36E5">
        <w:rPr>
          <w:sz w:val="24"/>
          <w:szCs w:val="24"/>
        </w:rPr>
        <w:t xml:space="preserve"> both physically and mentally</w:t>
      </w:r>
      <w:r w:rsidR="00694A16" w:rsidRPr="00DF36E5">
        <w:rPr>
          <w:sz w:val="24"/>
          <w:szCs w:val="24"/>
        </w:rPr>
        <w:t xml:space="preserve"> by educating </w:t>
      </w:r>
      <w:r w:rsidR="00C817F8" w:rsidRPr="00DF36E5">
        <w:rPr>
          <w:sz w:val="24"/>
          <w:szCs w:val="24"/>
        </w:rPr>
        <w:t>them on how to do so</w:t>
      </w:r>
      <w:r w:rsidR="00BF4D6A" w:rsidRPr="00DF36E5">
        <w:rPr>
          <w:sz w:val="24"/>
          <w:szCs w:val="24"/>
        </w:rPr>
        <w:t xml:space="preserve"> (Future Generations Commissioner for Wales, 2019)</w:t>
      </w:r>
      <w:r w:rsidR="00C817F8" w:rsidRPr="00DF36E5">
        <w:rPr>
          <w:sz w:val="24"/>
          <w:szCs w:val="24"/>
        </w:rPr>
        <w:t xml:space="preserve">. </w:t>
      </w:r>
      <w:r w:rsidR="008B08FC" w:rsidRPr="00DF36E5">
        <w:rPr>
          <w:sz w:val="24"/>
          <w:szCs w:val="24"/>
        </w:rPr>
        <w:t>This aim is imbedded in the Welsh Network of Healthy School Scheme</w:t>
      </w:r>
      <w:r w:rsidR="00D5279D" w:rsidRPr="00DF36E5">
        <w:rPr>
          <w:sz w:val="24"/>
          <w:szCs w:val="24"/>
        </w:rPr>
        <w:t xml:space="preserve"> </w:t>
      </w:r>
      <w:r w:rsidR="00F61A98" w:rsidRPr="00DF36E5">
        <w:rPr>
          <w:sz w:val="24"/>
          <w:szCs w:val="24"/>
        </w:rPr>
        <w:t xml:space="preserve">[WNHSS] </w:t>
      </w:r>
      <w:r w:rsidR="00D5279D" w:rsidRPr="00DF36E5">
        <w:rPr>
          <w:sz w:val="24"/>
          <w:szCs w:val="24"/>
        </w:rPr>
        <w:t xml:space="preserve">which launched in 1999 </w:t>
      </w:r>
      <w:r w:rsidR="009134F3" w:rsidRPr="00DF36E5">
        <w:rPr>
          <w:sz w:val="24"/>
          <w:szCs w:val="24"/>
        </w:rPr>
        <w:t>to support schools in developing healthy in</w:t>
      </w:r>
      <w:r w:rsidR="00F61A98" w:rsidRPr="00DF36E5">
        <w:rPr>
          <w:sz w:val="24"/>
          <w:szCs w:val="24"/>
        </w:rPr>
        <w:t>dividuals</w:t>
      </w:r>
      <w:r w:rsidR="007123EB" w:rsidRPr="00DF36E5">
        <w:rPr>
          <w:sz w:val="24"/>
          <w:szCs w:val="24"/>
        </w:rPr>
        <w:t xml:space="preserve"> (Public Health Network Cymru, 2019)</w:t>
      </w:r>
      <w:r w:rsidR="00F61A98" w:rsidRPr="00DF36E5">
        <w:rPr>
          <w:sz w:val="24"/>
          <w:szCs w:val="24"/>
        </w:rPr>
        <w:t xml:space="preserve">.  </w:t>
      </w:r>
      <w:r w:rsidR="00C817F8" w:rsidRPr="00DF36E5">
        <w:rPr>
          <w:sz w:val="24"/>
          <w:szCs w:val="24"/>
        </w:rPr>
        <w:t>School A</w:t>
      </w:r>
      <w:r w:rsidR="00741FA1" w:rsidRPr="00DF36E5">
        <w:rPr>
          <w:sz w:val="24"/>
          <w:szCs w:val="24"/>
        </w:rPr>
        <w:t xml:space="preserve"> </w:t>
      </w:r>
      <w:r w:rsidR="00557F4C" w:rsidRPr="00DF36E5">
        <w:rPr>
          <w:sz w:val="24"/>
          <w:szCs w:val="24"/>
        </w:rPr>
        <w:t xml:space="preserve">is part of the </w:t>
      </w:r>
      <w:r w:rsidR="00F61A98" w:rsidRPr="00DF36E5">
        <w:rPr>
          <w:sz w:val="24"/>
          <w:szCs w:val="24"/>
        </w:rPr>
        <w:t>WNHSS</w:t>
      </w:r>
      <w:r w:rsidR="004A12AD" w:rsidRPr="00DF36E5">
        <w:rPr>
          <w:sz w:val="24"/>
          <w:szCs w:val="24"/>
        </w:rPr>
        <w:t xml:space="preserve"> </w:t>
      </w:r>
      <w:r w:rsidR="00557F4C" w:rsidRPr="00DF36E5">
        <w:rPr>
          <w:sz w:val="24"/>
          <w:szCs w:val="24"/>
        </w:rPr>
        <w:t>and</w:t>
      </w:r>
      <w:r w:rsidR="005D0C47" w:rsidRPr="00DF36E5">
        <w:rPr>
          <w:sz w:val="24"/>
          <w:szCs w:val="24"/>
        </w:rPr>
        <w:t xml:space="preserve"> promotes this within their ‘Food and Fitness’ </w:t>
      </w:r>
      <w:r w:rsidR="005C6DB6" w:rsidRPr="00DF36E5">
        <w:rPr>
          <w:sz w:val="24"/>
          <w:szCs w:val="24"/>
        </w:rPr>
        <w:t xml:space="preserve">[FF] </w:t>
      </w:r>
      <w:r w:rsidR="005D0C47" w:rsidRPr="00DF36E5">
        <w:rPr>
          <w:sz w:val="24"/>
          <w:szCs w:val="24"/>
        </w:rPr>
        <w:t>policy</w:t>
      </w:r>
      <w:r w:rsidR="000C08DB" w:rsidRPr="00DF36E5">
        <w:rPr>
          <w:sz w:val="24"/>
          <w:szCs w:val="24"/>
        </w:rPr>
        <w:t xml:space="preserve"> (</w:t>
      </w:r>
      <w:r w:rsidR="00091B70" w:rsidRPr="00DF36E5">
        <w:rPr>
          <w:sz w:val="24"/>
          <w:szCs w:val="24"/>
        </w:rPr>
        <w:t>School A, 2013a</w:t>
      </w:r>
      <w:r w:rsidR="00F96A0B" w:rsidRPr="00DF36E5">
        <w:rPr>
          <w:sz w:val="24"/>
          <w:szCs w:val="24"/>
        </w:rPr>
        <w:t>)</w:t>
      </w:r>
      <w:r w:rsidR="00557F4C" w:rsidRPr="00DF36E5">
        <w:rPr>
          <w:sz w:val="24"/>
          <w:szCs w:val="24"/>
        </w:rPr>
        <w:t>.</w:t>
      </w:r>
      <w:r w:rsidR="00B27EB2" w:rsidRPr="00DF36E5">
        <w:rPr>
          <w:sz w:val="24"/>
          <w:szCs w:val="24"/>
        </w:rPr>
        <w:t xml:space="preserve"> </w:t>
      </w:r>
      <w:r w:rsidR="00FB43B6" w:rsidRPr="00DF36E5">
        <w:rPr>
          <w:sz w:val="24"/>
          <w:szCs w:val="24"/>
        </w:rPr>
        <w:t>School A also follows guidance set out by the Welsh government ‘The Healthy Eating in Schools</w:t>
      </w:r>
      <w:r w:rsidR="00FB43B6" w:rsidRPr="00BA34C7">
        <w:rPr>
          <w:sz w:val="24"/>
          <w:szCs w:val="24"/>
        </w:rPr>
        <w:t xml:space="preserve"> (Nutritional </w:t>
      </w:r>
      <w:r w:rsidR="00FB43B6" w:rsidRPr="00DF36E5">
        <w:rPr>
          <w:sz w:val="24"/>
          <w:szCs w:val="24"/>
        </w:rPr>
        <w:t>Standards and Requirements) (Wales) Regulations 2013’ (</w:t>
      </w:r>
      <w:r w:rsidR="000F1886" w:rsidRPr="00DF36E5">
        <w:rPr>
          <w:sz w:val="24"/>
          <w:szCs w:val="24"/>
        </w:rPr>
        <w:t>Welsh Local Government Association, 2019</w:t>
      </w:r>
      <w:r w:rsidR="00FB43B6" w:rsidRPr="00DF36E5">
        <w:rPr>
          <w:sz w:val="24"/>
          <w:szCs w:val="24"/>
        </w:rPr>
        <w:t>).</w:t>
      </w:r>
      <w:r w:rsidR="000D054C" w:rsidRPr="00DF36E5">
        <w:rPr>
          <w:sz w:val="24"/>
          <w:szCs w:val="24"/>
        </w:rPr>
        <w:t xml:space="preserve"> </w:t>
      </w:r>
      <w:r w:rsidR="00D656AA" w:rsidRPr="00DF36E5">
        <w:rPr>
          <w:sz w:val="24"/>
          <w:szCs w:val="24"/>
        </w:rPr>
        <w:t xml:space="preserve">The school offers healthy choices within their lunch menu and encourages parents who provide lunchboxes for their children to choose healthy options. Clean drinking water is available to staff and children throughout the day and in the foundation phase fruit and milk are offered to the children daily. Children in the key stages have the option to purchase </w:t>
      </w:r>
      <w:r w:rsidR="00857C75" w:rsidRPr="00DF36E5">
        <w:rPr>
          <w:sz w:val="24"/>
          <w:szCs w:val="24"/>
        </w:rPr>
        <w:t xml:space="preserve">inexpensive fruit </w:t>
      </w:r>
      <w:r w:rsidR="00D656AA" w:rsidRPr="00DF36E5">
        <w:rPr>
          <w:sz w:val="24"/>
          <w:szCs w:val="24"/>
        </w:rPr>
        <w:t xml:space="preserve">during break times. </w:t>
      </w:r>
      <w:r w:rsidR="000D054C" w:rsidRPr="00DF36E5">
        <w:rPr>
          <w:sz w:val="24"/>
          <w:szCs w:val="24"/>
        </w:rPr>
        <w:t xml:space="preserve"> </w:t>
      </w:r>
      <w:r w:rsidR="00783091" w:rsidRPr="00DF36E5">
        <w:rPr>
          <w:sz w:val="24"/>
          <w:szCs w:val="24"/>
        </w:rPr>
        <w:t xml:space="preserve">Physical activity is </w:t>
      </w:r>
      <w:r w:rsidR="00360CAE" w:rsidRPr="00DF36E5">
        <w:rPr>
          <w:sz w:val="24"/>
          <w:szCs w:val="24"/>
        </w:rPr>
        <w:t>encouraged by the school during play time and physical education lessons</w:t>
      </w:r>
      <w:r w:rsidR="00060B1B" w:rsidRPr="00DF36E5">
        <w:rPr>
          <w:sz w:val="24"/>
          <w:szCs w:val="24"/>
        </w:rPr>
        <w:t xml:space="preserve">. The school also has an initiative ‘The Daily Mile’ during which the teachers take the children out into the yard to </w:t>
      </w:r>
      <w:r w:rsidR="001934D1" w:rsidRPr="00DF36E5">
        <w:rPr>
          <w:sz w:val="24"/>
          <w:szCs w:val="24"/>
        </w:rPr>
        <w:t xml:space="preserve">walk, jog or run a mile each day. While this </w:t>
      </w:r>
      <w:r w:rsidR="0005318E" w:rsidRPr="00DF36E5">
        <w:rPr>
          <w:sz w:val="24"/>
          <w:szCs w:val="24"/>
        </w:rPr>
        <w:t xml:space="preserve">provides an opportunity for exercise </w:t>
      </w:r>
      <w:r w:rsidR="00DE0FE5" w:rsidRPr="00DF36E5">
        <w:rPr>
          <w:sz w:val="24"/>
          <w:szCs w:val="24"/>
        </w:rPr>
        <w:t>Harris et al (201</w:t>
      </w:r>
      <w:r w:rsidR="004D76E2" w:rsidRPr="00DF36E5">
        <w:rPr>
          <w:sz w:val="24"/>
          <w:szCs w:val="24"/>
        </w:rPr>
        <w:t>8</w:t>
      </w:r>
      <w:r w:rsidR="00DE0FE5" w:rsidRPr="00DF36E5">
        <w:rPr>
          <w:sz w:val="24"/>
          <w:szCs w:val="24"/>
        </w:rPr>
        <w:t xml:space="preserve">) suggests that </w:t>
      </w:r>
      <w:r w:rsidR="0005318E" w:rsidRPr="00DF36E5">
        <w:rPr>
          <w:sz w:val="24"/>
          <w:szCs w:val="24"/>
        </w:rPr>
        <w:t xml:space="preserve">it also allows the children to use any excess energy allowing them </w:t>
      </w:r>
      <w:r w:rsidR="001A4FF2" w:rsidRPr="00DF36E5">
        <w:rPr>
          <w:sz w:val="24"/>
          <w:szCs w:val="24"/>
        </w:rPr>
        <w:t xml:space="preserve">to concentrate better upon return to class. </w:t>
      </w:r>
      <w:r w:rsidR="00E7383D">
        <w:rPr>
          <w:sz w:val="24"/>
          <w:szCs w:val="24"/>
        </w:rPr>
        <w:t xml:space="preserve">There are also </w:t>
      </w:r>
      <w:r w:rsidR="00726464">
        <w:rPr>
          <w:sz w:val="24"/>
          <w:szCs w:val="24"/>
        </w:rPr>
        <w:t>many sports clubs run by the school such as a male and female football team</w:t>
      </w:r>
      <w:r w:rsidR="002B4084">
        <w:rPr>
          <w:sz w:val="24"/>
          <w:szCs w:val="24"/>
        </w:rPr>
        <w:t xml:space="preserve"> allowing for exercise and teambuilding opportunities. </w:t>
      </w:r>
      <w:r w:rsidR="000E0716">
        <w:rPr>
          <w:sz w:val="24"/>
          <w:szCs w:val="24"/>
        </w:rPr>
        <w:t xml:space="preserve">The importance of a healthy lifestyle is </w:t>
      </w:r>
      <w:r w:rsidR="00565B00">
        <w:rPr>
          <w:sz w:val="24"/>
          <w:szCs w:val="24"/>
        </w:rPr>
        <w:t xml:space="preserve">incorporated into the </w:t>
      </w:r>
      <w:r w:rsidR="00FB7778">
        <w:rPr>
          <w:sz w:val="24"/>
          <w:szCs w:val="24"/>
        </w:rPr>
        <w:t>school’s</w:t>
      </w:r>
      <w:r w:rsidR="00565B00">
        <w:rPr>
          <w:sz w:val="24"/>
          <w:szCs w:val="24"/>
        </w:rPr>
        <w:t xml:space="preserve"> curriculum which </w:t>
      </w:r>
      <w:r w:rsidR="00FA22F2">
        <w:rPr>
          <w:sz w:val="24"/>
          <w:szCs w:val="24"/>
        </w:rPr>
        <w:t xml:space="preserve">helps children to learn the value and impact their choices </w:t>
      </w:r>
      <w:r w:rsidR="00CA74AC">
        <w:rPr>
          <w:sz w:val="24"/>
          <w:szCs w:val="24"/>
        </w:rPr>
        <w:t>can make on their health. Children are also given the chance to participate in learning basic</w:t>
      </w:r>
      <w:r w:rsidR="00FB7778">
        <w:rPr>
          <w:sz w:val="24"/>
          <w:szCs w:val="24"/>
        </w:rPr>
        <w:t xml:space="preserve"> food purchasing, preparation and cooking skills. </w:t>
      </w:r>
    </w:p>
    <w:p w14:paraId="4B63F73A" w14:textId="79B30B94" w:rsidR="00700B77" w:rsidRPr="00AE7264" w:rsidRDefault="00AE7264" w:rsidP="00975A99">
      <w:pPr>
        <w:pStyle w:val="Heading2"/>
      </w:pPr>
      <w:r>
        <w:br/>
      </w:r>
      <w:bookmarkStart w:id="8" w:name="_Toc11845053"/>
      <w:r w:rsidR="00B112EA" w:rsidRPr="003407EE">
        <w:t>A more equal Wales</w:t>
      </w:r>
      <w:bookmarkEnd w:id="8"/>
      <w:r w:rsidR="0044653D">
        <w:t xml:space="preserve"> </w:t>
      </w:r>
    </w:p>
    <w:p w14:paraId="6FF121BD" w14:textId="1335FFD1" w:rsidR="00AE7264" w:rsidRPr="00DF36E5" w:rsidRDefault="002C6034" w:rsidP="002A45DE">
      <w:pPr>
        <w:rPr>
          <w:rFonts w:cstheme="minorHAnsi"/>
          <w:sz w:val="24"/>
          <w:szCs w:val="24"/>
        </w:rPr>
      </w:pPr>
      <w:r w:rsidRPr="00DF36E5">
        <w:rPr>
          <w:rFonts w:cstheme="minorHAnsi"/>
          <w:sz w:val="24"/>
          <w:szCs w:val="24"/>
        </w:rPr>
        <w:t xml:space="preserve">The aim of a more equal Wales is to </w:t>
      </w:r>
      <w:r w:rsidR="00BA7919" w:rsidRPr="00DF36E5">
        <w:rPr>
          <w:rFonts w:cstheme="minorHAnsi"/>
          <w:sz w:val="24"/>
          <w:szCs w:val="24"/>
        </w:rPr>
        <w:t>promote equal opportunities for everyone</w:t>
      </w:r>
      <w:r w:rsidR="003407EE" w:rsidRPr="00DF36E5">
        <w:rPr>
          <w:rFonts w:cstheme="minorHAnsi"/>
          <w:sz w:val="24"/>
          <w:szCs w:val="24"/>
        </w:rPr>
        <w:t xml:space="preserve"> without discrimination</w:t>
      </w:r>
      <w:r w:rsidR="002F3980" w:rsidRPr="00DF36E5">
        <w:rPr>
          <w:rFonts w:cstheme="minorHAnsi"/>
          <w:sz w:val="24"/>
          <w:szCs w:val="24"/>
        </w:rPr>
        <w:t xml:space="preserve"> (</w:t>
      </w:r>
      <w:r w:rsidR="00D92EF7" w:rsidRPr="00DF36E5">
        <w:rPr>
          <w:rFonts w:cstheme="minorHAnsi"/>
          <w:sz w:val="24"/>
          <w:szCs w:val="24"/>
        </w:rPr>
        <w:t>WG</w:t>
      </w:r>
      <w:r w:rsidR="002F3980" w:rsidRPr="00DF36E5">
        <w:rPr>
          <w:rFonts w:cstheme="minorHAnsi"/>
          <w:sz w:val="24"/>
          <w:szCs w:val="24"/>
        </w:rPr>
        <w:t>, 2016</w:t>
      </w:r>
      <w:r w:rsidR="00975A99" w:rsidRPr="00DF36E5">
        <w:rPr>
          <w:rFonts w:cstheme="minorHAnsi"/>
          <w:sz w:val="24"/>
          <w:szCs w:val="24"/>
        </w:rPr>
        <w:t>a</w:t>
      </w:r>
      <w:r w:rsidR="002F3980" w:rsidRPr="00DF36E5">
        <w:rPr>
          <w:rFonts w:cstheme="minorHAnsi"/>
          <w:sz w:val="24"/>
          <w:szCs w:val="24"/>
        </w:rPr>
        <w:t>)</w:t>
      </w:r>
      <w:r w:rsidR="003407EE" w:rsidRPr="00DF36E5">
        <w:rPr>
          <w:rFonts w:cstheme="minorHAnsi"/>
          <w:sz w:val="24"/>
          <w:szCs w:val="24"/>
        </w:rPr>
        <w:t xml:space="preserve">. </w:t>
      </w:r>
      <w:r w:rsidR="00DB16FF" w:rsidRPr="00DF36E5">
        <w:rPr>
          <w:rFonts w:cstheme="minorHAnsi"/>
          <w:sz w:val="24"/>
          <w:szCs w:val="24"/>
        </w:rPr>
        <w:t xml:space="preserve">The </w:t>
      </w:r>
      <w:r w:rsidR="00A34BF4" w:rsidRPr="00DF36E5">
        <w:rPr>
          <w:rFonts w:cstheme="minorHAnsi"/>
          <w:sz w:val="24"/>
          <w:szCs w:val="24"/>
        </w:rPr>
        <w:t>goal</w:t>
      </w:r>
      <w:r w:rsidR="00DB16FF" w:rsidRPr="00DF36E5">
        <w:rPr>
          <w:rFonts w:cstheme="minorHAnsi"/>
          <w:sz w:val="24"/>
          <w:szCs w:val="24"/>
        </w:rPr>
        <w:t xml:space="preserve"> is based on </w:t>
      </w:r>
      <w:r w:rsidR="00B857F2" w:rsidRPr="00DF36E5">
        <w:rPr>
          <w:rFonts w:cstheme="minorHAnsi"/>
          <w:sz w:val="24"/>
          <w:szCs w:val="24"/>
        </w:rPr>
        <w:t>key</w:t>
      </w:r>
      <w:r w:rsidR="00DB16FF" w:rsidRPr="00DF36E5">
        <w:rPr>
          <w:rFonts w:cstheme="minorHAnsi"/>
          <w:sz w:val="24"/>
          <w:szCs w:val="24"/>
        </w:rPr>
        <w:t xml:space="preserve"> principles set out by the Equality Act 2010</w:t>
      </w:r>
      <w:r w:rsidR="00B857F2" w:rsidRPr="00DF36E5">
        <w:rPr>
          <w:rFonts w:cstheme="minorHAnsi"/>
          <w:sz w:val="24"/>
          <w:szCs w:val="24"/>
        </w:rPr>
        <w:t xml:space="preserve">. </w:t>
      </w:r>
      <w:r w:rsidR="00DF6C71" w:rsidRPr="00DF36E5">
        <w:rPr>
          <w:rFonts w:cstheme="minorHAnsi"/>
          <w:sz w:val="24"/>
          <w:szCs w:val="24"/>
        </w:rPr>
        <w:t xml:space="preserve">The Act, which </w:t>
      </w:r>
      <w:r w:rsidR="00C61EE7" w:rsidRPr="00DF36E5">
        <w:rPr>
          <w:rFonts w:cstheme="minorHAnsi"/>
          <w:sz w:val="24"/>
          <w:szCs w:val="24"/>
        </w:rPr>
        <w:t>makes discrimination illegal</w:t>
      </w:r>
      <w:r w:rsidR="000171A3" w:rsidRPr="00DF36E5">
        <w:rPr>
          <w:rFonts w:cstheme="minorHAnsi"/>
          <w:sz w:val="24"/>
          <w:szCs w:val="24"/>
        </w:rPr>
        <w:t xml:space="preserve">, sets out nine protected characteristics which include disability, sex, </w:t>
      </w:r>
      <w:r w:rsidR="00585DAE" w:rsidRPr="00DF36E5">
        <w:rPr>
          <w:rFonts w:cstheme="minorHAnsi"/>
          <w:sz w:val="24"/>
          <w:szCs w:val="24"/>
        </w:rPr>
        <w:t>and race</w:t>
      </w:r>
      <w:r w:rsidR="00A70759" w:rsidRPr="00DF36E5">
        <w:rPr>
          <w:rFonts w:cstheme="minorHAnsi"/>
          <w:sz w:val="24"/>
          <w:szCs w:val="24"/>
        </w:rPr>
        <w:t xml:space="preserve"> (Wadham et al, 2012).</w:t>
      </w:r>
      <w:r w:rsidR="00BC4ACC">
        <w:rPr>
          <w:rFonts w:cstheme="minorHAnsi"/>
          <w:sz w:val="24"/>
          <w:szCs w:val="24"/>
        </w:rPr>
        <w:t xml:space="preserve"> </w:t>
      </w:r>
      <w:r w:rsidR="004B37E9" w:rsidRPr="00DF36E5">
        <w:rPr>
          <w:rFonts w:cstheme="minorHAnsi"/>
          <w:sz w:val="24"/>
          <w:szCs w:val="24"/>
        </w:rPr>
        <w:t>School A</w:t>
      </w:r>
      <w:r w:rsidR="004E0FDC" w:rsidRPr="00DF36E5">
        <w:rPr>
          <w:rFonts w:cstheme="minorHAnsi"/>
          <w:sz w:val="24"/>
          <w:szCs w:val="24"/>
        </w:rPr>
        <w:t xml:space="preserve"> (2013b)</w:t>
      </w:r>
      <w:r w:rsidR="004B37E9" w:rsidRPr="00DF36E5">
        <w:rPr>
          <w:rFonts w:cstheme="minorHAnsi"/>
          <w:sz w:val="24"/>
          <w:szCs w:val="24"/>
        </w:rPr>
        <w:t xml:space="preserve"> champions equality for all </w:t>
      </w:r>
      <w:r w:rsidR="005331BC" w:rsidRPr="00DF36E5">
        <w:rPr>
          <w:rFonts w:cstheme="minorHAnsi"/>
          <w:sz w:val="24"/>
          <w:szCs w:val="24"/>
        </w:rPr>
        <w:t xml:space="preserve">within their ‘Equal Opportunities’ policy where they </w:t>
      </w:r>
      <w:r w:rsidR="00510537" w:rsidRPr="00DF36E5">
        <w:rPr>
          <w:rFonts w:cstheme="minorHAnsi"/>
          <w:sz w:val="24"/>
          <w:szCs w:val="24"/>
        </w:rPr>
        <w:t xml:space="preserve">express that </w:t>
      </w:r>
      <w:proofErr w:type="gramStart"/>
      <w:r w:rsidR="00510537" w:rsidRPr="00DF36E5">
        <w:rPr>
          <w:rFonts w:cstheme="minorHAnsi"/>
          <w:sz w:val="24"/>
          <w:szCs w:val="24"/>
        </w:rPr>
        <w:t>each and every</w:t>
      </w:r>
      <w:proofErr w:type="gramEnd"/>
      <w:r w:rsidR="00510537" w:rsidRPr="00DF36E5">
        <w:rPr>
          <w:rFonts w:cstheme="minorHAnsi"/>
          <w:sz w:val="24"/>
          <w:szCs w:val="24"/>
        </w:rPr>
        <w:t xml:space="preserve"> child is equally important</w:t>
      </w:r>
      <w:r w:rsidR="005331BC" w:rsidRPr="00DF36E5">
        <w:rPr>
          <w:rFonts w:cstheme="minorHAnsi"/>
          <w:sz w:val="24"/>
          <w:szCs w:val="24"/>
        </w:rPr>
        <w:t xml:space="preserve">. </w:t>
      </w:r>
      <w:r w:rsidR="00D9093B" w:rsidRPr="00DF36E5">
        <w:rPr>
          <w:rFonts w:cstheme="minorHAnsi"/>
          <w:sz w:val="24"/>
          <w:szCs w:val="24"/>
        </w:rPr>
        <w:t xml:space="preserve">The school aims to treat all children </w:t>
      </w:r>
      <w:r w:rsidR="008D2423" w:rsidRPr="00DF36E5">
        <w:rPr>
          <w:rFonts w:cstheme="minorHAnsi"/>
          <w:sz w:val="24"/>
          <w:szCs w:val="24"/>
        </w:rPr>
        <w:t>fairly and ensure that all pupils have access to equal opportunities</w:t>
      </w:r>
      <w:r w:rsidR="001448B2" w:rsidRPr="00DF36E5">
        <w:rPr>
          <w:rFonts w:cstheme="minorHAnsi"/>
          <w:sz w:val="24"/>
          <w:szCs w:val="24"/>
        </w:rPr>
        <w:t xml:space="preserve">. School A does this by </w:t>
      </w:r>
      <w:r w:rsidR="00B93C0D" w:rsidRPr="00DF36E5">
        <w:rPr>
          <w:rFonts w:cstheme="minorHAnsi"/>
          <w:sz w:val="24"/>
          <w:szCs w:val="24"/>
        </w:rPr>
        <w:t xml:space="preserve">taking any discrimination </w:t>
      </w:r>
      <w:r w:rsidR="007772AB" w:rsidRPr="00DF36E5">
        <w:rPr>
          <w:rFonts w:cstheme="minorHAnsi"/>
          <w:sz w:val="24"/>
          <w:szCs w:val="24"/>
        </w:rPr>
        <w:t xml:space="preserve">seriously </w:t>
      </w:r>
      <w:r w:rsidR="00F540D9" w:rsidRPr="00DF36E5">
        <w:rPr>
          <w:rFonts w:cstheme="minorHAnsi"/>
          <w:sz w:val="24"/>
          <w:szCs w:val="24"/>
        </w:rPr>
        <w:t xml:space="preserve">and </w:t>
      </w:r>
      <w:r w:rsidR="001C5676" w:rsidRPr="00DF36E5">
        <w:rPr>
          <w:rFonts w:cstheme="minorHAnsi"/>
          <w:sz w:val="24"/>
          <w:szCs w:val="24"/>
        </w:rPr>
        <w:t>promoting</w:t>
      </w:r>
      <w:r w:rsidR="00F540D9" w:rsidRPr="00DF36E5">
        <w:rPr>
          <w:rFonts w:cstheme="minorHAnsi"/>
          <w:sz w:val="24"/>
          <w:szCs w:val="24"/>
        </w:rPr>
        <w:t xml:space="preserve"> equality and diversity through their displays, curriculum and training. </w:t>
      </w:r>
      <w:r w:rsidR="00715E9B" w:rsidRPr="00DF36E5">
        <w:rPr>
          <w:rFonts w:cstheme="minorHAnsi"/>
          <w:sz w:val="24"/>
          <w:szCs w:val="24"/>
        </w:rPr>
        <w:t>In their ‘Multi-cultural Education’ policy School A (</w:t>
      </w:r>
      <w:r w:rsidR="004E0FDC" w:rsidRPr="00DF36E5">
        <w:rPr>
          <w:rFonts w:cstheme="minorHAnsi"/>
          <w:sz w:val="24"/>
          <w:szCs w:val="24"/>
        </w:rPr>
        <w:t>2013c</w:t>
      </w:r>
      <w:r w:rsidR="00715E9B" w:rsidRPr="00DF36E5">
        <w:rPr>
          <w:rFonts w:cstheme="minorHAnsi"/>
          <w:sz w:val="24"/>
          <w:szCs w:val="24"/>
        </w:rPr>
        <w:t xml:space="preserve">) </w:t>
      </w:r>
      <w:r w:rsidR="00E5670E" w:rsidRPr="00DF36E5">
        <w:rPr>
          <w:rFonts w:cstheme="minorHAnsi"/>
          <w:sz w:val="24"/>
          <w:szCs w:val="24"/>
        </w:rPr>
        <w:t xml:space="preserve">celebrates </w:t>
      </w:r>
      <w:r w:rsidR="00AD1C90" w:rsidRPr="00DF36E5">
        <w:rPr>
          <w:rFonts w:cstheme="minorHAnsi"/>
          <w:sz w:val="24"/>
          <w:szCs w:val="24"/>
        </w:rPr>
        <w:t>multiculturalism</w:t>
      </w:r>
      <w:r w:rsidR="00251FAE" w:rsidRPr="00DF36E5">
        <w:rPr>
          <w:rFonts w:cstheme="minorHAnsi"/>
          <w:sz w:val="24"/>
          <w:szCs w:val="24"/>
        </w:rPr>
        <w:t xml:space="preserve"> and the </w:t>
      </w:r>
      <w:r w:rsidR="00D54BFD" w:rsidRPr="00DF36E5">
        <w:rPr>
          <w:rFonts w:cstheme="minorHAnsi"/>
          <w:sz w:val="24"/>
          <w:szCs w:val="24"/>
        </w:rPr>
        <w:t>traditions</w:t>
      </w:r>
      <w:r w:rsidR="00251FAE" w:rsidRPr="00DF36E5">
        <w:rPr>
          <w:rFonts w:cstheme="minorHAnsi"/>
          <w:sz w:val="24"/>
          <w:szCs w:val="24"/>
        </w:rPr>
        <w:t xml:space="preserve"> and values that come </w:t>
      </w:r>
      <w:r w:rsidR="00D54BFD" w:rsidRPr="00DF36E5">
        <w:rPr>
          <w:rFonts w:cstheme="minorHAnsi"/>
          <w:sz w:val="24"/>
          <w:szCs w:val="24"/>
        </w:rPr>
        <w:t xml:space="preserve">with various cultures. </w:t>
      </w:r>
      <w:r w:rsidR="005C4BE4" w:rsidRPr="00DF36E5">
        <w:rPr>
          <w:rFonts w:cstheme="minorHAnsi"/>
          <w:sz w:val="24"/>
          <w:szCs w:val="24"/>
        </w:rPr>
        <w:t xml:space="preserve">The school seeks to educate pupils and staff </w:t>
      </w:r>
      <w:r w:rsidR="00653FCC" w:rsidRPr="00DF36E5">
        <w:rPr>
          <w:rFonts w:cstheme="minorHAnsi"/>
          <w:sz w:val="24"/>
          <w:szCs w:val="24"/>
        </w:rPr>
        <w:t xml:space="preserve">to gain a better insight and understanding </w:t>
      </w:r>
      <w:r w:rsidR="009A0CDB" w:rsidRPr="00DF36E5">
        <w:rPr>
          <w:rFonts w:cstheme="minorHAnsi"/>
          <w:sz w:val="24"/>
          <w:szCs w:val="24"/>
        </w:rPr>
        <w:t xml:space="preserve">to help reduce discrimination. </w:t>
      </w:r>
      <w:r w:rsidR="003751D2" w:rsidRPr="00DF36E5">
        <w:rPr>
          <w:rFonts w:cstheme="minorHAnsi"/>
          <w:sz w:val="24"/>
          <w:szCs w:val="24"/>
        </w:rPr>
        <w:t>As part of their</w:t>
      </w:r>
      <w:r w:rsidR="00F14A7E" w:rsidRPr="00DF36E5">
        <w:rPr>
          <w:rFonts w:cstheme="minorHAnsi"/>
          <w:sz w:val="24"/>
          <w:szCs w:val="24"/>
        </w:rPr>
        <w:t xml:space="preserve"> </w:t>
      </w:r>
      <w:r w:rsidR="009C013C" w:rsidRPr="00DF36E5">
        <w:rPr>
          <w:rFonts w:cstheme="minorHAnsi"/>
          <w:sz w:val="24"/>
          <w:szCs w:val="24"/>
        </w:rPr>
        <w:t>objective to have a</w:t>
      </w:r>
      <w:r w:rsidR="00286FA5" w:rsidRPr="00DF36E5">
        <w:rPr>
          <w:rFonts w:cstheme="minorHAnsi"/>
          <w:sz w:val="24"/>
          <w:szCs w:val="24"/>
        </w:rPr>
        <w:t xml:space="preserve"> school of equal opportunities, School A (</w:t>
      </w:r>
      <w:r w:rsidR="004E0FDC" w:rsidRPr="00DF36E5">
        <w:rPr>
          <w:rFonts w:cstheme="minorHAnsi"/>
          <w:sz w:val="24"/>
          <w:szCs w:val="24"/>
        </w:rPr>
        <w:t>2012</w:t>
      </w:r>
      <w:r w:rsidR="00FE58CD" w:rsidRPr="00DF36E5">
        <w:rPr>
          <w:rFonts w:cstheme="minorHAnsi"/>
          <w:sz w:val="24"/>
          <w:szCs w:val="24"/>
        </w:rPr>
        <w:t>b</w:t>
      </w:r>
      <w:r w:rsidR="00286FA5" w:rsidRPr="00DF36E5">
        <w:rPr>
          <w:rFonts w:cstheme="minorHAnsi"/>
          <w:sz w:val="24"/>
          <w:szCs w:val="24"/>
        </w:rPr>
        <w:t xml:space="preserve">) has a </w:t>
      </w:r>
      <w:r w:rsidR="005635C1" w:rsidRPr="00DF36E5">
        <w:rPr>
          <w:rFonts w:cstheme="minorHAnsi"/>
          <w:sz w:val="24"/>
          <w:szCs w:val="24"/>
        </w:rPr>
        <w:t>SEN</w:t>
      </w:r>
      <w:r w:rsidR="00286FA5" w:rsidRPr="00DF36E5">
        <w:rPr>
          <w:rFonts w:cstheme="minorHAnsi"/>
          <w:sz w:val="24"/>
          <w:szCs w:val="24"/>
        </w:rPr>
        <w:t xml:space="preserve"> policy. </w:t>
      </w:r>
      <w:r w:rsidR="009058D2" w:rsidRPr="00DF36E5">
        <w:rPr>
          <w:rFonts w:cstheme="minorHAnsi"/>
          <w:sz w:val="24"/>
          <w:szCs w:val="24"/>
        </w:rPr>
        <w:t>W</w:t>
      </w:r>
      <w:r w:rsidR="00031095" w:rsidRPr="00DF36E5">
        <w:rPr>
          <w:rFonts w:cstheme="minorHAnsi"/>
          <w:sz w:val="24"/>
          <w:szCs w:val="24"/>
        </w:rPr>
        <w:t xml:space="preserve">ithin the SEN policy, School A </w:t>
      </w:r>
      <w:r w:rsidR="009058D2" w:rsidRPr="00DF36E5">
        <w:rPr>
          <w:rFonts w:cstheme="minorHAnsi"/>
          <w:sz w:val="24"/>
          <w:szCs w:val="24"/>
        </w:rPr>
        <w:t xml:space="preserve">highlight the importance of raising and maintaining awareness </w:t>
      </w:r>
      <w:r w:rsidR="000B64C4" w:rsidRPr="00DF36E5">
        <w:rPr>
          <w:rFonts w:cstheme="minorHAnsi"/>
          <w:sz w:val="24"/>
          <w:szCs w:val="24"/>
        </w:rPr>
        <w:t xml:space="preserve">of SEN through regular staff meetings and training. </w:t>
      </w:r>
      <w:r w:rsidR="00E71B28" w:rsidRPr="00DF36E5">
        <w:rPr>
          <w:rFonts w:cstheme="minorHAnsi"/>
          <w:sz w:val="24"/>
          <w:szCs w:val="24"/>
        </w:rPr>
        <w:t xml:space="preserve">The school </w:t>
      </w:r>
      <w:r w:rsidR="003661ED" w:rsidRPr="00DF36E5">
        <w:rPr>
          <w:rFonts w:cstheme="minorHAnsi"/>
          <w:sz w:val="24"/>
          <w:szCs w:val="24"/>
        </w:rPr>
        <w:t>aims to meet the individual needs of the pupils to develop their overall wellbeing as well as their education</w:t>
      </w:r>
      <w:r w:rsidR="003D7643" w:rsidRPr="00DF36E5">
        <w:rPr>
          <w:rFonts w:cstheme="minorHAnsi"/>
          <w:sz w:val="24"/>
          <w:szCs w:val="24"/>
        </w:rPr>
        <w:t xml:space="preserve">. For children with SEN the school provides, if necessary, </w:t>
      </w:r>
      <w:r w:rsidR="00650B12" w:rsidRPr="00DF36E5">
        <w:rPr>
          <w:rFonts w:cstheme="minorHAnsi"/>
          <w:sz w:val="24"/>
          <w:szCs w:val="24"/>
        </w:rPr>
        <w:t xml:space="preserve">tools and recourses </w:t>
      </w:r>
      <w:r w:rsidR="00650B12" w:rsidRPr="00DF36E5">
        <w:rPr>
          <w:rFonts w:cstheme="minorHAnsi"/>
          <w:sz w:val="24"/>
          <w:szCs w:val="24"/>
        </w:rPr>
        <w:lastRenderedPageBreak/>
        <w:t xml:space="preserve">to </w:t>
      </w:r>
      <w:r w:rsidR="005E49FD" w:rsidRPr="00DF36E5">
        <w:rPr>
          <w:rFonts w:cstheme="minorHAnsi"/>
          <w:sz w:val="24"/>
          <w:szCs w:val="24"/>
        </w:rPr>
        <w:t xml:space="preserve">aid in their independent learning. </w:t>
      </w:r>
      <w:r w:rsidR="007F6080" w:rsidRPr="00DF36E5">
        <w:rPr>
          <w:rFonts w:cstheme="minorHAnsi"/>
          <w:sz w:val="24"/>
          <w:szCs w:val="24"/>
        </w:rPr>
        <w:t xml:space="preserve">School A’s </w:t>
      </w:r>
      <w:r w:rsidR="007C0C7C" w:rsidRPr="00DF36E5">
        <w:rPr>
          <w:rFonts w:cstheme="minorHAnsi"/>
          <w:sz w:val="24"/>
          <w:szCs w:val="24"/>
        </w:rPr>
        <w:t xml:space="preserve">(2009) </w:t>
      </w:r>
      <w:r w:rsidR="0067653F" w:rsidRPr="00DF36E5">
        <w:rPr>
          <w:rFonts w:cstheme="minorHAnsi"/>
          <w:sz w:val="24"/>
          <w:szCs w:val="24"/>
        </w:rPr>
        <w:t>‘</w:t>
      </w:r>
      <w:r w:rsidR="007F6080" w:rsidRPr="00DF36E5">
        <w:rPr>
          <w:rFonts w:cstheme="minorHAnsi"/>
          <w:sz w:val="24"/>
          <w:szCs w:val="24"/>
        </w:rPr>
        <w:t>Inclusion</w:t>
      </w:r>
      <w:r w:rsidR="0067653F" w:rsidRPr="00DF36E5">
        <w:rPr>
          <w:rFonts w:cstheme="minorHAnsi"/>
          <w:sz w:val="24"/>
          <w:szCs w:val="24"/>
        </w:rPr>
        <w:t>’</w:t>
      </w:r>
      <w:r w:rsidR="007F6080" w:rsidRPr="00DF36E5">
        <w:rPr>
          <w:rFonts w:cstheme="minorHAnsi"/>
          <w:sz w:val="24"/>
          <w:szCs w:val="24"/>
        </w:rPr>
        <w:t xml:space="preserve"> policy</w:t>
      </w:r>
      <w:r w:rsidR="002D3457" w:rsidRPr="00DF36E5">
        <w:rPr>
          <w:rFonts w:cstheme="minorHAnsi"/>
          <w:sz w:val="24"/>
          <w:szCs w:val="24"/>
        </w:rPr>
        <w:t xml:space="preserve"> </w:t>
      </w:r>
      <w:r w:rsidR="0067653F" w:rsidRPr="00DF36E5">
        <w:rPr>
          <w:rFonts w:cstheme="minorHAnsi"/>
          <w:sz w:val="24"/>
          <w:szCs w:val="24"/>
        </w:rPr>
        <w:t xml:space="preserve">promotes inclusive practice </w:t>
      </w:r>
      <w:r w:rsidR="0049096C" w:rsidRPr="00DF36E5">
        <w:rPr>
          <w:rFonts w:cstheme="minorHAnsi"/>
          <w:sz w:val="24"/>
          <w:szCs w:val="24"/>
        </w:rPr>
        <w:t xml:space="preserve">throughout the school. It explains that </w:t>
      </w:r>
      <w:r w:rsidR="00B365EF" w:rsidRPr="00DF36E5">
        <w:rPr>
          <w:rFonts w:cstheme="minorHAnsi"/>
          <w:sz w:val="24"/>
          <w:szCs w:val="24"/>
        </w:rPr>
        <w:t xml:space="preserve">the school will not discriminate when accepting pupil and staff applications. </w:t>
      </w:r>
      <w:r w:rsidR="00651F6D" w:rsidRPr="00DF36E5">
        <w:rPr>
          <w:rFonts w:cstheme="minorHAnsi"/>
          <w:sz w:val="24"/>
          <w:szCs w:val="24"/>
        </w:rPr>
        <w:t xml:space="preserve">The inclusion policy </w:t>
      </w:r>
      <w:r w:rsidR="00084951" w:rsidRPr="00DF36E5">
        <w:rPr>
          <w:rFonts w:cstheme="minorHAnsi"/>
          <w:sz w:val="24"/>
          <w:szCs w:val="24"/>
        </w:rPr>
        <w:t xml:space="preserve">also </w:t>
      </w:r>
      <w:r w:rsidR="00935BFD" w:rsidRPr="00DF36E5">
        <w:rPr>
          <w:rFonts w:cstheme="minorHAnsi"/>
          <w:sz w:val="24"/>
          <w:szCs w:val="24"/>
        </w:rPr>
        <w:t xml:space="preserve">has a section regarding reasonable adjustments. </w:t>
      </w:r>
      <w:r w:rsidR="00A02F22" w:rsidRPr="00DF36E5">
        <w:rPr>
          <w:rFonts w:cstheme="minorHAnsi"/>
          <w:sz w:val="24"/>
          <w:szCs w:val="24"/>
        </w:rPr>
        <w:t>According to the Equality and Human Rights Commission (2019)</w:t>
      </w:r>
      <w:r w:rsidR="00935BFD" w:rsidRPr="00DF36E5">
        <w:rPr>
          <w:rFonts w:cstheme="minorHAnsi"/>
          <w:sz w:val="24"/>
          <w:szCs w:val="24"/>
        </w:rPr>
        <w:t xml:space="preserve"> reasonable adjustments are</w:t>
      </w:r>
      <w:r w:rsidR="00EA355B" w:rsidRPr="00DF36E5">
        <w:rPr>
          <w:rFonts w:cstheme="minorHAnsi"/>
          <w:sz w:val="24"/>
          <w:szCs w:val="24"/>
        </w:rPr>
        <w:t xml:space="preserve"> made to remove barriers </w:t>
      </w:r>
      <w:r w:rsidR="004538F9" w:rsidRPr="00DF36E5">
        <w:rPr>
          <w:rFonts w:cstheme="minorHAnsi"/>
          <w:sz w:val="24"/>
          <w:szCs w:val="24"/>
        </w:rPr>
        <w:t xml:space="preserve">experienced by a person with </w:t>
      </w:r>
      <w:r w:rsidR="006302A2" w:rsidRPr="00DF36E5">
        <w:rPr>
          <w:rFonts w:cstheme="minorHAnsi"/>
          <w:sz w:val="24"/>
          <w:szCs w:val="24"/>
        </w:rPr>
        <w:t xml:space="preserve">a disability. </w:t>
      </w:r>
      <w:r w:rsidR="00935BFD" w:rsidRPr="00DF36E5">
        <w:rPr>
          <w:rFonts w:cstheme="minorHAnsi"/>
          <w:sz w:val="24"/>
          <w:szCs w:val="24"/>
        </w:rPr>
        <w:t>An example of th</w:t>
      </w:r>
      <w:r w:rsidR="003243D0" w:rsidRPr="00DF36E5">
        <w:rPr>
          <w:rFonts w:cstheme="minorHAnsi"/>
          <w:sz w:val="24"/>
          <w:szCs w:val="24"/>
        </w:rPr>
        <w:t xml:space="preserve">is in action is School A </w:t>
      </w:r>
      <w:r w:rsidR="00AC7FDF" w:rsidRPr="00DF36E5">
        <w:rPr>
          <w:rFonts w:cstheme="minorHAnsi"/>
          <w:sz w:val="24"/>
          <w:szCs w:val="24"/>
        </w:rPr>
        <w:t xml:space="preserve">installing a ramp </w:t>
      </w:r>
      <w:r w:rsidR="00686490" w:rsidRPr="00DF36E5">
        <w:rPr>
          <w:rFonts w:cstheme="minorHAnsi"/>
          <w:sz w:val="24"/>
          <w:szCs w:val="24"/>
        </w:rPr>
        <w:t>o</w:t>
      </w:r>
      <w:r w:rsidR="00D263AE" w:rsidRPr="00DF36E5">
        <w:rPr>
          <w:rFonts w:cstheme="minorHAnsi"/>
          <w:sz w:val="24"/>
          <w:szCs w:val="24"/>
        </w:rPr>
        <w:t xml:space="preserve">nto the </w:t>
      </w:r>
      <w:r w:rsidR="00686490" w:rsidRPr="00DF36E5">
        <w:rPr>
          <w:rFonts w:cstheme="minorHAnsi"/>
          <w:sz w:val="24"/>
          <w:szCs w:val="24"/>
        </w:rPr>
        <w:t xml:space="preserve">building </w:t>
      </w:r>
      <w:r w:rsidR="00D263AE" w:rsidRPr="00DF36E5">
        <w:rPr>
          <w:rFonts w:cstheme="minorHAnsi"/>
          <w:sz w:val="24"/>
          <w:szCs w:val="24"/>
        </w:rPr>
        <w:t>to allow access for a child who happened to use a wheelchair.</w:t>
      </w:r>
      <w:r w:rsidR="008E0AEA" w:rsidRPr="00DF36E5">
        <w:rPr>
          <w:rFonts w:cstheme="minorHAnsi"/>
          <w:sz w:val="24"/>
          <w:szCs w:val="24"/>
        </w:rPr>
        <w:t xml:space="preserve"> </w:t>
      </w:r>
      <w:r w:rsidR="00C87992" w:rsidRPr="00DF36E5">
        <w:rPr>
          <w:rFonts w:cstheme="minorHAnsi"/>
          <w:sz w:val="24"/>
          <w:szCs w:val="24"/>
        </w:rPr>
        <w:t>The school removed this barrier meaning</w:t>
      </w:r>
      <w:r w:rsidR="008E0AEA" w:rsidRPr="00DF36E5">
        <w:rPr>
          <w:rFonts w:cstheme="minorHAnsi"/>
          <w:sz w:val="24"/>
          <w:szCs w:val="24"/>
        </w:rPr>
        <w:t xml:space="preserve"> that the child was able to attend </w:t>
      </w:r>
      <w:r w:rsidR="00DC3EC0" w:rsidRPr="00DF36E5">
        <w:rPr>
          <w:rFonts w:cstheme="minorHAnsi"/>
          <w:sz w:val="24"/>
          <w:szCs w:val="24"/>
        </w:rPr>
        <w:t>their first choice of school.</w:t>
      </w:r>
      <w:r w:rsidR="008E0AEA" w:rsidRPr="00DF36E5">
        <w:rPr>
          <w:rFonts w:cstheme="minorHAnsi"/>
          <w:sz w:val="24"/>
          <w:szCs w:val="24"/>
        </w:rPr>
        <w:t xml:space="preserve"> </w:t>
      </w:r>
    </w:p>
    <w:p w14:paraId="16F8CFA3" w14:textId="10A84DD8" w:rsidR="002A45DE" w:rsidRPr="00AE7264" w:rsidRDefault="00AE7264" w:rsidP="00975A99">
      <w:pPr>
        <w:pStyle w:val="Heading2"/>
      </w:pPr>
      <w:r>
        <w:br/>
      </w:r>
      <w:bookmarkStart w:id="9" w:name="_Toc11845054"/>
      <w:r w:rsidR="002A45DE" w:rsidRPr="003B3464">
        <w:t xml:space="preserve">A Wales of cohesive </w:t>
      </w:r>
      <w:r w:rsidR="00036C73" w:rsidRPr="003B3464">
        <w:t>c</w:t>
      </w:r>
      <w:r w:rsidR="002A45DE" w:rsidRPr="003B3464">
        <w:t>ommunities</w:t>
      </w:r>
      <w:bookmarkEnd w:id="9"/>
      <w:r w:rsidR="002A45DE" w:rsidRPr="003B3464">
        <w:t xml:space="preserve"> </w:t>
      </w:r>
    </w:p>
    <w:p w14:paraId="4FD01507" w14:textId="79A8B4E7" w:rsidR="00AE7264" w:rsidRDefault="00DF153B" w:rsidP="002A45DE">
      <w:pPr>
        <w:rPr>
          <w:sz w:val="24"/>
          <w:szCs w:val="24"/>
        </w:rPr>
      </w:pPr>
      <w:r>
        <w:rPr>
          <w:sz w:val="24"/>
          <w:szCs w:val="24"/>
        </w:rPr>
        <w:t xml:space="preserve">The objective </w:t>
      </w:r>
      <w:r w:rsidRPr="00DF36E5">
        <w:rPr>
          <w:sz w:val="24"/>
          <w:szCs w:val="24"/>
        </w:rPr>
        <w:t xml:space="preserve">of </w:t>
      </w:r>
      <w:r w:rsidR="00A46000" w:rsidRPr="00DF36E5">
        <w:rPr>
          <w:sz w:val="24"/>
          <w:szCs w:val="24"/>
        </w:rPr>
        <w:t>a Wales of cohesive communities is to strengthen the skills of the p</w:t>
      </w:r>
      <w:r w:rsidR="003B3464" w:rsidRPr="00DF36E5">
        <w:rPr>
          <w:sz w:val="24"/>
          <w:szCs w:val="24"/>
        </w:rPr>
        <w:t>eople and relationships within a community</w:t>
      </w:r>
      <w:r w:rsidR="006302A2" w:rsidRPr="00DF36E5">
        <w:rPr>
          <w:sz w:val="24"/>
          <w:szCs w:val="24"/>
        </w:rPr>
        <w:t xml:space="preserve"> (</w:t>
      </w:r>
      <w:r w:rsidR="006942EE" w:rsidRPr="00DF36E5">
        <w:rPr>
          <w:sz w:val="24"/>
          <w:szCs w:val="24"/>
        </w:rPr>
        <w:t>WG, 2016</w:t>
      </w:r>
      <w:r w:rsidR="00975A99" w:rsidRPr="00DF36E5">
        <w:rPr>
          <w:sz w:val="24"/>
          <w:szCs w:val="24"/>
        </w:rPr>
        <w:t>b</w:t>
      </w:r>
      <w:r w:rsidR="006302A2" w:rsidRPr="00DF36E5">
        <w:rPr>
          <w:sz w:val="24"/>
          <w:szCs w:val="24"/>
        </w:rPr>
        <w:t>)</w:t>
      </w:r>
      <w:r w:rsidR="003B3464" w:rsidRPr="00DF36E5">
        <w:rPr>
          <w:sz w:val="24"/>
          <w:szCs w:val="24"/>
        </w:rPr>
        <w:t xml:space="preserve">. </w:t>
      </w:r>
      <w:r w:rsidR="00816F1F" w:rsidRPr="00DF36E5">
        <w:rPr>
          <w:sz w:val="24"/>
          <w:szCs w:val="24"/>
        </w:rPr>
        <w:t xml:space="preserve">While School A does not have a specific policy relating to this area, this theme is imbedded </w:t>
      </w:r>
      <w:r w:rsidR="00087961" w:rsidRPr="00DF36E5">
        <w:rPr>
          <w:sz w:val="24"/>
          <w:szCs w:val="24"/>
        </w:rPr>
        <w:t xml:space="preserve">in some of their other policies such as </w:t>
      </w:r>
      <w:r w:rsidR="00FF54BE" w:rsidRPr="00DF36E5">
        <w:rPr>
          <w:sz w:val="24"/>
          <w:szCs w:val="24"/>
        </w:rPr>
        <w:t>their FF</w:t>
      </w:r>
      <w:r w:rsidR="006F5265">
        <w:rPr>
          <w:sz w:val="24"/>
          <w:szCs w:val="24"/>
        </w:rPr>
        <w:t xml:space="preserve"> policy</w:t>
      </w:r>
      <w:r w:rsidR="006302A2" w:rsidRPr="00DF36E5">
        <w:rPr>
          <w:sz w:val="24"/>
          <w:szCs w:val="24"/>
        </w:rPr>
        <w:t xml:space="preserve"> </w:t>
      </w:r>
      <w:r w:rsidR="00627CA7" w:rsidRPr="00DF36E5">
        <w:rPr>
          <w:sz w:val="24"/>
          <w:szCs w:val="24"/>
        </w:rPr>
        <w:t>and</w:t>
      </w:r>
      <w:r w:rsidR="00FF54BE" w:rsidRPr="00DF36E5">
        <w:rPr>
          <w:sz w:val="24"/>
          <w:szCs w:val="24"/>
        </w:rPr>
        <w:t xml:space="preserve"> </w:t>
      </w:r>
      <w:r w:rsidR="006F5265" w:rsidRPr="00DF36E5">
        <w:rPr>
          <w:rFonts w:cstheme="minorHAnsi"/>
          <w:sz w:val="24"/>
          <w:szCs w:val="24"/>
        </w:rPr>
        <w:t>‘Education for Sustainable Development and Global Citizenship’ policy [ESDGC]</w:t>
      </w:r>
      <w:r w:rsidR="006302A2" w:rsidRPr="00DF36E5">
        <w:rPr>
          <w:sz w:val="24"/>
          <w:szCs w:val="24"/>
        </w:rPr>
        <w:t xml:space="preserve"> (</w:t>
      </w:r>
      <w:r w:rsidR="00627CA7" w:rsidRPr="00DF36E5">
        <w:rPr>
          <w:sz w:val="24"/>
          <w:szCs w:val="24"/>
        </w:rPr>
        <w:t>School A, 2013a; 2012c</w:t>
      </w:r>
      <w:r w:rsidR="006302A2" w:rsidRPr="00DF36E5">
        <w:rPr>
          <w:sz w:val="24"/>
          <w:szCs w:val="24"/>
        </w:rPr>
        <w:t>)</w:t>
      </w:r>
      <w:r w:rsidR="00FF54BE" w:rsidRPr="00DF36E5">
        <w:rPr>
          <w:sz w:val="24"/>
          <w:szCs w:val="24"/>
        </w:rPr>
        <w:t xml:space="preserve">. </w:t>
      </w:r>
      <w:r w:rsidR="0077580B" w:rsidRPr="00DF36E5">
        <w:rPr>
          <w:sz w:val="24"/>
          <w:szCs w:val="24"/>
        </w:rPr>
        <w:t>The school has formed strong links with their local police, church</w:t>
      </w:r>
      <w:r w:rsidR="00DF155C" w:rsidRPr="00DF36E5">
        <w:rPr>
          <w:sz w:val="24"/>
          <w:szCs w:val="24"/>
        </w:rPr>
        <w:t xml:space="preserve">, library and health services. </w:t>
      </w:r>
      <w:r w:rsidR="008C682B" w:rsidRPr="00DF36E5">
        <w:rPr>
          <w:sz w:val="24"/>
          <w:szCs w:val="24"/>
        </w:rPr>
        <w:t xml:space="preserve">Local agencies </w:t>
      </w:r>
      <w:r w:rsidR="00D21C64" w:rsidRPr="00DF36E5">
        <w:rPr>
          <w:sz w:val="24"/>
          <w:szCs w:val="24"/>
        </w:rPr>
        <w:t xml:space="preserve">including the police and dental nurse conduct regular visits to the school to </w:t>
      </w:r>
      <w:r w:rsidR="00BE6158" w:rsidRPr="00DF36E5">
        <w:rPr>
          <w:sz w:val="24"/>
          <w:szCs w:val="24"/>
        </w:rPr>
        <w:t xml:space="preserve">hold discussions and presentations to the children. </w:t>
      </w:r>
      <w:r w:rsidR="00876A41" w:rsidRPr="00DF36E5">
        <w:rPr>
          <w:sz w:val="24"/>
          <w:szCs w:val="24"/>
        </w:rPr>
        <w:t>T</w:t>
      </w:r>
      <w:r w:rsidR="00CD518B" w:rsidRPr="00DF36E5">
        <w:rPr>
          <w:sz w:val="24"/>
          <w:szCs w:val="24"/>
        </w:rPr>
        <w:t xml:space="preserve">he school has an arrangement with the local library </w:t>
      </w:r>
      <w:r w:rsidR="006A4B4D" w:rsidRPr="00DF36E5">
        <w:rPr>
          <w:sz w:val="24"/>
          <w:szCs w:val="24"/>
        </w:rPr>
        <w:t xml:space="preserve">allowing the children to regularly visit with their teachers to </w:t>
      </w:r>
      <w:r w:rsidR="009B28CF" w:rsidRPr="00DF36E5">
        <w:rPr>
          <w:sz w:val="24"/>
          <w:szCs w:val="24"/>
        </w:rPr>
        <w:t xml:space="preserve">take part in story time and borrow books </w:t>
      </w:r>
      <w:r w:rsidR="00876A41" w:rsidRPr="00DF36E5">
        <w:rPr>
          <w:sz w:val="24"/>
          <w:szCs w:val="24"/>
        </w:rPr>
        <w:t>for the classroom.</w:t>
      </w:r>
      <w:r w:rsidR="009777FA" w:rsidRPr="00DF36E5">
        <w:rPr>
          <w:sz w:val="24"/>
          <w:szCs w:val="24"/>
        </w:rPr>
        <w:t xml:space="preserve"> </w:t>
      </w:r>
      <w:r w:rsidR="00CD01E3" w:rsidRPr="00DF36E5">
        <w:rPr>
          <w:sz w:val="24"/>
          <w:szCs w:val="24"/>
        </w:rPr>
        <w:t xml:space="preserve">During Christmas and </w:t>
      </w:r>
      <w:r w:rsidR="00D85654" w:rsidRPr="00DF36E5">
        <w:rPr>
          <w:sz w:val="24"/>
          <w:szCs w:val="24"/>
        </w:rPr>
        <w:t>Easter,</w:t>
      </w:r>
      <w:r w:rsidR="00CD01E3" w:rsidRPr="00DF36E5">
        <w:rPr>
          <w:sz w:val="24"/>
          <w:szCs w:val="24"/>
        </w:rPr>
        <w:t xml:space="preserve"> the children are invited to the local church </w:t>
      </w:r>
      <w:r w:rsidR="00120CD5" w:rsidRPr="00DF36E5">
        <w:rPr>
          <w:sz w:val="24"/>
          <w:szCs w:val="24"/>
        </w:rPr>
        <w:t xml:space="preserve">to partake in </w:t>
      </w:r>
      <w:r w:rsidR="00C22C8A" w:rsidRPr="00DF36E5">
        <w:rPr>
          <w:sz w:val="24"/>
          <w:szCs w:val="24"/>
        </w:rPr>
        <w:t>carols and sermons.</w:t>
      </w:r>
      <w:r w:rsidR="002F56E1" w:rsidRPr="00DF36E5">
        <w:rPr>
          <w:sz w:val="24"/>
          <w:szCs w:val="24"/>
        </w:rPr>
        <w:t xml:space="preserve"> </w:t>
      </w:r>
      <w:r w:rsidR="002018EB" w:rsidRPr="00DF36E5">
        <w:rPr>
          <w:sz w:val="24"/>
          <w:szCs w:val="24"/>
        </w:rPr>
        <w:t xml:space="preserve">School A </w:t>
      </w:r>
      <w:r w:rsidR="00A146B8" w:rsidRPr="00DF36E5">
        <w:rPr>
          <w:sz w:val="24"/>
          <w:szCs w:val="24"/>
        </w:rPr>
        <w:t xml:space="preserve">runs regular parent teacher association </w:t>
      </w:r>
      <w:r w:rsidR="00771153" w:rsidRPr="00DF36E5">
        <w:rPr>
          <w:sz w:val="24"/>
          <w:szCs w:val="24"/>
        </w:rPr>
        <w:t xml:space="preserve">[PTA] meetings </w:t>
      </w:r>
      <w:r w:rsidR="00891334" w:rsidRPr="00DF36E5">
        <w:rPr>
          <w:sz w:val="24"/>
          <w:szCs w:val="24"/>
        </w:rPr>
        <w:t>which</w:t>
      </w:r>
      <w:r w:rsidR="001F4666" w:rsidRPr="00DF36E5">
        <w:rPr>
          <w:sz w:val="24"/>
          <w:szCs w:val="24"/>
        </w:rPr>
        <w:t xml:space="preserve"> according to </w:t>
      </w:r>
      <w:r w:rsidR="002E5663" w:rsidRPr="00DF36E5">
        <w:rPr>
          <w:sz w:val="24"/>
          <w:szCs w:val="24"/>
        </w:rPr>
        <w:t>Wallace (2009)</w:t>
      </w:r>
      <w:r w:rsidR="00891334" w:rsidRPr="00DF36E5">
        <w:rPr>
          <w:sz w:val="24"/>
          <w:szCs w:val="24"/>
        </w:rPr>
        <w:t xml:space="preserve"> </w:t>
      </w:r>
      <w:r w:rsidR="00F90E96" w:rsidRPr="00DF36E5">
        <w:rPr>
          <w:sz w:val="24"/>
          <w:szCs w:val="24"/>
        </w:rPr>
        <w:t xml:space="preserve">give the parents and teachers </w:t>
      </w:r>
      <w:r w:rsidR="00994CB1" w:rsidRPr="00DF36E5">
        <w:rPr>
          <w:sz w:val="24"/>
          <w:szCs w:val="24"/>
        </w:rPr>
        <w:t>a chance</w:t>
      </w:r>
      <w:r w:rsidR="00F90E96" w:rsidRPr="00DF36E5">
        <w:rPr>
          <w:sz w:val="24"/>
          <w:szCs w:val="24"/>
        </w:rPr>
        <w:t xml:space="preserve"> to discuss any issues</w:t>
      </w:r>
      <w:r w:rsidR="00835D5E" w:rsidRPr="00DF36E5">
        <w:rPr>
          <w:sz w:val="24"/>
          <w:szCs w:val="24"/>
        </w:rPr>
        <w:t xml:space="preserve">, make decisions and keep communication open and up to date. </w:t>
      </w:r>
      <w:r w:rsidR="00994CB1" w:rsidRPr="00DF36E5">
        <w:rPr>
          <w:sz w:val="24"/>
          <w:szCs w:val="24"/>
        </w:rPr>
        <w:t xml:space="preserve">The school also offers opportunities </w:t>
      </w:r>
      <w:r w:rsidR="00B23E9D" w:rsidRPr="00DF36E5">
        <w:rPr>
          <w:sz w:val="24"/>
          <w:szCs w:val="24"/>
        </w:rPr>
        <w:t xml:space="preserve">for parents to learn new skills </w:t>
      </w:r>
      <w:r w:rsidR="003C1041" w:rsidRPr="00DF36E5">
        <w:rPr>
          <w:sz w:val="24"/>
          <w:szCs w:val="24"/>
        </w:rPr>
        <w:t xml:space="preserve">and </w:t>
      </w:r>
      <w:r w:rsidR="006E112C" w:rsidRPr="00DF36E5">
        <w:rPr>
          <w:sz w:val="24"/>
          <w:szCs w:val="24"/>
        </w:rPr>
        <w:t>socialise</w:t>
      </w:r>
      <w:r w:rsidR="003C1041" w:rsidRPr="00DF36E5">
        <w:rPr>
          <w:sz w:val="24"/>
          <w:szCs w:val="24"/>
        </w:rPr>
        <w:t xml:space="preserve"> through free or inexpensive courses</w:t>
      </w:r>
      <w:r w:rsidR="00A977BE" w:rsidRPr="00DF36E5">
        <w:rPr>
          <w:sz w:val="24"/>
          <w:szCs w:val="24"/>
        </w:rPr>
        <w:t xml:space="preserve">. An example of this in action was a </w:t>
      </w:r>
      <w:r w:rsidR="002F56E1" w:rsidRPr="00DF36E5">
        <w:rPr>
          <w:sz w:val="24"/>
          <w:szCs w:val="24"/>
        </w:rPr>
        <w:t>six-week</w:t>
      </w:r>
      <w:r w:rsidR="00A977BE" w:rsidRPr="00DF36E5">
        <w:rPr>
          <w:sz w:val="24"/>
          <w:szCs w:val="24"/>
        </w:rPr>
        <w:t xml:space="preserve"> computer</w:t>
      </w:r>
      <w:r w:rsidR="00A977BE">
        <w:rPr>
          <w:sz w:val="24"/>
          <w:szCs w:val="24"/>
        </w:rPr>
        <w:t xml:space="preserve"> course that was managed by the school and </w:t>
      </w:r>
      <w:r w:rsidR="00B80C18">
        <w:rPr>
          <w:sz w:val="24"/>
          <w:szCs w:val="24"/>
        </w:rPr>
        <w:t>held</w:t>
      </w:r>
      <w:r w:rsidR="00D2221C">
        <w:rPr>
          <w:sz w:val="24"/>
          <w:szCs w:val="24"/>
        </w:rPr>
        <w:t xml:space="preserve"> in the local library. </w:t>
      </w:r>
    </w:p>
    <w:p w14:paraId="0CC893E6" w14:textId="7CC38A60" w:rsidR="002A45DE" w:rsidRDefault="00AE7264" w:rsidP="00975A99">
      <w:pPr>
        <w:pStyle w:val="Heading2"/>
      </w:pPr>
      <w:r>
        <w:br/>
      </w:r>
      <w:bookmarkStart w:id="10" w:name="_Toc11845055"/>
      <w:r w:rsidR="002A45DE" w:rsidRPr="00B073EB">
        <w:t>A Wales of vibrant culture and thriving Welsh language</w:t>
      </w:r>
      <w:bookmarkEnd w:id="10"/>
      <w:r w:rsidR="002A45DE" w:rsidRPr="00BD3B9D">
        <w:t xml:space="preserve"> </w:t>
      </w:r>
    </w:p>
    <w:p w14:paraId="0A3E8C6B" w14:textId="19A3AE79" w:rsidR="00AE7264" w:rsidRPr="00DF36E5" w:rsidRDefault="000B0111" w:rsidP="002A45DE">
      <w:pPr>
        <w:rPr>
          <w:rFonts w:cstheme="minorHAnsi"/>
          <w:sz w:val="24"/>
          <w:szCs w:val="24"/>
        </w:rPr>
      </w:pPr>
      <w:r>
        <w:rPr>
          <w:sz w:val="24"/>
          <w:szCs w:val="24"/>
        </w:rPr>
        <w:t xml:space="preserve">The </w:t>
      </w:r>
      <w:r w:rsidRPr="00DF36E5">
        <w:rPr>
          <w:sz w:val="24"/>
          <w:szCs w:val="24"/>
        </w:rPr>
        <w:t xml:space="preserve">goal of being a Wales of vibrant culture and thriving Welsh language </w:t>
      </w:r>
      <w:r w:rsidR="008C40DA" w:rsidRPr="00DF36E5">
        <w:rPr>
          <w:sz w:val="24"/>
          <w:szCs w:val="24"/>
        </w:rPr>
        <w:t>promotes opportunities for people to</w:t>
      </w:r>
      <w:r w:rsidR="00120581" w:rsidRPr="00DF36E5">
        <w:rPr>
          <w:sz w:val="24"/>
          <w:szCs w:val="24"/>
        </w:rPr>
        <w:t xml:space="preserve"> participate in a variety of different activities such as sports or art</w:t>
      </w:r>
      <w:r w:rsidR="000613B3" w:rsidRPr="00DF36E5">
        <w:rPr>
          <w:sz w:val="24"/>
          <w:szCs w:val="24"/>
        </w:rPr>
        <w:t>. Another key aspect of this goal is to encourage develop</w:t>
      </w:r>
      <w:r w:rsidR="0041301B" w:rsidRPr="00DF36E5">
        <w:rPr>
          <w:sz w:val="24"/>
          <w:szCs w:val="24"/>
        </w:rPr>
        <w:t>ment</w:t>
      </w:r>
      <w:r w:rsidR="00015A5D" w:rsidRPr="00DF36E5">
        <w:rPr>
          <w:sz w:val="24"/>
          <w:szCs w:val="24"/>
        </w:rPr>
        <w:t xml:space="preserve"> of</w:t>
      </w:r>
      <w:r w:rsidR="000613B3" w:rsidRPr="00DF36E5">
        <w:rPr>
          <w:sz w:val="24"/>
          <w:szCs w:val="24"/>
        </w:rPr>
        <w:t xml:space="preserve"> </w:t>
      </w:r>
      <w:r w:rsidR="00B47297" w:rsidRPr="00DF36E5">
        <w:rPr>
          <w:sz w:val="24"/>
          <w:szCs w:val="24"/>
        </w:rPr>
        <w:t xml:space="preserve">the use of the Welsh language and </w:t>
      </w:r>
      <w:r w:rsidR="00015A5D" w:rsidRPr="00DF36E5">
        <w:rPr>
          <w:sz w:val="24"/>
          <w:szCs w:val="24"/>
        </w:rPr>
        <w:t>understanding of Welsh culture.</w:t>
      </w:r>
      <w:r w:rsidR="00B47297" w:rsidRPr="00DF36E5">
        <w:rPr>
          <w:sz w:val="24"/>
          <w:szCs w:val="24"/>
        </w:rPr>
        <w:t xml:space="preserve"> </w:t>
      </w:r>
      <w:r w:rsidR="0099456D" w:rsidRPr="00DF36E5">
        <w:rPr>
          <w:sz w:val="24"/>
          <w:szCs w:val="24"/>
        </w:rPr>
        <w:t xml:space="preserve">Smith </w:t>
      </w:r>
      <w:r w:rsidR="00C1462F" w:rsidRPr="00DF36E5">
        <w:rPr>
          <w:sz w:val="24"/>
          <w:szCs w:val="24"/>
        </w:rPr>
        <w:t>(</w:t>
      </w:r>
      <w:r w:rsidR="0099456D" w:rsidRPr="00DF36E5">
        <w:rPr>
          <w:sz w:val="24"/>
          <w:szCs w:val="24"/>
        </w:rPr>
        <w:t>2016</w:t>
      </w:r>
      <w:r w:rsidR="00C1462F" w:rsidRPr="00DF36E5">
        <w:rPr>
          <w:sz w:val="24"/>
          <w:szCs w:val="24"/>
        </w:rPr>
        <w:t>)</w:t>
      </w:r>
      <w:r w:rsidR="0099456D" w:rsidRPr="00DF36E5">
        <w:rPr>
          <w:sz w:val="24"/>
          <w:szCs w:val="24"/>
        </w:rPr>
        <w:t xml:space="preserve"> </w:t>
      </w:r>
      <w:r w:rsidR="00C1462F" w:rsidRPr="00DF36E5">
        <w:rPr>
          <w:sz w:val="24"/>
          <w:szCs w:val="24"/>
        </w:rPr>
        <w:t>proposes</w:t>
      </w:r>
      <w:r w:rsidR="00D8531A" w:rsidRPr="00DF36E5">
        <w:rPr>
          <w:sz w:val="24"/>
          <w:szCs w:val="24"/>
        </w:rPr>
        <w:t xml:space="preserve"> that it is important to </w:t>
      </w:r>
      <w:r w:rsidR="00C1462F" w:rsidRPr="00DF36E5">
        <w:rPr>
          <w:sz w:val="24"/>
          <w:szCs w:val="24"/>
        </w:rPr>
        <w:t>appreciate</w:t>
      </w:r>
      <w:r w:rsidR="00D8531A" w:rsidRPr="00DF36E5">
        <w:rPr>
          <w:sz w:val="24"/>
          <w:szCs w:val="24"/>
        </w:rPr>
        <w:t xml:space="preserve"> your own culture as it will help </w:t>
      </w:r>
      <w:r w:rsidR="00C1462F" w:rsidRPr="00DF36E5">
        <w:rPr>
          <w:sz w:val="24"/>
          <w:szCs w:val="24"/>
        </w:rPr>
        <w:t xml:space="preserve">in understanding others. </w:t>
      </w:r>
      <w:r w:rsidR="0063609A" w:rsidRPr="00DF36E5">
        <w:rPr>
          <w:sz w:val="24"/>
          <w:szCs w:val="24"/>
        </w:rPr>
        <w:t>In their ‘</w:t>
      </w:r>
      <w:proofErr w:type="spellStart"/>
      <w:r w:rsidR="0063609A" w:rsidRPr="00DF36E5">
        <w:rPr>
          <w:sz w:val="24"/>
          <w:szCs w:val="24"/>
        </w:rPr>
        <w:t>Cwriculwm</w:t>
      </w:r>
      <w:proofErr w:type="spellEnd"/>
      <w:r w:rsidR="0063609A" w:rsidRPr="00DF36E5">
        <w:rPr>
          <w:sz w:val="24"/>
          <w:szCs w:val="24"/>
        </w:rPr>
        <w:t xml:space="preserve"> </w:t>
      </w:r>
      <w:proofErr w:type="spellStart"/>
      <w:r w:rsidR="0063609A" w:rsidRPr="00DF36E5">
        <w:rPr>
          <w:sz w:val="24"/>
          <w:szCs w:val="24"/>
        </w:rPr>
        <w:t>Cymreig</w:t>
      </w:r>
      <w:proofErr w:type="spellEnd"/>
      <w:r w:rsidR="0063609A" w:rsidRPr="00DF36E5">
        <w:rPr>
          <w:sz w:val="24"/>
          <w:szCs w:val="24"/>
        </w:rPr>
        <w:t>’ policy</w:t>
      </w:r>
      <w:r w:rsidR="00CE4009" w:rsidRPr="00DF36E5">
        <w:rPr>
          <w:sz w:val="24"/>
          <w:szCs w:val="24"/>
        </w:rPr>
        <w:t xml:space="preserve"> (</w:t>
      </w:r>
      <w:r w:rsidR="008F36FE" w:rsidRPr="00DF36E5">
        <w:rPr>
          <w:sz w:val="24"/>
          <w:szCs w:val="24"/>
        </w:rPr>
        <w:t>School A, 2008</w:t>
      </w:r>
      <w:r w:rsidR="00CE4009" w:rsidRPr="00DF36E5">
        <w:rPr>
          <w:sz w:val="24"/>
          <w:szCs w:val="24"/>
        </w:rPr>
        <w:t>) and their ‘Bilingual’ policy (</w:t>
      </w:r>
      <w:r w:rsidR="007C0C7C" w:rsidRPr="00DF36E5">
        <w:rPr>
          <w:sz w:val="24"/>
          <w:szCs w:val="24"/>
        </w:rPr>
        <w:t>School A, 2012d</w:t>
      </w:r>
      <w:r w:rsidR="00CE4009" w:rsidRPr="00DF36E5">
        <w:rPr>
          <w:sz w:val="24"/>
          <w:szCs w:val="24"/>
        </w:rPr>
        <w:t>)</w:t>
      </w:r>
      <w:r w:rsidR="0063609A" w:rsidRPr="00DF36E5">
        <w:rPr>
          <w:sz w:val="24"/>
          <w:szCs w:val="24"/>
        </w:rPr>
        <w:t xml:space="preserve"> School </w:t>
      </w:r>
      <w:proofErr w:type="spellStart"/>
      <w:r w:rsidR="0063609A" w:rsidRPr="00DF36E5">
        <w:rPr>
          <w:sz w:val="24"/>
          <w:szCs w:val="24"/>
        </w:rPr>
        <w:t>A</w:t>
      </w:r>
      <w:proofErr w:type="spellEnd"/>
      <w:r w:rsidR="0063609A" w:rsidRPr="00DF36E5">
        <w:rPr>
          <w:sz w:val="24"/>
          <w:szCs w:val="24"/>
        </w:rPr>
        <w:t xml:space="preserve"> outline </w:t>
      </w:r>
      <w:r w:rsidR="00AF6157" w:rsidRPr="00DF36E5">
        <w:rPr>
          <w:sz w:val="24"/>
          <w:szCs w:val="24"/>
        </w:rPr>
        <w:t xml:space="preserve">their strategies </w:t>
      </w:r>
      <w:r w:rsidR="00763CEC" w:rsidRPr="00DF36E5">
        <w:rPr>
          <w:sz w:val="24"/>
          <w:szCs w:val="24"/>
        </w:rPr>
        <w:t xml:space="preserve">to promote the Welsh language and culture. </w:t>
      </w:r>
      <w:r w:rsidR="00BD6CD5" w:rsidRPr="00DF36E5">
        <w:rPr>
          <w:sz w:val="24"/>
          <w:szCs w:val="24"/>
        </w:rPr>
        <w:t xml:space="preserve">The Welsh language </w:t>
      </w:r>
      <w:r w:rsidR="00FF52DD" w:rsidRPr="00DF36E5">
        <w:rPr>
          <w:sz w:val="24"/>
          <w:szCs w:val="24"/>
        </w:rPr>
        <w:t xml:space="preserve">is used throughout the school </w:t>
      </w:r>
      <w:r w:rsidR="00AE7264" w:rsidRPr="00DF36E5">
        <w:rPr>
          <w:sz w:val="24"/>
          <w:szCs w:val="24"/>
        </w:rPr>
        <w:t>daily</w:t>
      </w:r>
      <w:r w:rsidR="002404DE" w:rsidRPr="00DF36E5">
        <w:rPr>
          <w:sz w:val="24"/>
          <w:szCs w:val="24"/>
        </w:rPr>
        <w:t xml:space="preserve"> b</w:t>
      </w:r>
      <w:r w:rsidR="009D7945" w:rsidRPr="00DF36E5">
        <w:rPr>
          <w:sz w:val="24"/>
          <w:szCs w:val="24"/>
        </w:rPr>
        <w:t xml:space="preserve">eginning at age three when </w:t>
      </w:r>
      <w:r w:rsidR="00BD6CD5" w:rsidRPr="00DF36E5">
        <w:rPr>
          <w:sz w:val="24"/>
          <w:szCs w:val="24"/>
        </w:rPr>
        <w:t>children join the school in additional nursery</w:t>
      </w:r>
      <w:r w:rsidR="00075DAC" w:rsidRPr="00DF36E5">
        <w:rPr>
          <w:sz w:val="24"/>
          <w:szCs w:val="24"/>
        </w:rPr>
        <w:t xml:space="preserve">. </w:t>
      </w:r>
      <w:r w:rsidR="006F051D" w:rsidRPr="00DF36E5">
        <w:rPr>
          <w:sz w:val="24"/>
          <w:szCs w:val="24"/>
        </w:rPr>
        <w:t xml:space="preserve">Training is </w:t>
      </w:r>
      <w:r w:rsidR="00200187" w:rsidRPr="00DF36E5">
        <w:rPr>
          <w:sz w:val="24"/>
          <w:szCs w:val="24"/>
        </w:rPr>
        <w:t xml:space="preserve">given to staff members to develop their knowledge of the Welsh language. </w:t>
      </w:r>
      <w:r w:rsidR="002404DE" w:rsidRPr="00DF36E5">
        <w:rPr>
          <w:sz w:val="24"/>
          <w:szCs w:val="24"/>
        </w:rPr>
        <w:t xml:space="preserve">The staff incorporate it in </w:t>
      </w:r>
      <w:r w:rsidR="00804AC0" w:rsidRPr="00DF36E5">
        <w:rPr>
          <w:sz w:val="24"/>
          <w:szCs w:val="24"/>
        </w:rPr>
        <w:t xml:space="preserve">age appropriate </w:t>
      </w:r>
      <w:r w:rsidR="002404DE" w:rsidRPr="00DF36E5">
        <w:rPr>
          <w:sz w:val="24"/>
          <w:szCs w:val="24"/>
        </w:rPr>
        <w:t xml:space="preserve">ways such as </w:t>
      </w:r>
      <w:r w:rsidR="0052039B" w:rsidRPr="00DF36E5">
        <w:rPr>
          <w:sz w:val="24"/>
          <w:szCs w:val="24"/>
        </w:rPr>
        <w:t>greetings</w:t>
      </w:r>
      <w:r w:rsidR="0012741B" w:rsidRPr="00DF36E5">
        <w:rPr>
          <w:sz w:val="24"/>
          <w:szCs w:val="24"/>
        </w:rPr>
        <w:t xml:space="preserve"> and </w:t>
      </w:r>
      <w:r w:rsidR="0052039B" w:rsidRPr="00DF36E5">
        <w:rPr>
          <w:sz w:val="24"/>
          <w:szCs w:val="24"/>
        </w:rPr>
        <w:t>requests</w:t>
      </w:r>
      <w:r w:rsidR="00F719F8" w:rsidRPr="00DF36E5">
        <w:rPr>
          <w:sz w:val="24"/>
          <w:szCs w:val="24"/>
        </w:rPr>
        <w:t xml:space="preserve">, and children are encouraged to respond </w:t>
      </w:r>
      <w:r w:rsidR="00804AC0" w:rsidRPr="00DF36E5">
        <w:rPr>
          <w:sz w:val="24"/>
          <w:szCs w:val="24"/>
        </w:rPr>
        <w:t>using Welsh</w:t>
      </w:r>
      <w:r w:rsidR="00810BE6" w:rsidRPr="00DF36E5">
        <w:rPr>
          <w:sz w:val="24"/>
          <w:szCs w:val="24"/>
        </w:rPr>
        <w:t xml:space="preserve"> (Jones, 2016)</w:t>
      </w:r>
      <w:r w:rsidR="00804AC0" w:rsidRPr="00DF36E5">
        <w:rPr>
          <w:sz w:val="24"/>
          <w:szCs w:val="24"/>
        </w:rPr>
        <w:t xml:space="preserve">. </w:t>
      </w:r>
      <w:r w:rsidR="00E9192B" w:rsidRPr="00DF36E5">
        <w:rPr>
          <w:sz w:val="24"/>
          <w:szCs w:val="24"/>
        </w:rPr>
        <w:t xml:space="preserve">All </w:t>
      </w:r>
      <w:r w:rsidR="00CB2670" w:rsidRPr="00DF36E5">
        <w:rPr>
          <w:sz w:val="24"/>
          <w:szCs w:val="24"/>
        </w:rPr>
        <w:t xml:space="preserve">written </w:t>
      </w:r>
      <w:r w:rsidR="00E9192B" w:rsidRPr="00DF36E5">
        <w:rPr>
          <w:sz w:val="24"/>
          <w:szCs w:val="24"/>
        </w:rPr>
        <w:t>signage displayed around the school has both Englis</w:t>
      </w:r>
      <w:r w:rsidR="00CB2670" w:rsidRPr="00DF36E5">
        <w:rPr>
          <w:sz w:val="24"/>
          <w:szCs w:val="24"/>
        </w:rPr>
        <w:t xml:space="preserve">h and the Welsh translation on it. </w:t>
      </w:r>
      <w:r w:rsidR="00DF33C2" w:rsidRPr="00DF36E5">
        <w:rPr>
          <w:sz w:val="24"/>
          <w:szCs w:val="24"/>
        </w:rPr>
        <w:t>The Welsh language is incorporated throughout the whole curriculum</w:t>
      </w:r>
      <w:r w:rsidR="005C5979" w:rsidRPr="00DF36E5">
        <w:rPr>
          <w:sz w:val="24"/>
          <w:szCs w:val="24"/>
        </w:rPr>
        <w:t xml:space="preserve"> for example</w:t>
      </w:r>
      <w:r w:rsidR="007C3B51" w:rsidRPr="00DF36E5">
        <w:rPr>
          <w:sz w:val="24"/>
          <w:szCs w:val="24"/>
        </w:rPr>
        <w:t>,</w:t>
      </w:r>
      <w:r w:rsidR="005C5979" w:rsidRPr="00DF36E5">
        <w:rPr>
          <w:sz w:val="24"/>
          <w:szCs w:val="24"/>
        </w:rPr>
        <w:t xml:space="preserve"> learning to count</w:t>
      </w:r>
      <w:r w:rsidR="00EE403D" w:rsidRPr="00DF36E5">
        <w:rPr>
          <w:sz w:val="24"/>
          <w:szCs w:val="24"/>
        </w:rPr>
        <w:t xml:space="preserve"> in Welsh, the Welsh names of colours and the weather</w:t>
      </w:r>
      <w:r w:rsidR="00940E0B" w:rsidRPr="00DF36E5">
        <w:rPr>
          <w:sz w:val="24"/>
          <w:szCs w:val="24"/>
        </w:rPr>
        <w:t>,</w:t>
      </w:r>
      <w:r w:rsidR="007C3B51" w:rsidRPr="00DF36E5">
        <w:rPr>
          <w:sz w:val="24"/>
          <w:szCs w:val="24"/>
        </w:rPr>
        <w:t xml:space="preserve"> as well as sin</w:t>
      </w:r>
      <w:r w:rsidR="00940E0B" w:rsidRPr="00DF36E5">
        <w:rPr>
          <w:sz w:val="24"/>
          <w:szCs w:val="24"/>
        </w:rPr>
        <w:t>g</w:t>
      </w:r>
      <w:r w:rsidR="007C3B51" w:rsidRPr="00DF36E5">
        <w:rPr>
          <w:sz w:val="24"/>
          <w:szCs w:val="24"/>
        </w:rPr>
        <w:t xml:space="preserve">ing Welsh songs </w:t>
      </w:r>
      <w:r w:rsidR="007C3B51" w:rsidRPr="00DF36E5">
        <w:rPr>
          <w:sz w:val="24"/>
          <w:szCs w:val="24"/>
        </w:rPr>
        <w:lastRenderedPageBreak/>
        <w:t>and rhymes</w:t>
      </w:r>
      <w:r w:rsidR="00075DAC" w:rsidRPr="00DF36E5">
        <w:rPr>
          <w:sz w:val="24"/>
          <w:szCs w:val="24"/>
        </w:rPr>
        <w:t xml:space="preserve"> (</w:t>
      </w:r>
      <w:r w:rsidR="00C1462F" w:rsidRPr="00DF36E5">
        <w:rPr>
          <w:sz w:val="24"/>
          <w:szCs w:val="24"/>
        </w:rPr>
        <w:t>WG</w:t>
      </w:r>
      <w:r w:rsidR="00075DAC" w:rsidRPr="00DF36E5">
        <w:rPr>
          <w:sz w:val="24"/>
          <w:szCs w:val="24"/>
        </w:rPr>
        <w:t>, 2015</w:t>
      </w:r>
      <w:r w:rsidR="00975A99" w:rsidRPr="00DF36E5">
        <w:rPr>
          <w:sz w:val="24"/>
          <w:szCs w:val="24"/>
        </w:rPr>
        <w:t>c</w:t>
      </w:r>
      <w:r w:rsidR="00075DAC" w:rsidRPr="00DF36E5">
        <w:rPr>
          <w:sz w:val="24"/>
          <w:szCs w:val="24"/>
        </w:rPr>
        <w:t>).</w:t>
      </w:r>
      <w:r w:rsidR="007C3B51" w:rsidRPr="00DF36E5">
        <w:rPr>
          <w:sz w:val="24"/>
          <w:szCs w:val="24"/>
        </w:rPr>
        <w:t xml:space="preserve"> </w:t>
      </w:r>
      <w:r w:rsidR="00F456A8" w:rsidRPr="00DF36E5">
        <w:rPr>
          <w:rFonts w:cstheme="minorHAnsi"/>
          <w:sz w:val="24"/>
          <w:szCs w:val="24"/>
        </w:rPr>
        <w:t xml:space="preserve">The children </w:t>
      </w:r>
      <w:r w:rsidR="004609D5" w:rsidRPr="00DF36E5">
        <w:rPr>
          <w:rFonts w:cstheme="minorHAnsi"/>
          <w:sz w:val="24"/>
          <w:szCs w:val="24"/>
        </w:rPr>
        <w:t>learn about</w:t>
      </w:r>
      <w:r w:rsidR="0023232C" w:rsidRPr="00DF36E5">
        <w:rPr>
          <w:rFonts w:cstheme="minorHAnsi"/>
          <w:sz w:val="24"/>
          <w:szCs w:val="24"/>
        </w:rPr>
        <w:t xml:space="preserve"> Welsh culture through lessons on </w:t>
      </w:r>
      <w:r w:rsidR="00E866ED" w:rsidRPr="00DF36E5">
        <w:rPr>
          <w:rFonts w:cstheme="minorHAnsi"/>
          <w:sz w:val="24"/>
          <w:szCs w:val="24"/>
        </w:rPr>
        <w:t>Welsh history</w:t>
      </w:r>
      <w:r w:rsidR="00F456A8" w:rsidRPr="00DF36E5">
        <w:rPr>
          <w:rFonts w:cstheme="minorHAnsi"/>
          <w:sz w:val="24"/>
          <w:szCs w:val="24"/>
        </w:rPr>
        <w:t xml:space="preserve"> and</w:t>
      </w:r>
      <w:r w:rsidR="00AA4B03" w:rsidRPr="00DF36E5">
        <w:rPr>
          <w:rFonts w:cstheme="minorHAnsi"/>
          <w:sz w:val="24"/>
          <w:szCs w:val="24"/>
        </w:rPr>
        <w:t xml:space="preserve"> </w:t>
      </w:r>
      <w:r w:rsidR="00E866ED" w:rsidRPr="00DF36E5">
        <w:rPr>
          <w:rFonts w:cstheme="minorHAnsi"/>
          <w:sz w:val="24"/>
          <w:szCs w:val="24"/>
        </w:rPr>
        <w:t xml:space="preserve">participating in Saint </w:t>
      </w:r>
      <w:r w:rsidR="00760765" w:rsidRPr="00DF36E5">
        <w:rPr>
          <w:rFonts w:cstheme="minorHAnsi"/>
          <w:sz w:val="24"/>
          <w:szCs w:val="24"/>
        </w:rPr>
        <w:t>David’s</w:t>
      </w:r>
      <w:r w:rsidR="00E866ED" w:rsidRPr="00DF36E5">
        <w:rPr>
          <w:rFonts w:cstheme="minorHAnsi"/>
          <w:sz w:val="24"/>
          <w:szCs w:val="24"/>
        </w:rPr>
        <w:t xml:space="preserve"> Day</w:t>
      </w:r>
      <w:r w:rsidR="00F456A8" w:rsidRPr="00DF36E5">
        <w:rPr>
          <w:rFonts w:cstheme="minorHAnsi"/>
          <w:sz w:val="24"/>
          <w:szCs w:val="24"/>
        </w:rPr>
        <w:t xml:space="preserve">. School A provides opportunities for the pupils to </w:t>
      </w:r>
      <w:r w:rsidR="004609D5" w:rsidRPr="00DF36E5">
        <w:rPr>
          <w:rFonts w:cstheme="minorHAnsi"/>
          <w:sz w:val="24"/>
          <w:szCs w:val="24"/>
        </w:rPr>
        <w:t xml:space="preserve">experience Welsh culture through visits </w:t>
      </w:r>
      <w:r w:rsidR="00DA627C" w:rsidRPr="00DF36E5">
        <w:rPr>
          <w:rFonts w:cstheme="minorHAnsi"/>
          <w:sz w:val="24"/>
          <w:szCs w:val="24"/>
        </w:rPr>
        <w:t xml:space="preserve">to places such as a Welsh art museum </w:t>
      </w:r>
      <w:r w:rsidR="008A4D73" w:rsidRPr="00DF36E5">
        <w:rPr>
          <w:rFonts w:cstheme="minorHAnsi"/>
          <w:sz w:val="24"/>
          <w:szCs w:val="24"/>
        </w:rPr>
        <w:t xml:space="preserve">and a local Welsh farm. </w:t>
      </w:r>
    </w:p>
    <w:p w14:paraId="27B19C79" w14:textId="1C9DA2B0" w:rsidR="000B6F13" w:rsidRPr="00AE7264" w:rsidRDefault="00AE7264" w:rsidP="00975A99">
      <w:pPr>
        <w:pStyle w:val="Heading2"/>
      </w:pPr>
      <w:r>
        <w:br/>
      </w:r>
      <w:bookmarkStart w:id="11" w:name="_Toc11845056"/>
      <w:r w:rsidR="002A45DE" w:rsidRPr="00BD3B9D">
        <w:t>A globally responsible Wales</w:t>
      </w:r>
      <w:bookmarkEnd w:id="11"/>
    </w:p>
    <w:p w14:paraId="0AFE4A5B" w14:textId="028A9993" w:rsidR="00D61ECA" w:rsidRPr="008C1FFB" w:rsidRDefault="00BE7C73" w:rsidP="00BE2A87">
      <w:pPr>
        <w:rPr>
          <w:rFonts w:cstheme="minorHAnsi"/>
          <w:sz w:val="24"/>
          <w:szCs w:val="24"/>
        </w:rPr>
      </w:pPr>
      <w:r w:rsidRPr="00BD3B9D">
        <w:rPr>
          <w:rFonts w:cstheme="minorHAnsi"/>
          <w:sz w:val="24"/>
          <w:szCs w:val="24"/>
        </w:rPr>
        <w:t xml:space="preserve">The aim of being a globally responsible Wales is to </w:t>
      </w:r>
      <w:r w:rsidR="008A1883" w:rsidRPr="00BD3B9D">
        <w:rPr>
          <w:rFonts w:cstheme="minorHAnsi"/>
          <w:sz w:val="24"/>
          <w:szCs w:val="24"/>
        </w:rPr>
        <w:t xml:space="preserve">seek to understand the </w:t>
      </w:r>
      <w:r w:rsidR="00D72E84" w:rsidRPr="00BD3B9D">
        <w:rPr>
          <w:rFonts w:cstheme="minorHAnsi"/>
          <w:sz w:val="24"/>
          <w:szCs w:val="24"/>
        </w:rPr>
        <w:t xml:space="preserve">world and how we as individuals and organisations impact the </w:t>
      </w:r>
      <w:r w:rsidR="00D72E84" w:rsidRPr="00DF36E5">
        <w:rPr>
          <w:rFonts w:cstheme="minorHAnsi"/>
          <w:sz w:val="24"/>
          <w:szCs w:val="24"/>
        </w:rPr>
        <w:t>world</w:t>
      </w:r>
      <w:r w:rsidR="00315E32" w:rsidRPr="00DF36E5">
        <w:rPr>
          <w:rFonts w:cstheme="minorHAnsi"/>
          <w:sz w:val="24"/>
          <w:szCs w:val="24"/>
        </w:rPr>
        <w:t xml:space="preserve"> (</w:t>
      </w:r>
      <w:proofErr w:type="spellStart"/>
      <w:r w:rsidR="00E5454D" w:rsidRPr="00DF36E5">
        <w:rPr>
          <w:rFonts w:cstheme="minorHAnsi"/>
          <w:sz w:val="24"/>
          <w:szCs w:val="24"/>
        </w:rPr>
        <w:t>Spindloe</w:t>
      </w:r>
      <w:proofErr w:type="spellEnd"/>
      <w:r w:rsidR="00E5454D" w:rsidRPr="00DF36E5">
        <w:rPr>
          <w:rFonts w:cstheme="minorHAnsi"/>
          <w:sz w:val="24"/>
          <w:szCs w:val="24"/>
        </w:rPr>
        <w:t>, 2019</w:t>
      </w:r>
      <w:r w:rsidR="00315E32" w:rsidRPr="00DF36E5">
        <w:rPr>
          <w:rFonts w:cstheme="minorHAnsi"/>
          <w:sz w:val="24"/>
          <w:szCs w:val="24"/>
        </w:rPr>
        <w:t>)</w:t>
      </w:r>
      <w:r w:rsidR="00D72E84" w:rsidRPr="00DF36E5">
        <w:rPr>
          <w:rFonts w:cstheme="minorHAnsi"/>
          <w:sz w:val="24"/>
          <w:szCs w:val="24"/>
        </w:rPr>
        <w:t xml:space="preserve">. </w:t>
      </w:r>
      <w:r w:rsidR="00C53A2B" w:rsidRPr="00DF36E5">
        <w:rPr>
          <w:rFonts w:cstheme="minorHAnsi"/>
          <w:sz w:val="24"/>
          <w:szCs w:val="24"/>
        </w:rPr>
        <w:t xml:space="preserve">In their </w:t>
      </w:r>
      <w:r w:rsidR="00465B8B" w:rsidRPr="00DF36E5">
        <w:rPr>
          <w:rFonts w:cstheme="minorHAnsi"/>
          <w:sz w:val="24"/>
          <w:szCs w:val="24"/>
        </w:rPr>
        <w:t>ESDGC</w:t>
      </w:r>
      <w:r w:rsidR="006F5265">
        <w:rPr>
          <w:rFonts w:cstheme="minorHAnsi"/>
          <w:sz w:val="24"/>
          <w:szCs w:val="24"/>
        </w:rPr>
        <w:t xml:space="preserve"> policy</w:t>
      </w:r>
      <w:r w:rsidR="00104727" w:rsidRPr="00DF36E5">
        <w:rPr>
          <w:rFonts w:cstheme="minorHAnsi"/>
          <w:sz w:val="24"/>
          <w:szCs w:val="24"/>
        </w:rPr>
        <w:t>,</w:t>
      </w:r>
      <w:r w:rsidR="00D1474F" w:rsidRPr="00DF36E5">
        <w:rPr>
          <w:rFonts w:cstheme="minorHAnsi"/>
          <w:sz w:val="24"/>
          <w:szCs w:val="24"/>
        </w:rPr>
        <w:t xml:space="preserve"> School A (</w:t>
      </w:r>
      <w:r w:rsidR="00FE58CD" w:rsidRPr="00DF36E5">
        <w:rPr>
          <w:rFonts w:cstheme="minorHAnsi"/>
          <w:sz w:val="24"/>
          <w:szCs w:val="24"/>
        </w:rPr>
        <w:t>2012c</w:t>
      </w:r>
      <w:r w:rsidR="00D1474F" w:rsidRPr="00DF36E5">
        <w:rPr>
          <w:rFonts w:cstheme="minorHAnsi"/>
          <w:sz w:val="24"/>
          <w:szCs w:val="24"/>
        </w:rPr>
        <w:t xml:space="preserve">) outline how </w:t>
      </w:r>
      <w:r w:rsidR="00681748" w:rsidRPr="00DF36E5">
        <w:rPr>
          <w:rFonts w:cstheme="minorHAnsi"/>
          <w:sz w:val="24"/>
          <w:szCs w:val="24"/>
        </w:rPr>
        <w:t xml:space="preserve">they intend to </w:t>
      </w:r>
      <w:r w:rsidR="00315E32" w:rsidRPr="00DF36E5">
        <w:rPr>
          <w:rFonts w:cstheme="minorHAnsi"/>
          <w:sz w:val="24"/>
          <w:szCs w:val="24"/>
        </w:rPr>
        <w:t>work towards this goal.</w:t>
      </w:r>
      <w:r w:rsidR="00AD7BAA" w:rsidRPr="00DF36E5">
        <w:rPr>
          <w:rFonts w:cstheme="minorHAnsi"/>
          <w:sz w:val="24"/>
          <w:szCs w:val="24"/>
        </w:rPr>
        <w:t xml:space="preserve"> </w:t>
      </w:r>
      <w:r w:rsidR="007D6DA0" w:rsidRPr="00DF36E5">
        <w:rPr>
          <w:rFonts w:cstheme="minorHAnsi"/>
          <w:sz w:val="24"/>
          <w:szCs w:val="24"/>
        </w:rPr>
        <w:t xml:space="preserve">Explaining that they place great importance on sustainability School A </w:t>
      </w:r>
      <w:r w:rsidR="00455810" w:rsidRPr="00DF36E5">
        <w:rPr>
          <w:rFonts w:cstheme="minorHAnsi"/>
          <w:sz w:val="24"/>
          <w:szCs w:val="24"/>
        </w:rPr>
        <w:t>have ensured that it has been integrated throughout all school life</w:t>
      </w:r>
      <w:r w:rsidR="00B851D2" w:rsidRPr="00DF36E5">
        <w:rPr>
          <w:rFonts w:cstheme="minorHAnsi"/>
          <w:sz w:val="24"/>
          <w:szCs w:val="24"/>
        </w:rPr>
        <w:t xml:space="preserve"> from policies to education. </w:t>
      </w:r>
      <w:r w:rsidR="00201534" w:rsidRPr="00DF36E5">
        <w:rPr>
          <w:rFonts w:cstheme="minorHAnsi"/>
          <w:sz w:val="24"/>
          <w:szCs w:val="24"/>
        </w:rPr>
        <w:t>When possible</w:t>
      </w:r>
      <w:r w:rsidR="00237F36" w:rsidRPr="00DF36E5">
        <w:rPr>
          <w:rFonts w:cstheme="minorHAnsi"/>
          <w:sz w:val="24"/>
          <w:szCs w:val="24"/>
        </w:rPr>
        <w:t>,</w:t>
      </w:r>
      <w:r w:rsidR="00201534" w:rsidRPr="00DF36E5">
        <w:rPr>
          <w:rFonts w:cstheme="minorHAnsi"/>
          <w:sz w:val="24"/>
          <w:szCs w:val="24"/>
        </w:rPr>
        <w:t xml:space="preserve"> t</w:t>
      </w:r>
      <w:r w:rsidR="00EC6F96" w:rsidRPr="00DF36E5">
        <w:rPr>
          <w:rFonts w:cstheme="minorHAnsi"/>
          <w:sz w:val="24"/>
          <w:szCs w:val="24"/>
        </w:rPr>
        <w:t>he school</w:t>
      </w:r>
      <w:r w:rsidR="00696799" w:rsidRPr="00DF36E5">
        <w:rPr>
          <w:rFonts w:cstheme="minorHAnsi"/>
          <w:sz w:val="24"/>
          <w:szCs w:val="24"/>
        </w:rPr>
        <w:t xml:space="preserve"> </w:t>
      </w:r>
      <w:r w:rsidR="00EC6F96" w:rsidRPr="00DF36E5">
        <w:rPr>
          <w:rFonts w:cstheme="minorHAnsi"/>
          <w:sz w:val="24"/>
          <w:szCs w:val="24"/>
        </w:rPr>
        <w:t>purchase</w:t>
      </w:r>
      <w:r w:rsidR="00696799" w:rsidRPr="00DF36E5">
        <w:rPr>
          <w:rFonts w:cstheme="minorHAnsi"/>
          <w:sz w:val="24"/>
          <w:szCs w:val="24"/>
        </w:rPr>
        <w:t xml:space="preserve"> local</w:t>
      </w:r>
      <w:r w:rsidR="00EC6F96" w:rsidRPr="00DF36E5">
        <w:rPr>
          <w:rFonts w:cstheme="minorHAnsi"/>
          <w:sz w:val="24"/>
          <w:szCs w:val="24"/>
        </w:rPr>
        <w:t xml:space="preserve"> goods</w:t>
      </w:r>
      <w:r w:rsidR="00201534" w:rsidRPr="00DF36E5">
        <w:rPr>
          <w:rFonts w:cstheme="minorHAnsi"/>
          <w:sz w:val="24"/>
          <w:szCs w:val="24"/>
        </w:rPr>
        <w:t xml:space="preserve"> such as the </w:t>
      </w:r>
      <w:r w:rsidR="00EC59E2" w:rsidRPr="00DF36E5">
        <w:rPr>
          <w:rFonts w:cstheme="minorHAnsi"/>
          <w:sz w:val="24"/>
          <w:szCs w:val="24"/>
        </w:rPr>
        <w:t xml:space="preserve">children’s daily milk and </w:t>
      </w:r>
      <w:r w:rsidR="00237F36" w:rsidRPr="00DF36E5">
        <w:rPr>
          <w:rFonts w:cstheme="minorHAnsi"/>
          <w:sz w:val="24"/>
          <w:szCs w:val="24"/>
        </w:rPr>
        <w:t xml:space="preserve">goods </w:t>
      </w:r>
      <w:r w:rsidR="00EC6F96" w:rsidRPr="00DF36E5">
        <w:rPr>
          <w:rFonts w:cstheme="minorHAnsi"/>
          <w:sz w:val="24"/>
          <w:szCs w:val="24"/>
        </w:rPr>
        <w:t xml:space="preserve">that have been recycled </w:t>
      </w:r>
      <w:r w:rsidR="00EF0080" w:rsidRPr="00DF36E5">
        <w:rPr>
          <w:rFonts w:cstheme="minorHAnsi"/>
          <w:sz w:val="24"/>
          <w:szCs w:val="24"/>
        </w:rPr>
        <w:t xml:space="preserve">such as toilet paper </w:t>
      </w:r>
      <w:r w:rsidR="00FE57EC" w:rsidRPr="00DF36E5">
        <w:rPr>
          <w:rFonts w:cstheme="minorHAnsi"/>
          <w:sz w:val="24"/>
          <w:szCs w:val="24"/>
        </w:rPr>
        <w:t>and at every available opportunity use local suppliers</w:t>
      </w:r>
      <w:r w:rsidR="00237F36" w:rsidRPr="00DF36E5">
        <w:rPr>
          <w:rFonts w:cstheme="minorHAnsi"/>
          <w:sz w:val="24"/>
          <w:szCs w:val="24"/>
        </w:rPr>
        <w:t xml:space="preserve">. </w:t>
      </w:r>
      <w:r w:rsidR="00AC0270" w:rsidRPr="00DF36E5">
        <w:rPr>
          <w:rFonts w:cstheme="minorHAnsi"/>
          <w:sz w:val="24"/>
          <w:szCs w:val="24"/>
        </w:rPr>
        <w:t>Williams (2014)</w:t>
      </w:r>
      <w:r w:rsidR="00874902" w:rsidRPr="00DF36E5">
        <w:rPr>
          <w:rFonts w:cstheme="minorHAnsi"/>
          <w:sz w:val="24"/>
          <w:szCs w:val="24"/>
        </w:rPr>
        <w:t xml:space="preserve"> suggests that using local suppliers is better for the environment </w:t>
      </w:r>
      <w:proofErr w:type="gramStart"/>
      <w:r w:rsidR="00874902" w:rsidRPr="00DF36E5">
        <w:rPr>
          <w:rFonts w:cstheme="minorHAnsi"/>
          <w:sz w:val="24"/>
          <w:szCs w:val="24"/>
        </w:rPr>
        <w:t>and also</w:t>
      </w:r>
      <w:proofErr w:type="gramEnd"/>
      <w:r w:rsidR="00874902" w:rsidRPr="00DF36E5">
        <w:rPr>
          <w:rFonts w:cstheme="minorHAnsi"/>
          <w:sz w:val="24"/>
          <w:szCs w:val="24"/>
        </w:rPr>
        <w:t xml:space="preserve"> supports the local </w:t>
      </w:r>
      <w:r w:rsidR="00737EA6" w:rsidRPr="00DF36E5">
        <w:rPr>
          <w:rFonts w:cstheme="minorHAnsi"/>
          <w:sz w:val="24"/>
          <w:szCs w:val="24"/>
        </w:rPr>
        <w:t xml:space="preserve">businesses and community. </w:t>
      </w:r>
      <w:r w:rsidR="00D92C40" w:rsidRPr="00DF36E5">
        <w:rPr>
          <w:rFonts w:cstheme="minorHAnsi"/>
          <w:sz w:val="24"/>
          <w:szCs w:val="24"/>
        </w:rPr>
        <w:t xml:space="preserve">School A is also taking strides to </w:t>
      </w:r>
      <w:r w:rsidR="004932E8" w:rsidRPr="00DF36E5">
        <w:rPr>
          <w:rFonts w:cstheme="minorHAnsi"/>
          <w:sz w:val="24"/>
          <w:szCs w:val="24"/>
        </w:rPr>
        <w:t xml:space="preserve">become a </w:t>
      </w:r>
      <w:r w:rsidR="00D56B55" w:rsidRPr="00DF36E5">
        <w:rPr>
          <w:rFonts w:cstheme="minorHAnsi"/>
          <w:sz w:val="24"/>
          <w:szCs w:val="24"/>
        </w:rPr>
        <w:t>fair-trade</w:t>
      </w:r>
      <w:r w:rsidR="004932E8" w:rsidRPr="00DF36E5">
        <w:rPr>
          <w:rFonts w:cstheme="minorHAnsi"/>
          <w:sz w:val="24"/>
          <w:szCs w:val="24"/>
        </w:rPr>
        <w:t xml:space="preserve"> school.</w:t>
      </w:r>
      <w:r w:rsidR="003A1F58" w:rsidRPr="00DF36E5">
        <w:rPr>
          <w:rFonts w:cstheme="minorHAnsi"/>
          <w:sz w:val="24"/>
          <w:szCs w:val="24"/>
        </w:rPr>
        <w:t xml:space="preserve"> Baldwin (2009)</w:t>
      </w:r>
      <w:r w:rsidR="004932E8" w:rsidRPr="00DF36E5">
        <w:rPr>
          <w:rFonts w:cstheme="minorHAnsi"/>
          <w:sz w:val="24"/>
          <w:szCs w:val="24"/>
        </w:rPr>
        <w:t xml:space="preserve"> explains that fair</w:t>
      </w:r>
      <w:r w:rsidR="00D56B55" w:rsidRPr="00DF36E5">
        <w:rPr>
          <w:rFonts w:cstheme="minorHAnsi"/>
          <w:sz w:val="24"/>
          <w:szCs w:val="24"/>
        </w:rPr>
        <w:t>-</w:t>
      </w:r>
      <w:r w:rsidR="004932E8" w:rsidRPr="00DF36E5">
        <w:rPr>
          <w:rFonts w:cstheme="minorHAnsi"/>
          <w:sz w:val="24"/>
          <w:szCs w:val="24"/>
        </w:rPr>
        <w:t>trade i</w:t>
      </w:r>
      <w:r w:rsidR="00F713AE" w:rsidRPr="00DF36E5">
        <w:rPr>
          <w:rFonts w:cstheme="minorHAnsi"/>
          <w:sz w:val="24"/>
          <w:szCs w:val="24"/>
        </w:rPr>
        <w:t xml:space="preserve">s when organisations </w:t>
      </w:r>
      <w:r w:rsidR="00EC1E8C" w:rsidRPr="00DF36E5">
        <w:rPr>
          <w:rFonts w:cstheme="minorHAnsi"/>
          <w:sz w:val="24"/>
          <w:szCs w:val="24"/>
        </w:rPr>
        <w:t xml:space="preserve">purchase goods from developing countries at a fair price. </w:t>
      </w:r>
      <w:r w:rsidR="00F6127C" w:rsidRPr="00DF36E5">
        <w:rPr>
          <w:rFonts w:cstheme="minorHAnsi"/>
          <w:sz w:val="24"/>
          <w:szCs w:val="24"/>
        </w:rPr>
        <w:t xml:space="preserve">The school makes every effort to conserve energy by </w:t>
      </w:r>
      <w:r w:rsidR="00A212A4" w:rsidRPr="00DF36E5">
        <w:rPr>
          <w:rFonts w:cstheme="minorHAnsi"/>
          <w:sz w:val="24"/>
          <w:szCs w:val="24"/>
        </w:rPr>
        <w:t>displaying energy efficient signs</w:t>
      </w:r>
      <w:r w:rsidR="00F345D5" w:rsidRPr="00DF36E5">
        <w:rPr>
          <w:rFonts w:cstheme="minorHAnsi"/>
          <w:sz w:val="24"/>
          <w:szCs w:val="24"/>
        </w:rPr>
        <w:t xml:space="preserve"> and educating staff and pupils.</w:t>
      </w:r>
      <w:r w:rsidR="00A24FE4" w:rsidRPr="00DF36E5">
        <w:rPr>
          <w:rFonts w:cstheme="minorHAnsi"/>
          <w:sz w:val="24"/>
          <w:szCs w:val="24"/>
        </w:rPr>
        <w:t xml:space="preserve"> The</w:t>
      </w:r>
      <w:r w:rsidR="00F345D5" w:rsidRPr="00DF36E5">
        <w:rPr>
          <w:rFonts w:cstheme="minorHAnsi"/>
          <w:sz w:val="24"/>
          <w:szCs w:val="24"/>
        </w:rPr>
        <w:t xml:space="preserve"> United States Environmental Protection Agency (2018) propose that a main benefit of reducing energy usage is </w:t>
      </w:r>
      <w:r w:rsidR="005E3720" w:rsidRPr="00DF36E5">
        <w:rPr>
          <w:rFonts w:cstheme="minorHAnsi"/>
          <w:sz w:val="24"/>
          <w:szCs w:val="24"/>
        </w:rPr>
        <w:t xml:space="preserve">the reduction of </w:t>
      </w:r>
      <w:r w:rsidR="00A24FE4" w:rsidRPr="00DF36E5">
        <w:rPr>
          <w:rFonts w:cstheme="minorHAnsi"/>
          <w:sz w:val="24"/>
          <w:szCs w:val="24"/>
        </w:rPr>
        <w:t xml:space="preserve">pollution. </w:t>
      </w:r>
      <w:r w:rsidR="0036065F" w:rsidRPr="00DF36E5">
        <w:rPr>
          <w:rFonts w:cstheme="minorHAnsi"/>
          <w:sz w:val="24"/>
          <w:szCs w:val="24"/>
        </w:rPr>
        <w:t xml:space="preserve">Children of all ages throughout the school </w:t>
      </w:r>
      <w:r w:rsidR="002C225B" w:rsidRPr="00DF36E5">
        <w:rPr>
          <w:rFonts w:cstheme="minorHAnsi"/>
          <w:sz w:val="24"/>
          <w:szCs w:val="24"/>
        </w:rPr>
        <w:t>receive opportunities</w:t>
      </w:r>
      <w:r w:rsidR="00985AD2" w:rsidRPr="00DF36E5">
        <w:rPr>
          <w:rFonts w:cstheme="minorHAnsi"/>
          <w:sz w:val="24"/>
          <w:szCs w:val="24"/>
        </w:rPr>
        <w:t>,</w:t>
      </w:r>
      <w:r w:rsidR="002C225B" w:rsidRPr="00DF36E5">
        <w:rPr>
          <w:rFonts w:cstheme="minorHAnsi"/>
          <w:sz w:val="24"/>
          <w:szCs w:val="24"/>
        </w:rPr>
        <w:t xml:space="preserve"> </w:t>
      </w:r>
      <w:r w:rsidR="00985AD2" w:rsidRPr="00DF36E5">
        <w:rPr>
          <w:rFonts w:cstheme="minorHAnsi"/>
          <w:sz w:val="24"/>
          <w:szCs w:val="24"/>
        </w:rPr>
        <w:t xml:space="preserve">inside and outside of the classroom, </w:t>
      </w:r>
      <w:r w:rsidR="002C225B" w:rsidRPr="00DF36E5">
        <w:rPr>
          <w:rFonts w:cstheme="minorHAnsi"/>
          <w:sz w:val="24"/>
          <w:szCs w:val="24"/>
        </w:rPr>
        <w:t xml:space="preserve">to learn about the </w:t>
      </w:r>
      <w:r w:rsidR="004A35E7" w:rsidRPr="00DF36E5">
        <w:rPr>
          <w:rFonts w:cstheme="minorHAnsi"/>
          <w:sz w:val="24"/>
          <w:szCs w:val="24"/>
        </w:rPr>
        <w:t xml:space="preserve">environment, </w:t>
      </w:r>
      <w:r w:rsidR="002C225B" w:rsidRPr="00DF36E5">
        <w:rPr>
          <w:rFonts w:cstheme="minorHAnsi"/>
          <w:sz w:val="24"/>
          <w:szCs w:val="24"/>
        </w:rPr>
        <w:t xml:space="preserve">world and </w:t>
      </w:r>
      <w:r w:rsidR="004A35E7" w:rsidRPr="00DF36E5">
        <w:rPr>
          <w:rFonts w:cstheme="minorHAnsi"/>
          <w:sz w:val="24"/>
          <w:szCs w:val="24"/>
        </w:rPr>
        <w:t xml:space="preserve">the diversity </w:t>
      </w:r>
      <w:r w:rsidR="00C2090E" w:rsidRPr="00DF36E5">
        <w:rPr>
          <w:rFonts w:cstheme="minorHAnsi"/>
          <w:sz w:val="24"/>
          <w:szCs w:val="24"/>
        </w:rPr>
        <w:t xml:space="preserve">within it. </w:t>
      </w:r>
      <w:r w:rsidR="00323B1C" w:rsidRPr="00DF36E5">
        <w:rPr>
          <w:sz w:val="24"/>
          <w:szCs w:val="24"/>
        </w:rPr>
        <w:t xml:space="preserve">School A has a longstanding partnership with the Comenius project which </w:t>
      </w:r>
      <w:r w:rsidR="000B34B6" w:rsidRPr="00DF36E5">
        <w:rPr>
          <w:sz w:val="24"/>
          <w:szCs w:val="24"/>
        </w:rPr>
        <w:t>offers different programmes for schools through</w:t>
      </w:r>
      <w:r w:rsidR="008907EF" w:rsidRPr="00DF36E5">
        <w:rPr>
          <w:sz w:val="24"/>
          <w:szCs w:val="24"/>
        </w:rPr>
        <w:t>ou</w:t>
      </w:r>
      <w:r w:rsidR="000B34B6" w:rsidRPr="00DF36E5">
        <w:rPr>
          <w:sz w:val="24"/>
          <w:szCs w:val="24"/>
        </w:rPr>
        <w:t xml:space="preserve">t the European Union to </w:t>
      </w:r>
      <w:r w:rsidR="008907EF" w:rsidRPr="00DF36E5">
        <w:rPr>
          <w:sz w:val="24"/>
          <w:szCs w:val="24"/>
        </w:rPr>
        <w:t xml:space="preserve">participate </w:t>
      </w:r>
      <w:r w:rsidR="00A557E8" w:rsidRPr="00DF36E5">
        <w:rPr>
          <w:sz w:val="24"/>
          <w:szCs w:val="24"/>
        </w:rPr>
        <w:t>i</w:t>
      </w:r>
      <w:r w:rsidR="008907EF" w:rsidRPr="00DF36E5">
        <w:rPr>
          <w:sz w:val="24"/>
          <w:szCs w:val="24"/>
        </w:rPr>
        <w:t>n</w:t>
      </w:r>
      <w:r w:rsidR="00A557E8" w:rsidRPr="00DF36E5">
        <w:rPr>
          <w:sz w:val="24"/>
          <w:szCs w:val="24"/>
        </w:rPr>
        <w:t xml:space="preserve"> (Swansea Council, 2019)</w:t>
      </w:r>
      <w:r w:rsidR="008907EF" w:rsidRPr="00DF36E5">
        <w:rPr>
          <w:sz w:val="24"/>
          <w:szCs w:val="24"/>
        </w:rPr>
        <w:t xml:space="preserve">. </w:t>
      </w:r>
      <w:r w:rsidR="00D61ECA" w:rsidRPr="00DF36E5">
        <w:rPr>
          <w:sz w:val="24"/>
          <w:szCs w:val="24"/>
        </w:rPr>
        <w:t xml:space="preserve">This </w:t>
      </w:r>
      <w:r w:rsidR="00D61ECA" w:rsidRPr="00BD3B9D">
        <w:rPr>
          <w:sz w:val="24"/>
          <w:szCs w:val="24"/>
        </w:rPr>
        <w:t xml:space="preserve">project gives the children opportunities to work and correspond with other schools </w:t>
      </w:r>
      <w:r w:rsidR="00253008" w:rsidRPr="00BD3B9D">
        <w:rPr>
          <w:sz w:val="24"/>
          <w:szCs w:val="24"/>
        </w:rPr>
        <w:t xml:space="preserve">of various cultures and heritages. </w:t>
      </w:r>
      <w:r w:rsidR="00BE2A87" w:rsidRPr="00BD3B9D">
        <w:rPr>
          <w:sz w:val="24"/>
          <w:szCs w:val="24"/>
        </w:rPr>
        <w:t xml:space="preserve">Even though the children learn about diversity in lessons, they </w:t>
      </w:r>
      <w:r w:rsidR="00A84F0A" w:rsidRPr="00BD3B9D">
        <w:rPr>
          <w:sz w:val="24"/>
          <w:szCs w:val="24"/>
        </w:rPr>
        <w:t xml:space="preserve">gain a further understanding of </w:t>
      </w:r>
      <w:r w:rsidR="00BE2A87" w:rsidRPr="00BD3B9D">
        <w:rPr>
          <w:sz w:val="24"/>
          <w:szCs w:val="24"/>
        </w:rPr>
        <w:t>it</w:t>
      </w:r>
      <w:r w:rsidR="00A84F0A" w:rsidRPr="00BD3B9D">
        <w:rPr>
          <w:sz w:val="24"/>
          <w:szCs w:val="24"/>
        </w:rPr>
        <w:t xml:space="preserve"> </w:t>
      </w:r>
      <w:r w:rsidR="00BE2A87" w:rsidRPr="00BD3B9D">
        <w:rPr>
          <w:sz w:val="24"/>
          <w:szCs w:val="24"/>
        </w:rPr>
        <w:t xml:space="preserve">by experiencing it themselves. </w:t>
      </w:r>
    </w:p>
    <w:p w14:paraId="5B2DDEBE" w14:textId="3AC3932C" w:rsidR="00DF098F" w:rsidRPr="00BD3B9D" w:rsidRDefault="00BC4ACC" w:rsidP="002A45DE">
      <w:pPr>
        <w:rPr>
          <w:rFonts w:cstheme="minorHAnsi"/>
          <w:sz w:val="24"/>
          <w:szCs w:val="24"/>
        </w:rPr>
      </w:pPr>
      <w:r>
        <w:rPr>
          <w:rFonts w:cstheme="minorHAnsi"/>
          <w:sz w:val="24"/>
          <w:szCs w:val="24"/>
        </w:rPr>
        <w:br w:type="page"/>
      </w:r>
    </w:p>
    <w:p w14:paraId="28C97824" w14:textId="6AB971F2" w:rsidR="00BC4ACC" w:rsidRPr="00BC4ACC" w:rsidRDefault="00BC7A1B" w:rsidP="00BC4ACC">
      <w:pPr>
        <w:pStyle w:val="Heading1"/>
      </w:pPr>
      <w:bookmarkStart w:id="12" w:name="_Toc11845057"/>
      <w:r w:rsidRPr="00BD3B9D">
        <w:lastRenderedPageBreak/>
        <w:t>Skill development</w:t>
      </w:r>
      <w:bookmarkEnd w:id="12"/>
      <w:r w:rsidR="00C74F48">
        <w:t xml:space="preserve"> </w:t>
      </w:r>
    </w:p>
    <w:p w14:paraId="51D8A4B0" w14:textId="573AF614" w:rsidR="003835FD" w:rsidRPr="00DF36E5" w:rsidRDefault="00BC4ACC" w:rsidP="003835FD">
      <w:pPr>
        <w:rPr>
          <w:sz w:val="24"/>
          <w:szCs w:val="24"/>
        </w:rPr>
      </w:pPr>
      <w:r>
        <w:rPr>
          <w:sz w:val="24"/>
          <w:szCs w:val="24"/>
        </w:rPr>
        <w:br/>
      </w:r>
      <w:r w:rsidR="003835FD" w:rsidRPr="00A864E5">
        <w:rPr>
          <w:sz w:val="24"/>
          <w:szCs w:val="24"/>
        </w:rPr>
        <w:t xml:space="preserve">During the academic year of 2018-2019 I have worked in two classes in School A. The first class was year </w:t>
      </w:r>
      <w:r w:rsidR="003835FD" w:rsidRPr="00DF36E5">
        <w:rPr>
          <w:sz w:val="24"/>
          <w:szCs w:val="24"/>
        </w:rPr>
        <w:t xml:space="preserve">three with seven to eight-year-olds and the second class was in nursery working with three to four-year-olds. </w:t>
      </w:r>
    </w:p>
    <w:p w14:paraId="40EB96F9" w14:textId="67CA7DA0" w:rsidR="00BC4ACC" w:rsidRDefault="00CF5BCA" w:rsidP="006C3D15">
      <w:pPr>
        <w:rPr>
          <w:rFonts w:cstheme="minorHAnsi"/>
          <w:sz w:val="24"/>
          <w:szCs w:val="24"/>
        </w:rPr>
      </w:pPr>
      <w:r w:rsidRPr="00DF36E5">
        <w:rPr>
          <w:sz w:val="24"/>
          <w:szCs w:val="24"/>
        </w:rPr>
        <w:t xml:space="preserve">The first skill that has been developed is adaptability which was gained through working with two different age groups. </w:t>
      </w:r>
      <w:r w:rsidR="001C7D2E" w:rsidRPr="00DF36E5">
        <w:rPr>
          <w:sz w:val="24"/>
          <w:szCs w:val="24"/>
        </w:rPr>
        <w:t>Levin (2015)</w:t>
      </w:r>
      <w:r w:rsidRPr="00DF36E5">
        <w:rPr>
          <w:sz w:val="24"/>
          <w:szCs w:val="24"/>
        </w:rPr>
        <w:t xml:space="preserve"> explains that if someone is </w:t>
      </w:r>
      <w:r w:rsidR="001C7D2E" w:rsidRPr="00DF36E5">
        <w:rPr>
          <w:sz w:val="24"/>
          <w:szCs w:val="24"/>
        </w:rPr>
        <w:t>adaptable,</w:t>
      </w:r>
      <w:r w:rsidRPr="00DF36E5">
        <w:rPr>
          <w:sz w:val="24"/>
          <w:szCs w:val="24"/>
        </w:rPr>
        <w:t xml:space="preserve"> they </w:t>
      </w:r>
      <w:proofErr w:type="gramStart"/>
      <w:r w:rsidRPr="00DF36E5">
        <w:rPr>
          <w:sz w:val="24"/>
          <w:szCs w:val="24"/>
        </w:rPr>
        <w:t>are able to</w:t>
      </w:r>
      <w:proofErr w:type="gramEnd"/>
      <w:r w:rsidRPr="00DF36E5">
        <w:rPr>
          <w:sz w:val="24"/>
          <w:szCs w:val="24"/>
        </w:rPr>
        <w:t xml:space="preserve"> alter their actions or approach to fit situations. The Conversation (2013) </w:t>
      </w:r>
      <w:r w:rsidR="001C7D2E" w:rsidRPr="00DF36E5">
        <w:rPr>
          <w:sz w:val="24"/>
          <w:szCs w:val="24"/>
        </w:rPr>
        <w:t xml:space="preserve">expresses that this skill is especially important when working with children as they can be unpredictable and as no two children are alike it is important to be able to use various tactics to reach a desired outcome. Working in a school that encourages sustainability and environmental </w:t>
      </w:r>
      <w:r w:rsidR="004727BC" w:rsidRPr="00DF36E5">
        <w:rPr>
          <w:sz w:val="24"/>
          <w:szCs w:val="24"/>
        </w:rPr>
        <w:t xml:space="preserve">understanding </w:t>
      </w:r>
      <w:r w:rsidR="001C7D2E" w:rsidRPr="00DF36E5">
        <w:rPr>
          <w:sz w:val="24"/>
          <w:szCs w:val="24"/>
        </w:rPr>
        <w:t xml:space="preserve">has </w:t>
      </w:r>
      <w:r w:rsidR="000F32BD" w:rsidRPr="00DF36E5">
        <w:rPr>
          <w:sz w:val="24"/>
          <w:szCs w:val="24"/>
        </w:rPr>
        <w:t xml:space="preserve">increased my </w:t>
      </w:r>
      <w:r w:rsidR="006235B3" w:rsidRPr="00DF36E5">
        <w:rPr>
          <w:sz w:val="24"/>
          <w:szCs w:val="24"/>
        </w:rPr>
        <w:t>environmental awareness</w:t>
      </w:r>
      <w:r w:rsidR="00AE19E0" w:rsidRPr="00DF36E5">
        <w:rPr>
          <w:sz w:val="24"/>
          <w:szCs w:val="24"/>
        </w:rPr>
        <w:t xml:space="preserve"> [EA]</w:t>
      </w:r>
      <w:r w:rsidR="000F32BD" w:rsidRPr="00DF36E5">
        <w:rPr>
          <w:sz w:val="24"/>
          <w:szCs w:val="24"/>
        </w:rPr>
        <w:t xml:space="preserve">. </w:t>
      </w:r>
      <w:r w:rsidR="006235B3" w:rsidRPr="00DF36E5">
        <w:rPr>
          <w:sz w:val="24"/>
          <w:szCs w:val="24"/>
        </w:rPr>
        <w:t xml:space="preserve">Pachamama Alliance (2019) </w:t>
      </w:r>
      <w:r w:rsidR="000F32BD" w:rsidRPr="00DF36E5">
        <w:rPr>
          <w:sz w:val="24"/>
          <w:szCs w:val="24"/>
        </w:rPr>
        <w:t>explains tha</w:t>
      </w:r>
      <w:r w:rsidR="006235B3" w:rsidRPr="00DF36E5">
        <w:rPr>
          <w:sz w:val="24"/>
          <w:szCs w:val="24"/>
        </w:rPr>
        <w:t>t being aware of your environment and the impact of your actions is important to help protect it. Keep Wales Tidy</w:t>
      </w:r>
      <w:r w:rsidR="006C3D15" w:rsidRPr="00DF36E5">
        <w:rPr>
          <w:sz w:val="24"/>
          <w:szCs w:val="24"/>
        </w:rPr>
        <w:t xml:space="preserve"> (2017)</w:t>
      </w:r>
      <w:r w:rsidR="006235B3" w:rsidRPr="00DF36E5">
        <w:rPr>
          <w:sz w:val="24"/>
          <w:szCs w:val="24"/>
        </w:rPr>
        <w:t xml:space="preserve"> agrees </w:t>
      </w:r>
      <w:r w:rsidR="00AE19E0" w:rsidRPr="00DF36E5">
        <w:rPr>
          <w:sz w:val="24"/>
          <w:szCs w:val="24"/>
        </w:rPr>
        <w:t xml:space="preserve">and adds that an understanding of EA is essential to effectively promote it to children. </w:t>
      </w:r>
      <w:proofErr w:type="spellStart"/>
      <w:r w:rsidR="00AE19E0" w:rsidRPr="00DF36E5">
        <w:rPr>
          <w:sz w:val="24"/>
          <w:szCs w:val="24"/>
        </w:rPr>
        <w:t>MacBlain</w:t>
      </w:r>
      <w:proofErr w:type="spellEnd"/>
      <w:r w:rsidR="00AE19E0" w:rsidRPr="00DF36E5">
        <w:rPr>
          <w:sz w:val="24"/>
          <w:szCs w:val="24"/>
        </w:rPr>
        <w:t xml:space="preserve"> (2014) proposes that children learn through </w:t>
      </w:r>
      <w:r w:rsidR="006C3D15" w:rsidRPr="00DF36E5">
        <w:rPr>
          <w:sz w:val="24"/>
          <w:szCs w:val="24"/>
        </w:rPr>
        <w:t>imitation,</w:t>
      </w:r>
      <w:r w:rsidR="00AE19E0" w:rsidRPr="00DF36E5">
        <w:rPr>
          <w:sz w:val="24"/>
          <w:szCs w:val="24"/>
        </w:rPr>
        <w:t xml:space="preserve"> so </w:t>
      </w:r>
      <w:r w:rsidR="006C3D15" w:rsidRPr="00DF36E5">
        <w:rPr>
          <w:sz w:val="24"/>
          <w:szCs w:val="24"/>
        </w:rPr>
        <w:t xml:space="preserve">it is important to show a good example by incorporating EA into my everyday actions such as recycling. </w:t>
      </w:r>
      <w:r w:rsidR="00A864E5" w:rsidRPr="00DF36E5">
        <w:rPr>
          <w:rFonts w:cstheme="minorHAnsi"/>
          <w:sz w:val="24"/>
          <w:szCs w:val="24"/>
        </w:rPr>
        <w:t xml:space="preserve">One of the most enjoyable skills that has developed while working in School A has been my ability to use and understand more of the Welsh language. The importance of this skill is imbedded in the WFGA and the new curriculum and is used daily by the staff and children of School A. </w:t>
      </w:r>
      <w:r w:rsidR="00951429" w:rsidRPr="00DF36E5">
        <w:rPr>
          <w:rFonts w:cstheme="minorHAnsi"/>
          <w:sz w:val="24"/>
          <w:szCs w:val="24"/>
        </w:rPr>
        <w:t>Careers Wales (2019) suggests that the ability to speak Welsh can open future employment options and improves cognitive skills. Bialystok (2011)</w:t>
      </w:r>
      <w:r w:rsidR="00CA4DD2" w:rsidRPr="00DF36E5">
        <w:rPr>
          <w:rFonts w:cstheme="minorHAnsi"/>
          <w:sz w:val="24"/>
          <w:szCs w:val="24"/>
        </w:rPr>
        <w:t xml:space="preserve"> </w:t>
      </w:r>
      <w:r w:rsidR="00951429" w:rsidRPr="00DF36E5">
        <w:rPr>
          <w:rFonts w:cstheme="minorHAnsi"/>
          <w:sz w:val="24"/>
          <w:szCs w:val="24"/>
        </w:rPr>
        <w:t>agrees and adds that being bilingual has been linked to reducing the chances of suffering</w:t>
      </w:r>
      <w:r w:rsidR="00951429">
        <w:rPr>
          <w:rFonts w:cstheme="minorHAnsi"/>
          <w:sz w:val="24"/>
          <w:szCs w:val="24"/>
        </w:rPr>
        <w:t xml:space="preserve"> from Dementia. </w:t>
      </w:r>
    </w:p>
    <w:p w14:paraId="28B5F6D1" w14:textId="303D697A" w:rsidR="00A864E5" w:rsidRPr="006C3D15" w:rsidRDefault="00BC4ACC" w:rsidP="006C3D15">
      <w:pPr>
        <w:rPr>
          <w:rFonts w:cstheme="minorHAnsi"/>
          <w:sz w:val="24"/>
          <w:szCs w:val="24"/>
        </w:rPr>
      </w:pPr>
      <w:r>
        <w:rPr>
          <w:rFonts w:cstheme="minorHAnsi"/>
          <w:sz w:val="24"/>
          <w:szCs w:val="24"/>
        </w:rPr>
        <w:br w:type="page"/>
      </w:r>
    </w:p>
    <w:p w14:paraId="1F48D22C" w14:textId="0D53DB44" w:rsidR="00BC7A1B" w:rsidRDefault="00BC7A1B" w:rsidP="00BC7A1B">
      <w:pPr>
        <w:rPr>
          <w:rFonts w:cstheme="minorHAnsi"/>
          <w:sz w:val="24"/>
          <w:szCs w:val="24"/>
        </w:rPr>
      </w:pPr>
      <w:bookmarkStart w:id="13" w:name="_Toc11845058"/>
      <w:r w:rsidRPr="00B301A6">
        <w:rPr>
          <w:rStyle w:val="Heading1Char"/>
        </w:rPr>
        <w:lastRenderedPageBreak/>
        <w:t>Conclusion</w:t>
      </w:r>
      <w:bookmarkEnd w:id="13"/>
    </w:p>
    <w:p w14:paraId="738696CB" w14:textId="43F446D2" w:rsidR="004D76E2" w:rsidRDefault="005C78DA" w:rsidP="00BC7A1B">
      <w:pPr>
        <w:rPr>
          <w:rFonts w:cstheme="minorHAnsi"/>
          <w:sz w:val="24"/>
          <w:szCs w:val="24"/>
        </w:rPr>
      </w:pPr>
      <w:r>
        <w:rPr>
          <w:rFonts w:cstheme="minorHAnsi"/>
          <w:sz w:val="24"/>
          <w:szCs w:val="24"/>
        </w:rPr>
        <w:t xml:space="preserve">Although School A’s policies were written before the WFGA came into force, the seven wellbeing goals are reflected and promoted throughout. The introduction of the WFGA has served as a reminder of the importance of implementing the policies for the benefit of the staff, children and the environment. </w:t>
      </w:r>
      <w:r w:rsidR="00426D5C">
        <w:rPr>
          <w:rFonts w:cstheme="minorHAnsi"/>
          <w:sz w:val="24"/>
          <w:szCs w:val="24"/>
        </w:rPr>
        <w:t xml:space="preserve">Educating staff and children about the issues covered in the WFGA provides opportunities for relevant skills to be developed and used towards reaching the wellbeing goals. </w:t>
      </w:r>
    </w:p>
    <w:p w14:paraId="7EC418B1" w14:textId="7A8B86C3" w:rsidR="005C78DA" w:rsidRPr="00BD3B9D" w:rsidRDefault="004D76E2" w:rsidP="00BC7A1B">
      <w:pPr>
        <w:rPr>
          <w:rFonts w:cstheme="minorHAnsi"/>
          <w:sz w:val="24"/>
          <w:szCs w:val="24"/>
        </w:rPr>
      </w:pPr>
      <w:r>
        <w:rPr>
          <w:rFonts w:cstheme="minorHAnsi"/>
          <w:sz w:val="24"/>
          <w:szCs w:val="24"/>
        </w:rPr>
        <w:br w:type="page"/>
      </w:r>
    </w:p>
    <w:p w14:paraId="52BB3C09" w14:textId="3F044B95" w:rsidR="00BC7A1B" w:rsidRDefault="00BC7A1B" w:rsidP="00BC7A1B">
      <w:pPr>
        <w:rPr>
          <w:rFonts w:cstheme="minorHAnsi"/>
          <w:sz w:val="24"/>
          <w:szCs w:val="24"/>
        </w:rPr>
      </w:pPr>
      <w:bookmarkStart w:id="14" w:name="_Toc11845059"/>
      <w:r w:rsidRPr="00B301A6">
        <w:rPr>
          <w:rStyle w:val="Heading1Char"/>
        </w:rPr>
        <w:lastRenderedPageBreak/>
        <w:t>References</w:t>
      </w:r>
      <w:bookmarkEnd w:id="14"/>
      <w:r w:rsidRPr="00BD3B9D">
        <w:rPr>
          <w:rFonts w:cstheme="minorHAnsi"/>
          <w:sz w:val="24"/>
          <w:szCs w:val="24"/>
        </w:rPr>
        <w:t xml:space="preserve">  </w:t>
      </w:r>
    </w:p>
    <w:p w14:paraId="08A287DB" w14:textId="78990599" w:rsidR="004D76E2" w:rsidRPr="004D76E2" w:rsidRDefault="004D76E2" w:rsidP="004D76E2">
      <w:pPr>
        <w:rPr>
          <w:rFonts w:cstheme="minorHAnsi"/>
          <w:sz w:val="24"/>
          <w:szCs w:val="24"/>
        </w:rPr>
      </w:pPr>
      <w:r w:rsidRPr="004D76E2">
        <w:rPr>
          <w:rFonts w:cstheme="minorHAnsi"/>
          <w:sz w:val="24"/>
          <w:szCs w:val="24"/>
        </w:rPr>
        <w:t xml:space="preserve">Andrews, L. (2012). </w:t>
      </w:r>
      <w:r w:rsidRPr="00E351EA">
        <w:rPr>
          <w:rFonts w:cstheme="minorHAnsi"/>
          <w:i/>
          <w:iCs/>
          <w:sz w:val="24"/>
          <w:szCs w:val="24"/>
        </w:rPr>
        <w:t>Written Statement - School INSET Days</w:t>
      </w:r>
      <w:r w:rsidRPr="004D76E2">
        <w:rPr>
          <w:rFonts w:cstheme="minorHAnsi"/>
          <w:sz w:val="24"/>
          <w:szCs w:val="24"/>
        </w:rPr>
        <w:t xml:space="preserve">. </w:t>
      </w:r>
      <w:r w:rsidR="00E351EA">
        <w:rPr>
          <w:rFonts w:cstheme="minorHAnsi"/>
          <w:sz w:val="24"/>
          <w:szCs w:val="24"/>
        </w:rPr>
        <w:t>Available at:</w:t>
      </w:r>
      <w:r w:rsidRPr="004D76E2">
        <w:rPr>
          <w:rFonts w:cstheme="minorHAnsi"/>
          <w:sz w:val="24"/>
          <w:szCs w:val="24"/>
        </w:rPr>
        <w:t xml:space="preserve"> </w:t>
      </w:r>
      <w:r w:rsidR="00E351EA" w:rsidRPr="00E351EA">
        <w:rPr>
          <w:rFonts w:cstheme="minorHAnsi"/>
          <w:sz w:val="24"/>
          <w:szCs w:val="24"/>
        </w:rPr>
        <w:t>https://gov.wales/written-statement-school-inset-days</w:t>
      </w:r>
      <w:r w:rsidR="00E351EA">
        <w:rPr>
          <w:rFonts w:cstheme="minorHAnsi"/>
          <w:sz w:val="24"/>
          <w:szCs w:val="24"/>
        </w:rPr>
        <w:t xml:space="preserve"> (Accessed 3rd June 2019).</w:t>
      </w:r>
    </w:p>
    <w:p w14:paraId="5E42840B" w14:textId="5E860C04" w:rsidR="004D76E2" w:rsidRPr="004D76E2" w:rsidRDefault="004D76E2" w:rsidP="004D76E2">
      <w:pPr>
        <w:rPr>
          <w:rFonts w:cstheme="minorHAnsi"/>
          <w:sz w:val="24"/>
          <w:szCs w:val="24"/>
        </w:rPr>
      </w:pPr>
      <w:r w:rsidRPr="004D76E2">
        <w:rPr>
          <w:rFonts w:cstheme="minorHAnsi"/>
          <w:sz w:val="24"/>
          <w:szCs w:val="24"/>
        </w:rPr>
        <w:t xml:space="preserve">Baldwin, C. (2009). </w:t>
      </w:r>
      <w:r w:rsidRPr="00E351EA">
        <w:rPr>
          <w:rFonts w:cstheme="minorHAnsi"/>
          <w:i/>
          <w:iCs/>
          <w:sz w:val="24"/>
          <w:szCs w:val="24"/>
        </w:rPr>
        <w:t xml:space="preserve">Sustainability in the </w:t>
      </w:r>
      <w:r w:rsidR="00E351EA" w:rsidRPr="00E351EA">
        <w:rPr>
          <w:rFonts w:cstheme="minorHAnsi"/>
          <w:i/>
          <w:iCs/>
          <w:sz w:val="24"/>
          <w:szCs w:val="24"/>
        </w:rPr>
        <w:t>F</w:t>
      </w:r>
      <w:r w:rsidRPr="00E351EA">
        <w:rPr>
          <w:rFonts w:cstheme="minorHAnsi"/>
          <w:i/>
          <w:iCs/>
          <w:sz w:val="24"/>
          <w:szCs w:val="24"/>
        </w:rPr>
        <w:t xml:space="preserve">ood </w:t>
      </w:r>
      <w:r w:rsidR="00E351EA" w:rsidRPr="00E351EA">
        <w:rPr>
          <w:rFonts w:cstheme="minorHAnsi"/>
          <w:i/>
          <w:iCs/>
          <w:sz w:val="24"/>
          <w:szCs w:val="24"/>
        </w:rPr>
        <w:t>I</w:t>
      </w:r>
      <w:r w:rsidRPr="00E351EA">
        <w:rPr>
          <w:rFonts w:cstheme="minorHAnsi"/>
          <w:i/>
          <w:iCs/>
          <w:sz w:val="24"/>
          <w:szCs w:val="24"/>
        </w:rPr>
        <w:t>ndustry</w:t>
      </w:r>
      <w:r w:rsidRPr="004D76E2">
        <w:rPr>
          <w:rFonts w:cstheme="minorHAnsi"/>
          <w:sz w:val="24"/>
          <w:szCs w:val="24"/>
        </w:rPr>
        <w:t>. Oxford: Wiley-Blackwell.</w:t>
      </w:r>
    </w:p>
    <w:p w14:paraId="38D08FA2" w14:textId="77777777" w:rsidR="004D76E2" w:rsidRPr="004D76E2" w:rsidRDefault="004D76E2" w:rsidP="004D76E2">
      <w:pPr>
        <w:rPr>
          <w:rFonts w:cstheme="minorHAnsi"/>
          <w:sz w:val="24"/>
          <w:szCs w:val="24"/>
        </w:rPr>
      </w:pPr>
      <w:r w:rsidRPr="004D76E2">
        <w:rPr>
          <w:rFonts w:cstheme="minorHAnsi"/>
          <w:sz w:val="24"/>
          <w:szCs w:val="24"/>
        </w:rPr>
        <w:t>Bialystok, E. (2011). Reshaping the mind: The benefits of bilingualism</w:t>
      </w:r>
      <w:r w:rsidRPr="00E351EA">
        <w:rPr>
          <w:rFonts w:cstheme="minorHAnsi"/>
          <w:i/>
          <w:iCs/>
          <w:sz w:val="24"/>
          <w:szCs w:val="24"/>
        </w:rPr>
        <w:t>. Canadian Journal of Experimental Psychology</w:t>
      </w:r>
      <w:r w:rsidRPr="004D76E2">
        <w:rPr>
          <w:rFonts w:cstheme="minorHAnsi"/>
          <w:sz w:val="24"/>
          <w:szCs w:val="24"/>
        </w:rPr>
        <w:t>, 65(4), 229-236.</w:t>
      </w:r>
    </w:p>
    <w:p w14:paraId="34231A6F" w14:textId="36755DCC" w:rsidR="004D76E2" w:rsidRPr="004D76E2" w:rsidRDefault="004D76E2" w:rsidP="004D76E2">
      <w:pPr>
        <w:rPr>
          <w:rFonts w:cstheme="minorHAnsi"/>
          <w:sz w:val="24"/>
          <w:szCs w:val="24"/>
        </w:rPr>
      </w:pPr>
      <w:r w:rsidRPr="004D76E2">
        <w:rPr>
          <w:rFonts w:cstheme="minorHAnsi"/>
          <w:sz w:val="24"/>
          <w:szCs w:val="24"/>
        </w:rPr>
        <w:t xml:space="preserve">Careers Wales. (2019). </w:t>
      </w:r>
      <w:proofErr w:type="spellStart"/>
      <w:r w:rsidRPr="00E351EA">
        <w:rPr>
          <w:rFonts w:cstheme="minorHAnsi"/>
          <w:i/>
          <w:iCs/>
          <w:sz w:val="24"/>
          <w:szCs w:val="24"/>
        </w:rPr>
        <w:t>Dewis</w:t>
      </w:r>
      <w:proofErr w:type="spellEnd"/>
      <w:r w:rsidRPr="00E351EA">
        <w:rPr>
          <w:rFonts w:cstheme="minorHAnsi"/>
          <w:i/>
          <w:iCs/>
          <w:sz w:val="24"/>
          <w:szCs w:val="24"/>
        </w:rPr>
        <w:t xml:space="preserve"> Da - Why choose Welsh?</w:t>
      </w:r>
      <w:r w:rsidRPr="004D76E2">
        <w:rPr>
          <w:rFonts w:cstheme="minorHAnsi"/>
          <w:sz w:val="24"/>
          <w:szCs w:val="24"/>
        </w:rPr>
        <w:t xml:space="preserve"> </w:t>
      </w:r>
      <w:r w:rsidR="00E351EA">
        <w:rPr>
          <w:rFonts w:cstheme="minorHAnsi"/>
          <w:sz w:val="24"/>
          <w:szCs w:val="24"/>
        </w:rPr>
        <w:t xml:space="preserve">Available at: </w:t>
      </w:r>
      <w:r w:rsidR="00E351EA" w:rsidRPr="00E351EA">
        <w:rPr>
          <w:rFonts w:cstheme="minorHAnsi"/>
          <w:sz w:val="24"/>
          <w:szCs w:val="24"/>
        </w:rPr>
        <w:t>https://www.careerswales.com/en/tools-and-resources/dewis-da-why-choose-welsh/</w:t>
      </w:r>
      <w:r w:rsidR="00E351EA">
        <w:rPr>
          <w:rFonts w:cstheme="minorHAnsi"/>
          <w:sz w:val="24"/>
          <w:szCs w:val="24"/>
        </w:rPr>
        <w:t xml:space="preserve"> (Accessed 5</w:t>
      </w:r>
      <w:r w:rsidR="00E351EA" w:rsidRPr="00E351EA">
        <w:rPr>
          <w:rFonts w:cstheme="minorHAnsi"/>
          <w:sz w:val="24"/>
          <w:szCs w:val="24"/>
          <w:vertAlign w:val="superscript"/>
        </w:rPr>
        <w:t>th</w:t>
      </w:r>
      <w:r w:rsidR="00E351EA">
        <w:rPr>
          <w:rFonts w:cstheme="minorHAnsi"/>
          <w:sz w:val="24"/>
          <w:szCs w:val="24"/>
        </w:rPr>
        <w:t xml:space="preserve"> June 2019).</w:t>
      </w:r>
    </w:p>
    <w:p w14:paraId="41B9F355" w14:textId="77777777" w:rsidR="004D76E2" w:rsidRPr="004D76E2" w:rsidRDefault="004D76E2" w:rsidP="004D76E2">
      <w:pPr>
        <w:rPr>
          <w:rFonts w:cstheme="minorHAnsi"/>
          <w:sz w:val="24"/>
          <w:szCs w:val="24"/>
        </w:rPr>
      </w:pPr>
      <w:r w:rsidRPr="004D76E2">
        <w:rPr>
          <w:rFonts w:cstheme="minorHAnsi"/>
          <w:sz w:val="24"/>
          <w:szCs w:val="24"/>
        </w:rPr>
        <w:t xml:space="preserve">Coverdale, G. (2017). The importance of well-being in children and young people. </w:t>
      </w:r>
      <w:r w:rsidRPr="00E351EA">
        <w:rPr>
          <w:rFonts w:cstheme="minorHAnsi"/>
          <w:i/>
          <w:iCs/>
          <w:sz w:val="24"/>
          <w:szCs w:val="24"/>
        </w:rPr>
        <w:t>Journal of Public Mental Health,</w:t>
      </w:r>
      <w:r w:rsidRPr="004D76E2">
        <w:rPr>
          <w:rFonts w:cstheme="minorHAnsi"/>
          <w:sz w:val="24"/>
          <w:szCs w:val="24"/>
        </w:rPr>
        <w:t xml:space="preserve"> 16(3), 93-95.</w:t>
      </w:r>
    </w:p>
    <w:p w14:paraId="15B8EA02" w14:textId="32F864A9" w:rsidR="004D76E2" w:rsidRPr="004D76E2" w:rsidRDefault="004D76E2" w:rsidP="004D76E2">
      <w:pPr>
        <w:rPr>
          <w:rFonts w:cstheme="minorHAnsi"/>
          <w:sz w:val="24"/>
          <w:szCs w:val="24"/>
        </w:rPr>
      </w:pPr>
      <w:r w:rsidRPr="004D76E2">
        <w:rPr>
          <w:rFonts w:cstheme="minorHAnsi"/>
          <w:sz w:val="24"/>
          <w:szCs w:val="24"/>
        </w:rPr>
        <w:t xml:space="preserve">Davis, J. (2015). </w:t>
      </w:r>
      <w:r w:rsidRPr="00E351EA">
        <w:rPr>
          <w:rFonts w:cstheme="minorHAnsi"/>
          <w:i/>
          <w:iCs/>
          <w:sz w:val="24"/>
          <w:szCs w:val="24"/>
        </w:rPr>
        <w:t xml:space="preserve">Young </w:t>
      </w:r>
      <w:r w:rsidR="00E351EA">
        <w:rPr>
          <w:rFonts w:cstheme="minorHAnsi"/>
          <w:i/>
          <w:iCs/>
          <w:sz w:val="24"/>
          <w:szCs w:val="24"/>
        </w:rPr>
        <w:t>C</w:t>
      </w:r>
      <w:r w:rsidRPr="00E351EA">
        <w:rPr>
          <w:rFonts w:cstheme="minorHAnsi"/>
          <w:i/>
          <w:iCs/>
          <w:sz w:val="24"/>
          <w:szCs w:val="24"/>
        </w:rPr>
        <w:t xml:space="preserve">hildren and the </w:t>
      </w:r>
      <w:r w:rsidR="00E351EA">
        <w:rPr>
          <w:rFonts w:cstheme="minorHAnsi"/>
          <w:i/>
          <w:iCs/>
          <w:sz w:val="24"/>
          <w:szCs w:val="24"/>
        </w:rPr>
        <w:t>E</w:t>
      </w:r>
      <w:r w:rsidRPr="00E351EA">
        <w:rPr>
          <w:rFonts w:cstheme="minorHAnsi"/>
          <w:i/>
          <w:iCs/>
          <w:sz w:val="24"/>
          <w:szCs w:val="24"/>
        </w:rPr>
        <w:t xml:space="preserve">nvironment: Early </w:t>
      </w:r>
      <w:r w:rsidR="00E351EA">
        <w:rPr>
          <w:rFonts w:cstheme="minorHAnsi"/>
          <w:i/>
          <w:iCs/>
          <w:sz w:val="24"/>
          <w:szCs w:val="24"/>
        </w:rPr>
        <w:t>E</w:t>
      </w:r>
      <w:r w:rsidRPr="00E351EA">
        <w:rPr>
          <w:rFonts w:cstheme="minorHAnsi"/>
          <w:i/>
          <w:iCs/>
          <w:sz w:val="24"/>
          <w:szCs w:val="24"/>
        </w:rPr>
        <w:t xml:space="preserve">ducation for </w:t>
      </w:r>
      <w:r w:rsidR="00E351EA">
        <w:rPr>
          <w:rFonts w:cstheme="minorHAnsi"/>
          <w:i/>
          <w:iCs/>
          <w:sz w:val="24"/>
          <w:szCs w:val="24"/>
        </w:rPr>
        <w:t>S</w:t>
      </w:r>
      <w:r w:rsidRPr="00E351EA">
        <w:rPr>
          <w:rFonts w:cstheme="minorHAnsi"/>
          <w:i/>
          <w:iCs/>
          <w:sz w:val="24"/>
          <w:szCs w:val="24"/>
        </w:rPr>
        <w:t>ustainability</w:t>
      </w:r>
      <w:r w:rsidRPr="004D76E2">
        <w:rPr>
          <w:rFonts w:cstheme="minorHAnsi"/>
          <w:sz w:val="24"/>
          <w:szCs w:val="24"/>
        </w:rPr>
        <w:t xml:space="preserve"> (2 ed.). Cambridge: Cambridge University Press.</w:t>
      </w:r>
    </w:p>
    <w:p w14:paraId="71F6184E" w14:textId="08A4D468" w:rsidR="004D76E2" w:rsidRPr="004D76E2" w:rsidRDefault="004D76E2" w:rsidP="004D76E2">
      <w:pPr>
        <w:rPr>
          <w:rFonts w:cstheme="minorHAnsi"/>
          <w:sz w:val="24"/>
          <w:szCs w:val="24"/>
        </w:rPr>
      </w:pPr>
      <w:r w:rsidRPr="004D76E2">
        <w:rPr>
          <w:rFonts w:cstheme="minorHAnsi"/>
          <w:sz w:val="24"/>
          <w:szCs w:val="24"/>
        </w:rPr>
        <w:t xml:space="preserve">Donaldson, G. (2015). </w:t>
      </w:r>
      <w:r w:rsidRPr="00E351EA">
        <w:rPr>
          <w:rFonts w:cstheme="minorHAnsi"/>
          <w:i/>
          <w:iCs/>
          <w:sz w:val="24"/>
          <w:szCs w:val="24"/>
        </w:rPr>
        <w:t>Successful Futures: Independent Review of Curriculum and Assessment Arrangements in Wales.</w:t>
      </w:r>
      <w:r w:rsidRPr="004D76E2">
        <w:rPr>
          <w:rFonts w:cstheme="minorHAnsi"/>
          <w:sz w:val="24"/>
          <w:szCs w:val="24"/>
        </w:rPr>
        <w:t xml:space="preserve"> </w:t>
      </w:r>
      <w:r w:rsidR="00E351EA">
        <w:rPr>
          <w:rFonts w:cstheme="minorHAnsi"/>
          <w:sz w:val="24"/>
          <w:szCs w:val="24"/>
        </w:rPr>
        <w:t xml:space="preserve">Available at: </w:t>
      </w:r>
      <w:r w:rsidR="00E351EA" w:rsidRPr="00E351EA">
        <w:rPr>
          <w:rFonts w:cstheme="minorHAnsi"/>
          <w:sz w:val="24"/>
          <w:szCs w:val="24"/>
        </w:rPr>
        <w:t>https://gweddill.gov.wales/docs/dcells/publications/150225-successful-futures-en.pdf</w:t>
      </w:r>
      <w:r w:rsidR="00E351EA">
        <w:rPr>
          <w:rFonts w:cstheme="minorHAnsi"/>
          <w:sz w:val="24"/>
          <w:szCs w:val="24"/>
        </w:rPr>
        <w:t xml:space="preserve"> (Accessed 28th March 2019).</w:t>
      </w:r>
    </w:p>
    <w:p w14:paraId="090F506A" w14:textId="6D389234" w:rsidR="004D76E2" w:rsidRPr="004D76E2" w:rsidRDefault="004D76E2" w:rsidP="004D76E2">
      <w:pPr>
        <w:rPr>
          <w:rFonts w:cstheme="minorHAnsi"/>
          <w:sz w:val="24"/>
          <w:szCs w:val="24"/>
        </w:rPr>
      </w:pPr>
      <w:r w:rsidRPr="004D76E2">
        <w:rPr>
          <w:rFonts w:cstheme="minorHAnsi"/>
          <w:sz w:val="24"/>
          <w:szCs w:val="24"/>
        </w:rPr>
        <w:t xml:space="preserve">Equality and Human Rights Commission. (2019). </w:t>
      </w:r>
      <w:r w:rsidRPr="00C86AF4">
        <w:rPr>
          <w:rFonts w:cstheme="minorHAnsi"/>
          <w:i/>
          <w:iCs/>
          <w:sz w:val="24"/>
          <w:szCs w:val="24"/>
        </w:rPr>
        <w:t>What are reasonable adjustments?</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https://www.equalityhumanrights.com/en/advice-and-guidance/what-are-reasonable-adjustments</w:t>
      </w:r>
      <w:r w:rsidR="00C86AF4">
        <w:rPr>
          <w:rFonts w:cstheme="minorHAnsi"/>
          <w:sz w:val="24"/>
          <w:szCs w:val="24"/>
        </w:rPr>
        <w:t xml:space="preserve"> (Accessed 3rd June 2019)</w:t>
      </w:r>
    </w:p>
    <w:p w14:paraId="2B8CB186" w14:textId="7BF0CB69" w:rsidR="004D76E2" w:rsidRPr="004D76E2" w:rsidRDefault="004D76E2" w:rsidP="004D76E2">
      <w:pPr>
        <w:rPr>
          <w:rFonts w:cstheme="minorHAnsi"/>
          <w:sz w:val="24"/>
          <w:szCs w:val="24"/>
        </w:rPr>
      </w:pPr>
      <w:r w:rsidRPr="004D76E2">
        <w:rPr>
          <w:rFonts w:cstheme="minorHAnsi"/>
          <w:sz w:val="24"/>
          <w:szCs w:val="24"/>
        </w:rPr>
        <w:t>Future Generations Commissioner for Wales. (2019</w:t>
      </w:r>
      <w:r w:rsidRPr="00C86AF4">
        <w:rPr>
          <w:rFonts w:cstheme="minorHAnsi"/>
          <w:i/>
          <w:iCs/>
          <w:sz w:val="24"/>
          <w:szCs w:val="24"/>
        </w:rPr>
        <w:t>). A Healthier Wales</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https://futuregenerations.wales/aotp/health/</w:t>
      </w:r>
      <w:r w:rsidR="00C86AF4">
        <w:rPr>
          <w:rFonts w:cstheme="minorHAnsi"/>
          <w:sz w:val="24"/>
          <w:szCs w:val="24"/>
        </w:rPr>
        <w:t xml:space="preserve"> (Accessed 5</w:t>
      </w:r>
      <w:r w:rsidR="00C86AF4" w:rsidRPr="00C86AF4">
        <w:rPr>
          <w:rFonts w:cstheme="minorHAnsi"/>
          <w:sz w:val="24"/>
          <w:szCs w:val="24"/>
          <w:vertAlign w:val="superscript"/>
        </w:rPr>
        <w:t>th</w:t>
      </w:r>
      <w:r w:rsidR="00C86AF4">
        <w:rPr>
          <w:rFonts w:cstheme="minorHAnsi"/>
          <w:sz w:val="24"/>
          <w:szCs w:val="24"/>
        </w:rPr>
        <w:t xml:space="preserve"> June 2019)</w:t>
      </w:r>
    </w:p>
    <w:p w14:paraId="4F83324D" w14:textId="54540F55" w:rsidR="004D76E2" w:rsidRPr="004D76E2" w:rsidRDefault="004D76E2" w:rsidP="004D76E2">
      <w:pPr>
        <w:rPr>
          <w:rFonts w:cstheme="minorHAnsi"/>
          <w:sz w:val="24"/>
          <w:szCs w:val="24"/>
        </w:rPr>
      </w:pPr>
      <w:r w:rsidRPr="004D76E2">
        <w:rPr>
          <w:rFonts w:cstheme="minorHAnsi"/>
          <w:sz w:val="24"/>
          <w:szCs w:val="24"/>
        </w:rPr>
        <w:t xml:space="preserve">Good Practice Wales. (2019). </w:t>
      </w:r>
      <w:r w:rsidRPr="00C86AF4">
        <w:rPr>
          <w:rFonts w:cstheme="minorHAnsi"/>
          <w:i/>
          <w:iCs/>
          <w:sz w:val="24"/>
          <w:szCs w:val="24"/>
        </w:rPr>
        <w:t>Wa</w:t>
      </w:r>
      <w:r w:rsidR="00C86AF4" w:rsidRPr="00C86AF4">
        <w:rPr>
          <w:rFonts w:cstheme="minorHAnsi"/>
          <w:i/>
          <w:iCs/>
          <w:sz w:val="24"/>
          <w:szCs w:val="24"/>
        </w:rPr>
        <w:t>s</w:t>
      </w:r>
      <w:r w:rsidRPr="00C86AF4">
        <w:rPr>
          <w:rFonts w:cstheme="minorHAnsi"/>
          <w:i/>
          <w:iCs/>
          <w:sz w:val="24"/>
          <w:szCs w:val="24"/>
        </w:rPr>
        <w:t>te Management</w:t>
      </w:r>
      <w:r w:rsidRPr="004D76E2">
        <w:rPr>
          <w:rFonts w:cstheme="minorHAnsi"/>
          <w:sz w:val="24"/>
          <w:szCs w:val="24"/>
        </w:rPr>
        <w:t xml:space="preserve">. </w:t>
      </w:r>
      <w:r w:rsidR="00C86AF4">
        <w:rPr>
          <w:rFonts w:cstheme="minorHAnsi"/>
          <w:sz w:val="24"/>
          <w:szCs w:val="24"/>
        </w:rPr>
        <w:t xml:space="preserve">Available at: </w:t>
      </w:r>
      <w:r w:rsidR="00C86AF4" w:rsidRPr="00C86AF4">
        <w:rPr>
          <w:rFonts w:cstheme="minorHAnsi"/>
          <w:sz w:val="24"/>
          <w:szCs w:val="24"/>
        </w:rPr>
        <w:t>https://www.goodpractice.wales/waste-management</w:t>
      </w:r>
      <w:r w:rsidR="00C86AF4">
        <w:rPr>
          <w:rFonts w:cstheme="minorHAnsi"/>
          <w:sz w:val="24"/>
          <w:szCs w:val="24"/>
        </w:rPr>
        <w:t xml:space="preserve"> (Accessed 10th June 2019)</w:t>
      </w:r>
    </w:p>
    <w:p w14:paraId="772D9EE4" w14:textId="3BD1A415" w:rsidR="004D76E2" w:rsidRPr="004D76E2" w:rsidRDefault="004D76E2" w:rsidP="004D76E2">
      <w:pPr>
        <w:rPr>
          <w:rFonts w:cstheme="minorHAnsi"/>
          <w:sz w:val="24"/>
          <w:szCs w:val="24"/>
        </w:rPr>
      </w:pPr>
      <w:r w:rsidRPr="004D76E2">
        <w:rPr>
          <w:rFonts w:cstheme="minorHAnsi"/>
          <w:sz w:val="24"/>
          <w:szCs w:val="24"/>
        </w:rPr>
        <w:t xml:space="preserve">Harris, H. B., Cortina, K. S., Templin, T., </w:t>
      </w:r>
      <w:proofErr w:type="spellStart"/>
      <w:r w:rsidRPr="004D76E2">
        <w:rPr>
          <w:rFonts w:cstheme="minorHAnsi"/>
          <w:sz w:val="24"/>
          <w:szCs w:val="24"/>
        </w:rPr>
        <w:t>Colabianchi</w:t>
      </w:r>
      <w:proofErr w:type="spellEnd"/>
      <w:r w:rsidRPr="004D76E2">
        <w:rPr>
          <w:rFonts w:cstheme="minorHAnsi"/>
          <w:sz w:val="24"/>
          <w:szCs w:val="24"/>
        </w:rPr>
        <w:t xml:space="preserve">, N., </w:t>
      </w:r>
      <w:r w:rsidR="00C86AF4">
        <w:rPr>
          <w:rFonts w:cstheme="minorHAnsi"/>
          <w:sz w:val="24"/>
          <w:szCs w:val="24"/>
        </w:rPr>
        <w:t>and</w:t>
      </w:r>
      <w:r w:rsidRPr="004D76E2">
        <w:rPr>
          <w:rFonts w:cstheme="minorHAnsi"/>
          <w:sz w:val="24"/>
          <w:szCs w:val="24"/>
        </w:rPr>
        <w:t xml:space="preserve"> Chen, W. (2018). Impact of Coordinated-Bilateral Physical Activities on Attention and Concentration in School-Aged Children. </w:t>
      </w:r>
      <w:r w:rsidRPr="00C86AF4">
        <w:rPr>
          <w:rFonts w:cstheme="minorHAnsi"/>
          <w:i/>
          <w:iCs/>
          <w:sz w:val="24"/>
          <w:szCs w:val="24"/>
        </w:rPr>
        <w:t>BioMed Research International.</w:t>
      </w:r>
    </w:p>
    <w:p w14:paraId="2C3598C0" w14:textId="3EA47C64" w:rsidR="004D76E2" w:rsidRPr="004D76E2" w:rsidRDefault="004D76E2" w:rsidP="004D76E2">
      <w:pPr>
        <w:rPr>
          <w:rFonts w:cstheme="minorHAnsi"/>
          <w:sz w:val="24"/>
          <w:szCs w:val="24"/>
        </w:rPr>
      </w:pPr>
      <w:r w:rsidRPr="004D76E2">
        <w:rPr>
          <w:rFonts w:cstheme="minorHAnsi"/>
          <w:sz w:val="24"/>
          <w:szCs w:val="24"/>
        </w:rPr>
        <w:t xml:space="preserve">Jones, M. (2016). </w:t>
      </w:r>
      <w:r w:rsidRPr="00C86AF4">
        <w:rPr>
          <w:rFonts w:cstheme="minorHAnsi"/>
          <w:i/>
          <w:iCs/>
          <w:sz w:val="24"/>
          <w:szCs w:val="24"/>
        </w:rPr>
        <w:t xml:space="preserve">Welsh-medium </w:t>
      </w:r>
      <w:r w:rsidR="00C86AF4">
        <w:rPr>
          <w:rFonts w:cstheme="minorHAnsi"/>
          <w:i/>
          <w:iCs/>
          <w:sz w:val="24"/>
          <w:szCs w:val="24"/>
        </w:rPr>
        <w:t>E</w:t>
      </w:r>
      <w:r w:rsidRPr="00C86AF4">
        <w:rPr>
          <w:rFonts w:cstheme="minorHAnsi"/>
          <w:i/>
          <w:iCs/>
          <w:sz w:val="24"/>
          <w:szCs w:val="24"/>
        </w:rPr>
        <w:t xml:space="preserve">ducation and Welsh as a </w:t>
      </w:r>
      <w:r w:rsidR="00C86AF4">
        <w:rPr>
          <w:rFonts w:cstheme="minorHAnsi"/>
          <w:i/>
          <w:iCs/>
          <w:sz w:val="24"/>
          <w:szCs w:val="24"/>
        </w:rPr>
        <w:t>S</w:t>
      </w:r>
      <w:r w:rsidRPr="00C86AF4">
        <w:rPr>
          <w:rFonts w:cstheme="minorHAnsi"/>
          <w:i/>
          <w:iCs/>
          <w:sz w:val="24"/>
          <w:szCs w:val="24"/>
        </w:rPr>
        <w:t>ubject</w:t>
      </w:r>
      <w:r w:rsidRPr="004D76E2">
        <w:rPr>
          <w:rFonts w:cstheme="minorHAnsi"/>
          <w:sz w:val="24"/>
          <w:szCs w:val="24"/>
        </w:rPr>
        <w:t>. Cardiff: National Assembly for Wales.</w:t>
      </w:r>
    </w:p>
    <w:p w14:paraId="1F31C469" w14:textId="77777777" w:rsidR="004D76E2" w:rsidRPr="004D76E2" w:rsidRDefault="004D76E2" w:rsidP="004D76E2">
      <w:pPr>
        <w:rPr>
          <w:rFonts w:cstheme="minorHAnsi"/>
          <w:sz w:val="24"/>
          <w:szCs w:val="24"/>
        </w:rPr>
      </w:pPr>
      <w:r w:rsidRPr="004D76E2">
        <w:rPr>
          <w:rFonts w:cstheme="minorHAnsi"/>
          <w:sz w:val="24"/>
          <w:szCs w:val="24"/>
        </w:rPr>
        <w:t xml:space="preserve">Keep Wales Tidy. (2017). </w:t>
      </w:r>
      <w:r w:rsidRPr="00C86AF4">
        <w:rPr>
          <w:rFonts w:cstheme="minorHAnsi"/>
          <w:i/>
          <w:iCs/>
          <w:sz w:val="24"/>
          <w:szCs w:val="24"/>
        </w:rPr>
        <w:t>Keep Wales Tidy Strategy 2017-2020</w:t>
      </w:r>
      <w:r w:rsidRPr="004D76E2">
        <w:rPr>
          <w:rFonts w:cstheme="minorHAnsi"/>
          <w:sz w:val="24"/>
          <w:szCs w:val="24"/>
        </w:rPr>
        <w:t>. Cardiff: Keep Wales Tidy.</w:t>
      </w:r>
    </w:p>
    <w:p w14:paraId="5348AEA2" w14:textId="77777777" w:rsidR="004D76E2" w:rsidRPr="004D76E2" w:rsidRDefault="004D76E2" w:rsidP="004D76E2">
      <w:pPr>
        <w:rPr>
          <w:rFonts w:cstheme="minorHAnsi"/>
          <w:sz w:val="24"/>
          <w:szCs w:val="24"/>
        </w:rPr>
      </w:pPr>
      <w:r w:rsidRPr="004D76E2">
        <w:rPr>
          <w:rFonts w:cstheme="minorHAnsi"/>
          <w:sz w:val="24"/>
          <w:szCs w:val="24"/>
        </w:rPr>
        <w:t xml:space="preserve">Levin, H.-M. (2015). The Importance of Adaptability for the 21st Century. </w:t>
      </w:r>
      <w:r w:rsidRPr="00C86AF4">
        <w:rPr>
          <w:rFonts w:cstheme="minorHAnsi"/>
          <w:i/>
          <w:iCs/>
          <w:sz w:val="24"/>
          <w:szCs w:val="24"/>
        </w:rPr>
        <w:t>Society</w:t>
      </w:r>
      <w:r w:rsidRPr="004D76E2">
        <w:rPr>
          <w:rFonts w:cstheme="minorHAnsi"/>
          <w:sz w:val="24"/>
          <w:szCs w:val="24"/>
        </w:rPr>
        <w:t>, 52(2), 136–141.</w:t>
      </w:r>
    </w:p>
    <w:p w14:paraId="2660696D" w14:textId="77777777" w:rsidR="004D76E2" w:rsidRPr="004D76E2" w:rsidRDefault="004D76E2" w:rsidP="004D76E2">
      <w:pPr>
        <w:rPr>
          <w:rFonts w:cstheme="minorHAnsi"/>
          <w:sz w:val="24"/>
          <w:szCs w:val="24"/>
        </w:rPr>
      </w:pPr>
      <w:proofErr w:type="spellStart"/>
      <w:r w:rsidRPr="004D76E2">
        <w:rPr>
          <w:rFonts w:cstheme="minorHAnsi"/>
          <w:sz w:val="24"/>
          <w:szCs w:val="24"/>
        </w:rPr>
        <w:t>MacBlain</w:t>
      </w:r>
      <w:proofErr w:type="spellEnd"/>
      <w:r w:rsidRPr="004D76E2">
        <w:rPr>
          <w:rFonts w:cstheme="minorHAnsi"/>
          <w:sz w:val="24"/>
          <w:szCs w:val="24"/>
        </w:rPr>
        <w:t xml:space="preserve">, S. (2014). </w:t>
      </w:r>
      <w:r w:rsidRPr="00C86AF4">
        <w:rPr>
          <w:rFonts w:cstheme="minorHAnsi"/>
          <w:i/>
          <w:iCs/>
          <w:sz w:val="24"/>
          <w:szCs w:val="24"/>
        </w:rPr>
        <w:t>How Children Learn</w:t>
      </w:r>
      <w:r w:rsidRPr="004D76E2">
        <w:rPr>
          <w:rFonts w:cstheme="minorHAnsi"/>
          <w:sz w:val="24"/>
          <w:szCs w:val="24"/>
        </w:rPr>
        <w:t>. London: SAGE.</w:t>
      </w:r>
    </w:p>
    <w:p w14:paraId="5BB935A4" w14:textId="77777777" w:rsidR="004D76E2" w:rsidRPr="004D76E2" w:rsidRDefault="004D76E2" w:rsidP="004D76E2">
      <w:pPr>
        <w:rPr>
          <w:rFonts w:cstheme="minorHAnsi"/>
          <w:sz w:val="24"/>
          <w:szCs w:val="24"/>
        </w:rPr>
      </w:pPr>
      <w:r w:rsidRPr="004D76E2">
        <w:rPr>
          <w:rFonts w:cstheme="minorHAnsi"/>
          <w:sz w:val="24"/>
          <w:szCs w:val="24"/>
        </w:rPr>
        <w:t xml:space="preserve">National Assembly for Wales. (2015). </w:t>
      </w:r>
      <w:r w:rsidRPr="00C86AF4">
        <w:rPr>
          <w:rFonts w:cstheme="minorHAnsi"/>
          <w:i/>
          <w:iCs/>
          <w:sz w:val="24"/>
          <w:szCs w:val="24"/>
        </w:rPr>
        <w:t>Special Educational Needs (SEN)/ Additional Learning Needs (ALN) in Wales.</w:t>
      </w:r>
      <w:r w:rsidRPr="004D76E2">
        <w:rPr>
          <w:rFonts w:cstheme="minorHAnsi"/>
          <w:sz w:val="24"/>
          <w:szCs w:val="24"/>
        </w:rPr>
        <w:t xml:space="preserve"> Cardiff: National Assembly for Wales.</w:t>
      </w:r>
    </w:p>
    <w:p w14:paraId="6B4BB383" w14:textId="62C5D257" w:rsidR="004D76E2" w:rsidRPr="004D76E2" w:rsidRDefault="004D76E2" w:rsidP="004D76E2">
      <w:pPr>
        <w:rPr>
          <w:rFonts w:cstheme="minorHAnsi"/>
          <w:sz w:val="24"/>
          <w:szCs w:val="24"/>
        </w:rPr>
      </w:pPr>
      <w:r w:rsidRPr="004D76E2">
        <w:rPr>
          <w:rFonts w:cstheme="minorHAnsi"/>
          <w:sz w:val="24"/>
          <w:szCs w:val="24"/>
        </w:rPr>
        <w:lastRenderedPageBreak/>
        <w:t xml:space="preserve">Pachamama Alliance. (2019). </w:t>
      </w:r>
      <w:r w:rsidRPr="00C86AF4">
        <w:rPr>
          <w:rFonts w:cstheme="minorHAnsi"/>
          <w:i/>
          <w:iCs/>
          <w:sz w:val="24"/>
          <w:szCs w:val="24"/>
        </w:rPr>
        <w:t>Environmental Awareness</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https://www.pachamama.org/environmental-awareness</w:t>
      </w:r>
      <w:r w:rsidR="00C86AF4">
        <w:rPr>
          <w:rFonts w:cstheme="minorHAnsi"/>
          <w:sz w:val="24"/>
          <w:szCs w:val="24"/>
        </w:rPr>
        <w:t xml:space="preserve"> (Accessed 9th June 2019).</w:t>
      </w:r>
    </w:p>
    <w:p w14:paraId="523287BF" w14:textId="056F1094" w:rsidR="004D76E2" w:rsidRPr="004D76E2" w:rsidRDefault="004D76E2" w:rsidP="004D76E2">
      <w:pPr>
        <w:rPr>
          <w:rFonts w:cstheme="minorHAnsi"/>
          <w:sz w:val="24"/>
          <w:szCs w:val="24"/>
        </w:rPr>
      </w:pPr>
      <w:r w:rsidRPr="004D76E2">
        <w:rPr>
          <w:rFonts w:cstheme="minorHAnsi"/>
          <w:sz w:val="24"/>
          <w:szCs w:val="24"/>
        </w:rPr>
        <w:t xml:space="preserve">Pritchard, A. (2014). </w:t>
      </w:r>
      <w:r w:rsidRPr="00C86AF4">
        <w:rPr>
          <w:rFonts w:cstheme="minorHAnsi"/>
          <w:i/>
          <w:iCs/>
          <w:sz w:val="24"/>
          <w:szCs w:val="24"/>
        </w:rPr>
        <w:t xml:space="preserve">Ways of </w:t>
      </w:r>
      <w:r w:rsidR="00C86AF4">
        <w:rPr>
          <w:rFonts w:cstheme="minorHAnsi"/>
          <w:i/>
          <w:iCs/>
          <w:sz w:val="24"/>
          <w:szCs w:val="24"/>
        </w:rPr>
        <w:t>L</w:t>
      </w:r>
      <w:r w:rsidRPr="00C86AF4">
        <w:rPr>
          <w:rFonts w:cstheme="minorHAnsi"/>
          <w:i/>
          <w:iCs/>
          <w:sz w:val="24"/>
          <w:szCs w:val="24"/>
        </w:rPr>
        <w:t xml:space="preserve">earning: Learning </w:t>
      </w:r>
      <w:r w:rsidR="00C86AF4">
        <w:rPr>
          <w:rFonts w:cstheme="minorHAnsi"/>
          <w:i/>
          <w:iCs/>
          <w:sz w:val="24"/>
          <w:szCs w:val="24"/>
        </w:rPr>
        <w:t>T</w:t>
      </w:r>
      <w:r w:rsidRPr="00C86AF4">
        <w:rPr>
          <w:rFonts w:cstheme="minorHAnsi"/>
          <w:i/>
          <w:iCs/>
          <w:sz w:val="24"/>
          <w:szCs w:val="24"/>
        </w:rPr>
        <w:t xml:space="preserve">heories and </w:t>
      </w:r>
      <w:r w:rsidR="00C86AF4">
        <w:rPr>
          <w:rFonts w:cstheme="minorHAnsi"/>
          <w:i/>
          <w:iCs/>
          <w:sz w:val="24"/>
          <w:szCs w:val="24"/>
        </w:rPr>
        <w:t>L</w:t>
      </w:r>
      <w:r w:rsidRPr="00C86AF4">
        <w:rPr>
          <w:rFonts w:cstheme="minorHAnsi"/>
          <w:i/>
          <w:iCs/>
          <w:sz w:val="24"/>
          <w:szCs w:val="24"/>
        </w:rPr>
        <w:t xml:space="preserve">earning </w:t>
      </w:r>
      <w:r w:rsidR="00C86AF4">
        <w:rPr>
          <w:rFonts w:cstheme="minorHAnsi"/>
          <w:i/>
          <w:iCs/>
          <w:sz w:val="24"/>
          <w:szCs w:val="24"/>
        </w:rPr>
        <w:t>S</w:t>
      </w:r>
      <w:r w:rsidRPr="00C86AF4">
        <w:rPr>
          <w:rFonts w:cstheme="minorHAnsi"/>
          <w:i/>
          <w:iCs/>
          <w:sz w:val="24"/>
          <w:szCs w:val="24"/>
        </w:rPr>
        <w:t xml:space="preserve">tyles in the </w:t>
      </w:r>
      <w:r w:rsidR="00C86AF4">
        <w:rPr>
          <w:rFonts w:cstheme="minorHAnsi"/>
          <w:i/>
          <w:iCs/>
          <w:sz w:val="24"/>
          <w:szCs w:val="24"/>
        </w:rPr>
        <w:t>C</w:t>
      </w:r>
      <w:r w:rsidRPr="00C86AF4">
        <w:rPr>
          <w:rFonts w:cstheme="minorHAnsi"/>
          <w:i/>
          <w:iCs/>
          <w:sz w:val="24"/>
          <w:szCs w:val="24"/>
        </w:rPr>
        <w:t>lassroom</w:t>
      </w:r>
      <w:r w:rsidRPr="004D76E2">
        <w:rPr>
          <w:rFonts w:cstheme="minorHAnsi"/>
          <w:sz w:val="24"/>
          <w:szCs w:val="24"/>
        </w:rPr>
        <w:t xml:space="preserve"> (3 ed.). Abingdon: Routledge.</w:t>
      </w:r>
    </w:p>
    <w:p w14:paraId="778E9E99" w14:textId="199A102A" w:rsidR="004D76E2" w:rsidRPr="004D76E2" w:rsidRDefault="004D76E2" w:rsidP="004D76E2">
      <w:pPr>
        <w:rPr>
          <w:rFonts w:cstheme="minorHAnsi"/>
          <w:sz w:val="24"/>
          <w:szCs w:val="24"/>
        </w:rPr>
      </w:pPr>
      <w:r w:rsidRPr="004D76E2">
        <w:rPr>
          <w:rFonts w:cstheme="minorHAnsi"/>
          <w:sz w:val="24"/>
          <w:szCs w:val="24"/>
        </w:rPr>
        <w:t xml:space="preserve">Public Health Network Cymru. (2019). </w:t>
      </w:r>
      <w:r w:rsidRPr="00C86AF4">
        <w:rPr>
          <w:rFonts w:cstheme="minorHAnsi"/>
          <w:i/>
          <w:iCs/>
          <w:sz w:val="24"/>
          <w:szCs w:val="24"/>
        </w:rPr>
        <w:t>Welsh Network of Healthy School Schemes (WNHSS).</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https://www.publichealthnetwork.cymru/en/social-determinants/education/welsh-network-of-healthy-school-schemes-wnhss/</w:t>
      </w:r>
      <w:r w:rsidR="00C86AF4">
        <w:rPr>
          <w:rFonts w:cstheme="minorHAnsi"/>
          <w:sz w:val="24"/>
          <w:szCs w:val="24"/>
        </w:rPr>
        <w:t xml:space="preserve"> (Accessed 5</w:t>
      </w:r>
      <w:r w:rsidR="00C86AF4" w:rsidRPr="00C86AF4">
        <w:rPr>
          <w:rFonts w:cstheme="minorHAnsi"/>
          <w:sz w:val="24"/>
          <w:szCs w:val="24"/>
          <w:vertAlign w:val="superscript"/>
        </w:rPr>
        <w:t>th</w:t>
      </w:r>
      <w:r w:rsidR="00C86AF4">
        <w:rPr>
          <w:rFonts w:cstheme="minorHAnsi"/>
          <w:sz w:val="24"/>
          <w:szCs w:val="24"/>
        </w:rPr>
        <w:t xml:space="preserve"> June 2019).</w:t>
      </w:r>
    </w:p>
    <w:p w14:paraId="35674938" w14:textId="06C7EF7D" w:rsidR="004D76E2" w:rsidRDefault="004D76E2" w:rsidP="004D76E2">
      <w:pPr>
        <w:rPr>
          <w:rFonts w:cstheme="minorHAnsi"/>
          <w:sz w:val="24"/>
          <w:szCs w:val="24"/>
        </w:rPr>
      </w:pPr>
      <w:r w:rsidRPr="004D76E2">
        <w:rPr>
          <w:rFonts w:cstheme="minorHAnsi"/>
          <w:sz w:val="24"/>
          <w:szCs w:val="24"/>
        </w:rPr>
        <w:t xml:space="preserve">Recycle for Wales. (2019). </w:t>
      </w:r>
      <w:r w:rsidRPr="00C86AF4">
        <w:rPr>
          <w:rFonts w:cstheme="minorHAnsi"/>
          <w:i/>
          <w:iCs/>
          <w:sz w:val="24"/>
          <w:szCs w:val="24"/>
        </w:rPr>
        <w:t>Why should we recycle?</w:t>
      </w:r>
      <w:r w:rsidRPr="004D76E2">
        <w:rPr>
          <w:rFonts w:cstheme="minorHAnsi"/>
          <w:sz w:val="24"/>
          <w:szCs w:val="24"/>
        </w:rPr>
        <w:t xml:space="preserve"> </w:t>
      </w:r>
      <w:r w:rsidR="00C86AF4">
        <w:rPr>
          <w:rFonts w:cstheme="minorHAnsi"/>
          <w:sz w:val="24"/>
          <w:szCs w:val="24"/>
        </w:rPr>
        <w:t xml:space="preserve">Available at: </w:t>
      </w:r>
      <w:r w:rsidR="00DF36E5" w:rsidRPr="00C86AF4">
        <w:rPr>
          <w:rFonts w:cstheme="minorHAnsi"/>
          <w:sz w:val="24"/>
          <w:szCs w:val="24"/>
        </w:rPr>
        <w:t>https://www.recycleforwales.org.uk/why-recycle</w:t>
      </w:r>
      <w:r w:rsidR="00C86AF4">
        <w:rPr>
          <w:rFonts w:cstheme="minorHAnsi"/>
          <w:sz w:val="24"/>
          <w:szCs w:val="24"/>
        </w:rPr>
        <w:t xml:space="preserve"> (Accessed 9th June 2019).</w:t>
      </w:r>
    </w:p>
    <w:p w14:paraId="20F72B72" w14:textId="77777777" w:rsidR="00DF36E5" w:rsidRDefault="00DF36E5" w:rsidP="00DF36E5">
      <w:pPr>
        <w:rPr>
          <w:rFonts w:cstheme="minorHAnsi"/>
          <w:sz w:val="24"/>
          <w:szCs w:val="24"/>
        </w:rPr>
      </w:pPr>
      <w:r>
        <w:rPr>
          <w:rFonts w:cstheme="minorHAnsi"/>
          <w:sz w:val="24"/>
          <w:szCs w:val="24"/>
        </w:rPr>
        <w:t xml:space="preserve">School A (2008) </w:t>
      </w:r>
      <w:proofErr w:type="spellStart"/>
      <w:r w:rsidRPr="00C86AF4">
        <w:rPr>
          <w:rFonts w:cstheme="minorHAnsi"/>
          <w:i/>
          <w:iCs/>
          <w:sz w:val="24"/>
          <w:szCs w:val="24"/>
        </w:rPr>
        <w:t>Cwriculwm</w:t>
      </w:r>
      <w:proofErr w:type="spellEnd"/>
      <w:r w:rsidRPr="00C86AF4">
        <w:rPr>
          <w:rFonts w:cstheme="minorHAnsi"/>
          <w:i/>
          <w:iCs/>
          <w:sz w:val="24"/>
          <w:szCs w:val="24"/>
        </w:rPr>
        <w:t xml:space="preserve"> </w:t>
      </w:r>
      <w:proofErr w:type="spellStart"/>
      <w:r w:rsidRPr="00C86AF4">
        <w:rPr>
          <w:rFonts w:cstheme="minorHAnsi"/>
          <w:i/>
          <w:iCs/>
          <w:sz w:val="24"/>
          <w:szCs w:val="24"/>
        </w:rPr>
        <w:t>Cymreig</w:t>
      </w:r>
      <w:proofErr w:type="spellEnd"/>
      <w:r w:rsidRPr="00C86AF4">
        <w:rPr>
          <w:rFonts w:cstheme="minorHAnsi"/>
          <w:i/>
          <w:iCs/>
          <w:sz w:val="24"/>
          <w:szCs w:val="24"/>
        </w:rPr>
        <w:t xml:space="preserve"> Policy</w:t>
      </w:r>
      <w:r>
        <w:rPr>
          <w:rFonts w:cstheme="minorHAnsi"/>
          <w:sz w:val="24"/>
          <w:szCs w:val="24"/>
        </w:rPr>
        <w:t>. Swansea: School A</w:t>
      </w:r>
    </w:p>
    <w:p w14:paraId="454A85F0" w14:textId="77777777" w:rsidR="00DF36E5" w:rsidRDefault="00DF36E5" w:rsidP="00DF36E5">
      <w:pPr>
        <w:rPr>
          <w:rFonts w:cstheme="minorHAnsi"/>
          <w:sz w:val="24"/>
          <w:szCs w:val="24"/>
        </w:rPr>
      </w:pPr>
      <w:r>
        <w:rPr>
          <w:rFonts w:cstheme="minorHAnsi"/>
          <w:sz w:val="24"/>
          <w:szCs w:val="24"/>
        </w:rPr>
        <w:t xml:space="preserve">School A (2009) </w:t>
      </w:r>
      <w:r w:rsidRPr="00C86AF4">
        <w:rPr>
          <w:rFonts w:cstheme="minorHAnsi"/>
          <w:i/>
          <w:iCs/>
          <w:sz w:val="24"/>
          <w:szCs w:val="24"/>
        </w:rPr>
        <w:t>Inclusion Policy. Swansea:</w:t>
      </w:r>
      <w:r>
        <w:rPr>
          <w:rFonts w:cstheme="minorHAnsi"/>
          <w:sz w:val="24"/>
          <w:szCs w:val="24"/>
        </w:rPr>
        <w:t xml:space="preserve"> School A</w:t>
      </w:r>
    </w:p>
    <w:p w14:paraId="570113A4" w14:textId="77777777" w:rsidR="00DF36E5" w:rsidRDefault="00DF36E5" w:rsidP="00DF36E5">
      <w:pPr>
        <w:rPr>
          <w:rFonts w:cstheme="minorHAnsi"/>
          <w:sz w:val="24"/>
          <w:szCs w:val="24"/>
        </w:rPr>
      </w:pPr>
      <w:r>
        <w:rPr>
          <w:rFonts w:cstheme="minorHAnsi"/>
          <w:sz w:val="24"/>
          <w:szCs w:val="24"/>
        </w:rPr>
        <w:t xml:space="preserve">School A (2012a) </w:t>
      </w:r>
      <w:r w:rsidRPr="00C86AF4">
        <w:rPr>
          <w:rFonts w:cstheme="minorHAnsi"/>
          <w:i/>
          <w:iCs/>
          <w:sz w:val="24"/>
          <w:szCs w:val="24"/>
        </w:rPr>
        <w:t>Reduction in Waste Policy</w:t>
      </w:r>
      <w:r>
        <w:rPr>
          <w:rFonts w:cstheme="minorHAnsi"/>
          <w:sz w:val="24"/>
          <w:szCs w:val="24"/>
        </w:rPr>
        <w:t>. Swansea: School A</w:t>
      </w:r>
    </w:p>
    <w:p w14:paraId="5F5B510B" w14:textId="77777777" w:rsidR="00DF36E5" w:rsidRDefault="00DF36E5" w:rsidP="00DF36E5">
      <w:pPr>
        <w:rPr>
          <w:rFonts w:cstheme="minorHAnsi"/>
          <w:sz w:val="24"/>
          <w:szCs w:val="24"/>
        </w:rPr>
      </w:pPr>
      <w:r>
        <w:rPr>
          <w:rFonts w:cstheme="minorHAnsi"/>
          <w:sz w:val="24"/>
          <w:szCs w:val="24"/>
        </w:rPr>
        <w:t>School A (2012b) Special Educational Needs Policy. Swansea: School A</w:t>
      </w:r>
    </w:p>
    <w:p w14:paraId="4D41045D" w14:textId="77777777" w:rsidR="00DF36E5" w:rsidRDefault="00DF36E5" w:rsidP="00DF36E5">
      <w:pPr>
        <w:rPr>
          <w:rFonts w:cstheme="minorHAnsi"/>
          <w:sz w:val="24"/>
          <w:szCs w:val="24"/>
        </w:rPr>
      </w:pPr>
      <w:r>
        <w:rPr>
          <w:rFonts w:cstheme="minorHAnsi"/>
          <w:sz w:val="24"/>
          <w:szCs w:val="24"/>
        </w:rPr>
        <w:t xml:space="preserve">School A (2012c) </w:t>
      </w:r>
      <w:r w:rsidRPr="00C86AF4">
        <w:rPr>
          <w:rFonts w:cstheme="minorHAnsi"/>
          <w:i/>
          <w:iCs/>
          <w:sz w:val="24"/>
          <w:szCs w:val="24"/>
        </w:rPr>
        <w:t>Education for Sustainable Development and Global Citizenship Policy</w:t>
      </w:r>
      <w:r>
        <w:rPr>
          <w:rFonts w:cstheme="minorHAnsi"/>
          <w:sz w:val="24"/>
          <w:szCs w:val="24"/>
        </w:rPr>
        <w:t>. Swansea: School A</w:t>
      </w:r>
    </w:p>
    <w:p w14:paraId="525136CE" w14:textId="77777777" w:rsidR="00DF36E5" w:rsidRDefault="00DF36E5" w:rsidP="00DF36E5">
      <w:pPr>
        <w:rPr>
          <w:rFonts w:cstheme="minorHAnsi"/>
          <w:sz w:val="24"/>
          <w:szCs w:val="24"/>
        </w:rPr>
      </w:pPr>
      <w:r>
        <w:rPr>
          <w:rFonts w:cstheme="minorHAnsi"/>
          <w:sz w:val="24"/>
          <w:szCs w:val="24"/>
        </w:rPr>
        <w:t xml:space="preserve">School A (2012d) </w:t>
      </w:r>
      <w:r w:rsidRPr="00C86AF4">
        <w:rPr>
          <w:rFonts w:cstheme="minorHAnsi"/>
          <w:i/>
          <w:iCs/>
          <w:sz w:val="24"/>
          <w:szCs w:val="24"/>
        </w:rPr>
        <w:t>Bilingual Policy</w:t>
      </w:r>
      <w:r>
        <w:rPr>
          <w:rFonts w:cstheme="minorHAnsi"/>
          <w:sz w:val="24"/>
          <w:szCs w:val="24"/>
        </w:rPr>
        <w:t>. Swansea: School A</w:t>
      </w:r>
    </w:p>
    <w:p w14:paraId="10B06092" w14:textId="77777777" w:rsidR="00DF36E5" w:rsidRDefault="00DF36E5" w:rsidP="00DF36E5">
      <w:pPr>
        <w:rPr>
          <w:rFonts w:cstheme="minorHAnsi"/>
          <w:sz w:val="24"/>
          <w:szCs w:val="24"/>
        </w:rPr>
      </w:pPr>
      <w:r>
        <w:rPr>
          <w:rFonts w:cstheme="minorHAnsi"/>
          <w:sz w:val="24"/>
          <w:szCs w:val="24"/>
        </w:rPr>
        <w:t xml:space="preserve">School A (2013a) </w:t>
      </w:r>
      <w:r w:rsidRPr="00C86AF4">
        <w:rPr>
          <w:rFonts w:cstheme="minorHAnsi"/>
          <w:i/>
          <w:iCs/>
          <w:sz w:val="24"/>
          <w:szCs w:val="24"/>
        </w:rPr>
        <w:t>Food and Fitness Policy</w:t>
      </w:r>
      <w:r>
        <w:rPr>
          <w:rFonts w:cstheme="minorHAnsi"/>
          <w:sz w:val="24"/>
          <w:szCs w:val="24"/>
        </w:rPr>
        <w:t>. Swansea: School A</w:t>
      </w:r>
    </w:p>
    <w:p w14:paraId="59756B72" w14:textId="77777777" w:rsidR="00DF36E5" w:rsidRDefault="00DF36E5" w:rsidP="00DF36E5">
      <w:pPr>
        <w:rPr>
          <w:rFonts w:cstheme="minorHAnsi"/>
          <w:sz w:val="24"/>
          <w:szCs w:val="24"/>
        </w:rPr>
      </w:pPr>
      <w:r>
        <w:rPr>
          <w:rFonts w:cstheme="minorHAnsi"/>
          <w:sz w:val="24"/>
          <w:szCs w:val="24"/>
        </w:rPr>
        <w:t xml:space="preserve">School A (2013b) </w:t>
      </w:r>
      <w:r w:rsidRPr="00C86AF4">
        <w:rPr>
          <w:rFonts w:cstheme="minorHAnsi"/>
          <w:i/>
          <w:iCs/>
          <w:sz w:val="24"/>
          <w:szCs w:val="24"/>
        </w:rPr>
        <w:t>Equal Opportunities Policy.</w:t>
      </w:r>
      <w:r>
        <w:rPr>
          <w:rFonts w:cstheme="minorHAnsi"/>
          <w:sz w:val="24"/>
          <w:szCs w:val="24"/>
        </w:rPr>
        <w:t xml:space="preserve"> Swansea: School A</w:t>
      </w:r>
    </w:p>
    <w:p w14:paraId="08A7ED47" w14:textId="77777777" w:rsidR="00DF36E5" w:rsidRDefault="00DF36E5" w:rsidP="00DF36E5">
      <w:pPr>
        <w:rPr>
          <w:rFonts w:cstheme="minorHAnsi"/>
          <w:sz w:val="24"/>
          <w:szCs w:val="24"/>
        </w:rPr>
      </w:pPr>
      <w:r>
        <w:rPr>
          <w:rFonts w:cstheme="minorHAnsi"/>
          <w:sz w:val="24"/>
          <w:szCs w:val="24"/>
        </w:rPr>
        <w:t xml:space="preserve">School A (2013c) </w:t>
      </w:r>
      <w:r w:rsidRPr="00C86AF4">
        <w:rPr>
          <w:rFonts w:cstheme="minorHAnsi"/>
          <w:i/>
          <w:iCs/>
          <w:sz w:val="24"/>
          <w:szCs w:val="24"/>
        </w:rPr>
        <w:t>Multi-cultural Education Policy</w:t>
      </w:r>
      <w:r>
        <w:rPr>
          <w:rFonts w:cstheme="minorHAnsi"/>
          <w:sz w:val="24"/>
          <w:szCs w:val="24"/>
        </w:rPr>
        <w:t>. Swansea: School A</w:t>
      </w:r>
    </w:p>
    <w:p w14:paraId="56521E83" w14:textId="0239B9A6" w:rsidR="00DF36E5" w:rsidRPr="004D76E2" w:rsidRDefault="00DF36E5" w:rsidP="004D76E2">
      <w:pPr>
        <w:rPr>
          <w:rFonts w:cstheme="minorHAnsi"/>
          <w:sz w:val="24"/>
          <w:szCs w:val="24"/>
        </w:rPr>
      </w:pPr>
      <w:r>
        <w:rPr>
          <w:rFonts w:cstheme="minorHAnsi"/>
          <w:sz w:val="24"/>
          <w:szCs w:val="24"/>
        </w:rPr>
        <w:t xml:space="preserve">School A (2015) </w:t>
      </w:r>
      <w:r w:rsidRPr="00C86AF4">
        <w:rPr>
          <w:rFonts w:cstheme="minorHAnsi"/>
          <w:i/>
          <w:iCs/>
          <w:sz w:val="24"/>
          <w:szCs w:val="24"/>
        </w:rPr>
        <w:t>Teaching for Learning Policy.</w:t>
      </w:r>
      <w:r>
        <w:rPr>
          <w:rFonts w:cstheme="minorHAnsi"/>
          <w:sz w:val="24"/>
          <w:szCs w:val="24"/>
        </w:rPr>
        <w:t xml:space="preserve"> Swansea: School A</w:t>
      </w:r>
    </w:p>
    <w:p w14:paraId="5670CA13" w14:textId="77777777" w:rsidR="004D76E2" w:rsidRPr="004D76E2" w:rsidRDefault="004D76E2" w:rsidP="004D76E2">
      <w:pPr>
        <w:rPr>
          <w:rFonts w:cstheme="minorHAnsi"/>
          <w:sz w:val="24"/>
          <w:szCs w:val="24"/>
        </w:rPr>
      </w:pPr>
      <w:r w:rsidRPr="004D76E2">
        <w:rPr>
          <w:rFonts w:cstheme="minorHAnsi"/>
          <w:sz w:val="24"/>
          <w:szCs w:val="24"/>
        </w:rPr>
        <w:t xml:space="preserve">Smith, K. (2016). </w:t>
      </w:r>
      <w:r w:rsidRPr="00C86AF4">
        <w:rPr>
          <w:rFonts w:cstheme="minorHAnsi"/>
          <w:i/>
          <w:iCs/>
          <w:sz w:val="24"/>
          <w:szCs w:val="24"/>
        </w:rPr>
        <w:t xml:space="preserve">Curriculum, Culture and Citizenship Education in Wales Investigations into the Curriculum </w:t>
      </w:r>
      <w:proofErr w:type="spellStart"/>
      <w:r w:rsidRPr="00C86AF4">
        <w:rPr>
          <w:rFonts w:cstheme="minorHAnsi"/>
          <w:i/>
          <w:iCs/>
          <w:sz w:val="24"/>
          <w:szCs w:val="24"/>
        </w:rPr>
        <w:t>Cymreig</w:t>
      </w:r>
      <w:proofErr w:type="spellEnd"/>
      <w:r w:rsidRPr="004D76E2">
        <w:rPr>
          <w:rFonts w:cstheme="minorHAnsi"/>
          <w:sz w:val="24"/>
          <w:szCs w:val="24"/>
        </w:rPr>
        <w:t>. London: Palgrave Macmillan.</w:t>
      </w:r>
    </w:p>
    <w:p w14:paraId="400527D9" w14:textId="7A6E59A1" w:rsidR="004D76E2" w:rsidRPr="004D76E2" w:rsidRDefault="004D76E2" w:rsidP="004D76E2">
      <w:pPr>
        <w:rPr>
          <w:rFonts w:cstheme="minorHAnsi"/>
          <w:sz w:val="24"/>
          <w:szCs w:val="24"/>
        </w:rPr>
      </w:pPr>
      <w:proofErr w:type="spellStart"/>
      <w:r w:rsidRPr="004D76E2">
        <w:rPr>
          <w:rFonts w:cstheme="minorHAnsi"/>
          <w:sz w:val="24"/>
          <w:szCs w:val="24"/>
        </w:rPr>
        <w:t>Spindloe</w:t>
      </w:r>
      <w:proofErr w:type="spellEnd"/>
      <w:r w:rsidRPr="004D76E2">
        <w:rPr>
          <w:rFonts w:cstheme="minorHAnsi"/>
          <w:sz w:val="24"/>
          <w:szCs w:val="24"/>
        </w:rPr>
        <w:t xml:space="preserve">, A. (2019). </w:t>
      </w:r>
      <w:r w:rsidRPr="00C86AF4">
        <w:rPr>
          <w:rFonts w:cstheme="minorHAnsi"/>
          <w:i/>
          <w:iCs/>
          <w:sz w:val="24"/>
          <w:szCs w:val="24"/>
        </w:rPr>
        <w:t>A ‘globally responsible Wales’ in a global Britain?</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https://www.wcia.org.uk/wcia-news/a-globally-responsible-wales-in-a-global-britain/</w:t>
      </w:r>
      <w:r w:rsidR="00C86AF4">
        <w:rPr>
          <w:rFonts w:cstheme="minorHAnsi"/>
          <w:sz w:val="24"/>
          <w:szCs w:val="24"/>
        </w:rPr>
        <w:t xml:space="preserve"> (Accessed 5</w:t>
      </w:r>
      <w:r w:rsidR="00C86AF4" w:rsidRPr="00C86AF4">
        <w:rPr>
          <w:rFonts w:cstheme="minorHAnsi"/>
          <w:sz w:val="24"/>
          <w:szCs w:val="24"/>
          <w:vertAlign w:val="superscript"/>
        </w:rPr>
        <w:t>th</w:t>
      </w:r>
      <w:r w:rsidR="00C86AF4">
        <w:rPr>
          <w:rFonts w:cstheme="minorHAnsi"/>
          <w:sz w:val="24"/>
          <w:szCs w:val="24"/>
        </w:rPr>
        <w:t xml:space="preserve"> June 2019).</w:t>
      </w:r>
    </w:p>
    <w:p w14:paraId="20D68DB8" w14:textId="5A455BE9" w:rsidR="004D76E2" w:rsidRPr="004D76E2" w:rsidRDefault="004D76E2" w:rsidP="004D76E2">
      <w:pPr>
        <w:rPr>
          <w:rFonts w:cstheme="minorHAnsi"/>
          <w:sz w:val="24"/>
          <w:szCs w:val="24"/>
        </w:rPr>
      </w:pPr>
      <w:r w:rsidRPr="004D76E2">
        <w:rPr>
          <w:rFonts w:cstheme="minorHAnsi"/>
          <w:sz w:val="24"/>
          <w:szCs w:val="24"/>
        </w:rPr>
        <w:t xml:space="preserve">Swansea Council. (2019). </w:t>
      </w:r>
      <w:r w:rsidRPr="00C86AF4">
        <w:rPr>
          <w:rFonts w:cstheme="minorHAnsi"/>
          <w:i/>
          <w:iCs/>
          <w:sz w:val="24"/>
          <w:szCs w:val="24"/>
        </w:rPr>
        <w:t>Brynhyfryd Junior School: Comenius Partnership</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https://swansea-edunet.gov.uk/en/schools/BrynhyfrydJuniors/Pages/Comenius_Partnership.aspx</w:t>
      </w:r>
      <w:r w:rsidR="00C86AF4">
        <w:rPr>
          <w:rFonts w:cstheme="minorHAnsi"/>
          <w:sz w:val="24"/>
          <w:szCs w:val="24"/>
        </w:rPr>
        <w:t xml:space="preserve"> (Accessed 7th June 2019).</w:t>
      </w:r>
    </w:p>
    <w:p w14:paraId="6207962C" w14:textId="3231175E" w:rsidR="004D76E2" w:rsidRPr="004D76E2" w:rsidRDefault="004D76E2" w:rsidP="004D76E2">
      <w:pPr>
        <w:rPr>
          <w:rFonts w:cstheme="minorHAnsi"/>
          <w:sz w:val="24"/>
          <w:szCs w:val="24"/>
        </w:rPr>
      </w:pPr>
      <w:r w:rsidRPr="004D76E2">
        <w:rPr>
          <w:rFonts w:cstheme="minorHAnsi"/>
          <w:sz w:val="24"/>
          <w:szCs w:val="24"/>
        </w:rPr>
        <w:t xml:space="preserve">The Conversation. (2013). Coping with change: teaching adaptability will help kids grow. </w:t>
      </w:r>
      <w:r w:rsidRPr="00C86AF4">
        <w:rPr>
          <w:rFonts w:cstheme="minorHAnsi"/>
          <w:i/>
          <w:iCs/>
          <w:sz w:val="24"/>
          <w:szCs w:val="24"/>
        </w:rPr>
        <w:t>The Conversation.</w:t>
      </w:r>
      <w:r w:rsidR="00C86AF4">
        <w:rPr>
          <w:rFonts w:cstheme="minorHAnsi"/>
          <w:sz w:val="24"/>
          <w:szCs w:val="24"/>
        </w:rPr>
        <w:t xml:space="preserve"> 10</w:t>
      </w:r>
      <w:r w:rsidR="00C86AF4" w:rsidRPr="00C86AF4">
        <w:rPr>
          <w:rFonts w:cstheme="minorHAnsi"/>
          <w:sz w:val="24"/>
          <w:szCs w:val="24"/>
          <w:vertAlign w:val="superscript"/>
        </w:rPr>
        <w:t>th</w:t>
      </w:r>
      <w:r w:rsidR="00C86AF4">
        <w:rPr>
          <w:rFonts w:cstheme="minorHAnsi"/>
          <w:sz w:val="24"/>
          <w:szCs w:val="24"/>
        </w:rPr>
        <w:t xml:space="preserve"> November. Available at:</w:t>
      </w:r>
      <w:r w:rsidRPr="004D76E2">
        <w:rPr>
          <w:rFonts w:cstheme="minorHAnsi"/>
          <w:sz w:val="24"/>
          <w:szCs w:val="24"/>
        </w:rPr>
        <w:t xml:space="preserve"> </w:t>
      </w:r>
      <w:r w:rsidR="00C86AF4" w:rsidRPr="00C86AF4">
        <w:rPr>
          <w:rFonts w:cstheme="minorHAnsi"/>
          <w:sz w:val="24"/>
          <w:szCs w:val="24"/>
        </w:rPr>
        <w:t>http://theconversation.com/coping-with-change-teaching-adaptability-will-help-kids-grow-19726</w:t>
      </w:r>
      <w:r w:rsidR="00C86AF4">
        <w:rPr>
          <w:rFonts w:cstheme="minorHAnsi"/>
          <w:sz w:val="24"/>
          <w:szCs w:val="24"/>
        </w:rPr>
        <w:t xml:space="preserve"> (Accessed 13th June 2019).</w:t>
      </w:r>
    </w:p>
    <w:p w14:paraId="50C936E8" w14:textId="5462F030" w:rsidR="004D76E2" w:rsidRPr="004D76E2" w:rsidRDefault="004D76E2" w:rsidP="004D76E2">
      <w:pPr>
        <w:rPr>
          <w:rFonts w:cstheme="minorHAnsi"/>
          <w:sz w:val="24"/>
          <w:szCs w:val="24"/>
        </w:rPr>
      </w:pPr>
      <w:r w:rsidRPr="004D76E2">
        <w:rPr>
          <w:rFonts w:cstheme="minorHAnsi"/>
          <w:sz w:val="24"/>
          <w:szCs w:val="24"/>
        </w:rPr>
        <w:lastRenderedPageBreak/>
        <w:t xml:space="preserve">United Nations Children's Fund. (2019). </w:t>
      </w:r>
      <w:r w:rsidRPr="00C86AF4">
        <w:rPr>
          <w:rFonts w:cstheme="minorHAnsi"/>
          <w:i/>
          <w:iCs/>
          <w:sz w:val="24"/>
          <w:szCs w:val="24"/>
        </w:rPr>
        <w:t>What is a Rights Respecting School?</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https://www.unicef.org.uk/rights-respecting-schools/the-rrsa/what-is-a-rights-respecting-school/</w:t>
      </w:r>
      <w:r w:rsidR="00C86AF4">
        <w:rPr>
          <w:rFonts w:cstheme="minorHAnsi"/>
          <w:sz w:val="24"/>
          <w:szCs w:val="24"/>
        </w:rPr>
        <w:t xml:space="preserve"> (Accessed 10</w:t>
      </w:r>
      <w:r w:rsidR="00C86AF4" w:rsidRPr="00C86AF4">
        <w:rPr>
          <w:rFonts w:cstheme="minorHAnsi"/>
          <w:sz w:val="24"/>
          <w:szCs w:val="24"/>
          <w:vertAlign w:val="superscript"/>
        </w:rPr>
        <w:t>th</w:t>
      </w:r>
      <w:r w:rsidR="00C86AF4">
        <w:rPr>
          <w:rFonts w:cstheme="minorHAnsi"/>
          <w:sz w:val="24"/>
          <w:szCs w:val="24"/>
        </w:rPr>
        <w:t xml:space="preserve"> June 2019).</w:t>
      </w:r>
    </w:p>
    <w:p w14:paraId="524C560B" w14:textId="1A8B243D" w:rsidR="004D76E2" w:rsidRPr="004D76E2" w:rsidRDefault="004D76E2" w:rsidP="004D76E2">
      <w:pPr>
        <w:rPr>
          <w:rFonts w:cstheme="minorHAnsi"/>
          <w:sz w:val="24"/>
          <w:szCs w:val="24"/>
        </w:rPr>
      </w:pPr>
      <w:r w:rsidRPr="004D76E2">
        <w:rPr>
          <w:rFonts w:cstheme="minorHAnsi"/>
          <w:sz w:val="24"/>
          <w:szCs w:val="24"/>
        </w:rPr>
        <w:t xml:space="preserve">United States Environmental Protection Agency. (2018). Reduce the Environmental Impact of Your Energy Use.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https://www.epa.gov/energy/reduce-environmental-impact-your-energy-use</w:t>
      </w:r>
      <w:r w:rsidR="00C86AF4">
        <w:rPr>
          <w:rFonts w:cstheme="minorHAnsi"/>
          <w:sz w:val="24"/>
          <w:szCs w:val="24"/>
        </w:rPr>
        <w:t xml:space="preserve"> (Accessed 9th June 2019).</w:t>
      </w:r>
    </w:p>
    <w:p w14:paraId="558DD630" w14:textId="5480FD53" w:rsidR="004D76E2" w:rsidRPr="004D76E2" w:rsidRDefault="004D76E2" w:rsidP="004D76E2">
      <w:pPr>
        <w:rPr>
          <w:rFonts w:cstheme="minorHAnsi"/>
          <w:sz w:val="24"/>
          <w:szCs w:val="24"/>
        </w:rPr>
      </w:pPr>
      <w:r w:rsidRPr="004D76E2">
        <w:rPr>
          <w:rFonts w:cstheme="minorHAnsi"/>
          <w:sz w:val="24"/>
          <w:szCs w:val="24"/>
        </w:rPr>
        <w:t xml:space="preserve">Wadham, J., Robinson, A., </w:t>
      </w:r>
      <w:proofErr w:type="spellStart"/>
      <w:r w:rsidRPr="004D76E2">
        <w:rPr>
          <w:rFonts w:cstheme="minorHAnsi"/>
          <w:sz w:val="24"/>
          <w:szCs w:val="24"/>
        </w:rPr>
        <w:t>Ruebain</w:t>
      </w:r>
      <w:proofErr w:type="spellEnd"/>
      <w:r w:rsidRPr="004D76E2">
        <w:rPr>
          <w:rFonts w:cstheme="minorHAnsi"/>
          <w:sz w:val="24"/>
          <w:szCs w:val="24"/>
        </w:rPr>
        <w:t xml:space="preserve">, D., </w:t>
      </w:r>
      <w:r w:rsidR="00C86AF4">
        <w:rPr>
          <w:rFonts w:cstheme="minorHAnsi"/>
          <w:sz w:val="24"/>
          <w:szCs w:val="24"/>
        </w:rPr>
        <w:t>and</w:t>
      </w:r>
      <w:r w:rsidRPr="004D76E2">
        <w:rPr>
          <w:rFonts w:cstheme="minorHAnsi"/>
          <w:sz w:val="24"/>
          <w:szCs w:val="24"/>
        </w:rPr>
        <w:t xml:space="preserve"> Uppal, S. (Eds.). (2012). </w:t>
      </w:r>
      <w:r w:rsidR="00C86AF4" w:rsidRPr="00C86AF4">
        <w:rPr>
          <w:rFonts w:cstheme="minorHAnsi"/>
          <w:i/>
          <w:iCs/>
          <w:sz w:val="24"/>
          <w:szCs w:val="24"/>
        </w:rPr>
        <w:t>Blackstone’s</w:t>
      </w:r>
      <w:r w:rsidRPr="00C86AF4">
        <w:rPr>
          <w:rFonts w:cstheme="minorHAnsi"/>
          <w:i/>
          <w:iCs/>
          <w:sz w:val="24"/>
          <w:szCs w:val="24"/>
        </w:rPr>
        <w:t xml:space="preserve"> Guide to The Equality Act 2010 </w:t>
      </w:r>
      <w:r w:rsidRPr="004D76E2">
        <w:rPr>
          <w:rFonts w:cstheme="minorHAnsi"/>
          <w:sz w:val="24"/>
          <w:szCs w:val="24"/>
        </w:rPr>
        <w:t>(2 ed.). Oxford: Oxford University Press.</w:t>
      </w:r>
    </w:p>
    <w:p w14:paraId="3D5EC262" w14:textId="77777777" w:rsidR="004D76E2" w:rsidRPr="004D76E2" w:rsidRDefault="004D76E2" w:rsidP="004D76E2">
      <w:pPr>
        <w:rPr>
          <w:rFonts w:cstheme="minorHAnsi"/>
          <w:sz w:val="24"/>
          <w:szCs w:val="24"/>
        </w:rPr>
      </w:pPr>
      <w:r w:rsidRPr="004D76E2">
        <w:rPr>
          <w:rFonts w:cstheme="minorHAnsi"/>
          <w:sz w:val="24"/>
          <w:szCs w:val="24"/>
        </w:rPr>
        <w:t xml:space="preserve">Wales Council for Voluntary Action. (2017). </w:t>
      </w:r>
      <w:r w:rsidRPr="00C86AF4">
        <w:rPr>
          <w:rFonts w:cstheme="minorHAnsi"/>
          <w:i/>
          <w:iCs/>
          <w:sz w:val="24"/>
          <w:szCs w:val="24"/>
        </w:rPr>
        <w:t xml:space="preserve">The Goals of The Wellbeing of Future Generations (Wales) Act 2015. </w:t>
      </w:r>
      <w:r w:rsidRPr="004D76E2">
        <w:rPr>
          <w:rFonts w:cstheme="minorHAnsi"/>
          <w:sz w:val="24"/>
          <w:szCs w:val="24"/>
        </w:rPr>
        <w:t>Cardiff: Wales Council for Voluntary Action.</w:t>
      </w:r>
    </w:p>
    <w:p w14:paraId="7754065C" w14:textId="1816949F" w:rsidR="004D76E2" w:rsidRPr="004D76E2" w:rsidRDefault="004D76E2" w:rsidP="004D76E2">
      <w:pPr>
        <w:rPr>
          <w:rFonts w:cstheme="minorHAnsi"/>
          <w:sz w:val="24"/>
          <w:szCs w:val="24"/>
        </w:rPr>
      </w:pPr>
      <w:r w:rsidRPr="004D76E2">
        <w:rPr>
          <w:rFonts w:cstheme="minorHAnsi"/>
          <w:sz w:val="24"/>
          <w:szCs w:val="24"/>
        </w:rPr>
        <w:t xml:space="preserve">Wales Council for Voluntary Action. (2019). </w:t>
      </w:r>
      <w:r w:rsidRPr="00C86AF4">
        <w:rPr>
          <w:rFonts w:cstheme="minorHAnsi"/>
          <w:i/>
          <w:iCs/>
          <w:sz w:val="24"/>
          <w:szCs w:val="24"/>
        </w:rPr>
        <w:t>Volunteering</w:t>
      </w:r>
      <w:r w:rsidRPr="004D76E2">
        <w:rPr>
          <w:rFonts w:cstheme="minorHAnsi"/>
          <w:sz w:val="24"/>
          <w:szCs w:val="24"/>
        </w:rPr>
        <w:t xml:space="preserve">. </w:t>
      </w:r>
      <w:r w:rsidR="00C86AF4">
        <w:rPr>
          <w:rFonts w:cstheme="minorHAnsi"/>
          <w:sz w:val="24"/>
          <w:szCs w:val="24"/>
        </w:rPr>
        <w:t xml:space="preserve">Available at: </w:t>
      </w:r>
      <w:r w:rsidR="00C86AF4" w:rsidRPr="00C86AF4">
        <w:rPr>
          <w:rFonts w:cstheme="minorHAnsi"/>
          <w:sz w:val="24"/>
          <w:szCs w:val="24"/>
        </w:rPr>
        <w:t>https://www.wcva.org.uk/volunteering</w:t>
      </w:r>
      <w:r w:rsidR="00C86AF4">
        <w:rPr>
          <w:rFonts w:cstheme="minorHAnsi"/>
          <w:sz w:val="24"/>
          <w:szCs w:val="24"/>
        </w:rPr>
        <w:t xml:space="preserve"> (Accessed 9th June 2019).</w:t>
      </w:r>
    </w:p>
    <w:p w14:paraId="7E6A73DB" w14:textId="0B77F31A" w:rsidR="00DF36E5" w:rsidRPr="004D76E2" w:rsidRDefault="004D76E2" w:rsidP="004D76E2">
      <w:pPr>
        <w:rPr>
          <w:rFonts w:cstheme="minorHAnsi"/>
          <w:sz w:val="24"/>
          <w:szCs w:val="24"/>
        </w:rPr>
      </w:pPr>
      <w:r w:rsidRPr="004D76E2">
        <w:rPr>
          <w:rFonts w:cstheme="minorHAnsi"/>
          <w:sz w:val="24"/>
          <w:szCs w:val="24"/>
        </w:rPr>
        <w:t xml:space="preserve">Wallace, S. (2009). </w:t>
      </w:r>
      <w:r w:rsidRPr="00C86AF4">
        <w:rPr>
          <w:rFonts w:cstheme="minorHAnsi"/>
          <w:i/>
          <w:iCs/>
          <w:sz w:val="24"/>
          <w:szCs w:val="24"/>
        </w:rPr>
        <w:t>A Dictionary of Education</w:t>
      </w:r>
      <w:r w:rsidRPr="004D76E2">
        <w:rPr>
          <w:rFonts w:cstheme="minorHAnsi"/>
          <w:sz w:val="24"/>
          <w:szCs w:val="24"/>
        </w:rPr>
        <w:t>. Oxford: Oxford University Press.</w:t>
      </w:r>
    </w:p>
    <w:p w14:paraId="54EB9251" w14:textId="7602E41F" w:rsidR="00DF36E5" w:rsidRPr="004D76E2" w:rsidRDefault="00DF36E5" w:rsidP="004D76E2">
      <w:pPr>
        <w:rPr>
          <w:rFonts w:cstheme="minorHAnsi"/>
          <w:sz w:val="24"/>
          <w:szCs w:val="24"/>
        </w:rPr>
      </w:pPr>
      <w:r w:rsidRPr="004D76E2">
        <w:rPr>
          <w:rFonts w:cstheme="minorHAnsi"/>
          <w:sz w:val="24"/>
          <w:szCs w:val="24"/>
        </w:rPr>
        <w:t>Welsh Government. (2015</w:t>
      </w:r>
      <w:r>
        <w:rPr>
          <w:rFonts w:cstheme="minorHAnsi"/>
          <w:sz w:val="24"/>
          <w:szCs w:val="24"/>
        </w:rPr>
        <w:t>a</w:t>
      </w:r>
      <w:r w:rsidRPr="004D76E2">
        <w:rPr>
          <w:rFonts w:cstheme="minorHAnsi"/>
          <w:sz w:val="24"/>
          <w:szCs w:val="24"/>
        </w:rPr>
        <w:t xml:space="preserve">). Well-being of Future Generations (Wales) Act 2015: The Essentials. </w:t>
      </w:r>
      <w:r w:rsidR="00C86AF4">
        <w:rPr>
          <w:rFonts w:cstheme="minorHAnsi"/>
          <w:sz w:val="24"/>
          <w:szCs w:val="24"/>
        </w:rPr>
        <w:t xml:space="preserve">Available at: </w:t>
      </w:r>
      <w:r w:rsidR="00C86AF4" w:rsidRPr="00C86AF4">
        <w:rPr>
          <w:rFonts w:cstheme="minorHAnsi"/>
          <w:sz w:val="24"/>
          <w:szCs w:val="24"/>
        </w:rPr>
        <w:t>https://futuregenerations.wales/wp-content/uploads/2017/02/150623-guide-to-the-fg-act-en.pdf</w:t>
      </w:r>
      <w:r w:rsidR="00C86AF4">
        <w:rPr>
          <w:rFonts w:cstheme="minorHAnsi"/>
          <w:sz w:val="24"/>
          <w:szCs w:val="24"/>
        </w:rPr>
        <w:t>. (Accessed 20</w:t>
      </w:r>
      <w:r w:rsidR="00C86AF4" w:rsidRPr="00C86AF4">
        <w:rPr>
          <w:rFonts w:cstheme="minorHAnsi"/>
          <w:sz w:val="24"/>
          <w:szCs w:val="24"/>
          <w:vertAlign w:val="superscript"/>
        </w:rPr>
        <w:t>th</w:t>
      </w:r>
      <w:r w:rsidR="00C86AF4">
        <w:rPr>
          <w:rFonts w:cstheme="minorHAnsi"/>
          <w:sz w:val="24"/>
          <w:szCs w:val="24"/>
        </w:rPr>
        <w:t xml:space="preserve"> May 2019).</w:t>
      </w:r>
    </w:p>
    <w:p w14:paraId="6C590DB5" w14:textId="36A88075" w:rsidR="00DF36E5" w:rsidRPr="004D76E2" w:rsidRDefault="00DF36E5" w:rsidP="004D76E2">
      <w:pPr>
        <w:rPr>
          <w:rFonts w:cstheme="minorHAnsi"/>
          <w:sz w:val="24"/>
          <w:szCs w:val="24"/>
        </w:rPr>
      </w:pPr>
      <w:r w:rsidRPr="004D76E2">
        <w:rPr>
          <w:rFonts w:cstheme="minorHAnsi"/>
          <w:sz w:val="24"/>
          <w:szCs w:val="24"/>
        </w:rPr>
        <w:t>Welsh Government. (2015</w:t>
      </w:r>
      <w:r>
        <w:rPr>
          <w:rFonts w:cstheme="minorHAnsi"/>
          <w:sz w:val="24"/>
          <w:szCs w:val="24"/>
        </w:rPr>
        <w:t>b</w:t>
      </w:r>
      <w:r w:rsidRPr="004D76E2">
        <w:rPr>
          <w:rFonts w:cstheme="minorHAnsi"/>
          <w:sz w:val="24"/>
          <w:szCs w:val="24"/>
        </w:rPr>
        <w:t xml:space="preserve">). </w:t>
      </w:r>
      <w:r w:rsidRPr="00B034A7">
        <w:rPr>
          <w:rFonts w:cstheme="minorHAnsi"/>
          <w:i/>
          <w:iCs/>
          <w:sz w:val="24"/>
          <w:szCs w:val="24"/>
        </w:rPr>
        <w:t>Successful Futures: Looking at the Curriculum and Assessment Arrangements in Wales: A summary of Professor Graham Donaldson’s report</w:t>
      </w:r>
      <w:r w:rsidRPr="004D76E2">
        <w:rPr>
          <w:rFonts w:cstheme="minorHAnsi"/>
          <w:sz w:val="24"/>
          <w:szCs w:val="24"/>
        </w:rPr>
        <w:t xml:space="preserve">. </w:t>
      </w:r>
      <w:r w:rsidR="00C86AF4">
        <w:rPr>
          <w:rFonts w:cstheme="minorHAnsi"/>
          <w:sz w:val="24"/>
          <w:szCs w:val="24"/>
        </w:rPr>
        <w:t>Available at</w:t>
      </w:r>
      <w:r w:rsidRPr="004D76E2">
        <w:rPr>
          <w:rFonts w:cstheme="minorHAnsi"/>
          <w:sz w:val="24"/>
          <w:szCs w:val="24"/>
        </w:rPr>
        <w:t xml:space="preserve">: </w:t>
      </w:r>
      <w:r w:rsidR="00C86AF4" w:rsidRPr="00C86AF4">
        <w:rPr>
          <w:rFonts w:cstheme="minorHAnsi"/>
          <w:sz w:val="24"/>
          <w:szCs w:val="24"/>
        </w:rPr>
        <w:t>https://gov.wales/sites/default/files/publications/2018-03/succesful-futures-a-summary-of-professor-graham-donaldsons-report.pdf</w:t>
      </w:r>
      <w:r w:rsidR="00C86AF4">
        <w:rPr>
          <w:rFonts w:cstheme="minorHAnsi"/>
          <w:sz w:val="24"/>
          <w:szCs w:val="24"/>
        </w:rPr>
        <w:t xml:space="preserve"> (Accessed 29th May 2019).</w:t>
      </w:r>
    </w:p>
    <w:p w14:paraId="2F6FC241" w14:textId="41E1E63E" w:rsidR="00DF36E5" w:rsidRPr="004D76E2" w:rsidRDefault="00DF36E5" w:rsidP="004D76E2">
      <w:pPr>
        <w:rPr>
          <w:rFonts w:cstheme="minorHAnsi"/>
          <w:sz w:val="24"/>
          <w:szCs w:val="24"/>
        </w:rPr>
      </w:pPr>
      <w:r w:rsidRPr="004D76E2">
        <w:rPr>
          <w:rFonts w:cstheme="minorHAnsi"/>
          <w:sz w:val="24"/>
          <w:szCs w:val="24"/>
        </w:rPr>
        <w:t>Welsh Government. (2015</w:t>
      </w:r>
      <w:r>
        <w:rPr>
          <w:rFonts w:cstheme="minorHAnsi"/>
          <w:sz w:val="24"/>
          <w:szCs w:val="24"/>
        </w:rPr>
        <w:t>c</w:t>
      </w:r>
      <w:r w:rsidRPr="004D76E2">
        <w:rPr>
          <w:rFonts w:cstheme="minorHAnsi"/>
          <w:sz w:val="24"/>
          <w:szCs w:val="24"/>
        </w:rPr>
        <w:t xml:space="preserve">). </w:t>
      </w:r>
      <w:r w:rsidRPr="00B034A7">
        <w:rPr>
          <w:rFonts w:cstheme="minorHAnsi"/>
          <w:i/>
          <w:iCs/>
          <w:sz w:val="24"/>
          <w:szCs w:val="24"/>
        </w:rPr>
        <w:t>Curriculum for Wales: Foundation Phase Framework.</w:t>
      </w:r>
      <w:r w:rsidRPr="004D76E2">
        <w:rPr>
          <w:rFonts w:cstheme="minorHAnsi"/>
          <w:sz w:val="24"/>
          <w:szCs w:val="24"/>
        </w:rPr>
        <w:t xml:space="preserve"> </w:t>
      </w:r>
      <w:r w:rsidR="00B034A7">
        <w:rPr>
          <w:rFonts w:cstheme="minorHAnsi"/>
          <w:sz w:val="24"/>
          <w:szCs w:val="24"/>
        </w:rPr>
        <w:t xml:space="preserve">Available at: </w:t>
      </w:r>
      <w:r w:rsidR="00B034A7" w:rsidRPr="00B034A7">
        <w:rPr>
          <w:rFonts w:cstheme="minorHAnsi"/>
          <w:sz w:val="24"/>
          <w:szCs w:val="24"/>
        </w:rPr>
        <w:t>https://learning.gov.wales/docs/learningwales/publications/150803-fp-framework-en.pdf</w:t>
      </w:r>
      <w:r w:rsidR="00B034A7">
        <w:rPr>
          <w:rFonts w:cstheme="minorHAnsi"/>
          <w:sz w:val="24"/>
          <w:szCs w:val="24"/>
        </w:rPr>
        <w:t xml:space="preserve"> (Accessed 1st June 2019).</w:t>
      </w:r>
    </w:p>
    <w:p w14:paraId="6D7C07DC" w14:textId="77777777" w:rsidR="00DF36E5" w:rsidRPr="004D76E2" w:rsidRDefault="00DF36E5" w:rsidP="004D76E2">
      <w:pPr>
        <w:rPr>
          <w:rFonts w:cstheme="minorHAnsi"/>
          <w:sz w:val="24"/>
          <w:szCs w:val="24"/>
        </w:rPr>
      </w:pPr>
      <w:r w:rsidRPr="004D76E2">
        <w:rPr>
          <w:rFonts w:cstheme="minorHAnsi"/>
          <w:sz w:val="24"/>
          <w:szCs w:val="24"/>
        </w:rPr>
        <w:t>Welsh Government. (2016</w:t>
      </w:r>
      <w:r>
        <w:rPr>
          <w:rFonts w:cstheme="minorHAnsi"/>
          <w:sz w:val="24"/>
          <w:szCs w:val="24"/>
        </w:rPr>
        <w:t>a</w:t>
      </w:r>
      <w:r w:rsidRPr="004D76E2">
        <w:rPr>
          <w:rFonts w:cstheme="minorHAnsi"/>
          <w:sz w:val="24"/>
          <w:szCs w:val="24"/>
        </w:rPr>
        <w:t xml:space="preserve">). </w:t>
      </w:r>
      <w:r w:rsidRPr="00B034A7">
        <w:rPr>
          <w:rFonts w:cstheme="minorHAnsi"/>
          <w:i/>
          <w:iCs/>
          <w:sz w:val="24"/>
          <w:szCs w:val="24"/>
        </w:rPr>
        <w:t>Strategic Equality Plan and Equality Objectives 2016–2020: Working Towards a Fairer Wales</w:t>
      </w:r>
      <w:r w:rsidRPr="004D76E2">
        <w:rPr>
          <w:rFonts w:cstheme="minorHAnsi"/>
          <w:sz w:val="24"/>
          <w:szCs w:val="24"/>
        </w:rPr>
        <w:t>. Cardiff: Welsh Government.</w:t>
      </w:r>
    </w:p>
    <w:p w14:paraId="4A46715E" w14:textId="54BAA96A" w:rsidR="00DF36E5" w:rsidRPr="004D76E2" w:rsidRDefault="00DF36E5" w:rsidP="004D76E2">
      <w:pPr>
        <w:rPr>
          <w:rFonts w:cstheme="minorHAnsi"/>
          <w:sz w:val="24"/>
          <w:szCs w:val="24"/>
        </w:rPr>
      </w:pPr>
      <w:r w:rsidRPr="004D76E2">
        <w:rPr>
          <w:rFonts w:cstheme="minorHAnsi"/>
          <w:sz w:val="24"/>
          <w:szCs w:val="24"/>
        </w:rPr>
        <w:t>Welsh Government. (2016</w:t>
      </w:r>
      <w:r>
        <w:rPr>
          <w:rFonts w:cstheme="minorHAnsi"/>
          <w:sz w:val="24"/>
          <w:szCs w:val="24"/>
        </w:rPr>
        <w:t>b</w:t>
      </w:r>
      <w:r w:rsidRPr="004D76E2">
        <w:rPr>
          <w:rFonts w:cstheme="minorHAnsi"/>
          <w:sz w:val="24"/>
          <w:szCs w:val="24"/>
        </w:rPr>
        <w:t xml:space="preserve">). </w:t>
      </w:r>
      <w:r w:rsidRPr="00B034A7">
        <w:rPr>
          <w:rFonts w:cstheme="minorHAnsi"/>
          <w:i/>
          <w:iCs/>
          <w:sz w:val="24"/>
          <w:szCs w:val="24"/>
        </w:rPr>
        <w:t xml:space="preserve">Community </w:t>
      </w:r>
      <w:r w:rsidR="00B034A7">
        <w:rPr>
          <w:rFonts w:cstheme="minorHAnsi"/>
          <w:i/>
          <w:iCs/>
          <w:sz w:val="24"/>
          <w:szCs w:val="24"/>
        </w:rPr>
        <w:t>C</w:t>
      </w:r>
      <w:r w:rsidRPr="00B034A7">
        <w:rPr>
          <w:rFonts w:cstheme="minorHAnsi"/>
          <w:i/>
          <w:iCs/>
          <w:sz w:val="24"/>
          <w:szCs w:val="24"/>
        </w:rPr>
        <w:t xml:space="preserve">ohesion </w:t>
      </w:r>
      <w:r w:rsidR="00B034A7">
        <w:rPr>
          <w:rFonts w:cstheme="minorHAnsi"/>
          <w:i/>
          <w:iCs/>
          <w:sz w:val="24"/>
          <w:szCs w:val="24"/>
        </w:rPr>
        <w:t>N</w:t>
      </w:r>
      <w:r w:rsidRPr="00B034A7">
        <w:rPr>
          <w:rFonts w:cstheme="minorHAnsi"/>
          <w:i/>
          <w:iCs/>
          <w:sz w:val="24"/>
          <w:szCs w:val="24"/>
        </w:rPr>
        <w:t xml:space="preserve">ational </w:t>
      </w:r>
      <w:r w:rsidR="00B034A7">
        <w:rPr>
          <w:rFonts w:cstheme="minorHAnsi"/>
          <w:i/>
          <w:iCs/>
          <w:sz w:val="24"/>
          <w:szCs w:val="24"/>
        </w:rPr>
        <w:t>D</w:t>
      </w:r>
      <w:r w:rsidRPr="00B034A7">
        <w:rPr>
          <w:rFonts w:cstheme="minorHAnsi"/>
          <w:i/>
          <w:iCs/>
          <w:sz w:val="24"/>
          <w:szCs w:val="24"/>
        </w:rPr>
        <w:t xml:space="preserve">elivery </w:t>
      </w:r>
      <w:r w:rsidR="00B034A7">
        <w:rPr>
          <w:rFonts w:cstheme="minorHAnsi"/>
          <w:i/>
          <w:iCs/>
          <w:sz w:val="24"/>
          <w:szCs w:val="24"/>
        </w:rPr>
        <w:t>P</w:t>
      </w:r>
      <w:r w:rsidRPr="00B034A7">
        <w:rPr>
          <w:rFonts w:cstheme="minorHAnsi"/>
          <w:i/>
          <w:iCs/>
          <w:sz w:val="24"/>
          <w:szCs w:val="24"/>
        </w:rPr>
        <w:t>lan 2016 to 2017.</w:t>
      </w:r>
      <w:r w:rsidRPr="004D76E2">
        <w:rPr>
          <w:rFonts w:cstheme="minorHAnsi"/>
          <w:sz w:val="24"/>
          <w:szCs w:val="24"/>
        </w:rPr>
        <w:t xml:space="preserve"> Cardiff: Welsh Government.</w:t>
      </w:r>
    </w:p>
    <w:p w14:paraId="359E9BE1" w14:textId="3E7D46C1" w:rsidR="004D76E2" w:rsidRPr="004D76E2" w:rsidRDefault="004D76E2" w:rsidP="004D76E2">
      <w:pPr>
        <w:rPr>
          <w:rFonts w:cstheme="minorHAnsi"/>
          <w:sz w:val="24"/>
          <w:szCs w:val="24"/>
        </w:rPr>
      </w:pPr>
      <w:r w:rsidRPr="004D76E2">
        <w:rPr>
          <w:rFonts w:cstheme="minorHAnsi"/>
          <w:sz w:val="24"/>
          <w:szCs w:val="24"/>
        </w:rPr>
        <w:t xml:space="preserve">Welsh Government. (2017). </w:t>
      </w:r>
      <w:r w:rsidRPr="00B034A7">
        <w:rPr>
          <w:rFonts w:cstheme="minorHAnsi"/>
          <w:i/>
          <w:iCs/>
          <w:sz w:val="24"/>
          <w:szCs w:val="24"/>
        </w:rPr>
        <w:t>New school curriculum: overview</w:t>
      </w:r>
      <w:r w:rsidRPr="004D76E2">
        <w:rPr>
          <w:rFonts w:cstheme="minorHAnsi"/>
          <w:sz w:val="24"/>
          <w:szCs w:val="24"/>
        </w:rPr>
        <w:t xml:space="preserve">. </w:t>
      </w:r>
      <w:r w:rsidR="00B034A7">
        <w:rPr>
          <w:rFonts w:cstheme="minorHAnsi"/>
          <w:sz w:val="24"/>
          <w:szCs w:val="24"/>
        </w:rPr>
        <w:t>Available at</w:t>
      </w:r>
      <w:r w:rsidRPr="004D76E2">
        <w:rPr>
          <w:rFonts w:cstheme="minorHAnsi"/>
          <w:sz w:val="24"/>
          <w:szCs w:val="24"/>
        </w:rPr>
        <w:t xml:space="preserve">: </w:t>
      </w:r>
      <w:r w:rsidR="00B034A7" w:rsidRPr="00B034A7">
        <w:rPr>
          <w:rFonts w:cstheme="minorHAnsi"/>
          <w:sz w:val="24"/>
          <w:szCs w:val="24"/>
        </w:rPr>
        <w:t>https://gov.wales/new-school-curriculum-overview</w:t>
      </w:r>
      <w:r w:rsidR="00B034A7">
        <w:rPr>
          <w:rFonts w:cstheme="minorHAnsi"/>
          <w:sz w:val="24"/>
          <w:szCs w:val="24"/>
        </w:rPr>
        <w:t xml:space="preserve"> (Accessed 1st June 2019).</w:t>
      </w:r>
    </w:p>
    <w:p w14:paraId="20CEC6F4" w14:textId="5CE1BDAE" w:rsidR="004D76E2" w:rsidRPr="004D76E2" w:rsidRDefault="004D76E2" w:rsidP="004D76E2">
      <w:pPr>
        <w:rPr>
          <w:rFonts w:cstheme="minorHAnsi"/>
          <w:sz w:val="24"/>
          <w:szCs w:val="24"/>
        </w:rPr>
      </w:pPr>
      <w:r w:rsidRPr="004D76E2">
        <w:rPr>
          <w:rFonts w:cstheme="minorHAnsi"/>
          <w:sz w:val="24"/>
          <w:szCs w:val="24"/>
        </w:rPr>
        <w:t xml:space="preserve">Welsh Government. (2018). </w:t>
      </w:r>
      <w:r w:rsidRPr="00B034A7">
        <w:rPr>
          <w:rFonts w:cstheme="minorHAnsi"/>
          <w:i/>
          <w:iCs/>
          <w:sz w:val="24"/>
          <w:szCs w:val="24"/>
        </w:rPr>
        <w:t>Well-being of Wales</w:t>
      </w:r>
      <w:r w:rsidR="00B034A7">
        <w:rPr>
          <w:rFonts w:cstheme="minorHAnsi"/>
          <w:i/>
          <w:iCs/>
          <w:sz w:val="24"/>
          <w:szCs w:val="24"/>
        </w:rPr>
        <w:t xml:space="preserve">. </w:t>
      </w:r>
      <w:r w:rsidR="00B034A7">
        <w:rPr>
          <w:rFonts w:cstheme="minorHAnsi"/>
          <w:sz w:val="24"/>
          <w:szCs w:val="24"/>
        </w:rPr>
        <w:t>Available at:</w:t>
      </w:r>
      <w:r w:rsidRPr="004D76E2">
        <w:rPr>
          <w:rFonts w:cstheme="minorHAnsi"/>
          <w:sz w:val="24"/>
          <w:szCs w:val="24"/>
        </w:rPr>
        <w:t xml:space="preserve"> </w:t>
      </w:r>
      <w:r w:rsidR="00B034A7" w:rsidRPr="00B034A7">
        <w:rPr>
          <w:rFonts w:cstheme="minorHAnsi"/>
          <w:sz w:val="24"/>
          <w:szCs w:val="24"/>
        </w:rPr>
        <w:t>https://gov.wales/well-being-wales</w:t>
      </w:r>
      <w:r w:rsidR="00B034A7">
        <w:rPr>
          <w:rFonts w:cstheme="minorHAnsi"/>
          <w:sz w:val="24"/>
          <w:szCs w:val="24"/>
        </w:rPr>
        <w:t xml:space="preserve"> (Accessed 29th May 2019).</w:t>
      </w:r>
    </w:p>
    <w:p w14:paraId="37B34BAB" w14:textId="6F987AC1" w:rsidR="004D76E2" w:rsidRPr="004D76E2" w:rsidRDefault="004D76E2" w:rsidP="004D76E2">
      <w:pPr>
        <w:rPr>
          <w:rFonts w:cstheme="minorHAnsi"/>
          <w:sz w:val="24"/>
          <w:szCs w:val="24"/>
        </w:rPr>
      </w:pPr>
      <w:r w:rsidRPr="004D76E2">
        <w:rPr>
          <w:rFonts w:cstheme="minorHAnsi"/>
          <w:sz w:val="24"/>
          <w:szCs w:val="24"/>
        </w:rPr>
        <w:t xml:space="preserve">Welsh Government. (2019). </w:t>
      </w:r>
      <w:r w:rsidRPr="00B034A7">
        <w:rPr>
          <w:rFonts w:cstheme="minorHAnsi"/>
          <w:i/>
          <w:iCs/>
          <w:sz w:val="24"/>
          <w:szCs w:val="24"/>
        </w:rPr>
        <w:t>Additional National Professional Learning INSET days 2019-22.</w:t>
      </w:r>
      <w:r w:rsidRPr="004D76E2">
        <w:rPr>
          <w:rFonts w:cstheme="minorHAnsi"/>
          <w:sz w:val="24"/>
          <w:szCs w:val="24"/>
        </w:rPr>
        <w:t xml:space="preserve"> </w:t>
      </w:r>
      <w:r w:rsidR="00B034A7">
        <w:rPr>
          <w:rFonts w:cstheme="minorHAnsi"/>
          <w:sz w:val="24"/>
          <w:szCs w:val="24"/>
        </w:rPr>
        <w:t>Available at:</w:t>
      </w:r>
      <w:r w:rsidRPr="004D76E2">
        <w:rPr>
          <w:rFonts w:cstheme="minorHAnsi"/>
          <w:sz w:val="24"/>
          <w:szCs w:val="24"/>
        </w:rPr>
        <w:t xml:space="preserve"> </w:t>
      </w:r>
      <w:r w:rsidR="00B034A7" w:rsidRPr="00B034A7">
        <w:rPr>
          <w:rFonts w:cstheme="minorHAnsi"/>
          <w:sz w:val="24"/>
          <w:szCs w:val="24"/>
        </w:rPr>
        <w:t>https://gov.wales/sites/default/files/consultations/2019-02/consultation-doc-aln-pl-inset-days-2019-to-2022.pdf</w:t>
      </w:r>
      <w:r w:rsidR="00B034A7">
        <w:rPr>
          <w:rFonts w:cstheme="minorHAnsi"/>
          <w:sz w:val="24"/>
          <w:szCs w:val="24"/>
        </w:rPr>
        <w:t xml:space="preserve"> (Accessed 9th June 2019).</w:t>
      </w:r>
    </w:p>
    <w:p w14:paraId="746AAE78" w14:textId="62D473D6" w:rsidR="004D76E2" w:rsidRPr="004D76E2" w:rsidRDefault="004D76E2" w:rsidP="004D76E2">
      <w:pPr>
        <w:rPr>
          <w:rFonts w:cstheme="minorHAnsi"/>
          <w:sz w:val="24"/>
          <w:szCs w:val="24"/>
        </w:rPr>
      </w:pPr>
      <w:r w:rsidRPr="004D76E2">
        <w:rPr>
          <w:rFonts w:cstheme="minorHAnsi"/>
          <w:sz w:val="24"/>
          <w:szCs w:val="24"/>
        </w:rPr>
        <w:t xml:space="preserve">Welsh Local Government Association. (2019). </w:t>
      </w:r>
      <w:r w:rsidRPr="00B034A7">
        <w:rPr>
          <w:rFonts w:cstheme="minorHAnsi"/>
          <w:i/>
          <w:iCs/>
          <w:sz w:val="24"/>
          <w:szCs w:val="24"/>
        </w:rPr>
        <w:t>Healthy Eating in Schools</w:t>
      </w:r>
      <w:r w:rsidRPr="004D76E2">
        <w:rPr>
          <w:rFonts w:cstheme="minorHAnsi"/>
          <w:sz w:val="24"/>
          <w:szCs w:val="24"/>
        </w:rPr>
        <w:t xml:space="preserve">. </w:t>
      </w:r>
      <w:r w:rsidR="00B034A7">
        <w:rPr>
          <w:rFonts w:cstheme="minorHAnsi"/>
          <w:sz w:val="24"/>
          <w:szCs w:val="24"/>
        </w:rPr>
        <w:t>Available at:</w:t>
      </w:r>
      <w:r w:rsidRPr="004D76E2">
        <w:rPr>
          <w:rFonts w:cstheme="minorHAnsi"/>
          <w:sz w:val="24"/>
          <w:szCs w:val="24"/>
        </w:rPr>
        <w:t xml:space="preserve"> </w:t>
      </w:r>
      <w:r w:rsidR="00B034A7" w:rsidRPr="00B034A7">
        <w:rPr>
          <w:rFonts w:cstheme="minorHAnsi"/>
          <w:sz w:val="24"/>
          <w:szCs w:val="24"/>
        </w:rPr>
        <w:t>https://www.wlga.wales/healthy-eating-in-schools</w:t>
      </w:r>
      <w:r w:rsidR="00B034A7">
        <w:rPr>
          <w:rFonts w:cstheme="minorHAnsi"/>
          <w:sz w:val="24"/>
          <w:szCs w:val="24"/>
        </w:rPr>
        <w:t xml:space="preserve"> (Accessed 10th June 2019).</w:t>
      </w:r>
    </w:p>
    <w:p w14:paraId="3BB41925" w14:textId="720FACB1" w:rsidR="004D76E2" w:rsidRPr="004D76E2" w:rsidRDefault="004D76E2" w:rsidP="004D76E2">
      <w:pPr>
        <w:rPr>
          <w:rFonts w:cstheme="minorHAnsi"/>
          <w:sz w:val="24"/>
          <w:szCs w:val="24"/>
        </w:rPr>
      </w:pPr>
      <w:r w:rsidRPr="004D76E2">
        <w:rPr>
          <w:rFonts w:cstheme="minorHAnsi"/>
          <w:sz w:val="24"/>
          <w:szCs w:val="24"/>
        </w:rPr>
        <w:lastRenderedPageBreak/>
        <w:t xml:space="preserve">Williams, A. (2014). Local preferencing for local suppliers: Examining the use of locality in public procurement. </w:t>
      </w:r>
      <w:r w:rsidRPr="00B034A7">
        <w:rPr>
          <w:rFonts w:cstheme="minorHAnsi"/>
          <w:i/>
          <w:iCs/>
          <w:sz w:val="24"/>
          <w:szCs w:val="24"/>
        </w:rPr>
        <w:t xml:space="preserve">Public Money </w:t>
      </w:r>
      <w:r w:rsidR="00B034A7">
        <w:rPr>
          <w:rFonts w:cstheme="minorHAnsi"/>
          <w:i/>
          <w:iCs/>
          <w:sz w:val="24"/>
          <w:szCs w:val="24"/>
        </w:rPr>
        <w:t>and</w:t>
      </w:r>
      <w:r w:rsidRPr="00B034A7">
        <w:rPr>
          <w:rFonts w:cstheme="minorHAnsi"/>
          <w:i/>
          <w:iCs/>
          <w:sz w:val="24"/>
          <w:szCs w:val="24"/>
        </w:rPr>
        <w:t xml:space="preserve"> Management</w:t>
      </w:r>
      <w:r w:rsidRPr="004D76E2">
        <w:rPr>
          <w:rFonts w:cstheme="minorHAnsi"/>
          <w:sz w:val="24"/>
          <w:szCs w:val="24"/>
        </w:rPr>
        <w:t>, 34(3), 165-173.</w:t>
      </w:r>
    </w:p>
    <w:p w14:paraId="5CDF6646" w14:textId="5F8413AC" w:rsidR="00902DD7" w:rsidRDefault="00902DD7" w:rsidP="00BC7A1B">
      <w:pPr>
        <w:rPr>
          <w:rFonts w:cstheme="minorHAnsi"/>
          <w:sz w:val="24"/>
          <w:szCs w:val="24"/>
        </w:rPr>
      </w:pPr>
    </w:p>
    <w:p w14:paraId="412B2A11" w14:textId="2FF9B73A" w:rsidR="00E675E3" w:rsidRDefault="00E675E3" w:rsidP="00BC7A1B">
      <w:pPr>
        <w:rPr>
          <w:rStyle w:val="Hyperlink"/>
        </w:rPr>
      </w:pPr>
    </w:p>
    <w:sectPr w:rsidR="00E675E3" w:rsidSect="00924A73">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E93A4E" w14:textId="77777777" w:rsidR="0054045B" w:rsidRDefault="0054045B" w:rsidP="00AE7264">
      <w:pPr>
        <w:spacing w:after="0" w:line="240" w:lineRule="auto"/>
      </w:pPr>
      <w:r>
        <w:separator/>
      </w:r>
    </w:p>
  </w:endnote>
  <w:endnote w:type="continuationSeparator" w:id="0">
    <w:p w14:paraId="7112A3E4" w14:textId="77777777" w:rsidR="0054045B" w:rsidRDefault="0054045B" w:rsidP="00AE7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344F1" w14:textId="5DE17CAE" w:rsidR="003624B5" w:rsidRDefault="003624B5">
    <w:pPr>
      <w:pStyle w:val="Footer"/>
    </w:pPr>
    <w:r>
      <w:t>BMHP 5012</w:t>
    </w:r>
    <w:r>
      <w:tab/>
      <w:t xml:space="preserve">Assignment 2 </w:t>
    </w: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1B431" w14:textId="77777777" w:rsidR="0054045B" w:rsidRDefault="0054045B" w:rsidP="00AE7264">
      <w:pPr>
        <w:spacing w:after="0" w:line="240" w:lineRule="auto"/>
      </w:pPr>
      <w:r>
        <w:separator/>
      </w:r>
    </w:p>
  </w:footnote>
  <w:footnote w:type="continuationSeparator" w:id="0">
    <w:p w14:paraId="5E50E491" w14:textId="77777777" w:rsidR="0054045B" w:rsidRDefault="0054045B" w:rsidP="00AE7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2B50B" w14:textId="417F7F31" w:rsidR="003624B5" w:rsidRDefault="003624B5">
    <w:pPr>
      <w:pStyle w:val="Header"/>
    </w:pPr>
    <w:r>
      <w:t>Astra Kesans-Parkin</w:t>
    </w:r>
    <w:r>
      <w:tab/>
    </w:r>
    <w:r>
      <w:tab/>
      <w:t>1704225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B7339C"/>
    <w:multiLevelType w:val="hybridMultilevel"/>
    <w:tmpl w:val="3CAE6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A1B"/>
    <w:rsid w:val="000027C0"/>
    <w:rsid w:val="00003991"/>
    <w:rsid w:val="000135EE"/>
    <w:rsid w:val="00015A5D"/>
    <w:rsid w:val="00015AFF"/>
    <w:rsid w:val="00016601"/>
    <w:rsid w:val="000171A3"/>
    <w:rsid w:val="000253EF"/>
    <w:rsid w:val="00025436"/>
    <w:rsid w:val="00025A8C"/>
    <w:rsid w:val="00031095"/>
    <w:rsid w:val="00036C73"/>
    <w:rsid w:val="0004084D"/>
    <w:rsid w:val="00042846"/>
    <w:rsid w:val="00044687"/>
    <w:rsid w:val="0004544A"/>
    <w:rsid w:val="0005318E"/>
    <w:rsid w:val="00060B1B"/>
    <w:rsid w:val="000613B3"/>
    <w:rsid w:val="00075171"/>
    <w:rsid w:val="00075DAC"/>
    <w:rsid w:val="00076DFC"/>
    <w:rsid w:val="00083539"/>
    <w:rsid w:val="00084951"/>
    <w:rsid w:val="00087961"/>
    <w:rsid w:val="00091B70"/>
    <w:rsid w:val="00092041"/>
    <w:rsid w:val="00095739"/>
    <w:rsid w:val="00097E1B"/>
    <w:rsid w:val="000B0111"/>
    <w:rsid w:val="000B1C25"/>
    <w:rsid w:val="000B34B6"/>
    <w:rsid w:val="000B4F22"/>
    <w:rsid w:val="000B64C4"/>
    <w:rsid w:val="000B6F13"/>
    <w:rsid w:val="000B70B8"/>
    <w:rsid w:val="000C08DB"/>
    <w:rsid w:val="000C4279"/>
    <w:rsid w:val="000C518C"/>
    <w:rsid w:val="000D054C"/>
    <w:rsid w:val="000D274B"/>
    <w:rsid w:val="000E0716"/>
    <w:rsid w:val="000E092E"/>
    <w:rsid w:val="000E0EED"/>
    <w:rsid w:val="000E1A81"/>
    <w:rsid w:val="000F1886"/>
    <w:rsid w:val="000F32BD"/>
    <w:rsid w:val="00104727"/>
    <w:rsid w:val="00120581"/>
    <w:rsid w:val="00120CD5"/>
    <w:rsid w:val="0012741B"/>
    <w:rsid w:val="00132CD0"/>
    <w:rsid w:val="001331E7"/>
    <w:rsid w:val="00133CA0"/>
    <w:rsid w:val="00141FE6"/>
    <w:rsid w:val="001448B2"/>
    <w:rsid w:val="001448F5"/>
    <w:rsid w:val="00144ABB"/>
    <w:rsid w:val="00153858"/>
    <w:rsid w:val="00177F25"/>
    <w:rsid w:val="001905CA"/>
    <w:rsid w:val="001934D1"/>
    <w:rsid w:val="001A4FF2"/>
    <w:rsid w:val="001B1321"/>
    <w:rsid w:val="001C5676"/>
    <w:rsid w:val="001C660A"/>
    <w:rsid w:val="001C7211"/>
    <w:rsid w:val="001C7D2E"/>
    <w:rsid w:val="001D0E0C"/>
    <w:rsid w:val="001D2EA9"/>
    <w:rsid w:val="001E4902"/>
    <w:rsid w:val="001E74ED"/>
    <w:rsid w:val="001F305E"/>
    <w:rsid w:val="001F3A3B"/>
    <w:rsid w:val="001F4666"/>
    <w:rsid w:val="00200187"/>
    <w:rsid w:val="00201534"/>
    <w:rsid w:val="002018EB"/>
    <w:rsid w:val="002029D1"/>
    <w:rsid w:val="00212DC5"/>
    <w:rsid w:val="00217B40"/>
    <w:rsid w:val="0022244A"/>
    <w:rsid w:val="0023232C"/>
    <w:rsid w:val="00236664"/>
    <w:rsid w:val="00237F36"/>
    <w:rsid w:val="002404DE"/>
    <w:rsid w:val="00244B39"/>
    <w:rsid w:val="0025149D"/>
    <w:rsid w:val="00251FAE"/>
    <w:rsid w:val="00253008"/>
    <w:rsid w:val="00253060"/>
    <w:rsid w:val="00253930"/>
    <w:rsid w:val="00256A9C"/>
    <w:rsid w:val="00265A22"/>
    <w:rsid w:val="00265C8F"/>
    <w:rsid w:val="00270C7B"/>
    <w:rsid w:val="0027276B"/>
    <w:rsid w:val="00274144"/>
    <w:rsid w:val="00286FA5"/>
    <w:rsid w:val="0029389A"/>
    <w:rsid w:val="002A45DE"/>
    <w:rsid w:val="002A6B39"/>
    <w:rsid w:val="002A7FD7"/>
    <w:rsid w:val="002B4084"/>
    <w:rsid w:val="002C0751"/>
    <w:rsid w:val="002C225B"/>
    <w:rsid w:val="002C6034"/>
    <w:rsid w:val="002C7FC3"/>
    <w:rsid w:val="002D3457"/>
    <w:rsid w:val="002E5663"/>
    <w:rsid w:val="002F3980"/>
    <w:rsid w:val="002F56E1"/>
    <w:rsid w:val="00300CE8"/>
    <w:rsid w:val="003105E2"/>
    <w:rsid w:val="00315C74"/>
    <w:rsid w:val="00315E32"/>
    <w:rsid w:val="00316BA3"/>
    <w:rsid w:val="003227FE"/>
    <w:rsid w:val="00322A10"/>
    <w:rsid w:val="00323B1C"/>
    <w:rsid w:val="00324331"/>
    <w:rsid w:val="003243D0"/>
    <w:rsid w:val="0033115E"/>
    <w:rsid w:val="003378D6"/>
    <w:rsid w:val="003407EE"/>
    <w:rsid w:val="00351E0E"/>
    <w:rsid w:val="0035444D"/>
    <w:rsid w:val="003569EC"/>
    <w:rsid w:val="0036065F"/>
    <w:rsid w:val="00360CAE"/>
    <w:rsid w:val="00360FA8"/>
    <w:rsid w:val="003624B5"/>
    <w:rsid w:val="00362DB9"/>
    <w:rsid w:val="00365ACF"/>
    <w:rsid w:val="003661ED"/>
    <w:rsid w:val="00373A0A"/>
    <w:rsid w:val="003751D2"/>
    <w:rsid w:val="003809C8"/>
    <w:rsid w:val="003835FD"/>
    <w:rsid w:val="00394D09"/>
    <w:rsid w:val="003A095D"/>
    <w:rsid w:val="003A1F58"/>
    <w:rsid w:val="003B3464"/>
    <w:rsid w:val="003B361E"/>
    <w:rsid w:val="003B5E63"/>
    <w:rsid w:val="003B60BD"/>
    <w:rsid w:val="003B79FA"/>
    <w:rsid w:val="003C1041"/>
    <w:rsid w:val="003C234D"/>
    <w:rsid w:val="003C6EA5"/>
    <w:rsid w:val="003C73B1"/>
    <w:rsid w:val="003D5463"/>
    <w:rsid w:val="003D7643"/>
    <w:rsid w:val="003E3B46"/>
    <w:rsid w:val="003E6824"/>
    <w:rsid w:val="003F68CF"/>
    <w:rsid w:val="003F7401"/>
    <w:rsid w:val="00402DC8"/>
    <w:rsid w:val="00403874"/>
    <w:rsid w:val="004039F5"/>
    <w:rsid w:val="004103D2"/>
    <w:rsid w:val="0041301B"/>
    <w:rsid w:val="004131B7"/>
    <w:rsid w:val="00413D34"/>
    <w:rsid w:val="00415EE9"/>
    <w:rsid w:val="00420023"/>
    <w:rsid w:val="00422A47"/>
    <w:rsid w:val="0042540E"/>
    <w:rsid w:val="00426D5C"/>
    <w:rsid w:val="004272F0"/>
    <w:rsid w:val="00441730"/>
    <w:rsid w:val="0044653D"/>
    <w:rsid w:val="00450599"/>
    <w:rsid w:val="004538F9"/>
    <w:rsid w:val="00455810"/>
    <w:rsid w:val="0046017A"/>
    <w:rsid w:val="004609D5"/>
    <w:rsid w:val="00462D32"/>
    <w:rsid w:val="0046471F"/>
    <w:rsid w:val="00465B8B"/>
    <w:rsid w:val="0046600A"/>
    <w:rsid w:val="0047191D"/>
    <w:rsid w:val="004727BC"/>
    <w:rsid w:val="00473A61"/>
    <w:rsid w:val="00477BD4"/>
    <w:rsid w:val="00486218"/>
    <w:rsid w:val="0049096C"/>
    <w:rsid w:val="00490CFE"/>
    <w:rsid w:val="004932E8"/>
    <w:rsid w:val="004A12AD"/>
    <w:rsid w:val="004A35E4"/>
    <w:rsid w:val="004A35E7"/>
    <w:rsid w:val="004B01AF"/>
    <w:rsid w:val="004B37E9"/>
    <w:rsid w:val="004B3CBE"/>
    <w:rsid w:val="004D76E2"/>
    <w:rsid w:val="004E0FDC"/>
    <w:rsid w:val="004E5F2B"/>
    <w:rsid w:val="004E7F09"/>
    <w:rsid w:val="00510537"/>
    <w:rsid w:val="00510606"/>
    <w:rsid w:val="00512B1F"/>
    <w:rsid w:val="005138E0"/>
    <w:rsid w:val="00516A96"/>
    <w:rsid w:val="0052039B"/>
    <w:rsid w:val="00520F9A"/>
    <w:rsid w:val="00525991"/>
    <w:rsid w:val="005331BC"/>
    <w:rsid w:val="0054045B"/>
    <w:rsid w:val="00542816"/>
    <w:rsid w:val="00554227"/>
    <w:rsid w:val="00556141"/>
    <w:rsid w:val="00556DE5"/>
    <w:rsid w:val="005577F7"/>
    <w:rsid w:val="00557F4C"/>
    <w:rsid w:val="00562502"/>
    <w:rsid w:val="005635C1"/>
    <w:rsid w:val="005645AB"/>
    <w:rsid w:val="00565A1F"/>
    <w:rsid w:val="00565B00"/>
    <w:rsid w:val="00567DFB"/>
    <w:rsid w:val="00575D5F"/>
    <w:rsid w:val="00581AC7"/>
    <w:rsid w:val="00585DAE"/>
    <w:rsid w:val="005939B8"/>
    <w:rsid w:val="005A54C0"/>
    <w:rsid w:val="005A7690"/>
    <w:rsid w:val="005B3425"/>
    <w:rsid w:val="005C07DD"/>
    <w:rsid w:val="005C1AA5"/>
    <w:rsid w:val="005C21AE"/>
    <w:rsid w:val="005C4BE4"/>
    <w:rsid w:val="005C5979"/>
    <w:rsid w:val="005C6DB6"/>
    <w:rsid w:val="005C78DA"/>
    <w:rsid w:val="005D07C2"/>
    <w:rsid w:val="005D0C47"/>
    <w:rsid w:val="005D2F85"/>
    <w:rsid w:val="005D778C"/>
    <w:rsid w:val="005E3720"/>
    <w:rsid w:val="005E3D0C"/>
    <w:rsid w:val="005E49FD"/>
    <w:rsid w:val="005E5B87"/>
    <w:rsid w:val="005F08BC"/>
    <w:rsid w:val="005F2203"/>
    <w:rsid w:val="005F2F03"/>
    <w:rsid w:val="005F4777"/>
    <w:rsid w:val="005F556D"/>
    <w:rsid w:val="005F6466"/>
    <w:rsid w:val="00600199"/>
    <w:rsid w:val="00602106"/>
    <w:rsid w:val="00607617"/>
    <w:rsid w:val="0061227E"/>
    <w:rsid w:val="006123D2"/>
    <w:rsid w:val="0061712D"/>
    <w:rsid w:val="006172B0"/>
    <w:rsid w:val="00621285"/>
    <w:rsid w:val="00622825"/>
    <w:rsid w:val="00622F95"/>
    <w:rsid w:val="006235B3"/>
    <w:rsid w:val="0062430E"/>
    <w:rsid w:val="00627CA7"/>
    <w:rsid w:val="006302A2"/>
    <w:rsid w:val="00633DA6"/>
    <w:rsid w:val="0063609A"/>
    <w:rsid w:val="00636CE3"/>
    <w:rsid w:val="0064033B"/>
    <w:rsid w:val="00642EDA"/>
    <w:rsid w:val="00650B12"/>
    <w:rsid w:val="00650CF4"/>
    <w:rsid w:val="00651F6D"/>
    <w:rsid w:val="00653FCC"/>
    <w:rsid w:val="00653FF2"/>
    <w:rsid w:val="006540C9"/>
    <w:rsid w:val="00667EBD"/>
    <w:rsid w:val="00671E93"/>
    <w:rsid w:val="006724C7"/>
    <w:rsid w:val="0067653F"/>
    <w:rsid w:val="006772F3"/>
    <w:rsid w:val="00681748"/>
    <w:rsid w:val="00684692"/>
    <w:rsid w:val="00686490"/>
    <w:rsid w:val="00690DF5"/>
    <w:rsid w:val="00691411"/>
    <w:rsid w:val="00693D39"/>
    <w:rsid w:val="006942EE"/>
    <w:rsid w:val="00694A16"/>
    <w:rsid w:val="00696799"/>
    <w:rsid w:val="006A4B4D"/>
    <w:rsid w:val="006B3F41"/>
    <w:rsid w:val="006C2192"/>
    <w:rsid w:val="006C3D15"/>
    <w:rsid w:val="006D6357"/>
    <w:rsid w:val="006E112C"/>
    <w:rsid w:val="006E1252"/>
    <w:rsid w:val="006E1343"/>
    <w:rsid w:val="006F051D"/>
    <w:rsid w:val="006F4B44"/>
    <w:rsid w:val="006F5265"/>
    <w:rsid w:val="00700B77"/>
    <w:rsid w:val="00702507"/>
    <w:rsid w:val="00704D70"/>
    <w:rsid w:val="00706A94"/>
    <w:rsid w:val="007123EB"/>
    <w:rsid w:val="00712894"/>
    <w:rsid w:val="00713FCE"/>
    <w:rsid w:val="00715E9B"/>
    <w:rsid w:val="00720E0D"/>
    <w:rsid w:val="007236E5"/>
    <w:rsid w:val="00726464"/>
    <w:rsid w:val="00732165"/>
    <w:rsid w:val="00737EA6"/>
    <w:rsid w:val="00741F7A"/>
    <w:rsid w:val="00741FA1"/>
    <w:rsid w:val="00744CC3"/>
    <w:rsid w:val="00745FC2"/>
    <w:rsid w:val="007533B5"/>
    <w:rsid w:val="00754F62"/>
    <w:rsid w:val="00756B30"/>
    <w:rsid w:val="00760765"/>
    <w:rsid w:val="0076346C"/>
    <w:rsid w:val="00763CEC"/>
    <w:rsid w:val="00764886"/>
    <w:rsid w:val="00765399"/>
    <w:rsid w:val="00771153"/>
    <w:rsid w:val="00773046"/>
    <w:rsid w:val="0077580B"/>
    <w:rsid w:val="007772AB"/>
    <w:rsid w:val="00783091"/>
    <w:rsid w:val="00783BAE"/>
    <w:rsid w:val="007872BC"/>
    <w:rsid w:val="007936A0"/>
    <w:rsid w:val="007C0C7C"/>
    <w:rsid w:val="007C3B51"/>
    <w:rsid w:val="007C41D5"/>
    <w:rsid w:val="007C4D90"/>
    <w:rsid w:val="007D4AC3"/>
    <w:rsid w:val="007D6DA0"/>
    <w:rsid w:val="007D6FA4"/>
    <w:rsid w:val="007D72FE"/>
    <w:rsid w:val="007E38F9"/>
    <w:rsid w:val="007F6080"/>
    <w:rsid w:val="008032CC"/>
    <w:rsid w:val="00804AC0"/>
    <w:rsid w:val="008051EE"/>
    <w:rsid w:val="00805A94"/>
    <w:rsid w:val="00810BE6"/>
    <w:rsid w:val="00814BD5"/>
    <w:rsid w:val="00815DFF"/>
    <w:rsid w:val="00816F1F"/>
    <w:rsid w:val="00817810"/>
    <w:rsid w:val="008228EF"/>
    <w:rsid w:val="00826608"/>
    <w:rsid w:val="00826DFC"/>
    <w:rsid w:val="00835D5E"/>
    <w:rsid w:val="00840703"/>
    <w:rsid w:val="00842DFA"/>
    <w:rsid w:val="00845CAD"/>
    <w:rsid w:val="00845EE5"/>
    <w:rsid w:val="00855F84"/>
    <w:rsid w:val="00855F92"/>
    <w:rsid w:val="00857C75"/>
    <w:rsid w:val="00871850"/>
    <w:rsid w:val="00872115"/>
    <w:rsid w:val="00873E87"/>
    <w:rsid w:val="00874902"/>
    <w:rsid w:val="00876A41"/>
    <w:rsid w:val="008907EF"/>
    <w:rsid w:val="00891334"/>
    <w:rsid w:val="008914DF"/>
    <w:rsid w:val="008A1883"/>
    <w:rsid w:val="008A4D73"/>
    <w:rsid w:val="008B08FC"/>
    <w:rsid w:val="008B4723"/>
    <w:rsid w:val="008B5528"/>
    <w:rsid w:val="008B555F"/>
    <w:rsid w:val="008C06BF"/>
    <w:rsid w:val="008C1FFB"/>
    <w:rsid w:val="008C279B"/>
    <w:rsid w:val="008C3F6E"/>
    <w:rsid w:val="008C40DA"/>
    <w:rsid w:val="008C682B"/>
    <w:rsid w:val="008D0849"/>
    <w:rsid w:val="008D2423"/>
    <w:rsid w:val="008D6A90"/>
    <w:rsid w:val="008E0AEA"/>
    <w:rsid w:val="008E0D28"/>
    <w:rsid w:val="008E1EC7"/>
    <w:rsid w:val="008E4D79"/>
    <w:rsid w:val="008E7C9A"/>
    <w:rsid w:val="008E7FE0"/>
    <w:rsid w:val="008F36FE"/>
    <w:rsid w:val="00902DD7"/>
    <w:rsid w:val="009050E3"/>
    <w:rsid w:val="009058D2"/>
    <w:rsid w:val="009134F3"/>
    <w:rsid w:val="00914721"/>
    <w:rsid w:val="00915CE5"/>
    <w:rsid w:val="0092019C"/>
    <w:rsid w:val="009225CB"/>
    <w:rsid w:val="00924A73"/>
    <w:rsid w:val="00924DB3"/>
    <w:rsid w:val="00932D81"/>
    <w:rsid w:val="00934B0B"/>
    <w:rsid w:val="009357EA"/>
    <w:rsid w:val="00935BFD"/>
    <w:rsid w:val="009365ED"/>
    <w:rsid w:val="00937EBA"/>
    <w:rsid w:val="00940E0B"/>
    <w:rsid w:val="0094328A"/>
    <w:rsid w:val="00951429"/>
    <w:rsid w:val="00952486"/>
    <w:rsid w:val="009608F8"/>
    <w:rsid w:val="009637A8"/>
    <w:rsid w:val="00975A99"/>
    <w:rsid w:val="009777FA"/>
    <w:rsid w:val="00985AD2"/>
    <w:rsid w:val="0099456D"/>
    <w:rsid w:val="00994CB1"/>
    <w:rsid w:val="009A0CDB"/>
    <w:rsid w:val="009A2FAF"/>
    <w:rsid w:val="009A5984"/>
    <w:rsid w:val="009B0A2A"/>
    <w:rsid w:val="009B28CF"/>
    <w:rsid w:val="009C013C"/>
    <w:rsid w:val="009C3E59"/>
    <w:rsid w:val="009D4BEA"/>
    <w:rsid w:val="009D4F4A"/>
    <w:rsid w:val="009D6B65"/>
    <w:rsid w:val="009D7945"/>
    <w:rsid w:val="009E3FBC"/>
    <w:rsid w:val="009E475B"/>
    <w:rsid w:val="009F7A13"/>
    <w:rsid w:val="00A02F22"/>
    <w:rsid w:val="00A06AFA"/>
    <w:rsid w:val="00A14592"/>
    <w:rsid w:val="00A146B8"/>
    <w:rsid w:val="00A212A4"/>
    <w:rsid w:val="00A2332C"/>
    <w:rsid w:val="00A24FE4"/>
    <w:rsid w:val="00A256C8"/>
    <w:rsid w:val="00A34BF4"/>
    <w:rsid w:val="00A37871"/>
    <w:rsid w:val="00A401C9"/>
    <w:rsid w:val="00A4481D"/>
    <w:rsid w:val="00A46000"/>
    <w:rsid w:val="00A47A04"/>
    <w:rsid w:val="00A557E8"/>
    <w:rsid w:val="00A6291F"/>
    <w:rsid w:val="00A70759"/>
    <w:rsid w:val="00A84F0A"/>
    <w:rsid w:val="00A864E5"/>
    <w:rsid w:val="00A948F5"/>
    <w:rsid w:val="00A95792"/>
    <w:rsid w:val="00A977BE"/>
    <w:rsid w:val="00AA2ED5"/>
    <w:rsid w:val="00AA4B03"/>
    <w:rsid w:val="00AC0270"/>
    <w:rsid w:val="00AC7FDF"/>
    <w:rsid w:val="00AD1C90"/>
    <w:rsid w:val="00AD7BAA"/>
    <w:rsid w:val="00AE17BB"/>
    <w:rsid w:val="00AE19E0"/>
    <w:rsid w:val="00AE7264"/>
    <w:rsid w:val="00AF5A06"/>
    <w:rsid w:val="00AF6157"/>
    <w:rsid w:val="00AF74BB"/>
    <w:rsid w:val="00B02839"/>
    <w:rsid w:val="00B028E0"/>
    <w:rsid w:val="00B034A7"/>
    <w:rsid w:val="00B073EB"/>
    <w:rsid w:val="00B112EA"/>
    <w:rsid w:val="00B1653B"/>
    <w:rsid w:val="00B23815"/>
    <w:rsid w:val="00B23E9D"/>
    <w:rsid w:val="00B26114"/>
    <w:rsid w:val="00B27EB2"/>
    <w:rsid w:val="00B301A6"/>
    <w:rsid w:val="00B331C1"/>
    <w:rsid w:val="00B365EF"/>
    <w:rsid w:val="00B440B2"/>
    <w:rsid w:val="00B459C7"/>
    <w:rsid w:val="00B47297"/>
    <w:rsid w:val="00B51B74"/>
    <w:rsid w:val="00B51E07"/>
    <w:rsid w:val="00B65465"/>
    <w:rsid w:val="00B673D1"/>
    <w:rsid w:val="00B74F46"/>
    <w:rsid w:val="00B763E4"/>
    <w:rsid w:val="00B80C18"/>
    <w:rsid w:val="00B851D2"/>
    <w:rsid w:val="00B857F2"/>
    <w:rsid w:val="00B93C0D"/>
    <w:rsid w:val="00BA34C7"/>
    <w:rsid w:val="00BA7919"/>
    <w:rsid w:val="00BC1345"/>
    <w:rsid w:val="00BC4ACC"/>
    <w:rsid w:val="00BC4EA6"/>
    <w:rsid w:val="00BC63AA"/>
    <w:rsid w:val="00BC7A1B"/>
    <w:rsid w:val="00BD3B9D"/>
    <w:rsid w:val="00BD6CD5"/>
    <w:rsid w:val="00BE2A87"/>
    <w:rsid w:val="00BE6158"/>
    <w:rsid w:val="00BE7C73"/>
    <w:rsid w:val="00BF434B"/>
    <w:rsid w:val="00BF4D6A"/>
    <w:rsid w:val="00C022DE"/>
    <w:rsid w:val="00C04A18"/>
    <w:rsid w:val="00C13CE0"/>
    <w:rsid w:val="00C1462F"/>
    <w:rsid w:val="00C2090E"/>
    <w:rsid w:val="00C22C8A"/>
    <w:rsid w:val="00C25A75"/>
    <w:rsid w:val="00C2665F"/>
    <w:rsid w:val="00C310C6"/>
    <w:rsid w:val="00C367C5"/>
    <w:rsid w:val="00C40489"/>
    <w:rsid w:val="00C408B4"/>
    <w:rsid w:val="00C5191B"/>
    <w:rsid w:val="00C52B44"/>
    <w:rsid w:val="00C53A2B"/>
    <w:rsid w:val="00C61EE7"/>
    <w:rsid w:val="00C644EC"/>
    <w:rsid w:val="00C70D89"/>
    <w:rsid w:val="00C74F48"/>
    <w:rsid w:val="00C76880"/>
    <w:rsid w:val="00C817F8"/>
    <w:rsid w:val="00C86AF4"/>
    <w:rsid w:val="00C877D4"/>
    <w:rsid w:val="00C87992"/>
    <w:rsid w:val="00C93279"/>
    <w:rsid w:val="00C94F26"/>
    <w:rsid w:val="00CA4DD2"/>
    <w:rsid w:val="00CA74AC"/>
    <w:rsid w:val="00CB2670"/>
    <w:rsid w:val="00CC520E"/>
    <w:rsid w:val="00CC599F"/>
    <w:rsid w:val="00CD01E3"/>
    <w:rsid w:val="00CD26CF"/>
    <w:rsid w:val="00CD2B50"/>
    <w:rsid w:val="00CD518B"/>
    <w:rsid w:val="00CE4009"/>
    <w:rsid w:val="00CF1857"/>
    <w:rsid w:val="00CF55FE"/>
    <w:rsid w:val="00CF5BCA"/>
    <w:rsid w:val="00D021F0"/>
    <w:rsid w:val="00D060A2"/>
    <w:rsid w:val="00D06222"/>
    <w:rsid w:val="00D0630C"/>
    <w:rsid w:val="00D1474F"/>
    <w:rsid w:val="00D21C64"/>
    <w:rsid w:val="00D2221C"/>
    <w:rsid w:val="00D263AE"/>
    <w:rsid w:val="00D27B66"/>
    <w:rsid w:val="00D30898"/>
    <w:rsid w:val="00D5279D"/>
    <w:rsid w:val="00D54BFD"/>
    <w:rsid w:val="00D56B55"/>
    <w:rsid w:val="00D60447"/>
    <w:rsid w:val="00D61ECA"/>
    <w:rsid w:val="00D62CBA"/>
    <w:rsid w:val="00D656AA"/>
    <w:rsid w:val="00D66E02"/>
    <w:rsid w:val="00D72E84"/>
    <w:rsid w:val="00D801EC"/>
    <w:rsid w:val="00D836D5"/>
    <w:rsid w:val="00D842AF"/>
    <w:rsid w:val="00D84576"/>
    <w:rsid w:val="00D8531A"/>
    <w:rsid w:val="00D85654"/>
    <w:rsid w:val="00D9093B"/>
    <w:rsid w:val="00D92C40"/>
    <w:rsid w:val="00D92EF7"/>
    <w:rsid w:val="00D95A16"/>
    <w:rsid w:val="00D95EAB"/>
    <w:rsid w:val="00DA54F3"/>
    <w:rsid w:val="00DA627C"/>
    <w:rsid w:val="00DA725A"/>
    <w:rsid w:val="00DB16FF"/>
    <w:rsid w:val="00DC291D"/>
    <w:rsid w:val="00DC3EC0"/>
    <w:rsid w:val="00DC7F9B"/>
    <w:rsid w:val="00DD319E"/>
    <w:rsid w:val="00DD57F0"/>
    <w:rsid w:val="00DE0FE5"/>
    <w:rsid w:val="00DE2AE6"/>
    <w:rsid w:val="00DE3972"/>
    <w:rsid w:val="00DF098F"/>
    <w:rsid w:val="00DF153B"/>
    <w:rsid w:val="00DF155C"/>
    <w:rsid w:val="00DF33C2"/>
    <w:rsid w:val="00DF36E5"/>
    <w:rsid w:val="00DF6C0F"/>
    <w:rsid w:val="00DF6C71"/>
    <w:rsid w:val="00DF6D85"/>
    <w:rsid w:val="00E007DF"/>
    <w:rsid w:val="00E11E6A"/>
    <w:rsid w:val="00E12690"/>
    <w:rsid w:val="00E15C44"/>
    <w:rsid w:val="00E16821"/>
    <w:rsid w:val="00E17FCD"/>
    <w:rsid w:val="00E26826"/>
    <w:rsid w:val="00E351EA"/>
    <w:rsid w:val="00E3607E"/>
    <w:rsid w:val="00E40B63"/>
    <w:rsid w:val="00E411B4"/>
    <w:rsid w:val="00E534B6"/>
    <w:rsid w:val="00E5454D"/>
    <w:rsid w:val="00E55BE3"/>
    <w:rsid w:val="00E5670E"/>
    <w:rsid w:val="00E57045"/>
    <w:rsid w:val="00E61035"/>
    <w:rsid w:val="00E675E3"/>
    <w:rsid w:val="00E71B28"/>
    <w:rsid w:val="00E7383D"/>
    <w:rsid w:val="00E82666"/>
    <w:rsid w:val="00E866ED"/>
    <w:rsid w:val="00E9192B"/>
    <w:rsid w:val="00E925D0"/>
    <w:rsid w:val="00E95C38"/>
    <w:rsid w:val="00E96424"/>
    <w:rsid w:val="00E979FF"/>
    <w:rsid w:val="00EA110A"/>
    <w:rsid w:val="00EA2ABC"/>
    <w:rsid w:val="00EA355B"/>
    <w:rsid w:val="00EA5136"/>
    <w:rsid w:val="00EB6E28"/>
    <w:rsid w:val="00EC13CE"/>
    <w:rsid w:val="00EC1E8C"/>
    <w:rsid w:val="00EC59E2"/>
    <w:rsid w:val="00EC6F96"/>
    <w:rsid w:val="00ED450A"/>
    <w:rsid w:val="00EE3714"/>
    <w:rsid w:val="00EE403D"/>
    <w:rsid w:val="00EF0080"/>
    <w:rsid w:val="00EF073D"/>
    <w:rsid w:val="00EF42EB"/>
    <w:rsid w:val="00F0066E"/>
    <w:rsid w:val="00F015A0"/>
    <w:rsid w:val="00F03996"/>
    <w:rsid w:val="00F12655"/>
    <w:rsid w:val="00F14A7E"/>
    <w:rsid w:val="00F26CD3"/>
    <w:rsid w:val="00F32561"/>
    <w:rsid w:val="00F345D5"/>
    <w:rsid w:val="00F3472B"/>
    <w:rsid w:val="00F4283D"/>
    <w:rsid w:val="00F43FC4"/>
    <w:rsid w:val="00F456A8"/>
    <w:rsid w:val="00F47EE3"/>
    <w:rsid w:val="00F53936"/>
    <w:rsid w:val="00F540D9"/>
    <w:rsid w:val="00F6127C"/>
    <w:rsid w:val="00F61A98"/>
    <w:rsid w:val="00F63892"/>
    <w:rsid w:val="00F713AE"/>
    <w:rsid w:val="00F71686"/>
    <w:rsid w:val="00F719F8"/>
    <w:rsid w:val="00F743D2"/>
    <w:rsid w:val="00F779BC"/>
    <w:rsid w:val="00F86270"/>
    <w:rsid w:val="00F9062C"/>
    <w:rsid w:val="00F90E96"/>
    <w:rsid w:val="00F93C8C"/>
    <w:rsid w:val="00F95C9B"/>
    <w:rsid w:val="00F96A0B"/>
    <w:rsid w:val="00F9701F"/>
    <w:rsid w:val="00FA1FF9"/>
    <w:rsid w:val="00FA22F2"/>
    <w:rsid w:val="00FB43B6"/>
    <w:rsid w:val="00FB70C1"/>
    <w:rsid w:val="00FB7778"/>
    <w:rsid w:val="00FC1E47"/>
    <w:rsid w:val="00FC226C"/>
    <w:rsid w:val="00FC2600"/>
    <w:rsid w:val="00FD280B"/>
    <w:rsid w:val="00FE1261"/>
    <w:rsid w:val="00FE57EC"/>
    <w:rsid w:val="00FE58CD"/>
    <w:rsid w:val="00FF52DD"/>
    <w:rsid w:val="00FF5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DF3FD"/>
  <w15:chartTrackingRefBased/>
  <w15:docId w15:val="{6FDABDED-6521-45D7-8E3F-E8399ECB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1A6"/>
    <w:pPr>
      <w:keepNext/>
      <w:keepLines/>
      <w:spacing w:before="240" w:after="0"/>
      <w:outlineLvl w:val="0"/>
    </w:pPr>
    <w:rPr>
      <w:rFonts w:asciiTheme="majorHAnsi" w:eastAsiaTheme="majorEastAsia" w:hAnsiTheme="majorHAnsi" w:cstheme="majorBidi"/>
      <w:color w:val="6D1D6A" w:themeColor="accent1" w:themeShade="BF"/>
      <w:sz w:val="32"/>
      <w:szCs w:val="32"/>
    </w:rPr>
  </w:style>
  <w:style w:type="paragraph" w:styleId="Heading2">
    <w:name w:val="heading 2"/>
    <w:basedOn w:val="Normal"/>
    <w:next w:val="Normal"/>
    <w:link w:val="Heading2Char"/>
    <w:uiPriority w:val="9"/>
    <w:unhideWhenUsed/>
    <w:qFormat/>
    <w:rsid w:val="009E3FBC"/>
    <w:pPr>
      <w:keepNext/>
      <w:keepLines/>
      <w:spacing w:before="40" w:after="0"/>
      <w:outlineLvl w:val="1"/>
    </w:pPr>
    <w:rPr>
      <w:rFonts w:asciiTheme="majorHAnsi" w:eastAsiaTheme="majorEastAsia" w:hAnsiTheme="majorHAnsi" w:cstheme="majorBidi"/>
      <w:color w:val="6D1D6A"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A1B"/>
    <w:pPr>
      <w:ind w:left="720"/>
      <w:contextualSpacing/>
    </w:pPr>
  </w:style>
  <w:style w:type="character" w:styleId="CommentReference">
    <w:name w:val="annotation reference"/>
    <w:basedOn w:val="DefaultParagraphFont"/>
    <w:uiPriority w:val="99"/>
    <w:semiHidden/>
    <w:unhideWhenUsed/>
    <w:rsid w:val="008B4723"/>
    <w:rPr>
      <w:sz w:val="16"/>
      <w:szCs w:val="16"/>
    </w:rPr>
  </w:style>
  <w:style w:type="paragraph" w:styleId="CommentText">
    <w:name w:val="annotation text"/>
    <w:basedOn w:val="Normal"/>
    <w:link w:val="CommentTextChar"/>
    <w:uiPriority w:val="99"/>
    <w:semiHidden/>
    <w:unhideWhenUsed/>
    <w:rsid w:val="008B4723"/>
    <w:pPr>
      <w:spacing w:line="240" w:lineRule="auto"/>
    </w:pPr>
    <w:rPr>
      <w:sz w:val="20"/>
      <w:szCs w:val="20"/>
    </w:rPr>
  </w:style>
  <w:style w:type="character" w:customStyle="1" w:styleId="CommentTextChar">
    <w:name w:val="Comment Text Char"/>
    <w:basedOn w:val="DefaultParagraphFont"/>
    <w:link w:val="CommentText"/>
    <w:uiPriority w:val="99"/>
    <w:semiHidden/>
    <w:rsid w:val="008B4723"/>
    <w:rPr>
      <w:sz w:val="20"/>
      <w:szCs w:val="20"/>
    </w:rPr>
  </w:style>
  <w:style w:type="paragraph" w:styleId="CommentSubject">
    <w:name w:val="annotation subject"/>
    <w:basedOn w:val="CommentText"/>
    <w:next w:val="CommentText"/>
    <w:link w:val="CommentSubjectChar"/>
    <w:uiPriority w:val="99"/>
    <w:semiHidden/>
    <w:unhideWhenUsed/>
    <w:rsid w:val="008B4723"/>
    <w:rPr>
      <w:b/>
      <w:bCs/>
    </w:rPr>
  </w:style>
  <w:style w:type="character" w:customStyle="1" w:styleId="CommentSubjectChar">
    <w:name w:val="Comment Subject Char"/>
    <w:basedOn w:val="CommentTextChar"/>
    <w:link w:val="CommentSubject"/>
    <w:uiPriority w:val="99"/>
    <w:semiHidden/>
    <w:rsid w:val="008B4723"/>
    <w:rPr>
      <w:b/>
      <w:bCs/>
      <w:sz w:val="20"/>
      <w:szCs w:val="20"/>
    </w:rPr>
  </w:style>
  <w:style w:type="paragraph" w:styleId="BalloonText">
    <w:name w:val="Balloon Text"/>
    <w:basedOn w:val="Normal"/>
    <w:link w:val="BalloonTextChar"/>
    <w:uiPriority w:val="99"/>
    <w:semiHidden/>
    <w:unhideWhenUsed/>
    <w:rsid w:val="008B47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4723"/>
    <w:rPr>
      <w:rFonts w:ascii="Segoe UI" w:hAnsi="Segoe UI" w:cs="Segoe UI"/>
      <w:sz w:val="18"/>
      <w:szCs w:val="18"/>
    </w:rPr>
  </w:style>
  <w:style w:type="character" w:styleId="Hyperlink">
    <w:name w:val="Hyperlink"/>
    <w:basedOn w:val="DefaultParagraphFont"/>
    <w:uiPriority w:val="99"/>
    <w:unhideWhenUsed/>
    <w:rsid w:val="008B4723"/>
    <w:rPr>
      <w:color w:val="0000FF"/>
      <w:u w:val="single"/>
    </w:rPr>
  </w:style>
  <w:style w:type="character" w:styleId="UnresolvedMention">
    <w:name w:val="Unresolved Mention"/>
    <w:basedOn w:val="DefaultParagraphFont"/>
    <w:uiPriority w:val="99"/>
    <w:semiHidden/>
    <w:unhideWhenUsed/>
    <w:rsid w:val="003C73B1"/>
    <w:rPr>
      <w:color w:val="605E5C"/>
      <w:shd w:val="clear" w:color="auto" w:fill="E1DFDD"/>
    </w:rPr>
  </w:style>
  <w:style w:type="paragraph" w:styleId="NoSpacing">
    <w:name w:val="No Spacing"/>
    <w:link w:val="NoSpacingChar"/>
    <w:uiPriority w:val="1"/>
    <w:qFormat/>
    <w:rsid w:val="00924A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4A73"/>
    <w:rPr>
      <w:rFonts w:eastAsiaTheme="minorEastAsia"/>
      <w:lang w:val="en-US"/>
    </w:rPr>
  </w:style>
  <w:style w:type="paragraph" w:styleId="Header">
    <w:name w:val="header"/>
    <w:basedOn w:val="Normal"/>
    <w:link w:val="HeaderChar"/>
    <w:uiPriority w:val="99"/>
    <w:unhideWhenUsed/>
    <w:rsid w:val="00AE72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264"/>
  </w:style>
  <w:style w:type="paragraph" w:styleId="Footer">
    <w:name w:val="footer"/>
    <w:basedOn w:val="Normal"/>
    <w:link w:val="FooterChar"/>
    <w:uiPriority w:val="99"/>
    <w:unhideWhenUsed/>
    <w:rsid w:val="00AE72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264"/>
  </w:style>
  <w:style w:type="character" w:customStyle="1" w:styleId="Heading1Char">
    <w:name w:val="Heading 1 Char"/>
    <w:basedOn w:val="DefaultParagraphFont"/>
    <w:link w:val="Heading1"/>
    <w:uiPriority w:val="9"/>
    <w:rsid w:val="00B301A6"/>
    <w:rPr>
      <w:rFonts w:asciiTheme="majorHAnsi" w:eastAsiaTheme="majorEastAsia" w:hAnsiTheme="majorHAnsi" w:cstheme="majorBidi"/>
      <w:color w:val="6D1D6A" w:themeColor="accent1" w:themeShade="BF"/>
      <w:sz w:val="32"/>
      <w:szCs w:val="32"/>
    </w:rPr>
  </w:style>
  <w:style w:type="paragraph" w:styleId="TOCHeading">
    <w:name w:val="TOC Heading"/>
    <w:basedOn w:val="Heading1"/>
    <w:next w:val="Normal"/>
    <w:uiPriority w:val="39"/>
    <w:unhideWhenUsed/>
    <w:qFormat/>
    <w:rsid w:val="00B301A6"/>
    <w:pPr>
      <w:outlineLvl w:val="9"/>
    </w:pPr>
    <w:rPr>
      <w:lang w:val="en-US"/>
    </w:rPr>
  </w:style>
  <w:style w:type="paragraph" w:styleId="TOC1">
    <w:name w:val="toc 1"/>
    <w:basedOn w:val="Normal"/>
    <w:next w:val="Normal"/>
    <w:autoRedefine/>
    <w:uiPriority w:val="39"/>
    <w:unhideWhenUsed/>
    <w:rsid w:val="00B301A6"/>
    <w:pPr>
      <w:spacing w:after="100"/>
    </w:pPr>
  </w:style>
  <w:style w:type="character" w:customStyle="1" w:styleId="Heading2Char">
    <w:name w:val="Heading 2 Char"/>
    <w:basedOn w:val="DefaultParagraphFont"/>
    <w:link w:val="Heading2"/>
    <w:uiPriority w:val="9"/>
    <w:rsid w:val="009E3FBC"/>
    <w:rPr>
      <w:rFonts w:asciiTheme="majorHAnsi" w:eastAsiaTheme="majorEastAsia" w:hAnsiTheme="majorHAnsi" w:cstheme="majorBidi"/>
      <w:color w:val="6D1D6A" w:themeColor="accent1" w:themeShade="BF"/>
      <w:sz w:val="26"/>
      <w:szCs w:val="26"/>
    </w:rPr>
  </w:style>
  <w:style w:type="paragraph" w:styleId="Subtitle">
    <w:name w:val="Subtitle"/>
    <w:basedOn w:val="Normal"/>
    <w:next w:val="Normal"/>
    <w:link w:val="SubtitleChar"/>
    <w:uiPriority w:val="11"/>
    <w:qFormat/>
    <w:rsid w:val="009E3FB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3FBC"/>
    <w:rPr>
      <w:rFonts w:eastAsiaTheme="minorEastAsia"/>
      <w:color w:val="5A5A5A" w:themeColor="text1" w:themeTint="A5"/>
      <w:spacing w:val="15"/>
    </w:rPr>
  </w:style>
  <w:style w:type="paragraph" w:styleId="TOC2">
    <w:name w:val="toc 2"/>
    <w:basedOn w:val="Normal"/>
    <w:next w:val="Normal"/>
    <w:autoRedefine/>
    <w:uiPriority w:val="39"/>
    <w:unhideWhenUsed/>
    <w:rsid w:val="009E3FBC"/>
    <w:pPr>
      <w:spacing w:after="100"/>
      <w:ind w:left="220"/>
    </w:pPr>
  </w:style>
  <w:style w:type="paragraph" w:styleId="Bibliography">
    <w:name w:val="Bibliography"/>
    <w:basedOn w:val="Normal"/>
    <w:next w:val="Normal"/>
    <w:uiPriority w:val="37"/>
    <w:unhideWhenUsed/>
    <w:rsid w:val="004D7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792891">
      <w:bodyDiv w:val="1"/>
      <w:marLeft w:val="0"/>
      <w:marRight w:val="0"/>
      <w:marTop w:val="0"/>
      <w:marBottom w:val="0"/>
      <w:divBdr>
        <w:top w:val="none" w:sz="0" w:space="0" w:color="auto"/>
        <w:left w:val="none" w:sz="0" w:space="0" w:color="auto"/>
        <w:bottom w:val="none" w:sz="0" w:space="0" w:color="auto"/>
        <w:right w:val="none" w:sz="0" w:space="0" w:color="auto"/>
      </w:divBdr>
    </w:div>
    <w:div w:id="724333059">
      <w:bodyDiv w:val="1"/>
      <w:marLeft w:val="0"/>
      <w:marRight w:val="0"/>
      <w:marTop w:val="0"/>
      <w:marBottom w:val="0"/>
      <w:divBdr>
        <w:top w:val="none" w:sz="0" w:space="0" w:color="auto"/>
        <w:left w:val="none" w:sz="0" w:space="0" w:color="auto"/>
        <w:bottom w:val="none" w:sz="0" w:space="0" w:color="auto"/>
        <w:right w:val="none" w:sz="0" w:space="0" w:color="auto"/>
      </w:divBdr>
    </w:div>
    <w:div w:id="1340548549">
      <w:bodyDiv w:val="1"/>
      <w:marLeft w:val="0"/>
      <w:marRight w:val="0"/>
      <w:marTop w:val="0"/>
      <w:marBottom w:val="0"/>
      <w:divBdr>
        <w:top w:val="none" w:sz="0" w:space="0" w:color="auto"/>
        <w:left w:val="none" w:sz="0" w:space="0" w:color="auto"/>
        <w:bottom w:val="none" w:sz="0" w:space="0" w:color="auto"/>
        <w:right w:val="none" w:sz="0" w:space="0" w:color="auto"/>
      </w:divBdr>
    </w:div>
    <w:div w:id="1860971187">
      <w:bodyDiv w:val="1"/>
      <w:marLeft w:val="0"/>
      <w:marRight w:val="0"/>
      <w:marTop w:val="0"/>
      <w:marBottom w:val="0"/>
      <w:divBdr>
        <w:top w:val="none" w:sz="0" w:space="0" w:color="auto"/>
        <w:left w:val="none" w:sz="0" w:space="0" w:color="auto"/>
        <w:bottom w:val="none" w:sz="0" w:space="0" w:color="auto"/>
        <w:right w:val="none" w:sz="0" w:space="0" w:color="auto"/>
      </w:divBdr>
    </w:div>
    <w:div w:id="1932201255">
      <w:bodyDiv w:val="1"/>
      <w:marLeft w:val="0"/>
      <w:marRight w:val="0"/>
      <w:marTop w:val="0"/>
      <w:marBottom w:val="0"/>
      <w:divBdr>
        <w:top w:val="none" w:sz="0" w:space="0" w:color="auto"/>
        <w:left w:val="none" w:sz="0" w:space="0" w:color="auto"/>
        <w:bottom w:val="none" w:sz="0" w:space="0" w:color="auto"/>
        <w:right w:val="none" w:sz="0" w:space="0" w:color="auto"/>
      </w:divBdr>
      <w:divsChild>
        <w:div w:id="1235815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EAD15643B44A52BE20C48C4F5F2B08"/>
        <w:category>
          <w:name w:val="General"/>
          <w:gallery w:val="placeholder"/>
        </w:category>
        <w:types>
          <w:type w:val="bbPlcHdr"/>
        </w:types>
        <w:behaviors>
          <w:behavior w:val="content"/>
        </w:behaviors>
        <w:guid w:val="{E89637F8-2FC0-4C53-8276-3BCA0C48F045}"/>
      </w:docPartPr>
      <w:docPartBody>
        <w:p w:rsidR="003401A7" w:rsidRDefault="003401A7" w:rsidP="003401A7">
          <w:pPr>
            <w:pStyle w:val="EDEAD15643B44A52BE20C48C4F5F2B08"/>
          </w:pPr>
          <w:r>
            <w:rPr>
              <w:rFonts w:asciiTheme="majorHAnsi" w:eastAsiaTheme="majorEastAsia" w:hAnsiTheme="majorHAnsi" w:cstheme="majorBidi"/>
              <w:caps/>
              <w:color w:val="4472C4" w:themeColor="accent1"/>
              <w:sz w:val="80"/>
              <w:szCs w:val="80"/>
            </w:rPr>
            <w:t>[Document title]</w:t>
          </w:r>
        </w:p>
      </w:docPartBody>
    </w:docPart>
    <w:docPart>
      <w:docPartPr>
        <w:name w:val="D888282AA7BD43D79823158AAA225A5B"/>
        <w:category>
          <w:name w:val="General"/>
          <w:gallery w:val="placeholder"/>
        </w:category>
        <w:types>
          <w:type w:val="bbPlcHdr"/>
        </w:types>
        <w:behaviors>
          <w:behavior w:val="content"/>
        </w:behaviors>
        <w:guid w:val="{AE000F75-925D-418E-AC2F-1D86EE2A455F}"/>
      </w:docPartPr>
      <w:docPartBody>
        <w:p w:rsidR="003401A7" w:rsidRDefault="003401A7" w:rsidP="003401A7">
          <w:pPr>
            <w:pStyle w:val="D888282AA7BD43D79823158AAA225A5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1A7"/>
    <w:rsid w:val="00340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EAD15643B44A52BE20C48C4F5F2B08">
    <w:name w:val="EDEAD15643B44A52BE20C48C4F5F2B08"/>
    <w:rsid w:val="003401A7"/>
  </w:style>
  <w:style w:type="paragraph" w:customStyle="1" w:styleId="D888282AA7BD43D79823158AAA225A5B">
    <w:name w:val="D888282AA7BD43D79823158AAA225A5B"/>
    <w:rsid w:val="003401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Gra15</b:Tag>
    <b:SourceType>DocumentFromInternetSite</b:SourceType>
    <b:Guid>{8C91F647-8204-4CA3-A819-B6591593CC24}</b:Guid>
    <b:Title>Successful Futures: Independent Review of Curriculum and Assessment Arrangements in Wales</b:Title>
    <b:InternetSiteTitle>Welsh Government</b:InternetSiteTitle>
    <b:Year>2015</b:Year>
    <b:URL>https://gweddill.gov.wales/docs/dcells/publications/150225-successful-futures-en.pdf</b:URL>
    <b:Author>
      <b:Author>
        <b:NameList>
          <b:Person>
            <b:Last>Donaldson</b:Last>
            <b:First>Graham</b:First>
          </b:Person>
        </b:NameList>
      </b:Author>
    </b:Author>
    <b:YearAccessed>2019</b:YearAccessed>
    <b:MonthAccessed>3</b:MonthAccessed>
    <b:DayAccessed>28</b:DayAccessed>
    <b:RefOrder>1</b:RefOrder>
  </b:Source>
  <b:Source>
    <b:Tag>Wel172</b:Tag>
    <b:SourceType>InternetSite</b:SourceType>
    <b:Guid>{611EF5FF-EF15-4A2D-9028-E36DFD5B9510}</b:Guid>
    <b:Title>New school curriculum: overview</b:Title>
    <b:InternetSiteTitle>Welsh Government</b:InternetSiteTitle>
    <b:Year>2017</b:Year>
    <b:URL>https://gov.wales/new-school-curriculum-overview</b:URL>
    <b:YearAccessed>2019</b:YearAccessed>
    <b:MonthAccessed>3</b:MonthAccessed>
    <b:DayAccessed>28</b:DayAccessed>
    <b:Author>
      <b:Author>
        <b:Corporate>Welsh Government</b:Corporate>
      </b:Author>
    </b:Author>
    <b:RefOrder>2</b:RefOrder>
  </b:Source>
  <b:Source>
    <b:Tag>Wel154</b:Tag>
    <b:SourceType>DocumentFromInternetSite</b:SourceType>
    <b:Guid>{241F1822-FB50-4C87-A340-79719CF592C9}</b:Guid>
    <b:Title>Successful Futures: Looking at the Curriculum and Assessment Arrangements in Wales: A summary of Professor Graham Donaldson’s report</b:Title>
    <b:InternetSiteTitle>Welsh Government</b:InternetSiteTitle>
    <b:Year>2015</b:Year>
    <b:URL>https://gov.wales/sites/default/files/publications/2018-03/succesful-futures-a-summary-of-professor-graham-donaldsons-report.pdf</b:URL>
    <b:YearAccessed>2019</b:YearAccessed>
    <b:MonthAccessed>3</b:MonthAccessed>
    <b:DayAccessed>28</b:DayAccessed>
    <b:Author>
      <b:Author>
        <b:Corporate>Welsh Government</b:Corporate>
      </b:Author>
    </b:Author>
    <b:RefOrder>3</b:RefOrder>
  </b:Source>
  <b:Source>
    <b:Tag>GCo17</b:Tag>
    <b:SourceType>JournalArticle</b:SourceType>
    <b:Guid>{BCF7F7E7-654F-4DE8-B9AB-8FF42CE5D146}</b:Guid>
    <b:Title>The importance of well-being in children and young people</b:Title>
    <b:JournalName>Journal of Public Mental Health</b:JournalName>
    <b:Year>2017</b:Year>
    <b:Pages>93-95</b:Pages>
    <b:Author>
      <b:Author>
        <b:NameList>
          <b:Person>
            <b:Last>Coverdale</b:Last>
            <b:First>G</b:First>
          </b:Person>
        </b:NameList>
      </b:Author>
    </b:Author>
    <b:Volume>16</b:Volume>
    <b:Issue>3</b:Issue>
    <b:RefOrder>4</b:RefOrder>
  </b:Source>
  <b:Source>
    <b:Tag>APr14</b:Tag>
    <b:SourceType>Book</b:SourceType>
    <b:Guid>{6F431D01-DACD-4C91-96B0-E24D9A2C2EE6}</b:Guid>
    <b:Title>Ways of learning : Learning theories and learning styles in the classroom</b:Title>
    <b:Year>2014</b:Year>
    <b:City>Abingdon</b:City>
    <b:Publisher>Routledge</b:Publisher>
    <b:Author>
      <b:Author>
        <b:NameList>
          <b:Person>
            <b:Last>Pritchard</b:Last>
            <b:First>A</b:First>
          </b:Person>
        </b:NameList>
      </b:Author>
    </b:Author>
    <b:Edition>3</b:Edition>
    <b:RefOrder>5</b:RefOrder>
  </b:Source>
  <b:Source>
    <b:Tag>Uni199</b:Tag>
    <b:SourceType>InternetSite</b:SourceType>
    <b:Guid>{F32D6D33-1BC7-4A2C-AF6F-7E07C8D5C7A5}</b:Guid>
    <b:Title>What is a Rights Respecting School?</b:Title>
    <b:Year>2019</b:Year>
    <b:URL>https://www.unicef.org.uk/rights-respecting-schools/the-rrsa/what-is-a-rights-respecting-school/</b:URL>
    <b:Author>
      <b:Author>
        <b:Corporate>United Nations Children's Fund</b:Corporate>
      </b:Author>
    </b:Author>
    <b:RefOrder>6</b:RefOrder>
  </b:Source>
  <b:Source>
    <b:Tag>Lei12</b:Tag>
    <b:SourceType>InternetSite</b:SourceType>
    <b:Guid>{9EA77A3D-C02E-4793-8BD7-9C0DCE7635E3}</b:Guid>
    <b:Title>Written Statement - School INSET Days</b:Title>
    <b:Year>2012</b:Year>
    <b:URL>https://gov.wales/written-statement-school-inset-days</b:URL>
    <b:Author>
      <b:Author>
        <b:NameList>
          <b:Person>
            <b:Last>Andrews</b:Last>
            <b:First>Leighton</b:First>
          </b:Person>
        </b:NameList>
      </b:Author>
    </b:Author>
    <b:RefOrder>7</b:RefOrder>
  </b:Source>
  <b:Source>
    <b:Tag>Wel193</b:Tag>
    <b:SourceType>DocumentFromInternetSite</b:SourceType>
    <b:Guid>{AF8DC746-7F2D-4D5E-B576-9DE97118BBB7}</b:Guid>
    <b:Title>Additional National Professional Learning INSET days 2019- 22</b:Title>
    <b:Year>2019</b:Year>
    <b:URL>https://gov.wales/sites/default/files/consultations/2019-02/consultation-doc-aln-pl-inset-days-2019-to-2022.pdf</b:URL>
    <b:Author>
      <b:Author>
        <b:Corporate>Welsh Government</b:Corporate>
      </b:Author>
    </b:Author>
    <b:RefOrder>8</b:RefOrder>
  </b:Source>
  <b:Source>
    <b:Tag>Wal19</b:Tag>
    <b:SourceType>InternetSite</b:SourceType>
    <b:Guid>{830FF853-87AC-425B-8D95-701066E842E2}</b:Guid>
    <b:Title>Volunteering</b:Title>
    <b:Year>2019</b:Year>
    <b:URL>https://www.wcva.org.uk/volunteering</b:URL>
    <b:Author>
      <b:Author>
        <b:Corporate>Wales Council for Voluntary Action</b:Corporate>
      </b:Author>
    </b:Author>
    <b:RefOrder>9</b:RefOrder>
  </b:Source>
  <b:Source>
    <b:Tag>Goo19</b:Tag>
    <b:SourceType>InternetSite</b:SourceType>
    <b:Guid>{0B7C57FE-78B6-4113-BA3C-A6E6E5D733E3}</b:Guid>
    <b:Title>Wate Management</b:Title>
    <b:Year>2019</b:Year>
    <b:URL>https://www.goodpractice.wales/waste-management</b:URL>
    <b:Author>
      <b:Author>
        <b:Corporate>Good Practice Wales</b:Corporate>
      </b:Author>
    </b:Author>
    <b:RefOrder>10</b:RefOrder>
  </b:Source>
  <b:Source>
    <b:Tag>Rec19</b:Tag>
    <b:SourceType>InternetSite</b:SourceType>
    <b:Guid>{D49BDFA6-078A-4A3D-8946-EAD6DAB5C743}</b:Guid>
    <b:Title>Why should we recycle?</b:Title>
    <b:Year>2019</b:Year>
    <b:URL>https://www.recycleforwales.org.uk/why-recycle</b:URL>
    <b:Author>
      <b:Author>
        <b:Corporate>Recycle for Wales</b:Corporate>
      </b:Author>
    </b:Author>
    <b:RefOrder>11</b:RefOrder>
  </b:Source>
  <b:Source>
    <b:Tag>Wel194</b:Tag>
    <b:SourceType>InternetSite</b:SourceType>
    <b:Guid>{4D4479E4-C01B-4D3A-9477-44E71DBD60EA}</b:Guid>
    <b:Title>Healthy Eating in Schools</b:Title>
    <b:Year>2019</b:Year>
    <b:URL>https://www.wlga.wales/healthy-eating-in-schools</b:URL>
    <b:Author>
      <b:Author>
        <b:Corporate>Welsh Local Government Association</b:Corporate>
      </b:Author>
    </b:Author>
    <b:RefOrder>12</b:RefOrder>
  </b:Source>
  <b:Source>
    <b:Tag>Har18</b:Tag>
    <b:SourceType>JournalArticle</b:SourceType>
    <b:Guid>{867A6E83-88DB-4DAB-975F-8C36F2818360}</b:Guid>
    <b:Title>Impact of Coordinated-Bilateral Physical Activities on Attention and Concentration in School-Aged Children</b:Title>
    <b:Year>2018</b:Year>
    <b:JournalName>BioMed Research International</b:JournalName>
    <b:Author>
      <b:Author>
        <b:NameList>
          <b:Person>
            <b:Last>Harris</b:Last>
            <b:Middle>B</b:Middle>
            <b:First>Heidi</b:First>
          </b:Person>
          <b:Person>
            <b:Last>Cortina</b:Last>
            <b:Middle>S</b:Middle>
            <b:First>K</b:First>
          </b:Person>
          <b:Person>
            <b:Last>Templin</b:Last>
            <b:First>Thomas</b:First>
          </b:Person>
          <b:Person>
            <b:Last>Colabianchi</b:Last>
            <b:First>N</b:First>
          </b:Person>
          <b:Person>
            <b:Last>Chen</b:Last>
            <b:First>Weiyun</b:First>
          </b:Person>
        </b:NameList>
      </b:Author>
    </b:Author>
    <b:RefOrder>13</b:RefOrder>
  </b:Source>
  <b:Source>
    <b:Tag>Nat15</b:Tag>
    <b:SourceType>Report</b:SourceType>
    <b:Guid>{D0D5CD61-83A5-45D0-AAF3-7AC710E0C696}</b:Guid>
    <b:Title>Special Educational Needs (SEN)/ Additional Learning Needs (ALN) in Wales</b:Title>
    <b:Year>2015</b:Year>
    <b:Publisher>National Assembly for Wales</b:Publisher>
    <b:City>Cardiff</b:City>
    <b:Author>
      <b:Author>
        <b:Corporate>National Assembly for Wales</b:Corporate>
      </b:Author>
    </b:Author>
    <b:RefOrder>14</b:RefOrder>
  </b:Source>
  <b:Source>
    <b:Tag>JDa15</b:Tag>
    <b:SourceType>Book</b:SourceType>
    <b:Guid>{C4CEA0D6-0E5E-4C27-A003-1CD8905066A9}</b:Guid>
    <b:Title>Young children and the environment : Early education for sustainability</b:Title>
    <b:Year>2015</b:Year>
    <b:Publisher>Cambridge University Press</b:Publisher>
    <b:City>Cambridge</b:City>
    <b:Author>
      <b:Author>
        <b:NameList>
          <b:Person>
            <b:Last>Davis</b:Last>
            <b:First>J</b:First>
          </b:Person>
        </b:NameList>
      </b:Author>
    </b:Author>
    <b:Edition>2</b:Edition>
    <b:RefOrder>15</b:RefOrder>
  </b:Source>
  <b:Source>
    <b:Tag>Pub191</b:Tag>
    <b:SourceType>InternetSite</b:SourceType>
    <b:Guid>{AFD1971F-BA26-458D-93DD-26FD58710F3A}</b:Guid>
    <b:Title>Welsh Network of Healthy School Schemes (WNHSS)</b:Title>
    <b:Year>2019</b:Year>
    <b:URL>https://www.publichealthnetwork.cymru/en/social-determinants/education/welsh-network-of-healthy-school-schemes-wnhss/</b:URL>
    <b:Author>
      <b:Author>
        <b:Corporate>Public Health Network Cymru</b:Corporate>
      </b:Author>
    </b:Author>
    <b:RefOrder>16</b:RefOrder>
  </b:Source>
  <b:Source>
    <b:Tag>Wad12</b:Tag>
    <b:SourceType>Book</b:SourceType>
    <b:Guid>{98C31353-31CC-4995-8609-95FB9EE7BF7D}</b:Guid>
    <b:Title>Blackstones Guide to The Equality Act 2010</b:Title>
    <b:Year>2012</b:Year>
    <b:City>Oxford</b:City>
    <b:Publisher>Oxford University Press</b:Publisher>
    <b:Edition>2</b:Edition>
    <b:Author>
      <b:Editor>
        <b:NameList>
          <b:Person>
            <b:Last>Wadham</b:Last>
            <b:First>John</b:First>
          </b:Person>
          <b:Person>
            <b:Last>Robinson</b:Last>
            <b:First>Anthony</b:First>
          </b:Person>
          <b:Person>
            <b:Last>Ruebain</b:Last>
            <b:First>David</b:First>
          </b:Person>
          <b:Person>
            <b:Last>Uppal</b:Last>
            <b:First>Susie</b:First>
          </b:Person>
        </b:NameList>
      </b:Editor>
    </b:Author>
    <b:RefOrder>17</b:RefOrder>
  </b:Source>
  <b:Source>
    <b:Tag>Wel16</b:Tag>
    <b:SourceType>Report</b:SourceType>
    <b:Guid>{A0A2C661-6DCF-4350-89CE-51DAE36AB19A}</b:Guid>
    <b:Title>Strategic Equality Plan and Equality Objectives 2016–2020: Working Towards a Fairer Wales</b:Title>
    <b:Year>2016</b:Year>
    <b:Publisher>Welsh Government</b:Publisher>
    <b:City>Cardiff</b:City>
    <b:Author>
      <b:Author>
        <b:Corporate>Welsh Government</b:Corporate>
      </b:Author>
    </b:Author>
    <b:RefOrder>18</b:RefOrder>
  </b:Source>
  <b:Source>
    <b:Tag>Equ19</b:Tag>
    <b:SourceType>InternetSite</b:SourceType>
    <b:Guid>{5B9D0EE5-E82C-4E6C-8569-A463ECFA1E9C}</b:Guid>
    <b:Title>What are reasonable adjustments?</b:Title>
    <b:Year>2019</b:Year>
    <b:URL>https://www.equalityhumanrights.com/en/advice-and-guidance/what-are-reasonable-adjustments</b:URL>
    <b:Author>
      <b:Author>
        <b:Corporate>Equality and Human Rights Commission</b:Corporate>
      </b:Author>
    </b:Author>
    <b:RefOrder>19</b:RefOrder>
  </b:Source>
  <b:Source>
    <b:Tag>SWa09</b:Tag>
    <b:SourceType>Book</b:SourceType>
    <b:Guid>{66146053-BA73-44A5-85B8-3A7EA5D6203A}</b:Guid>
    <b:Title>A Dictionary of Education</b:Title>
    <b:Year>2009</b:Year>
    <b:City>Oxford</b:City>
    <b:Publisher>Oxford University Press</b:Publisher>
    <b:Author>
      <b:Author>
        <b:NameList>
          <b:Person>
            <b:Last>Wallace</b:Last>
            <b:First>S</b:First>
          </b:Person>
        </b:NameList>
      </b:Author>
    </b:Author>
    <b:RefOrder>20</b:RefOrder>
  </b:Source>
  <b:Source>
    <b:Tag>KSm16</b:Tag>
    <b:SourceType>Book</b:SourceType>
    <b:Guid>{EABF2C63-2A2C-4AF7-AEEB-463AF8075007}</b:Guid>
    <b:Title>Curriculum, Culture and Citizenship Education in Wales Investigations into the Curriculum Cymreig</b:Title>
    <b:Year>2016</b:Year>
    <b:City>London</b:City>
    <b:Publisher>Palgrave Macmillan</b:Publisher>
    <b:Author>
      <b:Author>
        <b:NameList>
          <b:Person>
            <b:Last>Smith</b:Last>
            <b:First>K</b:First>
          </b:Person>
        </b:NameList>
      </b:Author>
    </b:Author>
    <b:RefOrder>21</b:RefOrder>
  </b:Source>
  <b:Source>
    <b:Tag>Wel153</b:Tag>
    <b:SourceType>DocumentFromInternetSite</b:SourceType>
    <b:Guid>{9345E57E-6CF7-44E3-85B8-4D3AE3B8732A}</b:Guid>
    <b:Title>Curriculum for Wales: Foundation Phase Framework</b:Title>
    <b:Year>2015</b:Year>
    <b:InternetSiteTitle>Welsh Government</b:InternetSiteTitle>
    <b:URL>https://learning.gov.wales/docs/learningwales/publications/150803-fp-framework-en.pdf</b:URL>
    <b:Author>
      <b:Author>
        <b:Corporate>Welsh Government</b:Corporate>
      </b:Author>
    </b:Author>
    <b:YearAccessed>2019</b:YearAccessed>
    <b:MonthAccessed>4</b:MonthAccessed>
    <b:DayAccessed>3</b:DayAccessed>
    <b:RefOrder>22</b:RefOrder>
  </b:Source>
  <b:Source>
    <b:Tag>Meg16</b:Tag>
    <b:SourceType>Report</b:SourceType>
    <b:Guid>{C814229A-ED6C-4E10-9D39-92386EC72D1C}</b:Guid>
    <b:Title>Welsh-medium education and Welsh as a subject</b:Title>
    <b:Year>2016</b:Year>
    <b:City>Cardiff</b:City>
    <b:Publisher>National Assembly for Wales</b:Publisher>
    <b:Author>
      <b:Author>
        <b:NameList>
          <b:Person>
            <b:Last>Jones</b:Last>
            <b:First>Megan</b:First>
          </b:Person>
        </b:NameList>
      </b:Author>
    </b:Author>
    <b:RefOrder>23</b:RefOrder>
  </b:Source>
  <b:Source>
    <b:Tag>AWi14</b:Tag>
    <b:SourceType>JournalArticle</b:SourceType>
    <b:Guid>{CA38C07B-6462-4325-9BC2-0BA6DF788B8E}</b:Guid>
    <b:Title>Local preferencing for local suppliers: Examining the use of locality in public procurement</b:Title>
    <b:Year>2014</b:Year>
    <b:JournalName>Public Money &amp; Management</b:JournalName>
    <b:Pages>165-173</b:Pages>
    <b:Author>
      <b:Author>
        <b:NameList>
          <b:Person>
            <b:Last>Williams</b:Last>
            <b:First>A</b:First>
          </b:Person>
        </b:NameList>
      </b:Author>
    </b:Author>
    <b:Volume>34</b:Volume>
    <b:Issue>3</b:Issue>
    <b:RefOrder>24</b:RefOrder>
  </b:Source>
  <b:Source>
    <b:Tag>CBa09</b:Tag>
    <b:SourceType>Book</b:SourceType>
    <b:Guid>{0031C3B6-849D-49AA-A42F-8B46F059159D}</b:Guid>
    <b:Title>Sustainability in the food industry</b:Title>
    <b:Year>2009</b:Year>
    <b:City>Oxford</b:City>
    <b:Publisher>Wiley-Blackwell</b:Publisher>
    <b:Author>
      <b:Author>
        <b:NameList>
          <b:Person>
            <b:Last>Baldwin</b:Last>
            <b:First>C</b:First>
          </b:Person>
        </b:NameList>
      </b:Author>
    </b:Author>
    <b:RefOrder>25</b:RefOrder>
  </b:Source>
  <b:Source>
    <b:Tag>Uni182</b:Tag>
    <b:SourceType>InternetSite</b:SourceType>
    <b:Guid>{858B1D59-3A6F-4649-8561-36BEAC9221E3}</b:Guid>
    <b:Title>Reduce the Environmental Impact of Your Energy Use</b:Title>
    <b:Year>2018</b:Year>
    <b:URL>https://www.epa.gov/energy/reduce-environmental-impact-your-energy-use</b:URL>
    <b:Author>
      <b:Author>
        <b:Corporate>United States Environmental Protection Agency</b:Corporate>
      </b:Author>
    </b:Author>
    <b:RefOrder>26</b:RefOrder>
  </b:Source>
  <b:Source>
    <b:Tag>Swa191</b:Tag>
    <b:SourceType>InternetSite</b:SourceType>
    <b:Guid>{7B55581F-16DE-45FD-9CD4-D383EE1DA77E}</b:Guid>
    <b:Title>Brynhyfryd Junior School: Comenius Partnership</b:Title>
    <b:Year>2019</b:Year>
    <b:URL>https://swansea-edunet.gov.uk/en/schools/BrynhyfrydJuniors/Pages/Comenius_Partnership.aspx</b:URL>
    <b:Author>
      <b:Author>
        <b:Corporate>Swansea Council</b:Corporate>
      </b:Author>
    </b:Author>
    <b:RefOrder>27</b:RefOrder>
  </b:Source>
  <b:Source>
    <b:Tag>Wel15</b:Tag>
    <b:SourceType>DocumentFromInternetSite</b:SourceType>
    <b:Guid>{D4832CF9-D6E3-4138-B091-410AB63B71AE}</b:Guid>
    <b:Title>Well-being of Future Generations (Wales) Act 2015: The Essentials</b:Title>
    <b:Year>2015</b:Year>
    <b:InternetSiteTitle>Future Generations Wales</b:InternetSiteTitle>
    <b:URL>https://futuregenerations.wales/wp-content/uploads/2017/02/150623-guide-to-the-fg-act-en.pdf</b:URL>
    <b:Author>
      <b:Author>
        <b:Corporate>The Welsh Government</b:Corporate>
      </b:Author>
    </b:Author>
    <b:YearAccessed>2018</b:YearAccessed>
    <b:MonthAccessed>12</b:MonthAccessed>
    <b:DayAccessed>7</b:DayAccessed>
    <b:RefOrder>28</b:RefOrder>
  </b:Source>
  <b:Source>
    <b:Tag>Wel18</b:Tag>
    <b:SourceType>InternetSite</b:SourceType>
    <b:Guid>{37D45A17-32FF-4AA1-A4CA-31FC5C04AB73}</b:Guid>
    <b:Title>Well-being of Wales</b:Title>
    <b:Year>2018</b:Year>
    <b:URL>https://gov.wales/well-being-wales</b:URL>
    <b:Author>
      <b:Author>
        <b:Corporate>Welsh Government</b:Corporate>
      </b:Author>
    </b:Author>
    <b:RefOrder>29</b:RefOrder>
  </b:Source>
  <b:Source>
    <b:Tag>Wal17</b:Tag>
    <b:SourceType>Report</b:SourceType>
    <b:Guid>{23E9F4DC-2987-43FD-AA2C-8C3FB53530BC}</b:Guid>
    <b:Title>The Goals of The Wellbeing of Future Generations (Wales) Act 2015</b:Title>
    <b:Year>2017</b:Year>
    <b:Publisher>Wales Council for Voluntary Action</b:Publisher>
    <b:City>Cardiff</b:City>
    <b:Author>
      <b:Author>
        <b:Corporate>Wales Council for Voluntary Action</b:Corporate>
      </b:Author>
    </b:Author>
    <b:RefOrder>30</b:RefOrder>
  </b:Source>
  <b:Source>
    <b:Tag>Fut192</b:Tag>
    <b:SourceType>InternetSite</b:SourceType>
    <b:Guid>{27B55FAB-2D51-427E-B739-FACFEA5265C2}</b:Guid>
    <b:Title>A Healthier Wales</b:Title>
    <b:Year>2019</b:Year>
    <b:URL>https://futuregenerations.wales/aotp/health/</b:URL>
    <b:Author>
      <b:Author>
        <b:Corporate>Future Generations Commissioner for Wales</b:Corporate>
      </b:Author>
    </b:Author>
    <b:RefOrder>31</b:RefOrder>
  </b:Source>
  <b:Source>
    <b:Tag>Wel161</b:Tag>
    <b:SourceType>Report</b:SourceType>
    <b:Guid>{3F9182C9-9840-47FF-B1ED-A6ED062717A4}</b:Guid>
    <b:Title>Community cohesion national delivery plan 2016 to 2017</b:Title>
    <b:Year>2016</b:Year>
    <b:Publisher>Welsh Government</b:Publisher>
    <b:City>Cardiff</b:City>
    <b:Author>
      <b:Author>
        <b:Corporate>Welsh Government</b:Corporate>
      </b:Author>
    </b:Author>
    <b:RefOrder>32</b:RefOrder>
  </b:Source>
  <b:Source>
    <b:Tag>Aph19</b:Tag>
    <b:SourceType>InternetSite</b:SourceType>
    <b:Guid>{74C784CF-F3A7-40DF-AF9E-113CD3E6D8BE}</b:Guid>
    <b:Title>A ‘globally responsible Wales’ in a global Britain?</b:Title>
    <b:Year>2019</b:Year>
    <b:URL>https://www.wcia.org.uk/wcia-news/a-globally-responsible-wales-in-a-global-britain/</b:URL>
    <b:Author>
      <b:Author>
        <b:NameList>
          <b:Person>
            <b:Last>Spindloe</b:Last>
            <b:First>Aphrael</b:First>
          </b:Person>
        </b:NameList>
      </b:Author>
    </b:Author>
    <b:RefOrder>33</b:RefOrder>
  </b:Source>
  <b:Source>
    <b:Tag>HML15</b:Tag>
    <b:SourceType>JournalArticle</b:SourceType>
    <b:Guid>{DC871ED9-53B1-4598-837A-3257ED7F9E93}</b:Guid>
    <b:Title>The Importance of Adaptability for the 21st Century</b:Title>
    <b:Year>2015</b:Year>
    <b:JournalName>Society</b:JournalName>
    <b:Pages>136–141</b:Pages>
    <b:Author>
      <b:Author>
        <b:NameList>
          <b:Person>
            <b:Last>Levin</b:Last>
            <b:First>H-M</b:First>
          </b:Person>
        </b:NameList>
      </b:Author>
    </b:Author>
    <b:Volume>52</b:Volume>
    <b:Issue>2</b:Issue>
    <b:RefOrder>34</b:RefOrder>
  </b:Source>
  <b:Source>
    <b:Tag>The13</b:Tag>
    <b:SourceType>ArticleInAPeriodical</b:SourceType>
    <b:Guid>{DE33E5A2-8B9B-4126-9269-CA96BD798046}</b:Guid>
    <b:Title>Coping with change: teaching adaptability will help kids grow</b:Title>
    <b:Year>2013</b:Year>
    <b:PeriodicalTitle>The Conversation</b:PeriodicalTitle>
    <b:Month>November</b:Month>
    <b:Day>10</b:Day>
    <b:Author>
      <b:Author>
        <b:Corporate>The Conversation</b:Corporate>
      </b:Author>
    </b:Author>
    <b:URL>http://theconversation.com/coping-with-change-teaching-adaptability-will-help-kids-grow-19726</b:URL>
    <b:RefOrder>35</b:RefOrder>
  </b:Source>
  <b:Source>
    <b:Tag>Pac19</b:Tag>
    <b:SourceType>InternetSite</b:SourceType>
    <b:Guid>{66993CE9-CE00-4E07-AAFB-221751CF6085}</b:Guid>
    <b:Title>Environmental Awareness</b:Title>
    <b:Year>2019</b:Year>
    <b:URL>https://www.pachamama.org/environmental-awareness</b:URL>
    <b:Author>
      <b:Author>
        <b:Corporate>Pachamama Alliance</b:Corporate>
      </b:Author>
    </b:Author>
    <b:RefOrder>36</b:RefOrder>
  </b:Source>
  <b:Source>
    <b:Tag>Sea14</b:Tag>
    <b:SourceType>Book</b:SourceType>
    <b:Guid>{076F5401-D8A6-4959-B0B7-971FE84D3299}</b:Guid>
    <b:Title>How Children Learn</b:Title>
    <b:Year>2014</b:Year>
    <b:City>London</b:City>
    <b:Publisher>SAGE</b:Publisher>
    <b:Author>
      <b:Author>
        <b:NameList>
          <b:Person>
            <b:Last>MacBlain</b:Last>
            <b:First>Sean</b:First>
          </b:Person>
        </b:NameList>
      </b:Author>
    </b:Author>
    <b:RefOrder>37</b:RefOrder>
  </b:Source>
  <b:Source>
    <b:Tag>Kee17</b:Tag>
    <b:SourceType>Report</b:SourceType>
    <b:Guid>{F9D31174-0D57-452D-A461-3BE2B78352BD}</b:Guid>
    <b:Title>Keep Wales Tidy Strategy 2017-2020</b:Title>
    <b:Year>2017</b:Year>
    <b:City>Cardiff</b:City>
    <b:Publisher>Keep Wales Tidy</b:Publisher>
    <b:Author>
      <b:Author>
        <b:Corporate>Keep Wales Tidy</b:Corporate>
      </b:Author>
    </b:Author>
    <b:RefOrder>38</b:RefOrder>
  </b:Source>
  <b:Source>
    <b:Tag>EBi11</b:Tag>
    <b:SourceType>JournalArticle</b:SourceType>
    <b:Guid>{CF40847E-03A5-41D5-8AC6-2C8205986138}</b:Guid>
    <b:Title>Reshaping the mind: The benefits of bilingualism</b:Title>
    <b:Year>2011</b:Year>
    <b:JournalName>Canadian Journal of Experimental Psychology</b:JournalName>
    <b:Pages>229-236</b:Pages>
    <b:Author>
      <b:Author>
        <b:NameList>
          <b:Person>
            <b:Last>Bialystok</b:Last>
            <b:First>E</b:First>
          </b:Person>
        </b:NameList>
      </b:Author>
    </b:Author>
    <b:Volume>65</b:Volume>
    <b:Issue>4</b:Issue>
    <b:RefOrder>39</b:RefOrder>
  </b:Source>
  <b:Source>
    <b:Tag>Car192</b:Tag>
    <b:SourceType>InternetSite</b:SourceType>
    <b:Guid>{F00E73EF-B970-48FD-98D7-D8E3CDC352B6}</b:Guid>
    <b:Title>Dewis Da - Why choose Welsh?</b:Title>
    <b:Year>2019</b:Year>
    <b:URL>https://www.careerswales.com/en/tools-and-resources/dewis-da-why-choose-welsh/</b:URL>
    <b:Author>
      <b:Author>
        <b:Corporate>Careers Wales</b:Corporate>
      </b:Author>
    </b:Author>
    <b:RefOrder>40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F9FBF9-1BEA-4099-B10B-77E1F4912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3925</Words>
  <Characters>22377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Assignment two</vt:lpstr>
    </vt:vector>
  </TitlesOfParts>
  <Company/>
  <LinksUpToDate>false</LinksUpToDate>
  <CharactersWithSpaces>26250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two</dc:title>
  <dc:subject>Astra Kesans-Parkin</dc:subject>
  <dc:creator>Astra Kesans-parkin (1704225)</dc:creator>
  <cp:keywords/>
  <dc:description/>
  <cp:lastModifiedBy>Astra Kesans-parkin (1704225)</cp:lastModifiedBy>
  <cp:revision>6</cp:revision>
  <dcterms:created xsi:type="dcterms:W3CDTF">2019-06-19T12:28:00Z</dcterms:created>
  <dcterms:modified xsi:type="dcterms:W3CDTF">2019-06-19T12:57:00Z</dcterms:modified>
</cp:coreProperties>
</file>