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B3258" w14:textId="58D4F363" w:rsidR="00FE1436" w:rsidRDefault="00FE1436">
      <w:pPr>
        <w:rPr>
          <w:rFonts w:ascii="Arial" w:hAnsi="Arial" w:cs="Arial"/>
        </w:rPr>
      </w:pPr>
      <w:r w:rsidRPr="00FE1436">
        <w:rPr>
          <w:rFonts w:ascii="Arial" w:hAnsi="Arial" w:cs="Arial"/>
        </w:rPr>
        <w:t>Ionut Moldovan</w:t>
      </w:r>
      <w:r w:rsidR="00422E81">
        <w:rPr>
          <w:rFonts w:ascii="Arial" w:hAnsi="Arial" w:cs="Arial"/>
        </w:rPr>
        <w:t xml:space="preserve"> </w:t>
      </w:r>
      <w:r w:rsidR="00422E81" w:rsidRPr="00422E81">
        <w:rPr>
          <w:rFonts w:ascii="Arial" w:hAnsi="Arial" w:cs="Arial"/>
        </w:rPr>
        <w:t xml:space="preserve">BMGM4005 </w:t>
      </w:r>
    </w:p>
    <w:p w14:paraId="38404B72" w14:textId="77777777" w:rsidR="00422E81" w:rsidRDefault="00422E81">
      <w:pPr>
        <w:rPr>
          <w:rFonts w:ascii="Arial" w:hAnsi="Arial" w:cs="Arial"/>
        </w:rPr>
      </w:pPr>
    </w:p>
    <w:p w14:paraId="7B647B23" w14:textId="77777777" w:rsidR="00422E81" w:rsidRPr="00FE1436" w:rsidRDefault="00422E81">
      <w:pPr>
        <w:rPr>
          <w:rFonts w:ascii="Arial" w:hAnsi="Arial" w:cs="Arial"/>
        </w:rPr>
      </w:pPr>
    </w:p>
    <w:p w14:paraId="3E460E65" w14:textId="0E9F05F7" w:rsidR="00FE1436" w:rsidRPr="00FE1436" w:rsidRDefault="00FE1436" w:rsidP="00FE1436">
      <w:pPr>
        <w:rPr>
          <w:rFonts w:ascii="Arial" w:hAnsi="Arial" w:cs="Arial"/>
          <w:b/>
          <w:bCs/>
        </w:rPr>
      </w:pPr>
      <w:r>
        <w:rPr>
          <w:rFonts w:ascii="Arial" w:hAnsi="Arial" w:cs="Arial"/>
          <w:b/>
          <w:bCs/>
        </w:rPr>
        <w:t>I</w:t>
      </w:r>
      <w:r w:rsidRPr="00FE1436">
        <w:rPr>
          <w:rFonts w:ascii="Arial" w:hAnsi="Arial" w:cs="Arial"/>
          <w:b/>
          <w:bCs/>
        </w:rPr>
        <w:t>ntroduction</w:t>
      </w:r>
    </w:p>
    <w:p w14:paraId="20A316F4" w14:textId="77777777" w:rsidR="00FE1436" w:rsidRPr="00FE1436" w:rsidRDefault="00FE1436" w:rsidP="00FE1436">
      <w:pPr>
        <w:rPr>
          <w:rFonts w:ascii="Arial" w:hAnsi="Arial" w:cs="Arial"/>
        </w:rPr>
      </w:pPr>
      <w:r w:rsidRPr="00FE1436">
        <w:rPr>
          <w:rFonts w:ascii="Arial" w:hAnsi="Arial" w:cs="Arial"/>
        </w:rPr>
        <w:t>This report will discuss how local Welsh produce could be used to develop seasonal menus for Leicester's Restaurant. The report will analyse the restaurant’s current sourcing strategy and explain how local suppliers from South and West Wales could support more sustainable menu development in the future.</w:t>
      </w:r>
    </w:p>
    <w:p w14:paraId="2BB45573" w14:textId="43D9DB6A" w:rsidR="00FE1436" w:rsidRPr="00FE1436" w:rsidRDefault="00FE1436" w:rsidP="00FE1436">
      <w:pPr>
        <w:rPr>
          <w:rFonts w:ascii="Arial" w:hAnsi="Arial" w:cs="Arial"/>
        </w:rPr>
      </w:pPr>
      <w:r w:rsidRPr="00FE1436">
        <w:rPr>
          <w:rFonts w:ascii="Arial" w:hAnsi="Arial" w:cs="Arial"/>
        </w:rPr>
        <w:t xml:space="preserve">Local sourcing means buying food and ingredients from nearby farms, producers and suppliers instead of importing products from far away. Many restaurants now try to use more local produce because customers are becoming more interested in freshness, sustainability and supporting local businesses </w:t>
      </w:r>
      <w:sdt>
        <w:sdtPr>
          <w:rPr>
            <w:rFonts w:ascii="Arial" w:hAnsi="Arial" w:cs="Arial"/>
          </w:rPr>
          <w:id w:val="1308590207"/>
          <w:citation/>
        </w:sdtPr>
        <w:sdtContent>
          <w:r w:rsidR="007206B1">
            <w:rPr>
              <w:rFonts w:ascii="Arial" w:hAnsi="Arial" w:cs="Arial"/>
            </w:rPr>
            <w:fldChar w:fldCharType="begin"/>
          </w:r>
          <w:r w:rsidR="007206B1">
            <w:rPr>
              <w:rFonts w:ascii="Arial" w:hAnsi="Arial" w:cs="Arial"/>
            </w:rPr>
            <w:instrText xml:space="preserve"> CITATION Bus24 \l 2057 </w:instrText>
          </w:r>
          <w:r w:rsidR="007206B1">
            <w:rPr>
              <w:rFonts w:ascii="Arial" w:hAnsi="Arial" w:cs="Arial"/>
            </w:rPr>
            <w:fldChar w:fldCharType="separate"/>
          </w:r>
          <w:r w:rsidR="007206B1" w:rsidRPr="007206B1">
            <w:rPr>
              <w:rFonts w:ascii="Arial" w:hAnsi="Arial" w:cs="Arial"/>
              <w:noProof/>
            </w:rPr>
            <w:t>(Wales, 2024)</w:t>
          </w:r>
          <w:r w:rsidR="007206B1">
            <w:rPr>
              <w:rFonts w:ascii="Arial" w:hAnsi="Arial" w:cs="Arial"/>
            </w:rPr>
            <w:fldChar w:fldCharType="end"/>
          </w:r>
        </w:sdtContent>
      </w:sdt>
      <w:r w:rsidRPr="00FE1436">
        <w:rPr>
          <w:rFonts w:ascii="Arial" w:hAnsi="Arial" w:cs="Arial"/>
        </w:rPr>
        <w:t>. Seasonal produce is also important because ingredients are usually fresher and better quality when they are grown naturally during the correct season.</w:t>
      </w:r>
    </w:p>
    <w:p w14:paraId="403EE934" w14:textId="18E29792" w:rsidR="00FE1436" w:rsidRPr="00FE1436" w:rsidRDefault="00FE1436" w:rsidP="00FE1436">
      <w:pPr>
        <w:rPr>
          <w:rFonts w:ascii="Arial" w:hAnsi="Arial" w:cs="Arial"/>
        </w:rPr>
      </w:pPr>
      <w:r w:rsidRPr="00FE1436">
        <w:rPr>
          <w:rFonts w:ascii="Arial" w:hAnsi="Arial" w:cs="Arial"/>
        </w:rPr>
        <w:t xml:space="preserve">Sustainability has become more important in the hospitality industry during recent years. Restaurants are now expected to reduce food waste, support local communities and make more environmentally friendly decisions. According to </w:t>
      </w:r>
      <w:sdt>
        <w:sdtPr>
          <w:rPr>
            <w:rFonts w:ascii="Arial" w:hAnsi="Arial" w:cs="Arial"/>
          </w:rPr>
          <w:id w:val="120809775"/>
          <w:citation/>
        </w:sdtPr>
        <w:sdtContent>
          <w:r w:rsidR="007206B1">
            <w:rPr>
              <w:rFonts w:ascii="Arial" w:hAnsi="Arial" w:cs="Arial"/>
            </w:rPr>
            <w:fldChar w:fldCharType="begin"/>
          </w:r>
          <w:r w:rsidR="007206B1">
            <w:rPr>
              <w:rFonts w:ascii="Arial" w:hAnsi="Arial" w:cs="Arial"/>
            </w:rPr>
            <w:instrText xml:space="preserve"> CITATION WRA241 \l 2057 </w:instrText>
          </w:r>
          <w:r w:rsidR="007206B1">
            <w:rPr>
              <w:rFonts w:ascii="Arial" w:hAnsi="Arial" w:cs="Arial"/>
            </w:rPr>
            <w:fldChar w:fldCharType="separate"/>
          </w:r>
          <w:r w:rsidR="007206B1" w:rsidRPr="007206B1">
            <w:rPr>
              <w:rFonts w:ascii="Arial" w:hAnsi="Arial" w:cs="Arial"/>
              <w:noProof/>
            </w:rPr>
            <w:t>(WRAP, 2024)</w:t>
          </w:r>
          <w:r w:rsidR="007206B1">
            <w:rPr>
              <w:rFonts w:ascii="Arial" w:hAnsi="Arial" w:cs="Arial"/>
            </w:rPr>
            <w:fldChar w:fldCharType="end"/>
          </w:r>
        </w:sdtContent>
      </w:sdt>
      <w:r w:rsidRPr="00FE1436">
        <w:rPr>
          <w:rFonts w:ascii="Arial" w:hAnsi="Arial" w:cs="Arial"/>
        </w:rPr>
        <w:t>, food waste is still a major problem in hospitality businesses, which means restaurants need better menu planning and more careful ingredient management.</w:t>
      </w:r>
    </w:p>
    <w:p w14:paraId="48855438" w14:textId="77777777" w:rsidR="00FE1436" w:rsidRPr="00FE1436" w:rsidRDefault="00FE1436" w:rsidP="00FE1436">
      <w:pPr>
        <w:rPr>
          <w:rFonts w:ascii="Arial" w:hAnsi="Arial" w:cs="Arial"/>
        </w:rPr>
      </w:pPr>
      <w:r w:rsidRPr="00FE1436">
        <w:rPr>
          <w:rFonts w:ascii="Arial" w:hAnsi="Arial" w:cs="Arial"/>
        </w:rPr>
        <w:t>Leicester’s Restaurant was chosen for this report because the restaurant already focuses on quality ingredients, modern dining and seasonal food. The restaurant has a fine dining atmosphere but still uses fresh and simple ingredients that work well with local Welsh produce. Because of this, local sourcing could become a stronger part of the restaurant identity in the future.</w:t>
      </w:r>
    </w:p>
    <w:p w14:paraId="3DFCCA80" w14:textId="6D15E42F" w:rsidR="00FE1436" w:rsidRPr="00FE1436" w:rsidRDefault="00FE1436" w:rsidP="00FE1436">
      <w:pPr>
        <w:rPr>
          <w:rFonts w:ascii="Arial" w:hAnsi="Arial" w:cs="Arial"/>
        </w:rPr>
      </w:pPr>
      <w:r w:rsidRPr="00FE1436">
        <w:rPr>
          <w:rFonts w:ascii="Arial" w:hAnsi="Arial" w:cs="Arial"/>
        </w:rPr>
        <w:t>This report will also develop two three-course set menus using local Welsh ingredients, one for summer and one for winter. The report will discuss ingredient choices, sustainability, food waste reduction and the challenges restaurants may face when using seasonal produce in Wales.</w:t>
      </w:r>
      <w:sdt>
        <w:sdtPr>
          <w:rPr>
            <w:rFonts w:ascii="Arial" w:hAnsi="Arial" w:cs="Arial"/>
          </w:rPr>
          <w:id w:val="-2082974423"/>
          <w:citation/>
        </w:sdtPr>
        <w:sdtContent>
          <w:r w:rsidR="007206B1">
            <w:rPr>
              <w:rFonts w:ascii="Arial" w:hAnsi="Arial" w:cs="Arial"/>
            </w:rPr>
            <w:fldChar w:fldCharType="begin"/>
          </w:r>
          <w:r w:rsidR="007206B1">
            <w:rPr>
              <w:rFonts w:ascii="Arial" w:hAnsi="Arial" w:cs="Arial"/>
            </w:rPr>
            <w:instrText xml:space="preserve"> CITATION Hos23 \l 2057 </w:instrText>
          </w:r>
          <w:r w:rsidR="007206B1">
            <w:rPr>
              <w:rFonts w:ascii="Arial" w:hAnsi="Arial" w:cs="Arial"/>
            </w:rPr>
            <w:fldChar w:fldCharType="separate"/>
          </w:r>
          <w:r w:rsidR="007206B1">
            <w:rPr>
              <w:rFonts w:ascii="Arial" w:hAnsi="Arial" w:cs="Arial"/>
              <w:noProof/>
            </w:rPr>
            <w:t xml:space="preserve"> </w:t>
          </w:r>
          <w:r w:rsidR="007206B1" w:rsidRPr="007206B1">
            <w:rPr>
              <w:rFonts w:ascii="Arial" w:hAnsi="Arial" w:cs="Arial"/>
              <w:noProof/>
            </w:rPr>
            <w:t>(Hospitality &amp; Catering News, 2023)</w:t>
          </w:r>
          <w:r w:rsidR="007206B1">
            <w:rPr>
              <w:rFonts w:ascii="Arial" w:hAnsi="Arial" w:cs="Arial"/>
            </w:rPr>
            <w:fldChar w:fldCharType="end"/>
          </w:r>
        </w:sdtContent>
      </w:sdt>
    </w:p>
    <w:p w14:paraId="25F16865" w14:textId="05B49D57" w:rsidR="00FE1436" w:rsidRPr="00FE1436" w:rsidRDefault="00FE1436" w:rsidP="00FE1436">
      <w:pPr>
        <w:rPr>
          <w:rFonts w:ascii="Arial" w:hAnsi="Arial" w:cs="Arial"/>
        </w:rPr>
      </w:pPr>
    </w:p>
    <w:p w14:paraId="393EA0A4" w14:textId="77777777" w:rsidR="00FE1436" w:rsidRPr="00FE1436" w:rsidRDefault="00FE1436" w:rsidP="00FE1436">
      <w:pPr>
        <w:rPr>
          <w:rFonts w:ascii="Arial" w:hAnsi="Arial" w:cs="Arial"/>
          <w:b/>
          <w:bCs/>
        </w:rPr>
      </w:pPr>
      <w:r w:rsidRPr="00FE1436">
        <w:rPr>
          <w:rFonts w:ascii="Arial" w:hAnsi="Arial" w:cs="Arial"/>
          <w:b/>
          <w:bCs/>
        </w:rPr>
        <w:t>Current Sourcing Strategy of the Restaurant</w:t>
      </w:r>
    </w:p>
    <w:p w14:paraId="314B729A" w14:textId="77777777" w:rsidR="00422E81" w:rsidRPr="00422E81" w:rsidRDefault="00422E81" w:rsidP="00422E81">
      <w:pPr>
        <w:rPr>
          <w:rFonts w:ascii="Arial" w:hAnsi="Arial" w:cs="Arial"/>
        </w:rPr>
      </w:pPr>
      <w:r w:rsidRPr="00422E81">
        <w:rPr>
          <w:rFonts w:ascii="Arial" w:hAnsi="Arial" w:cs="Arial"/>
        </w:rPr>
        <w:t>The proposed menus still fit the elegant and modern dining style of Leicester's Restaurant. Even though the dishes use more Welsh produce, they still match the atmosphere and presentation style of the restaurant.</w:t>
      </w:r>
    </w:p>
    <w:p w14:paraId="367852B1" w14:textId="77777777" w:rsidR="00422E81" w:rsidRPr="00422E81" w:rsidRDefault="00422E81" w:rsidP="00422E81">
      <w:pPr>
        <w:rPr>
          <w:rFonts w:ascii="Arial" w:hAnsi="Arial" w:cs="Arial"/>
        </w:rPr>
      </w:pPr>
      <w:r w:rsidRPr="00422E81">
        <w:rPr>
          <w:rFonts w:ascii="Arial" w:hAnsi="Arial" w:cs="Arial"/>
        </w:rPr>
        <w:t xml:space="preserve">The menus are therefore not a complete departure from the current restaurant offering. Instead, they are a seasonal extension of the existing concept. The </w:t>
      </w:r>
      <w:r w:rsidRPr="00422E81">
        <w:rPr>
          <w:rFonts w:ascii="Arial" w:hAnsi="Arial" w:cs="Arial"/>
        </w:rPr>
        <w:lastRenderedPageBreak/>
        <w:t>restaurant already focuses on fresh ingredients and modern dishes, so adding more local produce would feel natural for customers.</w:t>
      </w:r>
    </w:p>
    <w:p w14:paraId="4109147C" w14:textId="4B59065B" w:rsidR="00422E81" w:rsidRPr="00422E81" w:rsidRDefault="00422E81" w:rsidP="00422E81">
      <w:pPr>
        <w:rPr>
          <w:rFonts w:ascii="Arial" w:hAnsi="Arial" w:cs="Arial"/>
        </w:rPr>
      </w:pPr>
      <w:r w:rsidRPr="00422E81">
        <w:rPr>
          <w:rFonts w:ascii="Arial" w:hAnsi="Arial" w:cs="Arial"/>
        </w:rPr>
        <w:t xml:space="preserve">Seasonal menus could also improve variety while </w:t>
      </w:r>
      <w:proofErr w:type="gramStart"/>
      <w:r w:rsidRPr="00422E81">
        <w:rPr>
          <w:rFonts w:ascii="Arial" w:hAnsi="Arial" w:cs="Arial"/>
        </w:rPr>
        <w:t>still keeping</w:t>
      </w:r>
      <w:proofErr w:type="gramEnd"/>
      <w:r w:rsidRPr="00422E81">
        <w:rPr>
          <w:rFonts w:ascii="Arial" w:hAnsi="Arial" w:cs="Arial"/>
        </w:rPr>
        <w:t xml:space="preserve"> the same fine dining experience expected by customers visiting the restaurant.</w:t>
      </w:r>
      <w:sdt>
        <w:sdtPr>
          <w:rPr>
            <w:rFonts w:ascii="Arial" w:hAnsi="Arial" w:cs="Arial"/>
          </w:rPr>
          <w:id w:val="-1410062888"/>
          <w:citation/>
        </w:sdtPr>
        <w:sdtContent>
          <w:r w:rsidR="007206B1">
            <w:rPr>
              <w:rFonts w:ascii="Arial" w:hAnsi="Arial" w:cs="Arial"/>
            </w:rPr>
            <w:fldChar w:fldCharType="begin"/>
          </w:r>
          <w:r w:rsidR="007206B1">
            <w:rPr>
              <w:rFonts w:ascii="Arial" w:hAnsi="Arial" w:cs="Arial"/>
            </w:rPr>
            <w:instrText xml:space="preserve"> CITATION Sus24 \l 2057 </w:instrText>
          </w:r>
          <w:r w:rsidR="007206B1">
            <w:rPr>
              <w:rFonts w:ascii="Arial" w:hAnsi="Arial" w:cs="Arial"/>
            </w:rPr>
            <w:fldChar w:fldCharType="separate"/>
          </w:r>
          <w:r w:rsidR="007206B1">
            <w:rPr>
              <w:rFonts w:ascii="Arial" w:hAnsi="Arial" w:cs="Arial"/>
              <w:noProof/>
            </w:rPr>
            <w:t xml:space="preserve"> </w:t>
          </w:r>
          <w:r w:rsidR="007206B1" w:rsidRPr="007206B1">
            <w:rPr>
              <w:rFonts w:ascii="Arial" w:hAnsi="Arial" w:cs="Arial"/>
              <w:noProof/>
            </w:rPr>
            <w:t>(Sustainable Restaurant Association, 2024)</w:t>
          </w:r>
          <w:r w:rsidR="007206B1">
            <w:rPr>
              <w:rFonts w:ascii="Arial" w:hAnsi="Arial" w:cs="Arial"/>
            </w:rPr>
            <w:fldChar w:fldCharType="end"/>
          </w:r>
        </w:sdtContent>
      </w:sdt>
    </w:p>
    <w:p w14:paraId="1463BE21" w14:textId="77777777" w:rsidR="00422E81" w:rsidRPr="00422E81" w:rsidRDefault="00422E81" w:rsidP="00422E81">
      <w:pPr>
        <w:rPr>
          <w:rFonts w:ascii="Arial" w:hAnsi="Arial" w:cs="Arial"/>
        </w:rPr>
      </w:pPr>
      <w:r w:rsidRPr="00422E81">
        <w:rPr>
          <w:rFonts w:ascii="Arial" w:hAnsi="Arial" w:cs="Arial"/>
        </w:rPr>
        <w:t>The proposed dishes were designed carefully to match the style and image of Leicester’s Restaurant. The restaurant already offers elegant food with modern presentation, so local Welsh ingredients can easily work within the current concept. Ingredients such as Welsh beef, local seafood, seasonal vegetables and fresh herbs can improve the menu without making the dishes feel too traditional or simple.</w:t>
      </w:r>
    </w:p>
    <w:p w14:paraId="5181ACBD" w14:textId="77777777" w:rsidR="00422E81" w:rsidRPr="00422E81" w:rsidRDefault="00422E81" w:rsidP="00422E81">
      <w:pPr>
        <w:rPr>
          <w:rFonts w:ascii="Arial" w:hAnsi="Arial" w:cs="Arial"/>
        </w:rPr>
      </w:pPr>
      <w:r w:rsidRPr="00422E81">
        <w:rPr>
          <w:rFonts w:ascii="Arial" w:hAnsi="Arial" w:cs="Arial"/>
        </w:rPr>
        <w:t>The summer menu keeps the lighter and fresher style often expected during warmer months. Dishes such as sea bass, tomato salad and strawberry cheesecake still feel modern and suitable for fine dining service. The presentation of these dishes could remain elegant while still focusing on local ingredients.</w:t>
      </w:r>
    </w:p>
    <w:p w14:paraId="76CCA3B3" w14:textId="6E1AC670" w:rsidR="00422E81" w:rsidRPr="00422E81" w:rsidRDefault="00422E81" w:rsidP="00422E81">
      <w:pPr>
        <w:rPr>
          <w:rFonts w:ascii="Arial" w:hAnsi="Arial" w:cs="Arial"/>
        </w:rPr>
      </w:pPr>
      <w:r w:rsidRPr="00422E81">
        <w:rPr>
          <w:rFonts w:ascii="Arial" w:hAnsi="Arial" w:cs="Arial"/>
        </w:rPr>
        <w:t>The winter menu also matches the restaurant atmosphere because many fine dining restaurants offer warm and comforting dishes during colder months. Slow cooked Welsh beef, leek soup and apple crumble all fit the relaxed and welcoming atmosphere that customers may expect during winter dining.</w:t>
      </w:r>
      <w:sdt>
        <w:sdtPr>
          <w:rPr>
            <w:rFonts w:ascii="Arial" w:hAnsi="Arial" w:cs="Arial"/>
          </w:rPr>
          <w:id w:val="-757052573"/>
          <w:citation/>
        </w:sdtPr>
        <w:sdtContent>
          <w:r w:rsidR="007206B1">
            <w:rPr>
              <w:rFonts w:ascii="Arial" w:hAnsi="Arial" w:cs="Arial"/>
            </w:rPr>
            <w:fldChar w:fldCharType="begin"/>
          </w:r>
          <w:r w:rsidR="007206B1">
            <w:rPr>
              <w:rFonts w:ascii="Arial" w:hAnsi="Arial" w:cs="Arial"/>
            </w:rPr>
            <w:instrText xml:space="preserve"> CITATION Bus24 \l 2057 </w:instrText>
          </w:r>
          <w:r w:rsidR="007206B1">
            <w:rPr>
              <w:rFonts w:ascii="Arial" w:hAnsi="Arial" w:cs="Arial"/>
            </w:rPr>
            <w:fldChar w:fldCharType="separate"/>
          </w:r>
          <w:r w:rsidR="007206B1">
            <w:rPr>
              <w:rFonts w:ascii="Arial" w:hAnsi="Arial" w:cs="Arial"/>
              <w:noProof/>
            </w:rPr>
            <w:t xml:space="preserve"> </w:t>
          </w:r>
          <w:r w:rsidR="007206B1" w:rsidRPr="007206B1">
            <w:rPr>
              <w:rFonts w:ascii="Arial" w:hAnsi="Arial" w:cs="Arial"/>
              <w:noProof/>
            </w:rPr>
            <w:t>(Wales, 2024)</w:t>
          </w:r>
          <w:r w:rsidR="007206B1">
            <w:rPr>
              <w:rFonts w:ascii="Arial" w:hAnsi="Arial" w:cs="Arial"/>
            </w:rPr>
            <w:fldChar w:fldCharType="end"/>
          </w:r>
        </w:sdtContent>
      </w:sdt>
    </w:p>
    <w:p w14:paraId="23B11073" w14:textId="77777777" w:rsidR="00422E81" w:rsidRPr="00422E81" w:rsidRDefault="00422E81" w:rsidP="00422E81">
      <w:pPr>
        <w:rPr>
          <w:rFonts w:ascii="Arial" w:hAnsi="Arial" w:cs="Arial"/>
        </w:rPr>
      </w:pPr>
      <w:r w:rsidRPr="00422E81">
        <w:rPr>
          <w:rFonts w:ascii="Arial" w:hAnsi="Arial" w:cs="Arial"/>
        </w:rPr>
        <w:t>Using more local produce may also improve the customer experience because many guests now enjoy restaurants that feel connected to local communities and Welsh food culture. Customers often appreciate restaurants that explain where ingredients come from or which local suppliers are being used. This can make the dining experience feel more personal and authentic.</w:t>
      </w:r>
    </w:p>
    <w:p w14:paraId="5AD0E085" w14:textId="77777777" w:rsidR="00422E81" w:rsidRPr="00422E81" w:rsidRDefault="00422E81" w:rsidP="00422E81">
      <w:pPr>
        <w:rPr>
          <w:rFonts w:ascii="Arial" w:hAnsi="Arial" w:cs="Arial"/>
        </w:rPr>
      </w:pPr>
      <w:r w:rsidRPr="00422E81">
        <w:rPr>
          <w:rFonts w:ascii="Arial" w:hAnsi="Arial" w:cs="Arial"/>
        </w:rPr>
        <w:t xml:space="preserve">Another important point is that the menus </w:t>
      </w:r>
      <w:proofErr w:type="gramStart"/>
      <w:r w:rsidRPr="00422E81">
        <w:rPr>
          <w:rFonts w:ascii="Arial" w:hAnsi="Arial" w:cs="Arial"/>
        </w:rPr>
        <w:t>still remain</w:t>
      </w:r>
      <w:proofErr w:type="gramEnd"/>
      <w:r w:rsidRPr="00422E81">
        <w:rPr>
          <w:rFonts w:ascii="Arial" w:hAnsi="Arial" w:cs="Arial"/>
        </w:rPr>
        <w:t xml:space="preserve"> balanced and professional. The dishes are not too different from what customers already expect from Leicester’s Restaurant. Instead of changing the whole restaurant identity, the menus simply add more seasonal and sustainable elements to the existing style. Because of this, customers would probably still recognise the restaurant’s fine dining atmosphere while also noticing the stronger focus on local Welsh produce and sustainability.</w:t>
      </w:r>
    </w:p>
    <w:p w14:paraId="19E496BA" w14:textId="7D04C674" w:rsidR="00FE1436" w:rsidRPr="00FE1436" w:rsidRDefault="00FE1436" w:rsidP="00FE1436">
      <w:pPr>
        <w:rPr>
          <w:rFonts w:ascii="Arial" w:hAnsi="Arial" w:cs="Arial"/>
        </w:rPr>
      </w:pPr>
    </w:p>
    <w:p w14:paraId="71772F8A" w14:textId="77777777" w:rsidR="00FE1436" w:rsidRPr="00FE1436" w:rsidRDefault="00FE1436" w:rsidP="00FE1436">
      <w:pPr>
        <w:rPr>
          <w:rFonts w:ascii="Arial" w:hAnsi="Arial" w:cs="Arial"/>
          <w:b/>
          <w:bCs/>
        </w:rPr>
      </w:pPr>
      <w:r w:rsidRPr="00FE1436">
        <w:rPr>
          <w:rFonts w:ascii="Arial" w:hAnsi="Arial" w:cs="Arial"/>
          <w:b/>
          <w:bCs/>
        </w:rPr>
        <w:t>Opportunities for the Restaurant</w:t>
      </w:r>
    </w:p>
    <w:p w14:paraId="0467B666" w14:textId="77777777" w:rsidR="00FE1436" w:rsidRPr="00FE1436" w:rsidRDefault="00FE1436" w:rsidP="00FE1436">
      <w:pPr>
        <w:rPr>
          <w:rFonts w:ascii="Arial" w:hAnsi="Arial" w:cs="Arial"/>
        </w:rPr>
      </w:pPr>
      <w:r w:rsidRPr="00FE1436">
        <w:rPr>
          <w:rFonts w:ascii="Arial" w:hAnsi="Arial" w:cs="Arial"/>
        </w:rPr>
        <w:t>Leicester’s Restaurant has many opportunities to improve its use of local Welsh produce in the future. Because the restaurant already focuses on seasonal dining and quality food, local sourcing could become a stronger part of the restaurant identity.</w:t>
      </w:r>
    </w:p>
    <w:p w14:paraId="19CD24E0" w14:textId="77777777" w:rsidR="00FE1436" w:rsidRPr="00FE1436" w:rsidRDefault="00FE1436" w:rsidP="00FE1436">
      <w:pPr>
        <w:rPr>
          <w:rFonts w:ascii="Arial" w:hAnsi="Arial" w:cs="Arial"/>
        </w:rPr>
      </w:pPr>
      <w:r w:rsidRPr="00FE1436">
        <w:rPr>
          <w:rFonts w:ascii="Arial" w:hAnsi="Arial" w:cs="Arial"/>
        </w:rPr>
        <w:t xml:space="preserve">One opportunity is building stronger relationships with local farms and Welsh suppliers. Working closely with suppliers could help improve freshness, food quality </w:t>
      </w:r>
      <w:r w:rsidRPr="00FE1436">
        <w:rPr>
          <w:rFonts w:ascii="Arial" w:hAnsi="Arial" w:cs="Arial"/>
        </w:rPr>
        <w:lastRenderedPageBreak/>
        <w:t>and seasonal menu planning. Local suppliers may also help the restaurant discover new ingredients and seasonal products.</w:t>
      </w:r>
    </w:p>
    <w:p w14:paraId="6E0C533B" w14:textId="4043DBF3" w:rsidR="00FE1436" w:rsidRPr="00FE1436" w:rsidRDefault="00FE1436" w:rsidP="00FE1436">
      <w:pPr>
        <w:rPr>
          <w:rFonts w:ascii="Arial" w:hAnsi="Arial" w:cs="Arial"/>
        </w:rPr>
      </w:pPr>
      <w:r w:rsidRPr="00FE1436">
        <w:rPr>
          <w:rFonts w:ascii="Arial" w:hAnsi="Arial" w:cs="Arial"/>
        </w:rPr>
        <w:t>Another opportunity would be creating seasonal tasting menus using mainly Welsh ingredients. These menus could make the restaurant feel more unique and attract customers interested in sustainability and local food.</w:t>
      </w:r>
      <w:sdt>
        <w:sdtPr>
          <w:rPr>
            <w:rFonts w:ascii="Arial" w:hAnsi="Arial" w:cs="Arial"/>
          </w:rPr>
          <w:id w:val="1590032073"/>
          <w:citation/>
        </w:sdtPr>
        <w:sdtContent>
          <w:r w:rsidR="007206B1">
            <w:rPr>
              <w:rFonts w:ascii="Arial" w:hAnsi="Arial" w:cs="Arial"/>
            </w:rPr>
            <w:fldChar w:fldCharType="begin"/>
          </w:r>
          <w:r w:rsidR="007206B1">
            <w:rPr>
              <w:rFonts w:ascii="Arial" w:hAnsi="Arial" w:cs="Arial"/>
            </w:rPr>
            <w:instrText xml:space="preserve"> CITATION Bus24 \l 2057 </w:instrText>
          </w:r>
          <w:r w:rsidR="007206B1">
            <w:rPr>
              <w:rFonts w:ascii="Arial" w:hAnsi="Arial" w:cs="Arial"/>
            </w:rPr>
            <w:fldChar w:fldCharType="separate"/>
          </w:r>
          <w:r w:rsidR="007206B1">
            <w:rPr>
              <w:rFonts w:ascii="Arial" w:hAnsi="Arial" w:cs="Arial"/>
              <w:noProof/>
            </w:rPr>
            <w:t xml:space="preserve"> </w:t>
          </w:r>
          <w:r w:rsidR="007206B1" w:rsidRPr="007206B1">
            <w:rPr>
              <w:rFonts w:ascii="Arial" w:hAnsi="Arial" w:cs="Arial"/>
              <w:noProof/>
            </w:rPr>
            <w:t>(Wales, 2024)</w:t>
          </w:r>
          <w:r w:rsidR="007206B1">
            <w:rPr>
              <w:rFonts w:ascii="Arial" w:hAnsi="Arial" w:cs="Arial"/>
            </w:rPr>
            <w:fldChar w:fldCharType="end"/>
          </w:r>
        </w:sdtContent>
      </w:sdt>
    </w:p>
    <w:p w14:paraId="69E1DE90" w14:textId="77777777" w:rsidR="00FE1436" w:rsidRPr="00FE1436" w:rsidRDefault="00FE1436" w:rsidP="00FE1436">
      <w:pPr>
        <w:rPr>
          <w:rFonts w:ascii="Arial" w:hAnsi="Arial" w:cs="Arial"/>
        </w:rPr>
      </w:pPr>
      <w:r w:rsidRPr="00FE1436">
        <w:rPr>
          <w:rFonts w:ascii="Arial" w:hAnsi="Arial" w:cs="Arial"/>
        </w:rPr>
        <w:t>The restaurant could also improve sustainability by reducing food waste through careful ingredient planning and menu design. Ingredients could be reused across different dishes instead of being wasted.</w:t>
      </w:r>
    </w:p>
    <w:p w14:paraId="19243C51" w14:textId="77777777" w:rsidR="00FE1436" w:rsidRPr="00FE1436" w:rsidRDefault="00FE1436" w:rsidP="00FE1436">
      <w:pPr>
        <w:rPr>
          <w:rFonts w:ascii="Arial" w:hAnsi="Arial" w:cs="Arial"/>
        </w:rPr>
      </w:pPr>
      <w:r w:rsidRPr="00FE1436">
        <w:rPr>
          <w:rFonts w:ascii="Arial" w:hAnsi="Arial" w:cs="Arial"/>
        </w:rPr>
        <w:t>Social media could also help promote local sourcing. Many customers now enjoy restaurants that support sustainability and local communities. The restaurant could share photos of local ingredients, seasonal dishes and supplier partnerships online.</w:t>
      </w:r>
    </w:p>
    <w:p w14:paraId="1E2AA886" w14:textId="77777777" w:rsidR="00FE1436" w:rsidRPr="00FE1436" w:rsidRDefault="00FE1436" w:rsidP="00FE1436">
      <w:pPr>
        <w:rPr>
          <w:rFonts w:ascii="Arial" w:hAnsi="Arial" w:cs="Arial"/>
        </w:rPr>
      </w:pPr>
      <w:r w:rsidRPr="00FE1436">
        <w:rPr>
          <w:rFonts w:ascii="Arial" w:hAnsi="Arial" w:cs="Arial"/>
        </w:rPr>
        <w:t>Another opportunity would be growing herbs such as basil, rosemary or mint near the restaurant. This could improve freshness and create a more authentic restaurant image.</w:t>
      </w:r>
    </w:p>
    <w:p w14:paraId="658FDFE3" w14:textId="77777777" w:rsidR="00FE1436" w:rsidRPr="00FE1436" w:rsidRDefault="00FE1436" w:rsidP="00FE1436">
      <w:pPr>
        <w:rPr>
          <w:rFonts w:ascii="Arial" w:hAnsi="Arial" w:cs="Arial"/>
        </w:rPr>
      </w:pPr>
      <w:r w:rsidRPr="00FE1436">
        <w:rPr>
          <w:rFonts w:ascii="Arial" w:hAnsi="Arial" w:cs="Arial"/>
        </w:rPr>
        <w:t>Overall, increasing the use of local Welsh produce could help Leicester’s Restaurant improve sustainability, customer experience and food quality while still maintaining its elegant dining atmosphere.</w:t>
      </w:r>
    </w:p>
    <w:p w14:paraId="76E3B1D1" w14:textId="77777777" w:rsidR="00422E81" w:rsidRPr="00422E81" w:rsidRDefault="00422E81" w:rsidP="00422E81">
      <w:pPr>
        <w:rPr>
          <w:rFonts w:ascii="Arial" w:hAnsi="Arial" w:cs="Arial"/>
          <w:b/>
          <w:bCs/>
        </w:rPr>
      </w:pPr>
      <w:r w:rsidRPr="00422E81">
        <w:rPr>
          <w:rFonts w:ascii="Arial" w:hAnsi="Arial" w:cs="Arial"/>
          <w:b/>
          <w:bCs/>
        </w:rPr>
        <w:t>Building Relationships with Local Suppliers</w:t>
      </w:r>
    </w:p>
    <w:p w14:paraId="18299098" w14:textId="77777777" w:rsidR="00422E81" w:rsidRPr="00422E81" w:rsidRDefault="00422E81" w:rsidP="00422E81">
      <w:pPr>
        <w:rPr>
          <w:rFonts w:ascii="Arial" w:hAnsi="Arial" w:cs="Arial"/>
        </w:rPr>
      </w:pPr>
      <w:r w:rsidRPr="00422E81">
        <w:rPr>
          <w:rFonts w:ascii="Arial" w:hAnsi="Arial" w:cs="Arial"/>
        </w:rPr>
        <w:t>Building strong relationships with local suppliers could become very important for Leicester's Restaurant in the future. Good communication between restaurants and suppliers can help improve food quality, delivery reliability and seasonal menu planning. When restaurants work closely with local farms and producers, they may also gain access to fresher ingredients and products that are not always available through larger suppliers.</w:t>
      </w:r>
    </w:p>
    <w:p w14:paraId="0D9CDFD4" w14:textId="77777777" w:rsidR="00422E81" w:rsidRPr="00422E81" w:rsidRDefault="00422E81" w:rsidP="00422E81">
      <w:pPr>
        <w:rPr>
          <w:rFonts w:ascii="Arial" w:hAnsi="Arial" w:cs="Arial"/>
        </w:rPr>
      </w:pPr>
      <w:r w:rsidRPr="00422E81">
        <w:rPr>
          <w:rFonts w:ascii="Arial" w:hAnsi="Arial" w:cs="Arial"/>
        </w:rPr>
        <w:t>Local suppliers may also help the restaurant better understand which ingredients are available during different seasons. This can make menu planning easier and allow chefs to create dishes around fresh local produce instead of depending too much on imported ingredients. Seasonal menu planning can also reduce food waste because ingredients are ordered more carefully and used more efficiently.</w:t>
      </w:r>
    </w:p>
    <w:p w14:paraId="56437BDD" w14:textId="77777777" w:rsidR="00422E81" w:rsidRPr="00422E81" w:rsidRDefault="00422E81" w:rsidP="00422E81">
      <w:pPr>
        <w:rPr>
          <w:rFonts w:ascii="Arial" w:hAnsi="Arial" w:cs="Arial"/>
        </w:rPr>
      </w:pPr>
      <w:r w:rsidRPr="00422E81">
        <w:rPr>
          <w:rFonts w:ascii="Arial" w:hAnsi="Arial" w:cs="Arial"/>
        </w:rPr>
        <w:t>Another advantage of strong supplier relationships is trust. If suppliers understand the needs of the restaurant, they may become more flexible during busy periods or help provide alternative ingredients if some products become unavailable. This can help restaurants avoid problems during service and maintain food quality for customers.</w:t>
      </w:r>
    </w:p>
    <w:p w14:paraId="75F3C1CC" w14:textId="77777777" w:rsidR="00422E81" w:rsidRPr="00422E81" w:rsidRDefault="00422E81" w:rsidP="00422E81">
      <w:pPr>
        <w:rPr>
          <w:rFonts w:ascii="Arial" w:hAnsi="Arial" w:cs="Arial"/>
        </w:rPr>
      </w:pPr>
      <w:r w:rsidRPr="00422E81">
        <w:rPr>
          <w:rFonts w:ascii="Arial" w:hAnsi="Arial" w:cs="Arial"/>
        </w:rPr>
        <w:t>Working with local suppliers could also improve the restaurant’s image. Many customers now prefer businesses that support local communities and small Welsh producers. Restaurants that promote local sourcing often create a more authentic dining experience and stronger customer loyalty.</w:t>
      </w:r>
    </w:p>
    <w:p w14:paraId="235E9A42" w14:textId="77777777" w:rsidR="00422E81" w:rsidRPr="00422E81" w:rsidRDefault="00422E81" w:rsidP="00422E81">
      <w:pPr>
        <w:rPr>
          <w:rFonts w:ascii="Arial" w:hAnsi="Arial" w:cs="Arial"/>
        </w:rPr>
      </w:pPr>
      <w:r w:rsidRPr="00422E81">
        <w:rPr>
          <w:rFonts w:ascii="Arial" w:hAnsi="Arial" w:cs="Arial"/>
        </w:rPr>
        <w:lastRenderedPageBreak/>
        <w:t>Leicester’s Restaurant could also work together with local suppliers during special events or seasonal promotions. For example, the restaurant could organise local tasting evenings or seasonal menu launches using ingredients from nearby farms and Welsh producers. This could help attract customers interested in local food and sustainability while also supporting local businesses and the Welsh economy.</w:t>
      </w:r>
    </w:p>
    <w:p w14:paraId="5B8D050B" w14:textId="754CBF55" w:rsidR="00FE1436" w:rsidRPr="00FE1436" w:rsidRDefault="00FE1436" w:rsidP="00FE1436">
      <w:pPr>
        <w:rPr>
          <w:rFonts w:ascii="Arial" w:hAnsi="Arial" w:cs="Arial"/>
        </w:rPr>
      </w:pPr>
    </w:p>
    <w:p w14:paraId="4C076152" w14:textId="77777777" w:rsidR="00FE1436" w:rsidRPr="00FE1436" w:rsidRDefault="00FE1436" w:rsidP="00FE1436">
      <w:pPr>
        <w:rPr>
          <w:rFonts w:ascii="Arial" w:hAnsi="Arial" w:cs="Arial"/>
          <w:b/>
          <w:bCs/>
        </w:rPr>
      </w:pPr>
      <w:r w:rsidRPr="00FE1436">
        <w:rPr>
          <w:rFonts w:ascii="Arial" w:hAnsi="Arial" w:cs="Arial"/>
          <w:b/>
          <w:bCs/>
        </w:rPr>
        <w:t>Conclusion</w:t>
      </w:r>
    </w:p>
    <w:p w14:paraId="39B225C2" w14:textId="77777777" w:rsidR="00422E81" w:rsidRPr="00422E81" w:rsidRDefault="00422E81" w:rsidP="00422E81">
      <w:pPr>
        <w:rPr>
          <w:rFonts w:ascii="Arial" w:hAnsi="Arial" w:cs="Arial"/>
        </w:rPr>
      </w:pPr>
      <w:r w:rsidRPr="00422E81">
        <w:rPr>
          <w:rFonts w:ascii="Arial" w:hAnsi="Arial" w:cs="Arial"/>
        </w:rPr>
        <w:t>This report discussed how local Welsh produce could be used to develop seasonal menus for Leicester's Restaurant. The restaurant already has a menu style that works very well with fresh and seasonal ingredients.</w:t>
      </w:r>
    </w:p>
    <w:p w14:paraId="025F4A96" w14:textId="77777777" w:rsidR="00422E81" w:rsidRPr="00422E81" w:rsidRDefault="00422E81" w:rsidP="00422E81">
      <w:pPr>
        <w:rPr>
          <w:rFonts w:ascii="Arial" w:hAnsi="Arial" w:cs="Arial"/>
        </w:rPr>
      </w:pPr>
      <w:r w:rsidRPr="00422E81">
        <w:rPr>
          <w:rFonts w:ascii="Arial" w:hAnsi="Arial" w:cs="Arial"/>
        </w:rPr>
        <w:t>Both the summer and winter menus showed that local Welsh produce can fit naturally into the restaurant without changing its elegant dining style. Using local ingredients can improve freshness, support Welsh businesses and help reduce food waste.</w:t>
      </w:r>
    </w:p>
    <w:p w14:paraId="1CBD1E6E" w14:textId="77777777" w:rsidR="00422E81" w:rsidRPr="00422E81" w:rsidRDefault="00422E81" w:rsidP="00422E81">
      <w:pPr>
        <w:rPr>
          <w:rFonts w:ascii="Arial" w:hAnsi="Arial" w:cs="Arial"/>
        </w:rPr>
      </w:pPr>
      <w:r w:rsidRPr="00422E81">
        <w:rPr>
          <w:rFonts w:ascii="Arial" w:hAnsi="Arial" w:cs="Arial"/>
        </w:rPr>
        <w:t>Although restaurants may still face challenges connected with seasonality, cost and ingredient availability, local sourcing offers many long-term benefits. Overall, using more Welsh produce could help Leicester’s Restaurant strengthen its sustainability, improve customer experience and create a stronger connection with the local community.</w:t>
      </w:r>
    </w:p>
    <w:p w14:paraId="1E4535CF" w14:textId="77777777" w:rsidR="00422E81" w:rsidRPr="00422E81" w:rsidRDefault="00422E81" w:rsidP="00422E81">
      <w:pPr>
        <w:rPr>
          <w:rFonts w:ascii="Arial" w:hAnsi="Arial" w:cs="Arial"/>
        </w:rPr>
      </w:pPr>
      <w:r w:rsidRPr="00422E81">
        <w:rPr>
          <w:rFonts w:ascii="Arial" w:hAnsi="Arial" w:cs="Arial"/>
        </w:rPr>
        <w:t>Local sourcing could also help the restaurant create a stronger identity compared to larger chain restaurants. Many customers now look for dining experiences that feel more personal and authentic. Restaurants that use local produce often create a better connection with customers because guests can see that the business supports local farms and Welsh suppliers.</w:t>
      </w:r>
    </w:p>
    <w:p w14:paraId="602E1A7E" w14:textId="77777777" w:rsidR="00422E81" w:rsidRPr="00422E81" w:rsidRDefault="00422E81" w:rsidP="00422E81">
      <w:pPr>
        <w:rPr>
          <w:rFonts w:ascii="Arial" w:hAnsi="Arial" w:cs="Arial"/>
        </w:rPr>
      </w:pPr>
      <w:r w:rsidRPr="00422E81">
        <w:rPr>
          <w:rFonts w:ascii="Arial" w:hAnsi="Arial" w:cs="Arial"/>
        </w:rPr>
        <w:t>Another important benefit is menu flexibility. Seasonal menus allow restaurants to introduce new dishes during different times of the year, which can make the dining experience feel more interesting. Customers may also return more often when menus change regularly and offer new seasonal dishes.</w:t>
      </w:r>
    </w:p>
    <w:p w14:paraId="63BB3ADF" w14:textId="77777777" w:rsidR="00422E81" w:rsidRPr="00422E81" w:rsidRDefault="00422E81" w:rsidP="00422E81">
      <w:pPr>
        <w:rPr>
          <w:rFonts w:ascii="Arial" w:hAnsi="Arial" w:cs="Arial"/>
        </w:rPr>
      </w:pPr>
      <w:r w:rsidRPr="00422E81">
        <w:rPr>
          <w:rFonts w:ascii="Arial" w:hAnsi="Arial" w:cs="Arial"/>
        </w:rPr>
        <w:t>The report also showed that sustainability is becoming increasingly important within the hospitality industry. Reducing food waste, improving supplier relationships and supporting local businesses can all help restaurants become more environmentally responsible. Even small changes, such as reusing ingredients carefully or using seasonal vegetables, can have a positive impact.</w:t>
      </w:r>
    </w:p>
    <w:p w14:paraId="20CE7AD2" w14:textId="77777777" w:rsidR="00422E81" w:rsidRPr="00422E81" w:rsidRDefault="00422E81" w:rsidP="00422E81">
      <w:pPr>
        <w:rPr>
          <w:rFonts w:ascii="Arial" w:hAnsi="Arial" w:cs="Arial"/>
        </w:rPr>
      </w:pPr>
      <w:r w:rsidRPr="00422E81">
        <w:rPr>
          <w:rFonts w:ascii="Arial" w:hAnsi="Arial" w:cs="Arial"/>
        </w:rPr>
        <w:t xml:space="preserve">Overall, Leicester’s Restaurant already has a strong foundation for local sourcing because the restaurant style matches well with fresh and seasonal produce. With careful planning and strong supplier relationships, the restaurant could continue improving sustainability while still maintaining the </w:t>
      </w:r>
      <w:proofErr w:type="gramStart"/>
      <w:r w:rsidRPr="00422E81">
        <w:rPr>
          <w:rFonts w:ascii="Arial" w:hAnsi="Arial" w:cs="Arial"/>
        </w:rPr>
        <w:t>high quality</w:t>
      </w:r>
      <w:proofErr w:type="gramEnd"/>
      <w:r w:rsidRPr="00422E81">
        <w:rPr>
          <w:rFonts w:ascii="Arial" w:hAnsi="Arial" w:cs="Arial"/>
        </w:rPr>
        <w:t xml:space="preserve"> dining experience expected by customers.</w:t>
      </w:r>
    </w:p>
    <w:p w14:paraId="2AF56D40" w14:textId="77777777" w:rsidR="00FE1436" w:rsidRDefault="00FE1436">
      <w:pPr>
        <w:rPr>
          <w:rFonts w:ascii="Arial" w:hAnsi="Arial" w:cs="Arial"/>
        </w:rPr>
      </w:pPr>
    </w:p>
    <w:p w14:paraId="54130B67" w14:textId="77777777" w:rsidR="00422E81" w:rsidRDefault="00422E81">
      <w:pPr>
        <w:rPr>
          <w:rFonts w:ascii="Arial" w:hAnsi="Arial" w:cs="Arial"/>
        </w:rPr>
      </w:pPr>
    </w:p>
    <w:p w14:paraId="70A7423B" w14:textId="77777777" w:rsidR="00422E81" w:rsidRDefault="00422E81">
      <w:pPr>
        <w:rPr>
          <w:rFonts w:ascii="Arial" w:hAnsi="Arial" w:cs="Arial"/>
        </w:rPr>
      </w:pPr>
    </w:p>
    <w:sdt>
      <w:sdtPr>
        <w:id w:val="-1510210274"/>
        <w:docPartObj>
          <w:docPartGallery w:val="Bibliographies"/>
          <w:docPartUnique/>
        </w:docPartObj>
      </w:sdtPr>
      <w:sdtEndPr>
        <w:rPr>
          <w:rFonts w:asciiTheme="minorHAnsi" w:eastAsiaTheme="minorHAnsi" w:hAnsiTheme="minorHAnsi" w:cstheme="minorBidi"/>
          <w:color w:val="auto"/>
          <w:sz w:val="24"/>
          <w:szCs w:val="24"/>
        </w:rPr>
      </w:sdtEndPr>
      <w:sdtContent>
        <w:p w14:paraId="37229C26" w14:textId="36A42A7A" w:rsidR="00422E81" w:rsidRDefault="00422E81">
          <w:pPr>
            <w:pStyle w:val="Heading1"/>
          </w:pPr>
          <w:r>
            <w:t>References</w:t>
          </w:r>
        </w:p>
        <w:p w14:paraId="1EA8E36C" w14:textId="77777777" w:rsidR="00422E81" w:rsidRDefault="00422E81"/>
        <w:p w14:paraId="0083EBC0" w14:textId="6810DF1D" w:rsidR="00422E81" w:rsidRPr="00422E81" w:rsidRDefault="00422E81" w:rsidP="00422E81">
          <w:r w:rsidRPr="00422E81">
            <w:t xml:space="preserve">  British Culinary Federation (2023) </w:t>
          </w:r>
          <w:r w:rsidRPr="00422E81">
            <w:rPr>
              <w:i/>
              <w:iCs/>
            </w:rPr>
            <w:t>Seasonal British produce and menu planning</w:t>
          </w:r>
          <w:r w:rsidRPr="00422E81">
            <w:t xml:space="preserve">. </w:t>
          </w:r>
          <w:proofErr w:type="spellStart"/>
          <w:proofErr w:type="gramStart"/>
          <w:r w:rsidRPr="00422E81">
            <w:t>Availabl</w:t>
          </w:r>
          <w:r>
            <w:t>le</w:t>
          </w:r>
          <w:proofErr w:type="spellEnd"/>
          <w:r>
            <w:t xml:space="preserve"> :</w:t>
          </w:r>
          <w:proofErr w:type="gramEnd"/>
          <w:r>
            <w:t xml:space="preserve"> </w:t>
          </w:r>
        </w:p>
        <w:p w14:paraId="5FF7C9EA" w14:textId="3A6550B8" w:rsidR="00422E81" w:rsidRPr="00422E81" w:rsidRDefault="00422E81" w:rsidP="00422E81">
          <w:r w:rsidRPr="00422E81">
            <w:t xml:space="preserve">  Business Wales (2024) </w:t>
          </w:r>
          <w:r w:rsidRPr="00422E81">
            <w:rPr>
              <w:i/>
              <w:iCs/>
            </w:rPr>
            <w:t>Supporting local food businesses in Wales</w:t>
          </w:r>
          <w:r w:rsidRPr="00422E81">
            <w:t xml:space="preserve">. Available at: </w:t>
          </w:r>
          <w:hyperlink r:id="rId7" w:history="1">
            <w:r w:rsidR="00111C0F" w:rsidRPr="00111C0F">
              <w:rPr>
                <w:rStyle w:val="Hyperlink"/>
              </w:rPr>
              <w:t>Homepage | Business Wales</w:t>
            </w:r>
          </w:hyperlink>
        </w:p>
        <w:p w14:paraId="4009F372" w14:textId="7D2C0CC2" w:rsidR="00422E81" w:rsidRPr="00422E81" w:rsidRDefault="00422E81" w:rsidP="00422E81">
          <w:r w:rsidRPr="00422E81">
            <w:t xml:space="preserve">Castell Howell Foods (2025) </w:t>
          </w:r>
          <w:r w:rsidRPr="00422E81">
            <w:rPr>
              <w:i/>
              <w:iCs/>
            </w:rPr>
            <w:t>Welsh food suppliers for hospitality businesses</w:t>
          </w:r>
          <w:r w:rsidRPr="00422E81">
            <w:t xml:space="preserve">. Available at: </w:t>
          </w:r>
        </w:p>
        <w:p w14:paraId="58CD2EC2" w14:textId="67890979" w:rsidR="00422E81" w:rsidRPr="00422E81" w:rsidRDefault="00422E81" w:rsidP="00422E81">
          <w:r w:rsidRPr="00422E81">
            <w:t xml:space="preserve">  Food Standards Agency (2024) </w:t>
          </w:r>
          <w:r w:rsidRPr="00422E81">
            <w:rPr>
              <w:i/>
              <w:iCs/>
            </w:rPr>
            <w:t>Food safety guidance for hospitality businesses</w:t>
          </w:r>
          <w:r w:rsidRPr="00422E81">
            <w:t xml:space="preserve">. Available at: </w:t>
          </w:r>
        </w:p>
        <w:p w14:paraId="5287BA38" w14:textId="5AF0630C" w:rsidR="00422E81" w:rsidRPr="00422E81" w:rsidRDefault="00422E81" w:rsidP="00422E81">
          <w:r w:rsidRPr="00422E81">
            <w:t xml:space="preserve">  Great House </w:t>
          </w:r>
          <w:proofErr w:type="spellStart"/>
          <w:r w:rsidRPr="00422E81">
            <w:t>Laleston</w:t>
          </w:r>
          <w:proofErr w:type="spellEnd"/>
          <w:r w:rsidRPr="00422E81">
            <w:t xml:space="preserve"> (2025) </w:t>
          </w:r>
          <w:r w:rsidRPr="00422E81">
            <w:rPr>
              <w:i/>
              <w:iCs/>
            </w:rPr>
            <w:t>Leicester’s Restaurant and local sourcing philosophy</w:t>
          </w:r>
          <w:r w:rsidRPr="00422E81">
            <w:t xml:space="preserve">. Available at: </w:t>
          </w:r>
        </w:p>
        <w:p w14:paraId="3BFFC5D8" w14:textId="4E84328A" w:rsidR="00422E81" w:rsidRPr="00422E81" w:rsidRDefault="00422E81" w:rsidP="00422E81">
          <w:r w:rsidRPr="00422E81">
            <w:t xml:space="preserve">  Hospitality &amp; Catering News (2023) </w:t>
          </w:r>
          <w:r w:rsidRPr="00422E81">
            <w:rPr>
              <w:i/>
              <w:iCs/>
            </w:rPr>
            <w:t>The importance of sustainable sourcing in restaurants</w:t>
          </w:r>
          <w:r w:rsidRPr="00422E81">
            <w:t xml:space="preserve">. </w:t>
          </w:r>
          <w:hyperlink r:id="rId8" w:history="1">
            <w:r w:rsidR="007206B1" w:rsidRPr="007206B1">
              <w:rPr>
                <w:rStyle w:val="Hyperlink"/>
              </w:rPr>
              <w:t>Hospitality &amp; Catering News - hospitality and catering news</w:t>
            </w:r>
          </w:hyperlink>
        </w:p>
        <w:p w14:paraId="5E55BE97" w14:textId="6784477A" w:rsidR="00422E81" w:rsidRPr="00422E81" w:rsidRDefault="00422E81" w:rsidP="00422E81">
          <w:r w:rsidRPr="00422E81">
            <w:t xml:space="preserve"> Jones, P., Hillier, D. and Comfort, D. (2021) ‘Sustainability in the hospitality industry’, </w:t>
          </w:r>
          <w:r w:rsidRPr="00422E81">
            <w:rPr>
              <w:i/>
              <w:iCs/>
            </w:rPr>
            <w:t>International Journal of Contemporary Hospitality Management</w:t>
          </w:r>
          <w:r w:rsidRPr="00422E81">
            <w:t xml:space="preserve">, 33(3), pp. 987–1005. </w:t>
          </w:r>
        </w:p>
        <w:p w14:paraId="1A7D9FDE" w14:textId="2AD1FF30" w:rsidR="00422E81" w:rsidRPr="00422E81" w:rsidRDefault="00422E81" w:rsidP="00422E81">
          <w:r w:rsidRPr="00422E81">
            <w:t xml:space="preserve">Mintel (2024) </w:t>
          </w:r>
          <w:r w:rsidRPr="00422E81">
            <w:rPr>
              <w:i/>
              <w:iCs/>
            </w:rPr>
            <w:t>UK Restaurants and Eating Out Trends</w:t>
          </w:r>
          <w:r w:rsidRPr="00422E81">
            <w:t xml:space="preserve">. London: Mintel Group Ltd. Available at: </w:t>
          </w:r>
          <w:r w:rsidR="00111C0F">
            <w:t xml:space="preserve"> </w:t>
          </w:r>
          <w:hyperlink r:id="rId9" w:history="1">
            <w:r w:rsidR="00111C0F" w:rsidRPr="00111C0F">
              <w:rPr>
                <w:rStyle w:val="Hyperlink"/>
              </w:rPr>
              <w:t>Global Market Intelligence &amp; Research Agency | Mintel</w:t>
            </w:r>
          </w:hyperlink>
        </w:p>
        <w:p w14:paraId="606AC889" w14:textId="3B7F0AF2" w:rsidR="00422E81" w:rsidRPr="00422E81" w:rsidRDefault="00422E81" w:rsidP="00422E81">
          <w:r w:rsidRPr="00422E81">
            <w:t xml:space="preserve"> National Restaurant Association (2023) </w:t>
          </w:r>
          <w:r w:rsidRPr="00422E81">
            <w:rPr>
              <w:i/>
              <w:iCs/>
            </w:rPr>
            <w:t>Restaurant sustainability and consumer trends</w:t>
          </w:r>
          <w:r w:rsidRPr="00422E81">
            <w:t xml:space="preserve">. Available at: </w:t>
          </w:r>
        </w:p>
        <w:p w14:paraId="7B9C1525" w14:textId="4BB2A2AE" w:rsidR="00422E81" w:rsidRPr="00422E81" w:rsidRDefault="00422E81" w:rsidP="00422E81">
          <w:r w:rsidRPr="00422E81">
            <w:t xml:space="preserve"> OpenTable (2024) </w:t>
          </w:r>
          <w:r w:rsidRPr="00422E81">
            <w:rPr>
              <w:i/>
              <w:iCs/>
            </w:rPr>
            <w:t>Consumer dining trends and sustainable restaurants</w:t>
          </w:r>
          <w:r w:rsidRPr="00422E81">
            <w:t xml:space="preserve">. Available at: </w:t>
          </w:r>
        </w:p>
        <w:p w14:paraId="2DE4236E" w14:textId="73B85A3A" w:rsidR="00422E81" w:rsidRPr="00422E81" w:rsidRDefault="00422E81" w:rsidP="00422E81">
          <w:r w:rsidRPr="00422E81">
            <w:t xml:space="preserve">Quality Meat Scotland (2024) </w:t>
          </w:r>
          <w:r w:rsidRPr="00422E81">
            <w:rPr>
              <w:i/>
              <w:iCs/>
            </w:rPr>
            <w:t>Benefits of local meat sourcing</w:t>
          </w:r>
          <w:r w:rsidRPr="00422E81">
            <w:t xml:space="preserve">. Available at: </w:t>
          </w:r>
        </w:p>
        <w:p w14:paraId="242FF786" w14:textId="78BD483E" w:rsidR="00422E81" w:rsidRPr="00422E81" w:rsidRDefault="00422E81" w:rsidP="00422E81">
          <w:r w:rsidRPr="00422E81">
            <w:t xml:space="preserve"> Sustainable Restaurant Association (2024) </w:t>
          </w:r>
          <w:r w:rsidRPr="00422E81">
            <w:rPr>
              <w:i/>
              <w:iCs/>
            </w:rPr>
            <w:t>Sustainable sourcing in restaurants</w:t>
          </w:r>
          <w:r w:rsidRPr="00422E81">
            <w:t xml:space="preserve">. Available at: </w:t>
          </w:r>
          <w:hyperlink r:id="rId10" w:history="1">
            <w:r w:rsidR="007206B1" w:rsidRPr="007206B1">
              <w:rPr>
                <w:rStyle w:val="Hyperlink"/>
              </w:rPr>
              <w:t>Home | The Sustainable Restaurant Association</w:t>
            </w:r>
          </w:hyperlink>
        </w:p>
        <w:p w14:paraId="5F378ADF" w14:textId="1034F537" w:rsidR="00422E81" w:rsidRPr="00422E81" w:rsidRDefault="00422E81" w:rsidP="00422E81">
          <w:r w:rsidRPr="00422E81">
            <w:t xml:space="preserve"> Visit Wales (2024) </w:t>
          </w:r>
          <w:r w:rsidRPr="00422E81">
            <w:rPr>
              <w:i/>
              <w:iCs/>
            </w:rPr>
            <w:t>Food tourism and Welsh local produce</w:t>
          </w:r>
          <w:r w:rsidRPr="00422E81">
            <w:t xml:space="preserve">. Available at: </w:t>
          </w:r>
        </w:p>
        <w:p w14:paraId="70D779E1" w14:textId="0C7D2C86" w:rsidR="00422E81" w:rsidRPr="00422E81" w:rsidRDefault="00422E81" w:rsidP="00422E81">
          <w:r w:rsidRPr="00422E81">
            <w:t xml:space="preserve"> Walker, J.R. (2021) </w:t>
          </w:r>
          <w:r w:rsidRPr="00422E81">
            <w:rPr>
              <w:i/>
              <w:iCs/>
            </w:rPr>
            <w:t>The Restaurant: From Concept to Operation</w:t>
          </w:r>
          <w:r w:rsidRPr="00422E81">
            <w:t xml:space="preserve">. 9th </w:t>
          </w:r>
          <w:proofErr w:type="spellStart"/>
          <w:r w:rsidRPr="00422E81">
            <w:t>edn</w:t>
          </w:r>
          <w:proofErr w:type="spellEnd"/>
          <w:r w:rsidRPr="00422E81">
            <w:t xml:space="preserve">. Hoboken: Wiley. </w:t>
          </w:r>
        </w:p>
        <w:p w14:paraId="45CD29A2" w14:textId="62A25C6A" w:rsidR="00422E81" w:rsidRDefault="00422E81" w:rsidP="00422E81">
          <w:r w:rsidRPr="00422E81">
            <w:lastRenderedPageBreak/>
            <w:t xml:space="preserve"> WRAP (2024) </w:t>
          </w:r>
          <w:r w:rsidRPr="00422E81">
            <w:rPr>
              <w:i/>
              <w:iCs/>
            </w:rPr>
            <w:t>Food waste reduction in hospitality and food service</w:t>
          </w:r>
          <w:r w:rsidRPr="00422E81">
            <w:t xml:space="preserve">. Available at: </w:t>
          </w:r>
          <w:hyperlink r:id="rId11" w:history="1">
            <w:r w:rsidR="00111C0F" w:rsidRPr="00111C0F">
              <w:rPr>
                <w:rStyle w:val="Hyperlink"/>
              </w:rPr>
              <w:t>WRAP - The Global Environmental Action NGO</w:t>
            </w:r>
          </w:hyperlink>
        </w:p>
      </w:sdtContent>
    </w:sdt>
    <w:p w14:paraId="588D5FB1" w14:textId="77777777" w:rsidR="00422E81" w:rsidRPr="00FE1436" w:rsidRDefault="00422E81">
      <w:pPr>
        <w:rPr>
          <w:rFonts w:ascii="Arial" w:hAnsi="Arial" w:cs="Arial"/>
        </w:rPr>
      </w:pPr>
    </w:p>
    <w:sectPr w:rsidR="00422E81" w:rsidRPr="00FE14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6C804" w14:textId="77777777" w:rsidR="003B25B4" w:rsidRDefault="003B25B4" w:rsidP="00FE1436">
      <w:pPr>
        <w:spacing w:after="0" w:line="240" w:lineRule="auto"/>
      </w:pPr>
      <w:r>
        <w:separator/>
      </w:r>
    </w:p>
  </w:endnote>
  <w:endnote w:type="continuationSeparator" w:id="0">
    <w:p w14:paraId="00EAF3B5" w14:textId="77777777" w:rsidR="003B25B4" w:rsidRDefault="003B25B4" w:rsidP="00FE1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48F5E" w14:textId="77777777" w:rsidR="003B25B4" w:rsidRDefault="003B25B4" w:rsidP="00FE1436">
      <w:pPr>
        <w:spacing w:after="0" w:line="240" w:lineRule="auto"/>
      </w:pPr>
      <w:r>
        <w:separator/>
      </w:r>
    </w:p>
  </w:footnote>
  <w:footnote w:type="continuationSeparator" w:id="0">
    <w:p w14:paraId="6BEA7216" w14:textId="77777777" w:rsidR="003B25B4" w:rsidRDefault="003B25B4" w:rsidP="00FE14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436"/>
    <w:rsid w:val="00111C0F"/>
    <w:rsid w:val="003B25B4"/>
    <w:rsid w:val="00422E81"/>
    <w:rsid w:val="007206B1"/>
    <w:rsid w:val="00C3130B"/>
    <w:rsid w:val="00FE1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93787"/>
  <w15:chartTrackingRefBased/>
  <w15:docId w15:val="{52425987-6134-4DCA-B4E8-BF7A9CC4C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4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4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4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4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4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4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4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4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4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4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4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4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4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4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436"/>
    <w:rPr>
      <w:rFonts w:eastAsiaTheme="majorEastAsia" w:cstheme="majorBidi"/>
      <w:color w:val="272727" w:themeColor="text1" w:themeTint="D8"/>
    </w:rPr>
  </w:style>
  <w:style w:type="paragraph" w:styleId="Title">
    <w:name w:val="Title"/>
    <w:basedOn w:val="Normal"/>
    <w:next w:val="Normal"/>
    <w:link w:val="TitleChar"/>
    <w:uiPriority w:val="10"/>
    <w:qFormat/>
    <w:rsid w:val="00FE1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4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436"/>
    <w:pPr>
      <w:spacing w:before="160"/>
      <w:jc w:val="center"/>
    </w:pPr>
    <w:rPr>
      <w:i/>
      <w:iCs/>
      <w:color w:val="404040" w:themeColor="text1" w:themeTint="BF"/>
    </w:rPr>
  </w:style>
  <w:style w:type="character" w:customStyle="1" w:styleId="QuoteChar">
    <w:name w:val="Quote Char"/>
    <w:basedOn w:val="DefaultParagraphFont"/>
    <w:link w:val="Quote"/>
    <w:uiPriority w:val="29"/>
    <w:rsid w:val="00FE1436"/>
    <w:rPr>
      <w:i/>
      <w:iCs/>
      <w:color w:val="404040" w:themeColor="text1" w:themeTint="BF"/>
    </w:rPr>
  </w:style>
  <w:style w:type="paragraph" w:styleId="ListParagraph">
    <w:name w:val="List Paragraph"/>
    <w:basedOn w:val="Normal"/>
    <w:uiPriority w:val="34"/>
    <w:qFormat/>
    <w:rsid w:val="00FE1436"/>
    <w:pPr>
      <w:ind w:left="720"/>
      <w:contextualSpacing/>
    </w:pPr>
  </w:style>
  <w:style w:type="character" w:styleId="IntenseEmphasis">
    <w:name w:val="Intense Emphasis"/>
    <w:basedOn w:val="DefaultParagraphFont"/>
    <w:uiPriority w:val="21"/>
    <w:qFormat/>
    <w:rsid w:val="00FE1436"/>
    <w:rPr>
      <w:i/>
      <w:iCs/>
      <w:color w:val="0F4761" w:themeColor="accent1" w:themeShade="BF"/>
    </w:rPr>
  </w:style>
  <w:style w:type="paragraph" w:styleId="IntenseQuote">
    <w:name w:val="Intense Quote"/>
    <w:basedOn w:val="Normal"/>
    <w:next w:val="Normal"/>
    <w:link w:val="IntenseQuoteChar"/>
    <w:uiPriority w:val="30"/>
    <w:qFormat/>
    <w:rsid w:val="00FE1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436"/>
    <w:rPr>
      <w:i/>
      <w:iCs/>
      <w:color w:val="0F4761" w:themeColor="accent1" w:themeShade="BF"/>
    </w:rPr>
  </w:style>
  <w:style w:type="character" w:styleId="IntenseReference">
    <w:name w:val="Intense Reference"/>
    <w:basedOn w:val="DefaultParagraphFont"/>
    <w:uiPriority w:val="32"/>
    <w:qFormat/>
    <w:rsid w:val="00FE1436"/>
    <w:rPr>
      <w:b/>
      <w:bCs/>
      <w:smallCaps/>
      <w:color w:val="0F4761" w:themeColor="accent1" w:themeShade="BF"/>
      <w:spacing w:val="5"/>
    </w:rPr>
  </w:style>
  <w:style w:type="paragraph" w:styleId="Header">
    <w:name w:val="header"/>
    <w:basedOn w:val="Normal"/>
    <w:link w:val="HeaderChar"/>
    <w:uiPriority w:val="99"/>
    <w:unhideWhenUsed/>
    <w:rsid w:val="00FE1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436"/>
  </w:style>
  <w:style w:type="paragraph" w:styleId="Footer">
    <w:name w:val="footer"/>
    <w:basedOn w:val="Normal"/>
    <w:link w:val="FooterChar"/>
    <w:uiPriority w:val="99"/>
    <w:unhideWhenUsed/>
    <w:rsid w:val="00FE1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436"/>
  </w:style>
  <w:style w:type="character" w:styleId="Hyperlink">
    <w:name w:val="Hyperlink"/>
    <w:basedOn w:val="DefaultParagraphFont"/>
    <w:uiPriority w:val="99"/>
    <w:unhideWhenUsed/>
    <w:rsid w:val="00422E81"/>
    <w:rPr>
      <w:color w:val="467886" w:themeColor="hyperlink"/>
      <w:u w:val="single"/>
    </w:rPr>
  </w:style>
  <w:style w:type="character" w:styleId="UnresolvedMention">
    <w:name w:val="Unresolved Mention"/>
    <w:basedOn w:val="DefaultParagraphFont"/>
    <w:uiPriority w:val="99"/>
    <w:semiHidden/>
    <w:unhideWhenUsed/>
    <w:rsid w:val="00422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98280">
      <w:bodyDiv w:val="1"/>
      <w:marLeft w:val="0"/>
      <w:marRight w:val="0"/>
      <w:marTop w:val="0"/>
      <w:marBottom w:val="0"/>
      <w:divBdr>
        <w:top w:val="none" w:sz="0" w:space="0" w:color="auto"/>
        <w:left w:val="none" w:sz="0" w:space="0" w:color="auto"/>
        <w:bottom w:val="none" w:sz="0" w:space="0" w:color="auto"/>
        <w:right w:val="none" w:sz="0" w:space="0" w:color="auto"/>
      </w:divBdr>
    </w:div>
    <w:div w:id="367024920">
      <w:bodyDiv w:val="1"/>
      <w:marLeft w:val="0"/>
      <w:marRight w:val="0"/>
      <w:marTop w:val="0"/>
      <w:marBottom w:val="0"/>
      <w:divBdr>
        <w:top w:val="none" w:sz="0" w:space="0" w:color="auto"/>
        <w:left w:val="none" w:sz="0" w:space="0" w:color="auto"/>
        <w:bottom w:val="none" w:sz="0" w:space="0" w:color="auto"/>
        <w:right w:val="none" w:sz="0" w:space="0" w:color="auto"/>
      </w:divBdr>
    </w:div>
    <w:div w:id="392700090">
      <w:bodyDiv w:val="1"/>
      <w:marLeft w:val="0"/>
      <w:marRight w:val="0"/>
      <w:marTop w:val="0"/>
      <w:marBottom w:val="0"/>
      <w:divBdr>
        <w:top w:val="none" w:sz="0" w:space="0" w:color="auto"/>
        <w:left w:val="none" w:sz="0" w:space="0" w:color="auto"/>
        <w:bottom w:val="none" w:sz="0" w:space="0" w:color="auto"/>
        <w:right w:val="none" w:sz="0" w:space="0" w:color="auto"/>
      </w:divBdr>
    </w:div>
    <w:div w:id="485560300">
      <w:bodyDiv w:val="1"/>
      <w:marLeft w:val="0"/>
      <w:marRight w:val="0"/>
      <w:marTop w:val="0"/>
      <w:marBottom w:val="0"/>
      <w:divBdr>
        <w:top w:val="none" w:sz="0" w:space="0" w:color="auto"/>
        <w:left w:val="none" w:sz="0" w:space="0" w:color="auto"/>
        <w:bottom w:val="none" w:sz="0" w:space="0" w:color="auto"/>
        <w:right w:val="none" w:sz="0" w:space="0" w:color="auto"/>
      </w:divBdr>
    </w:div>
    <w:div w:id="749231119">
      <w:bodyDiv w:val="1"/>
      <w:marLeft w:val="0"/>
      <w:marRight w:val="0"/>
      <w:marTop w:val="0"/>
      <w:marBottom w:val="0"/>
      <w:divBdr>
        <w:top w:val="none" w:sz="0" w:space="0" w:color="auto"/>
        <w:left w:val="none" w:sz="0" w:space="0" w:color="auto"/>
        <w:bottom w:val="none" w:sz="0" w:space="0" w:color="auto"/>
        <w:right w:val="none" w:sz="0" w:space="0" w:color="auto"/>
      </w:divBdr>
    </w:div>
    <w:div w:id="211092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andcateringnew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usinesswales.gov.wa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rap.ngo/" TargetMode="External"/><Relationship Id="rId5" Type="http://schemas.openxmlformats.org/officeDocument/2006/relationships/footnotes" Target="footnotes.xml"/><Relationship Id="rId10" Type="http://schemas.openxmlformats.org/officeDocument/2006/relationships/hyperlink" Target="https://thesra.org/" TargetMode="External"/><Relationship Id="rId4" Type="http://schemas.openxmlformats.org/officeDocument/2006/relationships/webSettings" Target="webSettings.xml"/><Relationship Id="rId9" Type="http://schemas.openxmlformats.org/officeDocument/2006/relationships/hyperlink" Target="https://www.min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WRA241</b:Tag>
    <b:SourceType>InternetSite</b:SourceType>
    <b:Guid>{F08BF19A-8FFB-4329-854B-EEE514CDDE04}</b:Guid>
    <b:Author>
      <b:Author>
        <b:NameList>
          <b:Person>
            <b:Last>WRAP</b:Last>
          </b:Person>
        </b:NameList>
      </b:Author>
    </b:Author>
    <b:Title>Food waste reduction in hospitality and food service</b:Title>
    <b:Year>2024</b:Year>
    <b:RefOrder>2</b:RefOrder>
  </b:Source>
  <b:Source>
    <b:Tag>Min241</b:Tag>
    <b:SourceType>Report</b:SourceType>
    <b:Guid>{139E50D1-A093-4273-B968-409C3DD135EB}</b:Guid>
    <b:Title>UK Restaurants and Eating Out Trends</b:Title>
    <b:Year>2024</b:Year>
    <b:Author>
      <b:Author>
        <b:NameList>
          <b:Person>
            <b:Last>Mintel</b:Last>
          </b:Person>
        </b:NameList>
      </b:Author>
    </b:Author>
    <b:Publisher>Mintel Group Ltd</b:Publisher>
    <b:City>London</b:City>
    <b:RefOrder>5</b:RefOrder>
  </b:Source>
  <b:Source>
    <b:Tag>Bus24</b:Tag>
    <b:SourceType>InternetSite</b:SourceType>
    <b:Guid>{21E766DD-B957-4840-9EDF-B64572197255}</b:Guid>
    <b:Title>Supporting local food businesses in Wales</b:Title>
    <b:Year>2024</b:Year>
    <b:Author>
      <b:Author>
        <b:NameList>
          <b:Person>
            <b:Last>Wales</b:Last>
            <b:First>Business</b:First>
          </b:Person>
        </b:NameList>
      </b:Author>
    </b:Author>
    <b:RefOrder>1</b:RefOrder>
  </b:Source>
  <b:Source>
    <b:Tag>Sus24</b:Tag>
    <b:SourceType>InternetSite</b:SourceType>
    <b:Guid>{855BEFCB-0786-44A3-92A6-632EA154C391}</b:Guid>
    <b:Author>
      <b:Author>
        <b:Corporate>Sustainable Restaurant Association</b:Corporate>
      </b:Author>
    </b:Author>
    <b:Title>Sustainable sourcing in restaurants</b:Title>
    <b:Year>2024</b:Year>
    <b:RefOrder>4</b:RefOrder>
  </b:Source>
  <b:Source>
    <b:Tag>Hos23</b:Tag>
    <b:SourceType>InternetSite</b:SourceType>
    <b:Guid>{026FECD4-694E-4D7F-9E17-F0EAB6941ACE}</b:Guid>
    <b:Author>
      <b:Author>
        <b:Corporate>Hospitality &amp; Catering News</b:Corporate>
      </b:Author>
    </b:Author>
    <b:Title>The importance of sustainable sourcing in restaurants</b:Title>
    <b:Year>2023</b:Year>
    <b:RefOrder>3</b:RefOrder>
  </b:Source>
</b:Sources>
</file>

<file path=customXml/itemProps1.xml><?xml version="1.0" encoding="utf-8"?>
<ds:datastoreItem xmlns:ds="http://schemas.openxmlformats.org/officeDocument/2006/customXml" ds:itemID="{1AAC1788-1519-43BD-9519-2E78DD562F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Oneamoise</dc:creator>
  <cp:keywords/>
  <dc:description/>
  <cp:lastModifiedBy>Florin Oneamoise</cp:lastModifiedBy>
  <cp:revision>2</cp:revision>
  <dcterms:created xsi:type="dcterms:W3CDTF">2026-05-15T19:42:00Z</dcterms:created>
  <dcterms:modified xsi:type="dcterms:W3CDTF">2026-05-15T19:42:00Z</dcterms:modified>
</cp:coreProperties>
</file>