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037062" w14:textId="527E454D" w:rsidR="00DD6C60" w:rsidRPr="00186454" w:rsidRDefault="00DD6C60" w:rsidP="00DD6C60">
      <w:pPr>
        <w:spacing w:after="160" w:line="259" w:lineRule="auto"/>
        <w:jc w:val="center"/>
        <w:rPr>
          <w:rFonts w:ascii="Verdana" w:hAnsi="Verdana"/>
          <w:b/>
          <w:i/>
          <w:color w:val="FF0000"/>
          <w:sz w:val="44"/>
        </w:rPr>
      </w:pPr>
      <w:bookmarkStart w:id="0" w:name="_Toc489609086"/>
      <w:r>
        <w:rPr>
          <w:rFonts w:ascii="Verdana" w:hAnsi="Verdana"/>
          <w:b/>
          <w:i/>
          <w:sz w:val="44"/>
        </w:rPr>
        <w:t xml:space="preserve">Assignment </w:t>
      </w:r>
      <w:r>
        <w:rPr>
          <w:rFonts w:ascii="Verdana" w:hAnsi="Verdana"/>
          <w:b/>
          <w:i/>
          <w:sz w:val="44"/>
        </w:rPr>
        <w:t>2</w:t>
      </w:r>
      <w:r>
        <w:rPr>
          <w:rFonts w:ascii="Verdana" w:hAnsi="Verdana"/>
          <w:b/>
          <w:i/>
          <w:sz w:val="44"/>
        </w:rPr>
        <w:t xml:space="preserve"> – </w:t>
      </w:r>
      <w:r w:rsidR="009675C9" w:rsidRPr="009675C9">
        <w:rPr>
          <w:rFonts w:ascii="Verdana" w:hAnsi="Verdana" w:cs="Arial"/>
          <w:b/>
          <w:sz w:val="44"/>
          <w:szCs w:val="44"/>
        </w:rPr>
        <w:t>Project report – strategic response to a contemporary issue</w:t>
      </w:r>
    </w:p>
    <w:p w14:paraId="57FB21B0" w14:textId="77777777" w:rsidR="00DD6C60" w:rsidRDefault="00DD6C60" w:rsidP="00DD6C60">
      <w:pPr>
        <w:spacing w:after="160" w:line="259" w:lineRule="auto"/>
        <w:rPr>
          <w:rFonts w:ascii="Verdana" w:hAnsi="Verdana"/>
          <w:b/>
          <w:caps/>
          <w:sz w:val="18"/>
          <w:szCs w:val="18"/>
        </w:rPr>
      </w:pPr>
    </w:p>
    <w:p w14:paraId="58483EB8" w14:textId="77777777" w:rsidR="00DD6C60" w:rsidRDefault="00DD6C60" w:rsidP="00DD6C60">
      <w:pPr>
        <w:spacing w:after="160" w:line="259" w:lineRule="auto"/>
        <w:jc w:val="center"/>
        <w:rPr>
          <w:rFonts w:ascii="Verdana" w:hAnsi="Verdana"/>
          <w:b/>
          <w:caps/>
          <w:sz w:val="18"/>
          <w:szCs w:val="18"/>
        </w:rPr>
      </w:pPr>
      <w:r>
        <w:rPr>
          <w:noProof/>
          <w:lang w:eastAsia="en-GB"/>
        </w:rPr>
        <w:drawing>
          <wp:inline distT="0" distB="0" distL="0" distR="0" wp14:anchorId="37C1AE94" wp14:editId="1C53464D">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669AF441" w14:textId="77777777" w:rsidR="00DD6C60" w:rsidRDefault="00DD6C60" w:rsidP="00DD6C60">
      <w:pPr>
        <w:spacing w:after="160" w:line="259" w:lineRule="auto"/>
        <w:rPr>
          <w:rFonts w:ascii="Verdana" w:hAnsi="Verdana"/>
          <w:b/>
          <w:caps/>
          <w:sz w:val="18"/>
          <w:szCs w:val="18"/>
        </w:rPr>
      </w:pPr>
    </w:p>
    <w:p w14:paraId="61995287" w14:textId="77777777" w:rsidR="00DD6C60" w:rsidRPr="002A1AD3" w:rsidRDefault="00DD6C60" w:rsidP="00DD6C60">
      <w:pPr>
        <w:spacing w:after="160" w:line="259" w:lineRule="auto"/>
        <w:jc w:val="center"/>
        <w:rPr>
          <w:rFonts w:ascii="Verdana" w:hAnsi="Verdana"/>
          <w:b/>
          <w:sz w:val="44"/>
        </w:rPr>
      </w:pPr>
      <w:r>
        <w:rPr>
          <w:rFonts w:ascii="Verdana" w:hAnsi="Verdana"/>
          <w:b/>
          <w:sz w:val="44"/>
        </w:rPr>
        <w:t>OCTOBER 2019</w:t>
      </w:r>
    </w:p>
    <w:p w14:paraId="51FFFAFB" w14:textId="77777777" w:rsidR="00DD6C60" w:rsidRDefault="00DD6C60" w:rsidP="00DD6C60">
      <w:pPr>
        <w:spacing w:after="160" w:line="259" w:lineRule="auto"/>
        <w:rPr>
          <w:rFonts w:ascii="Verdana" w:hAnsi="Verdana"/>
          <w:b/>
          <w:caps/>
          <w:sz w:val="18"/>
          <w:szCs w:val="18"/>
        </w:rPr>
      </w:pPr>
    </w:p>
    <w:p w14:paraId="644C4546" w14:textId="29FDE90D" w:rsidR="00DD6C60" w:rsidRPr="00DD6C60" w:rsidRDefault="00DD6C60" w:rsidP="00DD6C60">
      <w:pPr>
        <w:spacing w:after="160" w:line="259" w:lineRule="auto"/>
        <w:rPr>
          <w:rFonts w:ascii="Verdana" w:hAnsi="Verdana"/>
          <w:b/>
          <w:caps/>
          <w:color w:val="000000" w:themeColor="text1"/>
          <w:sz w:val="18"/>
          <w:szCs w:val="18"/>
        </w:rPr>
      </w:pPr>
      <w:r w:rsidRPr="00186454">
        <w:rPr>
          <w:rFonts w:ascii="Verdana" w:hAnsi="Verdana"/>
          <w:b/>
          <w:caps/>
          <w:color w:val="000000" w:themeColor="text1"/>
          <w:sz w:val="18"/>
          <w:szCs w:val="18"/>
        </w:rPr>
        <w:t>MODULE NAME:</w:t>
      </w:r>
      <w:r w:rsidRPr="00186454">
        <w:rPr>
          <w:rFonts w:ascii="Verdana" w:hAnsi="Verdana"/>
          <w:b/>
          <w:caps/>
          <w:color w:val="000000" w:themeColor="text1"/>
          <w:sz w:val="18"/>
          <w:szCs w:val="18"/>
        </w:rPr>
        <w:tab/>
      </w:r>
      <w:r w:rsidRPr="00186454">
        <w:rPr>
          <w:rFonts w:ascii="Verdana" w:hAnsi="Verdana"/>
          <w:b/>
          <w:caps/>
          <w:color w:val="000000" w:themeColor="text1"/>
          <w:sz w:val="18"/>
          <w:szCs w:val="18"/>
        </w:rPr>
        <w:tab/>
      </w:r>
      <w:r w:rsidRPr="00DD6C60">
        <w:rPr>
          <w:rFonts w:ascii="Verdana" w:hAnsi="Verdana" w:cs="Arial"/>
          <w:b/>
        </w:rPr>
        <w:t>Contemporary issues in Marketing Management</w:t>
      </w:r>
    </w:p>
    <w:p w14:paraId="5D0A8351" w14:textId="77777777" w:rsidR="00DD6C60" w:rsidRPr="00186454" w:rsidRDefault="00DD6C60" w:rsidP="00DD6C60">
      <w:pPr>
        <w:spacing w:after="160" w:line="259" w:lineRule="auto"/>
        <w:rPr>
          <w:rFonts w:ascii="Verdana" w:hAnsi="Verdana"/>
          <w:b/>
          <w:caps/>
          <w:color w:val="000000" w:themeColor="text1"/>
          <w:sz w:val="18"/>
          <w:szCs w:val="18"/>
        </w:rPr>
      </w:pPr>
      <w:r w:rsidRPr="00186454">
        <w:rPr>
          <w:rFonts w:ascii="Verdana" w:hAnsi="Verdana"/>
          <w:b/>
          <w:caps/>
          <w:color w:val="000000" w:themeColor="text1"/>
          <w:sz w:val="18"/>
          <w:szCs w:val="18"/>
        </w:rPr>
        <w:t>Name:</w:t>
      </w:r>
      <w:r w:rsidRPr="00186454">
        <w:rPr>
          <w:rFonts w:ascii="Verdana" w:hAnsi="Verdana"/>
          <w:b/>
          <w:caps/>
          <w:color w:val="000000" w:themeColor="text1"/>
          <w:sz w:val="18"/>
          <w:szCs w:val="18"/>
        </w:rPr>
        <w:tab/>
      </w:r>
      <w:r w:rsidRPr="00186454">
        <w:rPr>
          <w:rFonts w:ascii="Verdana" w:hAnsi="Verdana"/>
          <w:b/>
          <w:caps/>
          <w:color w:val="000000" w:themeColor="text1"/>
          <w:sz w:val="18"/>
          <w:szCs w:val="18"/>
        </w:rPr>
        <w:tab/>
      </w:r>
      <w:r w:rsidRPr="00186454">
        <w:rPr>
          <w:rFonts w:ascii="Verdana" w:hAnsi="Verdana"/>
          <w:b/>
          <w:caps/>
          <w:color w:val="000000" w:themeColor="text1"/>
          <w:sz w:val="18"/>
          <w:szCs w:val="18"/>
        </w:rPr>
        <w:tab/>
      </w:r>
      <w:r w:rsidRPr="00186454">
        <w:rPr>
          <w:rFonts w:ascii="Verdana" w:hAnsi="Verdana"/>
          <w:b/>
          <w:caps/>
          <w:color w:val="000000" w:themeColor="text1"/>
          <w:sz w:val="18"/>
          <w:szCs w:val="18"/>
        </w:rPr>
        <w:tab/>
        <w:t>MUHAMMAD HAZEEQ HAZWAN BIN GHANI</w:t>
      </w:r>
    </w:p>
    <w:p w14:paraId="775CA20C" w14:textId="77777777" w:rsidR="00DD6C60" w:rsidRPr="00186454" w:rsidRDefault="00DD6C60" w:rsidP="00DD6C60">
      <w:pPr>
        <w:spacing w:after="160" w:line="259" w:lineRule="auto"/>
        <w:rPr>
          <w:rFonts w:ascii="Verdana" w:hAnsi="Verdana"/>
          <w:b/>
          <w:caps/>
          <w:color w:val="000000" w:themeColor="text1"/>
          <w:sz w:val="18"/>
          <w:szCs w:val="18"/>
        </w:rPr>
      </w:pPr>
      <w:r w:rsidRPr="00186454">
        <w:rPr>
          <w:rFonts w:ascii="Verdana" w:hAnsi="Verdana"/>
          <w:b/>
          <w:caps/>
          <w:color w:val="000000" w:themeColor="text1"/>
          <w:sz w:val="18"/>
          <w:szCs w:val="18"/>
        </w:rPr>
        <w:t>Student Number:</w:t>
      </w:r>
      <w:r w:rsidRPr="00186454">
        <w:rPr>
          <w:rFonts w:ascii="Verdana" w:hAnsi="Verdana"/>
          <w:b/>
          <w:caps/>
          <w:color w:val="000000" w:themeColor="text1"/>
          <w:sz w:val="18"/>
          <w:szCs w:val="18"/>
        </w:rPr>
        <w:tab/>
      </w:r>
      <w:r w:rsidRPr="00186454">
        <w:rPr>
          <w:rFonts w:ascii="Verdana" w:hAnsi="Verdana"/>
          <w:b/>
          <w:caps/>
          <w:color w:val="000000" w:themeColor="text1"/>
          <w:sz w:val="18"/>
          <w:szCs w:val="18"/>
        </w:rPr>
        <w:tab/>
        <w:t>1903961</w:t>
      </w:r>
    </w:p>
    <w:p w14:paraId="62ECB780" w14:textId="7CACB866" w:rsidR="00DD6C60" w:rsidRDefault="00DD6C60" w:rsidP="007A6C44">
      <w:pPr>
        <w:pStyle w:val="Heading1"/>
        <w:spacing w:line="360" w:lineRule="auto"/>
        <w:jc w:val="both"/>
        <w:rPr>
          <w:rFonts w:ascii="Arial" w:hAnsi="Arial" w:cs="Arial"/>
          <w:b w:val="0"/>
          <w:sz w:val="24"/>
          <w:szCs w:val="24"/>
        </w:rPr>
      </w:pPr>
    </w:p>
    <w:p w14:paraId="092B26A8" w14:textId="2BEB1D00" w:rsidR="00DD6C60" w:rsidRDefault="00DD6C60" w:rsidP="00DD6C60">
      <w:pPr>
        <w:rPr>
          <w:lang w:val="en-US" w:eastAsia="ja-JP"/>
        </w:rPr>
      </w:pPr>
    </w:p>
    <w:p w14:paraId="57B988DF" w14:textId="03C4B34C" w:rsidR="00DD6C60" w:rsidRDefault="00DD6C60" w:rsidP="00DD6C60">
      <w:pPr>
        <w:rPr>
          <w:lang w:val="en-US" w:eastAsia="ja-JP"/>
        </w:rPr>
      </w:pPr>
    </w:p>
    <w:p w14:paraId="2C1F2DBF" w14:textId="432AC8A3" w:rsidR="00DD6C60" w:rsidRDefault="00DD6C60" w:rsidP="00DD6C60">
      <w:pPr>
        <w:rPr>
          <w:lang w:val="en-US" w:eastAsia="ja-JP"/>
        </w:rPr>
      </w:pPr>
    </w:p>
    <w:p w14:paraId="5B5FDD4B" w14:textId="07B97C69" w:rsidR="00DD6C60" w:rsidRDefault="00DD6C60" w:rsidP="00DD6C60">
      <w:pPr>
        <w:rPr>
          <w:lang w:val="en-US" w:eastAsia="ja-JP"/>
        </w:rPr>
      </w:pPr>
    </w:p>
    <w:p w14:paraId="71E68CC7" w14:textId="34B396D2" w:rsidR="00DD6C60" w:rsidRDefault="00DD6C60" w:rsidP="00DD6C60">
      <w:pPr>
        <w:rPr>
          <w:lang w:val="en-US" w:eastAsia="ja-JP"/>
        </w:rPr>
      </w:pPr>
    </w:p>
    <w:p w14:paraId="4A56EED4" w14:textId="77777777" w:rsidR="00DD6C60" w:rsidRDefault="00DD6C60" w:rsidP="00DD6C60">
      <w:pPr>
        <w:rPr>
          <w:lang w:val="en-US" w:eastAsia="ja-JP"/>
        </w:rPr>
      </w:pPr>
    </w:p>
    <w:sdt>
      <w:sdtPr>
        <w:rPr>
          <w:rFonts w:ascii="Arial" w:hAnsi="Arial" w:cs="Arial"/>
          <w:sz w:val="24"/>
          <w:szCs w:val="24"/>
        </w:rPr>
        <w:id w:val="234909598"/>
        <w:docPartObj>
          <w:docPartGallery w:val="Table of Contents"/>
          <w:docPartUnique/>
        </w:docPartObj>
      </w:sdtPr>
      <w:sdtEndPr>
        <w:rPr>
          <w:rFonts w:eastAsiaTheme="minorHAnsi"/>
          <w:noProof/>
          <w:color w:val="auto"/>
          <w:lang w:val="en-MY"/>
        </w:rPr>
      </w:sdtEndPr>
      <w:sdtContent>
        <w:p w14:paraId="13236A62" w14:textId="0719E204" w:rsidR="00DD6C60" w:rsidRPr="009675C9" w:rsidRDefault="00DD6C60" w:rsidP="009675C9">
          <w:pPr>
            <w:pStyle w:val="TOCHeading"/>
            <w:spacing w:line="360" w:lineRule="auto"/>
            <w:jc w:val="both"/>
            <w:rPr>
              <w:rFonts w:ascii="Arial" w:hAnsi="Arial" w:cs="Arial"/>
              <w:sz w:val="24"/>
              <w:szCs w:val="24"/>
            </w:rPr>
          </w:pPr>
          <w:r w:rsidRPr="009675C9">
            <w:rPr>
              <w:rFonts w:ascii="Arial" w:hAnsi="Arial" w:cs="Arial"/>
              <w:sz w:val="24"/>
              <w:szCs w:val="24"/>
            </w:rPr>
            <w:t>Table of Contents</w:t>
          </w:r>
        </w:p>
        <w:p w14:paraId="1D4FFCC9" w14:textId="2901136B" w:rsidR="009675C9" w:rsidRPr="009675C9" w:rsidRDefault="00DD6C60" w:rsidP="009675C9">
          <w:pPr>
            <w:pStyle w:val="TOC1"/>
            <w:tabs>
              <w:tab w:val="right" w:leader="dot" w:pos="9016"/>
            </w:tabs>
            <w:spacing w:line="360" w:lineRule="auto"/>
            <w:jc w:val="both"/>
            <w:rPr>
              <w:rFonts w:ascii="Arial" w:eastAsiaTheme="minorEastAsia" w:hAnsi="Arial" w:cs="Arial"/>
              <w:b w:val="0"/>
              <w:bCs w:val="0"/>
              <w:caps w:val="0"/>
              <w:noProof/>
              <w:sz w:val="24"/>
              <w:szCs w:val="24"/>
              <w:lang w:eastAsia="en-GB"/>
            </w:rPr>
          </w:pPr>
          <w:r w:rsidRPr="009675C9">
            <w:rPr>
              <w:rFonts w:ascii="Arial" w:hAnsi="Arial" w:cs="Arial"/>
              <w:b w:val="0"/>
              <w:bCs w:val="0"/>
              <w:sz w:val="24"/>
              <w:szCs w:val="24"/>
            </w:rPr>
            <w:fldChar w:fldCharType="begin"/>
          </w:r>
          <w:r w:rsidRPr="009675C9">
            <w:rPr>
              <w:rFonts w:ascii="Arial" w:hAnsi="Arial" w:cs="Arial"/>
              <w:sz w:val="24"/>
              <w:szCs w:val="24"/>
            </w:rPr>
            <w:instrText xml:space="preserve"> TOC \o "1-3" \h \z \u </w:instrText>
          </w:r>
          <w:r w:rsidRPr="009675C9">
            <w:rPr>
              <w:rFonts w:ascii="Arial" w:hAnsi="Arial" w:cs="Arial"/>
              <w:b w:val="0"/>
              <w:bCs w:val="0"/>
              <w:sz w:val="24"/>
              <w:szCs w:val="24"/>
            </w:rPr>
            <w:fldChar w:fldCharType="separate"/>
          </w:r>
          <w:hyperlink w:anchor="_Toc30190795" w:history="1">
            <w:r w:rsidR="009675C9" w:rsidRPr="009675C9">
              <w:rPr>
                <w:rStyle w:val="Hyperlink"/>
                <w:rFonts w:ascii="Arial" w:hAnsi="Arial" w:cs="Arial"/>
                <w:noProof/>
                <w:sz w:val="24"/>
                <w:szCs w:val="24"/>
              </w:rPr>
              <w:t>Introduction</w:t>
            </w:r>
            <w:r w:rsidR="009675C9" w:rsidRPr="009675C9">
              <w:rPr>
                <w:rFonts w:ascii="Arial" w:hAnsi="Arial" w:cs="Arial"/>
                <w:noProof/>
                <w:webHidden/>
                <w:sz w:val="24"/>
                <w:szCs w:val="24"/>
              </w:rPr>
              <w:tab/>
            </w:r>
            <w:r w:rsidR="009675C9" w:rsidRPr="009675C9">
              <w:rPr>
                <w:rFonts w:ascii="Arial" w:hAnsi="Arial" w:cs="Arial"/>
                <w:noProof/>
                <w:webHidden/>
                <w:sz w:val="24"/>
                <w:szCs w:val="24"/>
              </w:rPr>
              <w:fldChar w:fldCharType="begin"/>
            </w:r>
            <w:r w:rsidR="009675C9" w:rsidRPr="009675C9">
              <w:rPr>
                <w:rFonts w:ascii="Arial" w:hAnsi="Arial" w:cs="Arial"/>
                <w:noProof/>
                <w:webHidden/>
                <w:sz w:val="24"/>
                <w:szCs w:val="24"/>
              </w:rPr>
              <w:instrText xml:space="preserve"> PAGEREF _Toc30190795 \h </w:instrText>
            </w:r>
            <w:r w:rsidR="009675C9" w:rsidRPr="009675C9">
              <w:rPr>
                <w:rFonts w:ascii="Arial" w:hAnsi="Arial" w:cs="Arial"/>
                <w:noProof/>
                <w:webHidden/>
                <w:sz w:val="24"/>
                <w:szCs w:val="24"/>
              </w:rPr>
            </w:r>
            <w:r w:rsidR="009675C9" w:rsidRPr="009675C9">
              <w:rPr>
                <w:rFonts w:ascii="Arial" w:hAnsi="Arial" w:cs="Arial"/>
                <w:noProof/>
                <w:webHidden/>
                <w:sz w:val="24"/>
                <w:szCs w:val="24"/>
              </w:rPr>
              <w:fldChar w:fldCharType="separate"/>
            </w:r>
            <w:r w:rsidR="009675C9" w:rsidRPr="009675C9">
              <w:rPr>
                <w:rFonts w:ascii="Arial" w:hAnsi="Arial" w:cs="Arial"/>
                <w:noProof/>
                <w:webHidden/>
                <w:sz w:val="24"/>
                <w:szCs w:val="24"/>
              </w:rPr>
              <w:t>3</w:t>
            </w:r>
            <w:r w:rsidR="009675C9" w:rsidRPr="009675C9">
              <w:rPr>
                <w:rFonts w:ascii="Arial" w:hAnsi="Arial" w:cs="Arial"/>
                <w:noProof/>
                <w:webHidden/>
                <w:sz w:val="24"/>
                <w:szCs w:val="24"/>
              </w:rPr>
              <w:fldChar w:fldCharType="end"/>
            </w:r>
          </w:hyperlink>
        </w:p>
        <w:p w14:paraId="20A16577" w14:textId="57FF5535" w:rsidR="009675C9" w:rsidRPr="009675C9" w:rsidRDefault="009675C9" w:rsidP="009675C9">
          <w:pPr>
            <w:pStyle w:val="TOC1"/>
            <w:tabs>
              <w:tab w:val="right" w:leader="dot" w:pos="9016"/>
            </w:tabs>
            <w:spacing w:line="360" w:lineRule="auto"/>
            <w:jc w:val="both"/>
            <w:rPr>
              <w:rFonts w:ascii="Arial" w:eastAsiaTheme="minorEastAsia" w:hAnsi="Arial" w:cs="Arial"/>
              <w:b w:val="0"/>
              <w:bCs w:val="0"/>
              <w:caps w:val="0"/>
              <w:noProof/>
              <w:sz w:val="24"/>
              <w:szCs w:val="24"/>
              <w:lang w:eastAsia="en-GB"/>
            </w:rPr>
          </w:pPr>
          <w:hyperlink w:anchor="_Toc30190796" w:history="1">
            <w:r w:rsidRPr="009675C9">
              <w:rPr>
                <w:rStyle w:val="Hyperlink"/>
                <w:rFonts w:ascii="Arial" w:hAnsi="Arial" w:cs="Arial"/>
                <w:noProof/>
                <w:sz w:val="24"/>
                <w:szCs w:val="24"/>
              </w:rPr>
              <w:t>Toyota Motor Corporation</w:t>
            </w:r>
            <w:r w:rsidRPr="009675C9">
              <w:rPr>
                <w:rFonts w:ascii="Arial" w:hAnsi="Arial" w:cs="Arial"/>
                <w:noProof/>
                <w:webHidden/>
                <w:sz w:val="24"/>
                <w:szCs w:val="24"/>
              </w:rPr>
              <w:tab/>
            </w:r>
            <w:r w:rsidRPr="009675C9">
              <w:rPr>
                <w:rFonts w:ascii="Arial" w:hAnsi="Arial" w:cs="Arial"/>
                <w:noProof/>
                <w:webHidden/>
                <w:sz w:val="24"/>
                <w:szCs w:val="24"/>
              </w:rPr>
              <w:fldChar w:fldCharType="begin"/>
            </w:r>
            <w:r w:rsidRPr="009675C9">
              <w:rPr>
                <w:rFonts w:ascii="Arial" w:hAnsi="Arial" w:cs="Arial"/>
                <w:noProof/>
                <w:webHidden/>
                <w:sz w:val="24"/>
                <w:szCs w:val="24"/>
              </w:rPr>
              <w:instrText xml:space="preserve"> PAGEREF _Toc30190796 \h </w:instrText>
            </w:r>
            <w:r w:rsidRPr="009675C9">
              <w:rPr>
                <w:rFonts w:ascii="Arial" w:hAnsi="Arial" w:cs="Arial"/>
                <w:noProof/>
                <w:webHidden/>
                <w:sz w:val="24"/>
                <w:szCs w:val="24"/>
              </w:rPr>
            </w:r>
            <w:r w:rsidRPr="009675C9">
              <w:rPr>
                <w:rFonts w:ascii="Arial" w:hAnsi="Arial" w:cs="Arial"/>
                <w:noProof/>
                <w:webHidden/>
                <w:sz w:val="24"/>
                <w:szCs w:val="24"/>
              </w:rPr>
              <w:fldChar w:fldCharType="separate"/>
            </w:r>
            <w:r w:rsidRPr="009675C9">
              <w:rPr>
                <w:rFonts w:ascii="Arial" w:hAnsi="Arial" w:cs="Arial"/>
                <w:noProof/>
                <w:webHidden/>
                <w:sz w:val="24"/>
                <w:szCs w:val="24"/>
              </w:rPr>
              <w:t>3</w:t>
            </w:r>
            <w:r w:rsidRPr="009675C9">
              <w:rPr>
                <w:rFonts w:ascii="Arial" w:hAnsi="Arial" w:cs="Arial"/>
                <w:noProof/>
                <w:webHidden/>
                <w:sz w:val="24"/>
                <w:szCs w:val="24"/>
              </w:rPr>
              <w:fldChar w:fldCharType="end"/>
            </w:r>
          </w:hyperlink>
        </w:p>
        <w:p w14:paraId="6ABE53C7" w14:textId="54089C5E" w:rsidR="009675C9" w:rsidRPr="009675C9" w:rsidRDefault="009675C9" w:rsidP="009675C9">
          <w:pPr>
            <w:pStyle w:val="TOC2"/>
            <w:tabs>
              <w:tab w:val="right" w:leader="dot" w:pos="9016"/>
            </w:tabs>
            <w:spacing w:line="360" w:lineRule="auto"/>
            <w:jc w:val="both"/>
            <w:rPr>
              <w:rFonts w:ascii="Arial" w:eastAsiaTheme="minorEastAsia" w:hAnsi="Arial" w:cs="Arial"/>
              <w:smallCaps w:val="0"/>
              <w:noProof/>
              <w:sz w:val="24"/>
              <w:szCs w:val="24"/>
              <w:lang w:eastAsia="en-GB"/>
            </w:rPr>
          </w:pPr>
          <w:hyperlink w:anchor="_Toc30190797" w:history="1">
            <w:r w:rsidRPr="009675C9">
              <w:rPr>
                <w:rStyle w:val="Hyperlink"/>
                <w:rFonts w:ascii="Arial" w:hAnsi="Arial" w:cs="Arial"/>
                <w:noProof/>
                <w:sz w:val="24"/>
                <w:szCs w:val="24"/>
              </w:rPr>
              <w:t>1.1 The Concept of Knowledge Management and Its Roles In Relationship Marketing</w:t>
            </w:r>
            <w:r w:rsidRPr="009675C9">
              <w:rPr>
                <w:rFonts w:ascii="Arial" w:hAnsi="Arial" w:cs="Arial"/>
                <w:noProof/>
                <w:webHidden/>
                <w:sz w:val="24"/>
                <w:szCs w:val="24"/>
              </w:rPr>
              <w:tab/>
            </w:r>
            <w:r w:rsidRPr="009675C9">
              <w:rPr>
                <w:rFonts w:ascii="Arial" w:hAnsi="Arial" w:cs="Arial"/>
                <w:noProof/>
                <w:webHidden/>
                <w:sz w:val="24"/>
                <w:szCs w:val="24"/>
              </w:rPr>
              <w:fldChar w:fldCharType="begin"/>
            </w:r>
            <w:r w:rsidRPr="009675C9">
              <w:rPr>
                <w:rFonts w:ascii="Arial" w:hAnsi="Arial" w:cs="Arial"/>
                <w:noProof/>
                <w:webHidden/>
                <w:sz w:val="24"/>
                <w:szCs w:val="24"/>
              </w:rPr>
              <w:instrText xml:space="preserve"> PAGEREF _Toc30190797 \h </w:instrText>
            </w:r>
            <w:r w:rsidRPr="009675C9">
              <w:rPr>
                <w:rFonts w:ascii="Arial" w:hAnsi="Arial" w:cs="Arial"/>
                <w:noProof/>
                <w:webHidden/>
                <w:sz w:val="24"/>
                <w:szCs w:val="24"/>
              </w:rPr>
            </w:r>
            <w:r w:rsidRPr="009675C9">
              <w:rPr>
                <w:rFonts w:ascii="Arial" w:hAnsi="Arial" w:cs="Arial"/>
                <w:noProof/>
                <w:webHidden/>
                <w:sz w:val="24"/>
                <w:szCs w:val="24"/>
              </w:rPr>
              <w:fldChar w:fldCharType="separate"/>
            </w:r>
            <w:r w:rsidRPr="009675C9">
              <w:rPr>
                <w:rFonts w:ascii="Arial" w:hAnsi="Arial" w:cs="Arial"/>
                <w:noProof/>
                <w:webHidden/>
                <w:sz w:val="24"/>
                <w:szCs w:val="24"/>
              </w:rPr>
              <w:t>3</w:t>
            </w:r>
            <w:r w:rsidRPr="009675C9">
              <w:rPr>
                <w:rFonts w:ascii="Arial" w:hAnsi="Arial" w:cs="Arial"/>
                <w:noProof/>
                <w:webHidden/>
                <w:sz w:val="24"/>
                <w:szCs w:val="24"/>
              </w:rPr>
              <w:fldChar w:fldCharType="end"/>
            </w:r>
          </w:hyperlink>
        </w:p>
        <w:p w14:paraId="22A0F96C" w14:textId="21501E3F" w:rsidR="009675C9" w:rsidRPr="009675C9" w:rsidRDefault="009675C9" w:rsidP="009675C9">
          <w:pPr>
            <w:pStyle w:val="TOC2"/>
            <w:tabs>
              <w:tab w:val="right" w:leader="dot" w:pos="9016"/>
            </w:tabs>
            <w:spacing w:line="360" w:lineRule="auto"/>
            <w:jc w:val="both"/>
            <w:rPr>
              <w:rFonts w:ascii="Arial" w:eastAsiaTheme="minorEastAsia" w:hAnsi="Arial" w:cs="Arial"/>
              <w:smallCaps w:val="0"/>
              <w:noProof/>
              <w:sz w:val="24"/>
              <w:szCs w:val="24"/>
              <w:lang w:eastAsia="en-GB"/>
            </w:rPr>
          </w:pPr>
          <w:hyperlink w:anchor="_Toc30190798" w:history="1">
            <w:r w:rsidRPr="009675C9">
              <w:rPr>
                <w:rStyle w:val="Hyperlink"/>
                <w:rFonts w:ascii="Arial" w:hAnsi="Arial" w:cs="Arial"/>
                <w:noProof/>
                <w:sz w:val="24"/>
                <w:szCs w:val="24"/>
              </w:rPr>
              <w:t>1.2 The ways that ICT support the customer relationship management process in Toyota Motor Corporation</w:t>
            </w:r>
            <w:r w:rsidRPr="009675C9">
              <w:rPr>
                <w:rFonts w:ascii="Arial" w:hAnsi="Arial" w:cs="Arial"/>
                <w:noProof/>
                <w:webHidden/>
                <w:sz w:val="24"/>
                <w:szCs w:val="24"/>
              </w:rPr>
              <w:tab/>
            </w:r>
            <w:r w:rsidRPr="009675C9">
              <w:rPr>
                <w:rFonts w:ascii="Arial" w:hAnsi="Arial" w:cs="Arial"/>
                <w:noProof/>
                <w:webHidden/>
                <w:sz w:val="24"/>
                <w:szCs w:val="24"/>
              </w:rPr>
              <w:fldChar w:fldCharType="begin"/>
            </w:r>
            <w:r w:rsidRPr="009675C9">
              <w:rPr>
                <w:rFonts w:ascii="Arial" w:hAnsi="Arial" w:cs="Arial"/>
                <w:noProof/>
                <w:webHidden/>
                <w:sz w:val="24"/>
                <w:szCs w:val="24"/>
              </w:rPr>
              <w:instrText xml:space="preserve"> PAGEREF _Toc30190798 \h </w:instrText>
            </w:r>
            <w:r w:rsidRPr="009675C9">
              <w:rPr>
                <w:rFonts w:ascii="Arial" w:hAnsi="Arial" w:cs="Arial"/>
                <w:noProof/>
                <w:webHidden/>
                <w:sz w:val="24"/>
                <w:szCs w:val="24"/>
              </w:rPr>
            </w:r>
            <w:r w:rsidRPr="009675C9">
              <w:rPr>
                <w:rFonts w:ascii="Arial" w:hAnsi="Arial" w:cs="Arial"/>
                <w:noProof/>
                <w:webHidden/>
                <w:sz w:val="24"/>
                <w:szCs w:val="24"/>
              </w:rPr>
              <w:fldChar w:fldCharType="separate"/>
            </w:r>
            <w:r w:rsidRPr="009675C9">
              <w:rPr>
                <w:rFonts w:ascii="Arial" w:hAnsi="Arial" w:cs="Arial"/>
                <w:noProof/>
                <w:webHidden/>
                <w:sz w:val="24"/>
                <w:szCs w:val="24"/>
              </w:rPr>
              <w:t>6</w:t>
            </w:r>
            <w:r w:rsidRPr="009675C9">
              <w:rPr>
                <w:rFonts w:ascii="Arial" w:hAnsi="Arial" w:cs="Arial"/>
                <w:noProof/>
                <w:webHidden/>
                <w:sz w:val="24"/>
                <w:szCs w:val="24"/>
              </w:rPr>
              <w:fldChar w:fldCharType="end"/>
            </w:r>
          </w:hyperlink>
        </w:p>
        <w:p w14:paraId="148D6EF1" w14:textId="131DCF26" w:rsidR="009675C9" w:rsidRPr="009675C9" w:rsidRDefault="009675C9" w:rsidP="009675C9">
          <w:pPr>
            <w:pStyle w:val="TOC2"/>
            <w:tabs>
              <w:tab w:val="right" w:leader="dot" w:pos="9016"/>
            </w:tabs>
            <w:spacing w:line="360" w:lineRule="auto"/>
            <w:jc w:val="both"/>
            <w:rPr>
              <w:rFonts w:ascii="Arial" w:eastAsiaTheme="minorEastAsia" w:hAnsi="Arial" w:cs="Arial"/>
              <w:smallCaps w:val="0"/>
              <w:noProof/>
              <w:sz w:val="24"/>
              <w:szCs w:val="24"/>
              <w:lang w:eastAsia="en-GB"/>
            </w:rPr>
          </w:pPr>
          <w:hyperlink w:anchor="_Toc30190799" w:history="1">
            <w:r w:rsidRPr="009675C9">
              <w:rPr>
                <w:rStyle w:val="Hyperlink"/>
                <w:rFonts w:ascii="Arial" w:hAnsi="Arial" w:cs="Arial"/>
                <w:noProof/>
                <w:sz w:val="24"/>
                <w:szCs w:val="24"/>
              </w:rPr>
              <w:t>1.3 The benefit of customer relationship in Toyota Motor Corporation</w:t>
            </w:r>
            <w:r w:rsidRPr="009675C9">
              <w:rPr>
                <w:rFonts w:ascii="Arial" w:hAnsi="Arial" w:cs="Arial"/>
                <w:noProof/>
                <w:webHidden/>
                <w:sz w:val="24"/>
                <w:szCs w:val="24"/>
              </w:rPr>
              <w:tab/>
            </w:r>
            <w:r w:rsidRPr="009675C9">
              <w:rPr>
                <w:rFonts w:ascii="Arial" w:hAnsi="Arial" w:cs="Arial"/>
                <w:noProof/>
                <w:webHidden/>
                <w:sz w:val="24"/>
                <w:szCs w:val="24"/>
              </w:rPr>
              <w:fldChar w:fldCharType="begin"/>
            </w:r>
            <w:r w:rsidRPr="009675C9">
              <w:rPr>
                <w:rFonts w:ascii="Arial" w:hAnsi="Arial" w:cs="Arial"/>
                <w:noProof/>
                <w:webHidden/>
                <w:sz w:val="24"/>
                <w:szCs w:val="24"/>
              </w:rPr>
              <w:instrText xml:space="preserve"> PAGEREF _Toc30190799 \h </w:instrText>
            </w:r>
            <w:r w:rsidRPr="009675C9">
              <w:rPr>
                <w:rFonts w:ascii="Arial" w:hAnsi="Arial" w:cs="Arial"/>
                <w:noProof/>
                <w:webHidden/>
                <w:sz w:val="24"/>
                <w:szCs w:val="24"/>
              </w:rPr>
            </w:r>
            <w:r w:rsidRPr="009675C9">
              <w:rPr>
                <w:rFonts w:ascii="Arial" w:hAnsi="Arial" w:cs="Arial"/>
                <w:noProof/>
                <w:webHidden/>
                <w:sz w:val="24"/>
                <w:szCs w:val="24"/>
              </w:rPr>
              <w:fldChar w:fldCharType="separate"/>
            </w:r>
            <w:r w:rsidRPr="009675C9">
              <w:rPr>
                <w:rFonts w:ascii="Arial" w:hAnsi="Arial" w:cs="Arial"/>
                <w:noProof/>
                <w:webHidden/>
                <w:sz w:val="24"/>
                <w:szCs w:val="24"/>
              </w:rPr>
              <w:t>8</w:t>
            </w:r>
            <w:r w:rsidRPr="009675C9">
              <w:rPr>
                <w:rFonts w:ascii="Arial" w:hAnsi="Arial" w:cs="Arial"/>
                <w:noProof/>
                <w:webHidden/>
                <w:sz w:val="24"/>
                <w:szCs w:val="24"/>
              </w:rPr>
              <w:fldChar w:fldCharType="end"/>
            </w:r>
          </w:hyperlink>
        </w:p>
        <w:p w14:paraId="10E5CAB4" w14:textId="04D8DF06" w:rsidR="009675C9" w:rsidRPr="009675C9" w:rsidRDefault="009675C9" w:rsidP="009675C9">
          <w:pPr>
            <w:pStyle w:val="TOC2"/>
            <w:tabs>
              <w:tab w:val="right" w:leader="dot" w:pos="9016"/>
            </w:tabs>
            <w:spacing w:line="360" w:lineRule="auto"/>
            <w:jc w:val="both"/>
            <w:rPr>
              <w:rFonts w:ascii="Arial" w:eastAsiaTheme="minorEastAsia" w:hAnsi="Arial" w:cs="Arial"/>
              <w:smallCaps w:val="0"/>
              <w:noProof/>
              <w:sz w:val="24"/>
              <w:szCs w:val="24"/>
              <w:lang w:eastAsia="en-GB"/>
            </w:rPr>
          </w:pPr>
          <w:hyperlink w:anchor="_Toc30190800" w:history="1">
            <w:r w:rsidRPr="009675C9">
              <w:rPr>
                <w:rStyle w:val="Hyperlink"/>
                <w:rFonts w:ascii="Arial" w:hAnsi="Arial" w:cs="Arial"/>
                <w:noProof/>
                <w:sz w:val="24"/>
                <w:szCs w:val="24"/>
              </w:rPr>
              <w:t>1.4 Recommendation for the improvement in customer relationship management for Toyota Motor Corporation</w:t>
            </w:r>
            <w:r w:rsidRPr="009675C9">
              <w:rPr>
                <w:rFonts w:ascii="Arial" w:hAnsi="Arial" w:cs="Arial"/>
                <w:noProof/>
                <w:webHidden/>
                <w:sz w:val="24"/>
                <w:szCs w:val="24"/>
              </w:rPr>
              <w:tab/>
            </w:r>
            <w:r w:rsidRPr="009675C9">
              <w:rPr>
                <w:rFonts w:ascii="Arial" w:hAnsi="Arial" w:cs="Arial"/>
                <w:noProof/>
                <w:webHidden/>
                <w:sz w:val="24"/>
                <w:szCs w:val="24"/>
              </w:rPr>
              <w:fldChar w:fldCharType="begin"/>
            </w:r>
            <w:r w:rsidRPr="009675C9">
              <w:rPr>
                <w:rFonts w:ascii="Arial" w:hAnsi="Arial" w:cs="Arial"/>
                <w:noProof/>
                <w:webHidden/>
                <w:sz w:val="24"/>
                <w:szCs w:val="24"/>
              </w:rPr>
              <w:instrText xml:space="preserve"> PAGEREF _Toc30190800 \h </w:instrText>
            </w:r>
            <w:r w:rsidRPr="009675C9">
              <w:rPr>
                <w:rFonts w:ascii="Arial" w:hAnsi="Arial" w:cs="Arial"/>
                <w:noProof/>
                <w:webHidden/>
                <w:sz w:val="24"/>
                <w:szCs w:val="24"/>
              </w:rPr>
            </w:r>
            <w:r w:rsidRPr="009675C9">
              <w:rPr>
                <w:rFonts w:ascii="Arial" w:hAnsi="Arial" w:cs="Arial"/>
                <w:noProof/>
                <w:webHidden/>
                <w:sz w:val="24"/>
                <w:szCs w:val="24"/>
              </w:rPr>
              <w:fldChar w:fldCharType="separate"/>
            </w:r>
            <w:r w:rsidRPr="009675C9">
              <w:rPr>
                <w:rFonts w:ascii="Arial" w:hAnsi="Arial" w:cs="Arial"/>
                <w:noProof/>
                <w:webHidden/>
                <w:sz w:val="24"/>
                <w:szCs w:val="24"/>
              </w:rPr>
              <w:t>10</w:t>
            </w:r>
            <w:r w:rsidRPr="009675C9">
              <w:rPr>
                <w:rFonts w:ascii="Arial" w:hAnsi="Arial" w:cs="Arial"/>
                <w:noProof/>
                <w:webHidden/>
                <w:sz w:val="24"/>
                <w:szCs w:val="24"/>
              </w:rPr>
              <w:fldChar w:fldCharType="end"/>
            </w:r>
          </w:hyperlink>
        </w:p>
        <w:p w14:paraId="5A9E02E0" w14:textId="3C5BAFEE" w:rsidR="009675C9" w:rsidRPr="009675C9" w:rsidRDefault="009675C9" w:rsidP="009675C9">
          <w:pPr>
            <w:pStyle w:val="TOC1"/>
            <w:tabs>
              <w:tab w:val="right" w:leader="dot" w:pos="9016"/>
            </w:tabs>
            <w:spacing w:line="360" w:lineRule="auto"/>
            <w:jc w:val="both"/>
            <w:rPr>
              <w:rFonts w:ascii="Arial" w:eastAsiaTheme="minorEastAsia" w:hAnsi="Arial" w:cs="Arial"/>
              <w:b w:val="0"/>
              <w:bCs w:val="0"/>
              <w:caps w:val="0"/>
              <w:noProof/>
              <w:sz w:val="24"/>
              <w:szCs w:val="24"/>
              <w:lang w:eastAsia="en-GB"/>
            </w:rPr>
          </w:pPr>
          <w:hyperlink w:anchor="_Toc30190801" w:history="1">
            <w:r w:rsidRPr="009675C9">
              <w:rPr>
                <w:rStyle w:val="Hyperlink"/>
                <w:rFonts w:ascii="Arial" w:hAnsi="Arial" w:cs="Arial"/>
                <w:noProof/>
                <w:sz w:val="24"/>
                <w:szCs w:val="24"/>
              </w:rPr>
              <w:t>Bibliography</w:t>
            </w:r>
            <w:r w:rsidRPr="009675C9">
              <w:rPr>
                <w:rFonts w:ascii="Arial" w:hAnsi="Arial" w:cs="Arial"/>
                <w:noProof/>
                <w:webHidden/>
                <w:sz w:val="24"/>
                <w:szCs w:val="24"/>
              </w:rPr>
              <w:tab/>
            </w:r>
            <w:r w:rsidRPr="009675C9">
              <w:rPr>
                <w:rFonts w:ascii="Arial" w:hAnsi="Arial" w:cs="Arial"/>
                <w:noProof/>
                <w:webHidden/>
                <w:sz w:val="24"/>
                <w:szCs w:val="24"/>
              </w:rPr>
              <w:fldChar w:fldCharType="begin"/>
            </w:r>
            <w:r w:rsidRPr="009675C9">
              <w:rPr>
                <w:rFonts w:ascii="Arial" w:hAnsi="Arial" w:cs="Arial"/>
                <w:noProof/>
                <w:webHidden/>
                <w:sz w:val="24"/>
                <w:szCs w:val="24"/>
              </w:rPr>
              <w:instrText xml:space="preserve"> PAGEREF _Toc30190801 \h </w:instrText>
            </w:r>
            <w:r w:rsidRPr="009675C9">
              <w:rPr>
                <w:rFonts w:ascii="Arial" w:hAnsi="Arial" w:cs="Arial"/>
                <w:noProof/>
                <w:webHidden/>
                <w:sz w:val="24"/>
                <w:szCs w:val="24"/>
              </w:rPr>
            </w:r>
            <w:r w:rsidRPr="009675C9">
              <w:rPr>
                <w:rFonts w:ascii="Arial" w:hAnsi="Arial" w:cs="Arial"/>
                <w:noProof/>
                <w:webHidden/>
                <w:sz w:val="24"/>
                <w:szCs w:val="24"/>
              </w:rPr>
              <w:fldChar w:fldCharType="separate"/>
            </w:r>
            <w:r w:rsidRPr="009675C9">
              <w:rPr>
                <w:rFonts w:ascii="Arial" w:hAnsi="Arial" w:cs="Arial"/>
                <w:noProof/>
                <w:webHidden/>
                <w:sz w:val="24"/>
                <w:szCs w:val="24"/>
              </w:rPr>
              <w:t>11</w:t>
            </w:r>
            <w:r w:rsidRPr="009675C9">
              <w:rPr>
                <w:rFonts w:ascii="Arial" w:hAnsi="Arial" w:cs="Arial"/>
                <w:noProof/>
                <w:webHidden/>
                <w:sz w:val="24"/>
                <w:szCs w:val="24"/>
              </w:rPr>
              <w:fldChar w:fldCharType="end"/>
            </w:r>
          </w:hyperlink>
        </w:p>
        <w:p w14:paraId="50B4E66D" w14:textId="7AE14102" w:rsidR="00DD6C60" w:rsidRPr="009675C9" w:rsidRDefault="00DD6C60" w:rsidP="009675C9">
          <w:pPr>
            <w:spacing w:line="360" w:lineRule="auto"/>
            <w:jc w:val="both"/>
            <w:rPr>
              <w:rFonts w:ascii="Arial" w:hAnsi="Arial" w:cs="Arial"/>
              <w:sz w:val="24"/>
              <w:szCs w:val="24"/>
            </w:rPr>
          </w:pPr>
          <w:r w:rsidRPr="009675C9">
            <w:rPr>
              <w:rFonts w:ascii="Arial" w:hAnsi="Arial" w:cs="Arial"/>
              <w:b/>
              <w:bCs/>
              <w:noProof/>
              <w:sz w:val="24"/>
              <w:szCs w:val="24"/>
            </w:rPr>
            <w:fldChar w:fldCharType="end"/>
          </w:r>
        </w:p>
      </w:sdtContent>
    </w:sdt>
    <w:p w14:paraId="7E4E0BB0" w14:textId="7543DF25" w:rsidR="00DD6C60" w:rsidRPr="009675C9" w:rsidRDefault="00DD6C60" w:rsidP="009675C9">
      <w:pPr>
        <w:spacing w:line="360" w:lineRule="auto"/>
        <w:jc w:val="both"/>
        <w:rPr>
          <w:rFonts w:ascii="Arial" w:hAnsi="Arial" w:cs="Arial"/>
          <w:sz w:val="24"/>
          <w:szCs w:val="24"/>
          <w:lang w:val="en-US" w:eastAsia="ja-JP"/>
        </w:rPr>
      </w:pPr>
    </w:p>
    <w:p w14:paraId="47D48E0B" w14:textId="6EA7D517" w:rsidR="00DD6C60" w:rsidRDefault="00DD6C60" w:rsidP="00DD6C60">
      <w:pPr>
        <w:rPr>
          <w:lang w:val="en-US" w:eastAsia="ja-JP"/>
        </w:rPr>
      </w:pPr>
    </w:p>
    <w:p w14:paraId="37A6BBA8" w14:textId="48F2551B" w:rsidR="00DD6C60" w:rsidRDefault="00DD6C60" w:rsidP="00DD6C60">
      <w:pPr>
        <w:rPr>
          <w:lang w:val="en-US" w:eastAsia="ja-JP"/>
        </w:rPr>
      </w:pPr>
    </w:p>
    <w:p w14:paraId="13B7D9D5" w14:textId="2577ACBC" w:rsidR="00DD6C60" w:rsidRDefault="00DD6C60" w:rsidP="00DD6C60">
      <w:pPr>
        <w:rPr>
          <w:lang w:val="en-US" w:eastAsia="ja-JP"/>
        </w:rPr>
      </w:pPr>
    </w:p>
    <w:p w14:paraId="7B2A75FF" w14:textId="179022CB" w:rsidR="00DD6C60" w:rsidRDefault="00DD6C60" w:rsidP="00DD6C60">
      <w:pPr>
        <w:rPr>
          <w:lang w:val="en-US" w:eastAsia="ja-JP"/>
        </w:rPr>
      </w:pPr>
    </w:p>
    <w:p w14:paraId="0F939313" w14:textId="05773580" w:rsidR="00DD6C60" w:rsidRDefault="00DD6C60" w:rsidP="00DD6C60">
      <w:pPr>
        <w:rPr>
          <w:lang w:val="en-US" w:eastAsia="ja-JP"/>
        </w:rPr>
      </w:pPr>
    </w:p>
    <w:p w14:paraId="494C2419" w14:textId="2071DA33" w:rsidR="00DD6C60" w:rsidRDefault="00DD6C60" w:rsidP="00DD6C60">
      <w:pPr>
        <w:rPr>
          <w:lang w:val="en-US" w:eastAsia="ja-JP"/>
        </w:rPr>
      </w:pPr>
    </w:p>
    <w:p w14:paraId="4ACC94B8" w14:textId="50DDD38D" w:rsidR="00DD6C60" w:rsidRDefault="00DD6C60" w:rsidP="00DD6C60">
      <w:pPr>
        <w:rPr>
          <w:lang w:val="en-US" w:eastAsia="ja-JP"/>
        </w:rPr>
      </w:pPr>
    </w:p>
    <w:p w14:paraId="6909A86E" w14:textId="6F1EF4DD" w:rsidR="00DD6C60" w:rsidRDefault="00DD6C60" w:rsidP="00DD6C60">
      <w:pPr>
        <w:rPr>
          <w:lang w:val="en-US" w:eastAsia="ja-JP"/>
        </w:rPr>
      </w:pPr>
    </w:p>
    <w:p w14:paraId="11A4A8F1" w14:textId="19481206" w:rsidR="00DD6C60" w:rsidRDefault="00DD6C60" w:rsidP="00DD6C60">
      <w:pPr>
        <w:rPr>
          <w:lang w:val="en-US" w:eastAsia="ja-JP"/>
        </w:rPr>
      </w:pPr>
    </w:p>
    <w:p w14:paraId="7CE831E3" w14:textId="08D069A7" w:rsidR="00DD6C60" w:rsidRDefault="00DD6C60" w:rsidP="00DD6C60">
      <w:pPr>
        <w:rPr>
          <w:lang w:val="en-US" w:eastAsia="ja-JP"/>
        </w:rPr>
      </w:pPr>
    </w:p>
    <w:p w14:paraId="3E71F147" w14:textId="4D77F59E" w:rsidR="00DD6C60" w:rsidRDefault="00DD6C60" w:rsidP="00DD6C60">
      <w:pPr>
        <w:rPr>
          <w:lang w:val="en-US" w:eastAsia="ja-JP"/>
        </w:rPr>
      </w:pPr>
    </w:p>
    <w:p w14:paraId="0E16883E" w14:textId="0ABAE17B" w:rsidR="00DD6C60" w:rsidRDefault="00DD6C60" w:rsidP="00DD6C60">
      <w:pPr>
        <w:rPr>
          <w:lang w:val="en-US" w:eastAsia="ja-JP"/>
        </w:rPr>
      </w:pPr>
    </w:p>
    <w:p w14:paraId="3E68E634" w14:textId="54BF3B2B" w:rsidR="00DD6C60" w:rsidRDefault="00DD6C60" w:rsidP="00DD6C60">
      <w:pPr>
        <w:rPr>
          <w:lang w:val="en-US" w:eastAsia="ja-JP"/>
        </w:rPr>
      </w:pPr>
    </w:p>
    <w:p w14:paraId="474DB1C5" w14:textId="591DEB19" w:rsidR="00DD6C60" w:rsidRDefault="00DD6C60" w:rsidP="00DD6C60">
      <w:pPr>
        <w:rPr>
          <w:lang w:val="en-US" w:eastAsia="ja-JP"/>
        </w:rPr>
      </w:pPr>
    </w:p>
    <w:p w14:paraId="402176F1" w14:textId="77777777" w:rsidR="00DD6C60" w:rsidRPr="00DD6C60" w:rsidRDefault="00DD6C60" w:rsidP="00DD6C60">
      <w:pPr>
        <w:rPr>
          <w:lang w:val="en-US" w:eastAsia="ja-JP"/>
        </w:rPr>
      </w:pPr>
    </w:p>
    <w:p w14:paraId="4709E605" w14:textId="72593254" w:rsidR="007A6C44" w:rsidRPr="007A6C44" w:rsidRDefault="007A6C44" w:rsidP="007A6C44">
      <w:pPr>
        <w:pStyle w:val="Heading1"/>
        <w:spacing w:line="360" w:lineRule="auto"/>
        <w:jc w:val="both"/>
        <w:rPr>
          <w:rFonts w:ascii="Arial" w:hAnsi="Arial" w:cs="Arial"/>
          <w:b w:val="0"/>
          <w:sz w:val="24"/>
          <w:szCs w:val="24"/>
        </w:rPr>
      </w:pPr>
      <w:bookmarkStart w:id="1" w:name="_Toc30190795"/>
      <w:r w:rsidRPr="007A6C44">
        <w:rPr>
          <w:rFonts w:ascii="Arial" w:hAnsi="Arial" w:cs="Arial"/>
          <w:b w:val="0"/>
          <w:sz w:val="24"/>
          <w:szCs w:val="24"/>
        </w:rPr>
        <w:lastRenderedPageBreak/>
        <w:t>Introduction</w:t>
      </w:r>
      <w:bookmarkEnd w:id="0"/>
      <w:bookmarkEnd w:id="1"/>
    </w:p>
    <w:p w14:paraId="61CA26C1" w14:textId="77777777" w:rsidR="007A6C44" w:rsidRPr="007A6C44" w:rsidRDefault="007A6C44" w:rsidP="007A6C44">
      <w:pPr>
        <w:spacing w:line="360" w:lineRule="auto"/>
        <w:jc w:val="both"/>
        <w:rPr>
          <w:rFonts w:ascii="Arial" w:hAnsi="Arial" w:cs="Arial"/>
          <w:sz w:val="24"/>
          <w:szCs w:val="24"/>
        </w:rPr>
      </w:pPr>
    </w:p>
    <w:p w14:paraId="0FDFC118" w14:textId="5472A41B" w:rsidR="007A6C44" w:rsidRPr="007A6C44" w:rsidRDefault="007A6C44" w:rsidP="007A6C44">
      <w:pPr>
        <w:spacing w:line="360" w:lineRule="auto"/>
        <w:jc w:val="both"/>
        <w:rPr>
          <w:rFonts w:ascii="Arial" w:hAnsi="Arial" w:cs="Arial"/>
          <w:sz w:val="24"/>
          <w:szCs w:val="24"/>
        </w:rPr>
      </w:pPr>
      <w:r w:rsidRPr="007A6C44">
        <w:rPr>
          <w:rFonts w:ascii="Arial" w:hAnsi="Arial" w:cs="Arial"/>
          <w:sz w:val="24"/>
          <w:szCs w:val="24"/>
        </w:rPr>
        <w:tab/>
        <w:t>This briefing paper will be discussed on the Toyota’s concept of knowledge management and its role in the relationship marketing. Besides, it’s also explaining the ways how ICT can support the customer relationship management process in Toyota Motor Corporation. This briefing paper describes the benefits of customer relationship management of Toyota Motor Corporation and the recommendations for the improvement in customer’s relationship management of Toyota Motor Corporation.</w:t>
      </w:r>
    </w:p>
    <w:p w14:paraId="15FF7F73" w14:textId="77777777" w:rsidR="007A6C44" w:rsidRPr="007A6C44" w:rsidRDefault="007A6C44" w:rsidP="007A6C44">
      <w:pPr>
        <w:pStyle w:val="Heading1"/>
        <w:spacing w:line="360" w:lineRule="auto"/>
        <w:jc w:val="both"/>
        <w:rPr>
          <w:rFonts w:ascii="Arial" w:hAnsi="Arial" w:cs="Arial"/>
          <w:b w:val="0"/>
          <w:sz w:val="24"/>
          <w:szCs w:val="24"/>
        </w:rPr>
      </w:pPr>
      <w:bookmarkStart w:id="2" w:name="_Toc489609087"/>
      <w:bookmarkStart w:id="3" w:name="_Toc30190796"/>
      <w:r w:rsidRPr="007A6C44">
        <w:rPr>
          <w:rFonts w:ascii="Arial" w:hAnsi="Arial" w:cs="Arial"/>
          <w:b w:val="0"/>
          <w:sz w:val="24"/>
          <w:szCs w:val="24"/>
        </w:rPr>
        <w:t>Toyota Motor Corporation</w:t>
      </w:r>
      <w:bookmarkEnd w:id="2"/>
      <w:bookmarkEnd w:id="3"/>
    </w:p>
    <w:p w14:paraId="05C92E6E" w14:textId="77777777" w:rsidR="007A6C44" w:rsidRPr="007A6C44" w:rsidRDefault="007A6C44" w:rsidP="007A6C44">
      <w:pPr>
        <w:spacing w:line="360" w:lineRule="auto"/>
        <w:jc w:val="both"/>
        <w:rPr>
          <w:rFonts w:ascii="Arial" w:hAnsi="Arial" w:cs="Arial"/>
          <w:sz w:val="24"/>
          <w:szCs w:val="24"/>
        </w:rPr>
      </w:pPr>
      <w:r w:rsidRPr="007A6C44">
        <w:rPr>
          <w:rFonts w:ascii="Arial" w:hAnsi="Arial" w:cs="Arial"/>
          <w:sz w:val="24"/>
          <w:szCs w:val="24"/>
        </w:rPr>
        <w:t xml:space="preserve">Ever since its founding, Toyota has sought to contribute to a more prosperous society through the manufacture of automobiles, operating its business with a focus on vehicle production and sales. </w:t>
      </w:r>
      <w:sdt>
        <w:sdtPr>
          <w:rPr>
            <w:rFonts w:ascii="Arial" w:hAnsi="Arial" w:cs="Arial"/>
            <w:sz w:val="24"/>
            <w:szCs w:val="24"/>
          </w:rPr>
          <w:id w:val="-2084907630"/>
          <w:citation/>
        </w:sdtPr>
        <w:sdtContent>
          <w:r w:rsidRPr="007A6C44">
            <w:rPr>
              <w:rFonts w:ascii="Arial" w:hAnsi="Arial" w:cs="Arial"/>
              <w:sz w:val="24"/>
              <w:szCs w:val="24"/>
            </w:rPr>
            <w:fldChar w:fldCharType="begin"/>
          </w:r>
          <w:r w:rsidRPr="007A6C44">
            <w:rPr>
              <w:rFonts w:ascii="Arial" w:hAnsi="Arial" w:cs="Arial"/>
              <w:sz w:val="24"/>
              <w:szCs w:val="24"/>
            </w:rPr>
            <w:instrText xml:space="preserve"> CITATION toy171 \l 17417 </w:instrText>
          </w:r>
          <w:r w:rsidRPr="007A6C44">
            <w:rPr>
              <w:rFonts w:ascii="Arial" w:hAnsi="Arial" w:cs="Arial"/>
              <w:sz w:val="24"/>
              <w:szCs w:val="24"/>
            </w:rPr>
            <w:fldChar w:fldCharType="separate"/>
          </w:r>
          <w:r w:rsidRPr="007A6C44">
            <w:rPr>
              <w:rFonts w:ascii="Arial" w:hAnsi="Arial" w:cs="Arial"/>
              <w:noProof/>
              <w:sz w:val="24"/>
              <w:szCs w:val="24"/>
            </w:rPr>
            <w:t>(toyota, 1995-2017)</w:t>
          </w:r>
          <w:r w:rsidRPr="007A6C44">
            <w:rPr>
              <w:rFonts w:ascii="Arial" w:hAnsi="Arial" w:cs="Arial"/>
              <w:sz w:val="24"/>
              <w:szCs w:val="24"/>
            </w:rPr>
            <w:fldChar w:fldCharType="end"/>
          </w:r>
        </w:sdtContent>
      </w:sdt>
      <w:r w:rsidRPr="007A6C44">
        <w:rPr>
          <w:rFonts w:ascii="Arial" w:hAnsi="Arial" w:cs="Arial"/>
          <w:sz w:val="24"/>
          <w:szCs w:val="24"/>
        </w:rPr>
        <w:br/>
        <w:t>To celebrate its 75th anniversary, the company has compiled 75 Years of Toyota. Have a look at the company's progress over the last three-quarter century.</w:t>
      </w:r>
    </w:p>
    <w:p w14:paraId="1206E8A9" w14:textId="77777777" w:rsidR="007A6C44" w:rsidRPr="007A6C44" w:rsidRDefault="007A6C44" w:rsidP="007A6C44">
      <w:pPr>
        <w:spacing w:line="360" w:lineRule="auto"/>
        <w:jc w:val="both"/>
        <w:rPr>
          <w:rFonts w:ascii="Arial" w:hAnsi="Arial" w:cs="Arial"/>
          <w:sz w:val="24"/>
          <w:szCs w:val="24"/>
        </w:rPr>
      </w:pPr>
      <w:r w:rsidRPr="007A6C44">
        <w:rPr>
          <w:rFonts w:ascii="Arial" w:hAnsi="Arial" w:cs="Arial"/>
          <w:sz w:val="24"/>
          <w:szCs w:val="24"/>
        </w:rPr>
        <w:t xml:space="preserve">Regardless of the decade and technological innovation, Toyota remains true to the principles set forth by its key leaders. </w:t>
      </w:r>
      <w:sdt>
        <w:sdtPr>
          <w:rPr>
            <w:rFonts w:ascii="Arial" w:hAnsi="Arial" w:cs="Arial"/>
            <w:sz w:val="24"/>
            <w:szCs w:val="24"/>
          </w:rPr>
          <w:id w:val="-978463160"/>
          <w:citation/>
        </w:sdtPr>
        <w:sdtContent>
          <w:r w:rsidRPr="007A6C44">
            <w:rPr>
              <w:rFonts w:ascii="Arial" w:hAnsi="Arial" w:cs="Arial"/>
              <w:sz w:val="24"/>
              <w:szCs w:val="24"/>
            </w:rPr>
            <w:fldChar w:fldCharType="begin"/>
          </w:r>
          <w:r w:rsidRPr="007A6C44">
            <w:rPr>
              <w:rFonts w:ascii="Arial" w:hAnsi="Arial" w:cs="Arial"/>
              <w:sz w:val="24"/>
              <w:szCs w:val="24"/>
            </w:rPr>
            <w:instrText xml:space="preserve"> CITATION toy172 \l 17417 </w:instrText>
          </w:r>
          <w:r w:rsidRPr="007A6C44">
            <w:rPr>
              <w:rFonts w:ascii="Arial" w:hAnsi="Arial" w:cs="Arial"/>
              <w:sz w:val="24"/>
              <w:szCs w:val="24"/>
            </w:rPr>
            <w:fldChar w:fldCharType="separate"/>
          </w:r>
          <w:r w:rsidRPr="007A6C44">
            <w:rPr>
              <w:rFonts w:ascii="Arial" w:hAnsi="Arial" w:cs="Arial"/>
              <w:noProof/>
              <w:sz w:val="24"/>
              <w:szCs w:val="24"/>
            </w:rPr>
            <w:t>(toyota, 1995-2017)</w:t>
          </w:r>
          <w:r w:rsidRPr="007A6C44">
            <w:rPr>
              <w:rFonts w:ascii="Arial" w:hAnsi="Arial" w:cs="Arial"/>
              <w:sz w:val="24"/>
              <w:szCs w:val="24"/>
            </w:rPr>
            <w:fldChar w:fldCharType="end"/>
          </w:r>
        </w:sdtContent>
      </w:sdt>
    </w:p>
    <w:p w14:paraId="2E1865CD" w14:textId="77777777" w:rsidR="007A6C44" w:rsidRPr="007A6C44" w:rsidRDefault="007A6C44" w:rsidP="007A6C44">
      <w:pPr>
        <w:spacing w:line="360" w:lineRule="auto"/>
        <w:jc w:val="both"/>
        <w:rPr>
          <w:rFonts w:ascii="Arial" w:hAnsi="Arial" w:cs="Arial"/>
          <w:sz w:val="24"/>
          <w:szCs w:val="24"/>
        </w:rPr>
      </w:pPr>
      <w:r w:rsidRPr="007A6C44">
        <w:rPr>
          <w:rFonts w:ascii="Arial" w:hAnsi="Arial" w:cs="Arial"/>
          <w:sz w:val="24"/>
          <w:szCs w:val="24"/>
        </w:rPr>
        <w:t xml:space="preserve">Since its foundation, Toyota has been using its Guiding Principles to produce reliable vehicles and sustainable development of society by employing innovative and high quality products and services. </w:t>
      </w:r>
      <w:sdt>
        <w:sdtPr>
          <w:rPr>
            <w:rFonts w:ascii="Arial" w:hAnsi="Arial" w:cs="Arial"/>
            <w:sz w:val="24"/>
            <w:szCs w:val="24"/>
          </w:rPr>
          <w:id w:val="1064996140"/>
          <w:citation/>
        </w:sdtPr>
        <w:sdtContent>
          <w:r w:rsidRPr="007A6C44">
            <w:rPr>
              <w:rFonts w:ascii="Arial" w:hAnsi="Arial" w:cs="Arial"/>
              <w:sz w:val="24"/>
              <w:szCs w:val="24"/>
            </w:rPr>
            <w:fldChar w:fldCharType="begin"/>
          </w:r>
          <w:r w:rsidRPr="007A6C44">
            <w:rPr>
              <w:rFonts w:ascii="Arial" w:hAnsi="Arial" w:cs="Arial"/>
              <w:sz w:val="24"/>
              <w:szCs w:val="24"/>
            </w:rPr>
            <w:instrText xml:space="preserve"> CITATION toy17 \l 17417 </w:instrText>
          </w:r>
          <w:r w:rsidRPr="007A6C44">
            <w:rPr>
              <w:rFonts w:ascii="Arial" w:hAnsi="Arial" w:cs="Arial"/>
              <w:sz w:val="24"/>
              <w:szCs w:val="24"/>
            </w:rPr>
            <w:fldChar w:fldCharType="separate"/>
          </w:r>
          <w:r w:rsidRPr="007A6C44">
            <w:rPr>
              <w:rFonts w:ascii="Arial" w:hAnsi="Arial" w:cs="Arial"/>
              <w:noProof/>
              <w:sz w:val="24"/>
              <w:szCs w:val="24"/>
            </w:rPr>
            <w:t>(toyota, 1995-2017)</w:t>
          </w:r>
          <w:r w:rsidRPr="007A6C44">
            <w:rPr>
              <w:rFonts w:ascii="Arial" w:hAnsi="Arial" w:cs="Arial"/>
              <w:sz w:val="24"/>
              <w:szCs w:val="24"/>
            </w:rPr>
            <w:fldChar w:fldCharType="end"/>
          </w:r>
        </w:sdtContent>
      </w:sdt>
    </w:p>
    <w:p w14:paraId="79062B1B" w14:textId="4D0E7BBF" w:rsidR="007A6C44" w:rsidRDefault="007A6C44" w:rsidP="007A6C44">
      <w:pPr>
        <w:spacing w:line="360" w:lineRule="auto"/>
        <w:jc w:val="both"/>
        <w:rPr>
          <w:rFonts w:ascii="Arial" w:hAnsi="Arial" w:cs="Arial"/>
          <w:sz w:val="24"/>
          <w:szCs w:val="24"/>
        </w:rPr>
      </w:pPr>
      <w:r w:rsidRPr="007A6C44">
        <w:rPr>
          <w:rFonts w:ascii="Arial" w:hAnsi="Arial" w:cs="Arial"/>
          <w:sz w:val="24"/>
          <w:szCs w:val="24"/>
        </w:rPr>
        <w:t>Since our inception, we have always aspired to enrich society through the Toyota Way. Our DNA is deeply embedded with Kaizen. The Japanese term for "improvement" signifies our never-ending pursuit of excellence. Through this philosophy, we strive to deliver what our customers value most the quality, durability and reliability of a Toyota vehicle.</w:t>
      </w:r>
    </w:p>
    <w:p w14:paraId="3FAE235B" w14:textId="168F3327" w:rsidR="007A6C44" w:rsidRDefault="007A6C44" w:rsidP="007A6C44">
      <w:pPr>
        <w:spacing w:line="360" w:lineRule="auto"/>
        <w:jc w:val="both"/>
        <w:rPr>
          <w:rFonts w:ascii="Arial" w:hAnsi="Arial" w:cs="Arial"/>
          <w:sz w:val="24"/>
          <w:szCs w:val="24"/>
        </w:rPr>
      </w:pPr>
    </w:p>
    <w:p w14:paraId="0EAA1186" w14:textId="5C5DBED3" w:rsidR="007A6C44" w:rsidRDefault="007A6C44" w:rsidP="007A6C44">
      <w:pPr>
        <w:spacing w:line="360" w:lineRule="auto"/>
        <w:jc w:val="both"/>
        <w:rPr>
          <w:rFonts w:ascii="Arial" w:hAnsi="Arial" w:cs="Arial"/>
          <w:sz w:val="24"/>
          <w:szCs w:val="24"/>
        </w:rPr>
      </w:pPr>
    </w:p>
    <w:p w14:paraId="136E7EB8" w14:textId="77777777" w:rsidR="009675C9" w:rsidRDefault="009675C9" w:rsidP="007A6C44">
      <w:pPr>
        <w:spacing w:line="360" w:lineRule="auto"/>
        <w:jc w:val="both"/>
        <w:rPr>
          <w:rFonts w:ascii="Arial" w:hAnsi="Arial" w:cs="Arial"/>
          <w:sz w:val="24"/>
          <w:szCs w:val="24"/>
        </w:rPr>
      </w:pPr>
    </w:p>
    <w:p w14:paraId="42614BDF" w14:textId="77777777" w:rsidR="007A6C44" w:rsidRPr="007A6C44" w:rsidRDefault="007A6C44" w:rsidP="007A6C44">
      <w:pPr>
        <w:spacing w:line="360" w:lineRule="auto"/>
        <w:jc w:val="both"/>
        <w:rPr>
          <w:rFonts w:ascii="Arial" w:hAnsi="Arial" w:cs="Arial"/>
          <w:sz w:val="24"/>
          <w:szCs w:val="24"/>
        </w:rPr>
      </w:pPr>
    </w:p>
    <w:p w14:paraId="7CB0AF81" w14:textId="77777777" w:rsidR="007A6C44" w:rsidRPr="007A6C44" w:rsidRDefault="007A6C44" w:rsidP="007A6C44">
      <w:pPr>
        <w:pStyle w:val="Heading2"/>
        <w:spacing w:line="360" w:lineRule="auto"/>
        <w:jc w:val="both"/>
        <w:rPr>
          <w:rFonts w:ascii="Arial" w:hAnsi="Arial" w:cs="Arial"/>
          <w:b/>
          <w:sz w:val="24"/>
          <w:szCs w:val="24"/>
        </w:rPr>
      </w:pPr>
      <w:bookmarkStart w:id="4" w:name="_Toc489609088"/>
      <w:bookmarkStart w:id="5" w:name="_Toc30190797"/>
      <w:r w:rsidRPr="007A6C44">
        <w:rPr>
          <w:rFonts w:ascii="Arial" w:hAnsi="Arial" w:cs="Arial"/>
          <w:sz w:val="24"/>
          <w:szCs w:val="24"/>
        </w:rPr>
        <w:lastRenderedPageBreak/>
        <w:t>1.1 The Concept of Knowledge Management and Its Roles In Relationship Marketing</w:t>
      </w:r>
      <w:bookmarkEnd w:id="4"/>
      <w:bookmarkEnd w:id="5"/>
    </w:p>
    <w:p w14:paraId="2149DC14" w14:textId="77777777" w:rsidR="007A6C44" w:rsidRPr="007A6C44" w:rsidRDefault="007A6C44" w:rsidP="007A6C44">
      <w:pPr>
        <w:spacing w:line="360" w:lineRule="auto"/>
        <w:jc w:val="both"/>
        <w:rPr>
          <w:rFonts w:ascii="Arial" w:hAnsi="Arial" w:cs="Arial"/>
          <w:sz w:val="24"/>
          <w:szCs w:val="24"/>
        </w:rPr>
      </w:pPr>
    </w:p>
    <w:p w14:paraId="298CBA9E" w14:textId="3A7FB6B6" w:rsidR="007A6C44" w:rsidRDefault="007A6C44" w:rsidP="007A6C44">
      <w:pPr>
        <w:spacing w:line="360" w:lineRule="auto"/>
        <w:jc w:val="both"/>
        <w:rPr>
          <w:rFonts w:ascii="Arial" w:hAnsi="Arial" w:cs="Arial"/>
          <w:sz w:val="24"/>
          <w:szCs w:val="24"/>
        </w:rPr>
      </w:pPr>
      <w:r>
        <w:rPr>
          <w:rFonts w:ascii="Arial" w:hAnsi="Arial" w:cs="Arial"/>
          <w:sz w:val="24"/>
          <w:szCs w:val="24"/>
        </w:rPr>
        <w:t xml:space="preserve">Knowledge management </w:t>
      </w:r>
      <w:r w:rsidRPr="007A6C44">
        <w:rPr>
          <w:rFonts w:ascii="Arial" w:hAnsi="Arial" w:cs="Arial"/>
          <w:sz w:val="24"/>
          <w:szCs w:val="24"/>
        </w:rPr>
        <w:t xml:space="preserve">is the systematic management of an organization's knowledge assets for the purpose of creating value and meeting tactical &amp; strategic requirements; it consists of the initiatives, processes, strategies, and systems that sustain and enhance the storage, assessment, sharing, refinement, and creation of knowledge. </w:t>
      </w:r>
      <w:sdt>
        <w:sdtPr>
          <w:rPr>
            <w:rFonts w:ascii="Arial" w:hAnsi="Arial" w:cs="Arial"/>
            <w:sz w:val="24"/>
            <w:szCs w:val="24"/>
          </w:rPr>
          <w:id w:val="-1594084874"/>
          <w:citation/>
        </w:sdtPr>
        <w:sdtContent>
          <w:r w:rsidRPr="007A6C44">
            <w:rPr>
              <w:rFonts w:ascii="Arial" w:hAnsi="Arial" w:cs="Arial"/>
              <w:sz w:val="24"/>
              <w:szCs w:val="24"/>
            </w:rPr>
            <w:fldChar w:fldCharType="begin"/>
          </w:r>
          <w:r w:rsidRPr="007A6C44">
            <w:rPr>
              <w:rFonts w:ascii="Arial" w:hAnsi="Arial" w:cs="Arial"/>
              <w:sz w:val="24"/>
              <w:szCs w:val="24"/>
            </w:rPr>
            <w:instrText xml:space="preserve"> CITATION Ala10 \l 17417 </w:instrText>
          </w:r>
          <w:r w:rsidRPr="007A6C44">
            <w:rPr>
              <w:rFonts w:ascii="Arial" w:hAnsi="Arial" w:cs="Arial"/>
              <w:sz w:val="24"/>
              <w:szCs w:val="24"/>
            </w:rPr>
            <w:fldChar w:fldCharType="separate"/>
          </w:r>
          <w:r w:rsidRPr="007A6C44">
            <w:rPr>
              <w:rFonts w:ascii="Arial" w:hAnsi="Arial" w:cs="Arial"/>
              <w:noProof/>
              <w:sz w:val="24"/>
              <w:szCs w:val="24"/>
            </w:rPr>
            <w:t>(Alan Frost , 2010)</w:t>
          </w:r>
          <w:r w:rsidRPr="007A6C44">
            <w:rPr>
              <w:rFonts w:ascii="Arial" w:hAnsi="Arial" w:cs="Arial"/>
              <w:sz w:val="24"/>
              <w:szCs w:val="24"/>
            </w:rPr>
            <w:fldChar w:fldCharType="end"/>
          </w:r>
        </w:sdtContent>
      </w:sdt>
    </w:p>
    <w:p w14:paraId="5091290D" w14:textId="77777777" w:rsidR="00DD6C60" w:rsidRPr="007A6C44" w:rsidRDefault="00DD6C60" w:rsidP="007A6C44">
      <w:pPr>
        <w:spacing w:line="360" w:lineRule="auto"/>
        <w:jc w:val="both"/>
        <w:rPr>
          <w:rFonts w:ascii="Arial" w:hAnsi="Arial" w:cs="Arial"/>
          <w:sz w:val="24"/>
          <w:szCs w:val="24"/>
        </w:rPr>
      </w:pPr>
    </w:p>
    <w:p w14:paraId="16E00097" w14:textId="562E70F6" w:rsidR="007A6C44" w:rsidRDefault="007A6C44" w:rsidP="007A6C44">
      <w:pPr>
        <w:spacing w:line="360" w:lineRule="auto"/>
        <w:jc w:val="both"/>
        <w:rPr>
          <w:rFonts w:ascii="Arial" w:hAnsi="Arial" w:cs="Arial"/>
          <w:sz w:val="24"/>
          <w:szCs w:val="24"/>
        </w:rPr>
      </w:pPr>
      <w:r w:rsidRPr="007A6C44">
        <w:rPr>
          <w:rFonts w:ascii="Arial" w:hAnsi="Arial" w:cs="Arial"/>
          <w:sz w:val="24"/>
          <w:szCs w:val="24"/>
        </w:rPr>
        <w:t>From this knowledge management definition we can see that it depends upon the management of the organization's knowledge creation and conversion mechanisms, organizational memory and retrieval facilities, organizational learning and organizational culture. Knowledge management therefore implies a strong tie to organizational goals and strategy, and it involves the management of knowledge that is useful for some purpose and which creates value for the organization.</w:t>
      </w:r>
    </w:p>
    <w:p w14:paraId="4EB07E82" w14:textId="77777777" w:rsidR="00DD6C60" w:rsidRPr="007A6C44" w:rsidRDefault="00DD6C60" w:rsidP="007A6C44">
      <w:pPr>
        <w:spacing w:line="360" w:lineRule="auto"/>
        <w:jc w:val="both"/>
        <w:rPr>
          <w:rFonts w:ascii="Arial" w:hAnsi="Arial" w:cs="Arial"/>
          <w:sz w:val="24"/>
          <w:szCs w:val="24"/>
        </w:rPr>
      </w:pPr>
    </w:p>
    <w:p w14:paraId="2A835562" w14:textId="63F225B4" w:rsidR="007A6C44" w:rsidRDefault="007A6C44" w:rsidP="007A6C44">
      <w:pPr>
        <w:spacing w:line="360" w:lineRule="auto"/>
        <w:jc w:val="both"/>
        <w:rPr>
          <w:rFonts w:ascii="Arial" w:hAnsi="Arial" w:cs="Arial"/>
          <w:sz w:val="24"/>
          <w:szCs w:val="24"/>
        </w:rPr>
      </w:pPr>
      <w:r w:rsidRPr="007A6C44">
        <w:rPr>
          <w:rFonts w:ascii="Arial" w:hAnsi="Arial" w:cs="Arial"/>
          <w:sz w:val="24"/>
          <w:szCs w:val="24"/>
        </w:rPr>
        <w:t>Toyota's success in both the local and global markets was based on its gaining a competitive advantage through implementation of innovative and path-breaking ideas on its production floors.</w:t>
      </w:r>
    </w:p>
    <w:p w14:paraId="5B9D5A7B" w14:textId="77777777" w:rsidR="00DD6C60" w:rsidRPr="007A6C44" w:rsidRDefault="00DD6C60" w:rsidP="007A6C44">
      <w:pPr>
        <w:spacing w:line="360" w:lineRule="auto"/>
        <w:jc w:val="both"/>
        <w:rPr>
          <w:rFonts w:ascii="Arial" w:hAnsi="Arial" w:cs="Arial"/>
          <w:sz w:val="24"/>
          <w:szCs w:val="24"/>
        </w:rPr>
      </w:pPr>
    </w:p>
    <w:p w14:paraId="0B6F50BE" w14:textId="3EA516B2" w:rsidR="007A6C44" w:rsidRDefault="007A6C44" w:rsidP="007A6C44">
      <w:pPr>
        <w:spacing w:line="360" w:lineRule="auto"/>
        <w:jc w:val="both"/>
        <w:rPr>
          <w:rFonts w:ascii="Arial" w:hAnsi="Arial" w:cs="Arial"/>
          <w:bCs/>
          <w:sz w:val="24"/>
          <w:szCs w:val="24"/>
        </w:rPr>
      </w:pPr>
      <w:r w:rsidRPr="007A6C44">
        <w:rPr>
          <w:rFonts w:ascii="Arial" w:hAnsi="Arial" w:cs="Arial"/>
          <w:sz w:val="24"/>
          <w:szCs w:val="24"/>
        </w:rPr>
        <w:t>Toyota Production System (TPS) worked on the basic idea of maintaining a continuous flow of products in factories in order to adapt flexibly to changes in demand. TPS linked all production activities to real dealer demand through implementation of</w:t>
      </w:r>
      <w:r w:rsidRPr="007A6C44">
        <w:rPr>
          <w:rFonts w:ascii="Arial" w:eastAsia="Times New Roman" w:hAnsi="Arial" w:cs="Arial"/>
          <w:sz w:val="24"/>
          <w:szCs w:val="24"/>
          <w:lang w:eastAsia="en-MY"/>
        </w:rPr>
        <w:t xml:space="preserve"> </w:t>
      </w:r>
      <w:r w:rsidRPr="007A6C44">
        <w:rPr>
          <w:rFonts w:ascii="Arial" w:hAnsi="Arial" w:cs="Arial"/>
          <w:bCs/>
          <w:sz w:val="24"/>
          <w:szCs w:val="24"/>
        </w:rPr>
        <w:t>Kaizen</w:t>
      </w:r>
      <w:r w:rsidRPr="007A6C44">
        <w:rPr>
          <w:rFonts w:ascii="Arial" w:hAnsi="Arial" w:cs="Arial"/>
          <w:sz w:val="24"/>
          <w:szCs w:val="24"/>
        </w:rPr>
        <w:t xml:space="preserve">, JIT (Just- In-Time) and </w:t>
      </w:r>
      <w:proofErr w:type="spellStart"/>
      <w:r w:rsidRPr="007A6C44">
        <w:rPr>
          <w:rFonts w:ascii="Arial" w:hAnsi="Arial" w:cs="Arial"/>
          <w:bCs/>
          <w:sz w:val="24"/>
          <w:szCs w:val="24"/>
        </w:rPr>
        <w:t>Jidoka</w:t>
      </w:r>
      <w:proofErr w:type="spellEnd"/>
      <w:r w:rsidRPr="007A6C44">
        <w:rPr>
          <w:rFonts w:ascii="Arial" w:hAnsi="Arial" w:cs="Arial"/>
          <w:bCs/>
          <w:sz w:val="24"/>
          <w:szCs w:val="24"/>
        </w:rPr>
        <w:t>.</w:t>
      </w:r>
    </w:p>
    <w:p w14:paraId="5E6487B9" w14:textId="51B7B4F9" w:rsidR="00DD6C60" w:rsidRDefault="00DD6C60" w:rsidP="007A6C44">
      <w:pPr>
        <w:spacing w:line="360" w:lineRule="auto"/>
        <w:jc w:val="both"/>
        <w:rPr>
          <w:rFonts w:ascii="Arial" w:hAnsi="Arial" w:cs="Arial"/>
          <w:bCs/>
          <w:sz w:val="24"/>
          <w:szCs w:val="24"/>
        </w:rPr>
      </w:pPr>
    </w:p>
    <w:p w14:paraId="0FA69C76" w14:textId="05CD12D8" w:rsidR="00DD6C60" w:rsidRDefault="00DD6C60" w:rsidP="007A6C44">
      <w:pPr>
        <w:spacing w:line="360" w:lineRule="auto"/>
        <w:jc w:val="both"/>
        <w:rPr>
          <w:rFonts w:ascii="Arial" w:hAnsi="Arial" w:cs="Arial"/>
          <w:bCs/>
          <w:sz w:val="24"/>
          <w:szCs w:val="24"/>
        </w:rPr>
      </w:pPr>
    </w:p>
    <w:p w14:paraId="27588FE2" w14:textId="0B949969" w:rsidR="00DD6C60" w:rsidRDefault="00DD6C60" w:rsidP="007A6C44">
      <w:pPr>
        <w:spacing w:line="360" w:lineRule="auto"/>
        <w:jc w:val="both"/>
        <w:rPr>
          <w:rFonts w:ascii="Arial" w:hAnsi="Arial" w:cs="Arial"/>
          <w:bCs/>
          <w:sz w:val="24"/>
          <w:szCs w:val="24"/>
        </w:rPr>
      </w:pPr>
    </w:p>
    <w:p w14:paraId="5ECE0F7C" w14:textId="77777777" w:rsidR="00DD6C60" w:rsidRPr="007A6C44" w:rsidRDefault="00DD6C60" w:rsidP="007A6C44">
      <w:pPr>
        <w:spacing w:line="360" w:lineRule="auto"/>
        <w:jc w:val="both"/>
        <w:rPr>
          <w:rFonts w:ascii="Arial" w:hAnsi="Arial" w:cs="Arial"/>
          <w:bCs/>
          <w:sz w:val="24"/>
          <w:szCs w:val="24"/>
        </w:rPr>
      </w:pPr>
    </w:p>
    <w:p w14:paraId="073D1C77" w14:textId="79A77B05" w:rsidR="007A6C44" w:rsidRPr="007A6C44" w:rsidRDefault="007A6C44" w:rsidP="007A6C44">
      <w:pPr>
        <w:spacing w:line="360" w:lineRule="auto"/>
        <w:jc w:val="both"/>
        <w:rPr>
          <w:rFonts w:ascii="Arial" w:hAnsi="Arial" w:cs="Arial"/>
          <w:bCs/>
          <w:sz w:val="24"/>
          <w:szCs w:val="24"/>
        </w:rPr>
      </w:pPr>
      <w:r w:rsidRPr="007A6C44">
        <w:rPr>
          <w:rFonts w:ascii="Arial" w:hAnsi="Arial" w:cs="Arial"/>
          <w:bCs/>
          <w:sz w:val="24"/>
          <w:szCs w:val="24"/>
        </w:rPr>
        <w:lastRenderedPageBreak/>
        <w:t xml:space="preserve">The practical expression of Toyota's people and customer-oriented philosophy is known as the </w:t>
      </w:r>
      <w:r w:rsidRPr="007A6C44">
        <w:rPr>
          <w:rFonts w:ascii="Arial" w:hAnsi="Arial" w:cs="Arial"/>
          <w:b/>
          <w:bCs/>
          <w:sz w:val="24"/>
          <w:szCs w:val="24"/>
        </w:rPr>
        <w:t>Toyota Production System (TPS).</w:t>
      </w:r>
      <w:r w:rsidRPr="007A6C44">
        <w:rPr>
          <w:rFonts w:ascii="Arial" w:hAnsi="Arial" w:cs="Arial"/>
          <w:bCs/>
          <w:sz w:val="24"/>
          <w:szCs w:val="24"/>
        </w:rPr>
        <w:t xml:space="preserve"> This is not a rigid company-imposed procedure but a set of principles that have been proven in day-to-day practice over many years. Many of these ideas have been adopted and imitated all over the world.</w:t>
      </w:r>
    </w:p>
    <w:p w14:paraId="62828ADC" w14:textId="78B046DD" w:rsidR="00DD6C60" w:rsidRPr="007A6C44" w:rsidRDefault="007A6C44" w:rsidP="007A6C44">
      <w:pPr>
        <w:spacing w:line="360" w:lineRule="auto"/>
        <w:jc w:val="both"/>
        <w:rPr>
          <w:rFonts w:ascii="Arial" w:hAnsi="Arial" w:cs="Arial"/>
          <w:bCs/>
          <w:sz w:val="24"/>
          <w:szCs w:val="24"/>
        </w:rPr>
      </w:pPr>
      <w:r w:rsidRPr="007A6C44">
        <w:rPr>
          <w:rFonts w:ascii="Arial" w:hAnsi="Arial" w:cs="Arial"/>
          <w:bCs/>
          <w:sz w:val="24"/>
          <w:szCs w:val="24"/>
        </w:rPr>
        <w:t>TPS has three desired outcomes which are to provide the customer with the highest quality vehicles, at lowest possible cost, in a timely manner with the shortest possible lead times. TPS also provide members with work satisfaction, job security and fair treatment. It also gives the company flexibility to respond to the market, achieve profit through cost reduction activities and long-term prosperity.</w:t>
      </w:r>
    </w:p>
    <w:p w14:paraId="6EB86740" w14:textId="77777777" w:rsidR="007A6C44" w:rsidRPr="007A6C44" w:rsidRDefault="007A6C44" w:rsidP="007A6C44">
      <w:pPr>
        <w:spacing w:line="360" w:lineRule="auto"/>
        <w:jc w:val="both"/>
        <w:rPr>
          <w:rFonts w:ascii="Arial" w:hAnsi="Arial" w:cs="Arial"/>
          <w:bCs/>
          <w:sz w:val="24"/>
          <w:szCs w:val="24"/>
        </w:rPr>
      </w:pPr>
      <w:r w:rsidRPr="007A6C44">
        <w:rPr>
          <w:rFonts w:ascii="Arial" w:hAnsi="Arial" w:cs="Arial"/>
          <w:b/>
          <w:bCs/>
          <w:sz w:val="24"/>
          <w:szCs w:val="24"/>
        </w:rPr>
        <w:t>Kaizen</w:t>
      </w:r>
      <w:r w:rsidRPr="007A6C44">
        <w:rPr>
          <w:rFonts w:ascii="Arial" w:hAnsi="Arial" w:cs="Arial"/>
          <w:bCs/>
          <w:sz w:val="24"/>
          <w:szCs w:val="24"/>
        </w:rPr>
        <w:t xml:space="preserve"> is the heart of the Toyota Production System. Like all mass-production systems, the Toyota process requires that all tasks, both human and mechanical, be very precisely defined and standardised to ensure maximum quality, eliminate waste and improve efficiency. Toyota Members have a responsibility not only to follow closely these standardised work guidelines but also to seek their continual improvement. </w:t>
      </w:r>
    </w:p>
    <w:p w14:paraId="76DC0A02" w14:textId="7278E5A3" w:rsidR="00DD6C60" w:rsidRPr="007A6C44" w:rsidRDefault="007A6C44" w:rsidP="007A6C44">
      <w:pPr>
        <w:spacing w:line="360" w:lineRule="auto"/>
        <w:jc w:val="both"/>
        <w:rPr>
          <w:rFonts w:ascii="Arial" w:hAnsi="Arial" w:cs="Arial"/>
          <w:bCs/>
          <w:sz w:val="24"/>
          <w:szCs w:val="24"/>
        </w:rPr>
      </w:pPr>
      <w:r w:rsidRPr="007A6C44">
        <w:rPr>
          <w:rFonts w:ascii="Arial" w:hAnsi="Arial" w:cs="Arial"/>
          <w:bCs/>
          <w:sz w:val="24"/>
          <w:szCs w:val="24"/>
        </w:rPr>
        <w:t xml:space="preserve">This is simply common sense since it is clear that inherent inefficiencies or problems in any procedure will always be most apparent to those closest to the process. The day-to-day improvements that Members and their Team Leaders make to their working practices and equipment are known as kaizen. But the term also has a wider meeting: it means a continual striving for improvement in every sphere of the Company's activities from the most basic manufacturing process to serving the customer and the wider community beyond. </w:t>
      </w:r>
    </w:p>
    <w:p w14:paraId="3EC2951A" w14:textId="4AE21C9A" w:rsidR="007A6C44" w:rsidRPr="007A6C44" w:rsidRDefault="007A6C44" w:rsidP="007A6C44">
      <w:pPr>
        <w:spacing w:line="360" w:lineRule="auto"/>
        <w:jc w:val="both"/>
        <w:rPr>
          <w:rFonts w:ascii="Arial" w:hAnsi="Arial" w:cs="Arial"/>
          <w:bCs/>
          <w:sz w:val="24"/>
          <w:szCs w:val="24"/>
        </w:rPr>
      </w:pPr>
      <w:r w:rsidRPr="007A6C44">
        <w:rPr>
          <w:rFonts w:ascii="Arial" w:hAnsi="Arial" w:cs="Arial"/>
          <w:bCs/>
          <w:sz w:val="24"/>
          <w:szCs w:val="24"/>
        </w:rPr>
        <w:t xml:space="preserve">It is perhaps not widely known that the </w:t>
      </w:r>
      <w:r w:rsidRPr="007A6C44">
        <w:rPr>
          <w:rFonts w:ascii="Arial" w:hAnsi="Arial" w:cs="Arial"/>
          <w:b/>
          <w:bCs/>
          <w:sz w:val="24"/>
          <w:szCs w:val="24"/>
        </w:rPr>
        <w:t>'just in time'</w:t>
      </w:r>
      <w:r w:rsidRPr="007A6C44">
        <w:rPr>
          <w:rFonts w:ascii="Arial" w:hAnsi="Arial" w:cs="Arial"/>
          <w:bCs/>
          <w:sz w:val="24"/>
          <w:szCs w:val="24"/>
        </w:rPr>
        <w:t xml:space="preserve"> approach to production that has now gained almost universal acceptance in world manufacturing was actually pioneered by Toyota. In fact, a Toyota engineer coined the term itself. This, too, is a simple but inspired application of common sense. </w:t>
      </w:r>
    </w:p>
    <w:p w14:paraId="49DEEBAC" w14:textId="1D9B897E" w:rsidR="007A6C44" w:rsidRDefault="007A6C44" w:rsidP="007A6C44">
      <w:pPr>
        <w:spacing w:line="360" w:lineRule="auto"/>
        <w:jc w:val="both"/>
        <w:rPr>
          <w:rFonts w:ascii="Arial" w:hAnsi="Arial" w:cs="Arial"/>
          <w:bCs/>
          <w:sz w:val="24"/>
          <w:szCs w:val="24"/>
        </w:rPr>
      </w:pPr>
      <w:r w:rsidRPr="007A6C44">
        <w:rPr>
          <w:rFonts w:ascii="Arial" w:hAnsi="Arial" w:cs="Arial"/>
          <w:bCs/>
          <w:sz w:val="24"/>
          <w:szCs w:val="24"/>
        </w:rPr>
        <w:t xml:space="preserve">Essentially, 'just in time' manufacturing consists of allowing the entire production process to be regulated by the natural laws of supply and demand. Customer demand stimulates production of a vehicle. In turn the production of the vehicle stimulates production and delivery of the necessary parts and so on. </w:t>
      </w:r>
    </w:p>
    <w:p w14:paraId="72F66E54" w14:textId="77777777" w:rsidR="00DD6C60" w:rsidRPr="007A6C44" w:rsidRDefault="00DD6C60" w:rsidP="007A6C44">
      <w:pPr>
        <w:spacing w:line="360" w:lineRule="auto"/>
        <w:jc w:val="both"/>
        <w:rPr>
          <w:rFonts w:ascii="Arial" w:hAnsi="Arial" w:cs="Arial"/>
          <w:bCs/>
          <w:sz w:val="24"/>
          <w:szCs w:val="24"/>
        </w:rPr>
      </w:pPr>
    </w:p>
    <w:p w14:paraId="10A6A963" w14:textId="77777777" w:rsidR="007A6C44" w:rsidRPr="007A6C44" w:rsidRDefault="007A6C44" w:rsidP="007A6C44">
      <w:pPr>
        <w:spacing w:line="360" w:lineRule="auto"/>
        <w:jc w:val="both"/>
        <w:rPr>
          <w:rFonts w:ascii="Arial" w:hAnsi="Arial" w:cs="Arial"/>
          <w:bCs/>
          <w:sz w:val="24"/>
          <w:szCs w:val="24"/>
        </w:rPr>
      </w:pPr>
      <w:r w:rsidRPr="007A6C44">
        <w:rPr>
          <w:rFonts w:ascii="Arial" w:hAnsi="Arial" w:cs="Arial"/>
          <w:bCs/>
          <w:sz w:val="24"/>
          <w:szCs w:val="24"/>
        </w:rPr>
        <w:lastRenderedPageBreak/>
        <w:t>In Japanese '</w:t>
      </w:r>
      <w:proofErr w:type="spellStart"/>
      <w:r w:rsidRPr="007A6C44">
        <w:rPr>
          <w:rFonts w:ascii="Arial" w:hAnsi="Arial" w:cs="Arial"/>
          <w:b/>
          <w:bCs/>
          <w:sz w:val="24"/>
          <w:szCs w:val="24"/>
        </w:rPr>
        <w:t>jidoka</w:t>
      </w:r>
      <w:proofErr w:type="spellEnd"/>
      <w:r w:rsidRPr="007A6C44">
        <w:rPr>
          <w:rFonts w:ascii="Arial" w:hAnsi="Arial" w:cs="Arial"/>
          <w:b/>
          <w:bCs/>
          <w:sz w:val="24"/>
          <w:szCs w:val="24"/>
        </w:rPr>
        <w:t>'</w:t>
      </w:r>
      <w:r w:rsidRPr="007A6C44">
        <w:rPr>
          <w:rFonts w:ascii="Arial" w:hAnsi="Arial" w:cs="Arial"/>
          <w:bCs/>
          <w:sz w:val="24"/>
          <w:szCs w:val="24"/>
        </w:rPr>
        <w:t xml:space="preserve"> simply means automation. At Toyota it means 'automation with a human touch'. In 1902 </w:t>
      </w:r>
      <w:proofErr w:type="spellStart"/>
      <w:r w:rsidRPr="007A6C44">
        <w:rPr>
          <w:rFonts w:ascii="Arial" w:hAnsi="Arial" w:cs="Arial"/>
          <w:bCs/>
          <w:sz w:val="24"/>
          <w:szCs w:val="24"/>
        </w:rPr>
        <w:t>Sakichi</w:t>
      </w:r>
      <w:proofErr w:type="spellEnd"/>
      <w:r w:rsidRPr="007A6C44">
        <w:rPr>
          <w:rFonts w:ascii="Arial" w:hAnsi="Arial" w:cs="Arial"/>
          <w:bCs/>
          <w:sz w:val="24"/>
          <w:szCs w:val="24"/>
        </w:rPr>
        <w:t xml:space="preserve"> Toyoda invented the world's first automatic loom that would stop automatically if any of the threads snapped. This principal, </w:t>
      </w:r>
      <w:proofErr w:type="spellStart"/>
      <w:r w:rsidRPr="007A6C44">
        <w:rPr>
          <w:rFonts w:ascii="Arial" w:hAnsi="Arial" w:cs="Arial"/>
          <w:bCs/>
          <w:sz w:val="24"/>
          <w:szCs w:val="24"/>
        </w:rPr>
        <w:t>jidoka</w:t>
      </w:r>
      <w:proofErr w:type="spellEnd"/>
      <w:r w:rsidRPr="007A6C44">
        <w:rPr>
          <w:rFonts w:ascii="Arial" w:hAnsi="Arial" w:cs="Arial"/>
          <w:bCs/>
          <w:sz w:val="24"/>
          <w:szCs w:val="24"/>
        </w:rPr>
        <w:t xml:space="preserve">, of designing equipment and processes to stop and call attention to problems immediately when they sense a problem is a central concept of TPS. </w:t>
      </w:r>
    </w:p>
    <w:p w14:paraId="64BCEE5D" w14:textId="54BEE5B8" w:rsidR="007A6C44" w:rsidRPr="007A6C44" w:rsidRDefault="007A6C44" w:rsidP="007A6C44">
      <w:pPr>
        <w:spacing w:line="360" w:lineRule="auto"/>
        <w:jc w:val="both"/>
        <w:rPr>
          <w:rFonts w:ascii="Arial" w:hAnsi="Arial" w:cs="Arial"/>
          <w:bCs/>
          <w:sz w:val="24"/>
          <w:szCs w:val="24"/>
        </w:rPr>
      </w:pPr>
      <w:r w:rsidRPr="007A6C44">
        <w:rPr>
          <w:rFonts w:ascii="Arial" w:hAnsi="Arial" w:cs="Arial"/>
          <w:bCs/>
          <w:sz w:val="24"/>
          <w:szCs w:val="24"/>
        </w:rPr>
        <w:t xml:space="preserve">The most visible manifestation of 'automation with a human touch' at the Altona plant is the </w:t>
      </w:r>
      <w:r w:rsidR="00DD6C60" w:rsidRPr="007A6C44">
        <w:rPr>
          <w:rFonts w:ascii="Arial" w:hAnsi="Arial" w:cs="Arial"/>
          <w:bCs/>
          <w:sz w:val="24"/>
          <w:szCs w:val="24"/>
        </w:rPr>
        <w:t>Andon</w:t>
      </w:r>
      <w:r w:rsidRPr="007A6C44">
        <w:rPr>
          <w:rFonts w:ascii="Arial" w:hAnsi="Arial" w:cs="Arial"/>
          <w:bCs/>
          <w:sz w:val="24"/>
          <w:szCs w:val="24"/>
        </w:rPr>
        <w:t xml:space="preserve"> cord situated above the line. The presence of the </w:t>
      </w:r>
      <w:r w:rsidR="00DD6C60" w:rsidRPr="007A6C44">
        <w:rPr>
          <w:rFonts w:ascii="Arial" w:hAnsi="Arial" w:cs="Arial"/>
          <w:bCs/>
          <w:sz w:val="24"/>
          <w:szCs w:val="24"/>
        </w:rPr>
        <w:t>Andon</w:t>
      </w:r>
      <w:r w:rsidRPr="007A6C44">
        <w:rPr>
          <w:rFonts w:ascii="Arial" w:hAnsi="Arial" w:cs="Arial"/>
          <w:bCs/>
          <w:sz w:val="24"/>
          <w:szCs w:val="24"/>
        </w:rPr>
        <w:t xml:space="preserve"> cord permits any Team Member to intervene and bring production to a halt if abnormalities occur. The Toyota Production System has inherited the principle originated by Henry Ford of breaking down work into simple steps and distributing those steps amongst employees on the line. But employees in the Toyota system are in charge of their own jobs. Through their teams, they run their own worksites. They identify opportunities for making improvements and take the initiative in implementing those improvements in co-operation with management. </w:t>
      </w:r>
    </w:p>
    <w:p w14:paraId="173DC6B5" w14:textId="77777777" w:rsidR="007A6C44" w:rsidRPr="007A6C44" w:rsidRDefault="007A6C44" w:rsidP="007A6C44">
      <w:pPr>
        <w:spacing w:line="360" w:lineRule="auto"/>
        <w:jc w:val="both"/>
        <w:rPr>
          <w:rFonts w:ascii="Arial" w:hAnsi="Arial" w:cs="Arial"/>
          <w:bCs/>
          <w:sz w:val="24"/>
          <w:szCs w:val="24"/>
        </w:rPr>
      </w:pPr>
    </w:p>
    <w:p w14:paraId="37FCDB9B" w14:textId="77777777" w:rsidR="007A6C44" w:rsidRPr="007A6C44" w:rsidRDefault="007A6C44" w:rsidP="007A6C44">
      <w:pPr>
        <w:spacing w:line="360" w:lineRule="auto"/>
        <w:jc w:val="both"/>
        <w:rPr>
          <w:rFonts w:ascii="Arial" w:hAnsi="Arial" w:cs="Arial"/>
          <w:bCs/>
          <w:sz w:val="24"/>
          <w:szCs w:val="24"/>
        </w:rPr>
      </w:pPr>
    </w:p>
    <w:p w14:paraId="7A819894" w14:textId="77777777" w:rsidR="007A6C44" w:rsidRPr="007A6C44" w:rsidRDefault="007A6C44" w:rsidP="007A6C44">
      <w:pPr>
        <w:spacing w:line="360" w:lineRule="auto"/>
        <w:jc w:val="both"/>
        <w:rPr>
          <w:rFonts w:ascii="Arial" w:hAnsi="Arial" w:cs="Arial"/>
          <w:bCs/>
          <w:sz w:val="24"/>
          <w:szCs w:val="24"/>
        </w:rPr>
      </w:pPr>
    </w:p>
    <w:p w14:paraId="58C76CB6" w14:textId="77777777" w:rsidR="007A6C44" w:rsidRPr="007A6C44" w:rsidRDefault="007A6C44" w:rsidP="007A6C44">
      <w:pPr>
        <w:spacing w:line="360" w:lineRule="auto"/>
        <w:jc w:val="both"/>
        <w:rPr>
          <w:rFonts w:ascii="Arial" w:hAnsi="Arial" w:cs="Arial"/>
          <w:bCs/>
          <w:sz w:val="24"/>
          <w:szCs w:val="24"/>
        </w:rPr>
      </w:pPr>
    </w:p>
    <w:p w14:paraId="75A26133" w14:textId="77777777" w:rsidR="007A6C44" w:rsidRPr="007A6C44" w:rsidRDefault="007A6C44" w:rsidP="007A6C44">
      <w:pPr>
        <w:spacing w:line="360" w:lineRule="auto"/>
        <w:jc w:val="both"/>
        <w:rPr>
          <w:rFonts w:ascii="Arial" w:hAnsi="Arial" w:cs="Arial"/>
          <w:bCs/>
          <w:sz w:val="24"/>
          <w:szCs w:val="24"/>
        </w:rPr>
      </w:pPr>
    </w:p>
    <w:p w14:paraId="7177CE9F" w14:textId="72F37842" w:rsidR="007A6C44" w:rsidRDefault="007A6C44" w:rsidP="007A6C44">
      <w:pPr>
        <w:spacing w:line="360" w:lineRule="auto"/>
        <w:jc w:val="both"/>
        <w:rPr>
          <w:rFonts w:ascii="Arial" w:hAnsi="Arial" w:cs="Arial"/>
          <w:bCs/>
          <w:sz w:val="24"/>
          <w:szCs w:val="24"/>
        </w:rPr>
      </w:pPr>
    </w:p>
    <w:p w14:paraId="015983FA" w14:textId="6228B502" w:rsidR="00DD6C60" w:rsidRDefault="00DD6C60" w:rsidP="007A6C44">
      <w:pPr>
        <w:spacing w:line="360" w:lineRule="auto"/>
        <w:jc w:val="both"/>
        <w:rPr>
          <w:rFonts w:ascii="Arial" w:hAnsi="Arial" w:cs="Arial"/>
          <w:bCs/>
          <w:sz w:val="24"/>
          <w:szCs w:val="24"/>
        </w:rPr>
      </w:pPr>
    </w:p>
    <w:p w14:paraId="4EB4E77E" w14:textId="0D21A2F2" w:rsidR="00DD6C60" w:rsidRDefault="00DD6C60" w:rsidP="007A6C44">
      <w:pPr>
        <w:spacing w:line="360" w:lineRule="auto"/>
        <w:jc w:val="both"/>
        <w:rPr>
          <w:rFonts w:ascii="Arial" w:hAnsi="Arial" w:cs="Arial"/>
          <w:bCs/>
          <w:sz w:val="24"/>
          <w:szCs w:val="24"/>
        </w:rPr>
      </w:pPr>
    </w:p>
    <w:p w14:paraId="5E74CD0B" w14:textId="77777777" w:rsidR="00DD6C60" w:rsidRPr="007A6C44" w:rsidRDefault="00DD6C60" w:rsidP="007A6C44">
      <w:pPr>
        <w:spacing w:line="360" w:lineRule="auto"/>
        <w:jc w:val="both"/>
        <w:rPr>
          <w:rFonts w:ascii="Arial" w:hAnsi="Arial" w:cs="Arial"/>
          <w:bCs/>
          <w:sz w:val="24"/>
          <w:szCs w:val="24"/>
        </w:rPr>
      </w:pPr>
    </w:p>
    <w:p w14:paraId="1C3E9596" w14:textId="77777777" w:rsidR="007A6C44" w:rsidRPr="007A6C44" w:rsidRDefault="007A6C44" w:rsidP="007A6C44">
      <w:pPr>
        <w:spacing w:line="360" w:lineRule="auto"/>
        <w:jc w:val="both"/>
        <w:rPr>
          <w:rFonts w:ascii="Arial" w:hAnsi="Arial" w:cs="Arial"/>
          <w:bCs/>
          <w:sz w:val="24"/>
          <w:szCs w:val="24"/>
        </w:rPr>
      </w:pPr>
    </w:p>
    <w:p w14:paraId="27FD5DA8" w14:textId="77777777" w:rsidR="007A6C44" w:rsidRPr="007A6C44" w:rsidRDefault="007A6C44" w:rsidP="007A6C44">
      <w:pPr>
        <w:spacing w:line="360" w:lineRule="auto"/>
        <w:jc w:val="both"/>
        <w:rPr>
          <w:rFonts w:ascii="Arial" w:hAnsi="Arial" w:cs="Arial"/>
          <w:bCs/>
          <w:sz w:val="24"/>
          <w:szCs w:val="24"/>
        </w:rPr>
      </w:pPr>
    </w:p>
    <w:p w14:paraId="3DFEB86B" w14:textId="77777777" w:rsidR="007A6C44" w:rsidRPr="007A6C44" w:rsidRDefault="007A6C44" w:rsidP="007A6C44">
      <w:pPr>
        <w:pStyle w:val="Heading2"/>
        <w:spacing w:line="360" w:lineRule="auto"/>
        <w:jc w:val="both"/>
        <w:rPr>
          <w:rFonts w:ascii="Arial" w:hAnsi="Arial" w:cs="Arial"/>
          <w:b/>
          <w:sz w:val="24"/>
          <w:szCs w:val="24"/>
        </w:rPr>
      </w:pPr>
      <w:bookmarkStart w:id="6" w:name="_Toc489609089"/>
      <w:bookmarkStart w:id="7" w:name="_Toc30190798"/>
      <w:r w:rsidRPr="007A6C44">
        <w:rPr>
          <w:rFonts w:ascii="Arial" w:hAnsi="Arial" w:cs="Arial"/>
          <w:sz w:val="24"/>
          <w:szCs w:val="24"/>
        </w:rPr>
        <w:lastRenderedPageBreak/>
        <w:t>1.2 The ways that ICT support the customer relationship management process in Toyota Motor Corporation</w:t>
      </w:r>
      <w:bookmarkEnd w:id="6"/>
      <w:bookmarkEnd w:id="7"/>
    </w:p>
    <w:p w14:paraId="6FF5B829" w14:textId="77777777" w:rsidR="007A6C44" w:rsidRPr="007A6C44" w:rsidRDefault="007A6C44" w:rsidP="007A6C44">
      <w:pPr>
        <w:spacing w:line="360" w:lineRule="auto"/>
        <w:jc w:val="both"/>
        <w:rPr>
          <w:rFonts w:ascii="Arial" w:hAnsi="Arial" w:cs="Arial"/>
          <w:sz w:val="24"/>
          <w:szCs w:val="24"/>
        </w:rPr>
      </w:pPr>
    </w:p>
    <w:p w14:paraId="40A6EE30" w14:textId="77777777" w:rsidR="007A6C44" w:rsidRPr="007A6C44" w:rsidRDefault="007A6C44" w:rsidP="007A6C44">
      <w:pPr>
        <w:spacing w:line="360" w:lineRule="auto"/>
        <w:jc w:val="both"/>
        <w:rPr>
          <w:rFonts w:ascii="Arial" w:hAnsi="Arial" w:cs="Arial"/>
          <w:sz w:val="24"/>
          <w:szCs w:val="24"/>
        </w:rPr>
      </w:pPr>
      <w:r w:rsidRPr="007A6C44">
        <w:rPr>
          <w:rFonts w:ascii="Arial" w:hAnsi="Arial" w:cs="Arial"/>
          <w:bCs/>
          <w:i/>
          <w:iCs/>
          <w:sz w:val="24"/>
          <w:szCs w:val="24"/>
        </w:rPr>
        <w:t>CRM</w:t>
      </w:r>
      <w:r w:rsidRPr="007A6C44">
        <w:rPr>
          <w:rFonts w:ascii="Arial" w:hAnsi="Arial" w:cs="Arial"/>
          <w:i/>
          <w:iCs/>
          <w:sz w:val="24"/>
          <w:szCs w:val="24"/>
        </w:rPr>
        <w:t xml:space="preserve"> (</w:t>
      </w:r>
      <w:r w:rsidRPr="007A6C44">
        <w:rPr>
          <w:rFonts w:ascii="Arial" w:hAnsi="Arial" w:cs="Arial"/>
          <w:bCs/>
          <w:i/>
          <w:iCs/>
          <w:sz w:val="24"/>
          <w:szCs w:val="24"/>
        </w:rPr>
        <w:t>c</w:t>
      </w:r>
      <w:r w:rsidRPr="007A6C44">
        <w:rPr>
          <w:rFonts w:ascii="Arial" w:hAnsi="Arial" w:cs="Arial"/>
          <w:i/>
          <w:iCs/>
          <w:sz w:val="24"/>
          <w:szCs w:val="24"/>
        </w:rPr>
        <w:t xml:space="preserve">ustomer </w:t>
      </w:r>
      <w:r w:rsidRPr="007A6C44">
        <w:rPr>
          <w:rFonts w:ascii="Arial" w:hAnsi="Arial" w:cs="Arial"/>
          <w:bCs/>
          <w:i/>
          <w:iCs/>
          <w:sz w:val="24"/>
          <w:szCs w:val="24"/>
        </w:rPr>
        <w:t>r</w:t>
      </w:r>
      <w:r w:rsidRPr="007A6C44">
        <w:rPr>
          <w:rFonts w:ascii="Arial" w:hAnsi="Arial" w:cs="Arial"/>
          <w:i/>
          <w:iCs/>
          <w:sz w:val="24"/>
          <w:szCs w:val="24"/>
        </w:rPr>
        <w:t xml:space="preserve">elationship </w:t>
      </w:r>
      <w:r w:rsidRPr="007A6C44">
        <w:rPr>
          <w:rFonts w:ascii="Arial" w:hAnsi="Arial" w:cs="Arial"/>
          <w:bCs/>
          <w:i/>
          <w:iCs/>
          <w:sz w:val="24"/>
          <w:szCs w:val="24"/>
        </w:rPr>
        <w:t>m</w:t>
      </w:r>
      <w:r w:rsidRPr="007A6C44">
        <w:rPr>
          <w:rFonts w:ascii="Arial" w:hAnsi="Arial" w:cs="Arial"/>
          <w:i/>
          <w:iCs/>
          <w:sz w:val="24"/>
          <w:szCs w:val="24"/>
        </w:rPr>
        <w:t xml:space="preserve">anagement) </w:t>
      </w:r>
      <w:r w:rsidRPr="007A6C44">
        <w:rPr>
          <w:rFonts w:ascii="Arial" w:hAnsi="Arial" w:cs="Arial"/>
          <w:sz w:val="24"/>
          <w:szCs w:val="24"/>
        </w:rPr>
        <w:t xml:space="preserve">is all aspects of interactions that a company has with its customers, whether it is sales or service-related. While the phrase customer relationship management is most commonly used to describe a business-customer relationship (B2C), CRM is also used to manage business to business (B2B) relationships. Information tracked in a CRM system includes contacts, clients, contract wins and sales leads. </w:t>
      </w:r>
      <w:sdt>
        <w:sdtPr>
          <w:rPr>
            <w:rFonts w:ascii="Arial" w:hAnsi="Arial" w:cs="Arial"/>
            <w:sz w:val="24"/>
            <w:szCs w:val="24"/>
          </w:rPr>
          <w:id w:val="-1955476620"/>
          <w:citation/>
        </w:sdtPr>
        <w:sdtContent>
          <w:r w:rsidRPr="007A6C44">
            <w:rPr>
              <w:rFonts w:ascii="Arial" w:hAnsi="Arial" w:cs="Arial"/>
              <w:sz w:val="24"/>
              <w:szCs w:val="24"/>
            </w:rPr>
            <w:fldChar w:fldCharType="begin"/>
          </w:r>
          <w:r w:rsidRPr="007A6C44">
            <w:rPr>
              <w:rFonts w:ascii="Arial" w:hAnsi="Arial" w:cs="Arial"/>
              <w:sz w:val="24"/>
              <w:szCs w:val="24"/>
            </w:rPr>
            <w:instrText xml:space="preserve"> CITATION Van171 \l 17417 </w:instrText>
          </w:r>
          <w:r w:rsidRPr="007A6C44">
            <w:rPr>
              <w:rFonts w:ascii="Arial" w:hAnsi="Arial" w:cs="Arial"/>
              <w:sz w:val="24"/>
              <w:szCs w:val="24"/>
            </w:rPr>
            <w:fldChar w:fldCharType="separate"/>
          </w:r>
          <w:r w:rsidRPr="007A6C44">
            <w:rPr>
              <w:rFonts w:ascii="Arial" w:hAnsi="Arial" w:cs="Arial"/>
              <w:noProof/>
              <w:sz w:val="24"/>
              <w:szCs w:val="24"/>
            </w:rPr>
            <w:t>(Vangie Beal, 2017)</w:t>
          </w:r>
          <w:r w:rsidRPr="007A6C44">
            <w:rPr>
              <w:rFonts w:ascii="Arial" w:hAnsi="Arial" w:cs="Arial"/>
              <w:sz w:val="24"/>
              <w:szCs w:val="24"/>
            </w:rPr>
            <w:fldChar w:fldCharType="end"/>
          </w:r>
        </w:sdtContent>
      </w:sdt>
    </w:p>
    <w:p w14:paraId="5F0C737D" w14:textId="77777777" w:rsidR="007A6C44" w:rsidRPr="007A6C44" w:rsidRDefault="007A6C44" w:rsidP="007A6C44">
      <w:pPr>
        <w:spacing w:line="360" w:lineRule="auto"/>
        <w:jc w:val="both"/>
        <w:rPr>
          <w:rFonts w:ascii="Arial" w:hAnsi="Arial" w:cs="Arial"/>
          <w:sz w:val="24"/>
          <w:szCs w:val="24"/>
        </w:rPr>
      </w:pPr>
      <w:r w:rsidRPr="007A6C44">
        <w:rPr>
          <w:rFonts w:ascii="Arial" w:hAnsi="Arial" w:cs="Arial"/>
          <w:sz w:val="24"/>
          <w:szCs w:val="24"/>
        </w:rPr>
        <w:t>Customer Relationship Management concerns the relationship between the organization and its customers. Customers are the lifeblood of any organization be it a global corporation with thousands of employees and a multi-billion turnover, or a sole trader with a handful of regular customers.</w:t>
      </w:r>
    </w:p>
    <w:p w14:paraId="7BB76A42" w14:textId="77777777" w:rsidR="007A6C44" w:rsidRPr="007A6C44" w:rsidRDefault="007A6C44" w:rsidP="007A6C44">
      <w:pPr>
        <w:spacing w:line="360" w:lineRule="auto"/>
        <w:jc w:val="both"/>
        <w:rPr>
          <w:rFonts w:ascii="Arial" w:hAnsi="Arial" w:cs="Arial"/>
          <w:sz w:val="24"/>
          <w:szCs w:val="24"/>
        </w:rPr>
      </w:pPr>
      <w:r w:rsidRPr="007A6C44">
        <w:rPr>
          <w:rFonts w:ascii="Arial" w:hAnsi="Arial" w:cs="Arial"/>
          <w:sz w:val="24"/>
          <w:szCs w:val="24"/>
        </w:rPr>
        <w:t>The ultimate purpose of CRM, like any organizational initiative, is to increase profit. In the case of CRM this is achieved mainly by providing a better service to your customers than your competitors. A good CRM capability will also reduce costs, wastage, and complaints.</w:t>
      </w:r>
    </w:p>
    <w:p w14:paraId="46745CBD" w14:textId="69F78339" w:rsidR="007A6C44" w:rsidRPr="007A6C44" w:rsidRDefault="007A6C44" w:rsidP="007A6C44">
      <w:pPr>
        <w:spacing w:line="360" w:lineRule="auto"/>
        <w:jc w:val="both"/>
        <w:rPr>
          <w:rFonts w:ascii="Arial" w:hAnsi="Arial" w:cs="Arial"/>
          <w:sz w:val="24"/>
          <w:szCs w:val="24"/>
        </w:rPr>
      </w:pPr>
      <w:r w:rsidRPr="007A6C44">
        <w:rPr>
          <w:rFonts w:ascii="Arial" w:hAnsi="Arial" w:cs="Arial"/>
          <w:sz w:val="24"/>
          <w:szCs w:val="24"/>
        </w:rPr>
        <w:t>CRM software consolidates customer information and documents into a single CRM database so business users can more easily access and manage it. The other main functions of this software include recording various customer interactions (over email, phone calls, social media or other channels, depending on system capabilities), automating various workflow processes such as tasks, calendars and alerts, and giving managers the ability to track performance and productivity based on information logged within the system.</w:t>
      </w:r>
    </w:p>
    <w:p w14:paraId="791694C0" w14:textId="4CAC05EF" w:rsidR="007A6C44" w:rsidRPr="007A6C44" w:rsidRDefault="007A6C44" w:rsidP="007A6C44">
      <w:pPr>
        <w:spacing w:line="360" w:lineRule="auto"/>
        <w:jc w:val="both"/>
        <w:rPr>
          <w:rFonts w:ascii="Arial" w:hAnsi="Arial" w:cs="Arial"/>
          <w:sz w:val="24"/>
          <w:szCs w:val="24"/>
        </w:rPr>
      </w:pPr>
      <w:r w:rsidRPr="007A6C44">
        <w:rPr>
          <w:rFonts w:ascii="Arial" w:hAnsi="Arial" w:cs="Arial"/>
          <w:sz w:val="24"/>
          <w:szCs w:val="24"/>
        </w:rPr>
        <w:t xml:space="preserve">CRM tools with </w:t>
      </w:r>
      <w:r w:rsidRPr="007A6C44">
        <w:rPr>
          <w:rFonts w:ascii="Arial" w:hAnsi="Arial" w:cs="Arial"/>
          <w:b/>
          <w:sz w:val="24"/>
          <w:szCs w:val="24"/>
        </w:rPr>
        <w:t>marketing automation</w:t>
      </w:r>
      <w:r w:rsidRPr="007A6C44">
        <w:rPr>
          <w:rFonts w:ascii="Arial" w:hAnsi="Arial" w:cs="Arial"/>
          <w:sz w:val="24"/>
          <w:szCs w:val="24"/>
        </w:rPr>
        <w:t xml:space="preserve"> capabilities can automate repetitive tasks to enhance marketing efforts to customers at different points in the lifecycle. For example, as Toyota sales prospects come into the system, the system might automatically send those marketing materials, typically via email or social media, with the goal of turning a sales lead into a full-fledged customer.</w:t>
      </w:r>
    </w:p>
    <w:p w14:paraId="72557EA3" w14:textId="77777777" w:rsidR="007A6C44" w:rsidRPr="007A6C44" w:rsidRDefault="007A6C44" w:rsidP="007A6C44">
      <w:pPr>
        <w:spacing w:line="360" w:lineRule="auto"/>
        <w:jc w:val="both"/>
        <w:rPr>
          <w:rFonts w:ascii="Arial" w:hAnsi="Arial" w:cs="Arial"/>
          <w:sz w:val="24"/>
          <w:szCs w:val="24"/>
        </w:rPr>
      </w:pPr>
    </w:p>
    <w:p w14:paraId="54E81AD7" w14:textId="2318D733" w:rsidR="007A6C44" w:rsidRPr="007A6C44" w:rsidRDefault="007A6C44" w:rsidP="007A6C44">
      <w:pPr>
        <w:spacing w:line="360" w:lineRule="auto"/>
        <w:jc w:val="both"/>
        <w:rPr>
          <w:rFonts w:ascii="Arial" w:hAnsi="Arial" w:cs="Arial"/>
          <w:sz w:val="24"/>
          <w:szCs w:val="24"/>
        </w:rPr>
      </w:pPr>
      <w:r w:rsidRPr="007A6C44">
        <w:rPr>
          <w:rFonts w:ascii="Arial" w:hAnsi="Arial" w:cs="Arial"/>
          <w:b/>
          <w:sz w:val="24"/>
          <w:szCs w:val="24"/>
        </w:rPr>
        <w:lastRenderedPageBreak/>
        <w:t>Sales force automation</w:t>
      </w:r>
      <w:r w:rsidRPr="007A6C44">
        <w:rPr>
          <w:rFonts w:ascii="Arial" w:hAnsi="Arial" w:cs="Arial"/>
          <w:sz w:val="24"/>
          <w:szCs w:val="24"/>
        </w:rPr>
        <w:t xml:space="preserve"> is meant to prevent duplicate efforts between a Toyota salesperson and a customer. A CRM system can help achieve this by automatically tracking all Toyota contact and follow-ups between both sides.</w:t>
      </w:r>
    </w:p>
    <w:p w14:paraId="675A8C09" w14:textId="77777777" w:rsidR="007A6C44" w:rsidRPr="007A6C44" w:rsidRDefault="007A6C44" w:rsidP="007A6C44">
      <w:pPr>
        <w:spacing w:line="360" w:lineRule="auto"/>
        <w:jc w:val="both"/>
        <w:rPr>
          <w:rFonts w:ascii="Arial" w:hAnsi="Arial" w:cs="Arial"/>
          <w:sz w:val="24"/>
          <w:szCs w:val="24"/>
        </w:rPr>
      </w:pPr>
      <w:r w:rsidRPr="007A6C44">
        <w:rPr>
          <w:rFonts w:ascii="Arial" w:hAnsi="Arial" w:cs="Arial"/>
          <w:sz w:val="24"/>
          <w:szCs w:val="24"/>
        </w:rPr>
        <w:t>IT advancements have changed different field of Toyota marketing and business environment. One of the newest CRM application software which is related to real value of electronic business is E-CRM. It helps Toyota improve the effectiveness of their interaction with customers while at the same time making the interaction intimate through individualization. Also new kind of CRM which works with wireless device called customer relationship management based on mobile or M-CRM. Customer analysis in analytical E-CRM includes two major procedures which are pre-processing data, and building customer profiles from this and other data. This is considered as a tool which empowers CRM with utilizing advanced wireless communication tools. This new technology can even allow Toyota call centre’s to contact their customers more frequently to offer new services and improve the relationship between Toyota and their customer.</w:t>
      </w:r>
    </w:p>
    <w:p w14:paraId="44BDC3F7" w14:textId="41EB0280" w:rsidR="007A6C44" w:rsidRDefault="007A6C44" w:rsidP="007A6C44">
      <w:pPr>
        <w:spacing w:line="360" w:lineRule="auto"/>
        <w:jc w:val="both"/>
        <w:rPr>
          <w:rFonts w:ascii="Arial" w:hAnsi="Arial" w:cs="Arial"/>
          <w:sz w:val="24"/>
          <w:szCs w:val="24"/>
        </w:rPr>
      </w:pPr>
    </w:p>
    <w:p w14:paraId="6FCBCABA" w14:textId="782D46CA" w:rsidR="00DD6C60" w:rsidRDefault="00DD6C60" w:rsidP="007A6C44">
      <w:pPr>
        <w:spacing w:line="360" w:lineRule="auto"/>
        <w:jc w:val="both"/>
        <w:rPr>
          <w:rFonts w:ascii="Arial" w:hAnsi="Arial" w:cs="Arial"/>
          <w:sz w:val="24"/>
          <w:szCs w:val="24"/>
        </w:rPr>
      </w:pPr>
    </w:p>
    <w:p w14:paraId="7C01B215" w14:textId="4F77F33C" w:rsidR="00DD6C60" w:rsidRDefault="00DD6C60" w:rsidP="007A6C44">
      <w:pPr>
        <w:spacing w:line="360" w:lineRule="auto"/>
        <w:jc w:val="both"/>
        <w:rPr>
          <w:rFonts w:ascii="Arial" w:hAnsi="Arial" w:cs="Arial"/>
          <w:sz w:val="24"/>
          <w:szCs w:val="24"/>
        </w:rPr>
      </w:pPr>
    </w:p>
    <w:p w14:paraId="47BB2CDF" w14:textId="43C0B362" w:rsidR="00DD6C60" w:rsidRDefault="00DD6C60" w:rsidP="007A6C44">
      <w:pPr>
        <w:spacing w:line="360" w:lineRule="auto"/>
        <w:jc w:val="both"/>
        <w:rPr>
          <w:rFonts w:ascii="Arial" w:hAnsi="Arial" w:cs="Arial"/>
          <w:sz w:val="24"/>
          <w:szCs w:val="24"/>
        </w:rPr>
      </w:pPr>
    </w:p>
    <w:p w14:paraId="52AE9EC0" w14:textId="23812C8A" w:rsidR="00DD6C60" w:rsidRDefault="00DD6C60" w:rsidP="007A6C44">
      <w:pPr>
        <w:spacing w:line="360" w:lineRule="auto"/>
        <w:jc w:val="both"/>
        <w:rPr>
          <w:rFonts w:ascii="Arial" w:hAnsi="Arial" w:cs="Arial"/>
          <w:sz w:val="24"/>
          <w:szCs w:val="24"/>
        </w:rPr>
      </w:pPr>
    </w:p>
    <w:p w14:paraId="2D96616E" w14:textId="5306E9FD" w:rsidR="00DD6C60" w:rsidRDefault="00DD6C60" w:rsidP="007A6C44">
      <w:pPr>
        <w:spacing w:line="360" w:lineRule="auto"/>
        <w:jc w:val="both"/>
        <w:rPr>
          <w:rFonts w:ascii="Arial" w:hAnsi="Arial" w:cs="Arial"/>
          <w:sz w:val="24"/>
          <w:szCs w:val="24"/>
        </w:rPr>
      </w:pPr>
    </w:p>
    <w:p w14:paraId="4B4B66F3" w14:textId="3F94C27C" w:rsidR="00DD6C60" w:rsidRDefault="00DD6C60" w:rsidP="007A6C44">
      <w:pPr>
        <w:spacing w:line="360" w:lineRule="auto"/>
        <w:jc w:val="both"/>
        <w:rPr>
          <w:rFonts w:ascii="Arial" w:hAnsi="Arial" w:cs="Arial"/>
          <w:sz w:val="24"/>
          <w:szCs w:val="24"/>
        </w:rPr>
      </w:pPr>
    </w:p>
    <w:p w14:paraId="48F5E297" w14:textId="62FACF00" w:rsidR="00DD6C60" w:rsidRDefault="00DD6C60" w:rsidP="007A6C44">
      <w:pPr>
        <w:spacing w:line="360" w:lineRule="auto"/>
        <w:jc w:val="both"/>
        <w:rPr>
          <w:rFonts w:ascii="Arial" w:hAnsi="Arial" w:cs="Arial"/>
          <w:sz w:val="24"/>
          <w:szCs w:val="24"/>
        </w:rPr>
      </w:pPr>
    </w:p>
    <w:p w14:paraId="4AE41A07" w14:textId="6455977C" w:rsidR="00DD6C60" w:rsidRDefault="00DD6C60" w:rsidP="007A6C44">
      <w:pPr>
        <w:spacing w:line="360" w:lineRule="auto"/>
        <w:jc w:val="both"/>
        <w:rPr>
          <w:rFonts w:ascii="Arial" w:hAnsi="Arial" w:cs="Arial"/>
          <w:sz w:val="24"/>
          <w:szCs w:val="24"/>
        </w:rPr>
      </w:pPr>
    </w:p>
    <w:p w14:paraId="42A15C2B" w14:textId="53E27682" w:rsidR="00DD6C60" w:rsidRDefault="00DD6C60" w:rsidP="007A6C44">
      <w:pPr>
        <w:spacing w:line="360" w:lineRule="auto"/>
        <w:jc w:val="both"/>
        <w:rPr>
          <w:rFonts w:ascii="Arial" w:hAnsi="Arial" w:cs="Arial"/>
          <w:sz w:val="24"/>
          <w:szCs w:val="24"/>
        </w:rPr>
      </w:pPr>
    </w:p>
    <w:p w14:paraId="31E93C0F" w14:textId="77777777" w:rsidR="00DD6C60" w:rsidRPr="007A6C44" w:rsidRDefault="00DD6C60" w:rsidP="007A6C44">
      <w:pPr>
        <w:spacing w:line="360" w:lineRule="auto"/>
        <w:jc w:val="both"/>
        <w:rPr>
          <w:rFonts w:ascii="Arial" w:hAnsi="Arial" w:cs="Arial"/>
          <w:sz w:val="24"/>
          <w:szCs w:val="24"/>
        </w:rPr>
      </w:pPr>
    </w:p>
    <w:p w14:paraId="3F13B039" w14:textId="77777777" w:rsidR="007A6C44" w:rsidRPr="007A6C44" w:rsidRDefault="007A6C44" w:rsidP="007A6C44">
      <w:pPr>
        <w:pStyle w:val="Heading2"/>
        <w:spacing w:line="360" w:lineRule="auto"/>
        <w:jc w:val="both"/>
        <w:rPr>
          <w:rFonts w:ascii="Arial" w:hAnsi="Arial" w:cs="Arial"/>
          <w:b/>
          <w:sz w:val="24"/>
          <w:szCs w:val="24"/>
        </w:rPr>
      </w:pPr>
      <w:bookmarkStart w:id="8" w:name="_Toc489609090"/>
      <w:bookmarkStart w:id="9" w:name="_Toc30190799"/>
      <w:r w:rsidRPr="007A6C44">
        <w:rPr>
          <w:rFonts w:ascii="Arial" w:hAnsi="Arial" w:cs="Arial"/>
          <w:sz w:val="24"/>
          <w:szCs w:val="24"/>
        </w:rPr>
        <w:lastRenderedPageBreak/>
        <w:t>1.3 The benefit of customer relationship in Toyota Motor Corporation</w:t>
      </w:r>
      <w:bookmarkEnd w:id="8"/>
      <w:bookmarkEnd w:id="9"/>
    </w:p>
    <w:p w14:paraId="715C5E36" w14:textId="77777777" w:rsidR="007A6C44" w:rsidRPr="007A6C44" w:rsidRDefault="007A6C44" w:rsidP="007A6C44">
      <w:pPr>
        <w:spacing w:line="360" w:lineRule="auto"/>
        <w:jc w:val="both"/>
        <w:rPr>
          <w:rFonts w:ascii="Arial" w:hAnsi="Arial" w:cs="Arial"/>
          <w:sz w:val="24"/>
          <w:szCs w:val="24"/>
        </w:rPr>
      </w:pPr>
    </w:p>
    <w:p w14:paraId="7F971FD8" w14:textId="77777777" w:rsidR="007A6C44" w:rsidRPr="007A6C44" w:rsidRDefault="007A6C44" w:rsidP="007A6C44">
      <w:pPr>
        <w:spacing w:line="360" w:lineRule="auto"/>
        <w:jc w:val="both"/>
        <w:rPr>
          <w:rFonts w:ascii="Arial" w:hAnsi="Arial" w:cs="Arial"/>
          <w:sz w:val="24"/>
          <w:szCs w:val="24"/>
        </w:rPr>
      </w:pPr>
      <w:r w:rsidRPr="007A6C44">
        <w:rPr>
          <w:rFonts w:ascii="Arial" w:hAnsi="Arial" w:cs="Arial"/>
          <w:sz w:val="24"/>
          <w:szCs w:val="24"/>
        </w:rPr>
        <w:t xml:space="preserve">The focus on customer relationship management has become increasingly core to all organisations. Toyota have increasingly recognised the significant costs related to the loss of customers and are trying to better understand, measure, manage and improve customer retention. CRM helps </w:t>
      </w:r>
      <w:r w:rsidRPr="007A6C44">
        <w:rPr>
          <w:rFonts w:ascii="Arial" w:hAnsi="Arial" w:cs="Arial"/>
          <w:bCs/>
          <w:sz w:val="24"/>
          <w:szCs w:val="24"/>
        </w:rPr>
        <w:t xml:space="preserve">Toyota Motor </w:t>
      </w:r>
      <w:r w:rsidRPr="007A6C44">
        <w:rPr>
          <w:rFonts w:ascii="Arial" w:hAnsi="Arial" w:cs="Arial"/>
          <w:sz w:val="24"/>
          <w:szCs w:val="24"/>
        </w:rPr>
        <w:t>Corporation examine how to measure and improve long-term customer lifetime value.</w:t>
      </w:r>
    </w:p>
    <w:p w14:paraId="63ADA6C4" w14:textId="77777777" w:rsidR="007A6C44" w:rsidRPr="007A6C44" w:rsidRDefault="007A6C44" w:rsidP="007A6C44">
      <w:pPr>
        <w:spacing w:line="360" w:lineRule="auto"/>
        <w:jc w:val="both"/>
        <w:rPr>
          <w:rFonts w:ascii="Arial" w:hAnsi="Arial" w:cs="Arial"/>
          <w:sz w:val="24"/>
          <w:szCs w:val="24"/>
        </w:rPr>
      </w:pPr>
      <w:r w:rsidRPr="007A6C44">
        <w:rPr>
          <w:rFonts w:ascii="Arial" w:hAnsi="Arial" w:cs="Arial"/>
          <w:sz w:val="24"/>
          <w:szCs w:val="24"/>
        </w:rPr>
        <w:t>CRM software systems combine sales, marketing and customer service functions, with benefits including better understanding of buying habits, better identification of prospective customers, and increased customer satisfaction.</w:t>
      </w:r>
    </w:p>
    <w:p w14:paraId="17E38C71" w14:textId="77777777" w:rsidR="007A6C44" w:rsidRPr="007A6C44" w:rsidRDefault="007A6C44" w:rsidP="007A6C44">
      <w:pPr>
        <w:spacing w:line="360" w:lineRule="auto"/>
        <w:jc w:val="both"/>
        <w:rPr>
          <w:rFonts w:ascii="Arial" w:hAnsi="Arial" w:cs="Arial"/>
          <w:sz w:val="24"/>
          <w:szCs w:val="24"/>
        </w:rPr>
      </w:pPr>
      <w:r w:rsidRPr="007A6C44">
        <w:rPr>
          <w:rFonts w:ascii="Arial" w:hAnsi="Arial" w:cs="Arial"/>
          <w:sz w:val="24"/>
          <w:szCs w:val="24"/>
        </w:rPr>
        <w:t>Increasingly, they are integrated with e-commerce systems, allowing Toyota to build a detailed image of their customer or membership base. This leads to improvements in marketing, sales processes, customer services, analysis and reporting.</w:t>
      </w:r>
    </w:p>
    <w:p w14:paraId="0F8F795C" w14:textId="77777777" w:rsidR="007A6C44" w:rsidRPr="007A6C44" w:rsidRDefault="007A6C44" w:rsidP="007A6C44">
      <w:pPr>
        <w:spacing w:line="360" w:lineRule="auto"/>
        <w:jc w:val="both"/>
        <w:rPr>
          <w:rFonts w:ascii="Arial" w:hAnsi="Arial" w:cs="Arial"/>
          <w:sz w:val="24"/>
          <w:szCs w:val="24"/>
        </w:rPr>
      </w:pPr>
      <w:r w:rsidRPr="007A6C44">
        <w:rPr>
          <w:rFonts w:ascii="Arial" w:hAnsi="Arial" w:cs="Arial"/>
          <w:sz w:val="24"/>
          <w:szCs w:val="24"/>
        </w:rPr>
        <w:t>A more recent development has seen Toyota harnessing the power of social media. By monitoring what customers and target markets are saying about their products or services on their own or generic sites such as Twitter and Facebook, Toyota can identify opportunities and areas for improvement. It is essential for Toyota to consider the global impact of customer feedback.</w:t>
      </w:r>
    </w:p>
    <w:p w14:paraId="0E2F7BA4" w14:textId="77777777" w:rsidR="007A6C44" w:rsidRPr="007A6C44" w:rsidRDefault="007A6C44" w:rsidP="007A6C44">
      <w:pPr>
        <w:spacing w:line="360" w:lineRule="auto"/>
        <w:jc w:val="both"/>
        <w:rPr>
          <w:rFonts w:ascii="Arial" w:hAnsi="Arial" w:cs="Arial"/>
          <w:sz w:val="24"/>
          <w:szCs w:val="24"/>
        </w:rPr>
      </w:pPr>
      <w:r w:rsidRPr="007A6C44">
        <w:rPr>
          <w:rFonts w:ascii="Arial" w:hAnsi="Arial" w:cs="Arial"/>
          <w:sz w:val="24"/>
          <w:szCs w:val="24"/>
        </w:rPr>
        <w:t>CRM can Enhanced Toyota Communication. CRM makes it possible for any employee to provide the same high level of service, by having access to the same customer data. After all, even Toyota customers have a single, main point of contact, there’s a good chance that at some point that contact may not be available, and the client will be forced to have to work with someone new. When that happens, many customers face the unhappy prospect of having to ‘start fresh’ with someone who doesn’t understand their own unique preferences and issues. CRM does away with this concern, by making detailed customer information communicable to whomever might need it. As such, it won’t matter who it is that is currently assisting the client, because they’ll be working from the same information. And given that CRM is cloud-based and accessible from any device with an internet connection, the communication benefits of mobile CRM are not limited to Toyota office.</w:t>
      </w:r>
    </w:p>
    <w:p w14:paraId="1588EFC3" w14:textId="6E691B43" w:rsidR="007A6C44" w:rsidRDefault="007A6C44" w:rsidP="007A6C44">
      <w:pPr>
        <w:spacing w:line="360" w:lineRule="auto"/>
        <w:jc w:val="both"/>
        <w:rPr>
          <w:rFonts w:ascii="Arial" w:hAnsi="Arial" w:cs="Arial"/>
          <w:sz w:val="24"/>
          <w:szCs w:val="24"/>
        </w:rPr>
      </w:pPr>
      <w:r w:rsidRPr="007A6C44">
        <w:rPr>
          <w:rFonts w:ascii="Arial" w:hAnsi="Arial" w:cs="Arial"/>
          <w:sz w:val="24"/>
          <w:szCs w:val="24"/>
        </w:rPr>
        <w:lastRenderedPageBreak/>
        <w:t>CRM can Improves Toyota Customer Service. With CRM, as soon as a customer contacts Toyota company, their representatives will be able to retrieve all available activity concerning past purchases, preferences, and anything else that might assist them in finding a solution. In many cases, Toyota will be more experienced representatives, armed with past information and history, will be able to locate a solution within the first few minutes, thanks to an accessible database of potential issues. And, should a solution not be readily apparent, then bringing in other representatives, or even crowdsourcing for answers through customer portals, is a simple matter. With CRM, customer support becomes a walk in the park.</w:t>
      </w:r>
    </w:p>
    <w:p w14:paraId="5147CADB" w14:textId="47F31577" w:rsidR="00DD6C60" w:rsidRDefault="00DD6C60" w:rsidP="007A6C44">
      <w:pPr>
        <w:spacing w:line="360" w:lineRule="auto"/>
        <w:jc w:val="both"/>
        <w:rPr>
          <w:rFonts w:ascii="Arial" w:hAnsi="Arial" w:cs="Arial"/>
          <w:sz w:val="24"/>
          <w:szCs w:val="24"/>
        </w:rPr>
      </w:pPr>
    </w:p>
    <w:p w14:paraId="538B420F" w14:textId="3C8B4609" w:rsidR="00DD6C60" w:rsidRDefault="00DD6C60" w:rsidP="007A6C44">
      <w:pPr>
        <w:spacing w:line="360" w:lineRule="auto"/>
        <w:jc w:val="both"/>
        <w:rPr>
          <w:rFonts w:ascii="Arial" w:hAnsi="Arial" w:cs="Arial"/>
          <w:sz w:val="24"/>
          <w:szCs w:val="24"/>
        </w:rPr>
      </w:pPr>
    </w:p>
    <w:p w14:paraId="460A9964" w14:textId="489FFC43" w:rsidR="00DD6C60" w:rsidRDefault="00DD6C60" w:rsidP="007A6C44">
      <w:pPr>
        <w:spacing w:line="360" w:lineRule="auto"/>
        <w:jc w:val="both"/>
        <w:rPr>
          <w:rFonts w:ascii="Arial" w:hAnsi="Arial" w:cs="Arial"/>
          <w:sz w:val="24"/>
          <w:szCs w:val="24"/>
        </w:rPr>
      </w:pPr>
    </w:p>
    <w:p w14:paraId="3C9D738D" w14:textId="373875C6" w:rsidR="00DD6C60" w:rsidRDefault="00DD6C60" w:rsidP="007A6C44">
      <w:pPr>
        <w:spacing w:line="360" w:lineRule="auto"/>
        <w:jc w:val="both"/>
        <w:rPr>
          <w:rFonts w:ascii="Arial" w:hAnsi="Arial" w:cs="Arial"/>
          <w:sz w:val="24"/>
          <w:szCs w:val="24"/>
        </w:rPr>
      </w:pPr>
    </w:p>
    <w:p w14:paraId="0C0B019A" w14:textId="1C7BA776" w:rsidR="00DD6C60" w:rsidRDefault="00DD6C60" w:rsidP="007A6C44">
      <w:pPr>
        <w:spacing w:line="360" w:lineRule="auto"/>
        <w:jc w:val="both"/>
        <w:rPr>
          <w:rFonts w:ascii="Arial" w:hAnsi="Arial" w:cs="Arial"/>
          <w:sz w:val="24"/>
          <w:szCs w:val="24"/>
        </w:rPr>
      </w:pPr>
    </w:p>
    <w:p w14:paraId="4ED40C12" w14:textId="7234EADE" w:rsidR="00DD6C60" w:rsidRDefault="00DD6C60" w:rsidP="007A6C44">
      <w:pPr>
        <w:spacing w:line="360" w:lineRule="auto"/>
        <w:jc w:val="both"/>
        <w:rPr>
          <w:rFonts w:ascii="Arial" w:hAnsi="Arial" w:cs="Arial"/>
          <w:sz w:val="24"/>
          <w:szCs w:val="24"/>
        </w:rPr>
      </w:pPr>
    </w:p>
    <w:p w14:paraId="73234E44" w14:textId="65F8A595" w:rsidR="00DD6C60" w:rsidRDefault="00DD6C60" w:rsidP="007A6C44">
      <w:pPr>
        <w:spacing w:line="360" w:lineRule="auto"/>
        <w:jc w:val="both"/>
        <w:rPr>
          <w:rFonts w:ascii="Arial" w:hAnsi="Arial" w:cs="Arial"/>
          <w:sz w:val="24"/>
          <w:szCs w:val="24"/>
        </w:rPr>
      </w:pPr>
    </w:p>
    <w:p w14:paraId="0EF53081" w14:textId="4B51E5F7" w:rsidR="00DD6C60" w:rsidRDefault="00DD6C60" w:rsidP="007A6C44">
      <w:pPr>
        <w:spacing w:line="360" w:lineRule="auto"/>
        <w:jc w:val="both"/>
        <w:rPr>
          <w:rFonts w:ascii="Arial" w:hAnsi="Arial" w:cs="Arial"/>
          <w:sz w:val="24"/>
          <w:szCs w:val="24"/>
        </w:rPr>
      </w:pPr>
    </w:p>
    <w:p w14:paraId="1FF01B62" w14:textId="0F8F2721" w:rsidR="00DD6C60" w:rsidRDefault="00DD6C60" w:rsidP="007A6C44">
      <w:pPr>
        <w:spacing w:line="360" w:lineRule="auto"/>
        <w:jc w:val="both"/>
        <w:rPr>
          <w:rFonts w:ascii="Arial" w:hAnsi="Arial" w:cs="Arial"/>
          <w:sz w:val="24"/>
          <w:szCs w:val="24"/>
        </w:rPr>
      </w:pPr>
    </w:p>
    <w:p w14:paraId="01DCCDFF" w14:textId="5B99063C" w:rsidR="00DD6C60" w:rsidRDefault="00DD6C60" w:rsidP="007A6C44">
      <w:pPr>
        <w:spacing w:line="360" w:lineRule="auto"/>
        <w:jc w:val="both"/>
        <w:rPr>
          <w:rFonts w:ascii="Arial" w:hAnsi="Arial" w:cs="Arial"/>
          <w:sz w:val="24"/>
          <w:szCs w:val="24"/>
        </w:rPr>
      </w:pPr>
    </w:p>
    <w:p w14:paraId="1891161F" w14:textId="3C579C65" w:rsidR="00DD6C60" w:rsidRDefault="00DD6C60" w:rsidP="007A6C44">
      <w:pPr>
        <w:spacing w:line="360" w:lineRule="auto"/>
        <w:jc w:val="both"/>
        <w:rPr>
          <w:rFonts w:ascii="Arial" w:hAnsi="Arial" w:cs="Arial"/>
          <w:sz w:val="24"/>
          <w:szCs w:val="24"/>
        </w:rPr>
      </w:pPr>
    </w:p>
    <w:p w14:paraId="081792F4" w14:textId="0C8B8BDD" w:rsidR="00DD6C60" w:rsidRDefault="00DD6C60" w:rsidP="007A6C44">
      <w:pPr>
        <w:spacing w:line="360" w:lineRule="auto"/>
        <w:jc w:val="both"/>
        <w:rPr>
          <w:rFonts w:ascii="Arial" w:hAnsi="Arial" w:cs="Arial"/>
          <w:sz w:val="24"/>
          <w:szCs w:val="24"/>
        </w:rPr>
      </w:pPr>
    </w:p>
    <w:p w14:paraId="60815375" w14:textId="6B406EB5" w:rsidR="00DD6C60" w:rsidRDefault="00DD6C60" w:rsidP="007A6C44">
      <w:pPr>
        <w:spacing w:line="360" w:lineRule="auto"/>
        <w:jc w:val="both"/>
        <w:rPr>
          <w:rFonts w:ascii="Arial" w:hAnsi="Arial" w:cs="Arial"/>
          <w:sz w:val="24"/>
          <w:szCs w:val="24"/>
        </w:rPr>
      </w:pPr>
    </w:p>
    <w:p w14:paraId="21E3FC2F" w14:textId="77777777" w:rsidR="00DD6C60" w:rsidRPr="007A6C44" w:rsidRDefault="00DD6C60" w:rsidP="007A6C44">
      <w:pPr>
        <w:spacing w:line="360" w:lineRule="auto"/>
        <w:jc w:val="both"/>
        <w:rPr>
          <w:rFonts w:ascii="Arial" w:hAnsi="Arial" w:cs="Arial"/>
          <w:sz w:val="24"/>
          <w:szCs w:val="24"/>
        </w:rPr>
      </w:pPr>
    </w:p>
    <w:p w14:paraId="4162B679" w14:textId="77777777" w:rsidR="007A6C44" w:rsidRPr="007A6C44" w:rsidRDefault="007A6C44" w:rsidP="007A6C44">
      <w:pPr>
        <w:pStyle w:val="Heading2"/>
        <w:spacing w:line="360" w:lineRule="auto"/>
        <w:jc w:val="both"/>
        <w:rPr>
          <w:rFonts w:ascii="Arial" w:hAnsi="Arial" w:cs="Arial"/>
          <w:b/>
          <w:sz w:val="24"/>
          <w:szCs w:val="24"/>
        </w:rPr>
      </w:pPr>
      <w:bookmarkStart w:id="10" w:name="_Toc489609091"/>
      <w:bookmarkStart w:id="11" w:name="_Toc30190800"/>
      <w:r w:rsidRPr="007A6C44">
        <w:rPr>
          <w:rFonts w:ascii="Arial" w:hAnsi="Arial" w:cs="Arial"/>
          <w:sz w:val="24"/>
          <w:szCs w:val="24"/>
        </w:rPr>
        <w:lastRenderedPageBreak/>
        <w:t>1.4 Recommendation for the improvement in customer relationship management for Toyota Motor Corporation</w:t>
      </w:r>
      <w:bookmarkEnd w:id="10"/>
      <w:bookmarkEnd w:id="11"/>
    </w:p>
    <w:p w14:paraId="02FF275D" w14:textId="77777777" w:rsidR="007A6C44" w:rsidRPr="007A6C44" w:rsidRDefault="007A6C44" w:rsidP="007A6C44">
      <w:pPr>
        <w:pStyle w:val="Heading2"/>
        <w:spacing w:line="360" w:lineRule="auto"/>
        <w:jc w:val="both"/>
        <w:rPr>
          <w:rFonts w:ascii="Arial" w:hAnsi="Arial" w:cs="Arial"/>
          <w:b/>
          <w:sz w:val="24"/>
          <w:szCs w:val="24"/>
        </w:rPr>
      </w:pPr>
    </w:p>
    <w:p w14:paraId="1195C160" w14:textId="77777777" w:rsidR="007A6C44" w:rsidRPr="007A6C44" w:rsidRDefault="007A6C44" w:rsidP="007A6C44">
      <w:pPr>
        <w:spacing w:line="360" w:lineRule="auto"/>
        <w:jc w:val="both"/>
        <w:rPr>
          <w:rFonts w:ascii="Arial" w:hAnsi="Arial" w:cs="Arial"/>
          <w:sz w:val="24"/>
          <w:szCs w:val="24"/>
        </w:rPr>
      </w:pPr>
      <w:r w:rsidRPr="007A6C44">
        <w:rPr>
          <w:rFonts w:ascii="Arial" w:hAnsi="Arial" w:cs="Arial"/>
          <w:sz w:val="24"/>
          <w:szCs w:val="24"/>
        </w:rPr>
        <w:t xml:space="preserve">Recommendation for the improvement in customer relationship management for </w:t>
      </w:r>
      <w:r w:rsidRPr="007A6C44">
        <w:rPr>
          <w:rFonts w:ascii="Arial" w:hAnsi="Arial" w:cs="Arial"/>
          <w:bCs/>
          <w:sz w:val="24"/>
          <w:szCs w:val="24"/>
        </w:rPr>
        <w:t>Toyota Motor Corporation is by using the social customer relationship management.</w:t>
      </w:r>
      <w:r w:rsidRPr="007A6C44">
        <w:rPr>
          <w:rFonts w:ascii="Arial" w:hAnsi="Arial" w:cs="Arial"/>
          <w:sz w:val="24"/>
          <w:szCs w:val="24"/>
        </w:rPr>
        <w:t xml:space="preserve"> Toyota can upgrade their offerings to include new features that cater to customers who use these technologies.</w:t>
      </w:r>
    </w:p>
    <w:p w14:paraId="39284842" w14:textId="69180303" w:rsidR="007A6C44" w:rsidRPr="007A6C44" w:rsidRDefault="007A6C44" w:rsidP="007A6C44">
      <w:pPr>
        <w:spacing w:line="360" w:lineRule="auto"/>
        <w:jc w:val="both"/>
        <w:rPr>
          <w:rFonts w:ascii="Arial" w:hAnsi="Arial" w:cs="Arial"/>
          <w:sz w:val="24"/>
          <w:szCs w:val="24"/>
        </w:rPr>
      </w:pPr>
      <w:r w:rsidRPr="007A6C44">
        <w:rPr>
          <w:rFonts w:ascii="Arial" w:hAnsi="Arial" w:cs="Arial"/>
          <w:sz w:val="24"/>
          <w:szCs w:val="24"/>
        </w:rPr>
        <w:t xml:space="preserve">Social CRM refers to businesses engaging customers directly through social media platforms such as Instagram, </w:t>
      </w:r>
      <w:r w:rsidRPr="009675C9">
        <w:rPr>
          <w:rFonts w:ascii="Arial" w:hAnsi="Arial" w:cs="Arial"/>
          <w:sz w:val="24"/>
          <w:szCs w:val="24"/>
        </w:rPr>
        <w:t>Facebook</w:t>
      </w:r>
      <w:r w:rsidRPr="007A6C44">
        <w:rPr>
          <w:rFonts w:ascii="Arial" w:hAnsi="Arial" w:cs="Arial"/>
          <w:sz w:val="24"/>
          <w:szCs w:val="24"/>
        </w:rPr>
        <w:t xml:space="preserve">, </w:t>
      </w:r>
      <w:r w:rsidRPr="009675C9">
        <w:rPr>
          <w:rFonts w:ascii="Arial" w:hAnsi="Arial" w:cs="Arial"/>
          <w:sz w:val="24"/>
          <w:szCs w:val="24"/>
        </w:rPr>
        <w:t>Twitter</w:t>
      </w:r>
      <w:r w:rsidRPr="007A6C44">
        <w:rPr>
          <w:rFonts w:ascii="Arial" w:hAnsi="Arial" w:cs="Arial"/>
          <w:sz w:val="24"/>
          <w:szCs w:val="24"/>
        </w:rPr>
        <w:t xml:space="preserve"> and </w:t>
      </w:r>
      <w:r w:rsidRPr="009675C9">
        <w:rPr>
          <w:rFonts w:ascii="Arial" w:hAnsi="Arial" w:cs="Arial"/>
          <w:sz w:val="24"/>
          <w:szCs w:val="24"/>
        </w:rPr>
        <w:t>LinkedIn</w:t>
      </w:r>
      <w:r w:rsidRPr="007A6C44">
        <w:rPr>
          <w:rFonts w:ascii="Arial" w:hAnsi="Arial" w:cs="Arial"/>
          <w:sz w:val="24"/>
          <w:szCs w:val="24"/>
        </w:rPr>
        <w:t>. Social media presents an open forum for customers to share experiences with a brand, whether they're airing grievances or promoting products.</w:t>
      </w:r>
    </w:p>
    <w:p w14:paraId="5968E849" w14:textId="77777777" w:rsidR="007A6C44" w:rsidRPr="007A6C44" w:rsidRDefault="007A6C44" w:rsidP="007A6C44">
      <w:pPr>
        <w:spacing w:line="360" w:lineRule="auto"/>
        <w:jc w:val="both"/>
        <w:rPr>
          <w:rFonts w:ascii="Arial" w:hAnsi="Arial" w:cs="Arial"/>
          <w:sz w:val="24"/>
          <w:szCs w:val="24"/>
        </w:rPr>
      </w:pPr>
      <w:r w:rsidRPr="007A6C44">
        <w:rPr>
          <w:rFonts w:ascii="Arial" w:hAnsi="Arial" w:cs="Arial"/>
          <w:sz w:val="24"/>
          <w:szCs w:val="24"/>
        </w:rPr>
        <w:t xml:space="preserve">To add value to customer interactions on social media, businesses use various tools that monitor social conversations, from specific mentions of a brand to the frequency of keywords used, to determine their target audience and which platforms they use. Other tools are designed to </w:t>
      </w:r>
      <w:proofErr w:type="spellStart"/>
      <w:r w:rsidRPr="007A6C44">
        <w:rPr>
          <w:rFonts w:ascii="Arial" w:hAnsi="Arial" w:cs="Arial"/>
          <w:sz w:val="24"/>
          <w:szCs w:val="24"/>
        </w:rPr>
        <w:t>analyze</w:t>
      </w:r>
      <w:proofErr w:type="spellEnd"/>
      <w:r w:rsidRPr="007A6C44">
        <w:rPr>
          <w:rFonts w:ascii="Arial" w:hAnsi="Arial" w:cs="Arial"/>
          <w:sz w:val="24"/>
          <w:szCs w:val="24"/>
        </w:rPr>
        <w:t xml:space="preserve"> social media feedback and address customer queries and issues. Companies are interested in capturing</w:t>
      </w:r>
      <w:bookmarkStart w:id="12" w:name="_GoBack"/>
      <w:bookmarkEnd w:id="12"/>
      <w:r w:rsidRPr="007A6C44">
        <w:rPr>
          <w:rFonts w:ascii="Arial" w:hAnsi="Arial" w:cs="Arial"/>
          <w:sz w:val="24"/>
          <w:szCs w:val="24"/>
        </w:rPr>
        <w:t xml:space="preserve"> sentiments such as a customer's likelihood of recommending their products and the customer's overall satisfaction in order to develop marketing and service strategies. Companies try to integrate social CRM data with other customer data obtained from sales or marketing departments in order to get a single view of the customer.</w:t>
      </w:r>
    </w:p>
    <w:p w14:paraId="3DDEF15D" w14:textId="71D7FAAE" w:rsidR="007A6C44" w:rsidRDefault="007A6C44" w:rsidP="007A6C44">
      <w:pPr>
        <w:spacing w:line="360" w:lineRule="auto"/>
        <w:jc w:val="both"/>
        <w:rPr>
          <w:rFonts w:ascii="Arial" w:hAnsi="Arial" w:cs="Arial"/>
          <w:sz w:val="24"/>
          <w:szCs w:val="24"/>
        </w:rPr>
      </w:pPr>
      <w:r w:rsidRPr="007A6C44">
        <w:rPr>
          <w:rFonts w:ascii="Arial" w:hAnsi="Arial" w:cs="Arial"/>
          <w:sz w:val="24"/>
          <w:szCs w:val="24"/>
        </w:rPr>
        <w:t>Mobile CRM or the CRM applications built for smartphones and tablets is becoming a must have for sales representatives and marketing professionals who want to access customer information and perform tasks when they are not physically in their offices. Mobile CRM apps take advantage of features that are unique to mobile devices, such as GPS and voice-recognition capabilities, in order to better serve customers by giving employees access to this information on the go.</w:t>
      </w:r>
    </w:p>
    <w:p w14:paraId="05B8DFA6" w14:textId="52FB3AD7" w:rsidR="00DD6C60" w:rsidRDefault="00DD6C60" w:rsidP="007A6C44">
      <w:pPr>
        <w:spacing w:line="360" w:lineRule="auto"/>
        <w:jc w:val="both"/>
        <w:rPr>
          <w:rFonts w:ascii="Arial" w:hAnsi="Arial" w:cs="Arial"/>
          <w:sz w:val="24"/>
          <w:szCs w:val="24"/>
        </w:rPr>
      </w:pPr>
    </w:p>
    <w:p w14:paraId="0B0D193C" w14:textId="108DBF15" w:rsidR="00DD6C60" w:rsidRDefault="00DD6C60" w:rsidP="007A6C44">
      <w:pPr>
        <w:spacing w:line="360" w:lineRule="auto"/>
        <w:jc w:val="both"/>
        <w:rPr>
          <w:rFonts w:ascii="Arial" w:hAnsi="Arial" w:cs="Arial"/>
          <w:sz w:val="24"/>
          <w:szCs w:val="24"/>
        </w:rPr>
      </w:pPr>
    </w:p>
    <w:p w14:paraId="28E84985" w14:textId="77777777" w:rsidR="00DD6C60" w:rsidRPr="007A6C44" w:rsidRDefault="00DD6C60" w:rsidP="007A6C44">
      <w:pPr>
        <w:spacing w:line="360" w:lineRule="auto"/>
        <w:jc w:val="both"/>
        <w:rPr>
          <w:rFonts w:ascii="Arial" w:hAnsi="Arial" w:cs="Arial"/>
          <w:sz w:val="24"/>
          <w:szCs w:val="24"/>
        </w:rPr>
      </w:pPr>
    </w:p>
    <w:bookmarkStart w:id="13" w:name="_Toc30190801" w:displacedByCustomXml="next"/>
    <w:sdt>
      <w:sdtPr>
        <w:id w:val="-899125843"/>
        <w:docPartObj>
          <w:docPartGallery w:val="Bibliographies"/>
          <w:docPartUnique/>
        </w:docPartObj>
      </w:sdtPr>
      <w:sdtEndPr>
        <w:rPr>
          <w:rFonts w:asciiTheme="minorHAnsi" w:eastAsiaTheme="minorHAnsi" w:hAnsiTheme="minorHAnsi" w:cstheme="minorBidi"/>
          <w:b w:val="0"/>
          <w:bCs w:val="0"/>
          <w:color w:val="auto"/>
          <w:sz w:val="22"/>
          <w:szCs w:val="22"/>
          <w:lang w:val="en-MY" w:eastAsia="en-US"/>
        </w:rPr>
      </w:sdtEndPr>
      <w:sdtContent>
        <w:p w14:paraId="7AE2D114" w14:textId="0C9C59FC" w:rsidR="00DD6C60" w:rsidRDefault="00DD6C60">
          <w:pPr>
            <w:pStyle w:val="Heading1"/>
          </w:pPr>
          <w:r>
            <w:t>Bibliography</w:t>
          </w:r>
          <w:bookmarkEnd w:id="13"/>
        </w:p>
        <w:sdt>
          <w:sdtPr>
            <w:id w:val="111145805"/>
            <w:bibliography/>
          </w:sdtPr>
          <w:sdtContent>
            <w:p w14:paraId="7A7F90C5" w14:textId="77777777" w:rsidR="00DD6C60" w:rsidRDefault="00DD6C60" w:rsidP="00DD6C60">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Raymond Frost. (2014). </w:t>
              </w:r>
              <w:r>
                <w:rPr>
                  <w:i/>
                  <w:iCs/>
                  <w:noProof/>
                  <w:lang w:val="en-US"/>
                </w:rPr>
                <w:t>E-Marketing.</w:t>
              </w:r>
              <w:r>
                <w:rPr>
                  <w:noProof/>
                  <w:lang w:val="en-US"/>
                </w:rPr>
                <w:t xml:space="preserve"> Nevada: Pearson.</w:t>
              </w:r>
            </w:p>
            <w:p w14:paraId="0AE1E030" w14:textId="77777777" w:rsidR="00DD6C60" w:rsidRDefault="00DD6C60" w:rsidP="00DD6C60">
              <w:pPr>
                <w:pStyle w:val="Bibliography"/>
                <w:ind w:left="720" w:hanging="720"/>
                <w:rPr>
                  <w:noProof/>
                  <w:lang w:val="en-US"/>
                </w:rPr>
              </w:pPr>
              <w:r>
                <w:rPr>
                  <w:noProof/>
                  <w:lang w:val="en-US"/>
                </w:rPr>
                <w:t xml:space="preserve">Adel El-Ansary. (2006). </w:t>
              </w:r>
              <w:r>
                <w:rPr>
                  <w:i/>
                  <w:iCs/>
                  <w:noProof/>
                  <w:lang w:val="en-US"/>
                </w:rPr>
                <w:t>E-marketing.</w:t>
              </w:r>
              <w:r>
                <w:rPr>
                  <w:noProof/>
                  <w:lang w:val="en-US"/>
                </w:rPr>
                <w:t xml:space="preserve"> North Florida: Pearson.</w:t>
              </w:r>
            </w:p>
            <w:p w14:paraId="1662466A" w14:textId="77777777" w:rsidR="00DD6C60" w:rsidRDefault="00DD6C60" w:rsidP="00DD6C60">
              <w:pPr>
                <w:pStyle w:val="Bibliography"/>
                <w:ind w:left="720" w:hanging="720"/>
                <w:rPr>
                  <w:noProof/>
                  <w:lang w:val="en-US"/>
                </w:rPr>
              </w:pPr>
              <w:r>
                <w:rPr>
                  <w:noProof/>
                  <w:lang w:val="en-US"/>
                </w:rPr>
                <w:t xml:space="preserve">BusinessDictionary. (n.d.). </w:t>
              </w:r>
              <w:r>
                <w:rPr>
                  <w:i/>
                  <w:iCs/>
                  <w:noProof/>
                  <w:lang w:val="en-US"/>
                </w:rPr>
                <w:t>Macro Environment</w:t>
              </w:r>
              <w:r>
                <w:rPr>
                  <w:noProof/>
                  <w:lang w:val="en-US"/>
                </w:rPr>
                <w:t>. Retrieved february 10, 2017, from www.businessdictionary.com/definition/macro-environment.html</w:t>
              </w:r>
            </w:p>
            <w:p w14:paraId="53341418" w14:textId="77777777" w:rsidR="00DD6C60" w:rsidRDefault="00DD6C60" w:rsidP="00DD6C60">
              <w:pPr>
                <w:pStyle w:val="Bibliography"/>
                <w:ind w:left="720" w:hanging="720"/>
                <w:rPr>
                  <w:noProof/>
                  <w:lang w:val="en-US"/>
                </w:rPr>
              </w:pPr>
              <w:r>
                <w:rPr>
                  <w:noProof/>
                  <w:lang w:val="en-US"/>
                </w:rPr>
                <w:t xml:space="preserve">BusinessDictionary. (n.d.). </w:t>
              </w:r>
              <w:r>
                <w:rPr>
                  <w:i/>
                  <w:iCs/>
                  <w:noProof/>
                  <w:lang w:val="en-US"/>
                </w:rPr>
                <w:t>Micro Environment</w:t>
              </w:r>
              <w:r>
                <w:rPr>
                  <w:noProof/>
                  <w:lang w:val="en-US"/>
                </w:rPr>
                <w:t>. Retrieved February 11, 2017, from www.businessdictionary.com/definition/microenvironment.html</w:t>
              </w:r>
            </w:p>
            <w:p w14:paraId="0FF3B06B" w14:textId="77777777" w:rsidR="00DD6C60" w:rsidRDefault="00DD6C60" w:rsidP="00DD6C60">
              <w:pPr>
                <w:pStyle w:val="Bibliography"/>
                <w:ind w:left="720" w:hanging="720"/>
                <w:rPr>
                  <w:noProof/>
                  <w:lang w:val="en-US"/>
                </w:rPr>
              </w:pPr>
              <w:r>
                <w:rPr>
                  <w:noProof/>
                  <w:lang w:val="en-US"/>
                </w:rPr>
                <w:t xml:space="preserve">Kokemuller, N. (n.d.). </w:t>
              </w:r>
              <w:r>
                <w:rPr>
                  <w:i/>
                  <w:iCs/>
                  <w:noProof/>
                  <w:lang w:val="en-US"/>
                </w:rPr>
                <w:t>Micro environment factors</w:t>
              </w:r>
              <w:r>
                <w:rPr>
                  <w:noProof/>
                  <w:lang w:val="en-US"/>
                </w:rPr>
                <w:t>. Retrieved march 20, 2016, from Chron: http://smallbusiness.chron.com/six-microenvironmental-factors-affect-businesses-78023.html</w:t>
              </w:r>
            </w:p>
            <w:p w14:paraId="12C3A83B" w14:textId="77777777" w:rsidR="00DD6C60" w:rsidRDefault="00DD6C60" w:rsidP="00DD6C60">
              <w:pPr>
                <w:pStyle w:val="Bibliography"/>
                <w:ind w:left="720" w:hanging="720"/>
                <w:rPr>
                  <w:noProof/>
                  <w:lang w:val="en-US"/>
                </w:rPr>
              </w:pPr>
              <w:r>
                <w:rPr>
                  <w:noProof/>
                  <w:lang w:val="en-US"/>
                </w:rPr>
                <w:t xml:space="preserve">Economic Times. (n.d.). </w:t>
              </w:r>
              <w:r>
                <w:rPr>
                  <w:i/>
                  <w:iCs/>
                  <w:noProof/>
                  <w:lang w:val="en-US"/>
                </w:rPr>
                <w:t>Marketing Mix</w:t>
              </w:r>
              <w:r>
                <w:rPr>
                  <w:noProof/>
                  <w:lang w:val="en-US"/>
                </w:rPr>
                <w:t>. Retrieved february 14, 2016, from economictimes.indiatimes.com/definition/marketing-mix</w:t>
              </w:r>
            </w:p>
            <w:p w14:paraId="77198B1D" w14:textId="77777777" w:rsidR="00DD6C60" w:rsidRDefault="00DD6C60" w:rsidP="00DD6C60">
              <w:pPr>
                <w:pStyle w:val="Bibliography"/>
                <w:ind w:left="720" w:hanging="720"/>
                <w:rPr>
                  <w:noProof/>
                  <w:lang w:val="en-US"/>
                </w:rPr>
              </w:pPr>
              <w:r>
                <w:rPr>
                  <w:noProof/>
                  <w:lang w:val="en-US"/>
                </w:rPr>
                <w:t xml:space="preserve">Carlos Nunes Silva. (2010). </w:t>
              </w:r>
              <w:r>
                <w:rPr>
                  <w:i/>
                  <w:iCs/>
                  <w:noProof/>
                  <w:lang w:val="en-US"/>
                </w:rPr>
                <w:t>Handbook of Research on E-Planning: ICTs for Urban Development and Monitoring.</w:t>
              </w:r>
              <w:r>
                <w:rPr>
                  <w:noProof/>
                  <w:lang w:val="en-US"/>
                </w:rPr>
                <w:t xml:space="preserve"> Lisbon.</w:t>
              </w:r>
            </w:p>
            <w:p w14:paraId="29FAD3C5" w14:textId="77777777" w:rsidR="00DD6C60" w:rsidRDefault="00DD6C60" w:rsidP="00DD6C60">
              <w:pPr>
                <w:pStyle w:val="Bibliography"/>
                <w:ind w:left="720" w:hanging="720"/>
                <w:rPr>
                  <w:noProof/>
                  <w:lang w:val="en-US"/>
                </w:rPr>
              </w:pPr>
              <w:r>
                <w:rPr>
                  <w:noProof/>
                  <w:lang w:val="en-US"/>
                </w:rPr>
                <w:t xml:space="preserve">Joanna Pineda. (n.d.). </w:t>
              </w:r>
              <w:r>
                <w:rPr>
                  <w:i/>
                  <w:iCs/>
                  <w:noProof/>
                  <w:lang w:val="en-US"/>
                </w:rPr>
                <w:t>What Does It Mean to Have an Interactive Website</w:t>
              </w:r>
              <w:r>
                <w:rPr>
                  <w:noProof/>
                  <w:lang w:val="en-US"/>
                </w:rPr>
                <w:t>. Retrieved february 14, 2016, from https://www.matrixgroup.net/thematrixfiles/blog/what-does-it-mean-to-have-an-interactive-website/</w:t>
              </w:r>
            </w:p>
            <w:p w14:paraId="169AE657" w14:textId="77777777" w:rsidR="00DD6C60" w:rsidRDefault="00DD6C60" w:rsidP="00DD6C60">
              <w:pPr>
                <w:pStyle w:val="Bibliography"/>
                <w:ind w:left="720" w:hanging="720"/>
                <w:rPr>
                  <w:noProof/>
                  <w:lang w:val="en-US"/>
                </w:rPr>
              </w:pPr>
              <w:r>
                <w:rPr>
                  <w:noProof/>
                  <w:lang w:val="en-US"/>
                </w:rPr>
                <w:t xml:space="preserve">BusinessDictionary. (n.d.). </w:t>
              </w:r>
              <w:r>
                <w:rPr>
                  <w:i/>
                  <w:iCs/>
                  <w:noProof/>
                  <w:lang w:val="en-US"/>
                </w:rPr>
                <w:t>marketing tools</w:t>
              </w:r>
              <w:r>
                <w:rPr>
                  <w:noProof/>
                  <w:lang w:val="en-US"/>
                </w:rPr>
                <w:t>. Retrieved february 13, 2017, from http://www.businessdictionary.com/definition/marketing-tools.html</w:t>
              </w:r>
            </w:p>
            <w:p w14:paraId="4F834CCE" w14:textId="77777777" w:rsidR="00DD6C60" w:rsidRDefault="00DD6C60" w:rsidP="00DD6C60">
              <w:pPr>
                <w:pStyle w:val="Bibliography"/>
                <w:ind w:left="720" w:hanging="720"/>
                <w:rPr>
                  <w:noProof/>
                  <w:lang w:val="en-US"/>
                </w:rPr>
              </w:pPr>
              <w:r>
                <w:rPr>
                  <w:noProof/>
                  <w:lang w:val="en-US"/>
                </w:rPr>
                <w:t xml:space="preserve">toyota. (1995-2017). </w:t>
              </w:r>
              <w:r>
                <w:rPr>
                  <w:i/>
                  <w:iCs/>
                  <w:noProof/>
                  <w:lang w:val="en-US"/>
                </w:rPr>
                <w:t>History of Toyota</w:t>
              </w:r>
              <w:r>
                <w:rPr>
                  <w:noProof/>
                  <w:lang w:val="en-US"/>
                </w:rPr>
                <w:t>. Retrieved from http://www.toyota-global.com/company/history_of_toyota/</w:t>
              </w:r>
            </w:p>
            <w:p w14:paraId="7B265353" w14:textId="77777777" w:rsidR="00DD6C60" w:rsidRDefault="00DD6C60" w:rsidP="00DD6C60">
              <w:pPr>
                <w:pStyle w:val="Bibliography"/>
                <w:ind w:left="720" w:hanging="720"/>
                <w:rPr>
                  <w:noProof/>
                  <w:lang w:val="en-US"/>
                </w:rPr>
              </w:pPr>
              <w:r>
                <w:rPr>
                  <w:noProof/>
                  <w:lang w:val="en-US"/>
                </w:rPr>
                <w:t xml:space="preserve">toyota. (1995-2017). </w:t>
              </w:r>
              <w:r>
                <w:rPr>
                  <w:i/>
                  <w:iCs/>
                  <w:noProof/>
                  <w:lang w:val="en-US"/>
                </w:rPr>
                <w:t>Toyota Traditions</w:t>
              </w:r>
              <w:r>
                <w:rPr>
                  <w:noProof/>
                  <w:lang w:val="en-US"/>
                </w:rPr>
                <w:t>. Retrieved from http://www.toyota-global.com/company/toyota_traditions/</w:t>
              </w:r>
            </w:p>
            <w:p w14:paraId="085784DA" w14:textId="77777777" w:rsidR="00DD6C60" w:rsidRDefault="00DD6C60" w:rsidP="00DD6C60">
              <w:pPr>
                <w:pStyle w:val="Bibliography"/>
                <w:ind w:left="720" w:hanging="720"/>
                <w:rPr>
                  <w:noProof/>
                  <w:lang w:val="en-US"/>
                </w:rPr>
              </w:pPr>
              <w:r>
                <w:rPr>
                  <w:noProof/>
                  <w:lang w:val="en-US"/>
                </w:rPr>
                <w:t xml:space="preserve">toyota. (1995-2017). </w:t>
              </w:r>
              <w:r>
                <w:rPr>
                  <w:i/>
                  <w:iCs/>
                  <w:noProof/>
                  <w:lang w:val="en-US"/>
                </w:rPr>
                <w:t>Vision &amp; Philosophy</w:t>
              </w:r>
              <w:r>
                <w:rPr>
                  <w:noProof/>
                  <w:lang w:val="en-US"/>
                </w:rPr>
                <w:t>. Retrieved from http://www.toyota-global.com/company/vision_philosophy/</w:t>
              </w:r>
            </w:p>
            <w:p w14:paraId="20904FAD" w14:textId="77777777" w:rsidR="00DD6C60" w:rsidRDefault="00DD6C60" w:rsidP="00DD6C60">
              <w:pPr>
                <w:pStyle w:val="Bibliography"/>
                <w:ind w:left="720" w:hanging="720"/>
                <w:rPr>
                  <w:noProof/>
                  <w:lang w:val="en-US"/>
                </w:rPr>
              </w:pPr>
              <w:r>
                <w:rPr>
                  <w:noProof/>
                  <w:lang w:val="en-US"/>
                </w:rPr>
                <w:t xml:space="preserve">Alan Frost . (2010). </w:t>
              </w:r>
              <w:r>
                <w:rPr>
                  <w:i/>
                  <w:iCs/>
                  <w:noProof/>
                  <w:lang w:val="en-US"/>
                </w:rPr>
                <w:t>Knowledge Management Definition</w:t>
              </w:r>
              <w:r>
                <w:rPr>
                  <w:noProof/>
                  <w:lang w:val="en-US"/>
                </w:rPr>
                <w:t>. Retrieved from http://www.knowledge-management-tools.net/knowledge-management-definition.html</w:t>
              </w:r>
            </w:p>
            <w:p w14:paraId="5B4D6754" w14:textId="77777777" w:rsidR="00DD6C60" w:rsidRDefault="00DD6C60" w:rsidP="00DD6C60">
              <w:pPr>
                <w:pStyle w:val="Bibliography"/>
                <w:ind w:left="720" w:hanging="720"/>
                <w:rPr>
                  <w:noProof/>
                  <w:lang w:val="en-US"/>
                </w:rPr>
              </w:pPr>
              <w:r>
                <w:rPr>
                  <w:noProof/>
                  <w:lang w:val="en-US"/>
                </w:rPr>
                <w:t xml:space="preserve">Vangie Beal. (2017). </w:t>
              </w:r>
              <w:r>
                <w:rPr>
                  <w:i/>
                  <w:iCs/>
                  <w:noProof/>
                  <w:lang w:val="en-US"/>
                </w:rPr>
                <w:t>CRM - Customer Relationship Management</w:t>
              </w:r>
              <w:r>
                <w:rPr>
                  <w:noProof/>
                  <w:lang w:val="en-US"/>
                </w:rPr>
                <w:t>. Retrieved from http://www.webopedia.com/TERM/C/CRM.html</w:t>
              </w:r>
            </w:p>
            <w:p w14:paraId="6A7BE56C" w14:textId="09C95A5D" w:rsidR="00DD6C60" w:rsidRDefault="00DD6C60" w:rsidP="00DD6C60">
              <w:r>
                <w:rPr>
                  <w:b/>
                  <w:bCs/>
                  <w:noProof/>
                </w:rPr>
                <w:fldChar w:fldCharType="end"/>
              </w:r>
            </w:p>
          </w:sdtContent>
        </w:sdt>
      </w:sdtContent>
    </w:sdt>
    <w:p w14:paraId="12F35BD6" w14:textId="77777777" w:rsidR="00977D34" w:rsidRPr="007A6C44" w:rsidRDefault="00977D34" w:rsidP="007A6C44">
      <w:pPr>
        <w:spacing w:line="360" w:lineRule="auto"/>
        <w:rPr>
          <w:rFonts w:ascii="Arial" w:hAnsi="Arial" w:cs="Arial"/>
          <w:sz w:val="24"/>
          <w:szCs w:val="24"/>
        </w:rPr>
      </w:pPr>
    </w:p>
    <w:sectPr w:rsidR="00977D34" w:rsidRPr="007A6C44" w:rsidSect="00DD6C60">
      <w:footerReference w:type="even" r:id="rId9"/>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1FE345" w14:textId="77777777" w:rsidR="00225CC7" w:rsidRDefault="00225CC7" w:rsidP="00DD6C60">
      <w:pPr>
        <w:spacing w:after="0" w:line="240" w:lineRule="auto"/>
      </w:pPr>
      <w:r>
        <w:separator/>
      </w:r>
    </w:p>
  </w:endnote>
  <w:endnote w:type="continuationSeparator" w:id="0">
    <w:p w14:paraId="5AA5F89B" w14:textId="77777777" w:rsidR="00225CC7" w:rsidRDefault="00225CC7" w:rsidP="00DD6C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49464087"/>
      <w:docPartObj>
        <w:docPartGallery w:val="Page Numbers (Bottom of Page)"/>
        <w:docPartUnique/>
      </w:docPartObj>
    </w:sdtPr>
    <w:sdtContent>
      <w:p w14:paraId="7F7658BC" w14:textId="3185A88E" w:rsidR="00DD6C60" w:rsidRDefault="00DD6C60" w:rsidP="0048317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E6D3AD2" w14:textId="77777777" w:rsidR="00DD6C60" w:rsidRDefault="00DD6C60" w:rsidP="00DD6C6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89208681"/>
      <w:docPartObj>
        <w:docPartGallery w:val="Page Numbers (Bottom of Page)"/>
        <w:docPartUnique/>
      </w:docPartObj>
    </w:sdtPr>
    <w:sdtContent>
      <w:p w14:paraId="13BAF7A3" w14:textId="18D51EBD" w:rsidR="00DD6C60" w:rsidRDefault="00DD6C60" w:rsidP="0048317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D2446C0" w14:textId="77777777" w:rsidR="00DD6C60" w:rsidRDefault="00DD6C60" w:rsidP="00DD6C6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4650CC" w14:textId="77777777" w:rsidR="00225CC7" w:rsidRDefault="00225CC7" w:rsidP="00DD6C60">
      <w:pPr>
        <w:spacing w:after="0" w:line="240" w:lineRule="auto"/>
      </w:pPr>
      <w:r>
        <w:separator/>
      </w:r>
    </w:p>
  </w:footnote>
  <w:footnote w:type="continuationSeparator" w:id="0">
    <w:p w14:paraId="488F0AF8" w14:textId="77777777" w:rsidR="00225CC7" w:rsidRDefault="00225CC7" w:rsidP="00DD6C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C76A10"/>
    <w:multiLevelType w:val="hybridMultilevel"/>
    <w:tmpl w:val="E03ABA8E"/>
    <w:lvl w:ilvl="0" w:tplc="4409000B">
      <w:start w:val="1"/>
      <w:numFmt w:val="bullet"/>
      <w:lvlText w:val=""/>
      <w:lvlJc w:val="left"/>
      <w:pPr>
        <w:ind w:left="720" w:hanging="360"/>
      </w:pPr>
      <w:rPr>
        <w:rFonts w:ascii="Wingdings" w:hAnsi="Wingdings"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1" w15:restartNumberingAfterBreak="0">
    <w:nsid w:val="19F21C42"/>
    <w:multiLevelType w:val="hybridMultilevel"/>
    <w:tmpl w:val="6DB2CD68"/>
    <w:lvl w:ilvl="0" w:tplc="44090017">
      <w:start w:val="1"/>
      <w:numFmt w:val="lowerLetter"/>
      <w:lvlText w:val="%1)"/>
      <w:lvlJc w:val="left"/>
      <w:pPr>
        <w:ind w:left="720" w:hanging="360"/>
      </w:p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2" w15:restartNumberingAfterBreak="0">
    <w:nsid w:val="1D7832E5"/>
    <w:multiLevelType w:val="hybridMultilevel"/>
    <w:tmpl w:val="A43C4470"/>
    <w:lvl w:ilvl="0" w:tplc="4409000B">
      <w:start w:val="1"/>
      <w:numFmt w:val="bullet"/>
      <w:lvlText w:val=""/>
      <w:lvlJc w:val="left"/>
      <w:pPr>
        <w:ind w:left="720" w:hanging="360"/>
      </w:pPr>
      <w:rPr>
        <w:rFonts w:ascii="Wingdings" w:hAnsi="Wingdings"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3" w15:restartNumberingAfterBreak="0">
    <w:nsid w:val="29AF555E"/>
    <w:multiLevelType w:val="hybridMultilevel"/>
    <w:tmpl w:val="A3AA4666"/>
    <w:lvl w:ilvl="0" w:tplc="9D9046D2">
      <w:start w:val="1"/>
      <w:numFmt w:val="bullet"/>
      <w:lvlText w:val=""/>
      <w:lvlJc w:val="left"/>
      <w:pPr>
        <w:ind w:left="720" w:hanging="360"/>
      </w:pPr>
      <w:rPr>
        <w:rFonts w:ascii="Wingdings" w:hAnsi="Wingdings"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4" w15:restartNumberingAfterBreak="0">
    <w:nsid w:val="7AB70F35"/>
    <w:multiLevelType w:val="hybridMultilevel"/>
    <w:tmpl w:val="36BC3946"/>
    <w:lvl w:ilvl="0" w:tplc="4409000D">
      <w:start w:val="1"/>
      <w:numFmt w:val="bullet"/>
      <w:lvlText w:val=""/>
      <w:lvlJc w:val="left"/>
      <w:pPr>
        <w:ind w:left="720" w:hanging="360"/>
      </w:pPr>
      <w:rPr>
        <w:rFonts w:ascii="Wingdings" w:hAnsi="Wingdings"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4"/>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3E63"/>
    <w:rsid w:val="00091815"/>
    <w:rsid w:val="001D553A"/>
    <w:rsid w:val="00225CC7"/>
    <w:rsid w:val="002C3C0E"/>
    <w:rsid w:val="003664E4"/>
    <w:rsid w:val="00392822"/>
    <w:rsid w:val="00653E63"/>
    <w:rsid w:val="0070472E"/>
    <w:rsid w:val="007A6C44"/>
    <w:rsid w:val="009675C9"/>
    <w:rsid w:val="00977D34"/>
    <w:rsid w:val="00CD7876"/>
    <w:rsid w:val="00DD6C60"/>
    <w:rsid w:val="00F058B7"/>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9E3A13"/>
  <w15:chartTrackingRefBased/>
  <w15:docId w15:val="{398363A6-AC51-8645-B5DC-A82C60B161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MY"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3E63"/>
    <w:pPr>
      <w:spacing w:after="200" w:line="276" w:lineRule="auto"/>
    </w:pPr>
    <w:rPr>
      <w:sz w:val="22"/>
      <w:szCs w:val="22"/>
    </w:rPr>
  </w:style>
  <w:style w:type="paragraph" w:styleId="Heading1">
    <w:name w:val="heading 1"/>
    <w:basedOn w:val="Normal"/>
    <w:next w:val="Normal"/>
    <w:link w:val="Heading1Char"/>
    <w:uiPriority w:val="9"/>
    <w:qFormat/>
    <w:rsid w:val="00653E63"/>
    <w:pPr>
      <w:keepNext/>
      <w:keepLines/>
      <w:spacing w:before="480" w:after="0"/>
      <w:outlineLvl w:val="0"/>
    </w:pPr>
    <w:rPr>
      <w:rFonts w:asciiTheme="majorHAnsi" w:eastAsiaTheme="majorEastAsia" w:hAnsiTheme="majorHAnsi" w:cstheme="majorBidi"/>
      <w:b/>
      <w:bCs/>
      <w:color w:val="2F5496" w:themeColor="accent1" w:themeShade="BF"/>
      <w:sz w:val="28"/>
      <w:szCs w:val="28"/>
      <w:lang w:val="en-US" w:eastAsia="ja-JP"/>
    </w:rPr>
  </w:style>
  <w:style w:type="paragraph" w:styleId="Heading2">
    <w:name w:val="heading 2"/>
    <w:basedOn w:val="Normal"/>
    <w:next w:val="Normal"/>
    <w:link w:val="Heading2Char"/>
    <w:uiPriority w:val="9"/>
    <w:semiHidden/>
    <w:unhideWhenUsed/>
    <w:qFormat/>
    <w:rsid w:val="007A6C4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3E63"/>
    <w:rPr>
      <w:rFonts w:asciiTheme="majorHAnsi" w:eastAsiaTheme="majorEastAsia" w:hAnsiTheme="majorHAnsi" w:cstheme="majorBidi"/>
      <w:b/>
      <w:bCs/>
      <w:color w:val="2F5496" w:themeColor="accent1" w:themeShade="BF"/>
      <w:sz w:val="28"/>
      <w:szCs w:val="28"/>
      <w:lang w:val="en-US" w:eastAsia="ja-JP"/>
    </w:rPr>
  </w:style>
  <w:style w:type="paragraph" w:styleId="ListParagraph">
    <w:name w:val="List Paragraph"/>
    <w:basedOn w:val="Normal"/>
    <w:uiPriority w:val="34"/>
    <w:qFormat/>
    <w:rsid w:val="00653E63"/>
    <w:pPr>
      <w:ind w:left="720"/>
      <w:contextualSpacing/>
    </w:pPr>
  </w:style>
  <w:style w:type="table" w:styleId="DarkList-Accent3">
    <w:name w:val="Dark List Accent 3"/>
    <w:basedOn w:val="TableNormal"/>
    <w:uiPriority w:val="70"/>
    <w:rsid w:val="00653E63"/>
    <w:rPr>
      <w:color w:val="FFFFFF" w:themeColor="background1"/>
      <w:sz w:val="22"/>
      <w:szCs w:val="22"/>
    </w:rPr>
    <w:tblPr>
      <w:tblStyleRowBandSize w:val="1"/>
      <w:tblStyleColBandSize w:val="1"/>
    </w:tblPr>
    <w:tcPr>
      <w:shd w:val="clear" w:color="auto" w:fill="A5A5A5"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525252"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B7B7B"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B7B7B" w:themeFill="accent3" w:themeFillShade="BF"/>
      </w:tcPr>
    </w:tblStylePr>
    <w:tblStylePr w:type="band1Vert">
      <w:tblPr/>
      <w:tcPr>
        <w:tcBorders>
          <w:top w:val="nil"/>
          <w:left w:val="nil"/>
          <w:bottom w:val="nil"/>
          <w:right w:val="nil"/>
          <w:insideH w:val="nil"/>
          <w:insideV w:val="nil"/>
        </w:tcBorders>
        <w:shd w:val="clear" w:color="auto" w:fill="7B7B7B" w:themeFill="accent3" w:themeFillShade="BF"/>
      </w:tcPr>
    </w:tblStylePr>
    <w:tblStylePr w:type="band1Horz">
      <w:tblPr/>
      <w:tcPr>
        <w:tcBorders>
          <w:top w:val="nil"/>
          <w:left w:val="nil"/>
          <w:bottom w:val="nil"/>
          <w:right w:val="nil"/>
          <w:insideH w:val="nil"/>
          <w:insideV w:val="nil"/>
        </w:tcBorders>
        <w:shd w:val="clear" w:color="auto" w:fill="7B7B7B" w:themeFill="accent3" w:themeFillShade="BF"/>
      </w:tcPr>
    </w:tblStylePr>
  </w:style>
  <w:style w:type="paragraph" w:styleId="Bibliography">
    <w:name w:val="Bibliography"/>
    <w:basedOn w:val="Normal"/>
    <w:next w:val="Normal"/>
    <w:uiPriority w:val="37"/>
    <w:unhideWhenUsed/>
    <w:rsid w:val="00653E63"/>
  </w:style>
  <w:style w:type="paragraph" w:styleId="BalloonText">
    <w:name w:val="Balloon Text"/>
    <w:basedOn w:val="Normal"/>
    <w:link w:val="BalloonTextChar"/>
    <w:uiPriority w:val="99"/>
    <w:semiHidden/>
    <w:unhideWhenUsed/>
    <w:rsid w:val="00392822"/>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392822"/>
    <w:rPr>
      <w:rFonts w:ascii="Times New Roman" w:hAnsi="Times New Roman" w:cs="Times New Roman"/>
      <w:sz w:val="18"/>
      <w:szCs w:val="18"/>
    </w:rPr>
  </w:style>
  <w:style w:type="character" w:customStyle="1" w:styleId="Heading2Char">
    <w:name w:val="Heading 2 Char"/>
    <w:basedOn w:val="DefaultParagraphFont"/>
    <w:link w:val="Heading2"/>
    <w:uiPriority w:val="9"/>
    <w:semiHidden/>
    <w:rsid w:val="007A6C44"/>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7A6C44"/>
    <w:rPr>
      <w:color w:val="0563C1" w:themeColor="hyperlink"/>
      <w:u w:val="single"/>
    </w:rPr>
  </w:style>
  <w:style w:type="character" w:styleId="FollowedHyperlink">
    <w:name w:val="FollowedHyperlink"/>
    <w:basedOn w:val="DefaultParagraphFont"/>
    <w:uiPriority w:val="99"/>
    <w:semiHidden/>
    <w:unhideWhenUsed/>
    <w:rsid w:val="007A6C44"/>
    <w:rPr>
      <w:color w:val="954F72" w:themeColor="followedHyperlink"/>
      <w:u w:val="single"/>
    </w:rPr>
  </w:style>
  <w:style w:type="paragraph" w:styleId="Footer">
    <w:name w:val="footer"/>
    <w:basedOn w:val="Normal"/>
    <w:link w:val="FooterChar"/>
    <w:uiPriority w:val="99"/>
    <w:unhideWhenUsed/>
    <w:rsid w:val="00DD6C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6C60"/>
    <w:rPr>
      <w:sz w:val="22"/>
      <w:szCs w:val="22"/>
    </w:rPr>
  </w:style>
  <w:style w:type="character" w:styleId="PageNumber">
    <w:name w:val="page number"/>
    <w:basedOn w:val="DefaultParagraphFont"/>
    <w:uiPriority w:val="99"/>
    <w:semiHidden/>
    <w:unhideWhenUsed/>
    <w:rsid w:val="00DD6C60"/>
  </w:style>
  <w:style w:type="paragraph" w:styleId="TOCHeading">
    <w:name w:val="TOC Heading"/>
    <w:basedOn w:val="Heading1"/>
    <w:next w:val="Normal"/>
    <w:uiPriority w:val="39"/>
    <w:unhideWhenUsed/>
    <w:qFormat/>
    <w:rsid w:val="00DD6C60"/>
    <w:pPr>
      <w:outlineLvl w:val="9"/>
    </w:pPr>
    <w:rPr>
      <w:lang w:eastAsia="en-US"/>
    </w:rPr>
  </w:style>
  <w:style w:type="paragraph" w:styleId="TOC1">
    <w:name w:val="toc 1"/>
    <w:basedOn w:val="Normal"/>
    <w:next w:val="Normal"/>
    <w:autoRedefine/>
    <w:uiPriority w:val="39"/>
    <w:unhideWhenUsed/>
    <w:rsid w:val="00DD6C60"/>
    <w:pPr>
      <w:spacing w:before="120" w:after="120"/>
    </w:pPr>
    <w:rPr>
      <w:rFonts w:cstheme="minorHAnsi"/>
      <w:b/>
      <w:bCs/>
      <w:caps/>
      <w:sz w:val="20"/>
      <w:szCs w:val="20"/>
    </w:rPr>
  </w:style>
  <w:style w:type="paragraph" w:styleId="TOC2">
    <w:name w:val="toc 2"/>
    <w:basedOn w:val="Normal"/>
    <w:next w:val="Normal"/>
    <w:autoRedefine/>
    <w:uiPriority w:val="39"/>
    <w:unhideWhenUsed/>
    <w:rsid w:val="00DD6C60"/>
    <w:pPr>
      <w:spacing w:after="0"/>
      <w:ind w:left="220"/>
    </w:pPr>
    <w:rPr>
      <w:rFonts w:cstheme="minorHAnsi"/>
      <w:smallCaps/>
      <w:sz w:val="20"/>
      <w:szCs w:val="20"/>
    </w:rPr>
  </w:style>
  <w:style w:type="paragraph" w:styleId="TOC3">
    <w:name w:val="toc 3"/>
    <w:basedOn w:val="Normal"/>
    <w:next w:val="Normal"/>
    <w:autoRedefine/>
    <w:uiPriority w:val="39"/>
    <w:semiHidden/>
    <w:unhideWhenUsed/>
    <w:rsid w:val="00DD6C60"/>
    <w:pPr>
      <w:spacing w:after="0"/>
      <w:ind w:left="440"/>
    </w:pPr>
    <w:rPr>
      <w:rFonts w:cstheme="minorHAnsi"/>
      <w:i/>
      <w:iCs/>
      <w:sz w:val="20"/>
      <w:szCs w:val="20"/>
    </w:rPr>
  </w:style>
  <w:style w:type="paragraph" w:styleId="TOC4">
    <w:name w:val="toc 4"/>
    <w:basedOn w:val="Normal"/>
    <w:next w:val="Normal"/>
    <w:autoRedefine/>
    <w:uiPriority w:val="39"/>
    <w:semiHidden/>
    <w:unhideWhenUsed/>
    <w:rsid w:val="00DD6C60"/>
    <w:pPr>
      <w:spacing w:after="0"/>
      <w:ind w:left="660"/>
    </w:pPr>
    <w:rPr>
      <w:rFonts w:cstheme="minorHAnsi"/>
      <w:sz w:val="18"/>
      <w:szCs w:val="18"/>
    </w:rPr>
  </w:style>
  <w:style w:type="paragraph" w:styleId="TOC5">
    <w:name w:val="toc 5"/>
    <w:basedOn w:val="Normal"/>
    <w:next w:val="Normal"/>
    <w:autoRedefine/>
    <w:uiPriority w:val="39"/>
    <w:semiHidden/>
    <w:unhideWhenUsed/>
    <w:rsid w:val="00DD6C60"/>
    <w:pPr>
      <w:spacing w:after="0"/>
      <w:ind w:left="880"/>
    </w:pPr>
    <w:rPr>
      <w:rFonts w:cstheme="minorHAnsi"/>
      <w:sz w:val="18"/>
      <w:szCs w:val="18"/>
    </w:rPr>
  </w:style>
  <w:style w:type="paragraph" w:styleId="TOC6">
    <w:name w:val="toc 6"/>
    <w:basedOn w:val="Normal"/>
    <w:next w:val="Normal"/>
    <w:autoRedefine/>
    <w:uiPriority w:val="39"/>
    <w:semiHidden/>
    <w:unhideWhenUsed/>
    <w:rsid w:val="00DD6C60"/>
    <w:pPr>
      <w:spacing w:after="0"/>
      <w:ind w:left="1100"/>
    </w:pPr>
    <w:rPr>
      <w:rFonts w:cstheme="minorHAnsi"/>
      <w:sz w:val="18"/>
      <w:szCs w:val="18"/>
    </w:rPr>
  </w:style>
  <w:style w:type="paragraph" w:styleId="TOC7">
    <w:name w:val="toc 7"/>
    <w:basedOn w:val="Normal"/>
    <w:next w:val="Normal"/>
    <w:autoRedefine/>
    <w:uiPriority w:val="39"/>
    <w:semiHidden/>
    <w:unhideWhenUsed/>
    <w:rsid w:val="00DD6C60"/>
    <w:pPr>
      <w:spacing w:after="0"/>
      <w:ind w:left="1320"/>
    </w:pPr>
    <w:rPr>
      <w:rFonts w:cstheme="minorHAnsi"/>
      <w:sz w:val="18"/>
      <w:szCs w:val="18"/>
    </w:rPr>
  </w:style>
  <w:style w:type="paragraph" w:styleId="TOC8">
    <w:name w:val="toc 8"/>
    <w:basedOn w:val="Normal"/>
    <w:next w:val="Normal"/>
    <w:autoRedefine/>
    <w:uiPriority w:val="39"/>
    <w:semiHidden/>
    <w:unhideWhenUsed/>
    <w:rsid w:val="00DD6C60"/>
    <w:pPr>
      <w:spacing w:after="0"/>
      <w:ind w:left="1540"/>
    </w:pPr>
    <w:rPr>
      <w:rFonts w:cstheme="minorHAnsi"/>
      <w:sz w:val="18"/>
      <w:szCs w:val="18"/>
    </w:rPr>
  </w:style>
  <w:style w:type="paragraph" w:styleId="TOC9">
    <w:name w:val="toc 9"/>
    <w:basedOn w:val="Normal"/>
    <w:next w:val="Normal"/>
    <w:autoRedefine/>
    <w:uiPriority w:val="39"/>
    <w:semiHidden/>
    <w:unhideWhenUsed/>
    <w:rsid w:val="00DD6C60"/>
    <w:pPr>
      <w:spacing w:after="0"/>
      <w:ind w:left="1760"/>
    </w:pPr>
    <w:rPr>
      <w:rFonts w:cs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112553">
      <w:bodyDiv w:val="1"/>
      <w:marLeft w:val="0"/>
      <w:marRight w:val="0"/>
      <w:marTop w:val="0"/>
      <w:marBottom w:val="0"/>
      <w:divBdr>
        <w:top w:val="none" w:sz="0" w:space="0" w:color="auto"/>
        <w:left w:val="none" w:sz="0" w:space="0" w:color="auto"/>
        <w:bottom w:val="none" w:sz="0" w:space="0" w:color="auto"/>
        <w:right w:val="none" w:sz="0" w:space="0" w:color="auto"/>
      </w:divBdr>
    </w:div>
    <w:div w:id="133378879">
      <w:bodyDiv w:val="1"/>
      <w:marLeft w:val="0"/>
      <w:marRight w:val="0"/>
      <w:marTop w:val="0"/>
      <w:marBottom w:val="0"/>
      <w:divBdr>
        <w:top w:val="none" w:sz="0" w:space="0" w:color="auto"/>
        <w:left w:val="none" w:sz="0" w:space="0" w:color="auto"/>
        <w:bottom w:val="none" w:sz="0" w:space="0" w:color="auto"/>
        <w:right w:val="none" w:sz="0" w:space="0" w:color="auto"/>
      </w:divBdr>
    </w:div>
    <w:div w:id="150217234">
      <w:bodyDiv w:val="1"/>
      <w:marLeft w:val="0"/>
      <w:marRight w:val="0"/>
      <w:marTop w:val="0"/>
      <w:marBottom w:val="0"/>
      <w:divBdr>
        <w:top w:val="none" w:sz="0" w:space="0" w:color="auto"/>
        <w:left w:val="none" w:sz="0" w:space="0" w:color="auto"/>
        <w:bottom w:val="none" w:sz="0" w:space="0" w:color="auto"/>
        <w:right w:val="none" w:sz="0" w:space="0" w:color="auto"/>
      </w:divBdr>
    </w:div>
    <w:div w:id="284511151">
      <w:bodyDiv w:val="1"/>
      <w:marLeft w:val="0"/>
      <w:marRight w:val="0"/>
      <w:marTop w:val="0"/>
      <w:marBottom w:val="0"/>
      <w:divBdr>
        <w:top w:val="none" w:sz="0" w:space="0" w:color="auto"/>
        <w:left w:val="none" w:sz="0" w:space="0" w:color="auto"/>
        <w:bottom w:val="none" w:sz="0" w:space="0" w:color="auto"/>
        <w:right w:val="none" w:sz="0" w:space="0" w:color="auto"/>
      </w:divBdr>
    </w:div>
    <w:div w:id="448666647">
      <w:bodyDiv w:val="1"/>
      <w:marLeft w:val="0"/>
      <w:marRight w:val="0"/>
      <w:marTop w:val="0"/>
      <w:marBottom w:val="0"/>
      <w:divBdr>
        <w:top w:val="none" w:sz="0" w:space="0" w:color="auto"/>
        <w:left w:val="none" w:sz="0" w:space="0" w:color="auto"/>
        <w:bottom w:val="none" w:sz="0" w:space="0" w:color="auto"/>
        <w:right w:val="none" w:sz="0" w:space="0" w:color="auto"/>
      </w:divBdr>
    </w:div>
    <w:div w:id="456686655">
      <w:bodyDiv w:val="1"/>
      <w:marLeft w:val="0"/>
      <w:marRight w:val="0"/>
      <w:marTop w:val="0"/>
      <w:marBottom w:val="0"/>
      <w:divBdr>
        <w:top w:val="none" w:sz="0" w:space="0" w:color="auto"/>
        <w:left w:val="none" w:sz="0" w:space="0" w:color="auto"/>
        <w:bottom w:val="none" w:sz="0" w:space="0" w:color="auto"/>
        <w:right w:val="none" w:sz="0" w:space="0" w:color="auto"/>
      </w:divBdr>
    </w:div>
    <w:div w:id="518129872">
      <w:bodyDiv w:val="1"/>
      <w:marLeft w:val="0"/>
      <w:marRight w:val="0"/>
      <w:marTop w:val="0"/>
      <w:marBottom w:val="0"/>
      <w:divBdr>
        <w:top w:val="none" w:sz="0" w:space="0" w:color="auto"/>
        <w:left w:val="none" w:sz="0" w:space="0" w:color="auto"/>
        <w:bottom w:val="none" w:sz="0" w:space="0" w:color="auto"/>
        <w:right w:val="none" w:sz="0" w:space="0" w:color="auto"/>
      </w:divBdr>
    </w:div>
    <w:div w:id="518543307">
      <w:bodyDiv w:val="1"/>
      <w:marLeft w:val="0"/>
      <w:marRight w:val="0"/>
      <w:marTop w:val="0"/>
      <w:marBottom w:val="0"/>
      <w:divBdr>
        <w:top w:val="none" w:sz="0" w:space="0" w:color="auto"/>
        <w:left w:val="none" w:sz="0" w:space="0" w:color="auto"/>
        <w:bottom w:val="none" w:sz="0" w:space="0" w:color="auto"/>
        <w:right w:val="none" w:sz="0" w:space="0" w:color="auto"/>
      </w:divBdr>
    </w:div>
    <w:div w:id="536356180">
      <w:bodyDiv w:val="1"/>
      <w:marLeft w:val="0"/>
      <w:marRight w:val="0"/>
      <w:marTop w:val="0"/>
      <w:marBottom w:val="0"/>
      <w:divBdr>
        <w:top w:val="none" w:sz="0" w:space="0" w:color="auto"/>
        <w:left w:val="none" w:sz="0" w:space="0" w:color="auto"/>
        <w:bottom w:val="none" w:sz="0" w:space="0" w:color="auto"/>
        <w:right w:val="none" w:sz="0" w:space="0" w:color="auto"/>
      </w:divBdr>
    </w:div>
    <w:div w:id="708258657">
      <w:bodyDiv w:val="1"/>
      <w:marLeft w:val="0"/>
      <w:marRight w:val="0"/>
      <w:marTop w:val="0"/>
      <w:marBottom w:val="0"/>
      <w:divBdr>
        <w:top w:val="none" w:sz="0" w:space="0" w:color="auto"/>
        <w:left w:val="none" w:sz="0" w:space="0" w:color="auto"/>
        <w:bottom w:val="none" w:sz="0" w:space="0" w:color="auto"/>
        <w:right w:val="none" w:sz="0" w:space="0" w:color="auto"/>
      </w:divBdr>
    </w:div>
    <w:div w:id="728386189">
      <w:bodyDiv w:val="1"/>
      <w:marLeft w:val="0"/>
      <w:marRight w:val="0"/>
      <w:marTop w:val="0"/>
      <w:marBottom w:val="0"/>
      <w:divBdr>
        <w:top w:val="none" w:sz="0" w:space="0" w:color="auto"/>
        <w:left w:val="none" w:sz="0" w:space="0" w:color="auto"/>
        <w:bottom w:val="none" w:sz="0" w:space="0" w:color="auto"/>
        <w:right w:val="none" w:sz="0" w:space="0" w:color="auto"/>
      </w:divBdr>
    </w:div>
    <w:div w:id="765730375">
      <w:bodyDiv w:val="1"/>
      <w:marLeft w:val="0"/>
      <w:marRight w:val="0"/>
      <w:marTop w:val="0"/>
      <w:marBottom w:val="0"/>
      <w:divBdr>
        <w:top w:val="none" w:sz="0" w:space="0" w:color="auto"/>
        <w:left w:val="none" w:sz="0" w:space="0" w:color="auto"/>
        <w:bottom w:val="none" w:sz="0" w:space="0" w:color="auto"/>
        <w:right w:val="none" w:sz="0" w:space="0" w:color="auto"/>
      </w:divBdr>
    </w:div>
    <w:div w:id="773600870">
      <w:bodyDiv w:val="1"/>
      <w:marLeft w:val="0"/>
      <w:marRight w:val="0"/>
      <w:marTop w:val="0"/>
      <w:marBottom w:val="0"/>
      <w:divBdr>
        <w:top w:val="none" w:sz="0" w:space="0" w:color="auto"/>
        <w:left w:val="none" w:sz="0" w:space="0" w:color="auto"/>
        <w:bottom w:val="none" w:sz="0" w:space="0" w:color="auto"/>
        <w:right w:val="none" w:sz="0" w:space="0" w:color="auto"/>
      </w:divBdr>
    </w:div>
    <w:div w:id="903762655">
      <w:bodyDiv w:val="1"/>
      <w:marLeft w:val="0"/>
      <w:marRight w:val="0"/>
      <w:marTop w:val="0"/>
      <w:marBottom w:val="0"/>
      <w:divBdr>
        <w:top w:val="none" w:sz="0" w:space="0" w:color="auto"/>
        <w:left w:val="none" w:sz="0" w:space="0" w:color="auto"/>
        <w:bottom w:val="none" w:sz="0" w:space="0" w:color="auto"/>
        <w:right w:val="none" w:sz="0" w:space="0" w:color="auto"/>
      </w:divBdr>
    </w:div>
    <w:div w:id="925072222">
      <w:bodyDiv w:val="1"/>
      <w:marLeft w:val="0"/>
      <w:marRight w:val="0"/>
      <w:marTop w:val="0"/>
      <w:marBottom w:val="0"/>
      <w:divBdr>
        <w:top w:val="none" w:sz="0" w:space="0" w:color="auto"/>
        <w:left w:val="none" w:sz="0" w:space="0" w:color="auto"/>
        <w:bottom w:val="none" w:sz="0" w:space="0" w:color="auto"/>
        <w:right w:val="none" w:sz="0" w:space="0" w:color="auto"/>
      </w:divBdr>
    </w:div>
    <w:div w:id="1054431155">
      <w:bodyDiv w:val="1"/>
      <w:marLeft w:val="0"/>
      <w:marRight w:val="0"/>
      <w:marTop w:val="0"/>
      <w:marBottom w:val="0"/>
      <w:divBdr>
        <w:top w:val="none" w:sz="0" w:space="0" w:color="auto"/>
        <w:left w:val="none" w:sz="0" w:space="0" w:color="auto"/>
        <w:bottom w:val="none" w:sz="0" w:space="0" w:color="auto"/>
        <w:right w:val="none" w:sz="0" w:space="0" w:color="auto"/>
      </w:divBdr>
    </w:div>
    <w:div w:id="1311786782">
      <w:bodyDiv w:val="1"/>
      <w:marLeft w:val="0"/>
      <w:marRight w:val="0"/>
      <w:marTop w:val="0"/>
      <w:marBottom w:val="0"/>
      <w:divBdr>
        <w:top w:val="none" w:sz="0" w:space="0" w:color="auto"/>
        <w:left w:val="none" w:sz="0" w:space="0" w:color="auto"/>
        <w:bottom w:val="none" w:sz="0" w:space="0" w:color="auto"/>
        <w:right w:val="none" w:sz="0" w:space="0" w:color="auto"/>
      </w:divBdr>
    </w:div>
    <w:div w:id="1400439108">
      <w:bodyDiv w:val="1"/>
      <w:marLeft w:val="0"/>
      <w:marRight w:val="0"/>
      <w:marTop w:val="0"/>
      <w:marBottom w:val="0"/>
      <w:divBdr>
        <w:top w:val="none" w:sz="0" w:space="0" w:color="auto"/>
        <w:left w:val="none" w:sz="0" w:space="0" w:color="auto"/>
        <w:bottom w:val="none" w:sz="0" w:space="0" w:color="auto"/>
        <w:right w:val="none" w:sz="0" w:space="0" w:color="auto"/>
      </w:divBdr>
    </w:div>
    <w:div w:id="1419404334">
      <w:bodyDiv w:val="1"/>
      <w:marLeft w:val="0"/>
      <w:marRight w:val="0"/>
      <w:marTop w:val="0"/>
      <w:marBottom w:val="0"/>
      <w:divBdr>
        <w:top w:val="none" w:sz="0" w:space="0" w:color="auto"/>
        <w:left w:val="none" w:sz="0" w:space="0" w:color="auto"/>
        <w:bottom w:val="none" w:sz="0" w:space="0" w:color="auto"/>
        <w:right w:val="none" w:sz="0" w:space="0" w:color="auto"/>
      </w:divBdr>
    </w:div>
    <w:div w:id="1445268696">
      <w:bodyDiv w:val="1"/>
      <w:marLeft w:val="0"/>
      <w:marRight w:val="0"/>
      <w:marTop w:val="0"/>
      <w:marBottom w:val="0"/>
      <w:divBdr>
        <w:top w:val="none" w:sz="0" w:space="0" w:color="auto"/>
        <w:left w:val="none" w:sz="0" w:space="0" w:color="auto"/>
        <w:bottom w:val="none" w:sz="0" w:space="0" w:color="auto"/>
        <w:right w:val="none" w:sz="0" w:space="0" w:color="auto"/>
      </w:divBdr>
    </w:div>
    <w:div w:id="1497838612">
      <w:bodyDiv w:val="1"/>
      <w:marLeft w:val="0"/>
      <w:marRight w:val="0"/>
      <w:marTop w:val="0"/>
      <w:marBottom w:val="0"/>
      <w:divBdr>
        <w:top w:val="none" w:sz="0" w:space="0" w:color="auto"/>
        <w:left w:val="none" w:sz="0" w:space="0" w:color="auto"/>
        <w:bottom w:val="none" w:sz="0" w:space="0" w:color="auto"/>
        <w:right w:val="none" w:sz="0" w:space="0" w:color="auto"/>
      </w:divBdr>
    </w:div>
    <w:div w:id="1505625272">
      <w:bodyDiv w:val="1"/>
      <w:marLeft w:val="0"/>
      <w:marRight w:val="0"/>
      <w:marTop w:val="0"/>
      <w:marBottom w:val="0"/>
      <w:divBdr>
        <w:top w:val="none" w:sz="0" w:space="0" w:color="auto"/>
        <w:left w:val="none" w:sz="0" w:space="0" w:color="auto"/>
        <w:bottom w:val="none" w:sz="0" w:space="0" w:color="auto"/>
        <w:right w:val="none" w:sz="0" w:space="0" w:color="auto"/>
      </w:divBdr>
    </w:div>
    <w:div w:id="1584410336">
      <w:bodyDiv w:val="1"/>
      <w:marLeft w:val="0"/>
      <w:marRight w:val="0"/>
      <w:marTop w:val="0"/>
      <w:marBottom w:val="0"/>
      <w:divBdr>
        <w:top w:val="none" w:sz="0" w:space="0" w:color="auto"/>
        <w:left w:val="none" w:sz="0" w:space="0" w:color="auto"/>
        <w:bottom w:val="none" w:sz="0" w:space="0" w:color="auto"/>
        <w:right w:val="none" w:sz="0" w:space="0" w:color="auto"/>
      </w:divBdr>
    </w:div>
    <w:div w:id="1726484870">
      <w:bodyDiv w:val="1"/>
      <w:marLeft w:val="0"/>
      <w:marRight w:val="0"/>
      <w:marTop w:val="0"/>
      <w:marBottom w:val="0"/>
      <w:divBdr>
        <w:top w:val="none" w:sz="0" w:space="0" w:color="auto"/>
        <w:left w:val="none" w:sz="0" w:space="0" w:color="auto"/>
        <w:bottom w:val="none" w:sz="0" w:space="0" w:color="auto"/>
        <w:right w:val="none" w:sz="0" w:space="0" w:color="auto"/>
      </w:divBdr>
    </w:div>
    <w:div w:id="1755928431">
      <w:bodyDiv w:val="1"/>
      <w:marLeft w:val="0"/>
      <w:marRight w:val="0"/>
      <w:marTop w:val="0"/>
      <w:marBottom w:val="0"/>
      <w:divBdr>
        <w:top w:val="none" w:sz="0" w:space="0" w:color="auto"/>
        <w:left w:val="none" w:sz="0" w:space="0" w:color="auto"/>
        <w:bottom w:val="none" w:sz="0" w:space="0" w:color="auto"/>
        <w:right w:val="none" w:sz="0" w:space="0" w:color="auto"/>
      </w:divBdr>
    </w:div>
    <w:div w:id="1788114012">
      <w:bodyDiv w:val="1"/>
      <w:marLeft w:val="0"/>
      <w:marRight w:val="0"/>
      <w:marTop w:val="0"/>
      <w:marBottom w:val="0"/>
      <w:divBdr>
        <w:top w:val="none" w:sz="0" w:space="0" w:color="auto"/>
        <w:left w:val="none" w:sz="0" w:space="0" w:color="auto"/>
        <w:bottom w:val="none" w:sz="0" w:space="0" w:color="auto"/>
        <w:right w:val="none" w:sz="0" w:space="0" w:color="auto"/>
      </w:divBdr>
    </w:div>
    <w:div w:id="1858496128">
      <w:bodyDiv w:val="1"/>
      <w:marLeft w:val="0"/>
      <w:marRight w:val="0"/>
      <w:marTop w:val="0"/>
      <w:marBottom w:val="0"/>
      <w:divBdr>
        <w:top w:val="none" w:sz="0" w:space="0" w:color="auto"/>
        <w:left w:val="none" w:sz="0" w:space="0" w:color="auto"/>
        <w:bottom w:val="none" w:sz="0" w:space="0" w:color="auto"/>
        <w:right w:val="none" w:sz="0" w:space="0" w:color="auto"/>
      </w:divBdr>
    </w:div>
    <w:div w:id="1949965773">
      <w:bodyDiv w:val="1"/>
      <w:marLeft w:val="0"/>
      <w:marRight w:val="0"/>
      <w:marTop w:val="0"/>
      <w:marBottom w:val="0"/>
      <w:divBdr>
        <w:top w:val="none" w:sz="0" w:space="0" w:color="auto"/>
        <w:left w:val="none" w:sz="0" w:space="0" w:color="auto"/>
        <w:bottom w:val="none" w:sz="0" w:space="0" w:color="auto"/>
        <w:right w:val="none" w:sz="0" w:space="0" w:color="auto"/>
      </w:divBdr>
    </w:div>
    <w:div w:id="1969166002">
      <w:bodyDiv w:val="1"/>
      <w:marLeft w:val="0"/>
      <w:marRight w:val="0"/>
      <w:marTop w:val="0"/>
      <w:marBottom w:val="0"/>
      <w:divBdr>
        <w:top w:val="none" w:sz="0" w:space="0" w:color="auto"/>
        <w:left w:val="none" w:sz="0" w:space="0" w:color="auto"/>
        <w:bottom w:val="none" w:sz="0" w:space="0" w:color="auto"/>
        <w:right w:val="none" w:sz="0" w:space="0" w:color="auto"/>
      </w:divBdr>
    </w:div>
    <w:div w:id="2028016698">
      <w:bodyDiv w:val="1"/>
      <w:marLeft w:val="0"/>
      <w:marRight w:val="0"/>
      <w:marTop w:val="0"/>
      <w:marBottom w:val="0"/>
      <w:divBdr>
        <w:top w:val="none" w:sz="0" w:space="0" w:color="auto"/>
        <w:left w:val="none" w:sz="0" w:space="0" w:color="auto"/>
        <w:bottom w:val="none" w:sz="0" w:space="0" w:color="auto"/>
        <w:right w:val="none" w:sz="0" w:space="0" w:color="auto"/>
      </w:divBdr>
    </w:div>
    <w:div w:id="20514968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Ray14</b:Tag>
    <b:SourceType>Book</b:SourceType>
    <b:Guid>{A9D5BFD2-AC49-4721-BEAD-796574BA57AA}</b:Guid>
    <b:Title>E-Marketing</b:Title>
    <b:Year>2014</b:Year>
    <b:Author>
      <b:Author>
        <b:Corporate>Raymond Frost</b:Corporate>
      </b:Author>
    </b:Author>
    <b:City>Nevada</b:City>
    <b:Publisher>Pearson</b:Publisher>
    <b:RefOrder>6</b:RefOrder>
  </b:Source>
  <b:Source>
    <b:Tag>Ade06</b:Tag>
    <b:SourceType>Book</b:SourceType>
    <b:Guid>{C7E235DA-BF34-487E-BBE5-3602519FB6B2}</b:Guid>
    <b:Author>
      <b:Author>
        <b:Corporate>Adel El-Ansary</b:Corporate>
      </b:Author>
    </b:Author>
    <b:Title>E-marketing</b:Title>
    <b:Year>2006</b:Year>
    <b:City>North Florida</b:City>
    <b:Publisher>Pearson</b:Publisher>
    <b:RefOrder>7</b:RefOrder>
  </b:Source>
  <b:Source>
    <b:Tag>Bus17</b:Tag>
    <b:SourceType>InternetSite</b:SourceType>
    <b:Guid>{0543551D-D1D2-427A-AF08-7A6D83A9A10B}</b:Guid>
    <b:Title>Macro Environment</b:Title>
    <b:Author>
      <b:Author>
        <b:Corporate>BusinessDictionary</b:Corporate>
      </b:Author>
    </b:Author>
    <b:YearAccessed>2017</b:YearAccessed>
    <b:MonthAccessed>february</b:MonthAccessed>
    <b:DayAccessed>10</b:DayAccessed>
    <b:URL>www.businessdictionary.com/definition/macro-environment.html</b:URL>
    <b:RefOrder>8</b:RefOrder>
  </b:Source>
  <b:Source>
    <b:Tag>Bus171</b:Tag>
    <b:SourceType>InternetSite</b:SourceType>
    <b:Guid>{12DFF549-F291-494F-988E-CEA1039D2699}</b:Guid>
    <b:Author>
      <b:Author>
        <b:Corporate>BusinessDictionary</b:Corporate>
      </b:Author>
    </b:Author>
    <b:Title>Micro Environment</b:Title>
    <b:YearAccessed>2017</b:YearAccessed>
    <b:MonthAccessed>February</b:MonthAccessed>
    <b:DayAccessed>11</b:DayAccessed>
    <b:URL>www.businessdictionary.com/definition/microenvironment.html</b:URL>
    <b:RefOrder>9</b:RefOrder>
  </b:Source>
  <b:Source>
    <b:Tag>Nei16</b:Tag>
    <b:SourceType>InternetSite</b:SourceType>
    <b:Guid>{D686B226-3445-4F45-9A67-6E414F2EB967}</b:Guid>
    <b:Author>
      <b:Author>
        <b:NameList>
          <b:Person>
            <b:Last>Kokemuller</b:Last>
            <b:First>Neil</b:First>
          </b:Person>
        </b:NameList>
      </b:Author>
    </b:Author>
    <b:Title>Micro environment factors</b:Title>
    <b:InternetSiteTitle>Chron</b:InternetSiteTitle>
    <b:YearAccessed>2016</b:YearAccessed>
    <b:MonthAccessed>march</b:MonthAccessed>
    <b:DayAccessed>20</b:DayAccessed>
    <b:URL>http://smallbusiness.chron.com/six-microenvironmental-factors-affect-businesses-78023.html</b:URL>
    <b:RefOrder>10</b:RefOrder>
  </b:Source>
  <b:Source>
    <b:Tag>Eco16</b:Tag>
    <b:SourceType>InternetSite</b:SourceType>
    <b:Guid>{D2949E41-CF92-44B1-8912-1F96C628B9F4}</b:Guid>
    <b:Author>
      <b:Author>
        <b:Corporate>Economic Times</b:Corporate>
      </b:Author>
    </b:Author>
    <b:Title>Marketing Mix</b:Title>
    <b:YearAccessed>2016</b:YearAccessed>
    <b:MonthAccessed>february</b:MonthAccessed>
    <b:DayAccessed>14</b:DayAccessed>
    <b:URL>economictimes.indiatimes.com/definition/marketing-mix</b:URL>
    <b:RefOrder>11</b:RefOrder>
  </b:Source>
  <b:Source>
    <b:Tag>Car101</b:Tag>
    <b:SourceType>Book</b:SourceType>
    <b:Guid>{56B7D266-F162-4A96-B1CF-9D1168772A10}</b:Guid>
    <b:Author>
      <b:Author>
        <b:Corporate>Carlos Nunes Silva</b:Corporate>
      </b:Author>
    </b:Author>
    <b:Title>Handbook of Research on E-Planning: ICTs for Urban Development and Monitoring</b:Title>
    <b:Year>2010</b:Year>
    <b:City>Lisbon</b:City>
    <b:RefOrder>12</b:RefOrder>
  </b:Source>
  <b:Source>
    <b:Tag>Joa16</b:Tag>
    <b:SourceType>InternetSite</b:SourceType>
    <b:Guid>{111609A8-0F1F-42AF-814F-F97DDB6ED355}</b:Guid>
    <b:Title>What Does It Mean to Have an Interactive Website</b:Title>
    <b:Author>
      <b:Author>
        <b:Corporate>Joanna Pineda</b:Corporate>
      </b:Author>
    </b:Author>
    <b:YearAccessed>2016</b:YearAccessed>
    <b:MonthAccessed>february</b:MonthAccessed>
    <b:DayAccessed>14</b:DayAccessed>
    <b:URL>https://www.matrixgroup.net/thematrixfiles/blog/what-does-it-mean-to-have-an-interactive-website/</b:URL>
    <b:RefOrder>13</b:RefOrder>
  </b:Source>
  <b:Source>
    <b:Tag>Bus172</b:Tag>
    <b:SourceType>InternetSite</b:SourceType>
    <b:Guid>{0683BA8C-DC89-49E0-AEB8-0C5C3D731E56}</b:Guid>
    <b:Author>
      <b:Author>
        <b:Corporate>BusinessDictionary</b:Corporate>
      </b:Author>
    </b:Author>
    <b:Title>marketing tools</b:Title>
    <b:YearAccessed>2017</b:YearAccessed>
    <b:MonthAccessed>february</b:MonthAccessed>
    <b:DayAccessed>13</b:DayAccessed>
    <b:URL>http://www.businessdictionary.com/definition/marketing-tools.html</b:URL>
    <b:RefOrder>14</b:RefOrder>
  </b:Source>
  <b:Source>
    <b:Tag>toy171</b:Tag>
    <b:SourceType>InternetSite</b:SourceType>
    <b:Guid>{7D0ADDBF-1286-445A-8630-A3B0258393E8}</b:Guid>
    <b:Author>
      <b:Author>
        <b:Corporate>toyota</b:Corporate>
      </b:Author>
    </b:Author>
    <b:Title>History of Toyota</b:Title>
    <b:Year>1995-2017</b:Year>
    <b:URL>http://www.toyota-global.com/company/history_of_toyota/</b:URL>
    <b:RefOrder>1</b:RefOrder>
  </b:Source>
  <b:Source>
    <b:Tag>toy172</b:Tag>
    <b:SourceType>InternetSite</b:SourceType>
    <b:Guid>{CE096AEC-4A84-4B54-B3A4-F01BB7B42CE7}</b:Guid>
    <b:Author>
      <b:Author>
        <b:Corporate>toyota</b:Corporate>
      </b:Author>
    </b:Author>
    <b:Title>Toyota Traditions</b:Title>
    <b:Year>1995-2017</b:Year>
    <b:URL>http://www.toyota-global.com/company/toyota_traditions/</b:URL>
    <b:RefOrder>2</b:RefOrder>
  </b:Source>
  <b:Source>
    <b:Tag>toy17</b:Tag>
    <b:SourceType>InternetSite</b:SourceType>
    <b:Guid>{82701AAE-5AB8-4126-87FC-7C9290079102}</b:Guid>
    <b:Author>
      <b:Author>
        <b:Corporate>toyota</b:Corporate>
      </b:Author>
    </b:Author>
    <b:Title>Vision &amp; Philosophy</b:Title>
    <b:Year>1995-2017</b:Year>
    <b:URL>http://www.toyota-global.com/company/vision_philosophy/</b:URL>
    <b:RefOrder>3</b:RefOrder>
  </b:Source>
  <b:Source>
    <b:Tag>Ala10</b:Tag>
    <b:SourceType>InternetSite</b:SourceType>
    <b:Guid>{C20A7504-C6C8-47FB-B7CE-BBB6F42A8A86}</b:Guid>
    <b:Author>
      <b:Author>
        <b:Corporate>Alan Frost </b:Corporate>
      </b:Author>
    </b:Author>
    <b:Title>Knowledge Management Definition</b:Title>
    <b:Year>2010</b:Year>
    <b:URL>http://www.knowledge-management-tools.net/knowledge-management-definition.html</b:URL>
    <b:RefOrder>4</b:RefOrder>
  </b:Source>
  <b:Source>
    <b:Tag>Van171</b:Tag>
    <b:SourceType>InternetSite</b:SourceType>
    <b:Guid>{AC23269B-DEF5-430B-98BC-50C35DE74823}</b:Guid>
    <b:Author>
      <b:Author>
        <b:Corporate>Vangie Beal</b:Corporate>
      </b:Author>
    </b:Author>
    <b:Title>CRM - Customer Relationship Management</b:Title>
    <b:Year>2017</b:Year>
    <b:URL>http://www.webopedia.com/TERM/C/CRM.html</b:URL>
    <b:RefOrder>5</b:RefOrder>
  </b:Source>
</b:Sources>
</file>

<file path=customXml/itemProps1.xml><?xml version="1.0" encoding="utf-8"?>
<ds:datastoreItem xmlns:ds="http://schemas.openxmlformats.org/officeDocument/2006/customXml" ds:itemID="{AC9D2573-40A8-5D41-AFA2-E74C800DF8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63</TotalTime>
  <Pages>12</Pages>
  <Words>2609</Words>
  <Characters>14876</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hazeeq hazwan</dc:creator>
  <cp:keywords/>
  <dc:description/>
  <cp:lastModifiedBy>hazeeq hazwan</cp:lastModifiedBy>
  <cp:revision>3</cp:revision>
  <dcterms:created xsi:type="dcterms:W3CDTF">2020-01-17T20:40:00Z</dcterms:created>
  <dcterms:modified xsi:type="dcterms:W3CDTF">2020-01-17T22:01:00Z</dcterms:modified>
</cp:coreProperties>
</file>