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C8BC4B" w14:textId="77777777" w:rsidR="006B641D" w:rsidRPr="000D0A34" w:rsidRDefault="006B641D" w:rsidP="00FD768C">
      <w:pPr>
        <w:rPr>
          <w:rFonts w:cs="Arial"/>
          <w:color w:val="000000" w:themeColor="text1"/>
          <w:szCs w:val="24"/>
        </w:rPr>
      </w:pPr>
    </w:p>
    <w:p w14:paraId="09EC402C" w14:textId="77777777" w:rsidR="006B641D" w:rsidRPr="000D0A34" w:rsidRDefault="006B641D" w:rsidP="00FD768C">
      <w:pPr>
        <w:rPr>
          <w:rFonts w:cs="Arial"/>
          <w:color w:val="000000" w:themeColor="text1"/>
          <w:szCs w:val="24"/>
        </w:rPr>
      </w:pPr>
    </w:p>
    <w:p w14:paraId="476690EE" w14:textId="77777777" w:rsidR="006B641D" w:rsidRPr="000D0A34" w:rsidRDefault="006B641D" w:rsidP="00FD768C">
      <w:pPr>
        <w:rPr>
          <w:rFonts w:cs="Arial"/>
          <w:color w:val="000000" w:themeColor="text1"/>
          <w:szCs w:val="24"/>
        </w:rPr>
      </w:pPr>
    </w:p>
    <w:p w14:paraId="44D2D619" w14:textId="77777777" w:rsidR="006B641D" w:rsidRPr="000D0A34" w:rsidRDefault="006B641D" w:rsidP="00FD768C">
      <w:pPr>
        <w:rPr>
          <w:rFonts w:cs="Arial"/>
          <w:color w:val="000000" w:themeColor="text1"/>
          <w:szCs w:val="24"/>
        </w:rPr>
      </w:pPr>
    </w:p>
    <w:p w14:paraId="676C5C8A" w14:textId="77777777" w:rsidR="006B641D" w:rsidRPr="000D0A34" w:rsidRDefault="006B641D" w:rsidP="00FD768C">
      <w:pPr>
        <w:rPr>
          <w:rFonts w:cs="Arial"/>
          <w:color w:val="000000" w:themeColor="text1"/>
          <w:szCs w:val="24"/>
        </w:rPr>
      </w:pPr>
    </w:p>
    <w:p w14:paraId="432703B5" w14:textId="77777777" w:rsidR="006B641D" w:rsidRPr="000D0A34" w:rsidRDefault="006B641D" w:rsidP="00FD768C">
      <w:pPr>
        <w:rPr>
          <w:rFonts w:cs="Arial"/>
          <w:color w:val="000000" w:themeColor="text1"/>
          <w:szCs w:val="24"/>
        </w:rPr>
      </w:pPr>
    </w:p>
    <w:p w14:paraId="4AC60DF8" w14:textId="77777777" w:rsidR="001E6F09" w:rsidRPr="000D0A34" w:rsidRDefault="003F078D" w:rsidP="00FD768C">
      <w:pPr>
        <w:jc w:val="center"/>
        <w:rPr>
          <w:rFonts w:cs="Arial"/>
          <w:b/>
          <w:color w:val="000000" w:themeColor="text1"/>
          <w:szCs w:val="24"/>
        </w:rPr>
      </w:pPr>
      <w:r w:rsidRPr="000D0A34">
        <w:rPr>
          <w:rFonts w:cs="Arial"/>
          <w:b/>
          <w:color w:val="000000" w:themeColor="text1"/>
          <w:szCs w:val="24"/>
        </w:rPr>
        <w:t xml:space="preserve">Module and </w:t>
      </w:r>
      <w:r w:rsidR="00BA0088" w:rsidRPr="000D0A34">
        <w:rPr>
          <w:rFonts w:cs="Arial"/>
          <w:b/>
          <w:color w:val="000000" w:themeColor="text1"/>
          <w:szCs w:val="24"/>
        </w:rPr>
        <w:t>Title:</w:t>
      </w:r>
      <w:r w:rsidRPr="000D0A34">
        <w:rPr>
          <w:rFonts w:cs="Arial"/>
          <w:b/>
          <w:color w:val="000000" w:themeColor="text1"/>
          <w:szCs w:val="24"/>
        </w:rPr>
        <w:t xml:space="preserve"> </w:t>
      </w:r>
      <w:r w:rsidR="00EB237E" w:rsidRPr="000D0A34">
        <w:rPr>
          <w:rFonts w:cs="Arial"/>
          <w:b/>
          <w:color w:val="000000" w:themeColor="text1"/>
          <w:szCs w:val="24"/>
        </w:rPr>
        <w:t>Marketing Essentials BMIH4005</w:t>
      </w:r>
    </w:p>
    <w:p w14:paraId="2B12CD6B" w14:textId="39D34931" w:rsidR="006B641D" w:rsidRPr="000D0A34" w:rsidRDefault="006B641D" w:rsidP="00FD768C">
      <w:pPr>
        <w:jc w:val="center"/>
        <w:rPr>
          <w:rFonts w:cs="Arial"/>
          <w:b/>
          <w:color w:val="000000" w:themeColor="text1"/>
          <w:szCs w:val="24"/>
        </w:rPr>
      </w:pPr>
      <w:r w:rsidRPr="000D0A34">
        <w:rPr>
          <w:rFonts w:cs="Arial"/>
          <w:b/>
          <w:color w:val="000000" w:themeColor="text1"/>
          <w:szCs w:val="24"/>
        </w:rPr>
        <w:t>Student ID number:</w:t>
      </w:r>
      <w:r w:rsidR="00192DF1">
        <w:rPr>
          <w:rFonts w:cs="Arial"/>
          <w:b/>
          <w:color w:val="000000" w:themeColor="text1"/>
          <w:szCs w:val="24"/>
        </w:rPr>
        <w:t xml:space="preserve"> 2210266</w:t>
      </w:r>
    </w:p>
    <w:p w14:paraId="0B5F520C" w14:textId="16185698" w:rsidR="006B641D" w:rsidRPr="000D0A34" w:rsidRDefault="006B641D" w:rsidP="00FD768C">
      <w:pPr>
        <w:jc w:val="center"/>
        <w:rPr>
          <w:rFonts w:cs="Arial"/>
          <w:b/>
          <w:color w:val="000000" w:themeColor="text1"/>
          <w:szCs w:val="24"/>
        </w:rPr>
      </w:pPr>
      <w:r w:rsidRPr="000D0A34">
        <w:rPr>
          <w:rFonts w:cs="Arial"/>
          <w:b/>
          <w:color w:val="000000" w:themeColor="text1"/>
          <w:szCs w:val="24"/>
        </w:rPr>
        <w:t>Tutor name:</w:t>
      </w:r>
      <w:r w:rsidR="00192DF1">
        <w:rPr>
          <w:rFonts w:cs="Arial"/>
          <w:b/>
          <w:color w:val="000000" w:themeColor="text1"/>
          <w:szCs w:val="24"/>
        </w:rPr>
        <w:t xml:space="preserve"> </w:t>
      </w:r>
      <w:r w:rsidR="000D0379">
        <w:rPr>
          <w:rFonts w:cs="Arial"/>
          <w:b/>
          <w:color w:val="000000" w:themeColor="text1"/>
          <w:szCs w:val="24"/>
        </w:rPr>
        <w:t>Luciana Suardi</w:t>
      </w:r>
    </w:p>
    <w:p w14:paraId="62DB5778" w14:textId="779629A8" w:rsidR="0079599B" w:rsidRPr="000D0A34" w:rsidRDefault="000D0379" w:rsidP="00FD768C">
      <w:pPr>
        <w:jc w:val="center"/>
        <w:rPr>
          <w:rFonts w:cs="Arial"/>
          <w:b/>
          <w:color w:val="000000" w:themeColor="text1"/>
          <w:szCs w:val="24"/>
        </w:rPr>
      </w:pPr>
      <w:r>
        <w:rPr>
          <w:rFonts w:cs="Arial"/>
          <w:b/>
          <w:color w:val="000000" w:themeColor="text1"/>
          <w:szCs w:val="24"/>
        </w:rPr>
        <w:t>Word count</w:t>
      </w:r>
      <w:r w:rsidR="006B641D" w:rsidRPr="000D0A34">
        <w:rPr>
          <w:rFonts w:cs="Arial"/>
          <w:b/>
          <w:color w:val="000000" w:themeColor="text1"/>
          <w:szCs w:val="24"/>
        </w:rPr>
        <w:t>:</w:t>
      </w:r>
      <w:r>
        <w:rPr>
          <w:rFonts w:cs="Arial"/>
          <w:b/>
          <w:color w:val="000000" w:themeColor="text1"/>
          <w:szCs w:val="24"/>
        </w:rPr>
        <w:t xml:space="preserve"> 1</w:t>
      </w:r>
      <w:r w:rsidR="000217BD">
        <w:rPr>
          <w:rFonts w:cs="Arial"/>
          <w:b/>
          <w:color w:val="000000" w:themeColor="text1"/>
          <w:szCs w:val="24"/>
        </w:rPr>
        <w:t>500</w:t>
      </w:r>
    </w:p>
    <w:p w14:paraId="13B790E1" w14:textId="77777777" w:rsidR="0079599B" w:rsidRPr="000D0A34" w:rsidRDefault="0079599B" w:rsidP="00FD768C">
      <w:pPr>
        <w:rPr>
          <w:rFonts w:cs="Arial"/>
          <w:color w:val="000000" w:themeColor="text1"/>
          <w:szCs w:val="24"/>
        </w:rPr>
      </w:pPr>
      <w:r w:rsidRPr="000D0A34">
        <w:rPr>
          <w:rFonts w:cs="Arial"/>
          <w:color w:val="000000" w:themeColor="text1"/>
          <w:szCs w:val="24"/>
        </w:rPr>
        <w:br w:type="page"/>
      </w:r>
    </w:p>
    <w:sdt>
      <w:sdtPr>
        <w:rPr>
          <w:rFonts w:cs="Arial"/>
          <w:color w:val="000000" w:themeColor="text1"/>
          <w:szCs w:val="24"/>
        </w:rPr>
        <w:id w:val="62995637"/>
        <w:docPartObj>
          <w:docPartGallery w:val="Table of Contents"/>
          <w:docPartUnique/>
        </w:docPartObj>
      </w:sdtPr>
      <w:sdtEndPr>
        <w:rPr>
          <w:bCs/>
          <w:noProof/>
        </w:rPr>
      </w:sdtEndPr>
      <w:sdtContent>
        <w:p w14:paraId="043DCC00" w14:textId="77777777" w:rsidR="0079599B" w:rsidRPr="000D0A34" w:rsidRDefault="0079599B" w:rsidP="00504E80">
          <w:pPr>
            <w:ind w:firstLine="0"/>
            <w:jc w:val="center"/>
            <w:rPr>
              <w:rFonts w:cs="Arial"/>
              <w:b/>
              <w:color w:val="000000" w:themeColor="text1"/>
              <w:szCs w:val="24"/>
            </w:rPr>
          </w:pPr>
          <w:r w:rsidRPr="000D0A34">
            <w:rPr>
              <w:rFonts w:cs="Arial"/>
              <w:b/>
              <w:color w:val="000000" w:themeColor="text1"/>
              <w:szCs w:val="24"/>
            </w:rPr>
            <w:t>Table of Contents</w:t>
          </w:r>
        </w:p>
        <w:p w14:paraId="7D848C85" w14:textId="30257399" w:rsidR="00504E80" w:rsidRDefault="0079599B" w:rsidP="00504E80">
          <w:pPr>
            <w:pStyle w:val="TOC1"/>
            <w:tabs>
              <w:tab w:val="right" w:leader="dot" w:pos="9016"/>
            </w:tabs>
            <w:spacing w:after="0"/>
            <w:ind w:firstLine="0"/>
            <w:rPr>
              <w:rFonts w:asciiTheme="minorHAnsi" w:eastAsiaTheme="minorEastAsia" w:hAnsiTheme="minorHAnsi"/>
              <w:noProof/>
              <w:sz w:val="22"/>
              <w:lang w:eastAsia="en-GB"/>
            </w:rPr>
          </w:pPr>
          <w:r w:rsidRPr="000D0A34">
            <w:rPr>
              <w:rFonts w:cs="Arial"/>
              <w:color w:val="000000" w:themeColor="text1"/>
              <w:szCs w:val="24"/>
            </w:rPr>
            <w:fldChar w:fldCharType="begin"/>
          </w:r>
          <w:r w:rsidRPr="000D0A34">
            <w:rPr>
              <w:rFonts w:cs="Arial"/>
              <w:color w:val="000000" w:themeColor="text1"/>
              <w:szCs w:val="24"/>
            </w:rPr>
            <w:instrText xml:space="preserve"> TOC \o "1-3" \h \z \u </w:instrText>
          </w:r>
          <w:r w:rsidRPr="000D0A34">
            <w:rPr>
              <w:rFonts w:cs="Arial"/>
              <w:color w:val="000000" w:themeColor="text1"/>
              <w:szCs w:val="24"/>
            </w:rPr>
            <w:fldChar w:fldCharType="separate"/>
          </w:r>
          <w:hyperlink w:anchor="_Toc119251649" w:history="1">
            <w:r w:rsidR="00504E80" w:rsidRPr="00132370">
              <w:rPr>
                <w:rStyle w:val="Hyperlink"/>
                <w:rFonts w:cs="Arial"/>
                <w:noProof/>
              </w:rPr>
              <w:t>Introduction</w:t>
            </w:r>
            <w:r w:rsidR="00504E80">
              <w:rPr>
                <w:noProof/>
                <w:webHidden/>
              </w:rPr>
              <w:tab/>
            </w:r>
            <w:r w:rsidR="00504E80">
              <w:rPr>
                <w:noProof/>
                <w:webHidden/>
              </w:rPr>
              <w:fldChar w:fldCharType="begin"/>
            </w:r>
            <w:r w:rsidR="00504E80">
              <w:rPr>
                <w:noProof/>
                <w:webHidden/>
              </w:rPr>
              <w:instrText xml:space="preserve"> PAGEREF _Toc119251649 \h </w:instrText>
            </w:r>
            <w:r w:rsidR="00504E80">
              <w:rPr>
                <w:noProof/>
                <w:webHidden/>
              </w:rPr>
            </w:r>
            <w:r w:rsidR="00504E80">
              <w:rPr>
                <w:noProof/>
                <w:webHidden/>
              </w:rPr>
              <w:fldChar w:fldCharType="separate"/>
            </w:r>
            <w:r w:rsidR="005A1328">
              <w:rPr>
                <w:noProof/>
                <w:webHidden/>
              </w:rPr>
              <w:t>3</w:t>
            </w:r>
            <w:r w:rsidR="00504E80">
              <w:rPr>
                <w:noProof/>
                <w:webHidden/>
              </w:rPr>
              <w:fldChar w:fldCharType="end"/>
            </w:r>
          </w:hyperlink>
        </w:p>
        <w:p w14:paraId="610FC100" w14:textId="1DDDF261" w:rsidR="00504E80" w:rsidRDefault="000217BD" w:rsidP="00504E80">
          <w:pPr>
            <w:pStyle w:val="TOC1"/>
            <w:tabs>
              <w:tab w:val="right" w:leader="dot" w:pos="9016"/>
            </w:tabs>
            <w:spacing w:after="0"/>
            <w:ind w:firstLine="0"/>
            <w:rPr>
              <w:rFonts w:asciiTheme="minorHAnsi" w:eastAsiaTheme="minorEastAsia" w:hAnsiTheme="minorHAnsi"/>
              <w:noProof/>
              <w:sz w:val="22"/>
              <w:lang w:eastAsia="en-GB"/>
            </w:rPr>
          </w:pPr>
          <w:hyperlink w:anchor="_Toc119251650" w:history="1">
            <w:r w:rsidR="00504E80" w:rsidRPr="00132370">
              <w:rPr>
                <w:rStyle w:val="Hyperlink"/>
                <w:rFonts w:cs="Arial"/>
                <w:noProof/>
              </w:rPr>
              <w:t>Marketing mix</w:t>
            </w:r>
            <w:r w:rsidR="00504E80">
              <w:rPr>
                <w:noProof/>
                <w:webHidden/>
              </w:rPr>
              <w:tab/>
            </w:r>
            <w:r w:rsidR="00504E80">
              <w:rPr>
                <w:noProof/>
                <w:webHidden/>
              </w:rPr>
              <w:fldChar w:fldCharType="begin"/>
            </w:r>
            <w:r w:rsidR="00504E80">
              <w:rPr>
                <w:noProof/>
                <w:webHidden/>
              </w:rPr>
              <w:instrText xml:space="preserve"> PAGEREF _Toc119251650 \h </w:instrText>
            </w:r>
            <w:r w:rsidR="00504E80">
              <w:rPr>
                <w:noProof/>
                <w:webHidden/>
              </w:rPr>
            </w:r>
            <w:r w:rsidR="00504E80">
              <w:rPr>
                <w:noProof/>
                <w:webHidden/>
              </w:rPr>
              <w:fldChar w:fldCharType="separate"/>
            </w:r>
            <w:r w:rsidR="005A1328">
              <w:rPr>
                <w:noProof/>
                <w:webHidden/>
              </w:rPr>
              <w:t>3</w:t>
            </w:r>
            <w:r w:rsidR="00504E80">
              <w:rPr>
                <w:noProof/>
                <w:webHidden/>
              </w:rPr>
              <w:fldChar w:fldCharType="end"/>
            </w:r>
          </w:hyperlink>
        </w:p>
        <w:p w14:paraId="346C126A" w14:textId="5E82ADE3" w:rsidR="00504E80" w:rsidRDefault="000217BD" w:rsidP="00504E80">
          <w:pPr>
            <w:pStyle w:val="TOC1"/>
            <w:tabs>
              <w:tab w:val="right" w:leader="dot" w:pos="9016"/>
            </w:tabs>
            <w:spacing w:after="0"/>
            <w:ind w:firstLine="0"/>
            <w:rPr>
              <w:rFonts w:asciiTheme="minorHAnsi" w:eastAsiaTheme="minorEastAsia" w:hAnsiTheme="minorHAnsi"/>
              <w:noProof/>
              <w:sz w:val="22"/>
              <w:lang w:eastAsia="en-GB"/>
            </w:rPr>
          </w:pPr>
          <w:hyperlink w:anchor="_Toc119251651" w:history="1">
            <w:r w:rsidR="00504E80" w:rsidRPr="00132370">
              <w:rPr>
                <w:rStyle w:val="Hyperlink"/>
                <w:rFonts w:cs="Arial"/>
                <w:noProof/>
              </w:rPr>
              <w:t>Marketing environment (Micro)</w:t>
            </w:r>
            <w:r w:rsidR="00504E80">
              <w:rPr>
                <w:noProof/>
                <w:webHidden/>
              </w:rPr>
              <w:tab/>
            </w:r>
            <w:r w:rsidR="00504E80">
              <w:rPr>
                <w:noProof/>
                <w:webHidden/>
              </w:rPr>
              <w:fldChar w:fldCharType="begin"/>
            </w:r>
            <w:r w:rsidR="00504E80">
              <w:rPr>
                <w:noProof/>
                <w:webHidden/>
              </w:rPr>
              <w:instrText xml:space="preserve"> PAGEREF _Toc119251651 \h </w:instrText>
            </w:r>
            <w:r w:rsidR="00504E80">
              <w:rPr>
                <w:noProof/>
                <w:webHidden/>
              </w:rPr>
            </w:r>
            <w:r w:rsidR="00504E80">
              <w:rPr>
                <w:noProof/>
                <w:webHidden/>
              </w:rPr>
              <w:fldChar w:fldCharType="separate"/>
            </w:r>
            <w:r w:rsidR="005A1328">
              <w:rPr>
                <w:noProof/>
                <w:webHidden/>
              </w:rPr>
              <w:t>4</w:t>
            </w:r>
            <w:r w:rsidR="00504E80">
              <w:rPr>
                <w:noProof/>
                <w:webHidden/>
              </w:rPr>
              <w:fldChar w:fldCharType="end"/>
            </w:r>
          </w:hyperlink>
        </w:p>
        <w:p w14:paraId="310B3830" w14:textId="364B449F" w:rsidR="00504E80" w:rsidRDefault="000217BD" w:rsidP="00504E80">
          <w:pPr>
            <w:pStyle w:val="TOC1"/>
            <w:tabs>
              <w:tab w:val="right" w:leader="dot" w:pos="9016"/>
            </w:tabs>
            <w:spacing w:after="0"/>
            <w:ind w:firstLine="0"/>
            <w:rPr>
              <w:rFonts w:asciiTheme="minorHAnsi" w:eastAsiaTheme="minorEastAsia" w:hAnsiTheme="minorHAnsi"/>
              <w:noProof/>
              <w:sz w:val="22"/>
              <w:lang w:eastAsia="en-GB"/>
            </w:rPr>
          </w:pPr>
          <w:hyperlink w:anchor="_Toc119251652" w:history="1">
            <w:r w:rsidR="00504E80" w:rsidRPr="00132370">
              <w:rPr>
                <w:rStyle w:val="Hyperlink"/>
                <w:rFonts w:cs="Arial"/>
                <w:noProof/>
              </w:rPr>
              <w:t>The Marketing Environment (Macro)</w:t>
            </w:r>
            <w:r w:rsidR="00504E80">
              <w:rPr>
                <w:noProof/>
                <w:webHidden/>
              </w:rPr>
              <w:tab/>
            </w:r>
            <w:r w:rsidR="00504E80">
              <w:rPr>
                <w:noProof/>
                <w:webHidden/>
              </w:rPr>
              <w:fldChar w:fldCharType="begin"/>
            </w:r>
            <w:r w:rsidR="00504E80">
              <w:rPr>
                <w:noProof/>
                <w:webHidden/>
              </w:rPr>
              <w:instrText xml:space="preserve"> PAGEREF _Toc119251652 \h </w:instrText>
            </w:r>
            <w:r w:rsidR="00504E80">
              <w:rPr>
                <w:noProof/>
                <w:webHidden/>
              </w:rPr>
            </w:r>
            <w:r w:rsidR="00504E80">
              <w:rPr>
                <w:noProof/>
                <w:webHidden/>
              </w:rPr>
              <w:fldChar w:fldCharType="separate"/>
            </w:r>
            <w:r w:rsidR="005A1328">
              <w:rPr>
                <w:noProof/>
                <w:webHidden/>
              </w:rPr>
              <w:t>4</w:t>
            </w:r>
            <w:r w:rsidR="00504E80">
              <w:rPr>
                <w:noProof/>
                <w:webHidden/>
              </w:rPr>
              <w:fldChar w:fldCharType="end"/>
            </w:r>
          </w:hyperlink>
        </w:p>
        <w:p w14:paraId="16774E73" w14:textId="58515887" w:rsidR="00504E80" w:rsidRDefault="000217BD" w:rsidP="00504E80">
          <w:pPr>
            <w:pStyle w:val="TOC1"/>
            <w:tabs>
              <w:tab w:val="right" w:leader="dot" w:pos="9016"/>
            </w:tabs>
            <w:spacing w:after="0"/>
            <w:ind w:firstLine="0"/>
            <w:rPr>
              <w:rFonts w:asciiTheme="minorHAnsi" w:eastAsiaTheme="minorEastAsia" w:hAnsiTheme="minorHAnsi"/>
              <w:noProof/>
              <w:sz w:val="22"/>
              <w:lang w:eastAsia="en-GB"/>
            </w:rPr>
          </w:pPr>
          <w:hyperlink w:anchor="_Toc119251653" w:history="1">
            <w:r w:rsidR="00504E80" w:rsidRPr="00132370">
              <w:rPr>
                <w:rStyle w:val="Hyperlink"/>
                <w:rFonts w:cs="Arial"/>
                <w:noProof/>
              </w:rPr>
              <w:t>Creating Customer Value and Engagement</w:t>
            </w:r>
            <w:r w:rsidR="00504E80">
              <w:rPr>
                <w:noProof/>
                <w:webHidden/>
              </w:rPr>
              <w:tab/>
            </w:r>
            <w:r w:rsidR="00504E80">
              <w:rPr>
                <w:noProof/>
                <w:webHidden/>
              </w:rPr>
              <w:fldChar w:fldCharType="begin"/>
            </w:r>
            <w:r w:rsidR="00504E80">
              <w:rPr>
                <w:noProof/>
                <w:webHidden/>
              </w:rPr>
              <w:instrText xml:space="preserve"> PAGEREF _Toc119251653 \h </w:instrText>
            </w:r>
            <w:r w:rsidR="00504E80">
              <w:rPr>
                <w:noProof/>
                <w:webHidden/>
              </w:rPr>
            </w:r>
            <w:r w:rsidR="00504E80">
              <w:rPr>
                <w:noProof/>
                <w:webHidden/>
              </w:rPr>
              <w:fldChar w:fldCharType="separate"/>
            </w:r>
            <w:r w:rsidR="005A1328">
              <w:rPr>
                <w:noProof/>
                <w:webHidden/>
              </w:rPr>
              <w:t>5</w:t>
            </w:r>
            <w:r w:rsidR="00504E80">
              <w:rPr>
                <w:noProof/>
                <w:webHidden/>
              </w:rPr>
              <w:fldChar w:fldCharType="end"/>
            </w:r>
          </w:hyperlink>
        </w:p>
        <w:p w14:paraId="7A09506A" w14:textId="7081EEE3" w:rsidR="00504E80" w:rsidRDefault="000217BD" w:rsidP="00504E80">
          <w:pPr>
            <w:pStyle w:val="TOC1"/>
            <w:tabs>
              <w:tab w:val="right" w:leader="dot" w:pos="9016"/>
            </w:tabs>
            <w:spacing w:after="0"/>
            <w:ind w:firstLine="0"/>
            <w:rPr>
              <w:rFonts w:asciiTheme="minorHAnsi" w:eastAsiaTheme="minorEastAsia" w:hAnsiTheme="minorHAnsi"/>
              <w:noProof/>
              <w:sz w:val="22"/>
              <w:lang w:eastAsia="en-GB"/>
            </w:rPr>
          </w:pPr>
          <w:hyperlink w:anchor="_Toc119251654" w:history="1">
            <w:r w:rsidR="00504E80" w:rsidRPr="00132370">
              <w:rPr>
                <w:rStyle w:val="Hyperlink"/>
                <w:rFonts w:cs="Arial"/>
                <w:noProof/>
              </w:rPr>
              <w:t>Effective use of Digital Marketing</w:t>
            </w:r>
            <w:r w:rsidR="00504E80">
              <w:rPr>
                <w:noProof/>
                <w:webHidden/>
              </w:rPr>
              <w:tab/>
            </w:r>
            <w:r w:rsidR="00504E80">
              <w:rPr>
                <w:noProof/>
                <w:webHidden/>
              </w:rPr>
              <w:fldChar w:fldCharType="begin"/>
            </w:r>
            <w:r w:rsidR="00504E80">
              <w:rPr>
                <w:noProof/>
                <w:webHidden/>
              </w:rPr>
              <w:instrText xml:space="preserve"> PAGEREF _Toc119251654 \h </w:instrText>
            </w:r>
            <w:r w:rsidR="00504E80">
              <w:rPr>
                <w:noProof/>
                <w:webHidden/>
              </w:rPr>
            </w:r>
            <w:r w:rsidR="00504E80">
              <w:rPr>
                <w:noProof/>
                <w:webHidden/>
              </w:rPr>
              <w:fldChar w:fldCharType="separate"/>
            </w:r>
            <w:r w:rsidR="005A1328">
              <w:rPr>
                <w:noProof/>
                <w:webHidden/>
              </w:rPr>
              <w:t>5</w:t>
            </w:r>
            <w:r w:rsidR="00504E80">
              <w:rPr>
                <w:noProof/>
                <w:webHidden/>
              </w:rPr>
              <w:fldChar w:fldCharType="end"/>
            </w:r>
          </w:hyperlink>
        </w:p>
        <w:p w14:paraId="525EED04" w14:textId="465114B3" w:rsidR="00504E80" w:rsidRDefault="000217BD" w:rsidP="00504E80">
          <w:pPr>
            <w:pStyle w:val="TOC1"/>
            <w:tabs>
              <w:tab w:val="right" w:leader="dot" w:pos="9016"/>
            </w:tabs>
            <w:spacing w:after="0"/>
            <w:ind w:firstLine="0"/>
            <w:rPr>
              <w:rFonts w:asciiTheme="minorHAnsi" w:eastAsiaTheme="minorEastAsia" w:hAnsiTheme="minorHAnsi"/>
              <w:noProof/>
              <w:sz w:val="22"/>
              <w:lang w:eastAsia="en-GB"/>
            </w:rPr>
          </w:pPr>
          <w:hyperlink w:anchor="_Toc119251655" w:history="1">
            <w:r w:rsidR="00504E80" w:rsidRPr="00132370">
              <w:rPr>
                <w:rStyle w:val="Hyperlink"/>
                <w:noProof/>
              </w:rPr>
              <w:t>Segmentation, Targeting, and Positioning</w:t>
            </w:r>
            <w:r w:rsidR="00504E80">
              <w:rPr>
                <w:noProof/>
                <w:webHidden/>
              </w:rPr>
              <w:tab/>
            </w:r>
            <w:r w:rsidR="00504E80">
              <w:rPr>
                <w:noProof/>
                <w:webHidden/>
              </w:rPr>
              <w:fldChar w:fldCharType="begin"/>
            </w:r>
            <w:r w:rsidR="00504E80">
              <w:rPr>
                <w:noProof/>
                <w:webHidden/>
              </w:rPr>
              <w:instrText xml:space="preserve"> PAGEREF _Toc119251655 \h </w:instrText>
            </w:r>
            <w:r w:rsidR="00504E80">
              <w:rPr>
                <w:noProof/>
                <w:webHidden/>
              </w:rPr>
            </w:r>
            <w:r w:rsidR="00504E80">
              <w:rPr>
                <w:noProof/>
                <w:webHidden/>
              </w:rPr>
              <w:fldChar w:fldCharType="separate"/>
            </w:r>
            <w:r w:rsidR="005A1328">
              <w:rPr>
                <w:noProof/>
                <w:webHidden/>
              </w:rPr>
              <w:t>6</w:t>
            </w:r>
            <w:r w:rsidR="00504E80">
              <w:rPr>
                <w:noProof/>
                <w:webHidden/>
              </w:rPr>
              <w:fldChar w:fldCharType="end"/>
            </w:r>
          </w:hyperlink>
        </w:p>
        <w:p w14:paraId="1EB78BB2" w14:textId="58AEF047" w:rsidR="00504E80" w:rsidRDefault="000217BD" w:rsidP="00504E80">
          <w:pPr>
            <w:pStyle w:val="TOC1"/>
            <w:tabs>
              <w:tab w:val="right" w:leader="dot" w:pos="9016"/>
            </w:tabs>
            <w:spacing w:after="0"/>
            <w:ind w:firstLine="0"/>
            <w:rPr>
              <w:rFonts w:asciiTheme="minorHAnsi" w:eastAsiaTheme="minorEastAsia" w:hAnsiTheme="minorHAnsi"/>
              <w:noProof/>
              <w:sz w:val="22"/>
              <w:lang w:eastAsia="en-GB"/>
            </w:rPr>
          </w:pPr>
          <w:hyperlink w:anchor="_Toc119251656" w:history="1">
            <w:r w:rsidR="00504E80" w:rsidRPr="00132370">
              <w:rPr>
                <w:rStyle w:val="Hyperlink"/>
                <w:rFonts w:cs="Arial"/>
                <w:noProof/>
              </w:rPr>
              <w:t>Conclusion</w:t>
            </w:r>
            <w:r w:rsidR="00504E80">
              <w:rPr>
                <w:noProof/>
                <w:webHidden/>
              </w:rPr>
              <w:tab/>
            </w:r>
            <w:r w:rsidR="00504E80">
              <w:rPr>
                <w:noProof/>
                <w:webHidden/>
              </w:rPr>
              <w:fldChar w:fldCharType="begin"/>
            </w:r>
            <w:r w:rsidR="00504E80">
              <w:rPr>
                <w:noProof/>
                <w:webHidden/>
              </w:rPr>
              <w:instrText xml:space="preserve"> PAGEREF _Toc119251656 \h </w:instrText>
            </w:r>
            <w:r w:rsidR="00504E80">
              <w:rPr>
                <w:noProof/>
                <w:webHidden/>
              </w:rPr>
            </w:r>
            <w:r w:rsidR="00504E80">
              <w:rPr>
                <w:noProof/>
                <w:webHidden/>
              </w:rPr>
              <w:fldChar w:fldCharType="separate"/>
            </w:r>
            <w:r w:rsidR="005A1328">
              <w:rPr>
                <w:noProof/>
                <w:webHidden/>
              </w:rPr>
              <w:t>6</w:t>
            </w:r>
            <w:r w:rsidR="00504E80">
              <w:rPr>
                <w:noProof/>
                <w:webHidden/>
              </w:rPr>
              <w:fldChar w:fldCharType="end"/>
            </w:r>
          </w:hyperlink>
        </w:p>
        <w:p w14:paraId="0276EBF5" w14:textId="49444053" w:rsidR="00504E80" w:rsidRDefault="000217BD" w:rsidP="00504E80">
          <w:pPr>
            <w:pStyle w:val="TOC1"/>
            <w:tabs>
              <w:tab w:val="right" w:leader="dot" w:pos="9016"/>
            </w:tabs>
            <w:spacing w:after="0"/>
            <w:ind w:firstLine="0"/>
            <w:rPr>
              <w:rFonts w:asciiTheme="minorHAnsi" w:eastAsiaTheme="minorEastAsia" w:hAnsiTheme="minorHAnsi"/>
              <w:noProof/>
              <w:sz w:val="22"/>
              <w:lang w:eastAsia="en-GB"/>
            </w:rPr>
          </w:pPr>
          <w:hyperlink w:anchor="_Toc119251657" w:history="1">
            <w:r w:rsidR="00504E80" w:rsidRPr="00132370">
              <w:rPr>
                <w:rStyle w:val="Hyperlink"/>
                <w:rFonts w:cs="Arial"/>
                <w:noProof/>
              </w:rPr>
              <w:t>References</w:t>
            </w:r>
            <w:r w:rsidR="00504E80">
              <w:rPr>
                <w:noProof/>
                <w:webHidden/>
              </w:rPr>
              <w:tab/>
            </w:r>
            <w:r w:rsidR="00504E80">
              <w:rPr>
                <w:noProof/>
                <w:webHidden/>
              </w:rPr>
              <w:fldChar w:fldCharType="begin"/>
            </w:r>
            <w:r w:rsidR="00504E80">
              <w:rPr>
                <w:noProof/>
                <w:webHidden/>
              </w:rPr>
              <w:instrText xml:space="preserve"> PAGEREF _Toc119251657 \h </w:instrText>
            </w:r>
            <w:r w:rsidR="00504E80">
              <w:rPr>
                <w:noProof/>
                <w:webHidden/>
              </w:rPr>
            </w:r>
            <w:r w:rsidR="00504E80">
              <w:rPr>
                <w:noProof/>
                <w:webHidden/>
              </w:rPr>
              <w:fldChar w:fldCharType="separate"/>
            </w:r>
            <w:r w:rsidR="005A1328">
              <w:rPr>
                <w:noProof/>
                <w:webHidden/>
              </w:rPr>
              <w:t>7</w:t>
            </w:r>
            <w:r w:rsidR="00504E80">
              <w:rPr>
                <w:noProof/>
                <w:webHidden/>
              </w:rPr>
              <w:fldChar w:fldCharType="end"/>
            </w:r>
          </w:hyperlink>
        </w:p>
        <w:p w14:paraId="7B5B5105" w14:textId="2746C3A3" w:rsidR="0079599B" w:rsidRPr="000D0A34" w:rsidRDefault="0079599B" w:rsidP="00504E80">
          <w:pPr>
            <w:ind w:firstLine="0"/>
            <w:rPr>
              <w:rFonts w:cs="Arial"/>
              <w:color w:val="000000" w:themeColor="text1"/>
              <w:szCs w:val="24"/>
            </w:rPr>
          </w:pPr>
          <w:r w:rsidRPr="000D0A34">
            <w:rPr>
              <w:rFonts w:cs="Arial"/>
              <w:bCs/>
              <w:noProof/>
              <w:color w:val="000000" w:themeColor="text1"/>
              <w:szCs w:val="24"/>
            </w:rPr>
            <w:fldChar w:fldCharType="end"/>
          </w:r>
        </w:p>
      </w:sdtContent>
    </w:sdt>
    <w:p w14:paraId="79402AC5" w14:textId="77777777" w:rsidR="00BA0088" w:rsidRPr="000D0A34" w:rsidRDefault="00BA0088" w:rsidP="00FD768C">
      <w:pPr>
        <w:rPr>
          <w:rFonts w:cs="Arial"/>
          <w:color w:val="000000" w:themeColor="text1"/>
          <w:szCs w:val="24"/>
        </w:rPr>
      </w:pPr>
    </w:p>
    <w:p w14:paraId="2DB5AE72" w14:textId="77777777" w:rsidR="00565B14" w:rsidRPr="000D0A34" w:rsidRDefault="00BA0088" w:rsidP="00FD768C">
      <w:pPr>
        <w:rPr>
          <w:rFonts w:cs="Arial"/>
          <w:color w:val="000000" w:themeColor="text1"/>
          <w:szCs w:val="24"/>
        </w:rPr>
      </w:pPr>
      <w:r w:rsidRPr="000D0A34">
        <w:rPr>
          <w:rFonts w:cs="Arial"/>
          <w:color w:val="000000" w:themeColor="text1"/>
          <w:szCs w:val="24"/>
        </w:rPr>
        <w:br w:type="page"/>
      </w:r>
    </w:p>
    <w:p w14:paraId="2DF20E07" w14:textId="77777777" w:rsidR="00AA0A6F" w:rsidRPr="000D0A34" w:rsidRDefault="00AA0A6F" w:rsidP="00FD768C">
      <w:pPr>
        <w:pStyle w:val="Heading1"/>
        <w:rPr>
          <w:rFonts w:cs="Arial"/>
          <w:color w:val="000000" w:themeColor="text1"/>
          <w:szCs w:val="24"/>
        </w:rPr>
      </w:pPr>
      <w:bookmarkStart w:id="0" w:name="_Toc119251649"/>
      <w:r w:rsidRPr="000D0A34">
        <w:rPr>
          <w:rFonts w:cs="Arial"/>
          <w:color w:val="000000" w:themeColor="text1"/>
          <w:szCs w:val="24"/>
        </w:rPr>
        <w:lastRenderedPageBreak/>
        <w:t>Introduction</w:t>
      </w:r>
      <w:bookmarkEnd w:id="0"/>
    </w:p>
    <w:p w14:paraId="3A10E860" w14:textId="3F5F7FC0" w:rsidR="00AA0A6F" w:rsidRPr="000D0A34" w:rsidRDefault="00AA0A6F" w:rsidP="00FD768C">
      <w:pPr>
        <w:rPr>
          <w:rFonts w:cs="Arial"/>
          <w:color w:val="000000" w:themeColor="text1"/>
          <w:szCs w:val="24"/>
        </w:rPr>
      </w:pPr>
      <w:r w:rsidRPr="000D0A34">
        <w:rPr>
          <w:rFonts w:cs="Arial"/>
          <w:color w:val="000000" w:themeColor="text1"/>
          <w:szCs w:val="24"/>
        </w:rPr>
        <w:t xml:space="preserve">Marriot </w:t>
      </w:r>
      <w:r w:rsidR="00D52371" w:rsidRPr="000D0A34">
        <w:rPr>
          <w:rFonts w:cs="Arial"/>
          <w:color w:val="000000" w:themeColor="text1"/>
          <w:szCs w:val="24"/>
        </w:rPr>
        <w:t xml:space="preserve">International is US-based </w:t>
      </w:r>
      <w:r w:rsidRPr="000D0A34">
        <w:rPr>
          <w:rFonts w:cs="Arial"/>
          <w:color w:val="000000" w:themeColor="text1"/>
          <w:szCs w:val="24"/>
        </w:rPr>
        <w:t>hotel brand in the United States, and it is the largest chain of hotels in the hospitality industry the world. The headquarter of this hotel chain is situated in Bethesda, Maryland. Moreover, Marriott International has the strongest portfolio in the world, and it has more than 8000 properties in the world that belong to 139 countries. It offers high-quality services to its customers that help to make a strong relationship with the customers as well as increase the reputation of the business</w:t>
      </w:r>
      <w:r w:rsidR="00DC59B6" w:rsidRPr="000D0A34">
        <w:rPr>
          <w:rFonts w:cs="Arial"/>
          <w:color w:val="000000" w:themeColor="text1"/>
          <w:szCs w:val="24"/>
        </w:rPr>
        <w:t xml:space="preserve"> (</w:t>
      </w:r>
      <w:r w:rsidR="00DC59B6" w:rsidRPr="000D0A34">
        <w:rPr>
          <w:rFonts w:cs="Arial"/>
          <w:color w:val="000000" w:themeColor="text1"/>
          <w:szCs w:val="24"/>
          <w:shd w:val="clear" w:color="auto" w:fill="FFFFFF"/>
        </w:rPr>
        <w:t>Zhang et al., 2015</w:t>
      </w:r>
      <w:r w:rsidR="00DC59B6" w:rsidRPr="000D0A34">
        <w:rPr>
          <w:rFonts w:cs="Arial"/>
          <w:color w:val="000000" w:themeColor="text1"/>
          <w:szCs w:val="24"/>
        </w:rPr>
        <w:t>)</w:t>
      </w:r>
      <w:r w:rsidRPr="000D0A34">
        <w:rPr>
          <w:rFonts w:cs="Arial"/>
          <w:color w:val="000000" w:themeColor="text1"/>
          <w:szCs w:val="24"/>
        </w:rPr>
        <w:t>. Marriott also has more than 1.3 million employees, which helps to improve the running of the business in an effective manner. However, for creating an effective and efficient marketing plan, Marriott international is a very good option. This marketing plan will be based on a report that demonstrates the marketing strategy of the Marriot to attract more customers to the business</w:t>
      </w:r>
      <w:r w:rsidR="00D53B3C" w:rsidRPr="000D0A34">
        <w:rPr>
          <w:rFonts w:cs="Arial"/>
          <w:color w:val="000000" w:themeColor="text1"/>
          <w:szCs w:val="24"/>
        </w:rPr>
        <w:t xml:space="preserve"> </w:t>
      </w:r>
      <w:r w:rsidR="00BB3885" w:rsidRPr="000D0A34">
        <w:rPr>
          <w:rFonts w:cs="Arial"/>
          <w:color w:val="000000" w:themeColor="text1"/>
          <w:szCs w:val="24"/>
        </w:rPr>
        <w:t>in UK</w:t>
      </w:r>
      <w:r w:rsidRPr="000D0A34">
        <w:rPr>
          <w:rFonts w:cs="Arial"/>
          <w:color w:val="000000" w:themeColor="text1"/>
          <w:szCs w:val="24"/>
        </w:rPr>
        <w:t>. However, the purpose of this plan is to examine the business strategies to achieve the main objectives of Marriott's business</w:t>
      </w:r>
      <w:r w:rsidR="00DC59B6" w:rsidRPr="000D0A34">
        <w:rPr>
          <w:rFonts w:cs="Arial"/>
          <w:color w:val="000000" w:themeColor="text1"/>
          <w:szCs w:val="24"/>
        </w:rPr>
        <w:t xml:space="preserve"> (</w:t>
      </w:r>
      <w:r w:rsidR="00DC59B6" w:rsidRPr="000D0A34">
        <w:rPr>
          <w:rFonts w:cs="Arial"/>
          <w:color w:val="000000" w:themeColor="text1"/>
          <w:szCs w:val="24"/>
          <w:shd w:val="clear" w:color="auto" w:fill="FFFFFF"/>
        </w:rPr>
        <w:t>Mazen Alomari, 2017</w:t>
      </w:r>
      <w:r w:rsidR="00DC59B6" w:rsidRPr="000D0A34">
        <w:rPr>
          <w:rFonts w:cs="Arial"/>
          <w:color w:val="000000" w:themeColor="text1"/>
          <w:szCs w:val="24"/>
        </w:rPr>
        <w:t>)</w:t>
      </w:r>
      <w:r w:rsidRPr="000D0A34">
        <w:rPr>
          <w:rFonts w:cs="Arial"/>
          <w:color w:val="000000" w:themeColor="text1"/>
          <w:szCs w:val="24"/>
        </w:rPr>
        <w:t>. Furthermore, this marketing plan is going to be prepared for the essential marketing module.     </w:t>
      </w:r>
    </w:p>
    <w:p w14:paraId="35AF8FCE" w14:textId="77777777" w:rsidR="00AA0A6F" w:rsidRPr="000D0A34" w:rsidRDefault="00AA0A6F" w:rsidP="00FD768C">
      <w:pPr>
        <w:rPr>
          <w:rFonts w:cs="Arial"/>
          <w:color w:val="000000" w:themeColor="text1"/>
          <w:szCs w:val="24"/>
        </w:rPr>
      </w:pPr>
      <w:r w:rsidRPr="000D0A34">
        <w:rPr>
          <w:rFonts w:cs="Arial"/>
          <w:color w:val="000000" w:themeColor="text1"/>
          <w:szCs w:val="24"/>
        </w:rPr>
        <w:t> </w:t>
      </w:r>
    </w:p>
    <w:p w14:paraId="2B2C9F04" w14:textId="77777777" w:rsidR="00AA0A6F" w:rsidRPr="000D0A34" w:rsidRDefault="00AA0A6F" w:rsidP="00FD768C">
      <w:pPr>
        <w:pStyle w:val="Heading1"/>
        <w:rPr>
          <w:rFonts w:cs="Arial"/>
          <w:color w:val="000000" w:themeColor="text1"/>
          <w:szCs w:val="24"/>
        </w:rPr>
      </w:pPr>
      <w:bookmarkStart w:id="1" w:name="_Toc119251650"/>
      <w:r w:rsidRPr="000D0A34">
        <w:rPr>
          <w:rFonts w:cs="Arial"/>
          <w:color w:val="000000" w:themeColor="text1"/>
          <w:szCs w:val="24"/>
        </w:rPr>
        <w:t>Marketing mix</w:t>
      </w:r>
      <w:bookmarkEnd w:id="1"/>
    </w:p>
    <w:p w14:paraId="69DD1360" w14:textId="77777777" w:rsidR="00AA0A6F" w:rsidRPr="000D0A34" w:rsidRDefault="00AA0A6F" w:rsidP="00FD768C">
      <w:pPr>
        <w:rPr>
          <w:rFonts w:cs="Arial"/>
          <w:color w:val="000000" w:themeColor="text1"/>
          <w:szCs w:val="24"/>
        </w:rPr>
      </w:pPr>
      <w:r w:rsidRPr="000D0A34">
        <w:rPr>
          <w:rFonts w:cs="Arial"/>
          <w:color w:val="000000" w:themeColor="text1"/>
          <w:szCs w:val="24"/>
        </w:rPr>
        <w:t>The term marketing mix is the business tool that helps business organisations to pursue their marketing objective in the marketplace. There is a huge completion in the marketplace that is continuously growing as time passes. However, to overcome the effect of competition, Marriott International Inc also uses a marketing mix strategy</w:t>
      </w:r>
      <w:r w:rsidR="00B755C5" w:rsidRPr="000D0A34">
        <w:rPr>
          <w:rFonts w:cs="Arial"/>
          <w:color w:val="000000" w:themeColor="text1"/>
          <w:szCs w:val="24"/>
        </w:rPr>
        <w:t xml:space="preserve"> (</w:t>
      </w:r>
      <w:r w:rsidR="00B755C5" w:rsidRPr="000D0A34">
        <w:rPr>
          <w:rFonts w:cs="Arial"/>
          <w:color w:val="000000" w:themeColor="text1"/>
          <w:szCs w:val="24"/>
          <w:shd w:val="clear" w:color="auto" w:fill="FFFFFF"/>
        </w:rPr>
        <w:t>Nikbin et al., 2021</w:t>
      </w:r>
      <w:r w:rsidR="00B755C5" w:rsidRPr="000D0A34">
        <w:rPr>
          <w:rFonts w:cs="Arial"/>
          <w:color w:val="000000" w:themeColor="text1"/>
          <w:szCs w:val="24"/>
        </w:rPr>
        <w:t>)</w:t>
      </w:r>
      <w:r w:rsidRPr="000D0A34">
        <w:rPr>
          <w:rFonts w:cs="Arial"/>
          <w:color w:val="000000" w:themeColor="text1"/>
          <w:szCs w:val="24"/>
        </w:rPr>
        <w:t>. </w:t>
      </w:r>
    </w:p>
    <w:p w14:paraId="613D292F" w14:textId="64AAEDF0" w:rsidR="00AA0A6F" w:rsidRPr="000D0A34" w:rsidRDefault="00AA0A6F" w:rsidP="00FD768C">
      <w:pPr>
        <w:rPr>
          <w:rFonts w:cs="Arial"/>
          <w:color w:val="000000" w:themeColor="text1"/>
          <w:szCs w:val="24"/>
        </w:rPr>
      </w:pPr>
      <w:r w:rsidRPr="000D0A34">
        <w:rPr>
          <w:rFonts w:cs="Arial"/>
          <w:color w:val="000000" w:themeColor="text1"/>
          <w:szCs w:val="24"/>
        </w:rPr>
        <w:t>Product Strategy: Marriot hotel offers high-quality services to its customers</w:t>
      </w:r>
      <w:r w:rsidR="00BB3885" w:rsidRPr="000D0A34">
        <w:rPr>
          <w:rFonts w:cs="Arial"/>
          <w:color w:val="000000" w:themeColor="text1"/>
          <w:szCs w:val="24"/>
        </w:rPr>
        <w:t xml:space="preserve"> in UK and around the world</w:t>
      </w:r>
      <w:r w:rsidRPr="000D0A34">
        <w:rPr>
          <w:rFonts w:cs="Arial"/>
          <w:color w:val="000000" w:themeColor="text1"/>
          <w:szCs w:val="24"/>
        </w:rPr>
        <w:t>. It has classified its services into sections, including core, actual, and augmented. </w:t>
      </w:r>
    </w:p>
    <w:p w14:paraId="0261CBB7" w14:textId="77777777" w:rsidR="00AA0A6F" w:rsidRPr="000D0A34" w:rsidRDefault="00AA0A6F" w:rsidP="00FD768C">
      <w:pPr>
        <w:rPr>
          <w:rFonts w:cs="Arial"/>
          <w:color w:val="000000" w:themeColor="text1"/>
          <w:szCs w:val="24"/>
        </w:rPr>
      </w:pPr>
      <w:r w:rsidRPr="000D0A34">
        <w:rPr>
          <w:rFonts w:cs="Arial"/>
          <w:color w:val="000000" w:themeColor="text1"/>
          <w:szCs w:val="24"/>
        </w:rPr>
        <w:t>Pricing Strategy: The management of Marriott uses a demand and supply pricing strategy in its business module that helps to make effective revenue from the marketplace. Additionally, Marriott hotel uses this strategy after examining the competition behaviour in the marketplace. The aim of Marriott management is to provide the right services and products at a reasonable price</w:t>
      </w:r>
      <w:r w:rsidR="00DC59B6" w:rsidRPr="000D0A34">
        <w:rPr>
          <w:rFonts w:cs="Arial"/>
          <w:color w:val="000000" w:themeColor="text1"/>
          <w:szCs w:val="24"/>
        </w:rPr>
        <w:t xml:space="preserve"> (</w:t>
      </w:r>
      <w:r w:rsidR="00DC59B6" w:rsidRPr="000D0A34">
        <w:rPr>
          <w:rFonts w:cs="Arial"/>
          <w:color w:val="000000" w:themeColor="text1"/>
          <w:szCs w:val="24"/>
          <w:shd w:val="clear" w:color="auto" w:fill="FFFFFF"/>
        </w:rPr>
        <w:t>Khalimova, 2020</w:t>
      </w:r>
      <w:r w:rsidR="00DC59B6" w:rsidRPr="000D0A34">
        <w:rPr>
          <w:rFonts w:cs="Arial"/>
          <w:color w:val="000000" w:themeColor="text1"/>
          <w:szCs w:val="24"/>
        </w:rPr>
        <w:t>)</w:t>
      </w:r>
      <w:r w:rsidRPr="000D0A34">
        <w:rPr>
          <w:rFonts w:cs="Arial"/>
          <w:color w:val="000000" w:themeColor="text1"/>
          <w:szCs w:val="24"/>
        </w:rPr>
        <w:t>.  </w:t>
      </w:r>
    </w:p>
    <w:p w14:paraId="7CD0E493" w14:textId="77777777" w:rsidR="00AA0A6F" w:rsidRPr="000D0A34" w:rsidRDefault="00AA0A6F" w:rsidP="00FD768C">
      <w:pPr>
        <w:rPr>
          <w:rFonts w:cs="Arial"/>
          <w:color w:val="000000" w:themeColor="text1"/>
          <w:szCs w:val="24"/>
        </w:rPr>
      </w:pPr>
      <w:r w:rsidRPr="000D0A34">
        <w:rPr>
          <w:rFonts w:cs="Arial"/>
          <w:color w:val="000000" w:themeColor="text1"/>
          <w:szCs w:val="24"/>
        </w:rPr>
        <w:t>Placement Strategy: Marriott chose a specific location for their business that helped to improve the running of the business in an effective manner. Mostly the management of Marriott focuses on building hotels that are nearly by tourist places and also prefers those locations that are nearby the sea. </w:t>
      </w:r>
    </w:p>
    <w:p w14:paraId="74DDC4FA" w14:textId="77777777" w:rsidR="00AA0A6F" w:rsidRPr="000D0A34" w:rsidRDefault="00AA0A6F" w:rsidP="00FD768C">
      <w:pPr>
        <w:rPr>
          <w:rFonts w:cs="Arial"/>
          <w:color w:val="000000" w:themeColor="text1"/>
          <w:szCs w:val="24"/>
        </w:rPr>
      </w:pPr>
      <w:r w:rsidRPr="000D0A34">
        <w:rPr>
          <w:rFonts w:cs="Arial"/>
          <w:color w:val="000000" w:themeColor="text1"/>
          <w:szCs w:val="24"/>
        </w:rPr>
        <w:lastRenderedPageBreak/>
        <w:t>Promotion Strategy: Marriot hotel chain is a multinational business that is running across 139 different countries. However, Marriott uses several types of digital marketing platforms in order to attract customers to the business. Management used a range of websites and social media platforms in order to improve the performance of the business</w:t>
      </w:r>
      <w:r w:rsidR="00DC59B6" w:rsidRPr="000D0A34">
        <w:rPr>
          <w:rFonts w:cs="Arial"/>
          <w:color w:val="000000" w:themeColor="text1"/>
          <w:szCs w:val="24"/>
        </w:rPr>
        <w:t xml:space="preserve"> (</w:t>
      </w:r>
      <w:r w:rsidR="00DC59B6" w:rsidRPr="000D0A34">
        <w:rPr>
          <w:rFonts w:cs="Arial"/>
          <w:color w:val="000000" w:themeColor="text1"/>
          <w:szCs w:val="24"/>
          <w:shd w:val="clear" w:color="auto" w:fill="FFFFFF"/>
        </w:rPr>
        <w:t>Catana and Toma, 2021</w:t>
      </w:r>
      <w:r w:rsidR="00DC59B6" w:rsidRPr="000D0A34">
        <w:rPr>
          <w:rFonts w:cs="Arial"/>
          <w:color w:val="000000" w:themeColor="text1"/>
          <w:szCs w:val="24"/>
        </w:rPr>
        <w:t>)</w:t>
      </w:r>
      <w:r w:rsidRPr="000D0A34">
        <w:rPr>
          <w:rFonts w:cs="Arial"/>
          <w:color w:val="000000" w:themeColor="text1"/>
          <w:szCs w:val="24"/>
        </w:rPr>
        <w:t>. </w:t>
      </w:r>
    </w:p>
    <w:p w14:paraId="7ADA9909" w14:textId="77777777" w:rsidR="00AA0A6F" w:rsidRPr="000D0A34" w:rsidRDefault="00AA0A6F" w:rsidP="00FD768C">
      <w:pPr>
        <w:rPr>
          <w:rFonts w:cs="Arial"/>
          <w:color w:val="000000" w:themeColor="text1"/>
          <w:szCs w:val="24"/>
        </w:rPr>
      </w:pPr>
      <w:r w:rsidRPr="000D0A34">
        <w:rPr>
          <w:rFonts w:cs="Arial"/>
          <w:color w:val="000000" w:themeColor="text1"/>
          <w:szCs w:val="24"/>
        </w:rPr>
        <w:t> </w:t>
      </w:r>
    </w:p>
    <w:p w14:paraId="2F2DF5F7" w14:textId="77777777" w:rsidR="00AA0A6F" w:rsidRPr="000D0A34" w:rsidRDefault="00AA0A6F" w:rsidP="00FD768C">
      <w:pPr>
        <w:pStyle w:val="Heading1"/>
        <w:rPr>
          <w:rFonts w:cs="Arial"/>
          <w:color w:val="000000" w:themeColor="text1"/>
          <w:szCs w:val="24"/>
        </w:rPr>
      </w:pPr>
      <w:bookmarkStart w:id="2" w:name="_Toc119251651"/>
      <w:r w:rsidRPr="000D0A34">
        <w:rPr>
          <w:rFonts w:cs="Arial"/>
          <w:color w:val="000000" w:themeColor="text1"/>
          <w:szCs w:val="24"/>
        </w:rPr>
        <w:t>Marketing environment (Micro)</w:t>
      </w:r>
      <w:bookmarkEnd w:id="2"/>
      <w:r w:rsidRPr="000D0A34">
        <w:rPr>
          <w:rFonts w:cs="Arial"/>
          <w:color w:val="000000" w:themeColor="text1"/>
          <w:szCs w:val="24"/>
        </w:rPr>
        <w:t> </w:t>
      </w:r>
    </w:p>
    <w:p w14:paraId="1141DCC6" w14:textId="77777777" w:rsidR="00AA0A6F" w:rsidRPr="000D0A34" w:rsidRDefault="00AA0A6F" w:rsidP="00FD768C">
      <w:pPr>
        <w:rPr>
          <w:rFonts w:cs="Arial"/>
          <w:color w:val="000000" w:themeColor="text1"/>
          <w:szCs w:val="24"/>
        </w:rPr>
      </w:pPr>
      <w:r w:rsidRPr="000D0A34">
        <w:rPr>
          <w:rFonts w:cs="Arial"/>
          <w:color w:val="000000" w:themeColor="text1"/>
          <w:szCs w:val="24"/>
        </w:rPr>
        <w:t>Marriot hotel uses SWOT analysis in order to find out the strengths, weaknesses, threats, and opportunities as well. Additionally, SWOT analysis is the business framework that helps business organisations to identify their strengths and weaknesses</w:t>
      </w:r>
      <w:r w:rsidR="004B57C7" w:rsidRPr="000D0A34">
        <w:rPr>
          <w:rFonts w:cs="Arial"/>
          <w:color w:val="000000" w:themeColor="text1"/>
          <w:szCs w:val="24"/>
        </w:rPr>
        <w:t xml:space="preserve"> (</w:t>
      </w:r>
      <w:r w:rsidR="004B57C7" w:rsidRPr="000D0A34">
        <w:rPr>
          <w:rFonts w:cs="Arial"/>
          <w:color w:val="000000" w:themeColor="text1"/>
          <w:szCs w:val="24"/>
          <w:shd w:val="clear" w:color="auto" w:fill="FFFFFF"/>
        </w:rPr>
        <w:t>Benzaghta et al., 2021</w:t>
      </w:r>
      <w:r w:rsidR="004B57C7" w:rsidRPr="000D0A34">
        <w:rPr>
          <w:rFonts w:cs="Arial"/>
          <w:color w:val="000000" w:themeColor="text1"/>
          <w:szCs w:val="24"/>
        </w:rPr>
        <w:t>)</w:t>
      </w:r>
      <w:r w:rsidRPr="000D0A34">
        <w:rPr>
          <w:rFonts w:cs="Arial"/>
          <w:color w:val="000000" w:themeColor="text1"/>
          <w:szCs w:val="24"/>
        </w:rPr>
        <w:t>. However, the main factor of the microenvironment of business is the public, suppliers, customers, competitors, workers and their unions, innovation in technology, and marketing intermediaries. All these factors impact the performance of Marriott hotel, but workers and customers are the factors that most impact the performance of the business. The quality of services of one hotel is slightly different to the other branch of the hotel chain. However, each location has its own drawbacks and focal point. Marriot hotel is concerned about improving its services in order to attract loyal customers. That is its strength of it.</w:t>
      </w:r>
    </w:p>
    <w:p w14:paraId="26BF5BD1" w14:textId="77777777" w:rsidR="00AA0A6F" w:rsidRPr="000D0A34" w:rsidRDefault="00AA0A6F" w:rsidP="00FD768C">
      <w:pPr>
        <w:rPr>
          <w:rFonts w:cs="Arial"/>
          <w:color w:val="000000" w:themeColor="text1"/>
          <w:szCs w:val="24"/>
        </w:rPr>
      </w:pPr>
      <w:r w:rsidRPr="000D0A34">
        <w:rPr>
          <w:rFonts w:cs="Arial"/>
          <w:color w:val="000000" w:themeColor="text1"/>
          <w:szCs w:val="24"/>
        </w:rPr>
        <w:t>Marriott hotel used several types of digital marketing strategies as an opportunity for the business to help attract more customers toward the business. Management used several digital strategies in its business module, including websites through search engine optimisation, email marketing to target potential customer from the marketplace, and influencer marketing, which is the part of social media marketing in which management hire several digital marketing influencers in order to the promotion of services in front of customers</w:t>
      </w:r>
      <w:r w:rsidR="00EB237E" w:rsidRPr="000D0A34">
        <w:rPr>
          <w:rFonts w:cs="Arial"/>
          <w:color w:val="000000" w:themeColor="text1"/>
          <w:szCs w:val="24"/>
        </w:rPr>
        <w:t xml:space="preserve"> (</w:t>
      </w:r>
      <w:r w:rsidR="00EB237E" w:rsidRPr="000D0A34">
        <w:rPr>
          <w:rFonts w:cs="Arial"/>
          <w:color w:val="000000" w:themeColor="text1"/>
          <w:szCs w:val="24"/>
          <w:shd w:val="clear" w:color="auto" w:fill="FFFFFF"/>
        </w:rPr>
        <w:t>Catana and Toma, 2021</w:t>
      </w:r>
      <w:r w:rsidR="00EB237E" w:rsidRPr="000D0A34">
        <w:rPr>
          <w:rFonts w:cs="Arial"/>
          <w:color w:val="000000" w:themeColor="text1"/>
          <w:szCs w:val="24"/>
        </w:rPr>
        <w:t>)</w:t>
      </w:r>
      <w:r w:rsidRPr="000D0A34">
        <w:rPr>
          <w:rFonts w:cs="Arial"/>
          <w:color w:val="000000" w:themeColor="text1"/>
          <w:szCs w:val="24"/>
        </w:rPr>
        <w:t>. Moreover, the management of Marriott implements innovative technology in its business module that helps to address the impacts of threats.    </w:t>
      </w:r>
    </w:p>
    <w:p w14:paraId="16322A22" w14:textId="77777777" w:rsidR="00AA0A6F" w:rsidRPr="000D0A34" w:rsidRDefault="00AA0A6F" w:rsidP="00FD768C">
      <w:pPr>
        <w:rPr>
          <w:rFonts w:cs="Arial"/>
          <w:color w:val="000000" w:themeColor="text1"/>
          <w:szCs w:val="24"/>
        </w:rPr>
      </w:pPr>
      <w:r w:rsidRPr="000D0A34">
        <w:rPr>
          <w:rFonts w:cs="Arial"/>
          <w:color w:val="000000" w:themeColor="text1"/>
          <w:szCs w:val="24"/>
        </w:rPr>
        <w:t> </w:t>
      </w:r>
    </w:p>
    <w:p w14:paraId="1D871F96" w14:textId="77777777" w:rsidR="00AA0A6F" w:rsidRPr="000D0A34" w:rsidRDefault="00AA0A6F" w:rsidP="00FD768C">
      <w:pPr>
        <w:pStyle w:val="Heading1"/>
        <w:rPr>
          <w:rFonts w:cs="Arial"/>
          <w:color w:val="000000" w:themeColor="text1"/>
          <w:szCs w:val="24"/>
        </w:rPr>
      </w:pPr>
      <w:bookmarkStart w:id="3" w:name="_Toc119251652"/>
      <w:r w:rsidRPr="000D0A34">
        <w:rPr>
          <w:rFonts w:cs="Arial"/>
          <w:color w:val="000000" w:themeColor="text1"/>
          <w:szCs w:val="24"/>
        </w:rPr>
        <w:t>The Marketing Environment (Macro)</w:t>
      </w:r>
      <w:bookmarkEnd w:id="3"/>
      <w:r w:rsidRPr="000D0A34">
        <w:rPr>
          <w:rFonts w:cs="Arial"/>
          <w:color w:val="000000" w:themeColor="text1"/>
          <w:szCs w:val="24"/>
        </w:rPr>
        <w:t> </w:t>
      </w:r>
    </w:p>
    <w:p w14:paraId="63D39109" w14:textId="77777777" w:rsidR="00AA0A6F" w:rsidRPr="000D0A34" w:rsidRDefault="00AA0A6F" w:rsidP="00FD768C">
      <w:pPr>
        <w:rPr>
          <w:rFonts w:cs="Arial"/>
          <w:color w:val="000000" w:themeColor="text1"/>
          <w:szCs w:val="24"/>
        </w:rPr>
      </w:pPr>
      <w:r w:rsidRPr="000D0A34">
        <w:rPr>
          <w:rFonts w:cs="Arial"/>
          <w:color w:val="000000" w:themeColor="text1"/>
          <w:szCs w:val="24"/>
        </w:rPr>
        <w:t>Marriot hotel also used PESTEL analysis in order to find out the macro-environmental factors. These factors are political factors, economic factors, social factors, technological factors, legal factors, and environmental factors</w:t>
      </w:r>
      <w:r w:rsidR="004B57C7" w:rsidRPr="000D0A34">
        <w:rPr>
          <w:rFonts w:cs="Arial"/>
          <w:color w:val="000000" w:themeColor="text1"/>
          <w:szCs w:val="24"/>
        </w:rPr>
        <w:t xml:space="preserve"> (</w:t>
      </w:r>
      <w:r w:rsidR="00846A83" w:rsidRPr="000D0A34">
        <w:rPr>
          <w:rFonts w:cs="Arial"/>
          <w:color w:val="000000" w:themeColor="text1"/>
          <w:szCs w:val="24"/>
          <w:shd w:val="clear" w:color="auto" w:fill="FFFFFF"/>
        </w:rPr>
        <w:t>Pan et al., 2019</w:t>
      </w:r>
      <w:r w:rsidR="004B57C7" w:rsidRPr="000D0A34">
        <w:rPr>
          <w:rFonts w:cs="Arial"/>
          <w:color w:val="000000" w:themeColor="text1"/>
          <w:szCs w:val="24"/>
        </w:rPr>
        <w:t>)</w:t>
      </w:r>
      <w:r w:rsidRPr="000D0A34">
        <w:rPr>
          <w:rFonts w:cs="Arial"/>
          <w:color w:val="000000" w:themeColor="text1"/>
          <w:szCs w:val="24"/>
        </w:rPr>
        <w:t xml:space="preserve">. However, these factors affect the performance of the business, such as technological factors improving the performance of the business because of innovative </w:t>
      </w:r>
      <w:r w:rsidRPr="000D0A34">
        <w:rPr>
          <w:rFonts w:cs="Arial"/>
          <w:color w:val="000000" w:themeColor="text1"/>
          <w:szCs w:val="24"/>
        </w:rPr>
        <w:lastRenderedPageBreak/>
        <w:t>technologies. However, technological factors are the strengths of the marketing plan that capitalise on by the management of Marriott by making it more efficient and minimising all bugs. Although, effective technologies provide more accurate data that help to make a more effective plan. On the other hand, political factors are the factors that create several negative impacts on the international client</w:t>
      </w:r>
      <w:r w:rsidR="00EB237E" w:rsidRPr="000D0A34">
        <w:rPr>
          <w:rFonts w:cs="Arial"/>
          <w:color w:val="000000" w:themeColor="text1"/>
          <w:szCs w:val="24"/>
        </w:rPr>
        <w:t xml:space="preserve"> (</w:t>
      </w:r>
      <w:r w:rsidR="00EB237E" w:rsidRPr="000D0A34">
        <w:rPr>
          <w:rFonts w:cs="Arial"/>
          <w:color w:val="000000" w:themeColor="text1"/>
          <w:szCs w:val="24"/>
          <w:shd w:val="clear" w:color="auto" w:fill="FFFFFF"/>
        </w:rPr>
        <w:t>Khalimova, 2020</w:t>
      </w:r>
      <w:r w:rsidR="00EB237E" w:rsidRPr="000D0A34">
        <w:rPr>
          <w:rFonts w:cs="Arial"/>
          <w:color w:val="000000" w:themeColor="text1"/>
          <w:szCs w:val="24"/>
        </w:rPr>
        <w:t>)</w:t>
      </w:r>
      <w:r w:rsidRPr="000D0A34">
        <w:rPr>
          <w:rFonts w:cs="Arial"/>
          <w:color w:val="000000" w:themeColor="text1"/>
          <w:szCs w:val="24"/>
        </w:rPr>
        <w:t>.</w:t>
      </w:r>
    </w:p>
    <w:p w14:paraId="466FF46A" w14:textId="77777777" w:rsidR="00AA0A6F" w:rsidRPr="000D0A34" w:rsidRDefault="00AA0A6F" w:rsidP="00FD768C">
      <w:pPr>
        <w:rPr>
          <w:rFonts w:cs="Arial"/>
          <w:color w:val="000000" w:themeColor="text1"/>
          <w:szCs w:val="24"/>
        </w:rPr>
      </w:pPr>
      <w:r w:rsidRPr="000D0A34">
        <w:rPr>
          <w:rFonts w:cs="Arial"/>
          <w:color w:val="000000" w:themeColor="text1"/>
          <w:szCs w:val="24"/>
        </w:rPr>
        <w:t> </w:t>
      </w:r>
    </w:p>
    <w:p w14:paraId="500060CC" w14:textId="77777777" w:rsidR="00AA0A6F" w:rsidRPr="000D0A34" w:rsidRDefault="00AA0A6F" w:rsidP="00FD768C">
      <w:pPr>
        <w:pStyle w:val="Heading1"/>
        <w:rPr>
          <w:rFonts w:cs="Arial"/>
          <w:color w:val="000000" w:themeColor="text1"/>
          <w:szCs w:val="24"/>
        </w:rPr>
      </w:pPr>
      <w:bookmarkStart w:id="4" w:name="_Toc119251653"/>
      <w:r w:rsidRPr="000D0A34">
        <w:rPr>
          <w:rFonts w:cs="Arial"/>
          <w:color w:val="000000" w:themeColor="text1"/>
          <w:szCs w:val="24"/>
        </w:rPr>
        <w:t>Creating Customer Value and Engagement</w:t>
      </w:r>
      <w:bookmarkEnd w:id="4"/>
      <w:r w:rsidRPr="000D0A34">
        <w:rPr>
          <w:rFonts w:cs="Arial"/>
          <w:color w:val="000000" w:themeColor="text1"/>
          <w:szCs w:val="24"/>
        </w:rPr>
        <w:t> </w:t>
      </w:r>
    </w:p>
    <w:p w14:paraId="398E473B" w14:textId="77777777" w:rsidR="00AA0A6F" w:rsidRPr="000D0A34" w:rsidRDefault="00AA0A6F" w:rsidP="00FD768C">
      <w:pPr>
        <w:rPr>
          <w:rFonts w:cs="Arial"/>
          <w:color w:val="000000" w:themeColor="text1"/>
          <w:szCs w:val="24"/>
        </w:rPr>
      </w:pPr>
      <w:r w:rsidRPr="000D0A34">
        <w:rPr>
          <w:rFonts w:cs="Arial"/>
          <w:color w:val="000000" w:themeColor="text1"/>
          <w:szCs w:val="24"/>
        </w:rPr>
        <w:t>The term customer value refers to the values of services and products in the eyes of customers</w:t>
      </w:r>
      <w:r w:rsidR="00DC59B6" w:rsidRPr="000D0A34">
        <w:rPr>
          <w:rFonts w:cs="Arial"/>
          <w:color w:val="000000" w:themeColor="text1"/>
          <w:szCs w:val="24"/>
        </w:rPr>
        <w:t xml:space="preserve"> (</w:t>
      </w:r>
      <w:r w:rsidR="00DC59B6" w:rsidRPr="000D0A34">
        <w:rPr>
          <w:rFonts w:cs="Arial"/>
          <w:color w:val="000000" w:themeColor="text1"/>
          <w:szCs w:val="24"/>
          <w:shd w:val="clear" w:color="auto" w:fill="FFFFFF"/>
        </w:rPr>
        <w:t>An and Han, 2020</w:t>
      </w:r>
      <w:r w:rsidR="00DC59B6" w:rsidRPr="000D0A34">
        <w:rPr>
          <w:rFonts w:cs="Arial"/>
          <w:color w:val="000000" w:themeColor="text1"/>
          <w:szCs w:val="24"/>
        </w:rPr>
        <w:t>)</w:t>
      </w:r>
      <w:r w:rsidRPr="000D0A34">
        <w:rPr>
          <w:rFonts w:cs="Arial"/>
          <w:color w:val="000000" w:themeColor="text1"/>
          <w:szCs w:val="24"/>
        </w:rPr>
        <w:t>. Additionally, it is the satisfaction of the customer as per services and product of a business in relation to price if the business organisation gives high customer value in the marketplace. As a result, the customer will choose the specific brand over the other competitors in the same marketplace. Moreover, customers use comparing behaviour in the marketplace and compare products and services between the competitors, then attract toward the product that is very beneficial for them. Customers also compare hotel services with others as per prices and qualities of the services.  </w:t>
      </w:r>
    </w:p>
    <w:p w14:paraId="224F6319" w14:textId="77777777" w:rsidR="00AA0A6F" w:rsidRPr="000D0A34" w:rsidRDefault="00AA0A6F" w:rsidP="00FD768C">
      <w:pPr>
        <w:rPr>
          <w:rFonts w:cs="Arial"/>
          <w:color w:val="000000" w:themeColor="text1"/>
          <w:szCs w:val="24"/>
        </w:rPr>
      </w:pPr>
      <w:r w:rsidRPr="000D0A34">
        <w:rPr>
          <w:rFonts w:cs="Arial"/>
          <w:color w:val="000000" w:themeColor="text1"/>
          <w:szCs w:val="24"/>
        </w:rPr>
        <w:t> Hotel management focuses on giving high-quality services to create value for the customers and engagement with them. Moreover, management also used effective behaviour with the customers due to increasing the customer value as well. Additionally, management is giving discount opportunities to improve the relationship with potential and current customers</w:t>
      </w:r>
      <w:r w:rsidR="00EB237E" w:rsidRPr="000D0A34">
        <w:rPr>
          <w:rFonts w:cs="Arial"/>
          <w:color w:val="000000" w:themeColor="text1"/>
          <w:szCs w:val="24"/>
        </w:rPr>
        <w:t xml:space="preserve"> (</w:t>
      </w:r>
      <w:r w:rsidR="00EB237E" w:rsidRPr="000D0A34">
        <w:rPr>
          <w:rFonts w:cs="Arial"/>
          <w:color w:val="000000" w:themeColor="text1"/>
          <w:szCs w:val="24"/>
          <w:shd w:val="clear" w:color="auto" w:fill="FFFFFF"/>
        </w:rPr>
        <w:t>Mazen Alomari, 2017</w:t>
      </w:r>
      <w:r w:rsidR="00EB237E" w:rsidRPr="000D0A34">
        <w:rPr>
          <w:rFonts w:cs="Arial"/>
          <w:color w:val="000000" w:themeColor="text1"/>
          <w:szCs w:val="24"/>
        </w:rPr>
        <w:t>)</w:t>
      </w:r>
      <w:r w:rsidRPr="000D0A34">
        <w:rPr>
          <w:rFonts w:cs="Arial"/>
          <w:color w:val="000000" w:themeColor="text1"/>
          <w:szCs w:val="24"/>
        </w:rPr>
        <w:t>. Innovation in technologies and improvement of quality will also use to develop engagement with the visitors. Furthermore, we will use several types of a marketing channels for the promotion of business, including several social media platforms, email marketing, influencer marketing, and search engine optimisation as well.    </w:t>
      </w:r>
    </w:p>
    <w:p w14:paraId="5A99868E" w14:textId="77777777" w:rsidR="00AA0A6F" w:rsidRPr="000D0A34" w:rsidRDefault="00AA0A6F" w:rsidP="00FD768C">
      <w:pPr>
        <w:rPr>
          <w:rFonts w:cs="Arial"/>
          <w:color w:val="000000" w:themeColor="text1"/>
          <w:szCs w:val="24"/>
        </w:rPr>
      </w:pPr>
      <w:r w:rsidRPr="000D0A34">
        <w:rPr>
          <w:rFonts w:cs="Arial"/>
          <w:color w:val="000000" w:themeColor="text1"/>
          <w:szCs w:val="24"/>
        </w:rPr>
        <w:t> </w:t>
      </w:r>
    </w:p>
    <w:p w14:paraId="4ECBD292" w14:textId="77777777" w:rsidR="00AA0A6F" w:rsidRPr="000D0A34" w:rsidRDefault="00AA0A6F" w:rsidP="00FD768C">
      <w:pPr>
        <w:pStyle w:val="Heading1"/>
        <w:rPr>
          <w:rFonts w:cs="Arial"/>
          <w:color w:val="000000" w:themeColor="text1"/>
          <w:szCs w:val="24"/>
        </w:rPr>
      </w:pPr>
      <w:bookmarkStart w:id="5" w:name="_Toc119251654"/>
      <w:r w:rsidRPr="000D0A34">
        <w:rPr>
          <w:rFonts w:cs="Arial"/>
          <w:color w:val="000000" w:themeColor="text1"/>
          <w:szCs w:val="24"/>
        </w:rPr>
        <w:t>Effective use of Digital Marketing</w:t>
      </w:r>
      <w:bookmarkEnd w:id="5"/>
      <w:r w:rsidRPr="000D0A34">
        <w:rPr>
          <w:rFonts w:cs="Arial"/>
          <w:color w:val="000000" w:themeColor="text1"/>
          <w:szCs w:val="24"/>
        </w:rPr>
        <w:t> </w:t>
      </w:r>
    </w:p>
    <w:p w14:paraId="7C5A14D6" w14:textId="14D20A3F" w:rsidR="00EB237E" w:rsidRPr="000D0A34" w:rsidRDefault="00AA0A6F" w:rsidP="00FD768C">
      <w:pPr>
        <w:rPr>
          <w:rFonts w:cs="Arial"/>
          <w:color w:val="000000" w:themeColor="text1"/>
          <w:szCs w:val="24"/>
        </w:rPr>
      </w:pPr>
      <w:r w:rsidRPr="000D0A34">
        <w:rPr>
          <w:rFonts w:cs="Arial"/>
          <w:color w:val="000000" w:themeColor="text1"/>
          <w:szCs w:val="24"/>
        </w:rPr>
        <w:t>Hotel management should use effective search engine optimisation that will help to increase the rank of the business on the search engine. Customers can easily engage with the management through these websites. Management will also use search engine marketing in order to find out new customers for the business, which will help to create more revenue from the marketplace</w:t>
      </w:r>
      <w:r w:rsidR="00EB237E" w:rsidRPr="000D0A34">
        <w:rPr>
          <w:rFonts w:cs="Arial"/>
          <w:color w:val="000000" w:themeColor="text1"/>
          <w:szCs w:val="24"/>
        </w:rPr>
        <w:t xml:space="preserve"> (</w:t>
      </w:r>
      <w:r w:rsidR="00EB237E" w:rsidRPr="000D0A34">
        <w:rPr>
          <w:rFonts w:cs="Arial"/>
          <w:color w:val="000000" w:themeColor="text1"/>
          <w:szCs w:val="24"/>
          <w:shd w:val="clear" w:color="auto" w:fill="FFFFFF"/>
        </w:rPr>
        <w:t>Zhang et al., 2015</w:t>
      </w:r>
      <w:r w:rsidR="00EB237E" w:rsidRPr="000D0A34">
        <w:rPr>
          <w:rFonts w:cs="Arial"/>
          <w:color w:val="000000" w:themeColor="text1"/>
          <w:szCs w:val="24"/>
        </w:rPr>
        <w:t>)</w:t>
      </w:r>
      <w:r w:rsidRPr="000D0A34">
        <w:rPr>
          <w:rFonts w:cs="Arial"/>
          <w:color w:val="000000" w:themeColor="text1"/>
          <w:szCs w:val="24"/>
        </w:rPr>
        <w:t xml:space="preserve">. Moreover, the business will also hire bloggers for the promotion of business that will utilise effective content in order to get the attention of the customers. Furthermore, these </w:t>
      </w:r>
      <w:r w:rsidRPr="000D0A34">
        <w:rPr>
          <w:rFonts w:cs="Arial"/>
          <w:color w:val="000000" w:themeColor="text1"/>
          <w:szCs w:val="24"/>
        </w:rPr>
        <w:lastRenderedPageBreak/>
        <w:t>marketing strategies can be beneficial for the promotion of Marriott's business if management uses them in an effective manner.</w:t>
      </w:r>
    </w:p>
    <w:p w14:paraId="58DFD32D" w14:textId="77777777" w:rsidR="002508B4" w:rsidRPr="000D0A34" w:rsidRDefault="002508B4" w:rsidP="00FD768C">
      <w:pPr>
        <w:rPr>
          <w:rFonts w:cs="Arial"/>
          <w:color w:val="000000" w:themeColor="text1"/>
          <w:szCs w:val="24"/>
        </w:rPr>
      </w:pPr>
    </w:p>
    <w:p w14:paraId="58C326D1" w14:textId="29E6C2F5" w:rsidR="002508B4" w:rsidRPr="000D0A34" w:rsidRDefault="002508B4" w:rsidP="002508B4">
      <w:pPr>
        <w:pStyle w:val="Heading1"/>
        <w:rPr>
          <w:color w:val="000000" w:themeColor="text1"/>
        </w:rPr>
      </w:pPr>
      <w:bookmarkStart w:id="6" w:name="_Toc119251655"/>
      <w:r w:rsidRPr="000D0A34">
        <w:rPr>
          <w:color w:val="000000" w:themeColor="text1"/>
        </w:rPr>
        <w:t>Segmentation, Targeting, and Positioning</w:t>
      </w:r>
      <w:bookmarkEnd w:id="6"/>
    </w:p>
    <w:p w14:paraId="45F5C0EF" w14:textId="51B50DFF" w:rsidR="002508B4" w:rsidRPr="000D0A34" w:rsidRDefault="002508B4" w:rsidP="00504E80">
      <w:pPr>
        <w:rPr>
          <w:rFonts w:cs="Arial"/>
          <w:color w:val="000000" w:themeColor="text1"/>
          <w:szCs w:val="24"/>
        </w:rPr>
      </w:pPr>
      <w:r w:rsidRPr="000D0A34">
        <w:rPr>
          <w:rFonts w:cs="Arial"/>
          <w:color w:val="000000" w:themeColor="text1"/>
          <w:szCs w:val="24"/>
        </w:rPr>
        <w:t>The hotel will make an effort to cater to guests of varying ages and genders. Despite this, our primary audience would consist of families, young adults, and corporate customers. Keywords used in various digital marketing industries will be used to focus on this market niche. Taking a stance and explicitly representing something is what is meant by the term "positioning." Therefore, positioning refers to the conscious preference of some visitors over other types of visitors.</w:t>
      </w:r>
    </w:p>
    <w:p w14:paraId="26DE41DE" w14:textId="77777777" w:rsidR="00AA0A6F" w:rsidRPr="000D0A34" w:rsidRDefault="00AA0A6F" w:rsidP="00FD768C">
      <w:pPr>
        <w:rPr>
          <w:rFonts w:cs="Arial"/>
          <w:color w:val="000000" w:themeColor="text1"/>
          <w:szCs w:val="24"/>
        </w:rPr>
      </w:pPr>
      <w:r w:rsidRPr="000D0A34">
        <w:rPr>
          <w:rFonts w:cs="Arial"/>
          <w:color w:val="000000" w:themeColor="text1"/>
          <w:szCs w:val="24"/>
        </w:rPr>
        <w:t> </w:t>
      </w:r>
    </w:p>
    <w:p w14:paraId="37919952" w14:textId="77777777" w:rsidR="00AA0A6F" w:rsidRPr="000D0A34" w:rsidRDefault="00AA0A6F" w:rsidP="00FD768C">
      <w:pPr>
        <w:pStyle w:val="Heading1"/>
        <w:rPr>
          <w:rFonts w:cs="Arial"/>
          <w:color w:val="000000" w:themeColor="text1"/>
          <w:szCs w:val="24"/>
        </w:rPr>
      </w:pPr>
      <w:bookmarkStart w:id="7" w:name="_Toc119251656"/>
      <w:r w:rsidRPr="000D0A34">
        <w:rPr>
          <w:rFonts w:cs="Arial"/>
          <w:color w:val="000000" w:themeColor="text1"/>
          <w:szCs w:val="24"/>
        </w:rPr>
        <w:t>Conclusion</w:t>
      </w:r>
      <w:bookmarkEnd w:id="7"/>
      <w:r w:rsidRPr="000D0A34">
        <w:rPr>
          <w:rFonts w:cs="Arial"/>
          <w:color w:val="000000" w:themeColor="text1"/>
          <w:szCs w:val="24"/>
        </w:rPr>
        <w:t> </w:t>
      </w:r>
    </w:p>
    <w:p w14:paraId="67B3B70D" w14:textId="77777777" w:rsidR="00AA0A6F" w:rsidRPr="000D0A34" w:rsidRDefault="00AA0A6F" w:rsidP="00FD768C">
      <w:pPr>
        <w:rPr>
          <w:rFonts w:cs="Arial"/>
          <w:color w:val="000000" w:themeColor="text1"/>
          <w:szCs w:val="24"/>
        </w:rPr>
      </w:pPr>
      <w:r w:rsidRPr="000D0A34">
        <w:rPr>
          <w:rFonts w:cs="Arial"/>
          <w:color w:val="000000" w:themeColor="text1"/>
          <w:szCs w:val="24"/>
        </w:rPr>
        <w:t>This study has concluded that the marketing plan plays a vital role in the achievement of hotel systematic Marriot International. Additionally, the marketing mix is one of the best strategies that help the management of the hotel in order to achieve the main objective of the business. SWOT analysis helps to identify the strengths and weaknesses of the business, and PESTEL also helps to identify the external factors that affect the performance of the business. However, through this marketing plan, hotel management can identify their competitors and target market. Moreover, management can also analyse its actual position and can make effective decision-making in order to improve the performance of the business.  </w:t>
      </w:r>
    </w:p>
    <w:p w14:paraId="74826CE0" w14:textId="77777777" w:rsidR="00131F11" w:rsidRPr="000D0A34" w:rsidRDefault="00131F11" w:rsidP="00FD768C">
      <w:pPr>
        <w:rPr>
          <w:rFonts w:cs="Arial"/>
          <w:color w:val="000000" w:themeColor="text1"/>
          <w:szCs w:val="24"/>
        </w:rPr>
      </w:pPr>
    </w:p>
    <w:p w14:paraId="4A97B094" w14:textId="77777777" w:rsidR="00AA0A6F" w:rsidRPr="000D0A34" w:rsidRDefault="00AA0A6F" w:rsidP="00FD768C">
      <w:pPr>
        <w:ind w:firstLine="0"/>
        <w:contextualSpacing w:val="0"/>
        <w:rPr>
          <w:rFonts w:eastAsiaTheme="majorEastAsia" w:cs="Arial"/>
          <w:b/>
          <w:color w:val="000000" w:themeColor="text1"/>
          <w:szCs w:val="24"/>
        </w:rPr>
      </w:pPr>
      <w:r w:rsidRPr="000D0A34">
        <w:rPr>
          <w:rFonts w:cs="Arial"/>
          <w:color w:val="000000" w:themeColor="text1"/>
          <w:szCs w:val="24"/>
        </w:rPr>
        <w:br w:type="page"/>
      </w:r>
    </w:p>
    <w:p w14:paraId="385E0A7D" w14:textId="77777777" w:rsidR="00392921" w:rsidRPr="000D0A34" w:rsidRDefault="00AA0A6F" w:rsidP="00FD768C">
      <w:pPr>
        <w:pStyle w:val="Heading1"/>
        <w:rPr>
          <w:rFonts w:cs="Arial"/>
          <w:color w:val="000000" w:themeColor="text1"/>
          <w:szCs w:val="24"/>
        </w:rPr>
      </w:pPr>
      <w:bookmarkStart w:id="8" w:name="_Toc119251657"/>
      <w:r w:rsidRPr="000D0A34">
        <w:rPr>
          <w:rFonts w:cs="Arial"/>
          <w:color w:val="000000" w:themeColor="text1"/>
          <w:szCs w:val="24"/>
        </w:rPr>
        <w:lastRenderedPageBreak/>
        <w:t>References</w:t>
      </w:r>
      <w:bookmarkEnd w:id="8"/>
      <w:r w:rsidRPr="000D0A34">
        <w:rPr>
          <w:rFonts w:cs="Arial"/>
          <w:color w:val="000000" w:themeColor="text1"/>
          <w:szCs w:val="24"/>
        </w:rPr>
        <w:t xml:space="preserve"> </w:t>
      </w:r>
    </w:p>
    <w:p w14:paraId="0AC52665" w14:textId="77777777" w:rsidR="00FD768C" w:rsidRPr="000D0A34" w:rsidRDefault="00FD768C" w:rsidP="00FD768C">
      <w:pPr>
        <w:ind w:left="720" w:hanging="720"/>
        <w:rPr>
          <w:rFonts w:cs="Arial"/>
          <w:color w:val="000000" w:themeColor="text1"/>
          <w:szCs w:val="24"/>
          <w:shd w:val="clear" w:color="auto" w:fill="FFFFFF"/>
        </w:rPr>
      </w:pPr>
      <w:r w:rsidRPr="000D0A34">
        <w:rPr>
          <w:rFonts w:cs="Arial"/>
          <w:color w:val="000000" w:themeColor="text1"/>
          <w:szCs w:val="24"/>
          <w:shd w:val="clear" w:color="auto" w:fill="FFFFFF"/>
        </w:rPr>
        <w:t>An, M.A. and Han, S.L., 2020. Effects of experiential motivation and customer engagement on customer value creation: Analysis of psychological process in the experience-based retail environment. </w:t>
      </w:r>
      <w:r w:rsidRPr="000D0A34">
        <w:rPr>
          <w:rFonts w:cs="Arial"/>
          <w:i/>
          <w:iCs/>
          <w:color w:val="000000" w:themeColor="text1"/>
          <w:szCs w:val="24"/>
          <w:shd w:val="clear" w:color="auto" w:fill="FFFFFF"/>
        </w:rPr>
        <w:t>Journal of Business Research</w:t>
      </w:r>
      <w:r w:rsidRPr="000D0A34">
        <w:rPr>
          <w:rFonts w:cs="Arial"/>
          <w:color w:val="000000" w:themeColor="text1"/>
          <w:szCs w:val="24"/>
          <w:shd w:val="clear" w:color="auto" w:fill="FFFFFF"/>
        </w:rPr>
        <w:t>, </w:t>
      </w:r>
      <w:r w:rsidRPr="000D0A34">
        <w:rPr>
          <w:rFonts w:cs="Arial"/>
          <w:i/>
          <w:iCs/>
          <w:color w:val="000000" w:themeColor="text1"/>
          <w:szCs w:val="24"/>
          <w:shd w:val="clear" w:color="auto" w:fill="FFFFFF"/>
        </w:rPr>
        <w:t>120</w:t>
      </w:r>
      <w:r w:rsidRPr="000D0A34">
        <w:rPr>
          <w:rFonts w:cs="Arial"/>
          <w:color w:val="000000" w:themeColor="text1"/>
          <w:szCs w:val="24"/>
          <w:shd w:val="clear" w:color="auto" w:fill="FFFFFF"/>
        </w:rPr>
        <w:t>, pp.389-397.</w:t>
      </w:r>
    </w:p>
    <w:p w14:paraId="485EA105" w14:textId="77777777" w:rsidR="00FD768C" w:rsidRPr="000D0A34" w:rsidRDefault="00FD768C" w:rsidP="00FD768C">
      <w:pPr>
        <w:ind w:left="720" w:hanging="720"/>
        <w:rPr>
          <w:rFonts w:cs="Arial"/>
          <w:color w:val="000000" w:themeColor="text1"/>
          <w:szCs w:val="24"/>
          <w:shd w:val="clear" w:color="auto" w:fill="FFFFFF"/>
        </w:rPr>
      </w:pPr>
      <w:r w:rsidRPr="000D0A34">
        <w:rPr>
          <w:rFonts w:cs="Arial"/>
          <w:color w:val="000000" w:themeColor="text1"/>
          <w:szCs w:val="24"/>
          <w:shd w:val="clear" w:color="auto" w:fill="FFFFFF"/>
        </w:rPr>
        <w:t>Benzaghta, M.A., Elwalda, A., Mousa, M.M., Erkan, I. and Rahman, M., 2021. SWOT analysis applications: An integrative literature review. </w:t>
      </w:r>
      <w:r w:rsidRPr="000D0A34">
        <w:rPr>
          <w:rFonts w:cs="Arial"/>
          <w:i/>
          <w:iCs/>
          <w:color w:val="000000" w:themeColor="text1"/>
          <w:szCs w:val="24"/>
          <w:shd w:val="clear" w:color="auto" w:fill="FFFFFF"/>
        </w:rPr>
        <w:t>Journal of Global Business Insights</w:t>
      </w:r>
      <w:r w:rsidRPr="000D0A34">
        <w:rPr>
          <w:rFonts w:cs="Arial"/>
          <w:color w:val="000000" w:themeColor="text1"/>
          <w:szCs w:val="24"/>
          <w:shd w:val="clear" w:color="auto" w:fill="FFFFFF"/>
        </w:rPr>
        <w:t>, </w:t>
      </w:r>
      <w:r w:rsidRPr="000D0A34">
        <w:rPr>
          <w:rFonts w:cs="Arial"/>
          <w:i/>
          <w:iCs/>
          <w:color w:val="000000" w:themeColor="text1"/>
          <w:szCs w:val="24"/>
          <w:shd w:val="clear" w:color="auto" w:fill="FFFFFF"/>
        </w:rPr>
        <w:t>6</w:t>
      </w:r>
      <w:r w:rsidRPr="000D0A34">
        <w:rPr>
          <w:rFonts w:cs="Arial"/>
          <w:color w:val="000000" w:themeColor="text1"/>
          <w:szCs w:val="24"/>
          <w:shd w:val="clear" w:color="auto" w:fill="FFFFFF"/>
        </w:rPr>
        <w:t>(1), pp.55-73.</w:t>
      </w:r>
    </w:p>
    <w:p w14:paraId="71541CB9" w14:textId="77777777" w:rsidR="00FD768C" w:rsidRPr="000D0A34" w:rsidRDefault="00FD768C" w:rsidP="00FD768C">
      <w:pPr>
        <w:ind w:left="720" w:hanging="720"/>
        <w:rPr>
          <w:rFonts w:cs="Arial"/>
          <w:color w:val="000000" w:themeColor="text1"/>
          <w:szCs w:val="24"/>
          <w:shd w:val="clear" w:color="auto" w:fill="FFFFFF"/>
        </w:rPr>
      </w:pPr>
      <w:r w:rsidRPr="000D0A34">
        <w:rPr>
          <w:rFonts w:cs="Arial"/>
          <w:color w:val="000000" w:themeColor="text1"/>
          <w:szCs w:val="24"/>
          <w:shd w:val="clear" w:color="auto" w:fill="FFFFFF"/>
        </w:rPr>
        <w:t>Catana, Ş.A. and Toma, S.G., 2021. Entrepreneurship in the hospitality industry. Case study: Marriott International. </w:t>
      </w:r>
      <w:r w:rsidRPr="000D0A34">
        <w:rPr>
          <w:rFonts w:cs="Arial"/>
          <w:i/>
          <w:iCs/>
          <w:color w:val="000000" w:themeColor="text1"/>
          <w:szCs w:val="24"/>
          <w:shd w:val="clear" w:color="auto" w:fill="FFFFFF"/>
        </w:rPr>
        <w:t>SEA-Practical Application of Science</w:t>
      </w:r>
      <w:r w:rsidRPr="000D0A34">
        <w:rPr>
          <w:rFonts w:cs="Arial"/>
          <w:color w:val="000000" w:themeColor="text1"/>
          <w:szCs w:val="24"/>
          <w:shd w:val="clear" w:color="auto" w:fill="FFFFFF"/>
        </w:rPr>
        <w:t>, (27), pp.221-225.</w:t>
      </w:r>
    </w:p>
    <w:p w14:paraId="42DED23A" w14:textId="77777777" w:rsidR="00FD768C" w:rsidRPr="000D0A34" w:rsidRDefault="00FD768C" w:rsidP="00FD768C">
      <w:pPr>
        <w:ind w:left="720" w:hanging="720"/>
        <w:rPr>
          <w:rFonts w:cs="Arial"/>
          <w:color w:val="000000" w:themeColor="text1"/>
          <w:szCs w:val="24"/>
          <w:shd w:val="clear" w:color="auto" w:fill="FFFFFF"/>
        </w:rPr>
      </w:pPr>
      <w:r w:rsidRPr="000D0A34">
        <w:rPr>
          <w:rFonts w:cs="Arial"/>
          <w:color w:val="000000" w:themeColor="text1"/>
          <w:szCs w:val="24"/>
          <w:shd w:val="clear" w:color="auto" w:fill="FFFFFF"/>
        </w:rPr>
        <w:t>Khalimova, N.J., 2020. Analysis of foreign experience in hotel career enhancement programs. </w:t>
      </w:r>
      <w:r w:rsidRPr="000D0A34">
        <w:rPr>
          <w:rFonts w:cs="Arial"/>
          <w:i/>
          <w:iCs/>
          <w:color w:val="000000" w:themeColor="text1"/>
          <w:szCs w:val="24"/>
          <w:shd w:val="clear" w:color="auto" w:fill="FFFFFF"/>
        </w:rPr>
        <w:t>Central Asian Problems of Modern Science and Education</w:t>
      </w:r>
      <w:r w:rsidRPr="000D0A34">
        <w:rPr>
          <w:rFonts w:cs="Arial"/>
          <w:color w:val="000000" w:themeColor="text1"/>
          <w:szCs w:val="24"/>
          <w:shd w:val="clear" w:color="auto" w:fill="FFFFFF"/>
        </w:rPr>
        <w:t>, </w:t>
      </w:r>
      <w:r w:rsidRPr="000D0A34">
        <w:rPr>
          <w:rFonts w:cs="Arial"/>
          <w:i/>
          <w:iCs/>
          <w:color w:val="000000" w:themeColor="text1"/>
          <w:szCs w:val="24"/>
          <w:shd w:val="clear" w:color="auto" w:fill="FFFFFF"/>
        </w:rPr>
        <w:t>2020</w:t>
      </w:r>
      <w:r w:rsidRPr="000D0A34">
        <w:rPr>
          <w:rFonts w:cs="Arial"/>
          <w:color w:val="000000" w:themeColor="text1"/>
          <w:szCs w:val="24"/>
          <w:shd w:val="clear" w:color="auto" w:fill="FFFFFF"/>
        </w:rPr>
        <w:t>(2), pp.3-14.</w:t>
      </w:r>
    </w:p>
    <w:p w14:paraId="7933DFFF" w14:textId="77777777" w:rsidR="00FD768C" w:rsidRPr="000D0A34" w:rsidRDefault="00FD768C" w:rsidP="00FD768C">
      <w:pPr>
        <w:ind w:left="720" w:hanging="720"/>
        <w:rPr>
          <w:rFonts w:cs="Arial"/>
          <w:color w:val="000000" w:themeColor="text1"/>
          <w:szCs w:val="24"/>
          <w:shd w:val="clear" w:color="auto" w:fill="FFFFFF"/>
        </w:rPr>
      </w:pPr>
      <w:r w:rsidRPr="000D0A34">
        <w:rPr>
          <w:rFonts w:cs="Arial"/>
          <w:color w:val="000000" w:themeColor="text1"/>
          <w:szCs w:val="24"/>
          <w:shd w:val="clear" w:color="auto" w:fill="FFFFFF"/>
        </w:rPr>
        <w:t>Mazen Alomari, A.F.A.Z., 2017. The role of internal customer in improving the quality of hotel services in Jordan: A case study of the Marriott International Hotel in Amman. </w:t>
      </w:r>
      <w:r w:rsidRPr="000D0A34">
        <w:rPr>
          <w:rFonts w:cs="Arial"/>
          <w:i/>
          <w:iCs/>
          <w:color w:val="000000" w:themeColor="text1"/>
          <w:szCs w:val="24"/>
          <w:shd w:val="clear" w:color="auto" w:fill="FFFFFF"/>
        </w:rPr>
        <w:t>International Journal of Marketing Studies</w:t>
      </w:r>
      <w:r w:rsidRPr="000D0A34">
        <w:rPr>
          <w:rFonts w:cs="Arial"/>
          <w:color w:val="000000" w:themeColor="text1"/>
          <w:szCs w:val="24"/>
          <w:shd w:val="clear" w:color="auto" w:fill="FFFFFF"/>
        </w:rPr>
        <w:t>, </w:t>
      </w:r>
      <w:r w:rsidRPr="000D0A34">
        <w:rPr>
          <w:rFonts w:cs="Arial"/>
          <w:i/>
          <w:iCs/>
          <w:color w:val="000000" w:themeColor="text1"/>
          <w:szCs w:val="24"/>
          <w:shd w:val="clear" w:color="auto" w:fill="FFFFFF"/>
        </w:rPr>
        <w:t>9</w:t>
      </w:r>
      <w:r w:rsidRPr="000D0A34">
        <w:rPr>
          <w:rFonts w:cs="Arial"/>
          <w:color w:val="000000" w:themeColor="text1"/>
          <w:szCs w:val="24"/>
          <w:shd w:val="clear" w:color="auto" w:fill="FFFFFF"/>
        </w:rPr>
        <w:t>(6).</w:t>
      </w:r>
    </w:p>
    <w:p w14:paraId="56252D2D" w14:textId="77777777" w:rsidR="00FD768C" w:rsidRPr="000D0A34" w:rsidRDefault="00FD768C" w:rsidP="00FD768C">
      <w:pPr>
        <w:ind w:left="720" w:hanging="720"/>
        <w:rPr>
          <w:rFonts w:cs="Arial"/>
          <w:color w:val="000000" w:themeColor="text1"/>
          <w:szCs w:val="24"/>
          <w:shd w:val="clear" w:color="auto" w:fill="FFFFFF"/>
        </w:rPr>
      </w:pPr>
      <w:r w:rsidRPr="000D0A34">
        <w:rPr>
          <w:rFonts w:cs="Arial"/>
          <w:color w:val="000000" w:themeColor="text1"/>
          <w:szCs w:val="24"/>
          <w:shd w:val="clear" w:color="auto" w:fill="FFFFFF"/>
        </w:rPr>
        <w:t>Nikbin, D., Iranmanesh, M., Ghobakhloo, M. and Foroughi, B., 2021. Marketing mix strategies during and after COVID-19 pandemic and recession: a systematic review. </w:t>
      </w:r>
      <w:r w:rsidRPr="000D0A34">
        <w:rPr>
          <w:rFonts w:cs="Arial"/>
          <w:i/>
          <w:iCs/>
          <w:color w:val="000000" w:themeColor="text1"/>
          <w:szCs w:val="24"/>
          <w:shd w:val="clear" w:color="auto" w:fill="FFFFFF"/>
        </w:rPr>
        <w:t>Asia-Pacific Journal of Business Administration</w:t>
      </w:r>
      <w:r w:rsidRPr="000D0A34">
        <w:rPr>
          <w:rFonts w:cs="Arial"/>
          <w:color w:val="000000" w:themeColor="text1"/>
          <w:szCs w:val="24"/>
          <w:shd w:val="clear" w:color="auto" w:fill="FFFFFF"/>
        </w:rPr>
        <w:t>.</w:t>
      </w:r>
    </w:p>
    <w:p w14:paraId="6B42F4C8" w14:textId="77777777" w:rsidR="00FD768C" w:rsidRPr="000D0A34" w:rsidRDefault="00FD768C" w:rsidP="00FD768C">
      <w:pPr>
        <w:ind w:left="720" w:hanging="720"/>
        <w:rPr>
          <w:rFonts w:cs="Arial"/>
          <w:color w:val="000000" w:themeColor="text1"/>
          <w:szCs w:val="24"/>
          <w:shd w:val="clear" w:color="auto" w:fill="FFFFFF"/>
        </w:rPr>
      </w:pPr>
      <w:r w:rsidRPr="000D0A34">
        <w:rPr>
          <w:rFonts w:cs="Arial"/>
          <w:color w:val="000000" w:themeColor="text1"/>
          <w:szCs w:val="24"/>
          <w:shd w:val="clear" w:color="auto" w:fill="FFFFFF"/>
        </w:rPr>
        <w:t>Pan, W., Chen, L. and Zhan, W., 2019. PESTEL analysis of construction productivity enhancement strategies: A case study of three economies. </w:t>
      </w:r>
      <w:r w:rsidRPr="000D0A34">
        <w:rPr>
          <w:rFonts w:cs="Arial"/>
          <w:i/>
          <w:iCs/>
          <w:color w:val="000000" w:themeColor="text1"/>
          <w:szCs w:val="24"/>
          <w:shd w:val="clear" w:color="auto" w:fill="FFFFFF"/>
        </w:rPr>
        <w:t>Journal of Management in Engineering</w:t>
      </w:r>
      <w:r w:rsidRPr="000D0A34">
        <w:rPr>
          <w:rFonts w:cs="Arial"/>
          <w:color w:val="000000" w:themeColor="text1"/>
          <w:szCs w:val="24"/>
          <w:shd w:val="clear" w:color="auto" w:fill="FFFFFF"/>
        </w:rPr>
        <w:t>, </w:t>
      </w:r>
      <w:r w:rsidRPr="000D0A34">
        <w:rPr>
          <w:rFonts w:cs="Arial"/>
          <w:i/>
          <w:iCs/>
          <w:color w:val="000000" w:themeColor="text1"/>
          <w:szCs w:val="24"/>
          <w:shd w:val="clear" w:color="auto" w:fill="FFFFFF"/>
        </w:rPr>
        <w:t>35</w:t>
      </w:r>
      <w:r w:rsidRPr="000D0A34">
        <w:rPr>
          <w:rFonts w:cs="Arial"/>
          <w:color w:val="000000" w:themeColor="text1"/>
          <w:szCs w:val="24"/>
          <w:shd w:val="clear" w:color="auto" w:fill="FFFFFF"/>
        </w:rPr>
        <w:t>(1), p.05018013.</w:t>
      </w:r>
    </w:p>
    <w:p w14:paraId="02B589E8" w14:textId="77777777" w:rsidR="00FD768C" w:rsidRPr="000D0A34" w:rsidRDefault="00FD768C" w:rsidP="00FD768C">
      <w:pPr>
        <w:ind w:left="720" w:hanging="720"/>
        <w:rPr>
          <w:rFonts w:cs="Arial"/>
          <w:color w:val="000000" w:themeColor="text1"/>
          <w:szCs w:val="24"/>
          <w:shd w:val="clear" w:color="auto" w:fill="FFFFFF"/>
        </w:rPr>
      </w:pPr>
      <w:r w:rsidRPr="000D0A34">
        <w:rPr>
          <w:rFonts w:cs="Arial"/>
          <w:color w:val="000000" w:themeColor="text1"/>
          <w:szCs w:val="24"/>
          <w:shd w:val="clear" w:color="auto" w:fill="FFFFFF"/>
        </w:rPr>
        <w:t>Zhang, Y., Shu, S., Ji, Z. and Wang, Y., 2015, March. A study of the commercial application of big data of the international hotel group in China: based on the case study of marriott international. In </w:t>
      </w:r>
      <w:r w:rsidRPr="000D0A34">
        <w:rPr>
          <w:rFonts w:cs="Arial"/>
          <w:i/>
          <w:iCs/>
          <w:color w:val="000000" w:themeColor="text1"/>
          <w:szCs w:val="24"/>
          <w:shd w:val="clear" w:color="auto" w:fill="FFFFFF"/>
        </w:rPr>
        <w:t>2015 IEEE First International Conference on Big Data Computing Service and Applications</w:t>
      </w:r>
      <w:r w:rsidRPr="000D0A34">
        <w:rPr>
          <w:rFonts w:cs="Arial"/>
          <w:color w:val="000000" w:themeColor="text1"/>
          <w:szCs w:val="24"/>
          <w:shd w:val="clear" w:color="auto" w:fill="FFFFFF"/>
        </w:rPr>
        <w:t> (pp. 412-417). IEEE.</w:t>
      </w:r>
    </w:p>
    <w:p w14:paraId="09783677" w14:textId="77777777" w:rsidR="00076462" w:rsidRDefault="00076462" w:rsidP="00FD768C">
      <w:pPr>
        <w:rPr>
          <w:rFonts w:cs="Arial"/>
          <w:color w:val="000000" w:themeColor="text1"/>
          <w:szCs w:val="24"/>
        </w:rPr>
      </w:pPr>
    </w:p>
    <w:p w14:paraId="04564708" w14:textId="77777777" w:rsidR="008D7DD4" w:rsidRDefault="008D7DD4" w:rsidP="00FD768C">
      <w:pPr>
        <w:rPr>
          <w:rFonts w:cs="Arial"/>
          <w:color w:val="000000" w:themeColor="text1"/>
          <w:szCs w:val="24"/>
        </w:rPr>
      </w:pPr>
    </w:p>
    <w:p w14:paraId="1066C5F1" w14:textId="77777777" w:rsidR="008D7DD4" w:rsidRDefault="008D7DD4" w:rsidP="00FD768C">
      <w:pPr>
        <w:rPr>
          <w:rFonts w:cs="Arial"/>
          <w:color w:val="000000" w:themeColor="text1"/>
          <w:szCs w:val="24"/>
        </w:rPr>
      </w:pPr>
    </w:p>
    <w:p w14:paraId="79ABCD47" w14:textId="77777777" w:rsidR="008D7DD4" w:rsidRDefault="008D7DD4" w:rsidP="00FD768C">
      <w:pPr>
        <w:rPr>
          <w:rFonts w:cs="Arial"/>
          <w:color w:val="000000" w:themeColor="text1"/>
          <w:szCs w:val="24"/>
        </w:rPr>
      </w:pPr>
    </w:p>
    <w:p w14:paraId="4255A121" w14:textId="77777777" w:rsidR="008D7DD4" w:rsidRDefault="008D7DD4" w:rsidP="00FD768C">
      <w:pPr>
        <w:rPr>
          <w:rFonts w:cs="Arial"/>
          <w:color w:val="000000" w:themeColor="text1"/>
          <w:szCs w:val="24"/>
        </w:rPr>
      </w:pPr>
    </w:p>
    <w:p w14:paraId="02CF0851" w14:textId="77777777" w:rsidR="008D7DD4" w:rsidRDefault="008D7DD4" w:rsidP="00FD768C">
      <w:pPr>
        <w:rPr>
          <w:rFonts w:cs="Arial"/>
          <w:color w:val="000000" w:themeColor="text1"/>
          <w:szCs w:val="24"/>
        </w:rPr>
      </w:pPr>
    </w:p>
    <w:p w14:paraId="2AC17AD3" w14:textId="77777777" w:rsidR="008D7DD4" w:rsidRDefault="008D7DD4" w:rsidP="00FD768C">
      <w:pPr>
        <w:rPr>
          <w:rFonts w:cs="Arial"/>
          <w:color w:val="000000" w:themeColor="text1"/>
          <w:szCs w:val="24"/>
        </w:rPr>
      </w:pPr>
    </w:p>
    <w:p w14:paraId="7F57C061" w14:textId="198D0207" w:rsidR="008D7DD4" w:rsidRDefault="008D7DD4" w:rsidP="00FD768C">
      <w:pPr>
        <w:rPr>
          <w:rFonts w:cs="Arial"/>
          <w:color w:val="000000" w:themeColor="text1"/>
          <w:szCs w:val="24"/>
        </w:rPr>
      </w:pPr>
      <w:r>
        <w:rPr>
          <w:noProof/>
        </w:rPr>
        <w:lastRenderedPageBreak/>
        <w:drawing>
          <wp:inline distT="0" distB="0" distL="0" distR="0" wp14:anchorId="51939691" wp14:editId="17163C90">
            <wp:extent cx="5731510" cy="3223895"/>
            <wp:effectExtent l="0" t="0" r="2540" b="0"/>
            <wp:docPr id="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96DAC541-7B7A-43D3-8B79-37D633B846F1}">
                          <asvg:svgBlip xmlns:asvg="http://schemas.microsoft.com/office/drawing/2016/SVG/main" r:embed="rId9"/>
                        </a:ext>
                      </a:extLst>
                    </a:blip>
                    <a:stretch>
                      <a:fillRect/>
                    </a:stretch>
                  </pic:blipFill>
                  <pic:spPr>
                    <a:xfrm>
                      <a:off x="0" y="0"/>
                      <a:ext cx="5731510" cy="3223895"/>
                    </a:xfrm>
                    <a:prstGeom prst="rect">
                      <a:avLst/>
                    </a:prstGeom>
                  </pic:spPr>
                </pic:pic>
              </a:graphicData>
            </a:graphic>
          </wp:inline>
        </w:drawing>
      </w:r>
    </w:p>
    <w:p w14:paraId="5B1B075D" w14:textId="77777777" w:rsidR="008D7DD4" w:rsidRDefault="008D7DD4" w:rsidP="00FD768C">
      <w:pPr>
        <w:rPr>
          <w:rFonts w:cs="Arial"/>
          <w:color w:val="000000" w:themeColor="text1"/>
          <w:szCs w:val="24"/>
        </w:rPr>
      </w:pPr>
    </w:p>
    <w:p w14:paraId="2740DFF3" w14:textId="77777777" w:rsidR="008D7DD4" w:rsidRDefault="008D7DD4" w:rsidP="00FD768C">
      <w:pPr>
        <w:rPr>
          <w:rFonts w:cs="Arial"/>
          <w:color w:val="000000" w:themeColor="text1"/>
          <w:szCs w:val="24"/>
        </w:rPr>
      </w:pPr>
    </w:p>
    <w:p w14:paraId="53830C8F" w14:textId="77777777" w:rsidR="008D7DD4" w:rsidRDefault="008D7DD4" w:rsidP="00785AD3">
      <w:pPr>
        <w:ind w:firstLine="0"/>
        <w:rPr>
          <w:rFonts w:cs="Arial"/>
          <w:color w:val="000000" w:themeColor="text1"/>
          <w:szCs w:val="24"/>
        </w:rPr>
      </w:pPr>
    </w:p>
    <w:p w14:paraId="54451E68" w14:textId="77777777" w:rsidR="008D7DD4" w:rsidRDefault="008D7DD4" w:rsidP="00FD768C">
      <w:pPr>
        <w:rPr>
          <w:rFonts w:cs="Arial"/>
          <w:color w:val="000000" w:themeColor="text1"/>
          <w:szCs w:val="24"/>
        </w:rPr>
      </w:pPr>
    </w:p>
    <w:p w14:paraId="404F2715" w14:textId="77777777" w:rsidR="008D7DD4" w:rsidRDefault="008D7DD4" w:rsidP="00FD768C">
      <w:pPr>
        <w:rPr>
          <w:rFonts w:cs="Arial"/>
          <w:color w:val="000000" w:themeColor="text1"/>
          <w:szCs w:val="24"/>
        </w:rPr>
      </w:pPr>
    </w:p>
    <w:p w14:paraId="54016E90" w14:textId="221A35D2" w:rsidR="008D7DD4" w:rsidRDefault="00785AD3" w:rsidP="00FD768C">
      <w:pPr>
        <w:rPr>
          <w:rFonts w:cs="Arial"/>
          <w:color w:val="000000" w:themeColor="text1"/>
          <w:szCs w:val="24"/>
        </w:rPr>
      </w:pPr>
      <w:r>
        <w:rPr>
          <w:noProof/>
        </w:rPr>
        <w:drawing>
          <wp:inline distT="0" distB="0" distL="0" distR="0" wp14:anchorId="628F8A0F" wp14:editId="2E74F344">
            <wp:extent cx="5731510" cy="3223895"/>
            <wp:effectExtent l="0" t="0" r="2540" b="0"/>
            <wp:docPr id="2" name="Graphic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96DAC541-7B7A-43D3-8B79-37D633B846F1}">
                          <asvg:svgBlip xmlns:asvg="http://schemas.microsoft.com/office/drawing/2016/SVG/main" r:embed="rId11"/>
                        </a:ext>
                      </a:extLst>
                    </a:blip>
                    <a:stretch>
                      <a:fillRect/>
                    </a:stretch>
                  </pic:blipFill>
                  <pic:spPr>
                    <a:xfrm>
                      <a:off x="0" y="0"/>
                      <a:ext cx="5731510" cy="3223895"/>
                    </a:xfrm>
                    <a:prstGeom prst="rect">
                      <a:avLst/>
                    </a:prstGeom>
                  </pic:spPr>
                </pic:pic>
              </a:graphicData>
            </a:graphic>
          </wp:inline>
        </w:drawing>
      </w:r>
    </w:p>
    <w:p w14:paraId="16F0393B" w14:textId="31636DB2" w:rsidR="00785AD3" w:rsidRDefault="00785AD3" w:rsidP="00FD768C">
      <w:pPr>
        <w:rPr>
          <w:rFonts w:cs="Arial"/>
          <w:color w:val="000000" w:themeColor="text1"/>
          <w:szCs w:val="24"/>
        </w:rPr>
      </w:pPr>
      <w:r>
        <w:rPr>
          <w:noProof/>
        </w:rPr>
        <w:lastRenderedPageBreak/>
        <w:drawing>
          <wp:inline distT="0" distB="0" distL="0" distR="0" wp14:anchorId="4E74171C" wp14:editId="60046D2A">
            <wp:extent cx="5731510" cy="3223895"/>
            <wp:effectExtent l="0" t="0" r="2540" b="0"/>
            <wp:docPr id="3"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96DAC541-7B7A-43D3-8B79-37D633B846F1}">
                          <asvg:svgBlip xmlns:asvg="http://schemas.microsoft.com/office/drawing/2016/SVG/main" r:embed="rId13"/>
                        </a:ext>
                      </a:extLst>
                    </a:blip>
                    <a:stretch>
                      <a:fillRect/>
                    </a:stretch>
                  </pic:blipFill>
                  <pic:spPr>
                    <a:xfrm>
                      <a:off x="0" y="0"/>
                      <a:ext cx="5731510" cy="3223895"/>
                    </a:xfrm>
                    <a:prstGeom prst="rect">
                      <a:avLst/>
                    </a:prstGeom>
                  </pic:spPr>
                </pic:pic>
              </a:graphicData>
            </a:graphic>
          </wp:inline>
        </w:drawing>
      </w:r>
    </w:p>
    <w:p w14:paraId="5B46220D" w14:textId="47272113" w:rsidR="00516153" w:rsidRDefault="00516153" w:rsidP="00FD768C">
      <w:pPr>
        <w:rPr>
          <w:rFonts w:cs="Arial"/>
          <w:color w:val="000000" w:themeColor="text1"/>
          <w:szCs w:val="24"/>
        </w:rPr>
      </w:pPr>
      <w:r>
        <w:rPr>
          <w:noProof/>
        </w:rPr>
        <w:lastRenderedPageBreak/>
        <w:drawing>
          <wp:inline distT="0" distB="0" distL="0" distR="0" wp14:anchorId="03603BE1" wp14:editId="14C67692">
            <wp:extent cx="5731510" cy="3223895"/>
            <wp:effectExtent l="0" t="0" r="2540" b="0"/>
            <wp:docPr id="4" name="Graphic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96DAC541-7B7A-43D3-8B79-37D633B846F1}">
                          <asvg:svgBlip xmlns:asvg="http://schemas.microsoft.com/office/drawing/2016/SVG/main" r:embed="rId15"/>
                        </a:ext>
                      </a:extLst>
                    </a:blip>
                    <a:stretch>
                      <a:fillRect/>
                    </a:stretch>
                  </pic:blipFill>
                  <pic:spPr>
                    <a:xfrm>
                      <a:off x="0" y="0"/>
                      <a:ext cx="5731510" cy="3223895"/>
                    </a:xfrm>
                    <a:prstGeom prst="rect">
                      <a:avLst/>
                    </a:prstGeom>
                  </pic:spPr>
                </pic:pic>
              </a:graphicData>
            </a:graphic>
          </wp:inline>
        </w:drawing>
      </w:r>
      <w:r>
        <w:rPr>
          <w:noProof/>
        </w:rPr>
        <w:drawing>
          <wp:inline distT="0" distB="0" distL="0" distR="0" wp14:anchorId="557DB4E9" wp14:editId="1340F9C4">
            <wp:extent cx="5731510" cy="3223895"/>
            <wp:effectExtent l="0" t="0" r="2540" b="0"/>
            <wp:docPr id="5" name="Graphic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96DAC541-7B7A-43D3-8B79-37D633B846F1}">
                          <asvg:svgBlip xmlns:asvg="http://schemas.microsoft.com/office/drawing/2016/SVG/main" r:embed="rId17"/>
                        </a:ext>
                      </a:extLst>
                    </a:blip>
                    <a:stretch>
                      <a:fillRect/>
                    </a:stretch>
                  </pic:blipFill>
                  <pic:spPr>
                    <a:xfrm>
                      <a:off x="0" y="0"/>
                      <a:ext cx="5731510" cy="3223895"/>
                    </a:xfrm>
                    <a:prstGeom prst="rect">
                      <a:avLst/>
                    </a:prstGeom>
                  </pic:spPr>
                </pic:pic>
              </a:graphicData>
            </a:graphic>
          </wp:inline>
        </w:drawing>
      </w:r>
      <w:r>
        <w:rPr>
          <w:noProof/>
        </w:rPr>
        <w:lastRenderedPageBreak/>
        <w:drawing>
          <wp:inline distT="0" distB="0" distL="0" distR="0" wp14:anchorId="115861E0" wp14:editId="7EC4D48F">
            <wp:extent cx="5731510" cy="3223895"/>
            <wp:effectExtent l="0" t="0" r="2540" b="0"/>
            <wp:docPr id="6" name="Graphic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96DAC541-7B7A-43D3-8B79-37D633B846F1}">
                          <asvg:svgBlip xmlns:asvg="http://schemas.microsoft.com/office/drawing/2016/SVG/main" r:embed="rId19"/>
                        </a:ext>
                      </a:extLst>
                    </a:blip>
                    <a:stretch>
                      <a:fillRect/>
                    </a:stretch>
                  </pic:blipFill>
                  <pic:spPr>
                    <a:xfrm>
                      <a:off x="0" y="0"/>
                      <a:ext cx="5731510" cy="3223895"/>
                    </a:xfrm>
                    <a:prstGeom prst="rect">
                      <a:avLst/>
                    </a:prstGeom>
                  </pic:spPr>
                </pic:pic>
              </a:graphicData>
            </a:graphic>
          </wp:inline>
        </w:drawing>
      </w:r>
      <w:r w:rsidR="00AA1BCA">
        <w:rPr>
          <w:noProof/>
        </w:rPr>
        <w:drawing>
          <wp:inline distT="0" distB="0" distL="0" distR="0" wp14:anchorId="432CA57A" wp14:editId="40BB4A72">
            <wp:extent cx="5731510" cy="3223895"/>
            <wp:effectExtent l="0" t="0" r="2540" b="0"/>
            <wp:docPr id="7" name="Graphic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96DAC541-7B7A-43D3-8B79-37D633B846F1}">
                          <asvg:svgBlip xmlns:asvg="http://schemas.microsoft.com/office/drawing/2016/SVG/main" r:embed="rId21"/>
                        </a:ext>
                      </a:extLst>
                    </a:blip>
                    <a:stretch>
                      <a:fillRect/>
                    </a:stretch>
                  </pic:blipFill>
                  <pic:spPr>
                    <a:xfrm>
                      <a:off x="0" y="0"/>
                      <a:ext cx="5731510" cy="3223895"/>
                    </a:xfrm>
                    <a:prstGeom prst="rect">
                      <a:avLst/>
                    </a:prstGeom>
                  </pic:spPr>
                </pic:pic>
              </a:graphicData>
            </a:graphic>
          </wp:inline>
        </w:drawing>
      </w:r>
    </w:p>
    <w:p w14:paraId="34A6C1B8" w14:textId="77BBD3D4" w:rsidR="00AA1BCA" w:rsidRPr="000D0A34" w:rsidRDefault="00AA1BCA" w:rsidP="00FD768C">
      <w:pPr>
        <w:rPr>
          <w:rFonts w:cs="Arial"/>
          <w:color w:val="000000" w:themeColor="text1"/>
          <w:szCs w:val="24"/>
        </w:rPr>
      </w:pPr>
      <w:r>
        <w:rPr>
          <w:noProof/>
        </w:rPr>
        <w:lastRenderedPageBreak/>
        <w:drawing>
          <wp:inline distT="0" distB="0" distL="0" distR="0" wp14:anchorId="7BBA7282" wp14:editId="7DDC67F8">
            <wp:extent cx="5731510" cy="3223895"/>
            <wp:effectExtent l="0" t="0" r="2540" b="0"/>
            <wp:docPr id="8" name="Graphic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96DAC541-7B7A-43D3-8B79-37D633B846F1}">
                          <asvg:svgBlip xmlns:asvg="http://schemas.microsoft.com/office/drawing/2016/SVG/main" r:embed="rId23"/>
                        </a:ext>
                      </a:extLst>
                    </a:blip>
                    <a:stretch>
                      <a:fillRect/>
                    </a:stretch>
                  </pic:blipFill>
                  <pic:spPr>
                    <a:xfrm>
                      <a:off x="0" y="0"/>
                      <a:ext cx="5731510" cy="3223895"/>
                    </a:xfrm>
                    <a:prstGeom prst="rect">
                      <a:avLst/>
                    </a:prstGeom>
                  </pic:spPr>
                </pic:pic>
              </a:graphicData>
            </a:graphic>
          </wp:inline>
        </w:drawing>
      </w:r>
    </w:p>
    <w:sectPr w:rsidR="00AA1BCA" w:rsidRPr="000D0A34" w:rsidSect="001741D5">
      <w:headerReference w:type="default" r:id="rId24"/>
      <w:pgSz w:w="11906" w:h="16838"/>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9E5148" w14:textId="77777777" w:rsidR="007F02D5" w:rsidRDefault="007F02D5" w:rsidP="001741D5">
      <w:pPr>
        <w:spacing w:line="240" w:lineRule="auto"/>
      </w:pPr>
      <w:r>
        <w:separator/>
      </w:r>
    </w:p>
  </w:endnote>
  <w:endnote w:type="continuationSeparator" w:id="0">
    <w:p w14:paraId="5D6C96F5" w14:textId="77777777" w:rsidR="007F02D5" w:rsidRDefault="007F02D5" w:rsidP="001741D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574365" w14:textId="77777777" w:rsidR="007F02D5" w:rsidRDefault="007F02D5" w:rsidP="001741D5">
      <w:pPr>
        <w:spacing w:line="240" w:lineRule="auto"/>
      </w:pPr>
      <w:r>
        <w:separator/>
      </w:r>
    </w:p>
  </w:footnote>
  <w:footnote w:type="continuationSeparator" w:id="0">
    <w:p w14:paraId="731A6548" w14:textId="77777777" w:rsidR="007F02D5" w:rsidRDefault="007F02D5" w:rsidP="001741D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09685535"/>
      <w:docPartObj>
        <w:docPartGallery w:val="Page Numbers (Top of Page)"/>
        <w:docPartUnique/>
      </w:docPartObj>
    </w:sdtPr>
    <w:sdtEndPr>
      <w:rPr>
        <w:noProof/>
      </w:rPr>
    </w:sdtEndPr>
    <w:sdtContent>
      <w:p w14:paraId="3246FC18" w14:textId="77777777" w:rsidR="001741D5" w:rsidRDefault="001741D5">
        <w:pPr>
          <w:pStyle w:val="Header"/>
          <w:jc w:val="right"/>
        </w:pPr>
        <w:r>
          <w:fldChar w:fldCharType="begin"/>
        </w:r>
        <w:r>
          <w:instrText xml:space="preserve"> PAGE   \* MERGEFORMAT </w:instrText>
        </w:r>
        <w:r>
          <w:fldChar w:fldCharType="separate"/>
        </w:r>
        <w:r w:rsidR="00CE37F7">
          <w:rPr>
            <w:noProof/>
          </w:rPr>
          <w:t>7</w:t>
        </w:r>
        <w:r>
          <w:rPr>
            <w:noProof/>
          </w:rPr>
          <w:fldChar w:fldCharType="end"/>
        </w:r>
      </w:p>
    </w:sdtContent>
  </w:sdt>
  <w:p w14:paraId="6841FE68" w14:textId="77777777" w:rsidR="001741D5" w:rsidRDefault="001741D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C30BC2"/>
    <w:multiLevelType w:val="hybridMultilevel"/>
    <w:tmpl w:val="6F22CED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4DD38E8"/>
    <w:multiLevelType w:val="multilevel"/>
    <w:tmpl w:val="CA2CB8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CB22E2"/>
    <w:multiLevelType w:val="hybridMultilevel"/>
    <w:tmpl w:val="F252BA9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15771B40"/>
    <w:multiLevelType w:val="hybridMultilevel"/>
    <w:tmpl w:val="2594E50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1BFE13B9"/>
    <w:multiLevelType w:val="hybridMultilevel"/>
    <w:tmpl w:val="CBFCFD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2DD750A6"/>
    <w:multiLevelType w:val="multilevel"/>
    <w:tmpl w:val="767256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2714F2E"/>
    <w:multiLevelType w:val="hybridMultilevel"/>
    <w:tmpl w:val="B6625F5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45A76425"/>
    <w:multiLevelType w:val="hybridMultilevel"/>
    <w:tmpl w:val="369C642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45C56A3F"/>
    <w:multiLevelType w:val="hybridMultilevel"/>
    <w:tmpl w:val="70D61A2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4CBB5C3C"/>
    <w:multiLevelType w:val="multilevel"/>
    <w:tmpl w:val="43CEAC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15B4648"/>
    <w:multiLevelType w:val="multilevel"/>
    <w:tmpl w:val="FC2E1C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4CE2677"/>
    <w:multiLevelType w:val="multilevel"/>
    <w:tmpl w:val="DB3660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F0C0898"/>
    <w:multiLevelType w:val="hybridMultilevel"/>
    <w:tmpl w:val="C6FC4E3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647066D9"/>
    <w:multiLevelType w:val="hybridMultilevel"/>
    <w:tmpl w:val="E488BAB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73990D85"/>
    <w:multiLevelType w:val="hybridMultilevel"/>
    <w:tmpl w:val="CE0E869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7F0409EC"/>
    <w:multiLevelType w:val="multilevel"/>
    <w:tmpl w:val="9392B9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31326073">
    <w:abstractNumId w:val="2"/>
  </w:num>
  <w:num w:numId="2" w16cid:durableId="1855070483">
    <w:abstractNumId w:val="12"/>
  </w:num>
  <w:num w:numId="3" w16cid:durableId="2028408935">
    <w:abstractNumId w:val="3"/>
  </w:num>
  <w:num w:numId="4" w16cid:durableId="1876187937">
    <w:abstractNumId w:val="4"/>
  </w:num>
  <w:num w:numId="5" w16cid:durableId="1780104979">
    <w:abstractNumId w:val="13"/>
  </w:num>
  <w:num w:numId="6" w16cid:durableId="1728142428">
    <w:abstractNumId w:val="8"/>
  </w:num>
  <w:num w:numId="7" w16cid:durableId="1531648448">
    <w:abstractNumId w:val="15"/>
  </w:num>
  <w:num w:numId="8" w16cid:durableId="1964459147">
    <w:abstractNumId w:val="9"/>
  </w:num>
  <w:num w:numId="9" w16cid:durableId="2021351092">
    <w:abstractNumId w:val="5"/>
  </w:num>
  <w:num w:numId="10" w16cid:durableId="853692133">
    <w:abstractNumId w:val="11"/>
  </w:num>
  <w:num w:numId="11" w16cid:durableId="1571116445">
    <w:abstractNumId w:val="14"/>
  </w:num>
  <w:num w:numId="12" w16cid:durableId="573978099">
    <w:abstractNumId w:val="0"/>
  </w:num>
  <w:num w:numId="13" w16cid:durableId="1603762861">
    <w:abstractNumId w:val="10"/>
  </w:num>
  <w:num w:numId="14" w16cid:durableId="1114598746">
    <w:abstractNumId w:val="7"/>
  </w:num>
  <w:num w:numId="15" w16cid:durableId="748960228">
    <w:abstractNumId w:val="1"/>
  </w:num>
  <w:num w:numId="16" w16cid:durableId="37820859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E19BC"/>
    <w:rsid w:val="00000425"/>
    <w:rsid w:val="00000DF3"/>
    <w:rsid w:val="0000176A"/>
    <w:rsid w:val="00003088"/>
    <w:rsid w:val="000047F5"/>
    <w:rsid w:val="00005F6E"/>
    <w:rsid w:val="0000687C"/>
    <w:rsid w:val="00010621"/>
    <w:rsid w:val="000108A2"/>
    <w:rsid w:val="00011A43"/>
    <w:rsid w:val="00014664"/>
    <w:rsid w:val="00015401"/>
    <w:rsid w:val="000174D3"/>
    <w:rsid w:val="000174E1"/>
    <w:rsid w:val="000176FE"/>
    <w:rsid w:val="000217BD"/>
    <w:rsid w:val="000223F0"/>
    <w:rsid w:val="00022B65"/>
    <w:rsid w:val="00027056"/>
    <w:rsid w:val="0002714D"/>
    <w:rsid w:val="00030960"/>
    <w:rsid w:val="00032097"/>
    <w:rsid w:val="000335BF"/>
    <w:rsid w:val="00034BBA"/>
    <w:rsid w:val="000425EA"/>
    <w:rsid w:val="00042B1A"/>
    <w:rsid w:val="00043716"/>
    <w:rsid w:val="00043B9D"/>
    <w:rsid w:val="00043C63"/>
    <w:rsid w:val="000440DA"/>
    <w:rsid w:val="00046CCB"/>
    <w:rsid w:val="00050BC1"/>
    <w:rsid w:val="0005158A"/>
    <w:rsid w:val="000525FC"/>
    <w:rsid w:val="00053B50"/>
    <w:rsid w:val="00054B5F"/>
    <w:rsid w:val="00055FBE"/>
    <w:rsid w:val="00057C1F"/>
    <w:rsid w:val="000604AE"/>
    <w:rsid w:val="00060FF1"/>
    <w:rsid w:val="000625CD"/>
    <w:rsid w:val="000626D4"/>
    <w:rsid w:val="00062B26"/>
    <w:rsid w:val="00062DF1"/>
    <w:rsid w:val="00063440"/>
    <w:rsid w:val="0006479E"/>
    <w:rsid w:val="000649BA"/>
    <w:rsid w:val="00065111"/>
    <w:rsid w:val="00066DB6"/>
    <w:rsid w:val="00067BA1"/>
    <w:rsid w:val="00067C02"/>
    <w:rsid w:val="0007087E"/>
    <w:rsid w:val="0007139C"/>
    <w:rsid w:val="00073F87"/>
    <w:rsid w:val="00074F7D"/>
    <w:rsid w:val="00075EDF"/>
    <w:rsid w:val="00076462"/>
    <w:rsid w:val="000764D9"/>
    <w:rsid w:val="00080547"/>
    <w:rsid w:val="00080718"/>
    <w:rsid w:val="00083554"/>
    <w:rsid w:val="000863DA"/>
    <w:rsid w:val="00086BB4"/>
    <w:rsid w:val="00086BDB"/>
    <w:rsid w:val="0009281F"/>
    <w:rsid w:val="00092EBC"/>
    <w:rsid w:val="000931B1"/>
    <w:rsid w:val="00096395"/>
    <w:rsid w:val="000A0D13"/>
    <w:rsid w:val="000A14CB"/>
    <w:rsid w:val="000A2BA1"/>
    <w:rsid w:val="000A32BB"/>
    <w:rsid w:val="000A3D4C"/>
    <w:rsid w:val="000A4094"/>
    <w:rsid w:val="000A500A"/>
    <w:rsid w:val="000A6839"/>
    <w:rsid w:val="000B195A"/>
    <w:rsid w:val="000B2E47"/>
    <w:rsid w:val="000B355C"/>
    <w:rsid w:val="000B3C8E"/>
    <w:rsid w:val="000B4324"/>
    <w:rsid w:val="000B591B"/>
    <w:rsid w:val="000B7B46"/>
    <w:rsid w:val="000C1AE7"/>
    <w:rsid w:val="000C6C30"/>
    <w:rsid w:val="000D0379"/>
    <w:rsid w:val="000D0A34"/>
    <w:rsid w:val="000D1245"/>
    <w:rsid w:val="000D2015"/>
    <w:rsid w:val="000D2AE6"/>
    <w:rsid w:val="000D34DE"/>
    <w:rsid w:val="000D3E25"/>
    <w:rsid w:val="000D4967"/>
    <w:rsid w:val="000D50C2"/>
    <w:rsid w:val="000D5DEC"/>
    <w:rsid w:val="000E08B1"/>
    <w:rsid w:val="000E0E80"/>
    <w:rsid w:val="000E177E"/>
    <w:rsid w:val="000E2D4F"/>
    <w:rsid w:val="000E3564"/>
    <w:rsid w:val="000E4AF3"/>
    <w:rsid w:val="000E7F3E"/>
    <w:rsid w:val="000F1AD6"/>
    <w:rsid w:val="000F23B7"/>
    <w:rsid w:val="000F36E6"/>
    <w:rsid w:val="000F7341"/>
    <w:rsid w:val="001004BD"/>
    <w:rsid w:val="00101468"/>
    <w:rsid w:val="001055F8"/>
    <w:rsid w:val="001056FC"/>
    <w:rsid w:val="0010796B"/>
    <w:rsid w:val="00111482"/>
    <w:rsid w:val="00112F5F"/>
    <w:rsid w:val="001160C8"/>
    <w:rsid w:val="00116DD4"/>
    <w:rsid w:val="001226CE"/>
    <w:rsid w:val="00122792"/>
    <w:rsid w:val="0013008D"/>
    <w:rsid w:val="00130BD7"/>
    <w:rsid w:val="001318C8"/>
    <w:rsid w:val="00131F11"/>
    <w:rsid w:val="00133900"/>
    <w:rsid w:val="00133E33"/>
    <w:rsid w:val="001350F3"/>
    <w:rsid w:val="00135788"/>
    <w:rsid w:val="00136092"/>
    <w:rsid w:val="00140DF8"/>
    <w:rsid w:val="00141933"/>
    <w:rsid w:val="001432F0"/>
    <w:rsid w:val="00146D8C"/>
    <w:rsid w:val="001515D0"/>
    <w:rsid w:val="00153A52"/>
    <w:rsid w:val="00155BCF"/>
    <w:rsid w:val="00162577"/>
    <w:rsid w:val="00164032"/>
    <w:rsid w:val="00165AA9"/>
    <w:rsid w:val="00166523"/>
    <w:rsid w:val="001717D8"/>
    <w:rsid w:val="00172CB5"/>
    <w:rsid w:val="0017305D"/>
    <w:rsid w:val="001741D5"/>
    <w:rsid w:val="00175705"/>
    <w:rsid w:val="0017760E"/>
    <w:rsid w:val="00180869"/>
    <w:rsid w:val="001818EE"/>
    <w:rsid w:val="001841B6"/>
    <w:rsid w:val="00186788"/>
    <w:rsid w:val="00186BC3"/>
    <w:rsid w:val="001917FD"/>
    <w:rsid w:val="0019232D"/>
    <w:rsid w:val="00192DF1"/>
    <w:rsid w:val="0019417E"/>
    <w:rsid w:val="00195145"/>
    <w:rsid w:val="0019577A"/>
    <w:rsid w:val="001964AB"/>
    <w:rsid w:val="001A3E23"/>
    <w:rsid w:val="001A561D"/>
    <w:rsid w:val="001B01F0"/>
    <w:rsid w:val="001B168D"/>
    <w:rsid w:val="001B664E"/>
    <w:rsid w:val="001B6C54"/>
    <w:rsid w:val="001C14DB"/>
    <w:rsid w:val="001C2831"/>
    <w:rsid w:val="001C38FD"/>
    <w:rsid w:val="001C70F7"/>
    <w:rsid w:val="001C7664"/>
    <w:rsid w:val="001D1F62"/>
    <w:rsid w:val="001D2E38"/>
    <w:rsid w:val="001D44F9"/>
    <w:rsid w:val="001D459E"/>
    <w:rsid w:val="001D672A"/>
    <w:rsid w:val="001D7168"/>
    <w:rsid w:val="001E182A"/>
    <w:rsid w:val="001E41DB"/>
    <w:rsid w:val="001E6881"/>
    <w:rsid w:val="001E6F09"/>
    <w:rsid w:val="001E7708"/>
    <w:rsid w:val="001F104E"/>
    <w:rsid w:val="001F38F1"/>
    <w:rsid w:val="001F48B3"/>
    <w:rsid w:val="001F4C71"/>
    <w:rsid w:val="001F4E37"/>
    <w:rsid w:val="001F57C3"/>
    <w:rsid w:val="001F624E"/>
    <w:rsid w:val="001F6B79"/>
    <w:rsid w:val="002016D5"/>
    <w:rsid w:val="002025E7"/>
    <w:rsid w:val="00205CF7"/>
    <w:rsid w:val="00206A0B"/>
    <w:rsid w:val="00211A7A"/>
    <w:rsid w:val="002145AB"/>
    <w:rsid w:val="00214887"/>
    <w:rsid w:val="00214B90"/>
    <w:rsid w:val="00220FCA"/>
    <w:rsid w:val="00221851"/>
    <w:rsid w:val="002226C4"/>
    <w:rsid w:val="00231124"/>
    <w:rsid w:val="00231E0D"/>
    <w:rsid w:val="0023256D"/>
    <w:rsid w:val="00233D25"/>
    <w:rsid w:val="002365D5"/>
    <w:rsid w:val="00236779"/>
    <w:rsid w:val="0023767B"/>
    <w:rsid w:val="00244EDC"/>
    <w:rsid w:val="00246290"/>
    <w:rsid w:val="00246549"/>
    <w:rsid w:val="00246862"/>
    <w:rsid w:val="002508B4"/>
    <w:rsid w:val="00250A30"/>
    <w:rsid w:val="00253593"/>
    <w:rsid w:val="002603E2"/>
    <w:rsid w:val="00264C6E"/>
    <w:rsid w:val="00265F4A"/>
    <w:rsid w:val="00266432"/>
    <w:rsid w:val="002709D9"/>
    <w:rsid w:val="00270BB0"/>
    <w:rsid w:val="00270FEB"/>
    <w:rsid w:val="00271643"/>
    <w:rsid w:val="00273FAD"/>
    <w:rsid w:val="0027479B"/>
    <w:rsid w:val="00275736"/>
    <w:rsid w:val="002760CD"/>
    <w:rsid w:val="00276BF2"/>
    <w:rsid w:val="002777B2"/>
    <w:rsid w:val="002805B5"/>
    <w:rsid w:val="00281067"/>
    <w:rsid w:val="002822F8"/>
    <w:rsid w:val="0028258B"/>
    <w:rsid w:val="00283454"/>
    <w:rsid w:val="00286D48"/>
    <w:rsid w:val="00290272"/>
    <w:rsid w:val="002906C5"/>
    <w:rsid w:val="00290868"/>
    <w:rsid w:val="00291718"/>
    <w:rsid w:val="002929FD"/>
    <w:rsid w:val="00292D90"/>
    <w:rsid w:val="0029465B"/>
    <w:rsid w:val="002958DD"/>
    <w:rsid w:val="00295EC4"/>
    <w:rsid w:val="0029719F"/>
    <w:rsid w:val="002973B2"/>
    <w:rsid w:val="00297C18"/>
    <w:rsid w:val="002A191D"/>
    <w:rsid w:val="002A2536"/>
    <w:rsid w:val="002A3671"/>
    <w:rsid w:val="002A4125"/>
    <w:rsid w:val="002A6D47"/>
    <w:rsid w:val="002B0F9B"/>
    <w:rsid w:val="002B380A"/>
    <w:rsid w:val="002B7DC3"/>
    <w:rsid w:val="002C0736"/>
    <w:rsid w:val="002C0FA2"/>
    <w:rsid w:val="002C1483"/>
    <w:rsid w:val="002C4ACF"/>
    <w:rsid w:val="002C5535"/>
    <w:rsid w:val="002C674D"/>
    <w:rsid w:val="002C693E"/>
    <w:rsid w:val="002C7E00"/>
    <w:rsid w:val="002D0119"/>
    <w:rsid w:val="002D20BC"/>
    <w:rsid w:val="002D262C"/>
    <w:rsid w:val="002D2E50"/>
    <w:rsid w:val="002D39F8"/>
    <w:rsid w:val="002D6471"/>
    <w:rsid w:val="002E0DF8"/>
    <w:rsid w:val="002E2E1C"/>
    <w:rsid w:val="002E2EDA"/>
    <w:rsid w:val="002E3457"/>
    <w:rsid w:val="002E71C4"/>
    <w:rsid w:val="002E7598"/>
    <w:rsid w:val="002E7F6B"/>
    <w:rsid w:val="002F57D3"/>
    <w:rsid w:val="002F61DD"/>
    <w:rsid w:val="002F71EC"/>
    <w:rsid w:val="002F7A85"/>
    <w:rsid w:val="002F7F60"/>
    <w:rsid w:val="00305DE3"/>
    <w:rsid w:val="003061EB"/>
    <w:rsid w:val="00306C14"/>
    <w:rsid w:val="003105CE"/>
    <w:rsid w:val="00310BA4"/>
    <w:rsid w:val="00310BDB"/>
    <w:rsid w:val="00311219"/>
    <w:rsid w:val="0031378B"/>
    <w:rsid w:val="003147A2"/>
    <w:rsid w:val="00316F08"/>
    <w:rsid w:val="003219BC"/>
    <w:rsid w:val="00323BAF"/>
    <w:rsid w:val="003277F0"/>
    <w:rsid w:val="0033417B"/>
    <w:rsid w:val="00334825"/>
    <w:rsid w:val="00334D00"/>
    <w:rsid w:val="0033533E"/>
    <w:rsid w:val="003360DD"/>
    <w:rsid w:val="00336D42"/>
    <w:rsid w:val="0034074A"/>
    <w:rsid w:val="003409C8"/>
    <w:rsid w:val="0034123B"/>
    <w:rsid w:val="003420BD"/>
    <w:rsid w:val="003421DA"/>
    <w:rsid w:val="003459AA"/>
    <w:rsid w:val="00345FE0"/>
    <w:rsid w:val="003465EF"/>
    <w:rsid w:val="00346B8E"/>
    <w:rsid w:val="00350BB8"/>
    <w:rsid w:val="00355A77"/>
    <w:rsid w:val="00356477"/>
    <w:rsid w:val="003617C2"/>
    <w:rsid w:val="0036236C"/>
    <w:rsid w:val="00364A30"/>
    <w:rsid w:val="00364ABD"/>
    <w:rsid w:val="00367886"/>
    <w:rsid w:val="0037114D"/>
    <w:rsid w:val="00371C12"/>
    <w:rsid w:val="00372003"/>
    <w:rsid w:val="003727E9"/>
    <w:rsid w:val="00372CDC"/>
    <w:rsid w:val="00374A0D"/>
    <w:rsid w:val="00376F8E"/>
    <w:rsid w:val="00383F15"/>
    <w:rsid w:val="003872D0"/>
    <w:rsid w:val="003917B1"/>
    <w:rsid w:val="00392921"/>
    <w:rsid w:val="003930B0"/>
    <w:rsid w:val="003934C4"/>
    <w:rsid w:val="00395A58"/>
    <w:rsid w:val="0039682D"/>
    <w:rsid w:val="00397250"/>
    <w:rsid w:val="003A1699"/>
    <w:rsid w:val="003A17E9"/>
    <w:rsid w:val="003A1C15"/>
    <w:rsid w:val="003A6938"/>
    <w:rsid w:val="003A7366"/>
    <w:rsid w:val="003A7B9B"/>
    <w:rsid w:val="003B1F24"/>
    <w:rsid w:val="003B293A"/>
    <w:rsid w:val="003B3A17"/>
    <w:rsid w:val="003B6373"/>
    <w:rsid w:val="003C0320"/>
    <w:rsid w:val="003D45E2"/>
    <w:rsid w:val="003D5210"/>
    <w:rsid w:val="003D590F"/>
    <w:rsid w:val="003E148A"/>
    <w:rsid w:val="003E6440"/>
    <w:rsid w:val="003E74F8"/>
    <w:rsid w:val="003E7D5D"/>
    <w:rsid w:val="003F078D"/>
    <w:rsid w:val="003F0BE0"/>
    <w:rsid w:val="003F4417"/>
    <w:rsid w:val="003F4A06"/>
    <w:rsid w:val="003F5361"/>
    <w:rsid w:val="003F77AE"/>
    <w:rsid w:val="004044B2"/>
    <w:rsid w:val="004078A1"/>
    <w:rsid w:val="00410253"/>
    <w:rsid w:val="00411525"/>
    <w:rsid w:val="004170C1"/>
    <w:rsid w:val="00420C22"/>
    <w:rsid w:val="0042343A"/>
    <w:rsid w:val="00423D53"/>
    <w:rsid w:val="00425529"/>
    <w:rsid w:val="00425CD1"/>
    <w:rsid w:val="004268D7"/>
    <w:rsid w:val="004307A0"/>
    <w:rsid w:val="00430CDC"/>
    <w:rsid w:val="00431368"/>
    <w:rsid w:val="00432961"/>
    <w:rsid w:val="0043333A"/>
    <w:rsid w:val="004340C1"/>
    <w:rsid w:val="00434C21"/>
    <w:rsid w:val="0043588F"/>
    <w:rsid w:val="00435929"/>
    <w:rsid w:val="00435AF0"/>
    <w:rsid w:val="00437C97"/>
    <w:rsid w:val="00441BC8"/>
    <w:rsid w:val="004425BB"/>
    <w:rsid w:val="0044675F"/>
    <w:rsid w:val="00446A59"/>
    <w:rsid w:val="00447C85"/>
    <w:rsid w:val="00450880"/>
    <w:rsid w:val="00453B6A"/>
    <w:rsid w:val="004574C3"/>
    <w:rsid w:val="00460E08"/>
    <w:rsid w:val="00461918"/>
    <w:rsid w:val="00461950"/>
    <w:rsid w:val="00464276"/>
    <w:rsid w:val="00465CCD"/>
    <w:rsid w:val="00470C72"/>
    <w:rsid w:val="0047205E"/>
    <w:rsid w:val="004732E8"/>
    <w:rsid w:val="00473733"/>
    <w:rsid w:val="00473F38"/>
    <w:rsid w:val="0047441A"/>
    <w:rsid w:val="00476B10"/>
    <w:rsid w:val="00480301"/>
    <w:rsid w:val="004815B7"/>
    <w:rsid w:val="00481C85"/>
    <w:rsid w:val="00482495"/>
    <w:rsid w:val="00482ECD"/>
    <w:rsid w:val="0048443C"/>
    <w:rsid w:val="00485A08"/>
    <w:rsid w:val="00485EE2"/>
    <w:rsid w:val="00485F3A"/>
    <w:rsid w:val="004911B8"/>
    <w:rsid w:val="00493C25"/>
    <w:rsid w:val="00495328"/>
    <w:rsid w:val="004960B4"/>
    <w:rsid w:val="00497E36"/>
    <w:rsid w:val="00497F37"/>
    <w:rsid w:val="004A221C"/>
    <w:rsid w:val="004A3F5B"/>
    <w:rsid w:val="004B058E"/>
    <w:rsid w:val="004B0E80"/>
    <w:rsid w:val="004B1BFA"/>
    <w:rsid w:val="004B2E41"/>
    <w:rsid w:val="004B57C7"/>
    <w:rsid w:val="004B75E2"/>
    <w:rsid w:val="004B7EFF"/>
    <w:rsid w:val="004C3049"/>
    <w:rsid w:val="004C38C9"/>
    <w:rsid w:val="004C63B9"/>
    <w:rsid w:val="004C643D"/>
    <w:rsid w:val="004C6B2F"/>
    <w:rsid w:val="004C7E7D"/>
    <w:rsid w:val="004D05C7"/>
    <w:rsid w:val="004D1A8B"/>
    <w:rsid w:val="004D2F1C"/>
    <w:rsid w:val="004D3314"/>
    <w:rsid w:val="004D35C7"/>
    <w:rsid w:val="004D379F"/>
    <w:rsid w:val="004D4D1B"/>
    <w:rsid w:val="004D4D82"/>
    <w:rsid w:val="004D5436"/>
    <w:rsid w:val="004D76CE"/>
    <w:rsid w:val="004E05D2"/>
    <w:rsid w:val="004E23D3"/>
    <w:rsid w:val="004E3139"/>
    <w:rsid w:val="004E476C"/>
    <w:rsid w:val="004E4825"/>
    <w:rsid w:val="004E485F"/>
    <w:rsid w:val="004E74AA"/>
    <w:rsid w:val="004E76FA"/>
    <w:rsid w:val="004F0F2E"/>
    <w:rsid w:val="004F17B0"/>
    <w:rsid w:val="004F206B"/>
    <w:rsid w:val="004F58BF"/>
    <w:rsid w:val="004F5C94"/>
    <w:rsid w:val="004F6069"/>
    <w:rsid w:val="004F71BF"/>
    <w:rsid w:val="0050042C"/>
    <w:rsid w:val="00501F2D"/>
    <w:rsid w:val="005031CB"/>
    <w:rsid w:val="00504E80"/>
    <w:rsid w:val="00505BAB"/>
    <w:rsid w:val="00506ADE"/>
    <w:rsid w:val="00511093"/>
    <w:rsid w:val="00513E4F"/>
    <w:rsid w:val="00515629"/>
    <w:rsid w:val="00516153"/>
    <w:rsid w:val="005164E3"/>
    <w:rsid w:val="00520CD1"/>
    <w:rsid w:val="005219BE"/>
    <w:rsid w:val="005224B8"/>
    <w:rsid w:val="0052578D"/>
    <w:rsid w:val="005261CD"/>
    <w:rsid w:val="00526FD7"/>
    <w:rsid w:val="00530567"/>
    <w:rsid w:val="00531B29"/>
    <w:rsid w:val="00534600"/>
    <w:rsid w:val="0053535F"/>
    <w:rsid w:val="005370D6"/>
    <w:rsid w:val="00537705"/>
    <w:rsid w:val="00540DE5"/>
    <w:rsid w:val="0054365D"/>
    <w:rsid w:val="00543EA5"/>
    <w:rsid w:val="005463C0"/>
    <w:rsid w:val="00546778"/>
    <w:rsid w:val="00546D06"/>
    <w:rsid w:val="00546D1B"/>
    <w:rsid w:val="00547B02"/>
    <w:rsid w:val="0055222C"/>
    <w:rsid w:val="00552E9D"/>
    <w:rsid w:val="00553E61"/>
    <w:rsid w:val="00555016"/>
    <w:rsid w:val="005558F4"/>
    <w:rsid w:val="005574B2"/>
    <w:rsid w:val="00557F86"/>
    <w:rsid w:val="00560094"/>
    <w:rsid w:val="00561387"/>
    <w:rsid w:val="005616B2"/>
    <w:rsid w:val="005617A7"/>
    <w:rsid w:val="00561D13"/>
    <w:rsid w:val="005646F9"/>
    <w:rsid w:val="00564DDD"/>
    <w:rsid w:val="0056564D"/>
    <w:rsid w:val="00565B14"/>
    <w:rsid w:val="00565E06"/>
    <w:rsid w:val="005700CD"/>
    <w:rsid w:val="00570D2A"/>
    <w:rsid w:val="00571A5C"/>
    <w:rsid w:val="005738A6"/>
    <w:rsid w:val="00576B6B"/>
    <w:rsid w:val="00577892"/>
    <w:rsid w:val="00580FC2"/>
    <w:rsid w:val="00586660"/>
    <w:rsid w:val="00587135"/>
    <w:rsid w:val="00595662"/>
    <w:rsid w:val="0059770C"/>
    <w:rsid w:val="005A0743"/>
    <w:rsid w:val="005A1328"/>
    <w:rsid w:val="005A37EF"/>
    <w:rsid w:val="005A3DA6"/>
    <w:rsid w:val="005A409B"/>
    <w:rsid w:val="005A59B8"/>
    <w:rsid w:val="005B00B1"/>
    <w:rsid w:val="005B2183"/>
    <w:rsid w:val="005B6E38"/>
    <w:rsid w:val="005B7B1F"/>
    <w:rsid w:val="005C04F7"/>
    <w:rsid w:val="005C21E1"/>
    <w:rsid w:val="005C3472"/>
    <w:rsid w:val="005C3861"/>
    <w:rsid w:val="005C45E2"/>
    <w:rsid w:val="005C6552"/>
    <w:rsid w:val="005D2656"/>
    <w:rsid w:val="005D3CB2"/>
    <w:rsid w:val="005D43A2"/>
    <w:rsid w:val="005D4F15"/>
    <w:rsid w:val="005D5377"/>
    <w:rsid w:val="005D57C0"/>
    <w:rsid w:val="005D7ADB"/>
    <w:rsid w:val="005D7C09"/>
    <w:rsid w:val="005E029B"/>
    <w:rsid w:val="005E1023"/>
    <w:rsid w:val="005E1FAB"/>
    <w:rsid w:val="005E5D5A"/>
    <w:rsid w:val="005E65EE"/>
    <w:rsid w:val="005E68C6"/>
    <w:rsid w:val="005F275C"/>
    <w:rsid w:val="005F2BB3"/>
    <w:rsid w:val="005F42AD"/>
    <w:rsid w:val="005F4E4B"/>
    <w:rsid w:val="005F7DCA"/>
    <w:rsid w:val="00600932"/>
    <w:rsid w:val="00601739"/>
    <w:rsid w:val="00601CBF"/>
    <w:rsid w:val="00603A92"/>
    <w:rsid w:val="00607124"/>
    <w:rsid w:val="00612EF1"/>
    <w:rsid w:val="00615A42"/>
    <w:rsid w:val="00617665"/>
    <w:rsid w:val="006202BB"/>
    <w:rsid w:val="00621239"/>
    <w:rsid w:val="00627ACC"/>
    <w:rsid w:val="0063263D"/>
    <w:rsid w:val="00633884"/>
    <w:rsid w:val="0063475A"/>
    <w:rsid w:val="006354A9"/>
    <w:rsid w:val="00636A1F"/>
    <w:rsid w:val="0063731E"/>
    <w:rsid w:val="0063762D"/>
    <w:rsid w:val="006436F5"/>
    <w:rsid w:val="00646BB9"/>
    <w:rsid w:val="00653302"/>
    <w:rsid w:val="006546EC"/>
    <w:rsid w:val="006602DA"/>
    <w:rsid w:val="006625ED"/>
    <w:rsid w:val="006643F8"/>
    <w:rsid w:val="00664A87"/>
    <w:rsid w:val="006654FB"/>
    <w:rsid w:val="00665921"/>
    <w:rsid w:val="00672DEF"/>
    <w:rsid w:val="00674C74"/>
    <w:rsid w:val="00676BB9"/>
    <w:rsid w:val="00676F29"/>
    <w:rsid w:val="00677F0D"/>
    <w:rsid w:val="00680BC0"/>
    <w:rsid w:val="00680C10"/>
    <w:rsid w:val="00684970"/>
    <w:rsid w:val="00685BA4"/>
    <w:rsid w:val="00685FD3"/>
    <w:rsid w:val="006917E8"/>
    <w:rsid w:val="00692560"/>
    <w:rsid w:val="00696B4D"/>
    <w:rsid w:val="00697C75"/>
    <w:rsid w:val="006A0B58"/>
    <w:rsid w:val="006A1A99"/>
    <w:rsid w:val="006A32E0"/>
    <w:rsid w:val="006A66AE"/>
    <w:rsid w:val="006A78C8"/>
    <w:rsid w:val="006B0812"/>
    <w:rsid w:val="006B3135"/>
    <w:rsid w:val="006B3E11"/>
    <w:rsid w:val="006B58BD"/>
    <w:rsid w:val="006B641D"/>
    <w:rsid w:val="006C03C6"/>
    <w:rsid w:val="006C08FF"/>
    <w:rsid w:val="006C1416"/>
    <w:rsid w:val="006C31E8"/>
    <w:rsid w:val="006C37D5"/>
    <w:rsid w:val="006C7652"/>
    <w:rsid w:val="006D1223"/>
    <w:rsid w:val="006D2894"/>
    <w:rsid w:val="006D328F"/>
    <w:rsid w:val="006D469F"/>
    <w:rsid w:val="006D46F7"/>
    <w:rsid w:val="006D5BF5"/>
    <w:rsid w:val="006D7B37"/>
    <w:rsid w:val="006E0184"/>
    <w:rsid w:val="006E25AA"/>
    <w:rsid w:val="006E26DA"/>
    <w:rsid w:val="006E4944"/>
    <w:rsid w:val="006E6F3A"/>
    <w:rsid w:val="006E79AA"/>
    <w:rsid w:val="006F31E3"/>
    <w:rsid w:val="006F767E"/>
    <w:rsid w:val="007036B4"/>
    <w:rsid w:val="007043A4"/>
    <w:rsid w:val="00704970"/>
    <w:rsid w:val="0071232B"/>
    <w:rsid w:val="0071385C"/>
    <w:rsid w:val="00717A2D"/>
    <w:rsid w:val="007203E2"/>
    <w:rsid w:val="00722463"/>
    <w:rsid w:val="00722A72"/>
    <w:rsid w:val="007232C5"/>
    <w:rsid w:val="00723E5A"/>
    <w:rsid w:val="007256F4"/>
    <w:rsid w:val="00726C37"/>
    <w:rsid w:val="00732B31"/>
    <w:rsid w:val="00736AFF"/>
    <w:rsid w:val="0073733F"/>
    <w:rsid w:val="00737946"/>
    <w:rsid w:val="007404DD"/>
    <w:rsid w:val="00745992"/>
    <w:rsid w:val="00746410"/>
    <w:rsid w:val="007467F9"/>
    <w:rsid w:val="00746BC0"/>
    <w:rsid w:val="00746E47"/>
    <w:rsid w:val="00752709"/>
    <w:rsid w:val="0075403E"/>
    <w:rsid w:val="007570FC"/>
    <w:rsid w:val="00760236"/>
    <w:rsid w:val="00766029"/>
    <w:rsid w:val="00766F4C"/>
    <w:rsid w:val="00773D10"/>
    <w:rsid w:val="00775A18"/>
    <w:rsid w:val="007776C8"/>
    <w:rsid w:val="007807AB"/>
    <w:rsid w:val="00782269"/>
    <w:rsid w:val="0078263B"/>
    <w:rsid w:val="00783ED6"/>
    <w:rsid w:val="00785AD3"/>
    <w:rsid w:val="00785D9D"/>
    <w:rsid w:val="00786733"/>
    <w:rsid w:val="007873B2"/>
    <w:rsid w:val="00791313"/>
    <w:rsid w:val="007918CC"/>
    <w:rsid w:val="00794609"/>
    <w:rsid w:val="0079563E"/>
    <w:rsid w:val="0079599B"/>
    <w:rsid w:val="00795A72"/>
    <w:rsid w:val="00797037"/>
    <w:rsid w:val="007977B7"/>
    <w:rsid w:val="007A4DDD"/>
    <w:rsid w:val="007A584A"/>
    <w:rsid w:val="007A5E0A"/>
    <w:rsid w:val="007A5E0F"/>
    <w:rsid w:val="007A5FBD"/>
    <w:rsid w:val="007A6D29"/>
    <w:rsid w:val="007B1D02"/>
    <w:rsid w:val="007B1FD0"/>
    <w:rsid w:val="007B4D27"/>
    <w:rsid w:val="007C2242"/>
    <w:rsid w:val="007C3352"/>
    <w:rsid w:val="007C42EC"/>
    <w:rsid w:val="007C48BA"/>
    <w:rsid w:val="007C4BC7"/>
    <w:rsid w:val="007C5461"/>
    <w:rsid w:val="007D19E9"/>
    <w:rsid w:val="007D2DD2"/>
    <w:rsid w:val="007D36F7"/>
    <w:rsid w:val="007D5ACA"/>
    <w:rsid w:val="007D66C9"/>
    <w:rsid w:val="007D7EB2"/>
    <w:rsid w:val="007E006D"/>
    <w:rsid w:val="007E1474"/>
    <w:rsid w:val="007E161B"/>
    <w:rsid w:val="007E4D0D"/>
    <w:rsid w:val="007E5E75"/>
    <w:rsid w:val="007E63E6"/>
    <w:rsid w:val="007E7A25"/>
    <w:rsid w:val="007F02D5"/>
    <w:rsid w:val="007F1934"/>
    <w:rsid w:val="007F7E7E"/>
    <w:rsid w:val="00800DE2"/>
    <w:rsid w:val="00801B73"/>
    <w:rsid w:val="0080216A"/>
    <w:rsid w:val="0080315F"/>
    <w:rsid w:val="00804DF3"/>
    <w:rsid w:val="00805EA8"/>
    <w:rsid w:val="00807CC6"/>
    <w:rsid w:val="008101D4"/>
    <w:rsid w:val="00812E2A"/>
    <w:rsid w:val="00817370"/>
    <w:rsid w:val="00817A9C"/>
    <w:rsid w:val="00817B82"/>
    <w:rsid w:val="00820B88"/>
    <w:rsid w:val="008223B9"/>
    <w:rsid w:val="0082601E"/>
    <w:rsid w:val="008279D3"/>
    <w:rsid w:val="00833732"/>
    <w:rsid w:val="00833C9F"/>
    <w:rsid w:val="0083630F"/>
    <w:rsid w:val="00836CFC"/>
    <w:rsid w:val="0084157F"/>
    <w:rsid w:val="008427AE"/>
    <w:rsid w:val="00845B61"/>
    <w:rsid w:val="00846A83"/>
    <w:rsid w:val="00846BE1"/>
    <w:rsid w:val="00851512"/>
    <w:rsid w:val="0085338C"/>
    <w:rsid w:val="00856518"/>
    <w:rsid w:val="008571FB"/>
    <w:rsid w:val="00857503"/>
    <w:rsid w:val="00857E9C"/>
    <w:rsid w:val="008634E2"/>
    <w:rsid w:val="00863A21"/>
    <w:rsid w:val="00865704"/>
    <w:rsid w:val="00865DD9"/>
    <w:rsid w:val="00866DDD"/>
    <w:rsid w:val="008700E6"/>
    <w:rsid w:val="00872C7E"/>
    <w:rsid w:val="00874245"/>
    <w:rsid w:val="008757B4"/>
    <w:rsid w:val="00875B0B"/>
    <w:rsid w:val="0087690B"/>
    <w:rsid w:val="00880BCE"/>
    <w:rsid w:val="00883BC5"/>
    <w:rsid w:val="00884DF2"/>
    <w:rsid w:val="00891AD8"/>
    <w:rsid w:val="0089202E"/>
    <w:rsid w:val="008939F8"/>
    <w:rsid w:val="00893DDA"/>
    <w:rsid w:val="00895A4B"/>
    <w:rsid w:val="00896400"/>
    <w:rsid w:val="008A0635"/>
    <w:rsid w:val="008A0CD7"/>
    <w:rsid w:val="008A2060"/>
    <w:rsid w:val="008A211B"/>
    <w:rsid w:val="008A4AB0"/>
    <w:rsid w:val="008A67D4"/>
    <w:rsid w:val="008B2A9F"/>
    <w:rsid w:val="008B6178"/>
    <w:rsid w:val="008B7DD1"/>
    <w:rsid w:val="008C1E93"/>
    <w:rsid w:val="008C2AAB"/>
    <w:rsid w:val="008C2E99"/>
    <w:rsid w:val="008C453B"/>
    <w:rsid w:val="008C58E7"/>
    <w:rsid w:val="008C6536"/>
    <w:rsid w:val="008C6E6D"/>
    <w:rsid w:val="008D1180"/>
    <w:rsid w:val="008D18D4"/>
    <w:rsid w:val="008D37AC"/>
    <w:rsid w:val="008D7DD4"/>
    <w:rsid w:val="008E0C41"/>
    <w:rsid w:val="008E19BC"/>
    <w:rsid w:val="008E3153"/>
    <w:rsid w:val="008E31F9"/>
    <w:rsid w:val="008E372F"/>
    <w:rsid w:val="008F1D08"/>
    <w:rsid w:val="008F277B"/>
    <w:rsid w:val="008F2D10"/>
    <w:rsid w:val="008F3219"/>
    <w:rsid w:val="008F37EA"/>
    <w:rsid w:val="008F4A13"/>
    <w:rsid w:val="008F4A31"/>
    <w:rsid w:val="008F6158"/>
    <w:rsid w:val="008F7605"/>
    <w:rsid w:val="00902D49"/>
    <w:rsid w:val="009038AE"/>
    <w:rsid w:val="00903EA8"/>
    <w:rsid w:val="00904292"/>
    <w:rsid w:val="00905469"/>
    <w:rsid w:val="00906764"/>
    <w:rsid w:val="00907BDD"/>
    <w:rsid w:val="009103B5"/>
    <w:rsid w:val="00911543"/>
    <w:rsid w:val="00916DC1"/>
    <w:rsid w:val="009238D7"/>
    <w:rsid w:val="0092650F"/>
    <w:rsid w:val="00930BDF"/>
    <w:rsid w:val="009314BF"/>
    <w:rsid w:val="00934C91"/>
    <w:rsid w:val="00934DB7"/>
    <w:rsid w:val="00936742"/>
    <w:rsid w:val="0094295B"/>
    <w:rsid w:val="009432FD"/>
    <w:rsid w:val="00943561"/>
    <w:rsid w:val="00943676"/>
    <w:rsid w:val="00943769"/>
    <w:rsid w:val="009476BB"/>
    <w:rsid w:val="00951108"/>
    <w:rsid w:val="00952708"/>
    <w:rsid w:val="00954295"/>
    <w:rsid w:val="009552A6"/>
    <w:rsid w:val="00955AC4"/>
    <w:rsid w:val="009575A9"/>
    <w:rsid w:val="009579B0"/>
    <w:rsid w:val="00961806"/>
    <w:rsid w:val="00961EF3"/>
    <w:rsid w:val="00962A93"/>
    <w:rsid w:val="009636CF"/>
    <w:rsid w:val="00963ABA"/>
    <w:rsid w:val="00966ED6"/>
    <w:rsid w:val="00966FEA"/>
    <w:rsid w:val="00967082"/>
    <w:rsid w:val="009676A6"/>
    <w:rsid w:val="0097140C"/>
    <w:rsid w:val="0097264D"/>
    <w:rsid w:val="0097326F"/>
    <w:rsid w:val="00973B44"/>
    <w:rsid w:val="00974B6F"/>
    <w:rsid w:val="00976331"/>
    <w:rsid w:val="009840C8"/>
    <w:rsid w:val="0098431F"/>
    <w:rsid w:val="00985575"/>
    <w:rsid w:val="00986591"/>
    <w:rsid w:val="00987023"/>
    <w:rsid w:val="0099104B"/>
    <w:rsid w:val="009912A8"/>
    <w:rsid w:val="009916B1"/>
    <w:rsid w:val="00991D57"/>
    <w:rsid w:val="009922BB"/>
    <w:rsid w:val="009928B9"/>
    <w:rsid w:val="009936C7"/>
    <w:rsid w:val="00996CE7"/>
    <w:rsid w:val="009972B3"/>
    <w:rsid w:val="009A0889"/>
    <w:rsid w:val="009A3BFD"/>
    <w:rsid w:val="009A78C1"/>
    <w:rsid w:val="009B1835"/>
    <w:rsid w:val="009B1C43"/>
    <w:rsid w:val="009B29D5"/>
    <w:rsid w:val="009B2C0C"/>
    <w:rsid w:val="009B77E1"/>
    <w:rsid w:val="009C0E04"/>
    <w:rsid w:val="009C1352"/>
    <w:rsid w:val="009C24FE"/>
    <w:rsid w:val="009C29AE"/>
    <w:rsid w:val="009C36EA"/>
    <w:rsid w:val="009C4982"/>
    <w:rsid w:val="009C4DBC"/>
    <w:rsid w:val="009C517C"/>
    <w:rsid w:val="009C7644"/>
    <w:rsid w:val="009D7699"/>
    <w:rsid w:val="009E376D"/>
    <w:rsid w:val="009E62ED"/>
    <w:rsid w:val="009E7D60"/>
    <w:rsid w:val="009E7F1B"/>
    <w:rsid w:val="009F0B0A"/>
    <w:rsid w:val="009F0FE7"/>
    <w:rsid w:val="009F4BC9"/>
    <w:rsid w:val="00A0126F"/>
    <w:rsid w:val="00A01622"/>
    <w:rsid w:val="00A028EA"/>
    <w:rsid w:val="00A0329E"/>
    <w:rsid w:val="00A03DFD"/>
    <w:rsid w:val="00A07911"/>
    <w:rsid w:val="00A14C1F"/>
    <w:rsid w:val="00A1729E"/>
    <w:rsid w:val="00A209DA"/>
    <w:rsid w:val="00A20D3D"/>
    <w:rsid w:val="00A22E13"/>
    <w:rsid w:val="00A23721"/>
    <w:rsid w:val="00A25236"/>
    <w:rsid w:val="00A252EE"/>
    <w:rsid w:val="00A25F07"/>
    <w:rsid w:val="00A31E2A"/>
    <w:rsid w:val="00A366F3"/>
    <w:rsid w:val="00A40B1F"/>
    <w:rsid w:val="00A41749"/>
    <w:rsid w:val="00A44471"/>
    <w:rsid w:val="00A44CF5"/>
    <w:rsid w:val="00A461F1"/>
    <w:rsid w:val="00A471FE"/>
    <w:rsid w:val="00A5116E"/>
    <w:rsid w:val="00A529EE"/>
    <w:rsid w:val="00A53A59"/>
    <w:rsid w:val="00A54C95"/>
    <w:rsid w:val="00A55C9C"/>
    <w:rsid w:val="00A56153"/>
    <w:rsid w:val="00A56F8A"/>
    <w:rsid w:val="00A5778D"/>
    <w:rsid w:val="00A57A16"/>
    <w:rsid w:val="00A57A7B"/>
    <w:rsid w:val="00A61873"/>
    <w:rsid w:val="00A707C9"/>
    <w:rsid w:val="00A72942"/>
    <w:rsid w:val="00A73F87"/>
    <w:rsid w:val="00A7478D"/>
    <w:rsid w:val="00A76242"/>
    <w:rsid w:val="00A7692E"/>
    <w:rsid w:val="00A76F7F"/>
    <w:rsid w:val="00A8037F"/>
    <w:rsid w:val="00A83CA3"/>
    <w:rsid w:val="00A84B12"/>
    <w:rsid w:val="00A878CB"/>
    <w:rsid w:val="00A901A0"/>
    <w:rsid w:val="00A90311"/>
    <w:rsid w:val="00A94765"/>
    <w:rsid w:val="00A947EF"/>
    <w:rsid w:val="00A95540"/>
    <w:rsid w:val="00A957AA"/>
    <w:rsid w:val="00AA0A6F"/>
    <w:rsid w:val="00AA0AE0"/>
    <w:rsid w:val="00AA1BCA"/>
    <w:rsid w:val="00AA4363"/>
    <w:rsid w:val="00AA4E86"/>
    <w:rsid w:val="00AB3EA3"/>
    <w:rsid w:val="00AB4B61"/>
    <w:rsid w:val="00AB6860"/>
    <w:rsid w:val="00AB7350"/>
    <w:rsid w:val="00AC0393"/>
    <w:rsid w:val="00AC0D21"/>
    <w:rsid w:val="00AC163B"/>
    <w:rsid w:val="00AC2F71"/>
    <w:rsid w:val="00AC7828"/>
    <w:rsid w:val="00AD0FFB"/>
    <w:rsid w:val="00AD1AED"/>
    <w:rsid w:val="00AD2734"/>
    <w:rsid w:val="00AD3B75"/>
    <w:rsid w:val="00AD467A"/>
    <w:rsid w:val="00AD49D6"/>
    <w:rsid w:val="00AD5F8C"/>
    <w:rsid w:val="00AD645D"/>
    <w:rsid w:val="00AD6897"/>
    <w:rsid w:val="00AD6CAD"/>
    <w:rsid w:val="00AD70BF"/>
    <w:rsid w:val="00AD714F"/>
    <w:rsid w:val="00AD78B9"/>
    <w:rsid w:val="00AD7964"/>
    <w:rsid w:val="00AE03D5"/>
    <w:rsid w:val="00AE55F1"/>
    <w:rsid w:val="00AE586B"/>
    <w:rsid w:val="00AE61A9"/>
    <w:rsid w:val="00AE7FA5"/>
    <w:rsid w:val="00AF0678"/>
    <w:rsid w:val="00AF2AAD"/>
    <w:rsid w:val="00AF6E31"/>
    <w:rsid w:val="00B00088"/>
    <w:rsid w:val="00B04866"/>
    <w:rsid w:val="00B06362"/>
    <w:rsid w:val="00B0679A"/>
    <w:rsid w:val="00B103E2"/>
    <w:rsid w:val="00B12F85"/>
    <w:rsid w:val="00B13189"/>
    <w:rsid w:val="00B177CB"/>
    <w:rsid w:val="00B212E2"/>
    <w:rsid w:val="00B21778"/>
    <w:rsid w:val="00B217A5"/>
    <w:rsid w:val="00B2293F"/>
    <w:rsid w:val="00B22EFB"/>
    <w:rsid w:val="00B3007B"/>
    <w:rsid w:val="00B3028A"/>
    <w:rsid w:val="00B336DC"/>
    <w:rsid w:val="00B33A43"/>
    <w:rsid w:val="00B349A1"/>
    <w:rsid w:val="00B3549F"/>
    <w:rsid w:val="00B36C4A"/>
    <w:rsid w:val="00B36D3D"/>
    <w:rsid w:val="00B428D8"/>
    <w:rsid w:val="00B46543"/>
    <w:rsid w:val="00B474A0"/>
    <w:rsid w:val="00B50595"/>
    <w:rsid w:val="00B508E3"/>
    <w:rsid w:val="00B52ED2"/>
    <w:rsid w:val="00B532E1"/>
    <w:rsid w:val="00B53644"/>
    <w:rsid w:val="00B553CC"/>
    <w:rsid w:val="00B56E3E"/>
    <w:rsid w:val="00B57948"/>
    <w:rsid w:val="00B633E2"/>
    <w:rsid w:val="00B65C3C"/>
    <w:rsid w:val="00B67170"/>
    <w:rsid w:val="00B67557"/>
    <w:rsid w:val="00B701B3"/>
    <w:rsid w:val="00B74BD8"/>
    <w:rsid w:val="00B755C5"/>
    <w:rsid w:val="00B77AC3"/>
    <w:rsid w:val="00B80E6E"/>
    <w:rsid w:val="00B81721"/>
    <w:rsid w:val="00B825C9"/>
    <w:rsid w:val="00B8365C"/>
    <w:rsid w:val="00B84E0A"/>
    <w:rsid w:val="00B852D5"/>
    <w:rsid w:val="00B87F1C"/>
    <w:rsid w:val="00B91A24"/>
    <w:rsid w:val="00B9381C"/>
    <w:rsid w:val="00B94AC0"/>
    <w:rsid w:val="00B965ED"/>
    <w:rsid w:val="00B96E96"/>
    <w:rsid w:val="00BA0088"/>
    <w:rsid w:val="00BA4360"/>
    <w:rsid w:val="00BA4F9F"/>
    <w:rsid w:val="00BA5077"/>
    <w:rsid w:val="00BA66E1"/>
    <w:rsid w:val="00BA6FE1"/>
    <w:rsid w:val="00BB0779"/>
    <w:rsid w:val="00BB26C1"/>
    <w:rsid w:val="00BB2CCA"/>
    <w:rsid w:val="00BB3885"/>
    <w:rsid w:val="00BB7F63"/>
    <w:rsid w:val="00BB7FDB"/>
    <w:rsid w:val="00BC0EB5"/>
    <w:rsid w:val="00BC2ACC"/>
    <w:rsid w:val="00BC30EA"/>
    <w:rsid w:val="00BC3353"/>
    <w:rsid w:val="00BC34BC"/>
    <w:rsid w:val="00BC42F3"/>
    <w:rsid w:val="00BC434E"/>
    <w:rsid w:val="00BC4C21"/>
    <w:rsid w:val="00BC5172"/>
    <w:rsid w:val="00BC7029"/>
    <w:rsid w:val="00BC79C1"/>
    <w:rsid w:val="00BD0F17"/>
    <w:rsid w:val="00BD4065"/>
    <w:rsid w:val="00BD50C2"/>
    <w:rsid w:val="00BD6740"/>
    <w:rsid w:val="00BD7CC1"/>
    <w:rsid w:val="00BE12CA"/>
    <w:rsid w:val="00BE1810"/>
    <w:rsid w:val="00BE34D2"/>
    <w:rsid w:val="00BE58C1"/>
    <w:rsid w:val="00BE5A21"/>
    <w:rsid w:val="00BF25EA"/>
    <w:rsid w:val="00BF2A69"/>
    <w:rsid w:val="00BF63CC"/>
    <w:rsid w:val="00C00D93"/>
    <w:rsid w:val="00C00E36"/>
    <w:rsid w:val="00C01DAC"/>
    <w:rsid w:val="00C01F86"/>
    <w:rsid w:val="00C04109"/>
    <w:rsid w:val="00C067BF"/>
    <w:rsid w:val="00C1019B"/>
    <w:rsid w:val="00C10FA1"/>
    <w:rsid w:val="00C113C4"/>
    <w:rsid w:val="00C14EBC"/>
    <w:rsid w:val="00C14F08"/>
    <w:rsid w:val="00C16A3D"/>
    <w:rsid w:val="00C173B8"/>
    <w:rsid w:val="00C2063A"/>
    <w:rsid w:val="00C20992"/>
    <w:rsid w:val="00C210E5"/>
    <w:rsid w:val="00C25A9F"/>
    <w:rsid w:val="00C26578"/>
    <w:rsid w:val="00C2666C"/>
    <w:rsid w:val="00C27864"/>
    <w:rsid w:val="00C319A1"/>
    <w:rsid w:val="00C32F77"/>
    <w:rsid w:val="00C335C5"/>
    <w:rsid w:val="00C33B94"/>
    <w:rsid w:val="00C34380"/>
    <w:rsid w:val="00C35AE8"/>
    <w:rsid w:val="00C36A00"/>
    <w:rsid w:val="00C40DA2"/>
    <w:rsid w:val="00C4345D"/>
    <w:rsid w:val="00C43585"/>
    <w:rsid w:val="00C43980"/>
    <w:rsid w:val="00C43EDC"/>
    <w:rsid w:val="00C442F9"/>
    <w:rsid w:val="00C44375"/>
    <w:rsid w:val="00C44BAD"/>
    <w:rsid w:val="00C45A98"/>
    <w:rsid w:val="00C45F74"/>
    <w:rsid w:val="00C46DE3"/>
    <w:rsid w:val="00C47B37"/>
    <w:rsid w:val="00C50B4B"/>
    <w:rsid w:val="00C52609"/>
    <w:rsid w:val="00C52C92"/>
    <w:rsid w:val="00C539FB"/>
    <w:rsid w:val="00C54543"/>
    <w:rsid w:val="00C54BB8"/>
    <w:rsid w:val="00C55CBE"/>
    <w:rsid w:val="00C56608"/>
    <w:rsid w:val="00C56B00"/>
    <w:rsid w:val="00C573A5"/>
    <w:rsid w:val="00C57C7B"/>
    <w:rsid w:val="00C61385"/>
    <w:rsid w:val="00C626DD"/>
    <w:rsid w:val="00C630B8"/>
    <w:rsid w:val="00C6354B"/>
    <w:rsid w:val="00C63F9E"/>
    <w:rsid w:val="00C66678"/>
    <w:rsid w:val="00C66724"/>
    <w:rsid w:val="00C66B89"/>
    <w:rsid w:val="00C67721"/>
    <w:rsid w:val="00C67ECF"/>
    <w:rsid w:val="00C70871"/>
    <w:rsid w:val="00C70A76"/>
    <w:rsid w:val="00C70D55"/>
    <w:rsid w:val="00C75596"/>
    <w:rsid w:val="00C7678D"/>
    <w:rsid w:val="00C813E6"/>
    <w:rsid w:val="00C83634"/>
    <w:rsid w:val="00C84E90"/>
    <w:rsid w:val="00C85282"/>
    <w:rsid w:val="00C85579"/>
    <w:rsid w:val="00C8591F"/>
    <w:rsid w:val="00C87676"/>
    <w:rsid w:val="00C919C4"/>
    <w:rsid w:val="00C91F65"/>
    <w:rsid w:val="00C94BC4"/>
    <w:rsid w:val="00C94C55"/>
    <w:rsid w:val="00CA73CD"/>
    <w:rsid w:val="00CB0904"/>
    <w:rsid w:val="00CB0BC8"/>
    <w:rsid w:val="00CB1CB8"/>
    <w:rsid w:val="00CB3096"/>
    <w:rsid w:val="00CB5829"/>
    <w:rsid w:val="00CB5EDC"/>
    <w:rsid w:val="00CB658E"/>
    <w:rsid w:val="00CB6D95"/>
    <w:rsid w:val="00CC05B4"/>
    <w:rsid w:val="00CC4F06"/>
    <w:rsid w:val="00CC6515"/>
    <w:rsid w:val="00CD0E6F"/>
    <w:rsid w:val="00CD0FBF"/>
    <w:rsid w:val="00CD2735"/>
    <w:rsid w:val="00CD5679"/>
    <w:rsid w:val="00CD5B3F"/>
    <w:rsid w:val="00CD7737"/>
    <w:rsid w:val="00CE0BAD"/>
    <w:rsid w:val="00CE2466"/>
    <w:rsid w:val="00CE37F7"/>
    <w:rsid w:val="00CE475E"/>
    <w:rsid w:val="00CE6518"/>
    <w:rsid w:val="00CE7BA7"/>
    <w:rsid w:val="00CF03AE"/>
    <w:rsid w:val="00CF080A"/>
    <w:rsid w:val="00CF271A"/>
    <w:rsid w:val="00CF388A"/>
    <w:rsid w:val="00CF3F19"/>
    <w:rsid w:val="00CF663E"/>
    <w:rsid w:val="00CF75DC"/>
    <w:rsid w:val="00D01321"/>
    <w:rsid w:val="00D01370"/>
    <w:rsid w:val="00D01B75"/>
    <w:rsid w:val="00D02E8B"/>
    <w:rsid w:val="00D03220"/>
    <w:rsid w:val="00D0328C"/>
    <w:rsid w:val="00D04D67"/>
    <w:rsid w:val="00D0538D"/>
    <w:rsid w:val="00D05DD8"/>
    <w:rsid w:val="00D06BC3"/>
    <w:rsid w:val="00D06BF9"/>
    <w:rsid w:val="00D10709"/>
    <w:rsid w:val="00D1075A"/>
    <w:rsid w:val="00D1349D"/>
    <w:rsid w:val="00D14D26"/>
    <w:rsid w:val="00D15ABD"/>
    <w:rsid w:val="00D15C2E"/>
    <w:rsid w:val="00D17637"/>
    <w:rsid w:val="00D23B76"/>
    <w:rsid w:val="00D24CB2"/>
    <w:rsid w:val="00D255BF"/>
    <w:rsid w:val="00D25CD9"/>
    <w:rsid w:val="00D30620"/>
    <w:rsid w:val="00D30A4D"/>
    <w:rsid w:val="00D32A3A"/>
    <w:rsid w:val="00D36BC8"/>
    <w:rsid w:val="00D422A0"/>
    <w:rsid w:val="00D428F5"/>
    <w:rsid w:val="00D44F9B"/>
    <w:rsid w:val="00D47341"/>
    <w:rsid w:val="00D512FE"/>
    <w:rsid w:val="00D52371"/>
    <w:rsid w:val="00D53B3C"/>
    <w:rsid w:val="00D53D9F"/>
    <w:rsid w:val="00D54025"/>
    <w:rsid w:val="00D60F94"/>
    <w:rsid w:val="00D62A7A"/>
    <w:rsid w:val="00D7102D"/>
    <w:rsid w:val="00D719F3"/>
    <w:rsid w:val="00D74709"/>
    <w:rsid w:val="00D758B0"/>
    <w:rsid w:val="00D81173"/>
    <w:rsid w:val="00D84AFA"/>
    <w:rsid w:val="00D8501B"/>
    <w:rsid w:val="00D8528C"/>
    <w:rsid w:val="00D8592F"/>
    <w:rsid w:val="00D85DDA"/>
    <w:rsid w:val="00D91395"/>
    <w:rsid w:val="00D92180"/>
    <w:rsid w:val="00D927FF"/>
    <w:rsid w:val="00D94F51"/>
    <w:rsid w:val="00D95E94"/>
    <w:rsid w:val="00D9737D"/>
    <w:rsid w:val="00DA3828"/>
    <w:rsid w:val="00DA38CB"/>
    <w:rsid w:val="00DA5A71"/>
    <w:rsid w:val="00DA72CD"/>
    <w:rsid w:val="00DB2F56"/>
    <w:rsid w:val="00DB3A73"/>
    <w:rsid w:val="00DB4235"/>
    <w:rsid w:val="00DB4893"/>
    <w:rsid w:val="00DB72F1"/>
    <w:rsid w:val="00DB749D"/>
    <w:rsid w:val="00DC07C5"/>
    <w:rsid w:val="00DC2D27"/>
    <w:rsid w:val="00DC43D1"/>
    <w:rsid w:val="00DC59B6"/>
    <w:rsid w:val="00DC6324"/>
    <w:rsid w:val="00DC6831"/>
    <w:rsid w:val="00DC6BA4"/>
    <w:rsid w:val="00DC7439"/>
    <w:rsid w:val="00DD22BE"/>
    <w:rsid w:val="00DD5287"/>
    <w:rsid w:val="00DD5D51"/>
    <w:rsid w:val="00DD7DF1"/>
    <w:rsid w:val="00DE3786"/>
    <w:rsid w:val="00DE4155"/>
    <w:rsid w:val="00DE6159"/>
    <w:rsid w:val="00DE69F9"/>
    <w:rsid w:val="00DE6C79"/>
    <w:rsid w:val="00DF061C"/>
    <w:rsid w:val="00DF10DD"/>
    <w:rsid w:val="00DF3C06"/>
    <w:rsid w:val="00DF3E34"/>
    <w:rsid w:val="00DF47EC"/>
    <w:rsid w:val="00DF590B"/>
    <w:rsid w:val="00DF787D"/>
    <w:rsid w:val="00DF7D77"/>
    <w:rsid w:val="00DF7E54"/>
    <w:rsid w:val="00E02866"/>
    <w:rsid w:val="00E0348E"/>
    <w:rsid w:val="00E078BC"/>
    <w:rsid w:val="00E101E7"/>
    <w:rsid w:val="00E11CDD"/>
    <w:rsid w:val="00E12962"/>
    <w:rsid w:val="00E14494"/>
    <w:rsid w:val="00E149AE"/>
    <w:rsid w:val="00E163F9"/>
    <w:rsid w:val="00E20416"/>
    <w:rsid w:val="00E21A3E"/>
    <w:rsid w:val="00E22881"/>
    <w:rsid w:val="00E2674C"/>
    <w:rsid w:val="00E32850"/>
    <w:rsid w:val="00E336FB"/>
    <w:rsid w:val="00E36998"/>
    <w:rsid w:val="00E3725B"/>
    <w:rsid w:val="00E42F8B"/>
    <w:rsid w:val="00E446DD"/>
    <w:rsid w:val="00E45B9F"/>
    <w:rsid w:val="00E45BFD"/>
    <w:rsid w:val="00E471F5"/>
    <w:rsid w:val="00E50946"/>
    <w:rsid w:val="00E5382C"/>
    <w:rsid w:val="00E54B04"/>
    <w:rsid w:val="00E55D7F"/>
    <w:rsid w:val="00E61E3F"/>
    <w:rsid w:val="00E6416A"/>
    <w:rsid w:val="00E646F4"/>
    <w:rsid w:val="00E647C7"/>
    <w:rsid w:val="00E66B5F"/>
    <w:rsid w:val="00E729DB"/>
    <w:rsid w:val="00E73E05"/>
    <w:rsid w:val="00E77DEA"/>
    <w:rsid w:val="00E82CA0"/>
    <w:rsid w:val="00E83ECE"/>
    <w:rsid w:val="00E84BFC"/>
    <w:rsid w:val="00E85E36"/>
    <w:rsid w:val="00E86089"/>
    <w:rsid w:val="00E904BB"/>
    <w:rsid w:val="00E91BE0"/>
    <w:rsid w:val="00E9312B"/>
    <w:rsid w:val="00E93D20"/>
    <w:rsid w:val="00E966E4"/>
    <w:rsid w:val="00E969CC"/>
    <w:rsid w:val="00E96E71"/>
    <w:rsid w:val="00E97F17"/>
    <w:rsid w:val="00EA04B1"/>
    <w:rsid w:val="00EA0DF3"/>
    <w:rsid w:val="00EA0E03"/>
    <w:rsid w:val="00EA6FA7"/>
    <w:rsid w:val="00EB1CAC"/>
    <w:rsid w:val="00EB1D68"/>
    <w:rsid w:val="00EB2018"/>
    <w:rsid w:val="00EB237E"/>
    <w:rsid w:val="00EB7710"/>
    <w:rsid w:val="00EB7A62"/>
    <w:rsid w:val="00EC0220"/>
    <w:rsid w:val="00EC1AD2"/>
    <w:rsid w:val="00EC4E2C"/>
    <w:rsid w:val="00EC575A"/>
    <w:rsid w:val="00EC666A"/>
    <w:rsid w:val="00EC6FC2"/>
    <w:rsid w:val="00ED182A"/>
    <w:rsid w:val="00ED18E5"/>
    <w:rsid w:val="00ED1D49"/>
    <w:rsid w:val="00ED20BE"/>
    <w:rsid w:val="00ED44AF"/>
    <w:rsid w:val="00ED5865"/>
    <w:rsid w:val="00ED71B6"/>
    <w:rsid w:val="00ED79E7"/>
    <w:rsid w:val="00EE1240"/>
    <w:rsid w:val="00EE1889"/>
    <w:rsid w:val="00EE3FFE"/>
    <w:rsid w:val="00EE455E"/>
    <w:rsid w:val="00EE4F6B"/>
    <w:rsid w:val="00EE64C2"/>
    <w:rsid w:val="00EE6711"/>
    <w:rsid w:val="00EE7278"/>
    <w:rsid w:val="00EE76FD"/>
    <w:rsid w:val="00EE7A19"/>
    <w:rsid w:val="00EF09D5"/>
    <w:rsid w:val="00EF1BE1"/>
    <w:rsid w:val="00EF390A"/>
    <w:rsid w:val="00F0078F"/>
    <w:rsid w:val="00F013FE"/>
    <w:rsid w:val="00F06248"/>
    <w:rsid w:val="00F073DE"/>
    <w:rsid w:val="00F12F0C"/>
    <w:rsid w:val="00F133C8"/>
    <w:rsid w:val="00F14717"/>
    <w:rsid w:val="00F161DF"/>
    <w:rsid w:val="00F202DA"/>
    <w:rsid w:val="00F21C51"/>
    <w:rsid w:val="00F237D2"/>
    <w:rsid w:val="00F25E4B"/>
    <w:rsid w:val="00F30121"/>
    <w:rsid w:val="00F307CC"/>
    <w:rsid w:val="00F3287B"/>
    <w:rsid w:val="00F32ADD"/>
    <w:rsid w:val="00F350FB"/>
    <w:rsid w:val="00F3640C"/>
    <w:rsid w:val="00F3775D"/>
    <w:rsid w:val="00F41DFF"/>
    <w:rsid w:val="00F427BC"/>
    <w:rsid w:val="00F44342"/>
    <w:rsid w:val="00F45734"/>
    <w:rsid w:val="00F459E6"/>
    <w:rsid w:val="00F5033A"/>
    <w:rsid w:val="00F525DE"/>
    <w:rsid w:val="00F53022"/>
    <w:rsid w:val="00F539DA"/>
    <w:rsid w:val="00F54775"/>
    <w:rsid w:val="00F55DCB"/>
    <w:rsid w:val="00F56459"/>
    <w:rsid w:val="00F57C04"/>
    <w:rsid w:val="00F62A07"/>
    <w:rsid w:val="00F635DC"/>
    <w:rsid w:val="00F6628E"/>
    <w:rsid w:val="00F66977"/>
    <w:rsid w:val="00F67958"/>
    <w:rsid w:val="00F67C6E"/>
    <w:rsid w:val="00F70287"/>
    <w:rsid w:val="00F70EEA"/>
    <w:rsid w:val="00F720CF"/>
    <w:rsid w:val="00F746B8"/>
    <w:rsid w:val="00F74C4E"/>
    <w:rsid w:val="00F74CB3"/>
    <w:rsid w:val="00F80D51"/>
    <w:rsid w:val="00F827E0"/>
    <w:rsid w:val="00F839F2"/>
    <w:rsid w:val="00F863FE"/>
    <w:rsid w:val="00F86799"/>
    <w:rsid w:val="00F8696E"/>
    <w:rsid w:val="00F90D5B"/>
    <w:rsid w:val="00F91EF7"/>
    <w:rsid w:val="00F92ECF"/>
    <w:rsid w:val="00F93544"/>
    <w:rsid w:val="00F93CC3"/>
    <w:rsid w:val="00F93E78"/>
    <w:rsid w:val="00FB17A5"/>
    <w:rsid w:val="00FB18D0"/>
    <w:rsid w:val="00FC26F4"/>
    <w:rsid w:val="00FC4C94"/>
    <w:rsid w:val="00FC56C9"/>
    <w:rsid w:val="00FC62CE"/>
    <w:rsid w:val="00FD19AE"/>
    <w:rsid w:val="00FD4AD6"/>
    <w:rsid w:val="00FD768C"/>
    <w:rsid w:val="00FD7D5D"/>
    <w:rsid w:val="00FD7FEE"/>
    <w:rsid w:val="00FE09AA"/>
    <w:rsid w:val="00FE16B2"/>
    <w:rsid w:val="00FE1D05"/>
    <w:rsid w:val="00FE3C64"/>
    <w:rsid w:val="00FE5138"/>
    <w:rsid w:val="00FF04E2"/>
    <w:rsid w:val="00FF09FB"/>
    <w:rsid w:val="00FF118C"/>
    <w:rsid w:val="00FF50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BEFBB5"/>
  <w15:chartTrackingRefBased/>
  <w15:docId w15:val="{5CC1B0B9-D050-43F2-8989-1A9D65F975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5B14"/>
    <w:pPr>
      <w:ind w:firstLine="720"/>
      <w:contextualSpacing/>
    </w:pPr>
    <w:rPr>
      <w:rFonts w:ascii="Arial" w:hAnsi="Arial"/>
      <w:sz w:val="24"/>
    </w:rPr>
  </w:style>
  <w:style w:type="paragraph" w:styleId="Heading1">
    <w:name w:val="heading 1"/>
    <w:basedOn w:val="Normal"/>
    <w:next w:val="Normal"/>
    <w:link w:val="Heading1Char"/>
    <w:uiPriority w:val="9"/>
    <w:qFormat/>
    <w:rsid w:val="0079599B"/>
    <w:pPr>
      <w:keepNext/>
      <w:keepLines/>
      <w:ind w:firstLine="0"/>
      <w:outlineLvl w:val="0"/>
    </w:pPr>
    <w:rPr>
      <w:rFonts w:eastAsiaTheme="majorEastAsia"/>
      <w:b/>
    </w:rPr>
  </w:style>
  <w:style w:type="paragraph" w:styleId="Heading2">
    <w:name w:val="heading 2"/>
    <w:basedOn w:val="NoSpacing"/>
    <w:next w:val="Normal"/>
    <w:link w:val="Heading2Char"/>
    <w:uiPriority w:val="9"/>
    <w:unhideWhenUsed/>
    <w:qFormat/>
    <w:rsid w:val="00BC3353"/>
    <w:pPr>
      <w:jc w:val="center"/>
      <w:outlineLvl w:val="1"/>
    </w:pPr>
  </w:style>
  <w:style w:type="paragraph" w:styleId="Heading3">
    <w:name w:val="heading 3"/>
    <w:basedOn w:val="Normal"/>
    <w:next w:val="Normal"/>
    <w:link w:val="Heading3Char"/>
    <w:uiPriority w:val="9"/>
    <w:unhideWhenUsed/>
    <w:qFormat/>
    <w:rsid w:val="005F2BB3"/>
    <w:pPr>
      <w:keepNext/>
      <w:keepLines/>
      <w:jc w:val="center"/>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BC3353"/>
    <w:rPr>
      <w:rFonts w:ascii="Arial" w:hAnsi="Arial"/>
      <w:b/>
      <w:sz w:val="24"/>
    </w:rPr>
  </w:style>
  <w:style w:type="character" w:customStyle="1" w:styleId="Heading1Char">
    <w:name w:val="Heading 1 Char"/>
    <w:basedOn w:val="DefaultParagraphFont"/>
    <w:link w:val="Heading1"/>
    <w:uiPriority w:val="9"/>
    <w:rsid w:val="0079599B"/>
    <w:rPr>
      <w:rFonts w:ascii="Arial" w:eastAsiaTheme="majorEastAsia" w:hAnsi="Arial"/>
      <w:b/>
      <w:sz w:val="24"/>
    </w:rPr>
  </w:style>
  <w:style w:type="paragraph" w:styleId="NoSpacing">
    <w:name w:val="No Spacing"/>
    <w:aliases w:val="heading 1"/>
    <w:basedOn w:val="Normal"/>
    <w:next w:val="Heading1"/>
    <w:autoRedefine/>
    <w:uiPriority w:val="1"/>
    <w:rsid w:val="008B2A9F"/>
    <w:pPr>
      <w:ind w:firstLine="0"/>
    </w:pPr>
    <w:rPr>
      <w:b/>
    </w:rPr>
  </w:style>
  <w:style w:type="character" w:customStyle="1" w:styleId="Heading3Char">
    <w:name w:val="Heading 3 Char"/>
    <w:basedOn w:val="DefaultParagraphFont"/>
    <w:link w:val="Heading3"/>
    <w:uiPriority w:val="9"/>
    <w:rsid w:val="005F2BB3"/>
    <w:rPr>
      <w:rFonts w:ascii="Arial" w:eastAsiaTheme="majorEastAsia" w:hAnsi="Arial" w:cstheme="majorBidi"/>
      <w:b/>
      <w:sz w:val="24"/>
      <w:szCs w:val="24"/>
    </w:rPr>
  </w:style>
  <w:style w:type="paragraph" w:styleId="NormalWeb">
    <w:name w:val="Normal (Web)"/>
    <w:basedOn w:val="Normal"/>
    <w:uiPriority w:val="99"/>
    <w:semiHidden/>
    <w:unhideWhenUsed/>
    <w:rsid w:val="00F67958"/>
    <w:pPr>
      <w:spacing w:before="100" w:beforeAutospacing="1" w:after="100" w:afterAutospacing="1" w:line="240" w:lineRule="auto"/>
      <w:contextualSpacing w:val="0"/>
      <w:jc w:val="left"/>
    </w:pPr>
    <w:rPr>
      <w:rFonts w:ascii="Times New Roman" w:eastAsia="Times New Roman" w:hAnsi="Times New Roman" w:cs="Times New Roman"/>
      <w:szCs w:val="24"/>
      <w:lang w:eastAsia="en-GB"/>
    </w:rPr>
  </w:style>
  <w:style w:type="character" w:styleId="Hyperlink">
    <w:name w:val="Hyperlink"/>
    <w:basedOn w:val="DefaultParagraphFont"/>
    <w:uiPriority w:val="99"/>
    <w:unhideWhenUsed/>
    <w:rsid w:val="00F67958"/>
    <w:rPr>
      <w:color w:val="0000FF"/>
      <w:u w:val="single"/>
    </w:rPr>
  </w:style>
  <w:style w:type="paragraph" w:styleId="TOCHeading">
    <w:name w:val="TOC Heading"/>
    <w:basedOn w:val="Heading1"/>
    <w:next w:val="Normal"/>
    <w:uiPriority w:val="39"/>
    <w:unhideWhenUsed/>
    <w:qFormat/>
    <w:rsid w:val="00565B14"/>
    <w:pPr>
      <w:spacing w:before="240" w:line="259" w:lineRule="auto"/>
      <w:contextualSpacing w:val="0"/>
      <w:jc w:val="left"/>
      <w:outlineLvl w:val="9"/>
    </w:pPr>
    <w:rPr>
      <w:rFonts w:asciiTheme="majorHAnsi" w:hAnsiTheme="majorHAnsi" w:cstheme="majorBidi"/>
      <w:b w:val="0"/>
      <w:color w:val="2E74B5" w:themeColor="accent1" w:themeShade="BF"/>
      <w:sz w:val="32"/>
      <w:szCs w:val="32"/>
      <w:lang w:val="en-US"/>
    </w:rPr>
  </w:style>
  <w:style w:type="paragraph" w:styleId="TOC1">
    <w:name w:val="toc 1"/>
    <w:basedOn w:val="Normal"/>
    <w:next w:val="Normal"/>
    <w:autoRedefine/>
    <w:uiPriority w:val="39"/>
    <w:unhideWhenUsed/>
    <w:rsid w:val="00565B14"/>
    <w:pPr>
      <w:spacing w:after="100"/>
    </w:pPr>
  </w:style>
  <w:style w:type="paragraph" w:styleId="Header">
    <w:name w:val="header"/>
    <w:basedOn w:val="Normal"/>
    <w:link w:val="HeaderChar"/>
    <w:uiPriority w:val="99"/>
    <w:unhideWhenUsed/>
    <w:rsid w:val="001741D5"/>
    <w:pPr>
      <w:tabs>
        <w:tab w:val="center" w:pos="4513"/>
        <w:tab w:val="right" w:pos="9026"/>
      </w:tabs>
      <w:spacing w:line="240" w:lineRule="auto"/>
    </w:pPr>
  </w:style>
  <w:style w:type="character" w:customStyle="1" w:styleId="HeaderChar">
    <w:name w:val="Header Char"/>
    <w:basedOn w:val="DefaultParagraphFont"/>
    <w:link w:val="Header"/>
    <w:uiPriority w:val="99"/>
    <w:rsid w:val="001741D5"/>
    <w:rPr>
      <w:rFonts w:ascii="Arial" w:hAnsi="Arial"/>
      <w:sz w:val="24"/>
    </w:rPr>
  </w:style>
  <w:style w:type="paragraph" w:styleId="Footer">
    <w:name w:val="footer"/>
    <w:basedOn w:val="Normal"/>
    <w:link w:val="FooterChar"/>
    <w:uiPriority w:val="99"/>
    <w:unhideWhenUsed/>
    <w:rsid w:val="001741D5"/>
    <w:pPr>
      <w:tabs>
        <w:tab w:val="center" w:pos="4513"/>
        <w:tab w:val="right" w:pos="9026"/>
      </w:tabs>
      <w:spacing w:line="240" w:lineRule="auto"/>
    </w:pPr>
  </w:style>
  <w:style w:type="character" w:customStyle="1" w:styleId="FooterChar">
    <w:name w:val="Footer Char"/>
    <w:basedOn w:val="DefaultParagraphFont"/>
    <w:link w:val="Footer"/>
    <w:uiPriority w:val="99"/>
    <w:rsid w:val="001741D5"/>
    <w:rPr>
      <w:rFonts w:ascii="Arial" w:hAnsi="Arial"/>
      <w:sz w:val="24"/>
    </w:rPr>
  </w:style>
  <w:style w:type="paragraph" w:styleId="TOC2">
    <w:name w:val="toc 2"/>
    <w:basedOn w:val="Normal"/>
    <w:next w:val="Normal"/>
    <w:autoRedefine/>
    <w:uiPriority w:val="39"/>
    <w:unhideWhenUsed/>
    <w:rsid w:val="0079599B"/>
    <w:pPr>
      <w:spacing w:after="100"/>
      <w:ind w:left="240"/>
    </w:pPr>
  </w:style>
  <w:style w:type="paragraph" w:styleId="ListParagraph">
    <w:name w:val="List Paragraph"/>
    <w:basedOn w:val="Normal"/>
    <w:uiPriority w:val="34"/>
    <w:qFormat/>
    <w:rsid w:val="006202BB"/>
    <w:pPr>
      <w:ind w:left="720"/>
    </w:pPr>
  </w:style>
  <w:style w:type="character" w:styleId="Strong">
    <w:name w:val="Strong"/>
    <w:basedOn w:val="DefaultParagraphFont"/>
    <w:uiPriority w:val="22"/>
    <w:qFormat/>
    <w:rsid w:val="00356477"/>
    <w:rPr>
      <w:b/>
      <w:bCs/>
    </w:rPr>
  </w:style>
  <w:style w:type="paragraph" w:styleId="Caption">
    <w:name w:val="caption"/>
    <w:basedOn w:val="Normal"/>
    <w:next w:val="Normal"/>
    <w:uiPriority w:val="35"/>
    <w:unhideWhenUsed/>
    <w:qFormat/>
    <w:rsid w:val="00531B29"/>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36533">
      <w:bodyDiv w:val="1"/>
      <w:marLeft w:val="0"/>
      <w:marRight w:val="0"/>
      <w:marTop w:val="0"/>
      <w:marBottom w:val="0"/>
      <w:divBdr>
        <w:top w:val="none" w:sz="0" w:space="0" w:color="auto"/>
        <w:left w:val="none" w:sz="0" w:space="0" w:color="auto"/>
        <w:bottom w:val="none" w:sz="0" w:space="0" w:color="auto"/>
        <w:right w:val="none" w:sz="0" w:space="0" w:color="auto"/>
      </w:divBdr>
    </w:div>
    <w:div w:id="57897933">
      <w:bodyDiv w:val="1"/>
      <w:marLeft w:val="0"/>
      <w:marRight w:val="0"/>
      <w:marTop w:val="0"/>
      <w:marBottom w:val="0"/>
      <w:divBdr>
        <w:top w:val="none" w:sz="0" w:space="0" w:color="auto"/>
        <w:left w:val="none" w:sz="0" w:space="0" w:color="auto"/>
        <w:bottom w:val="none" w:sz="0" w:space="0" w:color="auto"/>
        <w:right w:val="none" w:sz="0" w:space="0" w:color="auto"/>
      </w:divBdr>
    </w:div>
    <w:div w:id="92866689">
      <w:bodyDiv w:val="1"/>
      <w:marLeft w:val="0"/>
      <w:marRight w:val="0"/>
      <w:marTop w:val="0"/>
      <w:marBottom w:val="0"/>
      <w:divBdr>
        <w:top w:val="none" w:sz="0" w:space="0" w:color="auto"/>
        <w:left w:val="none" w:sz="0" w:space="0" w:color="auto"/>
        <w:bottom w:val="none" w:sz="0" w:space="0" w:color="auto"/>
        <w:right w:val="none" w:sz="0" w:space="0" w:color="auto"/>
      </w:divBdr>
    </w:div>
    <w:div w:id="300506454">
      <w:bodyDiv w:val="1"/>
      <w:marLeft w:val="0"/>
      <w:marRight w:val="0"/>
      <w:marTop w:val="0"/>
      <w:marBottom w:val="0"/>
      <w:divBdr>
        <w:top w:val="none" w:sz="0" w:space="0" w:color="auto"/>
        <w:left w:val="none" w:sz="0" w:space="0" w:color="auto"/>
        <w:bottom w:val="none" w:sz="0" w:space="0" w:color="auto"/>
        <w:right w:val="none" w:sz="0" w:space="0" w:color="auto"/>
      </w:divBdr>
    </w:div>
    <w:div w:id="547186394">
      <w:bodyDiv w:val="1"/>
      <w:marLeft w:val="0"/>
      <w:marRight w:val="0"/>
      <w:marTop w:val="0"/>
      <w:marBottom w:val="0"/>
      <w:divBdr>
        <w:top w:val="none" w:sz="0" w:space="0" w:color="auto"/>
        <w:left w:val="none" w:sz="0" w:space="0" w:color="auto"/>
        <w:bottom w:val="none" w:sz="0" w:space="0" w:color="auto"/>
        <w:right w:val="none" w:sz="0" w:space="0" w:color="auto"/>
      </w:divBdr>
      <w:divsChild>
        <w:div w:id="30427360">
          <w:marLeft w:val="0"/>
          <w:marRight w:val="0"/>
          <w:marTop w:val="0"/>
          <w:marBottom w:val="0"/>
          <w:divBdr>
            <w:top w:val="none" w:sz="0" w:space="0" w:color="auto"/>
            <w:left w:val="none" w:sz="0" w:space="0" w:color="auto"/>
            <w:bottom w:val="none" w:sz="0" w:space="0" w:color="auto"/>
            <w:right w:val="none" w:sz="0" w:space="0" w:color="auto"/>
          </w:divBdr>
          <w:divsChild>
            <w:div w:id="698895135">
              <w:marLeft w:val="0"/>
              <w:marRight w:val="0"/>
              <w:marTop w:val="0"/>
              <w:marBottom w:val="0"/>
              <w:divBdr>
                <w:top w:val="none" w:sz="0" w:space="0" w:color="auto"/>
                <w:left w:val="none" w:sz="0" w:space="0" w:color="auto"/>
                <w:bottom w:val="none" w:sz="0" w:space="0" w:color="auto"/>
                <w:right w:val="none" w:sz="0" w:space="0" w:color="auto"/>
              </w:divBdr>
              <w:divsChild>
                <w:div w:id="62140640">
                  <w:marLeft w:val="0"/>
                  <w:marRight w:val="0"/>
                  <w:marTop w:val="0"/>
                  <w:marBottom w:val="0"/>
                  <w:divBdr>
                    <w:top w:val="none" w:sz="0" w:space="0" w:color="auto"/>
                    <w:left w:val="none" w:sz="0" w:space="0" w:color="auto"/>
                    <w:bottom w:val="none" w:sz="0" w:space="0" w:color="auto"/>
                    <w:right w:val="none" w:sz="0" w:space="0" w:color="auto"/>
                  </w:divBdr>
                  <w:divsChild>
                    <w:div w:id="2136290388">
                      <w:marLeft w:val="0"/>
                      <w:marRight w:val="0"/>
                      <w:marTop w:val="0"/>
                      <w:marBottom w:val="0"/>
                      <w:divBdr>
                        <w:top w:val="none" w:sz="0" w:space="0" w:color="auto"/>
                        <w:left w:val="none" w:sz="0" w:space="0" w:color="auto"/>
                        <w:bottom w:val="none" w:sz="0" w:space="0" w:color="auto"/>
                        <w:right w:val="none" w:sz="0" w:space="0" w:color="auto"/>
                      </w:divBdr>
                      <w:divsChild>
                        <w:div w:id="462622974">
                          <w:marLeft w:val="0"/>
                          <w:marRight w:val="0"/>
                          <w:marTop w:val="0"/>
                          <w:marBottom w:val="0"/>
                          <w:divBdr>
                            <w:top w:val="none" w:sz="0" w:space="0" w:color="auto"/>
                            <w:left w:val="none" w:sz="0" w:space="0" w:color="auto"/>
                            <w:bottom w:val="none" w:sz="0" w:space="0" w:color="auto"/>
                            <w:right w:val="none" w:sz="0" w:space="0" w:color="auto"/>
                          </w:divBdr>
                          <w:divsChild>
                            <w:div w:id="1630089987">
                              <w:marLeft w:val="0"/>
                              <w:marRight w:val="0"/>
                              <w:marTop w:val="0"/>
                              <w:marBottom w:val="0"/>
                              <w:divBdr>
                                <w:top w:val="none" w:sz="0" w:space="0" w:color="auto"/>
                                <w:left w:val="none" w:sz="0" w:space="0" w:color="auto"/>
                                <w:bottom w:val="none" w:sz="0" w:space="0" w:color="auto"/>
                                <w:right w:val="none" w:sz="0" w:space="0" w:color="auto"/>
                              </w:divBdr>
                              <w:divsChild>
                                <w:div w:id="568733755">
                                  <w:marLeft w:val="0"/>
                                  <w:marRight w:val="0"/>
                                  <w:marTop w:val="0"/>
                                  <w:marBottom w:val="0"/>
                                  <w:divBdr>
                                    <w:top w:val="none" w:sz="0" w:space="0" w:color="auto"/>
                                    <w:left w:val="none" w:sz="0" w:space="0" w:color="auto"/>
                                    <w:bottom w:val="none" w:sz="0" w:space="0" w:color="auto"/>
                                    <w:right w:val="none" w:sz="0" w:space="0" w:color="auto"/>
                                  </w:divBdr>
                                  <w:divsChild>
                                    <w:div w:id="455608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08257515">
          <w:marLeft w:val="0"/>
          <w:marRight w:val="0"/>
          <w:marTop w:val="0"/>
          <w:marBottom w:val="0"/>
          <w:divBdr>
            <w:top w:val="none" w:sz="0" w:space="0" w:color="auto"/>
            <w:left w:val="none" w:sz="0" w:space="0" w:color="auto"/>
            <w:bottom w:val="none" w:sz="0" w:space="0" w:color="auto"/>
            <w:right w:val="none" w:sz="0" w:space="0" w:color="auto"/>
          </w:divBdr>
          <w:divsChild>
            <w:div w:id="994454415">
              <w:marLeft w:val="0"/>
              <w:marRight w:val="0"/>
              <w:marTop w:val="0"/>
              <w:marBottom w:val="0"/>
              <w:divBdr>
                <w:top w:val="none" w:sz="0" w:space="0" w:color="auto"/>
                <w:left w:val="none" w:sz="0" w:space="0" w:color="auto"/>
                <w:bottom w:val="none" w:sz="0" w:space="0" w:color="auto"/>
                <w:right w:val="none" w:sz="0" w:space="0" w:color="auto"/>
              </w:divBdr>
              <w:divsChild>
                <w:div w:id="727921229">
                  <w:marLeft w:val="0"/>
                  <w:marRight w:val="0"/>
                  <w:marTop w:val="0"/>
                  <w:marBottom w:val="0"/>
                  <w:divBdr>
                    <w:top w:val="none" w:sz="0" w:space="0" w:color="auto"/>
                    <w:left w:val="none" w:sz="0" w:space="0" w:color="auto"/>
                    <w:bottom w:val="none" w:sz="0" w:space="0" w:color="auto"/>
                    <w:right w:val="none" w:sz="0" w:space="0" w:color="auto"/>
                  </w:divBdr>
                  <w:divsChild>
                    <w:div w:id="1682704646">
                      <w:marLeft w:val="0"/>
                      <w:marRight w:val="0"/>
                      <w:marTop w:val="0"/>
                      <w:marBottom w:val="0"/>
                      <w:divBdr>
                        <w:top w:val="none" w:sz="0" w:space="0" w:color="auto"/>
                        <w:left w:val="none" w:sz="0" w:space="0" w:color="auto"/>
                        <w:bottom w:val="none" w:sz="0" w:space="0" w:color="auto"/>
                        <w:right w:val="none" w:sz="0" w:space="0" w:color="auto"/>
                      </w:divBdr>
                      <w:divsChild>
                        <w:div w:id="1098259771">
                          <w:marLeft w:val="0"/>
                          <w:marRight w:val="0"/>
                          <w:marTop w:val="0"/>
                          <w:marBottom w:val="0"/>
                          <w:divBdr>
                            <w:top w:val="none" w:sz="0" w:space="0" w:color="auto"/>
                            <w:left w:val="none" w:sz="0" w:space="0" w:color="auto"/>
                            <w:bottom w:val="none" w:sz="0" w:space="0" w:color="auto"/>
                            <w:right w:val="none" w:sz="0" w:space="0" w:color="auto"/>
                          </w:divBdr>
                          <w:divsChild>
                            <w:div w:id="414671627">
                              <w:marLeft w:val="0"/>
                              <w:marRight w:val="0"/>
                              <w:marTop w:val="0"/>
                              <w:marBottom w:val="0"/>
                              <w:divBdr>
                                <w:top w:val="none" w:sz="0" w:space="0" w:color="auto"/>
                                <w:left w:val="none" w:sz="0" w:space="0" w:color="auto"/>
                                <w:bottom w:val="none" w:sz="0" w:space="0" w:color="auto"/>
                                <w:right w:val="none" w:sz="0" w:space="0" w:color="auto"/>
                              </w:divBdr>
                              <w:divsChild>
                                <w:div w:id="1267081122">
                                  <w:marLeft w:val="0"/>
                                  <w:marRight w:val="0"/>
                                  <w:marTop w:val="0"/>
                                  <w:marBottom w:val="0"/>
                                  <w:divBdr>
                                    <w:top w:val="none" w:sz="0" w:space="0" w:color="auto"/>
                                    <w:left w:val="none" w:sz="0" w:space="0" w:color="auto"/>
                                    <w:bottom w:val="none" w:sz="0" w:space="0" w:color="auto"/>
                                    <w:right w:val="none" w:sz="0" w:space="0" w:color="auto"/>
                                  </w:divBdr>
                                  <w:divsChild>
                                    <w:div w:id="321589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35686293">
          <w:marLeft w:val="0"/>
          <w:marRight w:val="0"/>
          <w:marTop w:val="0"/>
          <w:marBottom w:val="0"/>
          <w:divBdr>
            <w:top w:val="none" w:sz="0" w:space="0" w:color="auto"/>
            <w:left w:val="none" w:sz="0" w:space="0" w:color="auto"/>
            <w:bottom w:val="none" w:sz="0" w:space="0" w:color="auto"/>
            <w:right w:val="none" w:sz="0" w:space="0" w:color="auto"/>
          </w:divBdr>
          <w:divsChild>
            <w:div w:id="1244922475">
              <w:marLeft w:val="0"/>
              <w:marRight w:val="0"/>
              <w:marTop w:val="0"/>
              <w:marBottom w:val="0"/>
              <w:divBdr>
                <w:top w:val="none" w:sz="0" w:space="0" w:color="auto"/>
                <w:left w:val="none" w:sz="0" w:space="0" w:color="auto"/>
                <w:bottom w:val="none" w:sz="0" w:space="0" w:color="auto"/>
                <w:right w:val="none" w:sz="0" w:space="0" w:color="auto"/>
              </w:divBdr>
              <w:divsChild>
                <w:div w:id="428618637">
                  <w:marLeft w:val="0"/>
                  <w:marRight w:val="0"/>
                  <w:marTop w:val="0"/>
                  <w:marBottom w:val="0"/>
                  <w:divBdr>
                    <w:top w:val="none" w:sz="0" w:space="0" w:color="auto"/>
                    <w:left w:val="none" w:sz="0" w:space="0" w:color="auto"/>
                    <w:bottom w:val="none" w:sz="0" w:space="0" w:color="auto"/>
                    <w:right w:val="none" w:sz="0" w:space="0" w:color="auto"/>
                  </w:divBdr>
                  <w:divsChild>
                    <w:div w:id="394278743">
                      <w:marLeft w:val="0"/>
                      <w:marRight w:val="0"/>
                      <w:marTop w:val="0"/>
                      <w:marBottom w:val="0"/>
                      <w:divBdr>
                        <w:top w:val="none" w:sz="0" w:space="0" w:color="auto"/>
                        <w:left w:val="none" w:sz="0" w:space="0" w:color="auto"/>
                        <w:bottom w:val="none" w:sz="0" w:space="0" w:color="auto"/>
                        <w:right w:val="none" w:sz="0" w:space="0" w:color="auto"/>
                      </w:divBdr>
                      <w:divsChild>
                        <w:div w:id="911038824">
                          <w:marLeft w:val="0"/>
                          <w:marRight w:val="0"/>
                          <w:marTop w:val="0"/>
                          <w:marBottom w:val="0"/>
                          <w:divBdr>
                            <w:top w:val="none" w:sz="0" w:space="0" w:color="auto"/>
                            <w:left w:val="none" w:sz="0" w:space="0" w:color="auto"/>
                            <w:bottom w:val="none" w:sz="0" w:space="0" w:color="auto"/>
                            <w:right w:val="none" w:sz="0" w:space="0" w:color="auto"/>
                          </w:divBdr>
                          <w:divsChild>
                            <w:div w:id="1891765257">
                              <w:marLeft w:val="0"/>
                              <w:marRight w:val="0"/>
                              <w:marTop w:val="0"/>
                              <w:marBottom w:val="0"/>
                              <w:divBdr>
                                <w:top w:val="none" w:sz="0" w:space="0" w:color="auto"/>
                                <w:left w:val="none" w:sz="0" w:space="0" w:color="auto"/>
                                <w:bottom w:val="none" w:sz="0" w:space="0" w:color="auto"/>
                                <w:right w:val="none" w:sz="0" w:space="0" w:color="auto"/>
                              </w:divBdr>
                              <w:divsChild>
                                <w:div w:id="1714190297">
                                  <w:marLeft w:val="0"/>
                                  <w:marRight w:val="0"/>
                                  <w:marTop w:val="0"/>
                                  <w:marBottom w:val="0"/>
                                  <w:divBdr>
                                    <w:top w:val="none" w:sz="0" w:space="0" w:color="auto"/>
                                    <w:left w:val="none" w:sz="0" w:space="0" w:color="auto"/>
                                    <w:bottom w:val="none" w:sz="0" w:space="0" w:color="auto"/>
                                    <w:right w:val="none" w:sz="0" w:space="0" w:color="auto"/>
                                  </w:divBdr>
                                  <w:divsChild>
                                    <w:div w:id="353387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4438738">
          <w:marLeft w:val="0"/>
          <w:marRight w:val="0"/>
          <w:marTop w:val="0"/>
          <w:marBottom w:val="0"/>
          <w:divBdr>
            <w:top w:val="none" w:sz="0" w:space="0" w:color="auto"/>
            <w:left w:val="none" w:sz="0" w:space="0" w:color="auto"/>
            <w:bottom w:val="none" w:sz="0" w:space="0" w:color="auto"/>
            <w:right w:val="none" w:sz="0" w:space="0" w:color="auto"/>
          </w:divBdr>
          <w:divsChild>
            <w:div w:id="144049254">
              <w:marLeft w:val="0"/>
              <w:marRight w:val="0"/>
              <w:marTop w:val="0"/>
              <w:marBottom w:val="0"/>
              <w:divBdr>
                <w:top w:val="none" w:sz="0" w:space="0" w:color="auto"/>
                <w:left w:val="none" w:sz="0" w:space="0" w:color="auto"/>
                <w:bottom w:val="none" w:sz="0" w:space="0" w:color="auto"/>
                <w:right w:val="none" w:sz="0" w:space="0" w:color="auto"/>
              </w:divBdr>
              <w:divsChild>
                <w:div w:id="1602907978">
                  <w:marLeft w:val="0"/>
                  <w:marRight w:val="0"/>
                  <w:marTop w:val="0"/>
                  <w:marBottom w:val="0"/>
                  <w:divBdr>
                    <w:top w:val="none" w:sz="0" w:space="0" w:color="auto"/>
                    <w:left w:val="none" w:sz="0" w:space="0" w:color="auto"/>
                    <w:bottom w:val="none" w:sz="0" w:space="0" w:color="auto"/>
                    <w:right w:val="none" w:sz="0" w:space="0" w:color="auto"/>
                  </w:divBdr>
                  <w:divsChild>
                    <w:div w:id="1059673183">
                      <w:marLeft w:val="0"/>
                      <w:marRight w:val="0"/>
                      <w:marTop w:val="0"/>
                      <w:marBottom w:val="0"/>
                      <w:divBdr>
                        <w:top w:val="none" w:sz="0" w:space="0" w:color="auto"/>
                        <w:left w:val="none" w:sz="0" w:space="0" w:color="auto"/>
                        <w:bottom w:val="none" w:sz="0" w:space="0" w:color="auto"/>
                        <w:right w:val="none" w:sz="0" w:space="0" w:color="auto"/>
                      </w:divBdr>
                      <w:divsChild>
                        <w:div w:id="613244609">
                          <w:marLeft w:val="0"/>
                          <w:marRight w:val="0"/>
                          <w:marTop w:val="0"/>
                          <w:marBottom w:val="0"/>
                          <w:divBdr>
                            <w:top w:val="none" w:sz="0" w:space="0" w:color="auto"/>
                            <w:left w:val="none" w:sz="0" w:space="0" w:color="auto"/>
                            <w:bottom w:val="none" w:sz="0" w:space="0" w:color="auto"/>
                            <w:right w:val="none" w:sz="0" w:space="0" w:color="auto"/>
                          </w:divBdr>
                          <w:divsChild>
                            <w:div w:id="141312459">
                              <w:marLeft w:val="0"/>
                              <w:marRight w:val="0"/>
                              <w:marTop w:val="0"/>
                              <w:marBottom w:val="0"/>
                              <w:divBdr>
                                <w:top w:val="none" w:sz="0" w:space="0" w:color="auto"/>
                                <w:left w:val="none" w:sz="0" w:space="0" w:color="auto"/>
                                <w:bottom w:val="none" w:sz="0" w:space="0" w:color="auto"/>
                                <w:right w:val="none" w:sz="0" w:space="0" w:color="auto"/>
                              </w:divBdr>
                              <w:divsChild>
                                <w:div w:id="1386444708">
                                  <w:marLeft w:val="0"/>
                                  <w:marRight w:val="0"/>
                                  <w:marTop w:val="0"/>
                                  <w:marBottom w:val="0"/>
                                  <w:divBdr>
                                    <w:top w:val="none" w:sz="0" w:space="0" w:color="auto"/>
                                    <w:left w:val="none" w:sz="0" w:space="0" w:color="auto"/>
                                    <w:bottom w:val="none" w:sz="0" w:space="0" w:color="auto"/>
                                    <w:right w:val="none" w:sz="0" w:space="0" w:color="auto"/>
                                  </w:divBdr>
                                  <w:divsChild>
                                    <w:div w:id="1355763039">
                                      <w:marLeft w:val="0"/>
                                      <w:marRight w:val="0"/>
                                      <w:marTop w:val="0"/>
                                      <w:marBottom w:val="0"/>
                                      <w:divBdr>
                                        <w:top w:val="none" w:sz="0" w:space="0" w:color="auto"/>
                                        <w:left w:val="none" w:sz="0" w:space="0" w:color="auto"/>
                                        <w:bottom w:val="none" w:sz="0" w:space="0" w:color="auto"/>
                                        <w:right w:val="none" w:sz="0" w:space="0" w:color="auto"/>
                                      </w:divBdr>
                                      <w:divsChild>
                                        <w:div w:id="1013262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9832873">
              <w:marLeft w:val="0"/>
              <w:marRight w:val="0"/>
              <w:marTop w:val="0"/>
              <w:marBottom w:val="0"/>
              <w:divBdr>
                <w:top w:val="none" w:sz="0" w:space="0" w:color="auto"/>
                <w:left w:val="none" w:sz="0" w:space="0" w:color="auto"/>
                <w:bottom w:val="none" w:sz="0" w:space="0" w:color="auto"/>
                <w:right w:val="none" w:sz="0" w:space="0" w:color="auto"/>
              </w:divBdr>
              <w:divsChild>
                <w:div w:id="2015836471">
                  <w:marLeft w:val="0"/>
                  <w:marRight w:val="0"/>
                  <w:marTop w:val="0"/>
                  <w:marBottom w:val="0"/>
                  <w:divBdr>
                    <w:top w:val="none" w:sz="0" w:space="0" w:color="auto"/>
                    <w:left w:val="none" w:sz="0" w:space="0" w:color="auto"/>
                    <w:bottom w:val="none" w:sz="0" w:space="0" w:color="auto"/>
                    <w:right w:val="none" w:sz="0" w:space="0" w:color="auto"/>
                  </w:divBdr>
                  <w:divsChild>
                    <w:div w:id="1649239884">
                      <w:marLeft w:val="0"/>
                      <w:marRight w:val="0"/>
                      <w:marTop w:val="0"/>
                      <w:marBottom w:val="0"/>
                      <w:divBdr>
                        <w:top w:val="none" w:sz="0" w:space="0" w:color="auto"/>
                        <w:left w:val="none" w:sz="0" w:space="0" w:color="auto"/>
                        <w:bottom w:val="none" w:sz="0" w:space="0" w:color="auto"/>
                        <w:right w:val="none" w:sz="0" w:space="0" w:color="auto"/>
                      </w:divBdr>
                      <w:divsChild>
                        <w:div w:id="1699818538">
                          <w:marLeft w:val="0"/>
                          <w:marRight w:val="0"/>
                          <w:marTop w:val="0"/>
                          <w:marBottom w:val="0"/>
                          <w:divBdr>
                            <w:top w:val="none" w:sz="0" w:space="0" w:color="auto"/>
                            <w:left w:val="none" w:sz="0" w:space="0" w:color="auto"/>
                            <w:bottom w:val="none" w:sz="0" w:space="0" w:color="auto"/>
                            <w:right w:val="none" w:sz="0" w:space="0" w:color="auto"/>
                          </w:divBdr>
                          <w:divsChild>
                            <w:div w:id="60762544">
                              <w:marLeft w:val="0"/>
                              <w:marRight w:val="0"/>
                              <w:marTop w:val="0"/>
                              <w:marBottom w:val="0"/>
                              <w:divBdr>
                                <w:top w:val="none" w:sz="0" w:space="0" w:color="auto"/>
                                <w:left w:val="none" w:sz="0" w:space="0" w:color="auto"/>
                                <w:bottom w:val="none" w:sz="0" w:space="0" w:color="auto"/>
                                <w:right w:val="none" w:sz="0" w:space="0" w:color="auto"/>
                              </w:divBdr>
                              <w:divsChild>
                                <w:div w:id="823009499">
                                  <w:marLeft w:val="0"/>
                                  <w:marRight w:val="0"/>
                                  <w:marTop w:val="0"/>
                                  <w:marBottom w:val="0"/>
                                  <w:divBdr>
                                    <w:top w:val="none" w:sz="0" w:space="0" w:color="auto"/>
                                    <w:left w:val="none" w:sz="0" w:space="0" w:color="auto"/>
                                    <w:bottom w:val="none" w:sz="0" w:space="0" w:color="auto"/>
                                    <w:right w:val="none" w:sz="0" w:space="0" w:color="auto"/>
                                  </w:divBdr>
                                  <w:divsChild>
                                    <w:div w:id="1186362180">
                                      <w:marLeft w:val="0"/>
                                      <w:marRight w:val="0"/>
                                      <w:marTop w:val="0"/>
                                      <w:marBottom w:val="0"/>
                                      <w:divBdr>
                                        <w:top w:val="none" w:sz="0" w:space="0" w:color="auto"/>
                                        <w:left w:val="none" w:sz="0" w:space="0" w:color="auto"/>
                                        <w:bottom w:val="none" w:sz="0" w:space="0" w:color="auto"/>
                                        <w:right w:val="none" w:sz="0" w:space="0" w:color="auto"/>
                                      </w:divBdr>
                                      <w:divsChild>
                                        <w:div w:id="1075199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52988754">
              <w:marLeft w:val="0"/>
              <w:marRight w:val="0"/>
              <w:marTop w:val="0"/>
              <w:marBottom w:val="0"/>
              <w:divBdr>
                <w:top w:val="none" w:sz="0" w:space="0" w:color="auto"/>
                <w:left w:val="none" w:sz="0" w:space="0" w:color="auto"/>
                <w:bottom w:val="none" w:sz="0" w:space="0" w:color="auto"/>
                <w:right w:val="none" w:sz="0" w:space="0" w:color="auto"/>
              </w:divBdr>
              <w:divsChild>
                <w:div w:id="1342121797">
                  <w:marLeft w:val="0"/>
                  <w:marRight w:val="0"/>
                  <w:marTop w:val="0"/>
                  <w:marBottom w:val="0"/>
                  <w:divBdr>
                    <w:top w:val="none" w:sz="0" w:space="0" w:color="auto"/>
                    <w:left w:val="none" w:sz="0" w:space="0" w:color="auto"/>
                    <w:bottom w:val="none" w:sz="0" w:space="0" w:color="auto"/>
                    <w:right w:val="none" w:sz="0" w:space="0" w:color="auto"/>
                  </w:divBdr>
                  <w:divsChild>
                    <w:div w:id="703478947">
                      <w:marLeft w:val="0"/>
                      <w:marRight w:val="0"/>
                      <w:marTop w:val="0"/>
                      <w:marBottom w:val="0"/>
                      <w:divBdr>
                        <w:top w:val="none" w:sz="0" w:space="0" w:color="auto"/>
                        <w:left w:val="none" w:sz="0" w:space="0" w:color="auto"/>
                        <w:bottom w:val="none" w:sz="0" w:space="0" w:color="auto"/>
                        <w:right w:val="none" w:sz="0" w:space="0" w:color="auto"/>
                      </w:divBdr>
                      <w:divsChild>
                        <w:div w:id="395706873">
                          <w:marLeft w:val="0"/>
                          <w:marRight w:val="0"/>
                          <w:marTop w:val="0"/>
                          <w:marBottom w:val="0"/>
                          <w:divBdr>
                            <w:top w:val="none" w:sz="0" w:space="0" w:color="auto"/>
                            <w:left w:val="none" w:sz="0" w:space="0" w:color="auto"/>
                            <w:bottom w:val="none" w:sz="0" w:space="0" w:color="auto"/>
                            <w:right w:val="none" w:sz="0" w:space="0" w:color="auto"/>
                          </w:divBdr>
                          <w:divsChild>
                            <w:div w:id="992952902">
                              <w:marLeft w:val="0"/>
                              <w:marRight w:val="0"/>
                              <w:marTop w:val="0"/>
                              <w:marBottom w:val="0"/>
                              <w:divBdr>
                                <w:top w:val="none" w:sz="0" w:space="0" w:color="auto"/>
                                <w:left w:val="none" w:sz="0" w:space="0" w:color="auto"/>
                                <w:bottom w:val="none" w:sz="0" w:space="0" w:color="auto"/>
                                <w:right w:val="none" w:sz="0" w:space="0" w:color="auto"/>
                              </w:divBdr>
                              <w:divsChild>
                                <w:div w:id="1870868765">
                                  <w:marLeft w:val="0"/>
                                  <w:marRight w:val="0"/>
                                  <w:marTop w:val="0"/>
                                  <w:marBottom w:val="0"/>
                                  <w:divBdr>
                                    <w:top w:val="none" w:sz="0" w:space="0" w:color="auto"/>
                                    <w:left w:val="none" w:sz="0" w:space="0" w:color="auto"/>
                                    <w:bottom w:val="none" w:sz="0" w:space="0" w:color="auto"/>
                                    <w:right w:val="none" w:sz="0" w:space="0" w:color="auto"/>
                                  </w:divBdr>
                                  <w:divsChild>
                                    <w:div w:id="463012837">
                                      <w:marLeft w:val="0"/>
                                      <w:marRight w:val="0"/>
                                      <w:marTop w:val="0"/>
                                      <w:marBottom w:val="0"/>
                                      <w:divBdr>
                                        <w:top w:val="none" w:sz="0" w:space="0" w:color="auto"/>
                                        <w:left w:val="none" w:sz="0" w:space="0" w:color="auto"/>
                                        <w:bottom w:val="none" w:sz="0" w:space="0" w:color="auto"/>
                                        <w:right w:val="none" w:sz="0" w:space="0" w:color="auto"/>
                                      </w:divBdr>
                                      <w:divsChild>
                                        <w:div w:id="1554193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34822136">
      <w:bodyDiv w:val="1"/>
      <w:marLeft w:val="0"/>
      <w:marRight w:val="0"/>
      <w:marTop w:val="0"/>
      <w:marBottom w:val="0"/>
      <w:divBdr>
        <w:top w:val="none" w:sz="0" w:space="0" w:color="auto"/>
        <w:left w:val="none" w:sz="0" w:space="0" w:color="auto"/>
        <w:bottom w:val="none" w:sz="0" w:space="0" w:color="auto"/>
        <w:right w:val="none" w:sz="0" w:space="0" w:color="auto"/>
      </w:divBdr>
      <w:divsChild>
        <w:div w:id="509955379">
          <w:marLeft w:val="0"/>
          <w:marRight w:val="0"/>
          <w:marTop w:val="0"/>
          <w:marBottom w:val="0"/>
          <w:divBdr>
            <w:top w:val="none" w:sz="0" w:space="0" w:color="auto"/>
            <w:left w:val="none" w:sz="0" w:space="0" w:color="auto"/>
            <w:bottom w:val="none" w:sz="0" w:space="0" w:color="auto"/>
            <w:right w:val="none" w:sz="0" w:space="0" w:color="auto"/>
          </w:divBdr>
          <w:divsChild>
            <w:div w:id="976691356">
              <w:marLeft w:val="0"/>
              <w:marRight w:val="0"/>
              <w:marTop w:val="0"/>
              <w:marBottom w:val="0"/>
              <w:divBdr>
                <w:top w:val="none" w:sz="0" w:space="0" w:color="auto"/>
                <w:left w:val="none" w:sz="0" w:space="0" w:color="auto"/>
                <w:bottom w:val="none" w:sz="0" w:space="0" w:color="auto"/>
                <w:right w:val="none" w:sz="0" w:space="0" w:color="auto"/>
              </w:divBdr>
              <w:divsChild>
                <w:div w:id="796459760">
                  <w:marLeft w:val="0"/>
                  <w:marRight w:val="0"/>
                  <w:marTop w:val="0"/>
                  <w:marBottom w:val="0"/>
                  <w:divBdr>
                    <w:top w:val="none" w:sz="0" w:space="0" w:color="auto"/>
                    <w:left w:val="none" w:sz="0" w:space="0" w:color="auto"/>
                    <w:bottom w:val="none" w:sz="0" w:space="0" w:color="auto"/>
                    <w:right w:val="none" w:sz="0" w:space="0" w:color="auto"/>
                  </w:divBdr>
                  <w:divsChild>
                    <w:div w:id="896891897">
                      <w:marLeft w:val="0"/>
                      <w:marRight w:val="0"/>
                      <w:marTop w:val="0"/>
                      <w:marBottom w:val="0"/>
                      <w:divBdr>
                        <w:top w:val="none" w:sz="0" w:space="0" w:color="auto"/>
                        <w:left w:val="none" w:sz="0" w:space="0" w:color="auto"/>
                        <w:bottom w:val="none" w:sz="0" w:space="0" w:color="auto"/>
                        <w:right w:val="none" w:sz="0" w:space="0" w:color="auto"/>
                      </w:divBdr>
                      <w:divsChild>
                        <w:div w:id="2027976497">
                          <w:marLeft w:val="0"/>
                          <w:marRight w:val="0"/>
                          <w:marTop w:val="0"/>
                          <w:marBottom w:val="0"/>
                          <w:divBdr>
                            <w:top w:val="none" w:sz="0" w:space="0" w:color="auto"/>
                            <w:left w:val="none" w:sz="0" w:space="0" w:color="auto"/>
                            <w:bottom w:val="none" w:sz="0" w:space="0" w:color="auto"/>
                            <w:right w:val="none" w:sz="0" w:space="0" w:color="auto"/>
                          </w:divBdr>
                          <w:divsChild>
                            <w:div w:id="2104643649">
                              <w:marLeft w:val="0"/>
                              <w:marRight w:val="0"/>
                              <w:marTop w:val="0"/>
                              <w:marBottom w:val="0"/>
                              <w:divBdr>
                                <w:top w:val="none" w:sz="0" w:space="0" w:color="auto"/>
                                <w:left w:val="none" w:sz="0" w:space="0" w:color="auto"/>
                                <w:bottom w:val="none" w:sz="0" w:space="0" w:color="auto"/>
                                <w:right w:val="none" w:sz="0" w:space="0" w:color="auto"/>
                              </w:divBdr>
                              <w:divsChild>
                                <w:div w:id="355230113">
                                  <w:marLeft w:val="0"/>
                                  <w:marRight w:val="0"/>
                                  <w:marTop w:val="0"/>
                                  <w:marBottom w:val="0"/>
                                  <w:divBdr>
                                    <w:top w:val="none" w:sz="0" w:space="0" w:color="auto"/>
                                    <w:left w:val="none" w:sz="0" w:space="0" w:color="auto"/>
                                    <w:bottom w:val="none" w:sz="0" w:space="0" w:color="auto"/>
                                    <w:right w:val="none" w:sz="0" w:space="0" w:color="auto"/>
                                  </w:divBdr>
                                  <w:divsChild>
                                    <w:div w:id="559750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90107817">
          <w:marLeft w:val="0"/>
          <w:marRight w:val="0"/>
          <w:marTop w:val="0"/>
          <w:marBottom w:val="0"/>
          <w:divBdr>
            <w:top w:val="none" w:sz="0" w:space="0" w:color="auto"/>
            <w:left w:val="none" w:sz="0" w:space="0" w:color="auto"/>
            <w:bottom w:val="none" w:sz="0" w:space="0" w:color="auto"/>
            <w:right w:val="none" w:sz="0" w:space="0" w:color="auto"/>
          </w:divBdr>
          <w:divsChild>
            <w:div w:id="1180511119">
              <w:marLeft w:val="0"/>
              <w:marRight w:val="0"/>
              <w:marTop w:val="0"/>
              <w:marBottom w:val="0"/>
              <w:divBdr>
                <w:top w:val="none" w:sz="0" w:space="0" w:color="auto"/>
                <w:left w:val="none" w:sz="0" w:space="0" w:color="auto"/>
                <w:bottom w:val="none" w:sz="0" w:space="0" w:color="auto"/>
                <w:right w:val="none" w:sz="0" w:space="0" w:color="auto"/>
              </w:divBdr>
              <w:divsChild>
                <w:div w:id="495413554">
                  <w:marLeft w:val="0"/>
                  <w:marRight w:val="0"/>
                  <w:marTop w:val="0"/>
                  <w:marBottom w:val="0"/>
                  <w:divBdr>
                    <w:top w:val="none" w:sz="0" w:space="0" w:color="auto"/>
                    <w:left w:val="none" w:sz="0" w:space="0" w:color="auto"/>
                    <w:bottom w:val="none" w:sz="0" w:space="0" w:color="auto"/>
                    <w:right w:val="none" w:sz="0" w:space="0" w:color="auto"/>
                  </w:divBdr>
                  <w:divsChild>
                    <w:div w:id="1309163782">
                      <w:marLeft w:val="0"/>
                      <w:marRight w:val="0"/>
                      <w:marTop w:val="0"/>
                      <w:marBottom w:val="0"/>
                      <w:divBdr>
                        <w:top w:val="none" w:sz="0" w:space="0" w:color="auto"/>
                        <w:left w:val="none" w:sz="0" w:space="0" w:color="auto"/>
                        <w:bottom w:val="none" w:sz="0" w:space="0" w:color="auto"/>
                        <w:right w:val="none" w:sz="0" w:space="0" w:color="auto"/>
                      </w:divBdr>
                      <w:divsChild>
                        <w:div w:id="211503074">
                          <w:marLeft w:val="0"/>
                          <w:marRight w:val="0"/>
                          <w:marTop w:val="0"/>
                          <w:marBottom w:val="0"/>
                          <w:divBdr>
                            <w:top w:val="none" w:sz="0" w:space="0" w:color="auto"/>
                            <w:left w:val="none" w:sz="0" w:space="0" w:color="auto"/>
                            <w:bottom w:val="none" w:sz="0" w:space="0" w:color="auto"/>
                            <w:right w:val="none" w:sz="0" w:space="0" w:color="auto"/>
                          </w:divBdr>
                          <w:divsChild>
                            <w:div w:id="269090833">
                              <w:marLeft w:val="0"/>
                              <w:marRight w:val="0"/>
                              <w:marTop w:val="0"/>
                              <w:marBottom w:val="0"/>
                              <w:divBdr>
                                <w:top w:val="none" w:sz="0" w:space="0" w:color="auto"/>
                                <w:left w:val="none" w:sz="0" w:space="0" w:color="auto"/>
                                <w:bottom w:val="none" w:sz="0" w:space="0" w:color="auto"/>
                                <w:right w:val="none" w:sz="0" w:space="0" w:color="auto"/>
                              </w:divBdr>
                              <w:divsChild>
                                <w:div w:id="1761675922">
                                  <w:marLeft w:val="0"/>
                                  <w:marRight w:val="0"/>
                                  <w:marTop w:val="0"/>
                                  <w:marBottom w:val="0"/>
                                  <w:divBdr>
                                    <w:top w:val="none" w:sz="0" w:space="0" w:color="auto"/>
                                    <w:left w:val="none" w:sz="0" w:space="0" w:color="auto"/>
                                    <w:bottom w:val="none" w:sz="0" w:space="0" w:color="auto"/>
                                    <w:right w:val="none" w:sz="0" w:space="0" w:color="auto"/>
                                  </w:divBdr>
                                  <w:divsChild>
                                    <w:div w:id="1958099935">
                                      <w:marLeft w:val="0"/>
                                      <w:marRight w:val="0"/>
                                      <w:marTop w:val="0"/>
                                      <w:marBottom w:val="0"/>
                                      <w:divBdr>
                                        <w:top w:val="none" w:sz="0" w:space="0" w:color="auto"/>
                                        <w:left w:val="none" w:sz="0" w:space="0" w:color="auto"/>
                                        <w:bottom w:val="none" w:sz="0" w:space="0" w:color="auto"/>
                                        <w:right w:val="none" w:sz="0" w:space="0" w:color="auto"/>
                                      </w:divBdr>
                                      <w:divsChild>
                                        <w:div w:id="1529366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89914940">
              <w:marLeft w:val="0"/>
              <w:marRight w:val="0"/>
              <w:marTop w:val="0"/>
              <w:marBottom w:val="0"/>
              <w:divBdr>
                <w:top w:val="none" w:sz="0" w:space="0" w:color="auto"/>
                <w:left w:val="none" w:sz="0" w:space="0" w:color="auto"/>
                <w:bottom w:val="none" w:sz="0" w:space="0" w:color="auto"/>
                <w:right w:val="none" w:sz="0" w:space="0" w:color="auto"/>
              </w:divBdr>
              <w:divsChild>
                <w:div w:id="266935798">
                  <w:marLeft w:val="0"/>
                  <w:marRight w:val="0"/>
                  <w:marTop w:val="0"/>
                  <w:marBottom w:val="0"/>
                  <w:divBdr>
                    <w:top w:val="none" w:sz="0" w:space="0" w:color="auto"/>
                    <w:left w:val="none" w:sz="0" w:space="0" w:color="auto"/>
                    <w:bottom w:val="none" w:sz="0" w:space="0" w:color="auto"/>
                    <w:right w:val="none" w:sz="0" w:space="0" w:color="auto"/>
                  </w:divBdr>
                  <w:divsChild>
                    <w:div w:id="1091656831">
                      <w:marLeft w:val="0"/>
                      <w:marRight w:val="0"/>
                      <w:marTop w:val="0"/>
                      <w:marBottom w:val="0"/>
                      <w:divBdr>
                        <w:top w:val="none" w:sz="0" w:space="0" w:color="auto"/>
                        <w:left w:val="none" w:sz="0" w:space="0" w:color="auto"/>
                        <w:bottom w:val="none" w:sz="0" w:space="0" w:color="auto"/>
                        <w:right w:val="none" w:sz="0" w:space="0" w:color="auto"/>
                      </w:divBdr>
                      <w:divsChild>
                        <w:div w:id="1275862246">
                          <w:marLeft w:val="0"/>
                          <w:marRight w:val="0"/>
                          <w:marTop w:val="0"/>
                          <w:marBottom w:val="0"/>
                          <w:divBdr>
                            <w:top w:val="none" w:sz="0" w:space="0" w:color="auto"/>
                            <w:left w:val="none" w:sz="0" w:space="0" w:color="auto"/>
                            <w:bottom w:val="none" w:sz="0" w:space="0" w:color="auto"/>
                            <w:right w:val="none" w:sz="0" w:space="0" w:color="auto"/>
                          </w:divBdr>
                          <w:divsChild>
                            <w:div w:id="1536653429">
                              <w:marLeft w:val="0"/>
                              <w:marRight w:val="0"/>
                              <w:marTop w:val="0"/>
                              <w:marBottom w:val="0"/>
                              <w:divBdr>
                                <w:top w:val="none" w:sz="0" w:space="0" w:color="auto"/>
                                <w:left w:val="none" w:sz="0" w:space="0" w:color="auto"/>
                                <w:bottom w:val="none" w:sz="0" w:space="0" w:color="auto"/>
                                <w:right w:val="none" w:sz="0" w:space="0" w:color="auto"/>
                              </w:divBdr>
                              <w:divsChild>
                                <w:div w:id="1556819226">
                                  <w:marLeft w:val="0"/>
                                  <w:marRight w:val="0"/>
                                  <w:marTop w:val="0"/>
                                  <w:marBottom w:val="0"/>
                                  <w:divBdr>
                                    <w:top w:val="none" w:sz="0" w:space="0" w:color="auto"/>
                                    <w:left w:val="none" w:sz="0" w:space="0" w:color="auto"/>
                                    <w:bottom w:val="none" w:sz="0" w:space="0" w:color="auto"/>
                                    <w:right w:val="none" w:sz="0" w:space="0" w:color="auto"/>
                                  </w:divBdr>
                                  <w:divsChild>
                                    <w:div w:id="264118603">
                                      <w:marLeft w:val="0"/>
                                      <w:marRight w:val="0"/>
                                      <w:marTop w:val="0"/>
                                      <w:marBottom w:val="0"/>
                                      <w:divBdr>
                                        <w:top w:val="none" w:sz="0" w:space="0" w:color="auto"/>
                                        <w:left w:val="none" w:sz="0" w:space="0" w:color="auto"/>
                                        <w:bottom w:val="none" w:sz="0" w:space="0" w:color="auto"/>
                                        <w:right w:val="none" w:sz="0" w:space="0" w:color="auto"/>
                                      </w:divBdr>
                                      <w:divsChild>
                                        <w:div w:id="418989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31051307">
              <w:marLeft w:val="0"/>
              <w:marRight w:val="0"/>
              <w:marTop w:val="0"/>
              <w:marBottom w:val="0"/>
              <w:divBdr>
                <w:top w:val="none" w:sz="0" w:space="0" w:color="auto"/>
                <w:left w:val="none" w:sz="0" w:space="0" w:color="auto"/>
                <w:bottom w:val="none" w:sz="0" w:space="0" w:color="auto"/>
                <w:right w:val="none" w:sz="0" w:space="0" w:color="auto"/>
              </w:divBdr>
              <w:divsChild>
                <w:div w:id="845823674">
                  <w:marLeft w:val="0"/>
                  <w:marRight w:val="0"/>
                  <w:marTop w:val="0"/>
                  <w:marBottom w:val="0"/>
                  <w:divBdr>
                    <w:top w:val="none" w:sz="0" w:space="0" w:color="auto"/>
                    <w:left w:val="none" w:sz="0" w:space="0" w:color="auto"/>
                    <w:bottom w:val="none" w:sz="0" w:space="0" w:color="auto"/>
                    <w:right w:val="none" w:sz="0" w:space="0" w:color="auto"/>
                  </w:divBdr>
                  <w:divsChild>
                    <w:div w:id="1186822287">
                      <w:marLeft w:val="0"/>
                      <w:marRight w:val="0"/>
                      <w:marTop w:val="0"/>
                      <w:marBottom w:val="0"/>
                      <w:divBdr>
                        <w:top w:val="none" w:sz="0" w:space="0" w:color="auto"/>
                        <w:left w:val="none" w:sz="0" w:space="0" w:color="auto"/>
                        <w:bottom w:val="none" w:sz="0" w:space="0" w:color="auto"/>
                        <w:right w:val="none" w:sz="0" w:space="0" w:color="auto"/>
                      </w:divBdr>
                      <w:divsChild>
                        <w:div w:id="1215045542">
                          <w:marLeft w:val="0"/>
                          <w:marRight w:val="0"/>
                          <w:marTop w:val="0"/>
                          <w:marBottom w:val="0"/>
                          <w:divBdr>
                            <w:top w:val="none" w:sz="0" w:space="0" w:color="auto"/>
                            <w:left w:val="none" w:sz="0" w:space="0" w:color="auto"/>
                            <w:bottom w:val="none" w:sz="0" w:space="0" w:color="auto"/>
                            <w:right w:val="none" w:sz="0" w:space="0" w:color="auto"/>
                          </w:divBdr>
                          <w:divsChild>
                            <w:div w:id="1905949553">
                              <w:marLeft w:val="0"/>
                              <w:marRight w:val="0"/>
                              <w:marTop w:val="0"/>
                              <w:marBottom w:val="0"/>
                              <w:divBdr>
                                <w:top w:val="none" w:sz="0" w:space="0" w:color="auto"/>
                                <w:left w:val="none" w:sz="0" w:space="0" w:color="auto"/>
                                <w:bottom w:val="none" w:sz="0" w:space="0" w:color="auto"/>
                                <w:right w:val="none" w:sz="0" w:space="0" w:color="auto"/>
                              </w:divBdr>
                              <w:divsChild>
                                <w:div w:id="195045141">
                                  <w:marLeft w:val="0"/>
                                  <w:marRight w:val="0"/>
                                  <w:marTop w:val="0"/>
                                  <w:marBottom w:val="0"/>
                                  <w:divBdr>
                                    <w:top w:val="none" w:sz="0" w:space="0" w:color="auto"/>
                                    <w:left w:val="none" w:sz="0" w:space="0" w:color="auto"/>
                                    <w:bottom w:val="none" w:sz="0" w:space="0" w:color="auto"/>
                                    <w:right w:val="none" w:sz="0" w:space="0" w:color="auto"/>
                                  </w:divBdr>
                                  <w:divsChild>
                                    <w:div w:id="2051496493">
                                      <w:marLeft w:val="0"/>
                                      <w:marRight w:val="0"/>
                                      <w:marTop w:val="0"/>
                                      <w:marBottom w:val="0"/>
                                      <w:divBdr>
                                        <w:top w:val="none" w:sz="0" w:space="0" w:color="auto"/>
                                        <w:left w:val="none" w:sz="0" w:space="0" w:color="auto"/>
                                        <w:bottom w:val="none" w:sz="0" w:space="0" w:color="auto"/>
                                        <w:right w:val="none" w:sz="0" w:space="0" w:color="auto"/>
                                      </w:divBdr>
                                      <w:divsChild>
                                        <w:div w:id="503713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81613065">
          <w:marLeft w:val="0"/>
          <w:marRight w:val="0"/>
          <w:marTop w:val="0"/>
          <w:marBottom w:val="0"/>
          <w:divBdr>
            <w:top w:val="none" w:sz="0" w:space="0" w:color="auto"/>
            <w:left w:val="none" w:sz="0" w:space="0" w:color="auto"/>
            <w:bottom w:val="none" w:sz="0" w:space="0" w:color="auto"/>
            <w:right w:val="none" w:sz="0" w:space="0" w:color="auto"/>
          </w:divBdr>
          <w:divsChild>
            <w:div w:id="121075438">
              <w:marLeft w:val="0"/>
              <w:marRight w:val="0"/>
              <w:marTop w:val="0"/>
              <w:marBottom w:val="0"/>
              <w:divBdr>
                <w:top w:val="none" w:sz="0" w:space="0" w:color="auto"/>
                <w:left w:val="none" w:sz="0" w:space="0" w:color="auto"/>
                <w:bottom w:val="none" w:sz="0" w:space="0" w:color="auto"/>
                <w:right w:val="none" w:sz="0" w:space="0" w:color="auto"/>
              </w:divBdr>
              <w:divsChild>
                <w:div w:id="297153343">
                  <w:marLeft w:val="0"/>
                  <w:marRight w:val="0"/>
                  <w:marTop w:val="0"/>
                  <w:marBottom w:val="0"/>
                  <w:divBdr>
                    <w:top w:val="none" w:sz="0" w:space="0" w:color="auto"/>
                    <w:left w:val="none" w:sz="0" w:space="0" w:color="auto"/>
                    <w:bottom w:val="none" w:sz="0" w:space="0" w:color="auto"/>
                    <w:right w:val="none" w:sz="0" w:space="0" w:color="auto"/>
                  </w:divBdr>
                  <w:divsChild>
                    <w:div w:id="869806127">
                      <w:marLeft w:val="0"/>
                      <w:marRight w:val="0"/>
                      <w:marTop w:val="0"/>
                      <w:marBottom w:val="0"/>
                      <w:divBdr>
                        <w:top w:val="none" w:sz="0" w:space="0" w:color="auto"/>
                        <w:left w:val="none" w:sz="0" w:space="0" w:color="auto"/>
                        <w:bottom w:val="none" w:sz="0" w:space="0" w:color="auto"/>
                        <w:right w:val="none" w:sz="0" w:space="0" w:color="auto"/>
                      </w:divBdr>
                      <w:divsChild>
                        <w:div w:id="483474771">
                          <w:marLeft w:val="0"/>
                          <w:marRight w:val="0"/>
                          <w:marTop w:val="0"/>
                          <w:marBottom w:val="0"/>
                          <w:divBdr>
                            <w:top w:val="none" w:sz="0" w:space="0" w:color="auto"/>
                            <w:left w:val="none" w:sz="0" w:space="0" w:color="auto"/>
                            <w:bottom w:val="none" w:sz="0" w:space="0" w:color="auto"/>
                            <w:right w:val="none" w:sz="0" w:space="0" w:color="auto"/>
                          </w:divBdr>
                          <w:divsChild>
                            <w:div w:id="1635939674">
                              <w:marLeft w:val="0"/>
                              <w:marRight w:val="0"/>
                              <w:marTop w:val="0"/>
                              <w:marBottom w:val="0"/>
                              <w:divBdr>
                                <w:top w:val="none" w:sz="0" w:space="0" w:color="auto"/>
                                <w:left w:val="none" w:sz="0" w:space="0" w:color="auto"/>
                                <w:bottom w:val="none" w:sz="0" w:space="0" w:color="auto"/>
                                <w:right w:val="none" w:sz="0" w:space="0" w:color="auto"/>
                              </w:divBdr>
                              <w:divsChild>
                                <w:div w:id="1534348216">
                                  <w:marLeft w:val="0"/>
                                  <w:marRight w:val="0"/>
                                  <w:marTop w:val="0"/>
                                  <w:marBottom w:val="0"/>
                                  <w:divBdr>
                                    <w:top w:val="none" w:sz="0" w:space="0" w:color="auto"/>
                                    <w:left w:val="none" w:sz="0" w:space="0" w:color="auto"/>
                                    <w:bottom w:val="none" w:sz="0" w:space="0" w:color="auto"/>
                                    <w:right w:val="none" w:sz="0" w:space="0" w:color="auto"/>
                                  </w:divBdr>
                                  <w:divsChild>
                                    <w:div w:id="1544829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60295946">
          <w:marLeft w:val="0"/>
          <w:marRight w:val="0"/>
          <w:marTop w:val="0"/>
          <w:marBottom w:val="0"/>
          <w:divBdr>
            <w:top w:val="none" w:sz="0" w:space="0" w:color="auto"/>
            <w:left w:val="none" w:sz="0" w:space="0" w:color="auto"/>
            <w:bottom w:val="none" w:sz="0" w:space="0" w:color="auto"/>
            <w:right w:val="none" w:sz="0" w:space="0" w:color="auto"/>
          </w:divBdr>
          <w:divsChild>
            <w:div w:id="2097238371">
              <w:marLeft w:val="0"/>
              <w:marRight w:val="0"/>
              <w:marTop w:val="0"/>
              <w:marBottom w:val="0"/>
              <w:divBdr>
                <w:top w:val="none" w:sz="0" w:space="0" w:color="auto"/>
                <w:left w:val="none" w:sz="0" w:space="0" w:color="auto"/>
                <w:bottom w:val="none" w:sz="0" w:space="0" w:color="auto"/>
                <w:right w:val="none" w:sz="0" w:space="0" w:color="auto"/>
              </w:divBdr>
              <w:divsChild>
                <w:div w:id="139075646">
                  <w:marLeft w:val="0"/>
                  <w:marRight w:val="0"/>
                  <w:marTop w:val="0"/>
                  <w:marBottom w:val="0"/>
                  <w:divBdr>
                    <w:top w:val="none" w:sz="0" w:space="0" w:color="auto"/>
                    <w:left w:val="none" w:sz="0" w:space="0" w:color="auto"/>
                    <w:bottom w:val="none" w:sz="0" w:space="0" w:color="auto"/>
                    <w:right w:val="none" w:sz="0" w:space="0" w:color="auto"/>
                  </w:divBdr>
                  <w:divsChild>
                    <w:div w:id="821850050">
                      <w:marLeft w:val="0"/>
                      <w:marRight w:val="0"/>
                      <w:marTop w:val="0"/>
                      <w:marBottom w:val="0"/>
                      <w:divBdr>
                        <w:top w:val="none" w:sz="0" w:space="0" w:color="auto"/>
                        <w:left w:val="none" w:sz="0" w:space="0" w:color="auto"/>
                        <w:bottom w:val="none" w:sz="0" w:space="0" w:color="auto"/>
                        <w:right w:val="none" w:sz="0" w:space="0" w:color="auto"/>
                      </w:divBdr>
                      <w:divsChild>
                        <w:div w:id="243343787">
                          <w:marLeft w:val="0"/>
                          <w:marRight w:val="0"/>
                          <w:marTop w:val="0"/>
                          <w:marBottom w:val="0"/>
                          <w:divBdr>
                            <w:top w:val="none" w:sz="0" w:space="0" w:color="auto"/>
                            <w:left w:val="none" w:sz="0" w:space="0" w:color="auto"/>
                            <w:bottom w:val="none" w:sz="0" w:space="0" w:color="auto"/>
                            <w:right w:val="none" w:sz="0" w:space="0" w:color="auto"/>
                          </w:divBdr>
                          <w:divsChild>
                            <w:div w:id="1862736932">
                              <w:marLeft w:val="0"/>
                              <w:marRight w:val="0"/>
                              <w:marTop w:val="0"/>
                              <w:marBottom w:val="0"/>
                              <w:divBdr>
                                <w:top w:val="none" w:sz="0" w:space="0" w:color="auto"/>
                                <w:left w:val="none" w:sz="0" w:space="0" w:color="auto"/>
                                <w:bottom w:val="none" w:sz="0" w:space="0" w:color="auto"/>
                                <w:right w:val="none" w:sz="0" w:space="0" w:color="auto"/>
                              </w:divBdr>
                              <w:divsChild>
                                <w:div w:id="1982225671">
                                  <w:marLeft w:val="0"/>
                                  <w:marRight w:val="0"/>
                                  <w:marTop w:val="0"/>
                                  <w:marBottom w:val="0"/>
                                  <w:divBdr>
                                    <w:top w:val="none" w:sz="0" w:space="0" w:color="auto"/>
                                    <w:left w:val="none" w:sz="0" w:space="0" w:color="auto"/>
                                    <w:bottom w:val="none" w:sz="0" w:space="0" w:color="auto"/>
                                    <w:right w:val="none" w:sz="0" w:space="0" w:color="auto"/>
                                  </w:divBdr>
                                  <w:divsChild>
                                    <w:div w:id="2095472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88623652">
      <w:bodyDiv w:val="1"/>
      <w:marLeft w:val="0"/>
      <w:marRight w:val="0"/>
      <w:marTop w:val="0"/>
      <w:marBottom w:val="0"/>
      <w:divBdr>
        <w:top w:val="none" w:sz="0" w:space="0" w:color="auto"/>
        <w:left w:val="none" w:sz="0" w:space="0" w:color="auto"/>
        <w:bottom w:val="none" w:sz="0" w:space="0" w:color="auto"/>
        <w:right w:val="none" w:sz="0" w:space="0" w:color="auto"/>
      </w:divBdr>
    </w:div>
    <w:div w:id="906187389">
      <w:bodyDiv w:val="1"/>
      <w:marLeft w:val="0"/>
      <w:marRight w:val="0"/>
      <w:marTop w:val="0"/>
      <w:marBottom w:val="0"/>
      <w:divBdr>
        <w:top w:val="none" w:sz="0" w:space="0" w:color="auto"/>
        <w:left w:val="none" w:sz="0" w:space="0" w:color="auto"/>
        <w:bottom w:val="none" w:sz="0" w:space="0" w:color="auto"/>
        <w:right w:val="none" w:sz="0" w:space="0" w:color="auto"/>
      </w:divBdr>
    </w:div>
    <w:div w:id="995837171">
      <w:bodyDiv w:val="1"/>
      <w:marLeft w:val="0"/>
      <w:marRight w:val="0"/>
      <w:marTop w:val="0"/>
      <w:marBottom w:val="0"/>
      <w:divBdr>
        <w:top w:val="none" w:sz="0" w:space="0" w:color="auto"/>
        <w:left w:val="none" w:sz="0" w:space="0" w:color="auto"/>
        <w:bottom w:val="none" w:sz="0" w:space="0" w:color="auto"/>
        <w:right w:val="none" w:sz="0" w:space="0" w:color="auto"/>
      </w:divBdr>
    </w:div>
    <w:div w:id="1000505221">
      <w:bodyDiv w:val="1"/>
      <w:marLeft w:val="0"/>
      <w:marRight w:val="0"/>
      <w:marTop w:val="0"/>
      <w:marBottom w:val="0"/>
      <w:divBdr>
        <w:top w:val="none" w:sz="0" w:space="0" w:color="auto"/>
        <w:left w:val="none" w:sz="0" w:space="0" w:color="auto"/>
        <w:bottom w:val="none" w:sz="0" w:space="0" w:color="auto"/>
        <w:right w:val="none" w:sz="0" w:space="0" w:color="auto"/>
      </w:divBdr>
    </w:div>
    <w:div w:id="1015692270">
      <w:bodyDiv w:val="1"/>
      <w:marLeft w:val="0"/>
      <w:marRight w:val="0"/>
      <w:marTop w:val="0"/>
      <w:marBottom w:val="0"/>
      <w:divBdr>
        <w:top w:val="none" w:sz="0" w:space="0" w:color="auto"/>
        <w:left w:val="none" w:sz="0" w:space="0" w:color="auto"/>
        <w:bottom w:val="none" w:sz="0" w:space="0" w:color="auto"/>
        <w:right w:val="none" w:sz="0" w:space="0" w:color="auto"/>
      </w:divBdr>
    </w:div>
    <w:div w:id="1198540297">
      <w:bodyDiv w:val="1"/>
      <w:marLeft w:val="0"/>
      <w:marRight w:val="0"/>
      <w:marTop w:val="0"/>
      <w:marBottom w:val="0"/>
      <w:divBdr>
        <w:top w:val="none" w:sz="0" w:space="0" w:color="auto"/>
        <w:left w:val="none" w:sz="0" w:space="0" w:color="auto"/>
        <w:bottom w:val="none" w:sz="0" w:space="0" w:color="auto"/>
        <w:right w:val="none" w:sz="0" w:space="0" w:color="auto"/>
      </w:divBdr>
    </w:div>
    <w:div w:id="1436948567">
      <w:bodyDiv w:val="1"/>
      <w:marLeft w:val="0"/>
      <w:marRight w:val="0"/>
      <w:marTop w:val="0"/>
      <w:marBottom w:val="0"/>
      <w:divBdr>
        <w:top w:val="none" w:sz="0" w:space="0" w:color="auto"/>
        <w:left w:val="none" w:sz="0" w:space="0" w:color="auto"/>
        <w:bottom w:val="none" w:sz="0" w:space="0" w:color="auto"/>
        <w:right w:val="none" w:sz="0" w:space="0" w:color="auto"/>
      </w:divBdr>
      <w:divsChild>
        <w:div w:id="1467813773">
          <w:marLeft w:val="0"/>
          <w:marRight w:val="0"/>
          <w:marTop w:val="0"/>
          <w:marBottom w:val="0"/>
          <w:divBdr>
            <w:top w:val="none" w:sz="0" w:space="0" w:color="auto"/>
            <w:left w:val="none" w:sz="0" w:space="0" w:color="auto"/>
            <w:bottom w:val="none" w:sz="0" w:space="0" w:color="auto"/>
            <w:right w:val="none" w:sz="0" w:space="0" w:color="auto"/>
          </w:divBdr>
          <w:divsChild>
            <w:div w:id="2051227057">
              <w:marLeft w:val="0"/>
              <w:marRight w:val="0"/>
              <w:marTop w:val="0"/>
              <w:marBottom w:val="0"/>
              <w:divBdr>
                <w:top w:val="none" w:sz="0" w:space="0" w:color="auto"/>
                <w:left w:val="none" w:sz="0" w:space="0" w:color="auto"/>
                <w:bottom w:val="none" w:sz="0" w:space="0" w:color="auto"/>
                <w:right w:val="none" w:sz="0" w:space="0" w:color="auto"/>
              </w:divBdr>
              <w:divsChild>
                <w:div w:id="1543395614">
                  <w:marLeft w:val="0"/>
                  <w:marRight w:val="0"/>
                  <w:marTop w:val="0"/>
                  <w:marBottom w:val="0"/>
                  <w:divBdr>
                    <w:top w:val="none" w:sz="0" w:space="0" w:color="auto"/>
                    <w:left w:val="none" w:sz="0" w:space="0" w:color="auto"/>
                    <w:bottom w:val="none" w:sz="0" w:space="0" w:color="auto"/>
                    <w:right w:val="none" w:sz="0" w:space="0" w:color="auto"/>
                  </w:divBdr>
                  <w:divsChild>
                    <w:div w:id="719016618">
                      <w:marLeft w:val="0"/>
                      <w:marRight w:val="0"/>
                      <w:marTop w:val="0"/>
                      <w:marBottom w:val="0"/>
                      <w:divBdr>
                        <w:top w:val="none" w:sz="0" w:space="0" w:color="auto"/>
                        <w:left w:val="none" w:sz="0" w:space="0" w:color="auto"/>
                        <w:bottom w:val="none" w:sz="0" w:space="0" w:color="auto"/>
                        <w:right w:val="none" w:sz="0" w:space="0" w:color="auto"/>
                      </w:divBdr>
                      <w:divsChild>
                        <w:div w:id="2078897601">
                          <w:marLeft w:val="0"/>
                          <w:marRight w:val="0"/>
                          <w:marTop w:val="0"/>
                          <w:marBottom w:val="0"/>
                          <w:divBdr>
                            <w:top w:val="none" w:sz="0" w:space="0" w:color="auto"/>
                            <w:left w:val="none" w:sz="0" w:space="0" w:color="auto"/>
                            <w:bottom w:val="none" w:sz="0" w:space="0" w:color="auto"/>
                            <w:right w:val="none" w:sz="0" w:space="0" w:color="auto"/>
                          </w:divBdr>
                          <w:divsChild>
                            <w:div w:id="224920136">
                              <w:marLeft w:val="0"/>
                              <w:marRight w:val="0"/>
                              <w:marTop w:val="0"/>
                              <w:marBottom w:val="0"/>
                              <w:divBdr>
                                <w:top w:val="none" w:sz="0" w:space="0" w:color="auto"/>
                                <w:left w:val="none" w:sz="0" w:space="0" w:color="auto"/>
                                <w:bottom w:val="none" w:sz="0" w:space="0" w:color="auto"/>
                                <w:right w:val="none" w:sz="0" w:space="0" w:color="auto"/>
                              </w:divBdr>
                              <w:divsChild>
                                <w:div w:id="1395161644">
                                  <w:marLeft w:val="0"/>
                                  <w:marRight w:val="0"/>
                                  <w:marTop w:val="0"/>
                                  <w:marBottom w:val="0"/>
                                  <w:divBdr>
                                    <w:top w:val="none" w:sz="0" w:space="0" w:color="auto"/>
                                    <w:left w:val="none" w:sz="0" w:space="0" w:color="auto"/>
                                    <w:bottom w:val="none" w:sz="0" w:space="0" w:color="auto"/>
                                    <w:right w:val="none" w:sz="0" w:space="0" w:color="auto"/>
                                  </w:divBdr>
                                  <w:divsChild>
                                    <w:div w:id="708384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4814472">
          <w:marLeft w:val="0"/>
          <w:marRight w:val="0"/>
          <w:marTop w:val="0"/>
          <w:marBottom w:val="0"/>
          <w:divBdr>
            <w:top w:val="none" w:sz="0" w:space="0" w:color="auto"/>
            <w:left w:val="none" w:sz="0" w:space="0" w:color="auto"/>
            <w:bottom w:val="none" w:sz="0" w:space="0" w:color="auto"/>
            <w:right w:val="none" w:sz="0" w:space="0" w:color="auto"/>
          </w:divBdr>
          <w:divsChild>
            <w:div w:id="1692873684">
              <w:marLeft w:val="0"/>
              <w:marRight w:val="0"/>
              <w:marTop w:val="0"/>
              <w:marBottom w:val="0"/>
              <w:divBdr>
                <w:top w:val="none" w:sz="0" w:space="0" w:color="auto"/>
                <w:left w:val="none" w:sz="0" w:space="0" w:color="auto"/>
                <w:bottom w:val="none" w:sz="0" w:space="0" w:color="auto"/>
                <w:right w:val="none" w:sz="0" w:space="0" w:color="auto"/>
              </w:divBdr>
              <w:divsChild>
                <w:div w:id="1456366928">
                  <w:marLeft w:val="0"/>
                  <w:marRight w:val="0"/>
                  <w:marTop w:val="0"/>
                  <w:marBottom w:val="0"/>
                  <w:divBdr>
                    <w:top w:val="none" w:sz="0" w:space="0" w:color="auto"/>
                    <w:left w:val="none" w:sz="0" w:space="0" w:color="auto"/>
                    <w:bottom w:val="none" w:sz="0" w:space="0" w:color="auto"/>
                    <w:right w:val="none" w:sz="0" w:space="0" w:color="auto"/>
                  </w:divBdr>
                  <w:divsChild>
                    <w:div w:id="1219047826">
                      <w:marLeft w:val="0"/>
                      <w:marRight w:val="0"/>
                      <w:marTop w:val="0"/>
                      <w:marBottom w:val="0"/>
                      <w:divBdr>
                        <w:top w:val="none" w:sz="0" w:space="0" w:color="auto"/>
                        <w:left w:val="none" w:sz="0" w:space="0" w:color="auto"/>
                        <w:bottom w:val="none" w:sz="0" w:space="0" w:color="auto"/>
                        <w:right w:val="none" w:sz="0" w:space="0" w:color="auto"/>
                      </w:divBdr>
                      <w:divsChild>
                        <w:div w:id="125123733">
                          <w:marLeft w:val="0"/>
                          <w:marRight w:val="0"/>
                          <w:marTop w:val="0"/>
                          <w:marBottom w:val="0"/>
                          <w:divBdr>
                            <w:top w:val="none" w:sz="0" w:space="0" w:color="auto"/>
                            <w:left w:val="none" w:sz="0" w:space="0" w:color="auto"/>
                            <w:bottom w:val="none" w:sz="0" w:space="0" w:color="auto"/>
                            <w:right w:val="none" w:sz="0" w:space="0" w:color="auto"/>
                          </w:divBdr>
                          <w:divsChild>
                            <w:div w:id="1100031192">
                              <w:marLeft w:val="0"/>
                              <w:marRight w:val="0"/>
                              <w:marTop w:val="0"/>
                              <w:marBottom w:val="0"/>
                              <w:divBdr>
                                <w:top w:val="none" w:sz="0" w:space="0" w:color="auto"/>
                                <w:left w:val="none" w:sz="0" w:space="0" w:color="auto"/>
                                <w:bottom w:val="none" w:sz="0" w:space="0" w:color="auto"/>
                                <w:right w:val="none" w:sz="0" w:space="0" w:color="auto"/>
                              </w:divBdr>
                              <w:divsChild>
                                <w:div w:id="1290547615">
                                  <w:marLeft w:val="0"/>
                                  <w:marRight w:val="0"/>
                                  <w:marTop w:val="0"/>
                                  <w:marBottom w:val="0"/>
                                  <w:divBdr>
                                    <w:top w:val="none" w:sz="0" w:space="0" w:color="auto"/>
                                    <w:left w:val="none" w:sz="0" w:space="0" w:color="auto"/>
                                    <w:bottom w:val="none" w:sz="0" w:space="0" w:color="auto"/>
                                    <w:right w:val="none" w:sz="0" w:space="0" w:color="auto"/>
                                  </w:divBdr>
                                  <w:divsChild>
                                    <w:div w:id="177895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64185174">
          <w:marLeft w:val="0"/>
          <w:marRight w:val="0"/>
          <w:marTop w:val="0"/>
          <w:marBottom w:val="0"/>
          <w:divBdr>
            <w:top w:val="none" w:sz="0" w:space="0" w:color="auto"/>
            <w:left w:val="none" w:sz="0" w:space="0" w:color="auto"/>
            <w:bottom w:val="none" w:sz="0" w:space="0" w:color="auto"/>
            <w:right w:val="none" w:sz="0" w:space="0" w:color="auto"/>
          </w:divBdr>
          <w:divsChild>
            <w:div w:id="916129858">
              <w:marLeft w:val="0"/>
              <w:marRight w:val="0"/>
              <w:marTop w:val="0"/>
              <w:marBottom w:val="0"/>
              <w:divBdr>
                <w:top w:val="none" w:sz="0" w:space="0" w:color="auto"/>
                <w:left w:val="none" w:sz="0" w:space="0" w:color="auto"/>
                <w:bottom w:val="none" w:sz="0" w:space="0" w:color="auto"/>
                <w:right w:val="none" w:sz="0" w:space="0" w:color="auto"/>
              </w:divBdr>
              <w:divsChild>
                <w:div w:id="873931970">
                  <w:marLeft w:val="0"/>
                  <w:marRight w:val="0"/>
                  <w:marTop w:val="0"/>
                  <w:marBottom w:val="0"/>
                  <w:divBdr>
                    <w:top w:val="none" w:sz="0" w:space="0" w:color="auto"/>
                    <w:left w:val="none" w:sz="0" w:space="0" w:color="auto"/>
                    <w:bottom w:val="none" w:sz="0" w:space="0" w:color="auto"/>
                    <w:right w:val="none" w:sz="0" w:space="0" w:color="auto"/>
                  </w:divBdr>
                  <w:divsChild>
                    <w:div w:id="263080740">
                      <w:marLeft w:val="0"/>
                      <w:marRight w:val="0"/>
                      <w:marTop w:val="0"/>
                      <w:marBottom w:val="0"/>
                      <w:divBdr>
                        <w:top w:val="none" w:sz="0" w:space="0" w:color="auto"/>
                        <w:left w:val="none" w:sz="0" w:space="0" w:color="auto"/>
                        <w:bottom w:val="none" w:sz="0" w:space="0" w:color="auto"/>
                        <w:right w:val="none" w:sz="0" w:space="0" w:color="auto"/>
                      </w:divBdr>
                      <w:divsChild>
                        <w:div w:id="2065711859">
                          <w:marLeft w:val="0"/>
                          <w:marRight w:val="0"/>
                          <w:marTop w:val="0"/>
                          <w:marBottom w:val="0"/>
                          <w:divBdr>
                            <w:top w:val="none" w:sz="0" w:space="0" w:color="auto"/>
                            <w:left w:val="none" w:sz="0" w:space="0" w:color="auto"/>
                            <w:bottom w:val="none" w:sz="0" w:space="0" w:color="auto"/>
                            <w:right w:val="none" w:sz="0" w:space="0" w:color="auto"/>
                          </w:divBdr>
                          <w:divsChild>
                            <w:div w:id="644555495">
                              <w:marLeft w:val="0"/>
                              <w:marRight w:val="0"/>
                              <w:marTop w:val="0"/>
                              <w:marBottom w:val="0"/>
                              <w:divBdr>
                                <w:top w:val="none" w:sz="0" w:space="0" w:color="auto"/>
                                <w:left w:val="none" w:sz="0" w:space="0" w:color="auto"/>
                                <w:bottom w:val="none" w:sz="0" w:space="0" w:color="auto"/>
                                <w:right w:val="none" w:sz="0" w:space="0" w:color="auto"/>
                              </w:divBdr>
                              <w:divsChild>
                                <w:div w:id="780413812">
                                  <w:marLeft w:val="0"/>
                                  <w:marRight w:val="0"/>
                                  <w:marTop w:val="0"/>
                                  <w:marBottom w:val="0"/>
                                  <w:divBdr>
                                    <w:top w:val="none" w:sz="0" w:space="0" w:color="auto"/>
                                    <w:left w:val="none" w:sz="0" w:space="0" w:color="auto"/>
                                    <w:bottom w:val="none" w:sz="0" w:space="0" w:color="auto"/>
                                    <w:right w:val="none" w:sz="0" w:space="0" w:color="auto"/>
                                  </w:divBdr>
                                  <w:divsChild>
                                    <w:div w:id="623803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84469845">
      <w:bodyDiv w:val="1"/>
      <w:marLeft w:val="0"/>
      <w:marRight w:val="0"/>
      <w:marTop w:val="0"/>
      <w:marBottom w:val="0"/>
      <w:divBdr>
        <w:top w:val="none" w:sz="0" w:space="0" w:color="auto"/>
        <w:left w:val="none" w:sz="0" w:space="0" w:color="auto"/>
        <w:bottom w:val="none" w:sz="0" w:space="0" w:color="auto"/>
        <w:right w:val="none" w:sz="0" w:space="0" w:color="auto"/>
      </w:divBdr>
    </w:div>
    <w:div w:id="1689067582">
      <w:bodyDiv w:val="1"/>
      <w:marLeft w:val="0"/>
      <w:marRight w:val="0"/>
      <w:marTop w:val="0"/>
      <w:marBottom w:val="0"/>
      <w:divBdr>
        <w:top w:val="none" w:sz="0" w:space="0" w:color="auto"/>
        <w:left w:val="none" w:sz="0" w:space="0" w:color="auto"/>
        <w:bottom w:val="none" w:sz="0" w:space="0" w:color="auto"/>
        <w:right w:val="none" w:sz="0" w:space="0" w:color="auto"/>
      </w:divBdr>
    </w:div>
    <w:div w:id="1776703963">
      <w:bodyDiv w:val="1"/>
      <w:marLeft w:val="0"/>
      <w:marRight w:val="0"/>
      <w:marTop w:val="0"/>
      <w:marBottom w:val="0"/>
      <w:divBdr>
        <w:top w:val="none" w:sz="0" w:space="0" w:color="auto"/>
        <w:left w:val="none" w:sz="0" w:space="0" w:color="auto"/>
        <w:bottom w:val="none" w:sz="0" w:space="0" w:color="auto"/>
        <w:right w:val="none" w:sz="0" w:space="0" w:color="auto"/>
      </w:divBdr>
    </w:div>
    <w:div w:id="1784107530">
      <w:bodyDiv w:val="1"/>
      <w:marLeft w:val="0"/>
      <w:marRight w:val="0"/>
      <w:marTop w:val="0"/>
      <w:marBottom w:val="0"/>
      <w:divBdr>
        <w:top w:val="none" w:sz="0" w:space="0" w:color="auto"/>
        <w:left w:val="none" w:sz="0" w:space="0" w:color="auto"/>
        <w:bottom w:val="none" w:sz="0" w:space="0" w:color="auto"/>
        <w:right w:val="none" w:sz="0" w:space="0" w:color="auto"/>
      </w:divBdr>
    </w:div>
    <w:div w:id="21128219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svg"/><Relationship Id="rId18" Type="http://schemas.openxmlformats.org/officeDocument/2006/relationships/image" Target="media/image11.pn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4.sv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sv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svg"/><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8.svg"/><Relationship Id="rId23" Type="http://schemas.openxmlformats.org/officeDocument/2006/relationships/image" Target="media/image16.svg"/><Relationship Id="rId10" Type="http://schemas.openxmlformats.org/officeDocument/2006/relationships/image" Target="media/image3.png"/><Relationship Id="rId19" Type="http://schemas.openxmlformats.org/officeDocument/2006/relationships/image" Target="media/image12.svg"/><Relationship Id="rId4" Type="http://schemas.openxmlformats.org/officeDocument/2006/relationships/settings" Target="settings.xml"/><Relationship Id="rId9" Type="http://schemas.openxmlformats.org/officeDocument/2006/relationships/image" Target="media/image2.svg"/><Relationship Id="rId14" Type="http://schemas.openxmlformats.org/officeDocument/2006/relationships/image" Target="media/image7.png"/><Relationship Id="rId22" Type="http://schemas.openxmlformats.org/officeDocument/2006/relationships/image" Target="media/image1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A69FE4-C96F-4567-98A9-4B3083BE4B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12</Pages>
  <Words>1720</Words>
  <Characters>9809</Characters>
  <Application>Microsoft Office Word</Application>
  <DocSecurity>0</DocSecurity>
  <Lines>81</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sezen</dc:creator>
  <cp:keywords/>
  <dc:description/>
  <cp:lastModifiedBy>Sezen Mustanova</cp:lastModifiedBy>
  <cp:revision>10</cp:revision>
  <dcterms:created xsi:type="dcterms:W3CDTF">2022-12-09T22:06:00Z</dcterms:created>
  <dcterms:modified xsi:type="dcterms:W3CDTF">2022-12-09T22:16:00Z</dcterms:modified>
</cp:coreProperties>
</file>