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6666D" w14:textId="77777777" w:rsidR="004C7654" w:rsidRDefault="004C7654" w:rsidP="004724BF">
      <w:pPr>
        <w:spacing w:line="360" w:lineRule="auto"/>
        <w:jc w:val="center"/>
        <w:rPr>
          <w:rFonts w:ascii="Arial" w:hAnsi="Arial" w:cs="Arial"/>
          <w:sz w:val="56"/>
          <w:szCs w:val="56"/>
        </w:rPr>
      </w:pPr>
      <w:bookmarkStart w:id="0" w:name="_Hlk67652964"/>
    </w:p>
    <w:p w14:paraId="07103BED" w14:textId="1C8F7133" w:rsidR="009602B7" w:rsidRPr="004724BF" w:rsidRDefault="009602B7" w:rsidP="004724BF">
      <w:pPr>
        <w:spacing w:line="360" w:lineRule="auto"/>
        <w:jc w:val="center"/>
        <w:rPr>
          <w:rFonts w:ascii="Arial" w:hAnsi="Arial" w:cs="Arial"/>
          <w:sz w:val="56"/>
          <w:szCs w:val="56"/>
        </w:rPr>
      </w:pPr>
      <w:r w:rsidRPr="003D60D5">
        <w:rPr>
          <w:rFonts w:ascii="Arial" w:hAnsi="Arial" w:cs="Arial"/>
          <w:sz w:val="56"/>
          <w:szCs w:val="56"/>
        </w:rPr>
        <w:t>U</w:t>
      </w:r>
      <w:r w:rsidRPr="004724BF">
        <w:rPr>
          <w:rFonts w:ascii="Arial" w:hAnsi="Arial" w:cs="Arial"/>
          <w:sz w:val="56"/>
          <w:szCs w:val="56"/>
        </w:rPr>
        <w:t>niversity of Wales Trinity Saint David</w:t>
      </w:r>
    </w:p>
    <w:p w14:paraId="14D7A05B" w14:textId="77777777" w:rsidR="009602B7" w:rsidRPr="004724BF" w:rsidRDefault="009602B7" w:rsidP="004724BF">
      <w:pPr>
        <w:spacing w:line="360" w:lineRule="auto"/>
        <w:jc w:val="center"/>
        <w:rPr>
          <w:rFonts w:ascii="Arial" w:hAnsi="Arial" w:cs="Arial"/>
          <w:sz w:val="36"/>
          <w:szCs w:val="36"/>
        </w:rPr>
      </w:pPr>
      <w:r w:rsidRPr="004724BF">
        <w:rPr>
          <w:rFonts w:ascii="Arial" w:hAnsi="Arial" w:cs="Arial"/>
          <w:sz w:val="36"/>
          <w:szCs w:val="36"/>
        </w:rPr>
        <w:t>Managing Enterprise in the 21</w:t>
      </w:r>
      <w:r w:rsidRPr="004724BF">
        <w:rPr>
          <w:rFonts w:ascii="Arial" w:hAnsi="Arial" w:cs="Arial"/>
          <w:sz w:val="36"/>
          <w:szCs w:val="36"/>
          <w:vertAlign w:val="superscript"/>
        </w:rPr>
        <w:t>st</w:t>
      </w:r>
      <w:r w:rsidRPr="004724BF">
        <w:rPr>
          <w:rFonts w:ascii="Arial" w:hAnsi="Arial" w:cs="Arial"/>
          <w:sz w:val="36"/>
          <w:szCs w:val="36"/>
        </w:rPr>
        <w:t xml:space="preserve"> Century</w:t>
      </w:r>
    </w:p>
    <w:p w14:paraId="2F2F91CF" w14:textId="77777777" w:rsidR="009602B7" w:rsidRPr="004724BF" w:rsidRDefault="009602B7" w:rsidP="004724BF">
      <w:pPr>
        <w:spacing w:line="360" w:lineRule="auto"/>
        <w:jc w:val="center"/>
        <w:rPr>
          <w:rFonts w:ascii="Arial" w:hAnsi="Arial" w:cs="Arial"/>
          <w:sz w:val="36"/>
          <w:szCs w:val="36"/>
        </w:rPr>
      </w:pPr>
      <w:r w:rsidRPr="004724BF">
        <w:rPr>
          <w:rFonts w:ascii="Arial" w:hAnsi="Arial" w:cs="Arial"/>
          <w:sz w:val="36"/>
          <w:szCs w:val="36"/>
        </w:rPr>
        <w:t>BMSW 4006</w:t>
      </w:r>
    </w:p>
    <w:p w14:paraId="4EF9885E" w14:textId="77777777" w:rsidR="009602B7" w:rsidRPr="004724BF" w:rsidRDefault="009602B7" w:rsidP="004724BF">
      <w:pPr>
        <w:spacing w:line="360" w:lineRule="auto"/>
        <w:jc w:val="center"/>
        <w:rPr>
          <w:rFonts w:ascii="Arial" w:hAnsi="Arial" w:cs="Arial"/>
          <w:sz w:val="36"/>
          <w:szCs w:val="36"/>
        </w:rPr>
      </w:pPr>
      <w:r w:rsidRPr="004724BF">
        <w:rPr>
          <w:rFonts w:ascii="Arial" w:hAnsi="Arial" w:cs="Arial"/>
          <w:sz w:val="36"/>
          <w:szCs w:val="36"/>
        </w:rPr>
        <w:t>Assessment 1 – Task 1</w:t>
      </w:r>
    </w:p>
    <w:p w14:paraId="55F153A4" w14:textId="77777777" w:rsidR="009602B7" w:rsidRPr="004724BF" w:rsidRDefault="009602B7" w:rsidP="004724BF">
      <w:pPr>
        <w:spacing w:line="360" w:lineRule="auto"/>
        <w:jc w:val="center"/>
        <w:rPr>
          <w:rFonts w:ascii="Arial" w:hAnsi="Arial" w:cs="Arial"/>
          <w:sz w:val="36"/>
          <w:szCs w:val="36"/>
        </w:rPr>
      </w:pPr>
    </w:p>
    <w:p w14:paraId="26229E16" w14:textId="6013BAC9" w:rsidR="009602B7" w:rsidRPr="004724BF" w:rsidRDefault="009602B7" w:rsidP="004724BF">
      <w:pPr>
        <w:spacing w:line="360" w:lineRule="auto"/>
        <w:jc w:val="center"/>
        <w:rPr>
          <w:rFonts w:ascii="Arial" w:hAnsi="Arial" w:cs="Arial"/>
          <w:sz w:val="28"/>
          <w:szCs w:val="28"/>
        </w:rPr>
      </w:pPr>
      <w:r w:rsidRPr="004724BF">
        <w:rPr>
          <w:rFonts w:ascii="Arial" w:hAnsi="Arial" w:cs="Arial"/>
          <w:b/>
          <w:bCs/>
          <w:sz w:val="28"/>
          <w:szCs w:val="28"/>
        </w:rPr>
        <w:t>T2-G6 Students:</w:t>
      </w:r>
    </w:p>
    <w:p w14:paraId="19176DDD" w14:textId="77777777" w:rsidR="009602B7" w:rsidRPr="004724BF" w:rsidRDefault="009602B7" w:rsidP="004724BF">
      <w:pPr>
        <w:spacing w:line="360" w:lineRule="auto"/>
        <w:jc w:val="center"/>
        <w:rPr>
          <w:rFonts w:ascii="Arial" w:hAnsi="Arial" w:cs="Arial"/>
          <w:sz w:val="28"/>
          <w:szCs w:val="28"/>
        </w:rPr>
      </w:pPr>
      <w:r w:rsidRPr="004724BF">
        <w:rPr>
          <w:rFonts w:ascii="Arial" w:hAnsi="Arial" w:cs="Arial"/>
          <w:sz w:val="28"/>
          <w:szCs w:val="28"/>
          <w:lang w:val="it-IT"/>
        </w:rPr>
        <w:t xml:space="preserve">Andreea </w:t>
      </w:r>
      <w:proofErr w:type="spellStart"/>
      <w:r w:rsidRPr="004724BF">
        <w:rPr>
          <w:rFonts w:ascii="Arial" w:hAnsi="Arial" w:cs="Arial"/>
          <w:sz w:val="28"/>
          <w:szCs w:val="28"/>
          <w:lang w:val="it-IT"/>
        </w:rPr>
        <w:t>Gianina</w:t>
      </w:r>
      <w:proofErr w:type="spellEnd"/>
      <w:r w:rsidRPr="004724BF">
        <w:rPr>
          <w:rFonts w:ascii="Arial" w:hAnsi="Arial" w:cs="Arial"/>
          <w:sz w:val="28"/>
          <w:szCs w:val="28"/>
          <w:lang w:val="it-IT"/>
        </w:rPr>
        <w:t xml:space="preserve"> </w:t>
      </w:r>
      <w:proofErr w:type="spellStart"/>
      <w:r w:rsidRPr="004724BF">
        <w:rPr>
          <w:rFonts w:ascii="Arial" w:hAnsi="Arial" w:cs="Arial"/>
          <w:sz w:val="28"/>
          <w:szCs w:val="28"/>
          <w:lang w:val="it-IT"/>
        </w:rPr>
        <w:t>Codreanu</w:t>
      </w:r>
      <w:proofErr w:type="spellEnd"/>
      <w:r w:rsidRPr="004724BF">
        <w:rPr>
          <w:rFonts w:ascii="Arial" w:hAnsi="Arial" w:cs="Arial"/>
          <w:sz w:val="28"/>
          <w:szCs w:val="28"/>
          <w:lang w:val="it-IT"/>
        </w:rPr>
        <w:t xml:space="preserve"> (2007751)</w:t>
      </w:r>
    </w:p>
    <w:p w14:paraId="32DE6FC8" w14:textId="77777777" w:rsidR="009602B7" w:rsidRPr="004724BF" w:rsidRDefault="009602B7" w:rsidP="004724BF">
      <w:pPr>
        <w:spacing w:line="360" w:lineRule="auto"/>
        <w:jc w:val="center"/>
        <w:rPr>
          <w:rFonts w:ascii="Arial" w:hAnsi="Arial" w:cs="Arial"/>
          <w:sz w:val="28"/>
          <w:szCs w:val="28"/>
        </w:rPr>
      </w:pPr>
      <w:r w:rsidRPr="004724BF">
        <w:rPr>
          <w:rFonts w:ascii="Arial" w:hAnsi="Arial" w:cs="Arial"/>
          <w:sz w:val="28"/>
          <w:szCs w:val="28"/>
        </w:rPr>
        <w:t>Rupia Hussain (2010133)</w:t>
      </w:r>
    </w:p>
    <w:p w14:paraId="1A7323D9" w14:textId="77777777" w:rsidR="009602B7" w:rsidRPr="004724BF" w:rsidRDefault="009602B7" w:rsidP="004724BF">
      <w:pPr>
        <w:spacing w:line="360" w:lineRule="auto"/>
        <w:jc w:val="center"/>
        <w:rPr>
          <w:rFonts w:ascii="Arial" w:hAnsi="Arial" w:cs="Arial"/>
          <w:sz w:val="28"/>
          <w:szCs w:val="28"/>
        </w:rPr>
      </w:pPr>
      <w:proofErr w:type="spellStart"/>
      <w:r w:rsidRPr="004724BF">
        <w:rPr>
          <w:rFonts w:ascii="Arial" w:hAnsi="Arial" w:cs="Arial"/>
          <w:sz w:val="28"/>
          <w:szCs w:val="28"/>
        </w:rPr>
        <w:t>Taiye</w:t>
      </w:r>
      <w:proofErr w:type="spellEnd"/>
      <w:r w:rsidRPr="004724BF">
        <w:rPr>
          <w:rFonts w:ascii="Arial" w:hAnsi="Arial" w:cs="Arial"/>
          <w:sz w:val="28"/>
          <w:szCs w:val="28"/>
        </w:rPr>
        <w:t xml:space="preserve"> Paul Kolawole (2014213)</w:t>
      </w:r>
    </w:p>
    <w:p w14:paraId="4E330DA7" w14:textId="77777777" w:rsidR="009602B7" w:rsidRPr="004724BF" w:rsidRDefault="009602B7" w:rsidP="004724BF">
      <w:pPr>
        <w:spacing w:line="360" w:lineRule="auto"/>
        <w:jc w:val="center"/>
        <w:rPr>
          <w:rFonts w:ascii="Arial" w:hAnsi="Arial" w:cs="Arial"/>
          <w:sz w:val="28"/>
          <w:szCs w:val="28"/>
          <w:lang w:val="it-IT"/>
        </w:rPr>
      </w:pPr>
      <w:r w:rsidRPr="004724BF">
        <w:rPr>
          <w:rFonts w:ascii="Arial" w:hAnsi="Arial" w:cs="Arial"/>
          <w:sz w:val="28"/>
          <w:szCs w:val="28"/>
        </w:rPr>
        <w:t xml:space="preserve">Ada </w:t>
      </w:r>
      <w:proofErr w:type="spellStart"/>
      <w:r w:rsidRPr="004724BF">
        <w:rPr>
          <w:rFonts w:ascii="Arial" w:hAnsi="Arial" w:cs="Arial"/>
          <w:sz w:val="28"/>
          <w:szCs w:val="28"/>
        </w:rPr>
        <w:t>Bamisedun</w:t>
      </w:r>
      <w:proofErr w:type="spellEnd"/>
      <w:r w:rsidRPr="004724BF">
        <w:rPr>
          <w:rFonts w:ascii="Arial" w:hAnsi="Arial" w:cs="Arial"/>
          <w:sz w:val="28"/>
          <w:szCs w:val="28"/>
        </w:rPr>
        <w:t xml:space="preserve"> (2014210)</w:t>
      </w:r>
    </w:p>
    <w:p w14:paraId="179FA6FF" w14:textId="77777777" w:rsidR="009602B7" w:rsidRPr="004724BF" w:rsidRDefault="009602B7" w:rsidP="004724BF">
      <w:pPr>
        <w:spacing w:line="360" w:lineRule="auto"/>
        <w:jc w:val="center"/>
        <w:rPr>
          <w:rFonts w:ascii="Arial" w:hAnsi="Arial" w:cs="Arial"/>
          <w:sz w:val="28"/>
          <w:szCs w:val="28"/>
        </w:rPr>
      </w:pPr>
      <w:r w:rsidRPr="004724BF">
        <w:rPr>
          <w:rFonts w:ascii="Arial" w:hAnsi="Arial" w:cs="Arial"/>
          <w:sz w:val="28"/>
          <w:szCs w:val="28"/>
        </w:rPr>
        <w:t xml:space="preserve">Constantin </w:t>
      </w:r>
      <w:proofErr w:type="spellStart"/>
      <w:r w:rsidRPr="004724BF">
        <w:rPr>
          <w:rFonts w:ascii="Arial" w:hAnsi="Arial" w:cs="Arial"/>
          <w:sz w:val="28"/>
          <w:szCs w:val="28"/>
        </w:rPr>
        <w:t>Motfolea</w:t>
      </w:r>
      <w:proofErr w:type="spellEnd"/>
      <w:r w:rsidRPr="004724BF">
        <w:rPr>
          <w:rFonts w:ascii="Arial" w:hAnsi="Arial" w:cs="Arial"/>
          <w:sz w:val="28"/>
          <w:szCs w:val="28"/>
        </w:rPr>
        <w:t xml:space="preserve"> (2010577)</w:t>
      </w:r>
    </w:p>
    <w:p w14:paraId="62D64A9E" w14:textId="77777777" w:rsidR="009602B7" w:rsidRPr="004724BF" w:rsidRDefault="009602B7" w:rsidP="004724BF">
      <w:pPr>
        <w:spacing w:line="360" w:lineRule="auto"/>
        <w:jc w:val="center"/>
        <w:rPr>
          <w:rFonts w:ascii="Arial" w:hAnsi="Arial" w:cs="Arial"/>
          <w:sz w:val="28"/>
          <w:szCs w:val="28"/>
        </w:rPr>
      </w:pPr>
    </w:p>
    <w:p w14:paraId="51F98243" w14:textId="77777777" w:rsidR="009602B7" w:rsidRPr="004724BF" w:rsidRDefault="009602B7" w:rsidP="004724BF">
      <w:pPr>
        <w:spacing w:line="360" w:lineRule="auto"/>
        <w:jc w:val="center"/>
        <w:rPr>
          <w:rFonts w:ascii="Arial" w:hAnsi="Arial" w:cs="Arial"/>
          <w:b/>
          <w:bCs/>
          <w:sz w:val="32"/>
          <w:szCs w:val="32"/>
        </w:rPr>
      </w:pPr>
      <w:r w:rsidRPr="004724BF">
        <w:rPr>
          <w:rFonts w:ascii="Arial" w:hAnsi="Arial" w:cs="Arial"/>
          <w:b/>
          <w:bCs/>
          <w:sz w:val="32"/>
          <w:szCs w:val="32"/>
        </w:rPr>
        <w:t xml:space="preserve">Lecturer: </w:t>
      </w:r>
      <w:proofErr w:type="spellStart"/>
      <w:r w:rsidRPr="004724BF">
        <w:rPr>
          <w:rFonts w:ascii="Arial" w:hAnsi="Arial" w:cs="Arial"/>
          <w:b/>
          <w:bCs/>
          <w:sz w:val="32"/>
          <w:szCs w:val="32"/>
        </w:rPr>
        <w:t>Mushfiqur</w:t>
      </w:r>
      <w:proofErr w:type="spellEnd"/>
      <w:r w:rsidRPr="004724BF">
        <w:rPr>
          <w:rFonts w:ascii="Arial" w:hAnsi="Arial" w:cs="Arial"/>
          <w:b/>
          <w:bCs/>
          <w:sz w:val="32"/>
          <w:szCs w:val="32"/>
        </w:rPr>
        <w:t xml:space="preserve"> Rahman</w:t>
      </w:r>
    </w:p>
    <w:p w14:paraId="6C072FA3" w14:textId="77777777" w:rsidR="009602B7" w:rsidRPr="004724BF" w:rsidRDefault="009602B7" w:rsidP="004724BF">
      <w:pPr>
        <w:spacing w:line="360" w:lineRule="auto"/>
        <w:jc w:val="center"/>
        <w:rPr>
          <w:rFonts w:ascii="Arial" w:hAnsi="Arial" w:cs="Arial"/>
          <w:sz w:val="28"/>
          <w:szCs w:val="28"/>
        </w:rPr>
      </w:pPr>
    </w:p>
    <w:p w14:paraId="6ABB5E3F" w14:textId="77777777" w:rsidR="009602B7" w:rsidRPr="004724BF" w:rsidRDefault="009602B7" w:rsidP="004724BF">
      <w:pPr>
        <w:spacing w:line="360" w:lineRule="auto"/>
        <w:jc w:val="center"/>
        <w:rPr>
          <w:rFonts w:ascii="Arial" w:hAnsi="Arial" w:cs="Arial"/>
          <w:sz w:val="32"/>
          <w:szCs w:val="32"/>
        </w:rPr>
      </w:pPr>
    </w:p>
    <w:p w14:paraId="311B9597" w14:textId="77777777" w:rsidR="009602B7" w:rsidRPr="004724BF" w:rsidRDefault="009602B7" w:rsidP="004724BF">
      <w:pPr>
        <w:spacing w:line="360" w:lineRule="auto"/>
        <w:jc w:val="center"/>
        <w:rPr>
          <w:rFonts w:ascii="Arial" w:hAnsi="Arial" w:cs="Arial"/>
          <w:sz w:val="40"/>
          <w:szCs w:val="40"/>
        </w:rPr>
      </w:pPr>
      <w:r w:rsidRPr="004724BF">
        <w:rPr>
          <w:rFonts w:ascii="Arial" w:hAnsi="Arial" w:cs="Arial"/>
          <w:sz w:val="40"/>
          <w:szCs w:val="40"/>
        </w:rPr>
        <w:t xml:space="preserve">TRAAC </w:t>
      </w:r>
      <w:bookmarkStart w:id="1" w:name="_Hlk67667070"/>
      <w:r w:rsidRPr="004724BF">
        <w:rPr>
          <w:rFonts w:ascii="Arial" w:hAnsi="Arial" w:cs="Arial"/>
          <w:sz w:val="40"/>
          <w:szCs w:val="40"/>
        </w:rPr>
        <w:t>Property Investment and Development</w:t>
      </w:r>
      <w:bookmarkEnd w:id="1"/>
      <w:r w:rsidRPr="004724BF">
        <w:rPr>
          <w:rFonts w:ascii="Arial" w:hAnsi="Arial" w:cs="Arial"/>
          <w:sz w:val="40"/>
          <w:szCs w:val="40"/>
        </w:rPr>
        <w:t xml:space="preserve"> LLC</w:t>
      </w:r>
    </w:p>
    <w:p w14:paraId="12F62376" w14:textId="77777777" w:rsidR="00746927" w:rsidRPr="004724BF" w:rsidRDefault="00746927" w:rsidP="004724BF">
      <w:pPr>
        <w:spacing w:line="360" w:lineRule="auto"/>
        <w:jc w:val="center"/>
        <w:rPr>
          <w:rFonts w:ascii="Arial" w:hAnsi="Arial" w:cs="Arial"/>
          <w:sz w:val="40"/>
          <w:szCs w:val="40"/>
        </w:rPr>
      </w:pPr>
    </w:p>
    <w:p w14:paraId="0A46A19E" w14:textId="48918DB5" w:rsidR="009602B7" w:rsidRPr="004724BF" w:rsidRDefault="009602B7" w:rsidP="004724BF">
      <w:pPr>
        <w:spacing w:line="360" w:lineRule="auto"/>
        <w:jc w:val="center"/>
        <w:rPr>
          <w:rFonts w:ascii="Arial" w:hAnsi="Arial" w:cs="Arial"/>
          <w:sz w:val="40"/>
          <w:szCs w:val="40"/>
        </w:rPr>
      </w:pPr>
      <w:r w:rsidRPr="004724BF">
        <w:rPr>
          <w:rFonts w:ascii="Arial" w:hAnsi="Arial" w:cs="Arial"/>
          <w:sz w:val="40"/>
          <w:szCs w:val="40"/>
        </w:rPr>
        <w:t>Business Plan 2021</w:t>
      </w:r>
    </w:p>
    <w:p w14:paraId="52B2E31E" w14:textId="214CAAA5" w:rsidR="009602B7" w:rsidRPr="004724BF" w:rsidRDefault="009602B7" w:rsidP="004724BF">
      <w:pPr>
        <w:spacing w:line="360" w:lineRule="auto"/>
        <w:jc w:val="center"/>
        <w:rPr>
          <w:rFonts w:ascii="Arial" w:hAnsi="Arial" w:cs="Arial"/>
          <w:sz w:val="28"/>
          <w:szCs w:val="28"/>
        </w:rPr>
      </w:pPr>
    </w:p>
    <w:p w14:paraId="153B40A7" w14:textId="0D21CF54" w:rsidR="005D7E2F" w:rsidRPr="004724BF" w:rsidRDefault="005D7E2F" w:rsidP="004724BF">
      <w:pPr>
        <w:spacing w:line="360" w:lineRule="auto"/>
        <w:jc w:val="center"/>
        <w:rPr>
          <w:rFonts w:ascii="Arial" w:hAnsi="Arial" w:cs="Arial"/>
          <w:sz w:val="28"/>
          <w:szCs w:val="28"/>
        </w:rPr>
      </w:pPr>
    </w:p>
    <w:p w14:paraId="651B90EC" w14:textId="24027293" w:rsidR="005D7E2F" w:rsidRPr="004724BF" w:rsidRDefault="005D7E2F" w:rsidP="004724BF">
      <w:pPr>
        <w:spacing w:line="360" w:lineRule="auto"/>
        <w:jc w:val="center"/>
        <w:rPr>
          <w:rFonts w:ascii="Arial" w:hAnsi="Arial" w:cs="Arial"/>
          <w:sz w:val="28"/>
          <w:szCs w:val="28"/>
        </w:rPr>
      </w:pPr>
    </w:p>
    <w:bookmarkEnd w:id="0"/>
    <w:p w14:paraId="355488C8" w14:textId="1DF21ED7" w:rsidR="009602B7" w:rsidRDefault="009602B7" w:rsidP="00C07D29">
      <w:pPr>
        <w:spacing w:line="360" w:lineRule="auto"/>
        <w:rPr>
          <w:rFonts w:ascii="Arial" w:hAnsi="Arial" w:cs="Arial"/>
          <w:sz w:val="28"/>
          <w:szCs w:val="28"/>
        </w:rPr>
      </w:pPr>
    </w:p>
    <w:p w14:paraId="6C95D9D2" w14:textId="77777777" w:rsidR="00C07D29" w:rsidRPr="004724BF" w:rsidRDefault="00C07D29" w:rsidP="00C07D29">
      <w:pPr>
        <w:spacing w:line="360" w:lineRule="auto"/>
        <w:rPr>
          <w:rFonts w:ascii="Arial" w:hAnsi="Arial" w:cs="Arial"/>
          <w:bCs/>
          <w:sz w:val="22"/>
          <w:szCs w:val="22"/>
        </w:rPr>
      </w:pPr>
    </w:p>
    <w:p w14:paraId="179B7668" w14:textId="77777777" w:rsidR="009602B7" w:rsidRPr="004724BF" w:rsidRDefault="009602B7" w:rsidP="004724BF">
      <w:pPr>
        <w:spacing w:line="360" w:lineRule="auto"/>
        <w:jc w:val="both"/>
        <w:rPr>
          <w:rFonts w:ascii="Arial" w:hAnsi="Arial" w:cs="Arial"/>
          <w:b/>
          <w:bCs/>
          <w:sz w:val="22"/>
          <w:szCs w:val="22"/>
        </w:rPr>
      </w:pPr>
    </w:p>
    <w:p w14:paraId="3E65C9D9" w14:textId="0269F123" w:rsidR="006E207B" w:rsidRPr="004724BF" w:rsidRDefault="006E207B" w:rsidP="00C07D29">
      <w:pPr>
        <w:spacing w:line="360" w:lineRule="auto"/>
        <w:jc w:val="both"/>
        <w:rPr>
          <w:rFonts w:ascii="Arial" w:hAnsi="Arial" w:cs="Arial"/>
          <w:b/>
          <w:bCs/>
          <w:sz w:val="22"/>
          <w:szCs w:val="22"/>
        </w:rPr>
      </w:pPr>
      <w:r w:rsidRPr="004724BF">
        <w:rPr>
          <w:rFonts w:ascii="Arial" w:hAnsi="Arial" w:cs="Arial"/>
          <w:b/>
          <w:bCs/>
          <w:sz w:val="22"/>
          <w:szCs w:val="22"/>
        </w:rPr>
        <w:lastRenderedPageBreak/>
        <w:t>Cover Letter</w:t>
      </w:r>
    </w:p>
    <w:p w14:paraId="699FD959" w14:textId="77777777" w:rsidR="00FB6DAF" w:rsidRDefault="00FB6DAF" w:rsidP="00FB6DAF">
      <w:pPr>
        <w:spacing w:line="360" w:lineRule="auto"/>
        <w:jc w:val="both"/>
        <w:rPr>
          <w:rFonts w:ascii="Arial" w:hAnsi="Arial" w:cs="Arial"/>
          <w:sz w:val="22"/>
          <w:szCs w:val="22"/>
        </w:rPr>
      </w:pPr>
      <w:r w:rsidRPr="00C07D29">
        <w:rPr>
          <w:rFonts w:ascii="Arial" w:hAnsi="Arial" w:cs="Arial"/>
          <w:sz w:val="22"/>
          <w:szCs w:val="22"/>
        </w:rPr>
        <w:t>T.R.A.A.C Property Investment and Development</w:t>
      </w:r>
    </w:p>
    <w:p w14:paraId="5C0974B0" w14:textId="22E76DB4" w:rsidR="006E207B" w:rsidRPr="004724BF" w:rsidRDefault="00B563FC" w:rsidP="00FB6DAF">
      <w:pPr>
        <w:spacing w:line="360" w:lineRule="auto"/>
        <w:jc w:val="both"/>
        <w:rPr>
          <w:rFonts w:ascii="Arial" w:hAnsi="Arial" w:cs="Arial"/>
          <w:sz w:val="22"/>
          <w:szCs w:val="22"/>
        </w:rPr>
      </w:pPr>
      <w:r w:rsidRPr="004724BF">
        <w:rPr>
          <w:rFonts w:ascii="Arial" w:hAnsi="Arial" w:cs="Arial"/>
          <w:sz w:val="22"/>
          <w:szCs w:val="22"/>
        </w:rPr>
        <w:t>11 Moorgate</w:t>
      </w:r>
      <w:r w:rsidR="006E207B" w:rsidRPr="004724BF">
        <w:rPr>
          <w:rFonts w:ascii="Arial" w:hAnsi="Arial" w:cs="Arial"/>
          <w:sz w:val="22"/>
          <w:szCs w:val="22"/>
        </w:rPr>
        <w:t xml:space="preserve">, London </w:t>
      </w:r>
      <w:r w:rsidRPr="004724BF">
        <w:rPr>
          <w:rFonts w:ascii="Arial" w:hAnsi="Arial" w:cs="Arial"/>
          <w:sz w:val="22"/>
          <w:szCs w:val="22"/>
        </w:rPr>
        <w:t>EC2R 6DA</w:t>
      </w:r>
    </w:p>
    <w:p w14:paraId="14BF8F2B" w14:textId="2C8EEE8C" w:rsidR="006E207B" w:rsidRDefault="00001E72" w:rsidP="00FB6DAF">
      <w:pPr>
        <w:spacing w:line="360" w:lineRule="auto"/>
        <w:jc w:val="both"/>
        <w:rPr>
          <w:rFonts w:ascii="Arial" w:hAnsi="Arial" w:cs="Arial"/>
          <w:sz w:val="22"/>
          <w:szCs w:val="22"/>
        </w:rPr>
      </w:pPr>
      <w:hyperlink r:id="rId8" w:history="1">
        <w:r w:rsidR="00FB6DAF" w:rsidRPr="0085449F">
          <w:rPr>
            <w:rStyle w:val="Hyperlink"/>
            <w:rFonts w:ascii="Arial" w:hAnsi="Arial" w:cs="Arial"/>
            <w:sz w:val="22"/>
            <w:szCs w:val="22"/>
          </w:rPr>
          <w:t>traacpid@gmail.com</w:t>
        </w:r>
      </w:hyperlink>
    </w:p>
    <w:p w14:paraId="3A1F49C2" w14:textId="77777777" w:rsidR="00FB6DAF" w:rsidRPr="004724BF" w:rsidRDefault="00FB6DAF" w:rsidP="00FB6DAF">
      <w:pPr>
        <w:spacing w:line="360" w:lineRule="auto"/>
        <w:jc w:val="both"/>
        <w:rPr>
          <w:rFonts w:ascii="Arial" w:hAnsi="Arial" w:cs="Arial"/>
          <w:sz w:val="22"/>
          <w:szCs w:val="22"/>
        </w:rPr>
      </w:pPr>
    </w:p>
    <w:p w14:paraId="342DC893" w14:textId="50D7839A" w:rsidR="00E546B9" w:rsidRPr="004724BF" w:rsidRDefault="00F63B04" w:rsidP="00FB6DAF">
      <w:pPr>
        <w:spacing w:line="360" w:lineRule="auto"/>
        <w:jc w:val="both"/>
        <w:rPr>
          <w:rFonts w:ascii="Arial" w:hAnsi="Arial" w:cs="Arial"/>
          <w:sz w:val="22"/>
          <w:szCs w:val="22"/>
        </w:rPr>
      </w:pPr>
      <w:r>
        <w:rPr>
          <w:rFonts w:ascii="Arial" w:hAnsi="Arial" w:cs="Arial"/>
          <w:sz w:val="22"/>
          <w:szCs w:val="22"/>
        </w:rPr>
        <w:t xml:space="preserve">Dear </w:t>
      </w:r>
      <w:r w:rsidRPr="00F63B04">
        <w:rPr>
          <w:rFonts w:ascii="Arial" w:hAnsi="Arial" w:cs="Arial"/>
          <w:sz w:val="22"/>
          <w:szCs w:val="22"/>
        </w:rPr>
        <w:t>whoever it may concern</w:t>
      </w:r>
      <w:r w:rsidR="006E207B" w:rsidRPr="004724BF">
        <w:rPr>
          <w:rFonts w:ascii="Arial" w:hAnsi="Arial" w:cs="Arial"/>
          <w:sz w:val="22"/>
          <w:szCs w:val="22"/>
        </w:rPr>
        <w:t xml:space="preserve">, </w:t>
      </w:r>
    </w:p>
    <w:p w14:paraId="07E74E53" w14:textId="2633FA80" w:rsidR="00282B26" w:rsidRPr="00C07D29" w:rsidRDefault="00282B26" w:rsidP="00FB6DAF">
      <w:pPr>
        <w:spacing w:line="360" w:lineRule="auto"/>
        <w:jc w:val="both"/>
        <w:rPr>
          <w:rFonts w:ascii="Arial" w:hAnsi="Arial" w:cs="Arial"/>
          <w:sz w:val="22"/>
          <w:szCs w:val="22"/>
        </w:rPr>
      </w:pPr>
      <w:r w:rsidRPr="00C07D29">
        <w:rPr>
          <w:rFonts w:ascii="Arial" w:hAnsi="Arial" w:cs="Arial"/>
          <w:sz w:val="22"/>
          <w:szCs w:val="22"/>
        </w:rPr>
        <w:br/>
        <w:t xml:space="preserve">Thank you for the opportunity to </w:t>
      </w:r>
      <w:r w:rsidR="000E41D1">
        <w:rPr>
          <w:rFonts w:ascii="Arial" w:hAnsi="Arial" w:cs="Arial"/>
          <w:sz w:val="22"/>
          <w:szCs w:val="22"/>
        </w:rPr>
        <w:t>consider us</w:t>
      </w:r>
      <w:r w:rsidR="00FB6DAF">
        <w:rPr>
          <w:rFonts w:ascii="Arial" w:hAnsi="Arial" w:cs="Arial"/>
          <w:sz w:val="22"/>
          <w:szCs w:val="22"/>
        </w:rPr>
        <w:t>.</w:t>
      </w:r>
    </w:p>
    <w:p w14:paraId="603DEA14" w14:textId="0F2EEE55" w:rsidR="00C01719" w:rsidRPr="00C07D29" w:rsidRDefault="000E41D1" w:rsidP="00FB6DAF">
      <w:pPr>
        <w:spacing w:line="360" w:lineRule="auto"/>
        <w:jc w:val="both"/>
        <w:rPr>
          <w:rFonts w:ascii="Arial" w:hAnsi="Arial" w:cs="Arial"/>
          <w:sz w:val="22"/>
          <w:szCs w:val="22"/>
        </w:rPr>
      </w:pPr>
      <w:r w:rsidRPr="004724BF">
        <w:rPr>
          <w:rFonts w:ascii="Arial" w:hAnsi="Arial" w:cs="Arial"/>
          <w:sz w:val="22"/>
          <w:szCs w:val="22"/>
        </w:rPr>
        <w:t xml:space="preserve">We are writing to express our interest that we are </w:t>
      </w:r>
      <w:r w:rsidR="00FB6DAF">
        <w:rPr>
          <w:rFonts w:ascii="Arial" w:hAnsi="Arial" w:cs="Arial"/>
          <w:sz w:val="22"/>
          <w:szCs w:val="22"/>
        </w:rPr>
        <w:t>c</w:t>
      </w:r>
      <w:r>
        <w:rPr>
          <w:rFonts w:ascii="Arial" w:hAnsi="Arial" w:cs="Arial"/>
          <w:sz w:val="22"/>
          <w:szCs w:val="22"/>
        </w:rPr>
        <w:t xml:space="preserve">ompany </w:t>
      </w:r>
      <w:r w:rsidRPr="004724BF">
        <w:rPr>
          <w:rFonts w:ascii="Arial" w:hAnsi="Arial" w:cs="Arial"/>
          <w:sz w:val="22"/>
          <w:szCs w:val="22"/>
        </w:rPr>
        <w:t>of</w:t>
      </w:r>
      <w:r>
        <w:rPr>
          <w:rFonts w:ascii="Arial" w:hAnsi="Arial" w:cs="Arial"/>
          <w:sz w:val="22"/>
          <w:szCs w:val="22"/>
        </w:rPr>
        <w:t xml:space="preserve"> 5 </w:t>
      </w:r>
      <w:proofErr w:type="gramStart"/>
      <w:r>
        <w:rPr>
          <w:rFonts w:ascii="Arial" w:hAnsi="Arial" w:cs="Arial"/>
          <w:sz w:val="22"/>
          <w:szCs w:val="22"/>
        </w:rPr>
        <w:t>members</w:t>
      </w:r>
      <w:proofErr w:type="gramEnd"/>
      <w:r>
        <w:rPr>
          <w:rFonts w:ascii="Arial" w:hAnsi="Arial" w:cs="Arial"/>
          <w:sz w:val="22"/>
          <w:szCs w:val="22"/>
        </w:rPr>
        <w:t xml:space="preserve"> and w</w:t>
      </w:r>
      <w:r w:rsidR="00282B26" w:rsidRPr="00C07D29">
        <w:rPr>
          <w:rFonts w:ascii="Arial" w:hAnsi="Arial" w:cs="Arial"/>
          <w:sz w:val="22"/>
          <w:szCs w:val="22"/>
        </w:rPr>
        <w:t xml:space="preserve">e’d like to introduce ourselves and share a bit of our history with you. My name is </w:t>
      </w:r>
      <w:proofErr w:type="spellStart"/>
      <w:r>
        <w:rPr>
          <w:rFonts w:ascii="Arial" w:hAnsi="Arial" w:cs="Arial"/>
          <w:sz w:val="22"/>
          <w:szCs w:val="22"/>
        </w:rPr>
        <w:t>Andreea</w:t>
      </w:r>
      <w:proofErr w:type="spellEnd"/>
      <w:r>
        <w:rPr>
          <w:rFonts w:ascii="Arial" w:hAnsi="Arial" w:cs="Arial"/>
          <w:sz w:val="22"/>
          <w:szCs w:val="22"/>
        </w:rPr>
        <w:t xml:space="preserve"> </w:t>
      </w:r>
      <w:proofErr w:type="spellStart"/>
      <w:r>
        <w:rPr>
          <w:rFonts w:ascii="Arial" w:hAnsi="Arial" w:cs="Arial"/>
          <w:sz w:val="22"/>
          <w:szCs w:val="22"/>
        </w:rPr>
        <w:t>Codreanu</w:t>
      </w:r>
      <w:proofErr w:type="spellEnd"/>
      <w:r w:rsidR="00282B26" w:rsidRPr="00C07D29">
        <w:rPr>
          <w:rFonts w:ascii="Arial" w:hAnsi="Arial" w:cs="Arial"/>
          <w:sz w:val="22"/>
          <w:szCs w:val="22"/>
        </w:rPr>
        <w:t xml:space="preserve"> and I currently work in the </w:t>
      </w:r>
      <w:r w:rsidR="009E477E">
        <w:rPr>
          <w:rFonts w:ascii="Arial" w:hAnsi="Arial" w:cs="Arial"/>
          <w:sz w:val="22"/>
          <w:szCs w:val="22"/>
        </w:rPr>
        <w:t>Real Estate</w:t>
      </w:r>
      <w:r w:rsidR="00282B26" w:rsidRPr="00C07D29">
        <w:rPr>
          <w:rFonts w:ascii="Arial" w:hAnsi="Arial" w:cs="Arial"/>
          <w:sz w:val="22"/>
          <w:szCs w:val="22"/>
        </w:rPr>
        <w:t xml:space="preserve"> industry; my</w:t>
      </w:r>
      <w:r w:rsidR="00C01719">
        <w:rPr>
          <w:rFonts w:ascii="Arial" w:hAnsi="Arial" w:cs="Arial"/>
          <w:sz w:val="22"/>
          <w:szCs w:val="22"/>
        </w:rPr>
        <w:t xml:space="preserve"> </w:t>
      </w:r>
      <w:r w:rsidR="00282B26" w:rsidRPr="00C07D29">
        <w:rPr>
          <w:rFonts w:ascii="Arial" w:hAnsi="Arial" w:cs="Arial"/>
          <w:sz w:val="22"/>
          <w:szCs w:val="22"/>
        </w:rPr>
        <w:t xml:space="preserve">true passion </w:t>
      </w:r>
      <w:r w:rsidR="00C01719">
        <w:rPr>
          <w:rFonts w:ascii="Arial" w:hAnsi="Arial" w:cs="Arial"/>
          <w:sz w:val="22"/>
          <w:szCs w:val="22"/>
        </w:rPr>
        <w:t xml:space="preserve">was always big for Real Estate </w:t>
      </w:r>
      <w:r w:rsidR="00FB6DAF">
        <w:rPr>
          <w:rFonts w:ascii="Arial" w:hAnsi="Arial" w:cs="Arial"/>
          <w:sz w:val="22"/>
          <w:szCs w:val="22"/>
        </w:rPr>
        <w:t xml:space="preserve">Investment </w:t>
      </w:r>
      <w:r w:rsidR="00C01719">
        <w:rPr>
          <w:rFonts w:ascii="Arial" w:hAnsi="Arial" w:cs="Arial"/>
          <w:sz w:val="22"/>
          <w:szCs w:val="22"/>
        </w:rPr>
        <w:t xml:space="preserve">and </w:t>
      </w:r>
      <w:proofErr w:type="gramStart"/>
      <w:r w:rsidR="00C01719">
        <w:rPr>
          <w:rFonts w:ascii="Arial" w:hAnsi="Arial" w:cs="Arial"/>
          <w:sz w:val="22"/>
          <w:szCs w:val="22"/>
        </w:rPr>
        <w:t>that</w:t>
      </w:r>
      <w:r w:rsidR="00FB6DAF">
        <w:rPr>
          <w:rFonts w:ascii="Arial" w:hAnsi="Arial" w:cs="Arial"/>
          <w:sz w:val="22"/>
          <w:szCs w:val="22"/>
        </w:rPr>
        <w:t>’s</w:t>
      </w:r>
      <w:r w:rsidR="00C01719">
        <w:rPr>
          <w:rFonts w:ascii="Arial" w:hAnsi="Arial" w:cs="Arial"/>
          <w:sz w:val="22"/>
          <w:szCs w:val="22"/>
        </w:rPr>
        <w:t xml:space="preserve"> </w:t>
      </w:r>
      <w:r w:rsidR="00FB6DAF">
        <w:rPr>
          <w:rFonts w:ascii="Arial" w:hAnsi="Arial" w:cs="Arial"/>
          <w:sz w:val="22"/>
          <w:szCs w:val="22"/>
        </w:rPr>
        <w:t xml:space="preserve"> the</w:t>
      </w:r>
      <w:proofErr w:type="gramEnd"/>
      <w:r w:rsidR="00FB6DAF">
        <w:rPr>
          <w:rFonts w:ascii="Arial" w:hAnsi="Arial" w:cs="Arial"/>
          <w:sz w:val="22"/>
          <w:szCs w:val="22"/>
        </w:rPr>
        <w:t xml:space="preserve"> reason I </w:t>
      </w:r>
      <w:r w:rsidR="00C01719">
        <w:rPr>
          <w:rFonts w:ascii="Arial" w:hAnsi="Arial" w:cs="Arial"/>
          <w:sz w:val="22"/>
          <w:szCs w:val="22"/>
        </w:rPr>
        <w:t xml:space="preserve">decide to found a company whit trusted people </w:t>
      </w:r>
      <w:r w:rsidR="00FB6DAF">
        <w:rPr>
          <w:rFonts w:ascii="Arial" w:hAnsi="Arial" w:cs="Arial"/>
          <w:sz w:val="22"/>
          <w:szCs w:val="22"/>
        </w:rPr>
        <w:t>(</w:t>
      </w:r>
      <w:r w:rsidR="00C01719">
        <w:rPr>
          <w:rFonts w:ascii="Arial" w:hAnsi="Arial" w:cs="Arial"/>
          <w:sz w:val="22"/>
          <w:szCs w:val="22"/>
        </w:rPr>
        <w:t>in this case my lovely</w:t>
      </w:r>
      <w:r w:rsidR="00282B26" w:rsidRPr="00C07D29">
        <w:rPr>
          <w:rFonts w:ascii="Arial" w:hAnsi="Arial" w:cs="Arial"/>
          <w:sz w:val="22"/>
          <w:szCs w:val="22"/>
        </w:rPr>
        <w:t xml:space="preserve"> </w:t>
      </w:r>
      <w:r w:rsidR="009E477E">
        <w:rPr>
          <w:rFonts w:ascii="Arial" w:hAnsi="Arial" w:cs="Arial"/>
          <w:sz w:val="22"/>
          <w:szCs w:val="22"/>
        </w:rPr>
        <w:t>colleagues</w:t>
      </w:r>
      <w:r w:rsidR="00FB6DAF">
        <w:rPr>
          <w:rFonts w:ascii="Arial" w:hAnsi="Arial" w:cs="Arial"/>
          <w:sz w:val="22"/>
          <w:szCs w:val="22"/>
        </w:rPr>
        <w:t>). We</w:t>
      </w:r>
      <w:r w:rsidR="009E477E">
        <w:rPr>
          <w:rFonts w:ascii="Arial" w:hAnsi="Arial" w:cs="Arial"/>
          <w:sz w:val="22"/>
          <w:szCs w:val="22"/>
        </w:rPr>
        <w:t xml:space="preserve"> own a company in property development</w:t>
      </w:r>
      <w:r w:rsidR="00C01719">
        <w:rPr>
          <w:rFonts w:ascii="Arial" w:hAnsi="Arial" w:cs="Arial"/>
          <w:sz w:val="22"/>
          <w:szCs w:val="22"/>
        </w:rPr>
        <w:t>.</w:t>
      </w:r>
    </w:p>
    <w:p w14:paraId="583537F9" w14:textId="6CB7F1A6" w:rsidR="00282B26" w:rsidRDefault="00C01719" w:rsidP="00FB6DAF">
      <w:pPr>
        <w:pStyle w:val="NormalWeb"/>
        <w:spacing w:line="360" w:lineRule="auto"/>
        <w:jc w:val="both"/>
        <w:rPr>
          <w:rFonts w:ascii="Arial" w:hAnsi="Arial" w:cs="Arial"/>
          <w:sz w:val="22"/>
          <w:szCs w:val="22"/>
        </w:rPr>
      </w:pPr>
      <w:r>
        <w:rPr>
          <w:rFonts w:ascii="Arial" w:hAnsi="Arial" w:cs="Arial"/>
          <w:sz w:val="22"/>
          <w:szCs w:val="22"/>
        </w:rPr>
        <w:t>W</w:t>
      </w:r>
      <w:r w:rsidRPr="00C07D29">
        <w:rPr>
          <w:rFonts w:ascii="Arial" w:hAnsi="Arial" w:cs="Arial"/>
          <w:sz w:val="22"/>
          <w:szCs w:val="22"/>
        </w:rPr>
        <w:t xml:space="preserve">e </w:t>
      </w:r>
      <w:r>
        <w:rPr>
          <w:rFonts w:ascii="Arial" w:hAnsi="Arial" w:cs="Arial"/>
          <w:sz w:val="22"/>
          <w:szCs w:val="22"/>
        </w:rPr>
        <w:t xml:space="preserve">saw your advertising and we can </w:t>
      </w:r>
      <w:r w:rsidRPr="00C07D29">
        <w:rPr>
          <w:rFonts w:ascii="Arial" w:hAnsi="Arial" w:cs="Arial"/>
          <w:sz w:val="22"/>
          <w:szCs w:val="22"/>
        </w:rPr>
        <w:t>completely</w:t>
      </w:r>
      <w:r>
        <w:rPr>
          <w:rFonts w:ascii="Arial" w:hAnsi="Arial" w:cs="Arial"/>
          <w:sz w:val="22"/>
          <w:szCs w:val="22"/>
        </w:rPr>
        <w:t xml:space="preserve"> bet we are your lifesaver. A</w:t>
      </w:r>
      <w:r w:rsidRPr="00C01719">
        <w:rPr>
          <w:rFonts w:ascii="Arial" w:hAnsi="Arial" w:cs="Arial"/>
          <w:sz w:val="22"/>
          <w:szCs w:val="22"/>
        </w:rPr>
        <w:t xml:space="preserve">lthough we are a fresh </w:t>
      </w:r>
      <w:proofErr w:type="gramStart"/>
      <w:r w:rsidRPr="00C01719">
        <w:rPr>
          <w:rFonts w:ascii="Arial" w:hAnsi="Arial" w:cs="Arial"/>
          <w:sz w:val="22"/>
          <w:szCs w:val="22"/>
        </w:rPr>
        <w:t>company</w:t>
      </w:r>
      <w:proofErr w:type="gramEnd"/>
      <w:r w:rsidRPr="00C01719">
        <w:rPr>
          <w:rFonts w:ascii="Arial" w:hAnsi="Arial" w:cs="Arial"/>
          <w:sz w:val="22"/>
          <w:szCs w:val="22"/>
        </w:rPr>
        <w:t xml:space="preserve"> we have a lot of experience behind us and many contacts that will allow you to sell your home, we can still have a comparison and bargain on the price if your need to sell it is rushed</w:t>
      </w:r>
      <w:r>
        <w:rPr>
          <w:rFonts w:ascii="Arial" w:hAnsi="Arial" w:cs="Arial"/>
          <w:sz w:val="22"/>
          <w:szCs w:val="22"/>
        </w:rPr>
        <w:t xml:space="preserve">. </w:t>
      </w:r>
      <w:r w:rsidR="00282B26" w:rsidRPr="00C07D29">
        <w:rPr>
          <w:rFonts w:ascii="Arial" w:hAnsi="Arial" w:cs="Arial"/>
          <w:sz w:val="22"/>
          <w:szCs w:val="22"/>
        </w:rPr>
        <w:t xml:space="preserve"> This property is ideal to us for many reasons. </w:t>
      </w:r>
      <w:r>
        <w:rPr>
          <w:rFonts w:ascii="Arial" w:hAnsi="Arial" w:cs="Arial"/>
          <w:sz w:val="22"/>
          <w:szCs w:val="22"/>
        </w:rPr>
        <w:t>We hav</w:t>
      </w:r>
      <w:r w:rsidR="00282B26" w:rsidRPr="00C07D29">
        <w:rPr>
          <w:rFonts w:ascii="Arial" w:hAnsi="Arial" w:cs="Arial"/>
          <w:sz w:val="22"/>
          <w:szCs w:val="22"/>
        </w:rPr>
        <w:t xml:space="preserve">e </w:t>
      </w:r>
      <w:r>
        <w:rPr>
          <w:rFonts w:ascii="Arial" w:hAnsi="Arial" w:cs="Arial"/>
          <w:sz w:val="22"/>
          <w:szCs w:val="22"/>
        </w:rPr>
        <w:t xml:space="preserve">lots of requests from people that wants </w:t>
      </w:r>
      <w:r w:rsidR="00282B26" w:rsidRPr="00C07D29">
        <w:rPr>
          <w:rFonts w:ascii="Arial" w:hAnsi="Arial" w:cs="Arial"/>
          <w:sz w:val="22"/>
          <w:szCs w:val="22"/>
        </w:rPr>
        <w:t xml:space="preserve">to start a </w:t>
      </w:r>
      <w:r w:rsidR="00FB6DAF" w:rsidRPr="00C07D29">
        <w:rPr>
          <w:rFonts w:ascii="Arial" w:hAnsi="Arial" w:cs="Arial"/>
          <w:sz w:val="22"/>
          <w:szCs w:val="22"/>
        </w:rPr>
        <w:t>family,</w:t>
      </w:r>
      <w:r w:rsidR="00FB6DAF">
        <w:rPr>
          <w:rFonts w:ascii="Arial" w:hAnsi="Arial" w:cs="Arial"/>
          <w:sz w:val="22"/>
          <w:szCs w:val="22"/>
        </w:rPr>
        <w:t xml:space="preserve"> and</w:t>
      </w:r>
      <w:r>
        <w:rPr>
          <w:rFonts w:ascii="Arial" w:hAnsi="Arial" w:cs="Arial"/>
          <w:sz w:val="22"/>
          <w:szCs w:val="22"/>
        </w:rPr>
        <w:t xml:space="preserve"> they are </w:t>
      </w:r>
      <w:r w:rsidRPr="00C01719">
        <w:rPr>
          <w:rFonts w:ascii="Arial" w:hAnsi="Arial" w:cs="Arial"/>
          <w:sz w:val="22"/>
          <w:szCs w:val="22"/>
        </w:rPr>
        <w:t xml:space="preserve">looking for a </w:t>
      </w:r>
      <w:proofErr w:type="gramStart"/>
      <w:r w:rsidRPr="00C01719">
        <w:rPr>
          <w:rFonts w:ascii="Arial" w:hAnsi="Arial" w:cs="Arial"/>
          <w:sz w:val="22"/>
          <w:szCs w:val="22"/>
        </w:rPr>
        <w:t>more private and quiet</w:t>
      </w:r>
      <w:proofErr w:type="gramEnd"/>
      <w:r w:rsidRPr="00C01719">
        <w:rPr>
          <w:rFonts w:ascii="Arial" w:hAnsi="Arial" w:cs="Arial"/>
          <w:sz w:val="22"/>
          <w:szCs w:val="22"/>
        </w:rPr>
        <w:t xml:space="preserve"> place here in London</w:t>
      </w:r>
      <w:r>
        <w:rPr>
          <w:rFonts w:ascii="Arial" w:hAnsi="Arial" w:cs="Arial"/>
          <w:sz w:val="22"/>
          <w:szCs w:val="22"/>
        </w:rPr>
        <w:t xml:space="preserve">, </w:t>
      </w:r>
      <w:r w:rsidRPr="00C01719">
        <w:rPr>
          <w:rFonts w:ascii="Arial" w:hAnsi="Arial" w:cs="Arial"/>
          <w:sz w:val="22"/>
          <w:szCs w:val="22"/>
        </w:rPr>
        <w:t>and your location is ideal for residential families</w:t>
      </w:r>
      <w:r w:rsidR="00282B26" w:rsidRPr="00C07D29">
        <w:rPr>
          <w:rFonts w:ascii="Arial" w:hAnsi="Arial" w:cs="Arial"/>
          <w:sz w:val="22"/>
          <w:szCs w:val="22"/>
        </w:rPr>
        <w:t>. The layout is just what we are looking for</w:t>
      </w:r>
      <w:r w:rsidR="00FB6DAF">
        <w:rPr>
          <w:rFonts w:ascii="Arial" w:hAnsi="Arial" w:cs="Arial"/>
          <w:sz w:val="22"/>
          <w:szCs w:val="22"/>
        </w:rPr>
        <w:t xml:space="preserve"> e</w:t>
      </w:r>
      <w:r w:rsidR="00FB6DAF" w:rsidRPr="00FB6DAF">
        <w:rPr>
          <w:rFonts w:ascii="Arial" w:hAnsi="Arial" w:cs="Arial"/>
          <w:sz w:val="22"/>
          <w:szCs w:val="22"/>
        </w:rPr>
        <w:t>ven if it's not in the best condition, it doesn't matter, this is where we come in, the renovation will be on us</w:t>
      </w:r>
      <w:r w:rsidR="00282B26" w:rsidRPr="00C07D29">
        <w:rPr>
          <w:rFonts w:ascii="Arial" w:hAnsi="Arial" w:cs="Arial"/>
          <w:sz w:val="22"/>
          <w:szCs w:val="22"/>
        </w:rPr>
        <w:t xml:space="preserve">, and the beautiful huge backyard will provide </w:t>
      </w:r>
      <w:r w:rsidR="00FB6DAF">
        <w:rPr>
          <w:rFonts w:ascii="Arial" w:hAnsi="Arial" w:cs="Arial"/>
          <w:sz w:val="22"/>
          <w:szCs w:val="22"/>
        </w:rPr>
        <w:t>to new families</w:t>
      </w:r>
      <w:r w:rsidR="00282B26" w:rsidRPr="00C07D29">
        <w:rPr>
          <w:rFonts w:ascii="Arial" w:hAnsi="Arial" w:cs="Arial"/>
          <w:sz w:val="22"/>
          <w:szCs w:val="22"/>
        </w:rPr>
        <w:t xml:space="preserve"> </w:t>
      </w:r>
      <w:r w:rsidR="00FB6DAF">
        <w:rPr>
          <w:rFonts w:ascii="Arial" w:hAnsi="Arial" w:cs="Arial"/>
          <w:sz w:val="22"/>
          <w:szCs w:val="22"/>
        </w:rPr>
        <w:t>and their</w:t>
      </w:r>
      <w:r w:rsidR="00282B26" w:rsidRPr="00C07D29">
        <w:rPr>
          <w:rFonts w:ascii="Arial" w:hAnsi="Arial" w:cs="Arial"/>
          <w:sz w:val="22"/>
          <w:szCs w:val="22"/>
        </w:rPr>
        <w:t xml:space="preserve"> future children an ideal space to build wonderful memories of </w:t>
      </w:r>
      <w:r w:rsidR="00FB6DAF">
        <w:rPr>
          <w:rFonts w:ascii="Arial" w:hAnsi="Arial" w:cs="Arial"/>
          <w:sz w:val="22"/>
          <w:szCs w:val="22"/>
        </w:rPr>
        <w:t>their</w:t>
      </w:r>
      <w:r w:rsidR="00282B26" w:rsidRPr="00C07D29">
        <w:rPr>
          <w:rFonts w:ascii="Arial" w:hAnsi="Arial" w:cs="Arial"/>
          <w:sz w:val="22"/>
          <w:szCs w:val="22"/>
        </w:rPr>
        <w:t xml:space="preserve"> first home. </w:t>
      </w:r>
    </w:p>
    <w:p w14:paraId="4DF78D0E" w14:textId="77777777" w:rsidR="00FB6DAF" w:rsidRPr="00FB6DAF" w:rsidRDefault="00FB6DAF" w:rsidP="00FB6DAF">
      <w:pPr>
        <w:pStyle w:val="NormalWeb"/>
        <w:spacing w:line="360" w:lineRule="auto"/>
        <w:jc w:val="both"/>
        <w:rPr>
          <w:rFonts w:ascii="Arial" w:hAnsi="Arial" w:cs="Arial"/>
          <w:sz w:val="22"/>
          <w:szCs w:val="22"/>
        </w:rPr>
      </w:pPr>
      <w:r w:rsidRPr="00FB6DAF">
        <w:rPr>
          <w:rFonts w:ascii="Arial" w:hAnsi="Arial" w:cs="Arial"/>
          <w:sz w:val="22"/>
          <w:szCs w:val="22"/>
        </w:rPr>
        <w:t>We would be truly honoured to help you sell your home during this struggled period and we greatly appreciate your consideration.</w:t>
      </w:r>
    </w:p>
    <w:p w14:paraId="67BE5AFF" w14:textId="2CEB37B1" w:rsidR="00FB6DAF" w:rsidRPr="00C07D29" w:rsidRDefault="00FB6DAF" w:rsidP="00FB6DAF">
      <w:pPr>
        <w:pStyle w:val="NormalWeb"/>
        <w:spacing w:line="360" w:lineRule="auto"/>
        <w:jc w:val="both"/>
        <w:rPr>
          <w:rFonts w:ascii="Arial" w:hAnsi="Arial" w:cs="Arial"/>
          <w:sz w:val="22"/>
          <w:szCs w:val="22"/>
        </w:rPr>
      </w:pPr>
      <w:r w:rsidRPr="00FB6DAF">
        <w:rPr>
          <w:rFonts w:ascii="Arial" w:hAnsi="Arial" w:cs="Arial"/>
          <w:sz w:val="22"/>
          <w:szCs w:val="22"/>
        </w:rPr>
        <w:t>Thank you so much for your time</w:t>
      </w:r>
    </w:p>
    <w:p w14:paraId="7F5C34DE" w14:textId="7909CFBD" w:rsidR="00D17D32" w:rsidRPr="00C07D29" w:rsidRDefault="006E207B" w:rsidP="00FB6DAF">
      <w:pPr>
        <w:pStyle w:val="NormalWeb"/>
        <w:spacing w:line="360" w:lineRule="auto"/>
        <w:jc w:val="both"/>
        <w:rPr>
          <w:rFonts w:ascii="Arial" w:hAnsi="Arial" w:cs="Arial"/>
          <w:sz w:val="22"/>
          <w:szCs w:val="22"/>
        </w:rPr>
      </w:pPr>
      <w:r w:rsidRPr="00C07D29">
        <w:rPr>
          <w:rFonts w:ascii="Arial" w:hAnsi="Arial" w:cs="Arial"/>
          <w:sz w:val="22"/>
          <w:szCs w:val="22"/>
        </w:rPr>
        <w:t xml:space="preserve">Sincerely, </w:t>
      </w:r>
    </w:p>
    <w:p w14:paraId="17FB477C" w14:textId="4F5AB7C3" w:rsidR="00C07D29" w:rsidRDefault="00B563FC" w:rsidP="00C07D29">
      <w:pPr>
        <w:spacing w:line="360" w:lineRule="auto"/>
        <w:jc w:val="both"/>
        <w:rPr>
          <w:rFonts w:ascii="Arial" w:hAnsi="Arial" w:cs="Arial"/>
          <w:sz w:val="22"/>
          <w:szCs w:val="22"/>
        </w:rPr>
      </w:pPr>
      <w:r w:rsidRPr="00C07D29">
        <w:rPr>
          <w:rFonts w:ascii="Arial" w:hAnsi="Arial" w:cs="Arial"/>
          <w:sz w:val="22"/>
          <w:szCs w:val="22"/>
        </w:rPr>
        <w:t>T.R.A.A.C Property Investment and Development</w:t>
      </w:r>
      <w:r w:rsidR="00FB6DAF">
        <w:rPr>
          <w:rFonts w:ascii="Arial" w:hAnsi="Arial" w:cs="Arial"/>
          <w:sz w:val="22"/>
          <w:szCs w:val="22"/>
        </w:rPr>
        <w:t xml:space="preserve"> Manager.</w:t>
      </w:r>
    </w:p>
    <w:p w14:paraId="5C33E6EE" w14:textId="77777777" w:rsidR="00C07D29" w:rsidRDefault="00C07D29" w:rsidP="00C07D29">
      <w:pPr>
        <w:spacing w:line="360" w:lineRule="auto"/>
        <w:jc w:val="both"/>
        <w:rPr>
          <w:rFonts w:ascii="Arial" w:hAnsi="Arial" w:cs="Arial"/>
          <w:b/>
          <w:bCs/>
          <w:color w:val="000000"/>
          <w:sz w:val="28"/>
          <w:szCs w:val="28"/>
        </w:rPr>
      </w:pPr>
    </w:p>
    <w:p w14:paraId="021120CA" w14:textId="77777777" w:rsidR="00C07D29" w:rsidRDefault="00C07D29" w:rsidP="00C07D29">
      <w:pPr>
        <w:spacing w:line="360" w:lineRule="auto"/>
        <w:jc w:val="both"/>
        <w:rPr>
          <w:rFonts w:ascii="Arial" w:hAnsi="Arial" w:cs="Arial"/>
          <w:b/>
          <w:bCs/>
          <w:color w:val="000000"/>
          <w:sz w:val="28"/>
          <w:szCs w:val="28"/>
        </w:rPr>
      </w:pPr>
    </w:p>
    <w:p w14:paraId="1994468D" w14:textId="77777777" w:rsidR="001D2CF5" w:rsidRDefault="001D2CF5" w:rsidP="00C07D29">
      <w:pPr>
        <w:spacing w:line="360" w:lineRule="auto"/>
        <w:jc w:val="both"/>
        <w:rPr>
          <w:rFonts w:ascii="Arial" w:hAnsi="Arial" w:cs="Arial"/>
          <w:b/>
          <w:bCs/>
          <w:color w:val="000000"/>
          <w:sz w:val="32"/>
          <w:szCs w:val="32"/>
        </w:rPr>
      </w:pPr>
    </w:p>
    <w:p w14:paraId="44642ECB" w14:textId="6648946C" w:rsidR="001D2CF5" w:rsidRDefault="001D2CF5" w:rsidP="00C07D29">
      <w:pPr>
        <w:spacing w:line="360" w:lineRule="auto"/>
        <w:jc w:val="both"/>
        <w:rPr>
          <w:rFonts w:ascii="Arial" w:hAnsi="Arial" w:cs="Arial"/>
          <w:b/>
          <w:bCs/>
          <w:color w:val="000000"/>
          <w:sz w:val="32"/>
          <w:szCs w:val="32"/>
        </w:rPr>
      </w:pPr>
    </w:p>
    <w:p w14:paraId="44CA6CAC" w14:textId="56C44077" w:rsidR="00FB6DAF" w:rsidRDefault="00FB6DAF" w:rsidP="00C07D29">
      <w:pPr>
        <w:spacing w:line="360" w:lineRule="auto"/>
        <w:jc w:val="both"/>
        <w:rPr>
          <w:rFonts w:ascii="Arial" w:hAnsi="Arial" w:cs="Arial"/>
          <w:b/>
          <w:bCs/>
          <w:color w:val="000000"/>
          <w:sz w:val="32"/>
          <w:szCs w:val="32"/>
        </w:rPr>
      </w:pPr>
    </w:p>
    <w:p w14:paraId="41E9F3CA" w14:textId="77777777" w:rsidR="00FB6DAF" w:rsidRDefault="00FB6DAF" w:rsidP="00C07D29">
      <w:pPr>
        <w:spacing w:line="360" w:lineRule="auto"/>
        <w:jc w:val="both"/>
        <w:rPr>
          <w:rFonts w:ascii="Arial" w:hAnsi="Arial" w:cs="Arial"/>
          <w:b/>
          <w:bCs/>
          <w:color w:val="000000"/>
          <w:sz w:val="32"/>
          <w:szCs w:val="32"/>
        </w:rPr>
      </w:pPr>
    </w:p>
    <w:p w14:paraId="75698A9D" w14:textId="77777777" w:rsidR="000E41D1" w:rsidRDefault="00480EBD" w:rsidP="000E41D1">
      <w:pPr>
        <w:pStyle w:val="ListParagraph"/>
        <w:autoSpaceDE w:val="0"/>
        <w:autoSpaceDN w:val="0"/>
        <w:adjustRightInd w:val="0"/>
        <w:spacing w:after="0" w:line="360" w:lineRule="auto"/>
        <w:jc w:val="both"/>
        <w:rPr>
          <w:rFonts w:ascii="Arial" w:eastAsia="Times New Roman" w:hAnsi="Arial" w:cs="Arial"/>
          <w:bCs/>
        </w:rPr>
      </w:pPr>
      <w:r w:rsidRPr="00C07D29">
        <w:rPr>
          <w:rFonts w:ascii="Arial" w:hAnsi="Arial" w:cs="Arial"/>
          <w:b/>
          <w:bCs/>
          <w:color w:val="000000"/>
          <w:sz w:val="32"/>
          <w:szCs w:val="32"/>
        </w:rPr>
        <w:t>Introduction</w:t>
      </w:r>
      <w:r w:rsidR="000E41D1" w:rsidRPr="000E41D1">
        <w:rPr>
          <w:rFonts w:ascii="Arial" w:eastAsia="Times New Roman" w:hAnsi="Arial" w:cs="Arial"/>
          <w:bCs/>
        </w:rPr>
        <w:t xml:space="preserve"> </w:t>
      </w:r>
    </w:p>
    <w:p w14:paraId="57E30A0D" w14:textId="37D4AFD0" w:rsidR="000E41D1" w:rsidRPr="004724BF" w:rsidRDefault="000E41D1" w:rsidP="000E41D1">
      <w:pPr>
        <w:pStyle w:val="ListParagraph"/>
        <w:autoSpaceDE w:val="0"/>
        <w:autoSpaceDN w:val="0"/>
        <w:adjustRightInd w:val="0"/>
        <w:spacing w:after="0" w:line="360" w:lineRule="auto"/>
        <w:jc w:val="both"/>
        <w:rPr>
          <w:rFonts w:ascii="Arial" w:eastAsia="Times New Roman" w:hAnsi="Arial" w:cs="Arial"/>
          <w:bCs/>
        </w:rPr>
      </w:pPr>
      <w:r w:rsidRPr="004724BF">
        <w:rPr>
          <w:rFonts w:ascii="Arial" w:eastAsia="Times New Roman" w:hAnsi="Arial" w:cs="Arial"/>
          <w:bCs/>
        </w:rPr>
        <w:t xml:space="preserve">The firm is a start-up business venture developed by 5 shareholders for the primary intention of investing in residential Real estate. </w:t>
      </w:r>
    </w:p>
    <w:p w14:paraId="3C0572FC" w14:textId="77777777" w:rsidR="000E41D1" w:rsidRPr="004724BF" w:rsidRDefault="000E41D1" w:rsidP="000E41D1">
      <w:pPr>
        <w:pStyle w:val="ListParagraph"/>
        <w:autoSpaceDE w:val="0"/>
        <w:autoSpaceDN w:val="0"/>
        <w:adjustRightInd w:val="0"/>
        <w:spacing w:after="0" w:line="360" w:lineRule="auto"/>
        <w:jc w:val="both"/>
        <w:rPr>
          <w:rFonts w:ascii="Arial" w:eastAsia="Times New Roman" w:hAnsi="Arial" w:cs="Arial"/>
          <w:bCs/>
        </w:rPr>
      </w:pPr>
      <w:r w:rsidRPr="004724BF">
        <w:rPr>
          <w:rFonts w:ascii="Arial" w:eastAsia="Times New Roman" w:hAnsi="Arial" w:cs="Arial"/>
          <w:bCs/>
        </w:rPr>
        <w:t xml:space="preserve">This strategic plan outlines a straightforward approach for growing a long-term real estate investment firm with a £100,000 initial investment. </w:t>
      </w:r>
    </w:p>
    <w:p w14:paraId="3818F45B" w14:textId="77777777" w:rsidR="000E41D1" w:rsidRPr="004724BF" w:rsidRDefault="000E41D1" w:rsidP="000E41D1">
      <w:pPr>
        <w:pStyle w:val="ListParagraph"/>
        <w:autoSpaceDE w:val="0"/>
        <w:autoSpaceDN w:val="0"/>
        <w:adjustRightInd w:val="0"/>
        <w:spacing w:after="0" w:line="360" w:lineRule="auto"/>
        <w:jc w:val="both"/>
        <w:rPr>
          <w:rFonts w:ascii="Arial" w:eastAsia="Times New Roman" w:hAnsi="Arial" w:cs="Arial"/>
          <w:bCs/>
        </w:rPr>
      </w:pPr>
      <w:r w:rsidRPr="004724BF">
        <w:rPr>
          <w:rFonts w:ascii="Arial" w:eastAsia="Times New Roman" w:hAnsi="Arial" w:cs="Arial"/>
          <w:bCs/>
        </w:rPr>
        <w:t xml:space="preserve">Our corporate philosophy is to promote the organization to a steady stream of inspired buyers who are eager to sell their property at wholesale rates. </w:t>
      </w:r>
    </w:p>
    <w:p w14:paraId="3063137D" w14:textId="77777777" w:rsidR="000E41D1" w:rsidRPr="004724BF" w:rsidRDefault="000E41D1" w:rsidP="000E41D1">
      <w:pPr>
        <w:pStyle w:val="ListParagraph"/>
        <w:autoSpaceDE w:val="0"/>
        <w:autoSpaceDN w:val="0"/>
        <w:adjustRightInd w:val="0"/>
        <w:spacing w:after="0" w:line="360" w:lineRule="auto"/>
        <w:jc w:val="both"/>
        <w:rPr>
          <w:rFonts w:ascii="Arial" w:eastAsia="Times New Roman" w:hAnsi="Arial" w:cs="Arial"/>
          <w:bCs/>
        </w:rPr>
      </w:pPr>
      <w:r w:rsidRPr="004724BF">
        <w:rPr>
          <w:rFonts w:ascii="Arial" w:eastAsia="Times New Roman" w:hAnsi="Arial" w:cs="Arial"/>
          <w:bCs/>
        </w:rPr>
        <w:t xml:space="preserve">The properties are mainly resold at retail rates to raise operating cash for the firm so that it can extend and purchase more properties to renovate and rent out. </w:t>
      </w:r>
    </w:p>
    <w:p w14:paraId="63EF6060" w14:textId="77777777" w:rsidR="000E41D1" w:rsidRPr="004724BF" w:rsidRDefault="000E41D1" w:rsidP="000E41D1">
      <w:pPr>
        <w:pStyle w:val="ListParagraph"/>
        <w:autoSpaceDE w:val="0"/>
        <w:autoSpaceDN w:val="0"/>
        <w:adjustRightInd w:val="0"/>
        <w:spacing w:after="0" w:line="360" w:lineRule="auto"/>
        <w:jc w:val="both"/>
        <w:rPr>
          <w:rFonts w:ascii="Arial" w:eastAsia="Times New Roman" w:hAnsi="Arial" w:cs="Arial"/>
          <w:bCs/>
        </w:rPr>
      </w:pPr>
      <w:r w:rsidRPr="004724BF">
        <w:rPr>
          <w:rFonts w:ascii="Arial" w:eastAsia="Times New Roman" w:hAnsi="Arial" w:cs="Arial"/>
          <w:bCs/>
        </w:rPr>
        <w:t xml:space="preserve">Our value proposition of an all-cash offer with a fast escrow close is often a good option for the owner/seller who recognizes the benefit of speed to cure their financial situation and we’ll be benefiting from thus eliminating agent's fees. We can close on a property in as little as seven days, while the average days on the market for a house listed with an agent is fifty to sixty in our region, in addition to a thirty-day escrow. </w:t>
      </w:r>
    </w:p>
    <w:p w14:paraId="1820698E" w14:textId="77777777" w:rsidR="000E41D1" w:rsidRPr="004724BF" w:rsidRDefault="000E41D1" w:rsidP="000E41D1">
      <w:pPr>
        <w:pStyle w:val="ListParagraph"/>
        <w:autoSpaceDE w:val="0"/>
        <w:autoSpaceDN w:val="0"/>
        <w:adjustRightInd w:val="0"/>
        <w:spacing w:after="0" w:line="360" w:lineRule="auto"/>
        <w:jc w:val="both"/>
        <w:rPr>
          <w:rFonts w:ascii="Arial" w:eastAsia="Times New Roman" w:hAnsi="Arial" w:cs="Arial"/>
          <w:bCs/>
        </w:rPr>
      </w:pPr>
      <w:r w:rsidRPr="004724BF">
        <w:rPr>
          <w:rFonts w:ascii="Arial" w:eastAsia="Times New Roman" w:hAnsi="Arial" w:cs="Arial"/>
          <w:bCs/>
        </w:rPr>
        <w:t>People’s desire to move and the stamp duty holiday outweighed the uncertainty surrounding finances and jobs. House price growth in the UK has picked up despite continued economic and political uncertainty but remains far below the levels seen before the EU referendum. Still from the last statistics we expect positive and real growth because we can notice the predicted UK house price growth for 2021 from 0% to 4%. (Savills)</w:t>
      </w:r>
    </w:p>
    <w:p w14:paraId="2E7E2CF4" w14:textId="77777777" w:rsidR="000E41D1" w:rsidRPr="004724BF" w:rsidRDefault="000E41D1" w:rsidP="000E41D1">
      <w:pPr>
        <w:pStyle w:val="ListParagraph"/>
        <w:autoSpaceDE w:val="0"/>
        <w:autoSpaceDN w:val="0"/>
        <w:adjustRightInd w:val="0"/>
        <w:spacing w:after="0" w:line="360" w:lineRule="auto"/>
        <w:jc w:val="both"/>
        <w:rPr>
          <w:rFonts w:ascii="Arial" w:eastAsia="Times New Roman" w:hAnsi="Arial" w:cs="Arial"/>
          <w:bCs/>
        </w:rPr>
      </w:pPr>
      <w:r w:rsidRPr="004724BF">
        <w:rPr>
          <w:rFonts w:ascii="Arial" w:eastAsia="Times New Roman" w:hAnsi="Arial" w:cs="Arial"/>
          <w:bCs/>
        </w:rPr>
        <w:t>Many are suggesting the housing market will remain strong throughout the first half of the year. And the Spring Budget has provided a further boost to the sector.</w:t>
      </w:r>
    </w:p>
    <w:p w14:paraId="398F4CBE" w14:textId="77777777" w:rsidR="000E41D1" w:rsidRPr="004724BF" w:rsidRDefault="000E41D1" w:rsidP="000E41D1">
      <w:pPr>
        <w:autoSpaceDE w:val="0"/>
        <w:autoSpaceDN w:val="0"/>
        <w:adjustRightInd w:val="0"/>
        <w:spacing w:line="360" w:lineRule="auto"/>
        <w:ind w:left="720"/>
        <w:jc w:val="both"/>
        <w:rPr>
          <w:rFonts w:ascii="Arial" w:hAnsi="Arial" w:cs="Arial"/>
          <w:bCs/>
          <w:sz w:val="22"/>
          <w:szCs w:val="22"/>
        </w:rPr>
      </w:pPr>
      <w:r w:rsidRPr="004724BF">
        <w:rPr>
          <w:rFonts w:ascii="Arial" w:hAnsi="Arial" w:cs="Arial"/>
          <w:bCs/>
          <w:sz w:val="22"/>
          <w:szCs w:val="22"/>
        </w:rPr>
        <w:t xml:space="preserve">Because we are a little-known company, before its expansion, we know we </w:t>
      </w:r>
      <w:proofErr w:type="gramStart"/>
      <w:r w:rsidRPr="004724BF">
        <w:rPr>
          <w:rFonts w:ascii="Arial" w:hAnsi="Arial" w:cs="Arial"/>
          <w:bCs/>
          <w:sz w:val="22"/>
          <w:szCs w:val="22"/>
        </w:rPr>
        <w:t>have to</w:t>
      </w:r>
      <w:proofErr w:type="gramEnd"/>
      <w:r w:rsidRPr="004724BF">
        <w:rPr>
          <w:rFonts w:ascii="Arial" w:hAnsi="Arial" w:cs="Arial"/>
          <w:bCs/>
          <w:sz w:val="22"/>
          <w:szCs w:val="22"/>
        </w:rPr>
        <w:t xml:space="preserve"> deal like all companies do, with a massive channel of competitors out there, that's why we try to bargain, where possible, with cash immediately.</w:t>
      </w:r>
    </w:p>
    <w:p w14:paraId="497FEAC7" w14:textId="5F7C6946" w:rsidR="000E41D1" w:rsidRPr="004724BF" w:rsidRDefault="000E41D1" w:rsidP="000E41D1">
      <w:pPr>
        <w:autoSpaceDE w:val="0"/>
        <w:autoSpaceDN w:val="0"/>
        <w:adjustRightInd w:val="0"/>
        <w:spacing w:line="360" w:lineRule="auto"/>
        <w:ind w:left="720"/>
        <w:jc w:val="both"/>
        <w:rPr>
          <w:rFonts w:ascii="Arial" w:hAnsi="Arial" w:cs="Arial"/>
          <w:b/>
          <w:sz w:val="22"/>
          <w:szCs w:val="22"/>
        </w:rPr>
      </w:pPr>
      <w:r w:rsidRPr="004724BF">
        <w:rPr>
          <w:rFonts w:ascii="Arial" w:hAnsi="Arial" w:cs="Arial"/>
          <w:bCs/>
          <w:sz w:val="22"/>
          <w:szCs w:val="22"/>
        </w:rPr>
        <w:t xml:space="preserve">Handling with a cash buy/sell is the strategy that we want to adapt as in Real estate, movements are happening in an extremely short amount of time and despite this fact, another hard and competitive point we must deal with, Is the higher, </w:t>
      </w:r>
      <w:proofErr w:type="gramStart"/>
      <w:r w:rsidRPr="004724BF">
        <w:rPr>
          <w:rFonts w:ascii="Arial" w:hAnsi="Arial" w:cs="Arial"/>
          <w:bCs/>
          <w:sz w:val="22"/>
          <w:szCs w:val="22"/>
        </w:rPr>
        <w:t>expensive</w:t>
      </w:r>
      <w:proofErr w:type="gramEnd"/>
      <w:r w:rsidRPr="004724BF">
        <w:rPr>
          <w:rFonts w:ascii="Arial" w:hAnsi="Arial" w:cs="Arial"/>
          <w:bCs/>
          <w:sz w:val="22"/>
          <w:szCs w:val="22"/>
        </w:rPr>
        <w:t xml:space="preserve"> and challenging prices of housing that London always had.</w:t>
      </w:r>
    </w:p>
    <w:p w14:paraId="65448ED7" w14:textId="4B5EBD0B" w:rsidR="00480EBD" w:rsidRPr="00C07D29" w:rsidRDefault="00480EBD" w:rsidP="00C07D29">
      <w:pPr>
        <w:spacing w:line="360" w:lineRule="auto"/>
        <w:jc w:val="both"/>
        <w:rPr>
          <w:rFonts w:ascii="Arial" w:hAnsi="Arial" w:cs="Arial"/>
          <w:sz w:val="32"/>
          <w:szCs w:val="32"/>
        </w:rPr>
      </w:pPr>
    </w:p>
    <w:p w14:paraId="7B37038D" w14:textId="089024DF" w:rsidR="004724BF" w:rsidRDefault="004724BF" w:rsidP="004724BF">
      <w:pPr>
        <w:spacing w:line="360" w:lineRule="auto"/>
        <w:jc w:val="both"/>
        <w:rPr>
          <w:rFonts w:ascii="Arial" w:hAnsi="Arial" w:cs="Arial"/>
          <w:sz w:val="48"/>
          <w:szCs w:val="48"/>
        </w:rPr>
      </w:pPr>
    </w:p>
    <w:p w14:paraId="1CE3412D" w14:textId="55481DBC" w:rsidR="004724BF" w:rsidRDefault="004724BF" w:rsidP="004724BF">
      <w:pPr>
        <w:spacing w:line="360" w:lineRule="auto"/>
        <w:jc w:val="both"/>
        <w:rPr>
          <w:rFonts w:ascii="Arial" w:hAnsi="Arial" w:cs="Arial"/>
          <w:sz w:val="48"/>
          <w:szCs w:val="48"/>
        </w:rPr>
      </w:pPr>
    </w:p>
    <w:p w14:paraId="4AA98C97" w14:textId="658347C8" w:rsidR="004724BF" w:rsidRDefault="004724BF" w:rsidP="004724BF">
      <w:pPr>
        <w:spacing w:line="360" w:lineRule="auto"/>
        <w:jc w:val="both"/>
        <w:rPr>
          <w:rFonts w:ascii="Arial" w:hAnsi="Arial" w:cs="Arial"/>
          <w:sz w:val="48"/>
          <w:szCs w:val="48"/>
        </w:rPr>
      </w:pPr>
    </w:p>
    <w:p w14:paraId="3B671905" w14:textId="77777777" w:rsidR="000E41D1" w:rsidRDefault="000E41D1" w:rsidP="004724BF">
      <w:pPr>
        <w:autoSpaceDE w:val="0"/>
        <w:autoSpaceDN w:val="0"/>
        <w:adjustRightInd w:val="0"/>
        <w:spacing w:line="360" w:lineRule="auto"/>
        <w:jc w:val="both"/>
        <w:rPr>
          <w:rFonts w:ascii="Arial" w:hAnsi="Arial" w:cs="Arial"/>
          <w:sz w:val="28"/>
          <w:szCs w:val="28"/>
        </w:rPr>
      </w:pPr>
    </w:p>
    <w:p w14:paraId="69F9E9BD" w14:textId="0F7543EA" w:rsidR="004C7654" w:rsidRPr="004C7654" w:rsidRDefault="004724BF" w:rsidP="004C7654">
      <w:pPr>
        <w:autoSpaceDE w:val="0"/>
        <w:autoSpaceDN w:val="0"/>
        <w:adjustRightInd w:val="0"/>
        <w:spacing w:line="360" w:lineRule="auto"/>
        <w:jc w:val="both"/>
        <w:rPr>
          <w:rFonts w:ascii="Arial" w:hAnsi="Arial" w:cs="Arial"/>
          <w:b/>
          <w:sz w:val="32"/>
          <w:szCs w:val="32"/>
        </w:rPr>
      </w:pPr>
      <w:r w:rsidRPr="004724BF">
        <w:rPr>
          <w:rFonts w:ascii="Arial" w:hAnsi="Arial" w:cs="Arial"/>
          <w:b/>
          <w:sz w:val="32"/>
          <w:szCs w:val="32"/>
        </w:rPr>
        <w:t>Table of Contents</w:t>
      </w:r>
    </w:p>
    <w:p w14:paraId="16B5C2A7" w14:textId="29E7D223" w:rsidR="004C7654" w:rsidRPr="004C7654" w:rsidRDefault="004C7654" w:rsidP="00C803D9">
      <w:pPr>
        <w:pStyle w:val="ListParagraph"/>
        <w:numPr>
          <w:ilvl w:val="0"/>
          <w:numId w:val="11"/>
        </w:numPr>
        <w:autoSpaceDE w:val="0"/>
        <w:autoSpaceDN w:val="0"/>
        <w:adjustRightInd w:val="0"/>
        <w:spacing w:line="360" w:lineRule="auto"/>
        <w:jc w:val="both"/>
        <w:rPr>
          <w:rFonts w:ascii="Arial" w:hAnsi="Arial" w:cs="Arial"/>
          <w:bCs/>
        </w:rPr>
      </w:pPr>
      <w:r>
        <w:rPr>
          <w:rFonts w:ascii="Arial" w:hAnsi="Arial" w:cs="Arial"/>
          <w:bCs/>
        </w:rPr>
        <w:t>Introduction……………………………………………………………………………………………….3</w:t>
      </w:r>
    </w:p>
    <w:p w14:paraId="0E118A2B" w14:textId="4DDF50B4" w:rsidR="004724BF" w:rsidRPr="00C03561" w:rsidRDefault="004724BF" w:rsidP="00C803D9">
      <w:pPr>
        <w:pStyle w:val="ListParagraph"/>
        <w:numPr>
          <w:ilvl w:val="0"/>
          <w:numId w:val="13"/>
        </w:numPr>
        <w:autoSpaceDE w:val="0"/>
        <w:autoSpaceDN w:val="0"/>
        <w:adjustRightInd w:val="0"/>
        <w:spacing w:line="360" w:lineRule="auto"/>
        <w:jc w:val="both"/>
        <w:rPr>
          <w:rFonts w:ascii="Arial" w:hAnsi="Arial" w:cs="Arial"/>
          <w:bCs/>
        </w:rPr>
      </w:pPr>
      <w:r w:rsidRPr="00C03561">
        <w:rPr>
          <w:rFonts w:ascii="Arial" w:hAnsi="Arial" w:cs="Arial"/>
          <w:bCs/>
        </w:rPr>
        <w:t>Executive Summary…………………………………………………</w:t>
      </w:r>
      <w:proofErr w:type="gramStart"/>
      <w:r w:rsidRPr="00C03561">
        <w:rPr>
          <w:rFonts w:ascii="Arial" w:hAnsi="Arial" w:cs="Arial"/>
          <w:bCs/>
        </w:rPr>
        <w:t>…..</w:t>
      </w:r>
      <w:proofErr w:type="gramEnd"/>
      <w:r w:rsidRPr="00C03561">
        <w:rPr>
          <w:rFonts w:ascii="Arial" w:hAnsi="Arial" w:cs="Arial"/>
          <w:bCs/>
        </w:rPr>
        <w:t>………………………………</w:t>
      </w:r>
      <w:r w:rsidR="004C7654" w:rsidRPr="00C03561">
        <w:rPr>
          <w:rFonts w:ascii="Arial" w:hAnsi="Arial" w:cs="Arial"/>
          <w:bCs/>
        </w:rPr>
        <w:t>5</w:t>
      </w:r>
    </w:p>
    <w:p w14:paraId="51EE5B1A" w14:textId="35B895B9" w:rsidR="004724BF" w:rsidRPr="004C7654" w:rsidRDefault="004724BF" w:rsidP="00C803D9">
      <w:pPr>
        <w:pStyle w:val="ListParagraph"/>
        <w:numPr>
          <w:ilvl w:val="1"/>
          <w:numId w:val="13"/>
        </w:numPr>
        <w:autoSpaceDE w:val="0"/>
        <w:autoSpaceDN w:val="0"/>
        <w:adjustRightInd w:val="0"/>
        <w:spacing w:line="360" w:lineRule="auto"/>
        <w:jc w:val="both"/>
        <w:rPr>
          <w:rFonts w:ascii="Arial" w:hAnsi="Arial" w:cs="Arial"/>
          <w:sz w:val="24"/>
          <w:szCs w:val="24"/>
        </w:rPr>
      </w:pPr>
      <w:r w:rsidRPr="004C7654">
        <w:rPr>
          <w:rFonts w:ascii="Arial" w:hAnsi="Arial" w:cs="Arial"/>
          <w:sz w:val="24"/>
          <w:szCs w:val="24"/>
        </w:rPr>
        <w:t>P</w:t>
      </w:r>
      <w:r w:rsidRPr="004C7654">
        <w:rPr>
          <w:rFonts w:ascii="Arial" w:hAnsi="Arial" w:cs="Arial"/>
        </w:rPr>
        <w:t>roducts and service</w:t>
      </w:r>
      <w:r w:rsidR="004C7654">
        <w:rPr>
          <w:rFonts w:ascii="Arial" w:hAnsi="Arial" w:cs="Arial"/>
        </w:rPr>
        <w:t>……………………………………………………………………………5</w:t>
      </w:r>
    </w:p>
    <w:p w14:paraId="4029D939" w14:textId="7BAB9532" w:rsidR="004724BF" w:rsidRPr="004724BF" w:rsidRDefault="004724BF" w:rsidP="00C803D9">
      <w:pPr>
        <w:pStyle w:val="ListParagraph"/>
        <w:numPr>
          <w:ilvl w:val="1"/>
          <w:numId w:val="13"/>
        </w:numPr>
        <w:autoSpaceDE w:val="0"/>
        <w:autoSpaceDN w:val="0"/>
        <w:adjustRightInd w:val="0"/>
        <w:spacing w:line="360" w:lineRule="auto"/>
        <w:jc w:val="both"/>
        <w:rPr>
          <w:rFonts w:ascii="Arial" w:hAnsi="Arial" w:cs="Arial"/>
          <w:sz w:val="24"/>
          <w:szCs w:val="24"/>
        </w:rPr>
      </w:pPr>
      <w:r w:rsidRPr="004724BF">
        <w:rPr>
          <w:rFonts w:ascii="Arial" w:hAnsi="Arial" w:cs="Arial"/>
        </w:rPr>
        <w:t>Summary of objectives</w:t>
      </w:r>
      <w:r w:rsidR="004C7654">
        <w:rPr>
          <w:rFonts w:ascii="Arial" w:hAnsi="Arial" w:cs="Arial"/>
        </w:rPr>
        <w:t>………………………………………………………………………….5</w:t>
      </w:r>
    </w:p>
    <w:p w14:paraId="207F4550" w14:textId="58CE9AC2" w:rsidR="004724BF" w:rsidRPr="004724BF" w:rsidRDefault="004724BF" w:rsidP="00C803D9">
      <w:pPr>
        <w:pStyle w:val="ListParagraph"/>
        <w:numPr>
          <w:ilvl w:val="1"/>
          <w:numId w:val="13"/>
        </w:numPr>
        <w:autoSpaceDE w:val="0"/>
        <w:autoSpaceDN w:val="0"/>
        <w:adjustRightInd w:val="0"/>
        <w:spacing w:after="0" w:line="360" w:lineRule="auto"/>
        <w:jc w:val="both"/>
        <w:rPr>
          <w:rFonts w:ascii="Arial" w:hAnsi="Arial" w:cs="Arial"/>
          <w:sz w:val="24"/>
          <w:szCs w:val="24"/>
        </w:rPr>
      </w:pPr>
      <w:r w:rsidRPr="004724BF">
        <w:rPr>
          <w:rFonts w:ascii="Arial" w:hAnsi="Arial" w:cs="Arial"/>
          <w:sz w:val="24"/>
          <w:szCs w:val="24"/>
        </w:rPr>
        <w:t>Solid description of the Market</w:t>
      </w:r>
      <w:r w:rsidR="004C7654">
        <w:rPr>
          <w:rFonts w:ascii="Arial" w:hAnsi="Arial" w:cs="Arial"/>
          <w:sz w:val="24"/>
          <w:szCs w:val="24"/>
        </w:rPr>
        <w:t>………………………………………………………...5</w:t>
      </w:r>
    </w:p>
    <w:p w14:paraId="4D92CD3A" w14:textId="3D154659" w:rsidR="004724BF" w:rsidRPr="004724BF" w:rsidRDefault="004724BF" w:rsidP="00C803D9">
      <w:pPr>
        <w:pStyle w:val="ListParagraph"/>
        <w:numPr>
          <w:ilvl w:val="1"/>
          <w:numId w:val="13"/>
        </w:numPr>
        <w:autoSpaceDE w:val="0"/>
        <w:autoSpaceDN w:val="0"/>
        <w:adjustRightInd w:val="0"/>
        <w:spacing w:after="0" w:line="360" w:lineRule="auto"/>
        <w:jc w:val="both"/>
        <w:rPr>
          <w:rFonts w:ascii="Arial" w:hAnsi="Arial" w:cs="Arial"/>
          <w:sz w:val="24"/>
          <w:szCs w:val="24"/>
        </w:rPr>
      </w:pPr>
      <w:r w:rsidRPr="004724BF">
        <w:rPr>
          <w:rFonts w:ascii="Arial" w:hAnsi="Arial" w:cs="Arial"/>
        </w:rPr>
        <w:t>Competition and competitive advantage</w:t>
      </w:r>
      <w:r w:rsidR="004C7654">
        <w:rPr>
          <w:rFonts w:ascii="Arial" w:hAnsi="Arial" w:cs="Arial"/>
        </w:rPr>
        <w:t>……………………………………………………...5</w:t>
      </w:r>
    </w:p>
    <w:p w14:paraId="13D808A2" w14:textId="3A685833" w:rsidR="004724BF" w:rsidRPr="004724BF" w:rsidRDefault="004724BF" w:rsidP="00C803D9">
      <w:pPr>
        <w:pStyle w:val="ListParagraph"/>
        <w:numPr>
          <w:ilvl w:val="1"/>
          <w:numId w:val="13"/>
        </w:numPr>
        <w:autoSpaceDE w:val="0"/>
        <w:autoSpaceDN w:val="0"/>
        <w:adjustRightInd w:val="0"/>
        <w:spacing w:after="0" w:line="360" w:lineRule="auto"/>
        <w:jc w:val="both"/>
        <w:rPr>
          <w:rFonts w:ascii="Arial" w:hAnsi="Arial" w:cs="Arial"/>
          <w:sz w:val="24"/>
          <w:szCs w:val="24"/>
        </w:rPr>
      </w:pPr>
      <w:proofErr w:type="spellStart"/>
      <w:r w:rsidRPr="004724BF">
        <w:rPr>
          <w:rFonts w:ascii="Arial" w:hAnsi="Arial" w:cs="Arial"/>
        </w:rPr>
        <w:t>Potencia</w:t>
      </w:r>
      <w:r w:rsidR="003E48D7">
        <w:rPr>
          <w:rFonts w:ascii="Arial" w:hAnsi="Arial" w:cs="Arial"/>
        </w:rPr>
        <w:t>l</w:t>
      </w:r>
      <w:proofErr w:type="spellEnd"/>
      <w:r w:rsidRPr="004724BF">
        <w:rPr>
          <w:rFonts w:ascii="Arial" w:hAnsi="Arial" w:cs="Arial"/>
        </w:rPr>
        <w:t xml:space="preserve"> </w:t>
      </w:r>
      <w:r w:rsidR="003E48D7" w:rsidRPr="004724BF">
        <w:rPr>
          <w:rFonts w:ascii="Arial" w:hAnsi="Arial" w:cs="Arial"/>
        </w:rPr>
        <w:t>Growth</w:t>
      </w:r>
      <w:r w:rsidR="004C7654">
        <w:rPr>
          <w:rFonts w:ascii="Arial" w:hAnsi="Arial" w:cs="Arial"/>
        </w:rPr>
        <w:t>……………………………………………………………………………</w:t>
      </w:r>
      <w:proofErr w:type="gramStart"/>
      <w:r w:rsidR="004C7654">
        <w:rPr>
          <w:rFonts w:ascii="Arial" w:hAnsi="Arial" w:cs="Arial"/>
        </w:rPr>
        <w:t>…..</w:t>
      </w:r>
      <w:proofErr w:type="gramEnd"/>
      <w:r w:rsidR="004C7654">
        <w:rPr>
          <w:rFonts w:ascii="Arial" w:hAnsi="Arial" w:cs="Arial"/>
        </w:rPr>
        <w:t>6</w:t>
      </w:r>
    </w:p>
    <w:p w14:paraId="007DB2EE" w14:textId="65D7DF2A" w:rsidR="004724BF" w:rsidRPr="004724BF" w:rsidRDefault="004724BF" w:rsidP="004C7654">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3.</w:t>
      </w:r>
      <w:r w:rsidR="00C03561">
        <w:rPr>
          <w:rFonts w:ascii="Arial" w:hAnsi="Arial" w:cs="Arial"/>
          <w:bCs/>
          <w:sz w:val="22"/>
          <w:szCs w:val="22"/>
        </w:rPr>
        <w:t>0</w:t>
      </w:r>
      <w:r w:rsidRPr="004724BF">
        <w:rPr>
          <w:rFonts w:ascii="Arial" w:hAnsi="Arial" w:cs="Arial"/>
          <w:bCs/>
          <w:sz w:val="22"/>
          <w:szCs w:val="22"/>
        </w:rPr>
        <w:t xml:space="preserve"> Business History and Description……………………………………………………………….…</w:t>
      </w:r>
      <w:proofErr w:type="gramStart"/>
      <w:r w:rsidRPr="004724BF">
        <w:rPr>
          <w:rFonts w:ascii="Arial" w:hAnsi="Arial" w:cs="Arial"/>
          <w:bCs/>
          <w:sz w:val="22"/>
          <w:szCs w:val="22"/>
        </w:rPr>
        <w:t>…</w:t>
      </w:r>
      <w:r w:rsidR="001D2CF5">
        <w:rPr>
          <w:rFonts w:ascii="Arial" w:hAnsi="Arial" w:cs="Arial"/>
          <w:bCs/>
          <w:sz w:val="22"/>
          <w:szCs w:val="22"/>
        </w:rPr>
        <w:t>.</w:t>
      </w:r>
      <w:r w:rsidRPr="004724BF">
        <w:rPr>
          <w:rFonts w:ascii="Arial" w:hAnsi="Arial" w:cs="Arial"/>
          <w:bCs/>
          <w:sz w:val="22"/>
          <w:szCs w:val="22"/>
        </w:rPr>
        <w:t>.</w:t>
      </w:r>
      <w:proofErr w:type="gramEnd"/>
      <w:r w:rsidRPr="004724BF">
        <w:rPr>
          <w:rFonts w:ascii="Arial" w:hAnsi="Arial" w:cs="Arial"/>
          <w:bCs/>
          <w:sz w:val="22"/>
          <w:szCs w:val="22"/>
        </w:rPr>
        <w:t>6</w:t>
      </w:r>
    </w:p>
    <w:p w14:paraId="45278436" w14:textId="7B1D9C99" w:rsidR="004C7654" w:rsidRDefault="004724BF" w:rsidP="004C7654">
      <w:pPr>
        <w:autoSpaceDE w:val="0"/>
        <w:autoSpaceDN w:val="0"/>
        <w:adjustRightInd w:val="0"/>
        <w:spacing w:line="360" w:lineRule="auto"/>
        <w:ind w:firstLine="720"/>
        <w:jc w:val="both"/>
        <w:rPr>
          <w:rFonts w:ascii="Arial" w:hAnsi="Arial" w:cs="Arial"/>
          <w:bCs/>
          <w:sz w:val="22"/>
          <w:szCs w:val="22"/>
        </w:rPr>
      </w:pPr>
      <w:r w:rsidRPr="004724BF">
        <w:rPr>
          <w:rFonts w:ascii="Arial" w:hAnsi="Arial" w:cs="Arial"/>
          <w:bCs/>
          <w:sz w:val="22"/>
          <w:szCs w:val="22"/>
        </w:rPr>
        <w:t>3.1 Business structure………………………………………………………………………………</w:t>
      </w:r>
      <w:r w:rsidR="00C03561">
        <w:rPr>
          <w:rFonts w:ascii="Arial" w:hAnsi="Arial" w:cs="Arial"/>
          <w:bCs/>
          <w:sz w:val="22"/>
          <w:szCs w:val="22"/>
        </w:rPr>
        <w:t>7</w:t>
      </w:r>
    </w:p>
    <w:p w14:paraId="43F469CB" w14:textId="6E4961CB" w:rsidR="00C03561" w:rsidRDefault="00C03561" w:rsidP="00C03561">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4.0</w:t>
      </w:r>
      <w:r w:rsidRPr="004724BF">
        <w:rPr>
          <w:rFonts w:ascii="Arial" w:hAnsi="Arial" w:cs="Arial"/>
          <w:bCs/>
          <w:sz w:val="22"/>
          <w:szCs w:val="22"/>
        </w:rPr>
        <w:t xml:space="preserve">. </w:t>
      </w:r>
      <w:r w:rsidRPr="004C7654">
        <w:rPr>
          <w:rFonts w:ascii="Arial" w:hAnsi="Arial" w:cs="Arial"/>
          <w:color w:val="000000"/>
          <w:sz w:val="22"/>
          <w:szCs w:val="22"/>
        </w:rPr>
        <w:t>Product/Service Description</w:t>
      </w:r>
      <w:r w:rsidRPr="004724BF">
        <w:rPr>
          <w:rFonts w:ascii="Arial" w:hAnsi="Arial" w:cs="Arial"/>
          <w:bCs/>
          <w:sz w:val="22"/>
          <w:szCs w:val="22"/>
        </w:rPr>
        <w:t xml:space="preserve"> ……………………………………………………………….………</w:t>
      </w:r>
      <w:r w:rsidR="001D2CF5">
        <w:rPr>
          <w:rFonts w:ascii="Arial" w:hAnsi="Arial" w:cs="Arial"/>
          <w:bCs/>
          <w:sz w:val="22"/>
          <w:szCs w:val="22"/>
        </w:rPr>
        <w:t>….</w:t>
      </w:r>
      <w:r w:rsidR="000E3B7E">
        <w:rPr>
          <w:rFonts w:ascii="Arial" w:hAnsi="Arial" w:cs="Arial"/>
          <w:bCs/>
          <w:sz w:val="22"/>
          <w:szCs w:val="22"/>
        </w:rPr>
        <w:t>9</w:t>
      </w:r>
    </w:p>
    <w:p w14:paraId="20529DA5" w14:textId="31BC0B3B" w:rsidR="00C03561" w:rsidRDefault="00C03561" w:rsidP="00C03561">
      <w:pPr>
        <w:autoSpaceDE w:val="0"/>
        <w:autoSpaceDN w:val="0"/>
        <w:adjustRightInd w:val="0"/>
        <w:spacing w:line="360" w:lineRule="auto"/>
        <w:jc w:val="both"/>
        <w:rPr>
          <w:rFonts w:ascii="Arial" w:hAnsi="Arial" w:cs="Arial"/>
          <w:bCs/>
          <w:sz w:val="22"/>
          <w:szCs w:val="22"/>
        </w:rPr>
      </w:pPr>
      <w:proofErr w:type="gramStart"/>
      <w:r>
        <w:rPr>
          <w:rFonts w:ascii="Arial" w:hAnsi="Arial" w:cs="Arial"/>
          <w:color w:val="000000"/>
          <w:sz w:val="22"/>
          <w:szCs w:val="22"/>
        </w:rPr>
        <w:t xml:space="preserve">5.0 </w:t>
      </w:r>
      <w:r w:rsidR="004C7654" w:rsidRPr="004C7654">
        <w:rPr>
          <w:rFonts w:ascii="Arial" w:hAnsi="Arial" w:cs="Arial"/>
          <w:color w:val="000000"/>
          <w:sz w:val="22"/>
          <w:szCs w:val="22"/>
        </w:rPr>
        <w:t xml:space="preserve"> Market</w:t>
      </w:r>
      <w:proofErr w:type="gramEnd"/>
      <w:r w:rsidR="004C7654" w:rsidRPr="004C7654">
        <w:rPr>
          <w:rFonts w:ascii="Arial" w:hAnsi="Arial" w:cs="Arial"/>
          <w:color w:val="000000"/>
          <w:sz w:val="22"/>
          <w:szCs w:val="22"/>
        </w:rPr>
        <w:t xml:space="preserve"> Analysis…………………………...</w:t>
      </w:r>
      <w:r>
        <w:rPr>
          <w:rFonts w:ascii="Arial" w:hAnsi="Arial" w:cs="Arial"/>
          <w:color w:val="000000"/>
          <w:sz w:val="22"/>
          <w:szCs w:val="22"/>
        </w:rPr>
        <w:t>...................................................................................</w:t>
      </w:r>
      <w:r w:rsidR="003E48D7">
        <w:rPr>
          <w:rFonts w:ascii="Arial" w:hAnsi="Arial" w:cs="Arial"/>
          <w:color w:val="000000"/>
          <w:sz w:val="22"/>
          <w:szCs w:val="22"/>
        </w:rPr>
        <w:t>..9</w:t>
      </w:r>
    </w:p>
    <w:p w14:paraId="3C580EB9" w14:textId="51D5427A" w:rsidR="00C03561" w:rsidRDefault="00C03561" w:rsidP="00C03561">
      <w:pPr>
        <w:autoSpaceDE w:val="0"/>
        <w:autoSpaceDN w:val="0"/>
        <w:adjustRightInd w:val="0"/>
        <w:spacing w:line="360" w:lineRule="auto"/>
        <w:ind w:firstLine="720"/>
        <w:jc w:val="both"/>
        <w:rPr>
          <w:rFonts w:ascii="Arial" w:hAnsi="Arial" w:cs="Arial"/>
          <w:bCs/>
          <w:sz w:val="22"/>
          <w:szCs w:val="22"/>
        </w:rPr>
      </w:pPr>
      <w:r>
        <w:rPr>
          <w:rFonts w:ascii="Arial" w:hAnsi="Arial" w:cs="Arial"/>
          <w:bCs/>
          <w:sz w:val="22"/>
          <w:szCs w:val="22"/>
        </w:rPr>
        <w:t xml:space="preserve">5.1 </w:t>
      </w:r>
      <w:r w:rsidR="004C7654" w:rsidRPr="004C7654">
        <w:rPr>
          <w:rFonts w:ascii="Arial" w:hAnsi="Arial" w:cs="Arial"/>
          <w:color w:val="000000"/>
          <w:sz w:val="22"/>
          <w:szCs w:val="22"/>
        </w:rPr>
        <w:t>Target Market</w:t>
      </w:r>
      <w:r w:rsidRPr="004C7654">
        <w:rPr>
          <w:rFonts w:ascii="Arial" w:hAnsi="Arial" w:cs="Arial"/>
          <w:color w:val="000000"/>
          <w:sz w:val="22"/>
          <w:szCs w:val="22"/>
        </w:rPr>
        <w:t>…………………………...</w:t>
      </w:r>
      <w:r>
        <w:rPr>
          <w:rFonts w:ascii="Arial" w:hAnsi="Arial" w:cs="Arial"/>
          <w:color w:val="000000"/>
          <w:sz w:val="22"/>
          <w:szCs w:val="22"/>
        </w:rPr>
        <w:t>.................................................................</w:t>
      </w:r>
      <w:r w:rsidR="001D2CF5">
        <w:rPr>
          <w:rFonts w:ascii="Arial" w:hAnsi="Arial" w:cs="Arial"/>
          <w:color w:val="000000"/>
          <w:sz w:val="22"/>
          <w:szCs w:val="22"/>
        </w:rPr>
        <w:t>..........</w:t>
      </w:r>
      <w:r>
        <w:rPr>
          <w:rFonts w:ascii="Arial" w:hAnsi="Arial" w:cs="Arial"/>
          <w:color w:val="000000"/>
          <w:sz w:val="22"/>
          <w:szCs w:val="22"/>
        </w:rPr>
        <w:t>10</w:t>
      </w:r>
    </w:p>
    <w:p w14:paraId="0B486A28" w14:textId="0E35EE0F" w:rsidR="00C03561" w:rsidRDefault="004C7654" w:rsidP="00C03561">
      <w:pPr>
        <w:autoSpaceDE w:val="0"/>
        <w:autoSpaceDN w:val="0"/>
        <w:adjustRightInd w:val="0"/>
        <w:spacing w:line="360" w:lineRule="auto"/>
        <w:ind w:firstLine="720"/>
        <w:jc w:val="both"/>
        <w:rPr>
          <w:rFonts w:ascii="Arial" w:hAnsi="Arial" w:cs="Arial"/>
          <w:color w:val="000000"/>
          <w:sz w:val="22"/>
          <w:szCs w:val="22"/>
        </w:rPr>
      </w:pPr>
      <w:r w:rsidRPr="004C7654">
        <w:rPr>
          <w:rFonts w:ascii="Arial" w:hAnsi="Arial" w:cs="Arial"/>
          <w:color w:val="000000"/>
          <w:sz w:val="22"/>
          <w:szCs w:val="22"/>
        </w:rPr>
        <w:t>5</w:t>
      </w:r>
      <w:r w:rsidR="00C03561">
        <w:rPr>
          <w:rFonts w:ascii="Arial" w:hAnsi="Arial" w:cs="Arial"/>
          <w:color w:val="000000"/>
          <w:sz w:val="22"/>
          <w:szCs w:val="22"/>
        </w:rPr>
        <w:t>.2</w:t>
      </w:r>
      <w:r w:rsidRPr="004C7654">
        <w:rPr>
          <w:rFonts w:ascii="Arial" w:hAnsi="Arial" w:cs="Arial"/>
          <w:color w:val="000000"/>
          <w:sz w:val="22"/>
          <w:szCs w:val="22"/>
        </w:rPr>
        <w:t xml:space="preserve"> Market Trend</w:t>
      </w:r>
      <w:r w:rsidR="00C03561" w:rsidRPr="004C7654">
        <w:rPr>
          <w:rFonts w:ascii="Arial" w:hAnsi="Arial" w:cs="Arial"/>
          <w:color w:val="000000"/>
          <w:sz w:val="22"/>
          <w:szCs w:val="22"/>
        </w:rPr>
        <w:t>…………………………...</w:t>
      </w:r>
      <w:r w:rsidR="00C03561">
        <w:rPr>
          <w:rFonts w:ascii="Arial" w:hAnsi="Arial" w:cs="Arial"/>
          <w:color w:val="000000"/>
          <w:sz w:val="22"/>
          <w:szCs w:val="22"/>
        </w:rPr>
        <w:t>.................................................................</w:t>
      </w:r>
      <w:r w:rsidR="001D2CF5">
        <w:rPr>
          <w:rFonts w:ascii="Arial" w:hAnsi="Arial" w:cs="Arial"/>
          <w:color w:val="000000"/>
          <w:sz w:val="22"/>
          <w:szCs w:val="22"/>
        </w:rPr>
        <w:t>...........</w:t>
      </w:r>
      <w:r w:rsidR="00C03561">
        <w:rPr>
          <w:rFonts w:ascii="Arial" w:hAnsi="Arial" w:cs="Arial"/>
          <w:color w:val="000000"/>
          <w:sz w:val="22"/>
          <w:szCs w:val="22"/>
        </w:rPr>
        <w:t>1</w:t>
      </w:r>
      <w:r w:rsidR="000E3B7E">
        <w:rPr>
          <w:rFonts w:ascii="Arial" w:hAnsi="Arial" w:cs="Arial"/>
          <w:color w:val="000000"/>
          <w:sz w:val="22"/>
          <w:szCs w:val="22"/>
        </w:rPr>
        <w:t>1</w:t>
      </w:r>
    </w:p>
    <w:p w14:paraId="23CFA28F" w14:textId="5A50BFA7" w:rsidR="00C03561" w:rsidRDefault="00C03561" w:rsidP="00C03561">
      <w:pPr>
        <w:autoSpaceDE w:val="0"/>
        <w:autoSpaceDN w:val="0"/>
        <w:adjustRightInd w:val="0"/>
        <w:spacing w:line="360" w:lineRule="auto"/>
        <w:ind w:firstLine="720"/>
        <w:jc w:val="both"/>
        <w:rPr>
          <w:rFonts w:ascii="Arial" w:hAnsi="Arial" w:cs="Arial"/>
          <w:color w:val="000000"/>
          <w:sz w:val="22"/>
          <w:szCs w:val="22"/>
        </w:rPr>
      </w:pPr>
      <w:r>
        <w:rPr>
          <w:rFonts w:ascii="Arial" w:hAnsi="Arial" w:cs="Arial"/>
          <w:color w:val="000000"/>
          <w:sz w:val="22"/>
          <w:szCs w:val="22"/>
        </w:rPr>
        <w:t xml:space="preserve">5.3 </w:t>
      </w:r>
      <w:proofErr w:type="spellStart"/>
      <w:r w:rsidR="004C7654" w:rsidRPr="004C7654">
        <w:rPr>
          <w:rFonts w:ascii="Arial" w:hAnsi="Arial" w:cs="Arial"/>
          <w:color w:val="000000"/>
          <w:sz w:val="22"/>
          <w:szCs w:val="22"/>
        </w:rPr>
        <w:t>Traac</w:t>
      </w:r>
      <w:proofErr w:type="spellEnd"/>
      <w:r w:rsidR="004C7654" w:rsidRPr="004C7654">
        <w:rPr>
          <w:rFonts w:ascii="Arial" w:hAnsi="Arial" w:cs="Arial"/>
          <w:color w:val="000000"/>
          <w:sz w:val="22"/>
          <w:szCs w:val="22"/>
        </w:rPr>
        <w:t xml:space="preserve"> Business Swot Analysis</w:t>
      </w:r>
      <w:r w:rsidRPr="004C7654">
        <w:rPr>
          <w:rFonts w:ascii="Arial" w:hAnsi="Arial" w:cs="Arial"/>
          <w:color w:val="000000"/>
          <w:sz w:val="22"/>
          <w:szCs w:val="22"/>
        </w:rPr>
        <w:t>…………………………...</w:t>
      </w:r>
      <w:r>
        <w:rPr>
          <w:rFonts w:ascii="Arial" w:hAnsi="Arial" w:cs="Arial"/>
          <w:color w:val="000000"/>
          <w:sz w:val="22"/>
          <w:szCs w:val="22"/>
        </w:rPr>
        <w:t>................................................</w:t>
      </w:r>
      <w:r w:rsidR="001D2CF5">
        <w:rPr>
          <w:rFonts w:ascii="Arial" w:hAnsi="Arial" w:cs="Arial"/>
          <w:color w:val="000000"/>
          <w:sz w:val="22"/>
          <w:szCs w:val="22"/>
        </w:rPr>
        <w:t>.</w:t>
      </w:r>
      <w:r w:rsidR="00B304FB">
        <w:rPr>
          <w:rFonts w:ascii="Arial" w:hAnsi="Arial" w:cs="Arial"/>
          <w:color w:val="000000"/>
          <w:sz w:val="22"/>
          <w:szCs w:val="22"/>
        </w:rPr>
        <w:t>12</w:t>
      </w:r>
    </w:p>
    <w:p w14:paraId="67323E09" w14:textId="097960EA" w:rsidR="004C7654" w:rsidRPr="004C7654" w:rsidRDefault="00C03561" w:rsidP="00C03561">
      <w:pPr>
        <w:autoSpaceDE w:val="0"/>
        <w:autoSpaceDN w:val="0"/>
        <w:adjustRightInd w:val="0"/>
        <w:spacing w:line="360" w:lineRule="auto"/>
        <w:ind w:firstLine="720"/>
        <w:jc w:val="both"/>
        <w:rPr>
          <w:rFonts w:ascii="Arial" w:hAnsi="Arial" w:cs="Arial"/>
          <w:bCs/>
          <w:sz w:val="22"/>
          <w:szCs w:val="22"/>
        </w:rPr>
      </w:pPr>
      <w:r>
        <w:rPr>
          <w:rFonts w:ascii="Arial" w:hAnsi="Arial" w:cs="Arial"/>
          <w:color w:val="000000"/>
          <w:sz w:val="22"/>
          <w:szCs w:val="22"/>
        </w:rPr>
        <w:t xml:space="preserve">5.4 </w:t>
      </w:r>
      <w:r w:rsidR="004C7654" w:rsidRPr="004C7654">
        <w:rPr>
          <w:rFonts w:ascii="Arial" w:hAnsi="Arial" w:cs="Arial"/>
          <w:color w:val="000000"/>
          <w:sz w:val="22"/>
          <w:szCs w:val="22"/>
        </w:rPr>
        <w:t>Market Competitions…………………….</w:t>
      </w:r>
      <w:r w:rsidRPr="004C7654">
        <w:rPr>
          <w:rFonts w:ascii="Arial" w:hAnsi="Arial" w:cs="Arial"/>
          <w:color w:val="000000"/>
          <w:sz w:val="22"/>
          <w:szCs w:val="22"/>
        </w:rPr>
        <w:t>…………………………...</w:t>
      </w:r>
      <w:r>
        <w:rPr>
          <w:rFonts w:ascii="Arial" w:hAnsi="Arial" w:cs="Arial"/>
          <w:color w:val="000000"/>
          <w:sz w:val="22"/>
          <w:szCs w:val="22"/>
        </w:rPr>
        <w:t>.................................</w:t>
      </w:r>
      <w:r w:rsidR="001D2CF5">
        <w:rPr>
          <w:rFonts w:ascii="Arial" w:hAnsi="Arial" w:cs="Arial"/>
          <w:color w:val="000000"/>
          <w:sz w:val="22"/>
          <w:szCs w:val="22"/>
        </w:rPr>
        <w:t>.</w:t>
      </w:r>
      <w:r w:rsidR="00B304FB">
        <w:rPr>
          <w:rFonts w:ascii="Arial" w:hAnsi="Arial" w:cs="Arial"/>
          <w:color w:val="000000"/>
          <w:sz w:val="22"/>
          <w:szCs w:val="22"/>
        </w:rPr>
        <w:t>1</w:t>
      </w:r>
      <w:r w:rsidR="000E3B7E">
        <w:rPr>
          <w:rFonts w:ascii="Arial" w:hAnsi="Arial" w:cs="Arial"/>
          <w:color w:val="000000"/>
          <w:sz w:val="22"/>
          <w:szCs w:val="22"/>
        </w:rPr>
        <w:t>3</w:t>
      </w:r>
    </w:p>
    <w:p w14:paraId="3894A7D7" w14:textId="4E250BE2" w:rsidR="004724BF" w:rsidRDefault="00C03561" w:rsidP="004C7654">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6</w:t>
      </w:r>
      <w:r w:rsidR="004724BF" w:rsidRPr="004724BF">
        <w:rPr>
          <w:rFonts w:ascii="Arial" w:hAnsi="Arial" w:cs="Arial"/>
          <w:bCs/>
          <w:sz w:val="22"/>
          <w:szCs w:val="22"/>
        </w:rPr>
        <w:t>. Operations</w:t>
      </w:r>
      <w:r w:rsidR="004C7654">
        <w:rPr>
          <w:rFonts w:ascii="Arial" w:hAnsi="Arial" w:cs="Arial"/>
          <w:bCs/>
          <w:sz w:val="22"/>
          <w:szCs w:val="22"/>
        </w:rPr>
        <w:t>……………………………………………………………………………………………</w:t>
      </w:r>
      <w:proofErr w:type="gramStart"/>
      <w:r w:rsidR="004C7654">
        <w:rPr>
          <w:rFonts w:ascii="Arial" w:hAnsi="Arial" w:cs="Arial"/>
          <w:bCs/>
          <w:sz w:val="22"/>
          <w:szCs w:val="22"/>
        </w:rPr>
        <w:t>…..</w:t>
      </w:r>
      <w:proofErr w:type="gramEnd"/>
      <w:r w:rsidR="00B304FB">
        <w:rPr>
          <w:rFonts w:ascii="Arial" w:hAnsi="Arial" w:cs="Arial"/>
          <w:bCs/>
          <w:sz w:val="22"/>
          <w:szCs w:val="22"/>
        </w:rPr>
        <w:t>1</w:t>
      </w:r>
      <w:r w:rsidR="003E48D7">
        <w:rPr>
          <w:rFonts w:ascii="Arial" w:hAnsi="Arial" w:cs="Arial"/>
          <w:bCs/>
          <w:sz w:val="22"/>
          <w:szCs w:val="22"/>
        </w:rPr>
        <w:t>3</w:t>
      </w:r>
    </w:p>
    <w:p w14:paraId="0E772E77" w14:textId="52E9F456" w:rsidR="000E3B7E" w:rsidRDefault="000E3B7E" w:rsidP="000E3B7E">
      <w:pPr>
        <w:pStyle w:val="paragraph"/>
        <w:spacing w:before="0" w:beforeAutospacing="0" w:after="0" w:afterAutospacing="0" w:line="360" w:lineRule="auto"/>
        <w:ind w:firstLine="720"/>
        <w:jc w:val="both"/>
        <w:textAlignment w:val="baseline"/>
        <w:rPr>
          <w:rStyle w:val="normaltextrun"/>
          <w:rFonts w:ascii="Arial" w:hAnsi="Arial" w:cs="Arial"/>
          <w:sz w:val="22"/>
          <w:szCs w:val="22"/>
          <w:lang w:val="en-US"/>
        </w:rPr>
      </w:pPr>
      <w:r w:rsidRPr="000E3B7E">
        <w:rPr>
          <w:rStyle w:val="normaltextrun"/>
          <w:rFonts w:ascii="Arial" w:hAnsi="Arial" w:cs="Arial"/>
          <w:sz w:val="22"/>
          <w:szCs w:val="22"/>
          <w:lang w:val="en-US"/>
        </w:rPr>
        <w:t>6.1 Operating Expenses…………………………………………………………………………</w:t>
      </w:r>
      <w:r>
        <w:rPr>
          <w:rStyle w:val="normaltextrun"/>
          <w:rFonts w:ascii="Arial" w:hAnsi="Arial" w:cs="Arial"/>
          <w:sz w:val="22"/>
          <w:szCs w:val="22"/>
          <w:lang w:val="en-US"/>
        </w:rPr>
        <w:t>...1</w:t>
      </w:r>
      <w:r w:rsidR="003E48D7">
        <w:rPr>
          <w:rStyle w:val="normaltextrun"/>
          <w:rFonts w:ascii="Arial" w:hAnsi="Arial" w:cs="Arial"/>
          <w:sz w:val="22"/>
          <w:szCs w:val="22"/>
          <w:lang w:val="en-US"/>
        </w:rPr>
        <w:t>3</w:t>
      </w:r>
    </w:p>
    <w:p w14:paraId="7849BB73" w14:textId="23B6BB07" w:rsidR="000E3B7E" w:rsidRPr="000E3B7E" w:rsidRDefault="000E3B7E" w:rsidP="000E3B7E">
      <w:pPr>
        <w:pStyle w:val="paragraph"/>
        <w:spacing w:before="0" w:beforeAutospacing="0" w:after="0" w:afterAutospacing="0" w:line="360" w:lineRule="auto"/>
        <w:ind w:firstLine="720"/>
        <w:jc w:val="both"/>
        <w:textAlignment w:val="baseline"/>
        <w:rPr>
          <w:rFonts w:ascii="Arial" w:hAnsi="Arial" w:cs="Arial"/>
          <w:sz w:val="22"/>
          <w:szCs w:val="22"/>
          <w:lang w:val="en-US"/>
        </w:rPr>
      </w:pPr>
      <w:r>
        <w:rPr>
          <w:rStyle w:val="normaltextrun"/>
          <w:rFonts w:ascii="Arial" w:hAnsi="Arial" w:cs="Arial"/>
          <w:sz w:val="22"/>
          <w:szCs w:val="22"/>
          <w:lang w:val="en-US"/>
        </w:rPr>
        <w:t>6.2. Factors…………………………………………………………………………………………1</w:t>
      </w:r>
      <w:r w:rsidR="003E48D7">
        <w:rPr>
          <w:rStyle w:val="normaltextrun"/>
          <w:rFonts w:ascii="Arial" w:hAnsi="Arial" w:cs="Arial"/>
          <w:sz w:val="22"/>
          <w:szCs w:val="22"/>
          <w:lang w:val="en-US"/>
        </w:rPr>
        <w:t>4</w:t>
      </w:r>
    </w:p>
    <w:p w14:paraId="39F7B574" w14:textId="23C79DCD" w:rsidR="004724BF" w:rsidRPr="004724BF" w:rsidRDefault="00C03561" w:rsidP="004C7654">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7</w:t>
      </w:r>
      <w:r w:rsidR="004724BF" w:rsidRPr="004724BF">
        <w:rPr>
          <w:rFonts w:ascii="Arial" w:hAnsi="Arial" w:cs="Arial"/>
          <w:bCs/>
          <w:sz w:val="22"/>
          <w:szCs w:val="22"/>
        </w:rPr>
        <w:t>. Technology Plan</w:t>
      </w:r>
      <w:r w:rsidR="004C7654">
        <w:rPr>
          <w:rFonts w:ascii="Arial" w:hAnsi="Arial" w:cs="Arial"/>
          <w:bCs/>
          <w:sz w:val="22"/>
          <w:szCs w:val="22"/>
        </w:rPr>
        <w:t>………………………………………………………………………………………</w:t>
      </w:r>
      <w:r w:rsidR="001D2CF5">
        <w:rPr>
          <w:rFonts w:ascii="Arial" w:hAnsi="Arial" w:cs="Arial"/>
          <w:bCs/>
          <w:sz w:val="22"/>
          <w:szCs w:val="22"/>
        </w:rPr>
        <w:t>…</w:t>
      </w:r>
      <w:r w:rsidR="006650C8">
        <w:rPr>
          <w:rFonts w:ascii="Arial" w:hAnsi="Arial" w:cs="Arial"/>
          <w:bCs/>
          <w:sz w:val="22"/>
          <w:szCs w:val="22"/>
        </w:rPr>
        <w:t>16</w:t>
      </w:r>
    </w:p>
    <w:p w14:paraId="6EF8EE84" w14:textId="61578214" w:rsidR="004724BF" w:rsidRPr="004724BF" w:rsidRDefault="00C03561" w:rsidP="004C7654">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8</w:t>
      </w:r>
      <w:r w:rsidR="004724BF" w:rsidRPr="004724BF">
        <w:rPr>
          <w:rFonts w:ascii="Arial" w:hAnsi="Arial" w:cs="Arial"/>
          <w:bCs/>
          <w:sz w:val="22"/>
          <w:szCs w:val="22"/>
        </w:rPr>
        <w:t>.</w:t>
      </w:r>
      <w:r w:rsidR="00F42C1D">
        <w:rPr>
          <w:rFonts w:ascii="Arial" w:hAnsi="Arial" w:cs="Arial"/>
          <w:bCs/>
          <w:sz w:val="22"/>
          <w:szCs w:val="22"/>
        </w:rPr>
        <w:t>0</w:t>
      </w:r>
      <w:r w:rsidR="004724BF" w:rsidRPr="004724BF">
        <w:rPr>
          <w:rFonts w:ascii="Arial" w:hAnsi="Arial" w:cs="Arial"/>
          <w:bCs/>
          <w:sz w:val="22"/>
          <w:szCs w:val="22"/>
        </w:rPr>
        <w:t xml:space="preserve"> Management and Organization</w:t>
      </w:r>
      <w:r w:rsidR="004C7654">
        <w:rPr>
          <w:rFonts w:ascii="Arial" w:hAnsi="Arial" w:cs="Arial"/>
          <w:bCs/>
          <w:sz w:val="22"/>
          <w:szCs w:val="22"/>
        </w:rPr>
        <w:t>……………………………………………………………………</w:t>
      </w:r>
      <w:r w:rsidR="001D2CF5">
        <w:rPr>
          <w:rFonts w:ascii="Arial" w:hAnsi="Arial" w:cs="Arial"/>
          <w:bCs/>
          <w:sz w:val="22"/>
          <w:szCs w:val="22"/>
        </w:rPr>
        <w:t>….</w:t>
      </w:r>
      <w:r w:rsidR="005E7EB2">
        <w:rPr>
          <w:rFonts w:ascii="Arial" w:hAnsi="Arial" w:cs="Arial"/>
          <w:bCs/>
          <w:sz w:val="22"/>
          <w:szCs w:val="22"/>
        </w:rPr>
        <w:t>17</w:t>
      </w:r>
    </w:p>
    <w:p w14:paraId="5EE333D0" w14:textId="40249A3E" w:rsidR="004724BF" w:rsidRPr="00E5577F" w:rsidRDefault="00C03561" w:rsidP="004C7654">
      <w:pPr>
        <w:autoSpaceDE w:val="0"/>
        <w:autoSpaceDN w:val="0"/>
        <w:adjustRightInd w:val="0"/>
        <w:spacing w:line="360" w:lineRule="auto"/>
        <w:ind w:firstLine="720"/>
        <w:jc w:val="both"/>
        <w:rPr>
          <w:rFonts w:ascii="Arial" w:hAnsi="Arial" w:cs="Arial"/>
          <w:bCs/>
          <w:sz w:val="22"/>
          <w:szCs w:val="22"/>
        </w:rPr>
      </w:pPr>
      <w:r>
        <w:rPr>
          <w:rFonts w:ascii="Arial" w:hAnsi="Arial" w:cs="Arial"/>
          <w:bCs/>
          <w:sz w:val="22"/>
          <w:szCs w:val="22"/>
        </w:rPr>
        <w:t>8</w:t>
      </w:r>
      <w:r w:rsidR="004724BF">
        <w:rPr>
          <w:rFonts w:ascii="Arial" w:hAnsi="Arial" w:cs="Arial"/>
          <w:bCs/>
          <w:sz w:val="22"/>
          <w:szCs w:val="22"/>
        </w:rPr>
        <w:t xml:space="preserve">.1 </w:t>
      </w:r>
      <w:r w:rsidR="004724BF" w:rsidRPr="00E5577F">
        <w:rPr>
          <w:rFonts w:ascii="Arial" w:hAnsi="Arial" w:cs="Arial"/>
          <w:bCs/>
          <w:sz w:val="22"/>
          <w:szCs w:val="22"/>
        </w:rPr>
        <w:t>Who Is T.R.A.A.C Management?</w:t>
      </w:r>
      <w:r w:rsidR="004C7654">
        <w:rPr>
          <w:rFonts w:ascii="Arial" w:hAnsi="Arial" w:cs="Arial"/>
          <w:bCs/>
          <w:sz w:val="22"/>
          <w:szCs w:val="22"/>
        </w:rPr>
        <w:t>...................................................................................</w:t>
      </w:r>
      <w:r w:rsidR="001D2CF5">
        <w:rPr>
          <w:rFonts w:ascii="Arial" w:hAnsi="Arial" w:cs="Arial"/>
          <w:bCs/>
          <w:sz w:val="22"/>
          <w:szCs w:val="22"/>
        </w:rPr>
        <w:t>.</w:t>
      </w:r>
      <w:r w:rsidR="00F42C1D">
        <w:rPr>
          <w:rFonts w:ascii="Arial" w:hAnsi="Arial" w:cs="Arial"/>
          <w:bCs/>
          <w:sz w:val="22"/>
          <w:szCs w:val="22"/>
        </w:rPr>
        <w:t>17</w:t>
      </w:r>
    </w:p>
    <w:p w14:paraId="4D47A820" w14:textId="0ACC6ED6" w:rsidR="004724BF" w:rsidRPr="00E5577F" w:rsidRDefault="00C03561" w:rsidP="004C7654">
      <w:pPr>
        <w:autoSpaceDE w:val="0"/>
        <w:autoSpaceDN w:val="0"/>
        <w:adjustRightInd w:val="0"/>
        <w:spacing w:line="360" w:lineRule="auto"/>
        <w:ind w:firstLine="720"/>
        <w:jc w:val="both"/>
        <w:rPr>
          <w:rFonts w:ascii="Arial" w:hAnsi="Arial" w:cs="Arial"/>
          <w:bCs/>
          <w:sz w:val="22"/>
          <w:szCs w:val="22"/>
        </w:rPr>
      </w:pPr>
      <w:r>
        <w:rPr>
          <w:rFonts w:ascii="Arial" w:hAnsi="Arial" w:cs="Arial"/>
          <w:bCs/>
          <w:sz w:val="22"/>
          <w:szCs w:val="22"/>
        </w:rPr>
        <w:t>8</w:t>
      </w:r>
      <w:r w:rsidR="00480EBD">
        <w:rPr>
          <w:rFonts w:ascii="Arial" w:hAnsi="Arial" w:cs="Arial"/>
          <w:bCs/>
          <w:sz w:val="22"/>
          <w:szCs w:val="22"/>
        </w:rPr>
        <w:t xml:space="preserve">.2 </w:t>
      </w:r>
      <w:r w:rsidR="004724BF" w:rsidRPr="00E5577F">
        <w:rPr>
          <w:rFonts w:ascii="Arial" w:hAnsi="Arial" w:cs="Arial"/>
          <w:bCs/>
          <w:sz w:val="22"/>
          <w:szCs w:val="22"/>
        </w:rPr>
        <w:t>The Role of Management of TRAAC LLC</w:t>
      </w:r>
      <w:r w:rsidR="004C7654">
        <w:rPr>
          <w:rFonts w:ascii="Arial" w:hAnsi="Arial" w:cs="Arial"/>
          <w:bCs/>
          <w:sz w:val="22"/>
          <w:szCs w:val="22"/>
        </w:rPr>
        <w:t>………………………………………………</w:t>
      </w:r>
      <w:proofErr w:type="gramStart"/>
      <w:r w:rsidR="004C7654">
        <w:rPr>
          <w:rFonts w:ascii="Arial" w:hAnsi="Arial" w:cs="Arial"/>
          <w:bCs/>
          <w:sz w:val="22"/>
          <w:szCs w:val="22"/>
        </w:rPr>
        <w:t>…..</w:t>
      </w:r>
      <w:proofErr w:type="gramEnd"/>
      <w:r w:rsidR="00F42C1D">
        <w:rPr>
          <w:rFonts w:ascii="Arial" w:hAnsi="Arial" w:cs="Arial"/>
          <w:bCs/>
          <w:sz w:val="22"/>
          <w:szCs w:val="22"/>
        </w:rPr>
        <w:t>1</w:t>
      </w:r>
      <w:r w:rsidR="0032793C">
        <w:rPr>
          <w:rFonts w:ascii="Arial" w:hAnsi="Arial" w:cs="Arial"/>
          <w:bCs/>
          <w:sz w:val="22"/>
          <w:szCs w:val="22"/>
        </w:rPr>
        <w:t>8</w:t>
      </w:r>
    </w:p>
    <w:p w14:paraId="5109AD3D" w14:textId="203BD9F2" w:rsidR="004724BF" w:rsidRPr="00E5577F" w:rsidRDefault="00C03561" w:rsidP="004C7654">
      <w:pPr>
        <w:autoSpaceDE w:val="0"/>
        <w:autoSpaceDN w:val="0"/>
        <w:adjustRightInd w:val="0"/>
        <w:spacing w:line="360" w:lineRule="auto"/>
        <w:ind w:firstLine="720"/>
        <w:jc w:val="both"/>
        <w:rPr>
          <w:rFonts w:ascii="Arial" w:hAnsi="Arial" w:cs="Arial"/>
          <w:bCs/>
          <w:sz w:val="22"/>
          <w:szCs w:val="22"/>
        </w:rPr>
      </w:pPr>
      <w:r>
        <w:rPr>
          <w:rFonts w:ascii="Arial" w:hAnsi="Arial" w:cs="Arial"/>
          <w:bCs/>
          <w:sz w:val="22"/>
          <w:szCs w:val="22"/>
        </w:rPr>
        <w:t>8</w:t>
      </w:r>
      <w:r w:rsidR="00480EBD">
        <w:rPr>
          <w:rFonts w:ascii="Arial" w:hAnsi="Arial" w:cs="Arial"/>
          <w:bCs/>
          <w:sz w:val="22"/>
          <w:szCs w:val="22"/>
        </w:rPr>
        <w:t xml:space="preserve">.3 </w:t>
      </w:r>
      <w:r w:rsidR="004724BF" w:rsidRPr="00E5577F">
        <w:rPr>
          <w:rFonts w:ascii="Arial" w:hAnsi="Arial" w:cs="Arial"/>
          <w:bCs/>
          <w:sz w:val="22"/>
          <w:szCs w:val="22"/>
        </w:rPr>
        <w:t>T.R.A.A.C LLC Management Structure</w:t>
      </w:r>
      <w:r w:rsidR="004C7654">
        <w:rPr>
          <w:rFonts w:ascii="Arial" w:hAnsi="Arial" w:cs="Arial"/>
          <w:bCs/>
          <w:sz w:val="22"/>
          <w:szCs w:val="22"/>
        </w:rPr>
        <w:t>……………………………………………………</w:t>
      </w:r>
      <w:r w:rsidR="001D2CF5">
        <w:rPr>
          <w:rFonts w:ascii="Arial" w:hAnsi="Arial" w:cs="Arial"/>
          <w:bCs/>
          <w:sz w:val="22"/>
          <w:szCs w:val="22"/>
        </w:rPr>
        <w:t>...</w:t>
      </w:r>
      <w:r w:rsidR="00F42C1D">
        <w:rPr>
          <w:rFonts w:ascii="Arial" w:hAnsi="Arial" w:cs="Arial"/>
          <w:bCs/>
          <w:sz w:val="22"/>
          <w:szCs w:val="22"/>
        </w:rPr>
        <w:t>18</w:t>
      </w:r>
    </w:p>
    <w:p w14:paraId="7B47E049" w14:textId="380BCECC" w:rsidR="004724BF" w:rsidRPr="00E5577F" w:rsidRDefault="00C03561" w:rsidP="004C7654">
      <w:pPr>
        <w:autoSpaceDE w:val="0"/>
        <w:autoSpaceDN w:val="0"/>
        <w:adjustRightInd w:val="0"/>
        <w:spacing w:line="360" w:lineRule="auto"/>
        <w:ind w:firstLine="720"/>
        <w:jc w:val="both"/>
        <w:rPr>
          <w:rFonts w:ascii="Arial" w:hAnsi="Arial" w:cs="Arial"/>
          <w:bCs/>
          <w:sz w:val="22"/>
          <w:szCs w:val="22"/>
        </w:rPr>
      </w:pPr>
      <w:r>
        <w:rPr>
          <w:rFonts w:ascii="Arial" w:hAnsi="Arial" w:cs="Arial"/>
          <w:bCs/>
          <w:sz w:val="22"/>
          <w:szCs w:val="22"/>
        </w:rPr>
        <w:t>8</w:t>
      </w:r>
      <w:r w:rsidR="00480EBD">
        <w:rPr>
          <w:rFonts w:ascii="Arial" w:hAnsi="Arial" w:cs="Arial"/>
          <w:bCs/>
          <w:sz w:val="22"/>
          <w:szCs w:val="22"/>
        </w:rPr>
        <w:t xml:space="preserve">.4 </w:t>
      </w:r>
      <w:r w:rsidR="004724BF" w:rsidRPr="00E5577F">
        <w:rPr>
          <w:rFonts w:ascii="Arial" w:hAnsi="Arial" w:cs="Arial"/>
          <w:bCs/>
          <w:sz w:val="22"/>
          <w:szCs w:val="22"/>
        </w:rPr>
        <w:t>Management Team/ Owners Profile</w:t>
      </w:r>
      <w:r w:rsidR="004C7654">
        <w:rPr>
          <w:rFonts w:ascii="Arial" w:hAnsi="Arial" w:cs="Arial"/>
          <w:bCs/>
          <w:sz w:val="22"/>
          <w:szCs w:val="22"/>
        </w:rPr>
        <w:t>……………………………………………………</w:t>
      </w:r>
      <w:r w:rsidR="001D2CF5">
        <w:rPr>
          <w:rFonts w:ascii="Arial" w:hAnsi="Arial" w:cs="Arial"/>
          <w:bCs/>
          <w:sz w:val="22"/>
          <w:szCs w:val="22"/>
        </w:rPr>
        <w:t>……19</w:t>
      </w:r>
    </w:p>
    <w:p w14:paraId="0F745CA4" w14:textId="017BEEFF" w:rsidR="004724BF" w:rsidRPr="00E5577F" w:rsidRDefault="00C03561" w:rsidP="004C7654">
      <w:pPr>
        <w:autoSpaceDE w:val="0"/>
        <w:autoSpaceDN w:val="0"/>
        <w:adjustRightInd w:val="0"/>
        <w:spacing w:line="360" w:lineRule="auto"/>
        <w:ind w:firstLine="720"/>
        <w:jc w:val="both"/>
        <w:rPr>
          <w:rFonts w:ascii="Arial" w:hAnsi="Arial" w:cs="Arial"/>
          <w:bCs/>
          <w:sz w:val="22"/>
          <w:szCs w:val="22"/>
        </w:rPr>
      </w:pPr>
      <w:r>
        <w:rPr>
          <w:rFonts w:ascii="Arial" w:hAnsi="Arial" w:cs="Arial"/>
          <w:bCs/>
          <w:sz w:val="22"/>
          <w:szCs w:val="22"/>
        </w:rPr>
        <w:t>8</w:t>
      </w:r>
      <w:r w:rsidR="00480EBD">
        <w:rPr>
          <w:rFonts w:ascii="Arial" w:hAnsi="Arial" w:cs="Arial"/>
          <w:bCs/>
          <w:sz w:val="22"/>
          <w:szCs w:val="22"/>
        </w:rPr>
        <w:t xml:space="preserve">.5 </w:t>
      </w:r>
      <w:r w:rsidR="004724BF" w:rsidRPr="00E5577F">
        <w:rPr>
          <w:rFonts w:ascii="Arial" w:hAnsi="Arial" w:cs="Arial"/>
          <w:bCs/>
          <w:sz w:val="22"/>
          <w:szCs w:val="22"/>
        </w:rPr>
        <w:t>Professional and Advisory Support</w:t>
      </w:r>
      <w:r w:rsidR="004C7654">
        <w:rPr>
          <w:rFonts w:ascii="Arial" w:hAnsi="Arial" w:cs="Arial"/>
          <w:bCs/>
          <w:sz w:val="22"/>
          <w:szCs w:val="22"/>
        </w:rPr>
        <w:t>……………………………………………………</w:t>
      </w:r>
      <w:r w:rsidR="001D2CF5">
        <w:rPr>
          <w:rFonts w:ascii="Arial" w:hAnsi="Arial" w:cs="Arial"/>
          <w:bCs/>
          <w:sz w:val="22"/>
          <w:szCs w:val="22"/>
        </w:rPr>
        <w:t>…</w:t>
      </w:r>
      <w:proofErr w:type="gramStart"/>
      <w:r w:rsidR="001D2CF5">
        <w:rPr>
          <w:rFonts w:ascii="Arial" w:hAnsi="Arial" w:cs="Arial"/>
          <w:bCs/>
          <w:sz w:val="22"/>
          <w:szCs w:val="22"/>
        </w:rPr>
        <w:t>…..</w:t>
      </w:r>
      <w:proofErr w:type="gramEnd"/>
      <w:r w:rsidR="0032793C">
        <w:rPr>
          <w:rFonts w:ascii="Arial" w:hAnsi="Arial" w:cs="Arial"/>
          <w:bCs/>
          <w:sz w:val="22"/>
          <w:szCs w:val="22"/>
        </w:rPr>
        <w:t>21</w:t>
      </w:r>
    </w:p>
    <w:p w14:paraId="7E12A676" w14:textId="5130FC53" w:rsidR="004724BF" w:rsidRPr="004724BF" w:rsidRDefault="00C03561" w:rsidP="004C7654">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9</w:t>
      </w:r>
      <w:r w:rsidR="004724BF" w:rsidRPr="004724BF">
        <w:rPr>
          <w:rFonts w:ascii="Arial" w:hAnsi="Arial" w:cs="Arial"/>
          <w:bCs/>
          <w:sz w:val="22"/>
          <w:szCs w:val="22"/>
        </w:rPr>
        <w:t>.</w:t>
      </w:r>
      <w:r w:rsidR="0032793C">
        <w:rPr>
          <w:rFonts w:ascii="Arial" w:hAnsi="Arial" w:cs="Arial"/>
          <w:bCs/>
          <w:sz w:val="22"/>
          <w:szCs w:val="22"/>
        </w:rPr>
        <w:t>0</w:t>
      </w:r>
      <w:r w:rsidR="004724BF" w:rsidRPr="004724BF">
        <w:rPr>
          <w:rFonts w:ascii="Arial" w:hAnsi="Arial" w:cs="Arial"/>
          <w:bCs/>
          <w:sz w:val="22"/>
          <w:szCs w:val="22"/>
        </w:rPr>
        <w:t xml:space="preserve"> Social responsibility and sustainability </w:t>
      </w:r>
      <w:r w:rsidR="004C7654">
        <w:rPr>
          <w:rFonts w:ascii="Arial" w:hAnsi="Arial" w:cs="Arial"/>
          <w:bCs/>
          <w:sz w:val="22"/>
          <w:szCs w:val="22"/>
        </w:rPr>
        <w:t>…………………………………………………</w:t>
      </w:r>
      <w:r w:rsidR="001D2CF5">
        <w:rPr>
          <w:rFonts w:ascii="Arial" w:hAnsi="Arial" w:cs="Arial"/>
          <w:bCs/>
          <w:sz w:val="22"/>
          <w:szCs w:val="22"/>
        </w:rPr>
        <w:t>…………...</w:t>
      </w:r>
      <w:r w:rsidR="0032793C">
        <w:rPr>
          <w:rFonts w:ascii="Arial" w:hAnsi="Arial" w:cs="Arial"/>
          <w:bCs/>
          <w:sz w:val="22"/>
          <w:szCs w:val="22"/>
        </w:rPr>
        <w:t>.</w:t>
      </w:r>
      <w:r w:rsidR="001D2CF5">
        <w:rPr>
          <w:rFonts w:ascii="Arial" w:hAnsi="Arial" w:cs="Arial"/>
          <w:bCs/>
          <w:sz w:val="22"/>
          <w:szCs w:val="22"/>
        </w:rPr>
        <w:t>2</w:t>
      </w:r>
      <w:r w:rsidR="0032793C">
        <w:rPr>
          <w:rFonts w:ascii="Arial" w:hAnsi="Arial" w:cs="Arial"/>
          <w:bCs/>
          <w:sz w:val="22"/>
          <w:szCs w:val="22"/>
        </w:rPr>
        <w:t>2</w:t>
      </w:r>
    </w:p>
    <w:p w14:paraId="2C89077C" w14:textId="6FB9527A" w:rsidR="004724BF" w:rsidRPr="00E5577F" w:rsidRDefault="00C03561" w:rsidP="004C7654">
      <w:pPr>
        <w:autoSpaceDE w:val="0"/>
        <w:autoSpaceDN w:val="0"/>
        <w:adjustRightInd w:val="0"/>
        <w:spacing w:line="360" w:lineRule="auto"/>
        <w:ind w:firstLine="720"/>
        <w:jc w:val="both"/>
        <w:rPr>
          <w:rFonts w:ascii="Arial" w:hAnsi="Arial" w:cs="Arial"/>
          <w:bCs/>
          <w:sz w:val="22"/>
          <w:szCs w:val="22"/>
        </w:rPr>
      </w:pPr>
      <w:r>
        <w:rPr>
          <w:rFonts w:ascii="Arial" w:hAnsi="Arial" w:cs="Arial"/>
          <w:bCs/>
          <w:sz w:val="22"/>
          <w:szCs w:val="22"/>
        </w:rPr>
        <w:t>9</w:t>
      </w:r>
      <w:r w:rsidR="00480EBD">
        <w:rPr>
          <w:rFonts w:ascii="Arial" w:hAnsi="Arial" w:cs="Arial"/>
          <w:bCs/>
          <w:sz w:val="22"/>
          <w:szCs w:val="22"/>
        </w:rPr>
        <w:t xml:space="preserve">.1 </w:t>
      </w:r>
      <w:r w:rsidR="004724BF" w:rsidRPr="00E5577F">
        <w:rPr>
          <w:rFonts w:ascii="Arial" w:hAnsi="Arial" w:cs="Arial"/>
          <w:bCs/>
          <w:sz w:val="22"/>
          <w:szCs w:val="22"/>
        </w:rPr>
        <w:t>TRAAC Corporate Social Responsibility and Sustainability.</w:t>
      </w:r>
      <w:r w:rsidR="004C7654" w:rsidRPr="004C7654">
        <w:rPr>
          <w:rFonts w:ascii="Arial" w:hAnsi="Arial" w:cs="Arial"/>
          <w:bCs/>
          <w:sz w:val="22"/>
          <w:szCs w:val="22"/>
        </w:rPr>
        <w:t xml:space="preserve"> </w:t>
      </w:r>
      <w:r w:rsidR="004C7654">
        <w:rPr>
          <w:rFonts w:ascii="Arial" w:hAnsi="Arial" w:cs="Arial"/>
          <w:bCs/>
          <w:sz w:val="22"/>
          <w:szCs w:val="22"/>
        </w:rPr>
        <w:t>………………………………</w:t>
      </w:r>
      <w:r w:rsidR="001D2CF5">
        <w:rPr>
          <w:rFonts w:ascii="Arial" w:hAnsi="Arial" w:cs="Arial"/>
          <w:bCs/>
          <w:sz w:val="22"/>
          <w:szCs w:val="22"/>
        </w:rPr>
        <w:t>2</w:t>
      </w:r>
      <w:r w:rsidR="0032793C">
        <w:rPr>
          <w:rFonts w:ascii="Arial" w:hAnsi="Arial" w:cs="Arial"/>
          <w:bCs/>
          <w:sz w:val="22"/>
          <w:szCs w:val="22"/>
        </w:rPr>
        <w:t>2</w:t>
      </w:r>
    </w:p>
    <w:p w14:paraId="1FF0FB63" w14:textId="2207DF75" w:rsidR="004724BF" w:rsidRPr="00E5577F" w:rsidRDefault="00C03561" w:rsidP="004C7654">
      <w:pPr>
        <w:autoSpaceDE w:val="0"/>
        <w:autoSpaceDN w:val="0"/>
        <w:adjustRightInd w:val="0"/>
        <w:spacing w:line="360" w:lineRule="auto"/>
        <w:ind w:firstLine="720"/>
        <w:jc w:val="both"/>
        <w:rPr>
          <w:rFonts w:ascii="Arial" w:hAnsi="Arial" w:cs="Arial"/>
          <w:bCs/>
          <w:sz w:val="22"/>
          <w:szCs w:val="22"/>
        </w:rPr>
      </w:pPr>
      <w:r>
        <w:rPr>
          <w:rFonts w:ascii="Arial" w:hAnsi="Arial" w:cs="Arial"/>
          <w:bCs/>
          <w:sz w:val="22"/>
          <w:szCs w:val="22"/>
        </w:rPr>
        <w:t>9</w:t>
      </w:r>
      <w:r w:rsidR="00480EBD">
        <w:rPr>
          <w:rFonts w:ascii="Arial" w:hAnsi="Arial" w:cs="Arial"/>
          <w:bCs/>
          <w:sz w:val="22"/>
          <w:szCs w:val="22"/>
        </w:rPr>
        <w:t xml:space="preserve">.2 </w:t>
      </w:r>
      <w:r w:rsidR="004724BF" w:rsidRPr="00E5577F">
        <w:rPr>
          <w:rFonts w:ascii="Arial" w:hAnsi="Arial" w:cs="Arial"/>
          <w:bCs/>
          <w:sz w:val="22"/>
          <w:szCs w:val="22"/>
        </w:rPr>
        <w:t>Advantages of Corporate Social Responsibility (CSR)</w:t>
      </w:r>
      <w:r w:rsidR="004C7654" w:rsidRPr="004C7654">
        <w:rPr>
          <w:rFonts w:ascii="Arial" w:hAnsi="Arial" w:cs="Arial"/>
          <w:bCs/>
          <w:sz w:val="22"/>
          <w:szCs w:val="22"/>
        </w:rPr>
        <w:t xml:space="preserve"> </w:t>
      </w:r>
      <w:r w:rsidR="004C7654">
        <w:rPr>
          <w:rFonts w:ascii="Arial" w:hAnsi="Arial" w:cs="Arial"/>
          <w:bCs/>
          <w:sz w:val="22"/>
          <w:szCs w:val="22"/>
        </w:rPr>
        <w:t>…………………………………</w:t>
      </w:r>
      <w:r w:rsidR="001D2CF5">
        <w:rPr>
          <w:rFonts w:ascii="Arial" w:hAnsi="Arial" w:cs="Arial"/>
          <w:bCs/>
          <w:sz w:val="22"/>
          <w:szCs w:val="22"/>
        </w:rPr>
        <w:t>….2</w:t>
      </w:r>
      <w:r w:rsidR="0032793C">
        <w:rPr>
          <w:rFonts w:ascii="Arial" w:hAnsi="Arial" w:cs="Arial"/>
          <w:bCs/>
          <w:sz w:val="22"/>
          <w:szCs w:val="22"/>
        </w:rPr>
        <w:t>3</w:t>
      </w:r>
    </w:p>
    <w:p w14:paraId="7AE8C88C" w14:textId="5B424F09" w:rsidR="004724BF" w:rsidRPr="00E5577F" w:rsidRDefault="00C03561" w:rsidP="004C7654">
      <w:pPr>
        <w:autoSpaceDE w:val="0"/>
        <w:autoSpaceDN w:val="0"/>
        <w:adjustRightInd w:val="0"/>
        <w:spacing w:line="360" w:lineRule="auto"/>
        <w:ind w:firstLine="720"/>
        <w:jc w:val="both"/>
        <w:rPr>
          <w:rFonts w:ascii="Arial" w:hAnsi="Arial" w:cs="Arial"/>
          <w:bCs/>
          <w:sz w:val="22"/>
          <w:szCs w:val="22"/>
        </w:rPr>
      </w:pPr>
      <w:r>
        <w:rPr>
          <w:rFonts w:ascii="Arial" w:hAnsi="Arial" w:cs="Arial"/>
          <w:bCs/>
          <w:sz w:val="22"/>
          <w:szCs w:val="22"/>
        </w:rPr>
        <w:t>9</w:t>
      </w:r>
      <w:r w:rsidR="00480EBD">
        <w:rPr>
          <w:rFonts w:ascii="Arial" w:hAnsi="Arial" w:cs="Arial"/>
          <w:bCs/>
          <w:sz w:val="22"/>
          <w:szCs w:val="22"/>
        </w:rPr>
        <w:t xml:space="preserve">.3 </w:t>
      </w:r>
      <w:r w:rsidR="004724BF" w:rsidRPr="00E5577F">
        <w:rPr>
          <w:rFonts w:ascii="Arial" w:hAnsi="Arial" w:cs="Arial"/>
          <w:bCs/>
          <w:sz w:val="22"/>
          <w:szCs w:val="22"/>
        </w:rPr>
        <w:t>Disadvantages of Corporate Social Responsibility (CSR)</w:t>
      </w:r>
      <w:r w:rsidR="004C7654" w:rsidRPr="004C7654">
        <w:rPr>
          <w:rFonts w:ascii="Arial" w:hAnsi="Arial" w:cs="Arial"/>
          <w:bCs/>
          <w:sz w:val="22"/>
          <w:szCs w:val="22"/>
        </w:rPr>
        <w:t xml:space="preserve"> </w:t>
      </w:r>
      <w:r w:rsidR="004C7654">
        <w:rPr>
          <w:rFonts w:ascii="Arial" w:hAnsi="Arial" w:cs="Arial"/>
          <w:bCs/>
          <w:sz w:val="22"/>
          <w:szCs w:val="22"/>
        </w:rPr>
        <w:t>…………………………</w:t>
      </w:r>
      <w:r w:rsidR="001D2CF5">
        <w:rPr>
          <w:rFonts w:ascii="Arial" w:hAnsi="Arial" w:cs="Arial"/>
          <w:bCs/>
          <w:sz w:val="22"/>
          <w:szCs w:val="22"/>
        </w:rPr>
        <w:t>………2</w:t>
      </w:r>
      <w:r w:rsidR="0032793C">
        <w:rPr>
          <w:rFonts w:ascii="Arial" w:hAnsi="Arial" w:cs="Arial"/>
          <w:bCs/>
          <w:sz w:val="22"/>
          <w:szCs w:val="22"/>
        </w:rPr>
        <w:t>3</w:t>
      </w:r>
    </w:p>
    <w:p w14:paraId="152AB92B" w14:textId="1811A7A1" w:rsidR="004724BF" w:rsidRPr="004724BF" w:rsidRDefault="00C03561" w:rsidP="004C7654">
      <w:pPr>
        <w:autoSpaceDE w:val="0"/>
        <w:autoSpaceDN w:val="0"/>
        <w:adjustRightInd w:val="0"/>
        <w:spacing w:line="360" w:lineRule="auto"/>
        <w:ind w:firstLine="720"/>
        <w:jc w:val="both"/>
        <w:rPr>
          <w:rFonts w:ascii="Arial" w:hAnsi="Arial" w:cs="Arial"/>
          <w:bCs/>
          <w:sz w:val="22"/>
          <w:szCs w:val="22"/>
        </w:rPr>
      </w:pPr>
      <w:r>
        <w:rPr>
          <w:rFonts w:ascii="Arial" w:hAnsi="Arial" w:cs="Arial"/>
          <w:bCs/>
          <w:sz w:val="22"/>
          <w:szCs w:val="22"/>
        </w:rPr>
        <w:t>9</w:t>
      </w:r>
      <w:r w:rsidR="00480EBD">
        <w:rPr>
          <w:rFonts w:ascii="Arial" w:hAnsi="Arial" w:cs="Arial"/>
          <w:bCs/>
          <w:sz w:val="22"/>
          <w:szCs w:val="22"/>
        </w:rPr>
        <w:t xml:space="preserve">.4 </w:t>
      </w:r>
      <w:r w:rsidR="004724BF" w:rsidRPr="00E5577F">
        <w:rPr>
          <w:rFonts w:ascii="Arial" w:hAnsi="Arial" w:cs="Arial"/>
          <w:bCs/>
          <w:sz w:val="22"/>
          <w:szCs w:val="22"/>
        </w:rPr>
        <w:t>TRAAC Responsibilities to Corporate Social Responsibilities</w:t>
      </w:r>
      <w:r w:rsidR="004C7654">
        <w:rPr>
          <w:rFonts w:ascii="Arial" w:hAnsi="Arial" w:cs="Arial"/>
          <w:bCs/>
          <w:sz w:val="22"/>
          <w:szCs w:val="22"/>
        </w:rPr>
        <w:t>……………………………</w:t>
      </w:r>
      <w:r w:rsidR="001D2CF5">
        <w:rPr>
          <w:rFonts w:ascii="Arial" w:hAnsi="Arial" w:cs="Arial"/>
          <w:bCs/>
          <w:sz w:val="22"/>
          <w:szCs w:val="22"/>
        </w:rPr>
        <w:t>.2</w:t>
      </w:r>
      <w:r w:rsidR="0032793C">
        <w:rPr>
          <w:rFonts w:ascii="Arial" w:hAnsi="Arial" w:cs="Arial"/>
          <w:bCs/>
          <w:sz w:val="22"/>
          <w:szCs w:val="22"/>
        </w:rPr>
        <w:t>3</w:t>
      </w:r>
    </w:p>
    <w:p w14:paraId="230E5946" w14:textId="78EE5A2A" w:rsidR="004724BF" w:rsidRPr="004724BF" w:rsidRDefault="00C03561" w:rsidP="004C7654">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10</w:t>
      </w:r>
      <w:r w:rsidR="004724BF" w:rsidRPr="004724BF">
        <w:rPr>
          <w:rFonts w:ascii="Arial" w:hAnsi="Arial" w:cs="Arial"/>
          <w:bCs/>
          <w:sz w:val="22"/>
          <w:szCs w:val="22"/>
        </w:rPr>
        <w:t>. Development, milestones, and exit plan</w:t>
      </w:r>
      <w:r w:rsidR="004C7654">
        <w:rPr>
          <w:rFonts w:ascii="Arial" w:hAnsi="Arial" w:cs="Arial"/>
          <w:bCs/>
          <w:sz w:val="22"/>
          <w:szCs w:val="22"/>
        </w:rPr>
        <w:t>……………………………………………………</w:t>
      </w:r>
      <w:r w:rsidR="001D2CF5">
        <w:rPr>
          <w:rFonts w:ascii="Arial" w:hAnsi="Arial" w:cs="Arial"/>
          <w:bCs/>
          <w:sz w:val="22"/>
          <w:szCs w:val="22"/>
        </w:rPr>
        <w:t>………...2</w:t>
      </w:r>
      <w:r w:rsidR="0032793C">
        <w:rPr>
          <w:rFonts w:ascii="Arial" w:hAnsi="Arial" w:cs="Arial"/>
          <w:bCs/>
          <w:sz w:val="22"/>
          <w:szCs w:val="22"/>
        </w:rPr>
        <w:t>4</w:t>
      </w:r>
    </w:p>
    <w:p w14:paraId="7883A42C" w14:textId="613753C8" w:rsidR="004724BF" w:rsidRDefault="004724BF" w:rsidP="004C7654">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1</w:t>
      </w:r>
      <w:r w:rsidR="00C03561">
        <w:rPr>
          <w:rFonts w:ascii="Arial" w:hAnsi="Arial" w:cs="Arial"/>
          <w:bCs/>
          <w:sz w:val="22"/>
          <w:szCs w:val="22"/>
        </w:rPr>
        <w:t>1</w:t>
      </w:r>
      <w:r w:rsidRPr="004724BF">
        <w:rPr>
          <w:rFonts w:ascii="Arial" w:hAnsi="Arial" w:cs="Arial"/>
          <w:bCs/>
          <w:sz w:val="22"/>
          <w:szCs w:val="22"/>
        </w:rPr>
        <w:t>. Financial Data</w:t>
      </w:r>
      <w:r w:rsidR="004C7654">
        <w:rPr>
          <w:rFonts w:ascii="Arial" w:hAnsi="Arial" w:cs="Arial"/>
          <w:bCs/>
          <w:sz w:val="22"/>
          <w:szCs w:val="22"/>
        </w:rPr>
        <w:t>……………………………………………………</w:t>
      </w:r>
      <w:r w:rsidR="001D2CF5">
        <w:rPr>
          <w:rFonts w:ascii="Arial" w:hAnsi="Arial" w:cs="Arial"/>
          <w:bCs/>
          <w:sz w:val="22"/>
          <w:szCs w:val="22"/>
        </w:rPr>
        <w:t>…………………………………</w:t>
      </w:r>
      <w:proofErr w:type="gramStart"/>
      <w:r w:rsidR="001D2CF5">
        <w:rPr>
          <w:rFonts w:ascii="Arial" w:hAnsi="Arial" w:cs="Arial"/>
          <w:bCs/>
          <w:sz w:val="22"/>
          <w:szCs w:val="22"/>
        </w:rPr>
        <w:t>…..</w:t>
      </w:r>
      <w:proofErr w:type="gramEnd"/>
      <w:r w:rsidR="001D2CF5">
        <w:rPr>
          <w:rFonts w:ascii="Arial" w:hAnsi="Arial" w:cs="Arial"/>
          <w:bCs/>
          <w:sz w:val="22"/>
          <w:szCs w:val="22"/>
        </w:rPr>
        <w:t>2</w:t>
      </w:r>
      <w:r w:rsidR="0032793C">
        <w:rPr>
          <w:rFonts w:ascii="Arial" w:hAnsi="Arial" w:cs="Arial"/>
          <w:bCs/>
          <w:sz w:val="22"/>
          <w:szCs w:val="22"/>
        </w:rPr>
        <w:t>7</w:t>
      </w:r>
    </w:p>
    <w:p w14:paraId="22961692" w14:textId="5AB39844" w:rsidR="0032793C" w:rsidRPr="004724BF" w:rsidRDefault="0032793C" w:rsidP="004C7654">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12. Conclusion………………………………………………………………………………………………30</w:t>
      </w:r>
    </w:p>
    <w:p w14:paraId="45CF4D92" w14:textId="66298099" w:rsidR="000E3B7E" w:rsidRDefault="004724BF" w:rsidP="00C07D29">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11. Appendix</w:t>
      </w:r>
      <w:r w:rsidR="004C7654">
        <w:rPr>
          <w:rFonts w:ascii="Arial" w:hAnsi="Arial" w:cs="Arial"/>
          <w:bCs/>
          <w:sz w:val="22"/>
          <w:szCs w:val="22"/>
        </w:rPr>
        <w:t>……………………………………………………</w:t>
      </w:r>
      <w:r w:rsidR="001D2CF5">
        <w:rPr>
          <w:rFonts w:ascii="Arial" w:hAnsi="Arial" w:cs="Arial"/>
          <w:bCs/>
          <w:sz w:val="22"/>
          <w:szCs w:val="22"/>
        </w:rPr>
        <w:t>…………………………………………...</w:t>
      </w:r>
      <w:r w:rsidR="0032793C">
        <w:rPr>
          <w:rFonts w:ascii="Arial" w:hAnsi="Arial" w:cs="Arial"/>
          <w:bCs/>
          <w:sz w:val="22"/>
          <w:szCs w:val="22"/>
        </w:rPr>
        <w:t>32</w:t>
      </w:r>
    </w:p>
    <w:p w14:paraId="7149F433" w14:textId="77777777" w:rsidR="000E3B7E" w:rsidRPr="00C07D29" w:rsidRDefault="000E3B7E" w:rsidP="00C07D29">
      <w:pPr>
        <w:autoSpaceDE w:val="0"/>
        <w:autoSpaceDN w:val="0"/>
        <w:adjustRightInd w:val="0"/>
        <w:spacing w:line="360" w:lineRule="auto"/>
        <w:jc w:val="both"/>
        <w:rPr>
          <w:rFonts w:ascii="Arial" w:hAnsi="Arial" w:cs="Arial"/>
          <w:bCs/>
          <w:sz w:val="22"/>
          <w:szCs w:val="22"/>
        </w:rPr>
      </w:pPr>
    </w:p>
    <w:p w14:paraId="7EB89C42" w14:textId="49EF82DC" w:rsidR="00652B2E" w:rsidRPr="001D2CF5" w:rsidRDefault="00B563FC" w:rsidP="001D2CF5">
      <w:pPr>
        <w:pStyle w:val="ListParagraph"/>
        <w:numPr>
          <w:ilvl w:val="0"/>
          <w:numId w:val="16"/>
        </w:numPr>
        <w:autoSpaceDE w:val="0"/>
        <w:autoSpaceDN w:val="0"/>
        <w:adjustRightInd w:val="0"/>
        <w:spacing w:line="360" w:lineRule="auto"/>
        <w:jc w:val="both"/>
        <w:rPr>
          <w:rFonts w:ascii="Arial" w:hAnsi="Arial" w:cs="Arial"/>
          <w:b/>
          <w:sz w:val="32"/>
          <w:szCs w:val="32"/>
        </w:rPr>
      </w:pPr>
      <w:r w:rsidRPr="001D2CF5">
        <w:rPr>
          <w:rFonts w:ascii="Arial" w:hAnsi="Arial" w:cs="Arial"/>
          <w:b/>
          <w:sz w:val="32"/>
          <w:szCs w:val="32"/>
        </w:rPr>
        <w:t>Executive Summary</w:t>
      </w:r>
    </w:p>
    <w:p w14:paraId="00A01DCF" w14:textId="37879579" w:rsidR="009602B7" w:rsidRPr="004724BF" w:rsidRDefault="009602B7" w:rsidP="004724BF">
      <w:pPr>
        <w:pStyle w:val="ListParagraph"/>
        <w:spacing w:before="100" w:beforeAutospacing="1" w:after="100" w:afterAutospacing="1" w:line="360" w:lineRule="auto"/>
        <w:ind w:left="1004"/>
        <w:jc w:val="both"/>
        <w:rPr>
          <w:rFonts w:ascii="Arial" w:eastAsia="Times New Roman" w:hAnsi="Arial" w:cs="Arial"/>
          <w:color w:val="000000"/>
          <w:lang w:val="en-GB" w:eastAsia="en-GB"/>
        </w:rPr>
      </w:pPr>
      <w:r w:rsidRPr="004724BF">
        <w:rPr>
          <w:rFonts w:ascii="Arial" w:eastAsia="Times New Roman" w:hAnsi="Arial" w:cs="Arial"/>
          <w:color w:val="000000"/>
          <w:lang w:val="en-GB" w:eastAsia="en-GB"/>
        </w:rPr>
        <w:t xml:space="preserve">T.R.A.A.C. </w:t>
      </w:r>
      <w:proofErr w:type="gramStart"/>
      <w:r w:rsidRPr="004724BF">
        <w:rPr>
          <w:rFonts w:ascii="Arial" w:eastAsia="Times New Roman" w:hAnsi="Arial" w:cs="Arial"/>
          <w:color w:val="000000"/>
          <w:lang w:val="en-GB" w:eastAsia="en-GB"/>
        </w:rPr>
        <w:t>LLC  is</w:t>
      </w:r>
      <w:proofErr w:type="gramEnd"/>
      <w:r w:rsidRPr="004724BF">
        <w:rPr>
          <w:rFonts w:ascii="Arial" w:eastAsia="Times New Roman" w:hAnsi="Arial" w:cs="Arial"/>
          <w:color w:val="000000"/>
          <w:lang w:val="en-GB" w:eastAsia="en-GB"/>
        </w:rPr>
        <w:t xml:space="preserve"> a London-based real estate company that will offer rental units for the community. T.R.A.</w:t>
      </w:r>
      <w:proofErr w:type="gramStart"/>
      <w:r w:rsidRPr="004724BF">
        <w:rPr>
          <w:rFonts w:ascii="Arial" w:eastAsia="Times New Roman" w:hAnsi="Arial" w:cs="Arial"/>
          <w:color w:val="000000"/>
          <w:lang w:val="en-GB" w:eastAsia="en-GB"/>
        </w:rPr>
        <w:t>A.C's</w:t>
      </w:r>
      <w:proofErr w:type="gramEnd"/>
      <w:r w:rsidRPr="004724BF">
        <w:rPr>
          <w:rFonts w:ascii="Arial" w:eastAsia="Times New Roman" w:hAnsi="Arial" w:cs="Arial"/>
          <w:color w:val="000000"/>
          <w:lang w:val="en-GB" w:eastAsia="en-GB"/>
        </w:rPr>
        <w:t xml:space="preserve"> units will balance safety, cutting edge features, and a positive atmosphere for all </w:t>
      </w:r>
      <w:r w:rsidR="00C03561">
        <w:rPr>
          <w:rFonts w:ascii="Arial" w:eastAsia="Times New Roman" w:hAnsi="Arial" w:cs="Arial"/>
          <w:color w:val="000000"/>
          <w:lang w:val="en-GB" w:eastAsia="en-GB"/>
        </w:rPr>
        <w:t>clients</w:t>
      </w:r>
      <w:r w:rsidRPr="004724BF">
        <w:rPr>
          <w:rFonts w:ascii="Arial" w:eastAsia="Times New Roman" w:hAnsi="Arial" w:cs="Arial"/>
          <w:color w:val="000000"/>
          <w:lang w:val="en-GB" w:eastAsia="en-GB"/>
        </w:rPr>
        <w:t xml:space="preserve">. Sales are projected to be </w:t>
      </w:r>
      <w:r w:rsidR="00925369" w:rsidRPr="004724BF">
        <w:rPr>
          <w:rFonts w:ascii="Arial" w:eastAsia="Times New Roman" w:hAnsi="Arial" w:cs="Arial"/>
          <w:color w:val="000000"/>
          <w:lang w:val="en-GB" w:eastAsia="en-GB"/>
        </w:rPr>
        <w:t>£15</w:t>
      </w:r>
      <w:r w:rsidRPr="004724BF">
        <w:rPr>
          <w:rFonts w:ascii="Arial" w:eastAsia="Times New Roman" w:hAnsi="Arial" w:cs="Arial"/>
          <w:color w:val="000000"/>
          <w:lang w:val="en-GB" w:eastAsia="en-GB"/>
        </w:rPr>
        <w:t>0,000 in year one growing to $</w:t>
      </w:r>
      <w:r w:rsidR="00925369" w:rsidRPr="004724BF">
        <w:rPr>
          <w:rFonts w:ascii="Arial" w:eastAsia="Times New Roman" w:hAnsi="Arial" w:cs="Arial"/>
          <w:color w:val="000000"/>
          <w:lang w:val="en-GB" w:eastAsia="en-GB"/>
        </w:rPr>
        <w:t>45</w:t>
      </w:r>
      <w:r w:rsidRPr="004724BF">
        <w:rPr>
          <w:rFonts w:ascii="Arial" w:eastAsia="Times New Roman" w:hAnsi="Arial" w:cs="Arial"/>
          <w:color w:val="000000"/>
          <w:lang w:val="en-GB" w:eastAsia="en-GB"/>
        </w:rPr>
        <w:t>0,000 in year three.</w:t>
      </w:r>
    </w:p>
    <w:p w14:paraId="131C29BD" w14:textId="77777777" w:rsidR="00EC6DBE" w:rsidRPr="004724BF" w:rsidRDefault="00EC6DBE" w:rsidP="004724BF">
      <w:pPr>
        <w:pStyle w:val="ListParagraph"/>
        <w:spacing w:before="100" w:beforeAutospacing="1" w:after="100" w:afterAutospacing="1" w:line="360" w:lineRule="auto"/>
        <w:ind w:left="1429"/>
        <w:jc w:val="both"/>
        <w:rPr>
          <w:rFonts w:ascii="Arial" w:eastAsia="Times New Roman" w:hAnsi="Arial" w:cs="Arial"/>
          <w:color w:val="000000"/>
          <w:lang w:val="en-GB" w:eastAsia="en-GB"/>
        </w:rPr>
      </w:pPr>
    </w:p>
    <w:p w14:paraId="3AAE1DAC" w14:textId="749A785A" w:rsidR="00652B2E" w:rsidRPr="004C7654" w:rsidRDefault="004C7654" w:rsidP="00C803D9">
      <w:pPr>
        <w:pStyle w:val="ListParagraph"/>
        <w:numPr>
          <w:ilvl w:val="1"/>
          <w:numId w:val="12"/>
        </w:numPr>
        <w:autoSpaceDE w:val="0"/>
        <w:autoSpaceDN w:val="0"/>
        <w:adjustRightInd w:val="0"/>
        <w:spacing w:line="360" w:lineRule="auto"/>
        <w:jc w:val="both"/>
        <w:rPr>
          <w:rFonts w:ascii="Arial" w:hAnsi="Arial" w:cs="Arial"/>
        </w:rPr>
      </w:pPr>
      <w:r>
        <w:rPr>
          <w:rFonts w:ascii="Arial" w:hAnsi="Arial" w:cs="Arial"/>
        </w:rPr>
        <w:t xml:space="preserve"> </w:t>
      </w:r>
      <w:r w:rsidR="00652B2E" w:rsidRPr="004C7654">
        <w:rPr>
          <w:rFonts w:ascii="Arial" w:hAnsi="Arial" w:cs="Arial"/>
        </w:rPr>
        <w:t>PRODUCTS AND SERVICE</w:t>
      </w:r>
    </w:p>
    <w:p w14:paraId="0C348758" w14:textId="21981480" w:rsidR="00184E3F" w:rsidRPr="004724BF" w:rsidRDefault="00184E3F" w:rsidP="004724BF">
      <w:pPr>
        <w:pStyle w:val="ListParagraph"/>
        <w:autoSpaceDE w:val="0"/>
        <w:autoSpaceDN w:val="0"/>
        <w:adjustRightInd w:val="0"/>
        <w:spacing w:line="360" w:lineRule="auto"/>
        <w:ind w:left="2149"/>
        <w:jc w:val="both"/>
        <w:rPr>
          <w:rFonts w:ascii="Arial" w:hAnsi="Arial" w:cs="Arial"/>
          <w:color w:val="252525"/>
          <w:shd w:val="clear" w:color="auto" w:fill="FFFFFF"/>
        </w:rPr>
      </w:pPr>
      <w:r w:rsidRPr="004724BF">
        <w:rPr>
          <w:rFonts w:ascii="Arial" w:hAnsi="Arial" w:cs="Arial"/>
          <w:color w:val="252525"/>
          <w:shd w:val="clear" w:color="auto" w:fill="FFFFFF"/>
        </w:rPr>
        <w:t>We are offering refurbished property like 1/2 bedrooms flats ready to be rented out or refurbishing them to be sold it again</w:t>
      </w:r>
      <w:r w:rsidR="00132909" w:rsidRPr="004724BF">
        <w:rPr>
          <w:rFonts w:ascii="Arial" w:hAnsi="Arial" w:cs="Arial"/>
          <w:color w:val="252525"/>
          <w:shd w:val="clear" w:color="auto" w:fill="FFFFFF"/>
        </w:rPr>
        <w:t xml:space="preserve"> </w:t>
      </w:r>
      <w:r w:rsidRPr="004724BF">
        <w:rPr>
          <w:rFonts w:ascii="Arial" w:hAnsi="Arial" w:cs="Arial"/>
          <w:color w:val="252525"/>
          <w:shd w:val="clear" w:color="auto" w:fill="FFFFFF"/>
        </w:rPr>
        <w:t xml:space="preserve">for a more prosperous amount. </w:t>
      </w:r>
    </w:p>
    <w:p w14:paraId="71ABBEC4" w14:textId="418DD126" w:rsidR="009602B7" w:rsidRPr="004724BF" w:rsidRDefault="00184E3F" w:rsidP="004724BF">
      <w:pPr>
        <w:pStyle w:val="ListParagraph"/>
        <w:autoSpaceDE w:val="0"/>
        <w:autoSpaceDN w:val="0"/>
        <w:adjustRightInd w:val="0"/>
        <w:spacing w:after="0" w:line="360" w:lineRule="auto"/>
        <w:ind w:left="2149"/>
        <w:jc w:val="both"/>
        <w:rPr>
          <w:rFonts w:ascii="Arial" w:hAnsi="Arial" w:cs="Arial"/>
          <w:color w:val="252525"/>
          <w:shd w:val="clear" w:color="auto" w:fill="FFFFFF"/>
        </w:rPr>
      </w:pPr>
      <w:r w:rsidRPr="004724BF">
        <w:rPr>
          <w:rFonts w:ascii="Arial" w:hAnsi="Arial" w:cs="Arial"/>
          <w:color w:val="252525"/>
          <w:shd w:val="clear" w:color="auto" w:fill="FFFFFF"/>
        </w:rPr>
        <w:t>we launder money to build our portfolio and grow in the market by buying more properties</w:t>
      </w:r>
    </w:p>
    <w:p w14:paraId="789D7FAF" w14:textId="77777777" w:rsidR="00184E3F" w:rsidRPr="004724BF" w:rsidRDefault="00184E3F" w:rsidP="004724BF">
      <w:pPr>
        <w:pStyle w:val="ListParagraph"/>
        <w:autoSpaceDE w:val="0"/>
        <w:autoSpaceDN w:val="0"/>
        <w:adjustRightInd w:val="0"/>
        <w:spacing w:after="0" w:line="360" w:lineRule="auto"/>
        <w:ind w:left="2149"/>
        <w:jc w:val="both"/>
        <w:rPr>
          <w:rFonts w:ascii="Arial" w:hAnsi="Arial" w:cs="Arial"/>
        </w:rPr>
      </w:pPr>
    </w:p>
    <w:p w14:paraId="06F6338E" w14:textId="65081B90" w:rsidR="009602B7" w:rsidRPr="004724BF" w:rsidRDefault="004C7654" w:rsidP="00C803D9">
      <w:pPr>
        <w:pStyle w:val="ListParagraph"/>
        <w:numPr>
          <w:ilvl w:val="1"/>
          <w:numId w:val="12"/>
        </w:numPr>
        <w:autoSpaceDE w:val="0"/>
        <w:autoSpaceDN w:val="0"/>
        <w:adjustRightInd w:val="0"/>
        <w:spacing w:after="0" w:line="360" w:lineRule="auto"/>
        <w:jc w:val="both"/>
        <w:rPr>
          <w:rFonts w:ascii="Arial" w:hAnsi="Arial" w:cs="Arial"/>
        </w:rPr>
      </w:pPr>
      <w:r>
        <w:rPr>
          <w:rFonts w:ascii="Arial" w:hAnsi="Arial" w:cs="Arial"/>
        </w:rPr>
        <w:t xml:space="preserve"> </w:t>
      </w:r>
      <w:r w:rsidR="00652B2E" w:rsidRPr="004724BF">
        <w:rPr>
          <w:rFonts w:ascii="Arial" w:hAnsi="Arial" w:cs="Arial"/>
        </w:rPr>
        <w:t>SUMMARY OF OBJECTIVES</w:t>
      </w:r>
    </w:p>
    <w:p w14:paraId="7214F59B" w14:textId="203FF7D2" w:rsidR="009602B7" w:rsidRPr="004724BF" w:rsidRDefault="009602B7" w:rsidP="004724BF">
      <w:pPr>
        <w:pStyle w:val="ListParagraph"/>
        <w:autoSpaceDE w:val="0"/>
        <w:autoSpaceDN w:val="0"/>
        <w:adjustRightInd w:val="0"/>
        <w:spacing w:after="0" w:line="360" w:lineRule="auto"/>
        <w:ind w:left="2149"/>
        <w:jc w:val="both"/>
        <w:rPr>
          <w:rFonts w:ascii="Arial" w:eastAsia="Times New Roman" w:hAnsi="Arial" w:cs="Arial"/>
          <w:color w:val="000000"/>
          <w:lang w:val="en-GB" w:eastAsia="en-GB"/>
        </w:rPr>
      </w:pPr>
      <w:r w:rsidRPr="004724BF">
        <w:rPr>
          <w:rFonts w:ascii="Arial" w:eastAsia="Times New Roman" w:hAnsi="Arial" w:cs="Arial"/>
          <w:color w:val="000000"/>
          <w:lang w:val="en-GB" w:eastAsia="en-GB"/>
        </w:rPr>
        <w:t xml:space="preserve">Sales of </w:t>
      </w:r>
      <w:r w:rsidR="00925369" w:rsidRPr="004724BF">
        <w:rPr>
          <w:rFonts w:ascii="Arial" w:eastAsia="Times New Roman" w:hAnsi="Arial" w:cs="Arial"/>
          <w:color w:val="000000"/>
          <w:lang w:val="en-GB" w:eastAsia="en-GB"/>
        </w:rPr>
        <w:t>£15</w:t>
      </w:r>
      <w:r w:rsidRPr="004724BF">
        <w:rPr>
          <w:rFonts w:ascii="Arial" w:eastAsia="Times New Roman" w:hAnsi="Arial" w:cs="Arial"/>
          <w:color w:val="000000"/>
          <w:lang w:val="en-GB" w:eastAsia="en-GB"/>
        </w:rPr>
        <w:t xml:space="preserve">0,000 in </w:t>
      </w:r>
      <w:r w:rsidR="00925369" w:rsidRPr="004724BF">
        <w:rPr>
          <w:rFonts w:ascii="Arial" w:eastAsia="Times New Roman" w:hAnsi="Arial" w:cs="Arial"/>
          <w:color w:val="000000"/>
          <w:lang w:val="en-GB" w:eastAsia="en-GB"/>
        </w:rPr>
        <w:t xml:space="preserve">2021 </w:t>
      </w:r>
      <w:r w:rsidRPr="004724BF">
        <w:rPr>
          <w:rFonts w:ascii="Arial" w:eastAsia="Times New Roman" w:hAnsi="Arial" w:cs="Arial"/>
          <w:color w:val="000000"/>
          <w:lang w:val="en-GB" w:eastAsia="en-GB"/>
        </w:rPr>
        <w:t>and $</w:t>
      </w:r>
      <w:r w:rsidR="00925369" w:rsidRPr="004724BF">
        <w:rPr>
          <w:rFonts w:ascii="Arial" w:eastAsia="Times New Roman" w:hAnsi="Arial" w:cs="Arial"/>
          <w:color w:val="000000"/>
          <w:lang w:val="en-GB" w:eastAsia="en-GB"/>
        </w:rPr>
        <w:t>450</w:t>
      </w:r>
      <w:r w:rsidRPr="004724BF">
        <w:rPr>
          <w:rFonts w:ascii="Arial" w:eastAsia="Times New Roman" w:hAnsi="Arial" w:cs="Arial"/>
          <w:color w:val="000000"/>
          <w:lang w:val="en-GB" w:eastAsia="en-GB"/>
        </w:rPr>
        <w:t>,000</w:t>
      </w:r>
      <w:r w:rsidR="00925369" w:rsidRPr="004724BF">
        <w:rPr>
          <w:rFonts w:ascii="Arial" w:eastAsia="Times New Roman" w:hAnsi="Arial" w:cs="Arial"/>
          <w:color w:val="000000"/>
          <w:lang w:val="en-GB" w:eastAsia="en-GB"/>
        </w:rPr>
        <w:t xml:space="preserve"> or more</w:t>
      </w:r>
      <w:r w:rsidRPr="004724BF">
        <w:rPr>
          <w:rFonts w:ascii="Arial" w:eastAsia="Times New Roman" w:hAnsi="Arial" w:cs="Arial"/>
          <w:color w:val="000000"/>
          <w:lang w:val="en-GB" w:eastAsia="en-GB"/>
        </w:rPr>
        <w:t xml:space="preserve"> by the year 20</w:t>
      </w:r>
      <w:r w:rsidR="00925369" w:rsidRPr="004724BF">
        <w:rPr>
          <w:rFonts w:ascii="Arial" w:eastAsia="Times New Roman" w:hAnsi="Arial" w:cs="Arial"/>
          <w:color w:val="000000"/>
          <w:lang w:val="en-GB" w:eastAsia="en-GB"/>
        </w:rPr>
        <w:t>23</w:t>
      </w:r>
      <w:r w:rsidRPr="004724BF">
        <w:rPr>
          <w:rFonts w:ascii="Arial" w:eastAsia="Times New Roman" w:hAnsi="Arial" w:cs="Arial"/>
          <w:color w:val="000000"/>
          <w:lang w:val="en-GB" w:eastAsia="en-GB"/>
        </w:rPr>
        <w:t>.</w:t>
      </w:r>
    </w:p>
    <w:p w14:paraId="418A236A" w14:textId="77777777" w:rsidR="009602B7" w:rsidRPr="004724BF" w:rsidRDefault="009602B7" w:rsidP="004724BF">
      <w:pPr>
        <w:pStyle w:val="ListParagraph"/>
        <w:autoSpaceDE w:val="0"/>
        <w:autoSpaceDN w:val="0"/>
        <w:adjustRightInd w:val="0"/>
        <w:spacing w:after="0" w:line="360" w:lineRule="auto"/>
        <w:ind w:left="2149"/>
        <w:jc w:val="both"/>
        <w:rPr>
          <w:rFonts w:ascii="Arial" w:eastAsia="Times New Roman" w:hAnsi="Arial" w:cs="Arial"/>
          <w:color w:val="000000"/>
          <w:lang w:val="en-GB" w:eastAsia="en-GB"/>
        </w:rPr>
      </w:pPr>
      <w:r w:rsidRPr="004724BF">
        <w:rPr>
          <w:rFonts w:ascii="Arial" w:eastAsia="Times New Roman" w:hAnsi="Arial" w:cs="Arial"/>
          <w:color w:val="000000"/>
          <w:lang w:val="en-GB" w:eastAsia="en-GB"/>
        </w:rPr>
        <w:t>Gross margin higher than 50%.</w:t>
      </w:r>
    </w:p>
    <w:p w14:paraId="43A252C8" w14:textId="77777777" w:rsidR="009602B7" w:rsidRPr="004724BF" w:rsidRDefault="009602B7" w:rsidP="004724BF">
      <w:pPr>
        <w:pStyle w:val="ListParagraph"/>
        <w:autoSpaceDE w:val="0"/>
        <w:autoSpaceDN w:val="0"/>
        <w:adjustRightInd w:val="0"/>
        <w:spacing w:after="0" w:line="360" w:lineRule="auto"/>
        <w:ind w:left="2149"/>
        <w:jc w:val="both"/>
        <w:rPr>
          <w:rFonts w:ascii="Arial" w:eastAsia="Times New Roman" w:hAnsi="Arial" w:cs="Arial"/>
          <w:color w:val="000000"/>
          <w:lang w:val="en-GB" w:eastAsia="en-GB"/>
        </w:rPr>
      </w:pPr>
      <w:r w:rsidRPr="004724BF">
        <w:rPr>
          <w:rFonts w:ascii="Arial" w:eastAsia="Times New Roman" w:hAnsi="Arial" w:cs="Arial"/>
          <w:color w:val="000000"/>
          <w:lang w:val="en-GB" w:eastAsia="en-GB"/>
        </w:rPr>
        <w:t>Net profit/sales to be positive by the second year.</w:t>
      </w:r>
    </w:p>
    <w:p w14:paraId="1EFC4334" w14:textId="4582BD3B" w:rsidR="009602B7" w:rsidRPr="004724BF" w:rsidRDefault="009602B7" w:rsidP="004724BF">
      <w:pPr>
        <w:pStyle w:val="ListParagraph"/>
        <w:autoSpaceDE w:val="0"/>
        <w:autoSpaceDN w:val="0"/>
        <w:adjustRightInd w:val="0"/>
        <w:spacing w:after="0" w:line="360" w:lineRule="auto"/>
        <w:ind w:left="2149"/>
        <w:jc w:val="both"/>
        <w:rPr>
          <w:rFonts w:ascii="Arial" w:hAnsi="Arial" w:cs="Arial"/>
        </w:rPr>
      </w:pPr>
      <w:r w:rsidRPr="004724BF">
        <w:rPr>
          <w:rFonts w:ascii="Arial" w:eastAsia="Times New Roman" w:hAnsi="Arial" w:cs="Arial"/>
          <w:color w:val="000000"/>
          <w:lang w:val="en-GB" w:eastAsia="en-GB"/>
        </w:rPr>
        <w:t>Have a crime rate of 0.</w:t>
      </w:r>
    </w:p>
    <w:p w14:paraId="5A44FEC7" w14:textId="77777777" w:rsidR="009602B7" w:rsidRPr="004724BF" w:rsidRDefault="009602B7" w:rsidP="004724BF">
      <w:pPr>
        <w:pStyle w:val="ListParagraph"/>
        <w:autoSpaceDE w:val="0"/>
        <w:autoSpaceDN w:val="0"/>
        <w:adjustRightInd w:val="0"/>
        <w:spacing w:after="0" w:line="360" w:lineRule="auto"/>
        <w:ind w:left="2149"/>
        <w:jc w:val="both"/>
        <w:rPr>
          <w:rFonts w:ascii="Arial" w:hAnsi="Arial" w:cs="Arial"/>
        </w:rPr>
      </w:pPr>
    </w:p>
    <w:p w14:paraId="4FCE1912" w14:textId="031661B8" w:rsidR="00652B2E" w:rsidRPr="004724BF" w:rsidRDefault="004C7654" w:rsidP="00C803D9">
      <w:pPr>
        <w:pStyle w:val="ListParagraph"/>
        <w:numPr>
          <w:ilvl w:val="1"/>
          <w:numId w:val="12"/>
        </w:numPr>
        <w:autoSpaceDE w:val="0"/>
        <w:autoSpaceDN w:val="0"/>
        <w:adjustRightInd w:val="0"/>
        <w:spacing w:after="0" w:line="360" w:lineRule="auto"/>
        <w:jc w:val="both"/>
        <w:rPr>
          <w:rFonts w:ascii="Arial" w:hAnsi="Arial" w:cs="Arial"/>
        </w:rPr>
      </w:pPr>
      <w:r>
        <w:rPr>
          <w:rFonts w:ascii="Arial" w:hAnsi="Arial" w:cs="Arial"/>
        </w:rPr>
        <w:t xml:space="preserve"> </w:t>
      </w:r>
      <w:r w:rsidR="00652B2E" w:rsidRPr="004724BF">
        <w:rPr>
          <w:rFonts w:ascii="Arial" w:hAnsi="Arial" w:cs="Arial"/>
        </w:rPr>
        <w:t>DESCRIPTION OF THE MARKET</w:t>
      </w:r>
    </w:p>
    <w:p w14:paraId="2FF9AEA7" w14:textId="6618A0EE" w:rsidR="009602B7" w:rsidRPr="004724BF" w:rsidRDefault="008C39B3" w:rsidP="004724BF">
      <w:pPr>
        <w:pStyle w:val="ListParagraph"/>
        <w:autoSpaceDE w:val="0"/>
        <w:autoSpaceDN w:val="0"/>
        <w:adjustRightInd w:val="0"/>
        <w:spacing w:after="0" w:line="360" w:lineRule="auto"/>
        <w:ind w:left="2149"/>
        <w:jc w:val="both"/>
        <w:rPr>
          <w:rFonts w:ascii="Arial" w:eastAsia="Times New Roman" w:hAnsi="Arial" w:cs="Arial"/>
          <w:color w:val="000000"/>
          <w:lang w:val="en-GB" w:eastAsia="en-GB"/>
        </w:rPr>
      </w:pPr>
      <w:r w:rsidRPr="004724BF">
        <w:rPr>
          <w:rFonts w:ascii="Arial" w:eastAsia="Times New Roman" w:hAnsi="Arial" w:cs="Arial"/>
          <w:color w:val="000000"/>
          <w:lang w:val="en-GB" w:eastAsia="en-GB"/>
        </w:rPr>
        <w:t xml:space="preserve">T.R.A.A.C will target </w:t>
      </w:r>
      <w:r w:rsidR="00F6206D" w:rsidRPr="004724BF">
        <w:rPr>
          <w:rFonts w:ascii="Arial" w:eastAsia="Times New Roman" w:hAnsi="Arial" w:cs="Arial"/>
          <w:color w:val="000000"/>
          <w:lang w:val="en-GB" w:eastAsia="en-GB"/>
        </w:rPr>
        <w:t>three fundamental</w:t>
      </w:r>
      <w:r w:rsidRPr="004724BF">
        <w:rPr>
          <w:rFonts w:ascii="Arial" w:eastAsia="Times New Roman" w:hAnsi="Arial" w:cs="Arial"/>
          <w:color w:val="000000"/>
          <w:lang w:val="en-GB" w:eastAsia="en-GB"/>
        </w:rPr>
        <w:t xml:space="preserve"> customer segments. The largest segment that will service are</w:t>
      </w:r>
      <w:r w:rsidR="00F6206D" w:rsidRPr="004724BF">
        <w:rPr>
          <w:rFonts w:ascii="Arial" w:eastAsia="Times New Roman" w:hAnsi="Arial" w:cs="Arial"/>
          <w:color w:val="000000"/>
          <w:lang w:val="en-GB" w:eastAsia="en-GB"/>
        </w:rPr>
        <w:t xml:space="preserve"> local young professionals. This section has grown lately for the simple fact that most companies keep their employees to work from home. The second market segment are </w:t>
      </w:r>
      <w:r w:rsidRPr="004724BF">
        <w:rPr>
          <w:rFonts w:ascii="Arial" w:eastAsia="Times New Roman" w:hAnsi="Arial" w:cs="Arial"/>
          <w:color w:val="000000"/>
          <w:lang w:val="en-GB" w:eastAsia="en-GB"/>
        </w:rPr>
        <w:t xml:space="preserve">University’s students, we expect to grow despite the Brexit situation and Covid-19 to bring prospective </w:t>
      </w:r>
      <w:r w:rsidR="00F6206D" w:rsidRPr="004724BF">
        <w:rPr>
          <w:rFonts w:ascii="Arial" w:eastAsia="Times New Roman" w:hAnsi="Arial" w:cs="Arial"/>
          <w:color w:val="000000"/>
          <w:lang w:val="en-GB" w:eastAsia="en-GB"/>
        </w:rPr>
        <w:t>customers. The last one not less important are families/young business couples.</w:t>
      </w:r>
    </w:p>
    <w:p w14:paraId="4D04256A" w14:textId="77777777" w:rsidR="008C39B3" w:rsidRPr="004C7654" w:rsidRDefault="008C39B3" w:rsidP="004C7654">
      <w:pPr>
        <w:autoSpaceDE w:val="0"/>
        <w:autoSpaceDN w:val="0"/>
        <w:adjustRightInd w:val="0"/>
        <w:spacing w:line="360" w:lineRule="auto"/>
        <w:jc w:val="both"/>
        <w:rPr>
          <w:rFonts w:ascii="Arial" w:hAnsi="Arial" w:cs="Arial"/>
        </w:rPr>
      </w:pPr>
    </w:p>
    <w:p w14:paraId="11601501" w14:textId="0CAF93BB" w:rsidR="00652B2E" w:rsidRPr="004724BF" w:rsidRDefault="004C7654" w:rsidP="00C803D9">
      <w:pPr>
        <w:pStyle w:val="ListParagraph"/>
        <w:numPr>
          <w:ilvl w:val="1"/>
          <w:numId w:val="12"/>
        </w:numPr>
        <w:autoSpaceDE w:val="0"/>
        <w:autoSpaceDN w:val="0"/>
        <w:adjustRightInd w:val="0"/>
        <w:spacing w:after="0" w:line="360" w:lineRule="auto"/>
        <w:jc w:val="both"/>
        <w:rPr>
          <w:rFonts w:ascii="Arial" w:hAnsi="Arial" w:cs="Arial"/>
        </w:rPr>
      </w:pPr>
      <w:r>
        <w:rPr>
          <w:rFonts w:ascii="Arial" w:hAnsi="Arial" w:cs="Arial"/>
        </w:rPr>
        <w:t xml:space="preserve"> </w:t>
      </w:r>
      <w:r w:rsidR="00652B2E" w:rsidRPr="004724BF">
        <w:rPr>
          <w:rFonts w:ascii="Arial" w:hAnsi="Arial" w:cs="Arial"/>
        </w:rPr>
        <w:t>COMPETITION AND COMPETITIVE ADVANTAGE</w:t>
      </w:r>
    </w:p>
    <w:p w14:paraId="5EC6C2A2" w14:textId="649995F9" w:rsidR="00790AE6" w:rsidRDefault="00907DF3" w:rsidP="00480EBD">
      <w:pPr>
        <w:pStyle w:val="ListParagraph"/>
        <w:autoSpaceDE w:val="0"/>
        <w:autoSpaceDN w:val="0"/>
        <w:adjustRightInd w:val="0"/>
        <w:spacing w:after="0" w:line="360" w:lineRule="auto"/>
        <w:ind w:left="1724"/>
        <w:jc w:val="both"/>
        <w:rPr>
          <w:rFonts w:ascii="Arial" w:hAnsi="Arial" w:cs="Arial"/>
        </w:rPr>
      </w:pPr>
      <w:r w:rsidRPr="004724BF">
        <w:rPr>
          <w:rFonts w:ascii="Arial" w:hAnsi="Arial" w:cs="Arial"/>
        </w:rPr>
        <w:t xml:space="preserve">London is so great and advantageous </w:t>
      </w:r>
      <w:r w:rsidR="004C1852" w:rsidRPr="004724BF">
        <w:rPr>
          <w:rFonts w:ascii="Arial" w:hAnsi="Arial" w:cs="Arial"/>
        </w:rPr>
        <w:t>as it also</w:t>
      </w:r>
      <w:r w:rsidRPr="004724BF">
        <w:rPr>
          <w:rFonts w:ascii="Arial" w:hAnsi="Arial" w:cs="Arial"/>
        </w:rPr>
        <w:t xml:space="preserve"> so great to bring disadvantage. </w:t>
      </w:r>
      <w:r w:rsidR="00925879" w:rsidRPr="004724BF">
        <w:rPr>
          <w:rFonts w:ascii="Arial" w:hAnsi="Arial" w:cs="Arial"/>
        </w:rPr>
        <w:t xml:space="preserve">One of our advantage is that we cover all the </w:t>
      </w:r>
      <w:r w:rsidR="004C1852" w:rsidRPr="004724BF">
        <w:rPr>
          <w:rFonts w:ascii="Arial" w:hAnsi="Arial" w:cs="Arial"/>
        </w:rPr>
        <w:t>six</w:t>
      </w:r>
      <w:r w:rsidR="00925879" w:rsidRPr="004724BF">
        <w:rPr>
          <w:rFonts w:ascii="Arial" w:hAnsi="Arial" w:cs="Arial"/>
        </w:rPr>
        <w:t xml:space="preserve"> zones of London even w</w:t>
      </w:r>
      <w:r w:rsidRPr="004724BF">
        <w:rPr>
          <w:rFonts w:ascii="Arial" w:hAnsi="Arial" w:cs="Arial"/>
        </w:rPr>
        <w:t>e have to deal with other agencies much</w:t>
      </w:r>
      <w:r w:rsidR="00925879" w:rsidRPr="004724BF">
        <w:rPr>
          <w:rFonts w:ascii="Arial" w:hAnsi="Arial" w:cs="Arial"/>
        </w:rPr>
        <w:t xml:space="preserve"> bigger and</w:t>
      </w:r>
      <w:r w:rsidRPr="004724BF">
        <w:rPr>
          <w:rFonts w:ascii="Arial" w:hAnsi="Arial" w:cs="Arial"/>
        </w:rPr>
        <w:t xml:space="preserve"> renamed, </w:t>
      </w:r>
      <w:r w:rsidR="00925879" w:rsidRPr="004724BF">
        <w:rPr>
          <w:rFonts w:ascii="Arial" w:hAnsi="Arial" w:cs="Arial"/>
        </w:rPr>
        <w:t xml:space="preserve">one of the </w:t>
      </w:r>
      <w:proofErr w:type="gramStart"/>
      <w:r w:rsidR="00925879" w:rsidRPr="004724BF">
        <w:rPr>
          <w:rFonts w:ascii="Arial" w:hAnsi="Arial" w:cs="Arial"/>
        </w:rPr>
        <w:t>disadvantage</w:t>
      </w:r>
      <w:proofErr w:type="gramEnd"/>
      <w:r w:rsidR="00925879" w:rsidRPr="004724BF">
        <w:rPr>
          <w:rFonts w:ascii="Arial" w:hAnsi="Arial" w:cs="Arial"/>
        </w:rPr>
        <w:t xml:space="preserve"> is because they possess</w:t>
      </w:r>
      <w:r w:rsidR="004C1852" w:rsidRPr="004724BF">
        <w:rPr>
          <w:rFonts w:ascii="Arial" w:hAnsi="Arial" w:cs="Arial"/>
        </w:rPr>
        <w:t xml:space="preserve"> </w:t>
      </w:r>
      <w:r w:rsidR="00925879" w:rsidRPr="004724BF">
        <w:rPr>
          <w:rFonts w:ascii="Arial" w:hAnsi="Arial" w:cs="Arial"/>
        </w:rPr>
        <w:t xml:space="preserve">more money they </w:t>
      </w:r>
      <w:r w:rsidRPr="004724BF">
        <w:rPr>
          <w:rFonts w:ascii="Arial" w:hAnsi="Arial" w:cs="Arial"/>
        </w:rPr>
        <w:t xml:space="preserve">have the possibility to close </w:t>
      </w:r>
      <w:r w:rsidR="00925879" w:rsidRPr="004724BF">
        <w:rPr>
          <w:rFonts w:ascii="Arial" w:hAnsi="Arial" w:cs="Arial"/>
        </w:rPr>
        <w:t>the deal</w:t>
      </w:r>
      <w:r w:rsidRPr="004724BF">
        <w:rPr>
          <w:rFonts w:ascii="Arial" w:hAnsi="Arial" w:cs="Arial"/>
        </w:rPr>
        <w:t xml:space="preserve"> faster</w:t>
      </w:r>
      <w:r w:rsidR="00925879" w:rsidRPr="004724BF">
        <w:rPr>
          <w:rFonts w:ascii="Arial" w:hAnsi="Arial" w:cs="Arial"/>
        </w:rPr>
        <w:t>, so definitely growing a big portfolio will bring advantage.</w:t>
      </w:r>
    </w:p>
    <w:p w14:paraId="731B68BD" w14:textId="33B25CFA" w:rsidR="00480EBD" w:rsidRDefault="00480EBD" w:rsidP="00480EBD">
      <w:pPr>
        <w:pStyle w:val="ListParagraph"/>
        <w:autoSpaceDE w:val="0"/>
        <w:autoSpaceDN w:val="0"/>
        <w:adjustRightInd w:val="0"/>
        <w:spacing w:after="0" w:line="360" w:lineRule="auto"/>
        <w:ind w:left="1724"/>
        <w:jc w:val="both"/>
        <w:rPr>
          <w:rFonts w:ascii="Arial" w:hAnsi="Arial" w:cs="Arial"/>
        </w:rPr>
      </w:pPr>
    </w:p>
    <w:p w14:paraId="5CA5B7CA" w14:textId="677E086A" w:rsidR="004C7654" w:rsidRDefault="004C7654" w:rsidP="00480EBD">
      <w:pPr>
        <w:pStyle w:val="ListParagraph"/>
        <w:autoSpaceDE w:val="0"/>
        <w:autoSpaceDN w:val="0"/>
        <w:adjustRightInd w:val="0"/>
        <w:spacing w:after="0" w:line="360" w:lineRule="auto"/>
        <w:ind w:left="1724"/>
        <w:jc w:val="both"/>
        <w:rPr>
          <w:rFonts w:ascii="Arial" w:hAnsi="Arial" w:cs="Arial"/>
        </w:rPr>
      </w:pPr>
    </w:p>
    <w:p w14:paraId="6915B2F5" w14:textId="007F42CA" w:rsidR="00C03561" w:rsidRDefault="00C03561" w:rsidP="00480EBD">
      <w:pPr>
        <w:pStyle w:val="ListParagraph"/>
        <w:autoSpaceDE w:val="0"/>
        <w:autoSpaceDN w:val="0"/>
        <w:adjustRightInd w:val="0"/>
        <w:spacing w:after="0" w:line="360" w:lineRule="auto"/>
        <w:ind w:left="1724"/>
        <w:jc w:val="both"/>
        <w:rPr>
          <w:rFonts w:ascii="Arial" w:hAnsi="Arial" w:cs="Arial"/>
        </w:rPr>
      </w:pPr>
    </w:p>
    <w:p w14:paraId="2D31F46F" w14:textId="77777777" w:rsidR="00C03561" w:rsidRPr="00480EBD" w:rsidRDefault="00C03561" w:rsidP="00480EBD">
      <w:pPr>
        <w:pStyle w:val="ListParagraph"/>
        <w:autoSpaceDE w:val="0"/>
        <w:autoSpaceDN w:val="0"/>
        <w:adjustRightInd w:val="0"/>
        <w:spacing w:after="0" w:line="360" w:lineRule="auto"/>
        <w:ind w:left="1724"/>
        <w:jc w:val="both"/>
        <w:rPr>
          <w:rFonts w:ascii="Arial" w:hAnsi="Arial" w:cs="Arial"/>
        </w:rPr>
      </w:pPr>
    </w:p>
    <w:p w14:paraId="4F6A6FF5" w14:textId="46C33624" w:rsidR="005D7E2F" w:rsidRPr="004724BF" w:rsidRDefault="004C7654" w:rsidP="00C803D9">
      <w:pPr>
        <w:pStyle w:val="ListParagraph"/>
        <w:numPr>
          <w:ilvl w:val="1"/>
          <w:numId w:val="12"/>
        </w:numPr>
        <w:autoSpaceDE w:val="0"/>
        <w:autoSpaceDN w:val="0"/>
        <w:adjustRightInd w:val="0"/>
        <w:spacing w:after="0" w:line="360" w:lineRule="auto"/>
        <w:jc w:val="both"/>
        <w:rPr>
          <w:rFonts w:ascii="Arial" w:hAnsi="Arial" w:cs="Arial"/>
        </w:rPr>
      </w:pPr>
      <w:r>
        <w:rPr>
          <w:rFonts w:ascii="Arial" w:hAnsi="Arial" w:cs="Arial"/>
        </w:rPr>
        <w:t xml:space="preserve"> </w:t>
      </w:r>
      <w:r w:rsidR="005D7E2F" w:rsidRPr="004724BF">
        <w:rPr>
          <w:rFonts w:ascii="Arial" w:hAnsi="Arial" w:cs="Arial"/>
        </w:rPr>
        <w:t xml:space="preserve">POTENCIAL </w:t>
      </w:r>
      <w:r w:rsidR="00652B2E" w:rsidRPr="004724BF">
        <w:rPr>
          <w:rFonts w:ascii="Arial" w:hAnsi="Arial" w:cs="Arial"/>
        </w:rPr>
        <w:t xml:space="preserve">GROWTH </w:t>
      </w:r>
    </w:p>
    <w:p w14:paraId="700DB95F" w14:textId="3C4362D0" w:rsidR="00132909" w:rsidRPr="004724BF" w:rsidRDefault="00132909" w:rsidP="004724BF">
      <w:pPr>
        <w:pStyle w:val="ListParagraph"/>
        <w:autoSpaceDE w:val="0"/>
        <w:autoSpaceDN w:val="0"/>
        <w:adjustRightInd w:val="0"/>
        <w:spacing w:after="0" w:line="360" w:lineRule="auto"/>
        <w:ind w:left="2160"/>
        <w:jc w:val="both"/>
        <w:rPr>
          <w:rFonts w:ascii="Arial" w:hAnsi="Arial" w:cs="Arial"/>
        </w:rPr>
      </w:pPr>
      <w:r w:rsidRPr="004724BF">
        <w:rPr>
          <w:rFonts w:ascii="Arial" w:hAnsi="Arial" w:cs="Arial"/>
        </w:rPr>
        <w:t xml:space="preserve">On average, we expect each of us in its own areas only with just one property, covers around renting a £ 1500 for a property / </w:t>
      </w:r>
      <w:r w:rsidR="00350E17" w:rsidRPr="004724BF">
        <w:rPr>
          <w:rFonts w:ascii="Arial" w:hAnsi="Arial" w:cs="Arial"/>
        </w:rPr>
        <w:t>flat,</w:t>
      </w:r>
      <w:r w:rsidRPr="004724BF">
        <w:rPr>
          <w:rFonts w:ascii="Arial" w:hAnsi="Arial" w:cs="Arial"/>
        </w:rPr>
        <w:t xml:space="preserve"> so the company has a 7,500£ </w:t>
      </w:r>
      <w:r w:rsidR="00C03561" w:rsidRPr="004724BF">
        <w:rPr>
          <w:rFonts w:ascii="Arial" w:hAnsi="Arial" w:cs="Arial"/>
        </w:rPr>
        <w:t>monthly</w:t>
      </w:r>
      <w:r w:rsidRPr="004724BF">
        <w:rPr>
          <w:rFonts w:ascii="Arial" w:hAnsi="Arial" w:cs="Arial"/>
        </w:rPr>
        <w:t xml:space="preserve"> profit </w:t>
      </w:r>
      <w:r w:rsidR="00350E17" w:rsidRPr="004724BF">
        <w:rPr>
          <w:rFonts w:ascii="Arial" w:hAnsi="Arial" w:cs="Arial"/>
        </w:rPr>
        <w:t>which</w:t>
      </w:r>
      <w:r w:rsidRPr="004724BF">
        <w:rPr>
          <w:rFonts w:ascii="Arial" w:hAnsi="Arial" w:cs="Arial"/>
        </w:rPr>
        <w:t xml:space="preserve"> every year will be 90.000£ without counting the expenses of the company. This is based just on a buy to let strategy for tenants. If each of us has at least 5 properties in its own area, in this case each shareholder will make a 7500£ profit by its own, multiplied by 5 of us will be 37,500 monthly so around 450,000 yearly.</w:t>
      </w:r>
    </w:p>
    <w:p w14:paraId="50A656A7" w14:textId="77777777" w:rsidR="00480EBD" w:rsidRPr="004724BF" w:rsidRDefault="00480EBD" w:rsidP="004724BF">
      <w:pPr>
        <w:autoSpaceDE w:val="0"/>
        <w:autoSpaceDN w:val="0"/>
        <w:adjustRightInd w:val="0"/>
        <w:spacing w:line="360" w:lineRule="auto"/>
        <w:jc w:val="both"/>
        <w:rPr>
          <w:rFonts w:ascii="Arial" w:hAnsi="Arial" w:cs="Arial"/>
          <w:bCs/>
        </w:rPr>
      </w:pPr>
    </w:p>
    <w:p w14:paraId="2E832B0A" w14:textId="087AFCD2" w:rsidR="0074500B" w:rsidRPr="00C07D29" w:rsidRDefault="0074500B" w:rsidP="00C803D9">
      <w:pPr>
        <w:pStyle w:val="ListParagraph"/>
        <w:numPr>
          <w:ilvl w:val="0"/>
          <w:numId w:val="2"/>
        </w:numPr>
        <w:autoSpaceDE w:val="0"/>
        <w:autoSpaceDN w:val="0"/>
        <w:adjustRightInd w:val="0"/>
        <w:spacing w:line="360" w:lineRule="auto"/>
        <w:jc w:val="both"/>
        <w:rPr>
          <w:rFonts w:ascii="Arial" w:hAnsi="Arial" w:cs="Arial"/>
          <w:b/>
          <w:sz w:val="32"/>
          <w:szCs w:val="32"/>
        </w:rPr>
      </w:pPr>
      <w:r w:rsidRPr="00C07D29">
        <w:rPr>
          <w:rFonts w:ascii="Arial" w:hAnsi="Arial" w:cs="Arial"/>
          <w:b/>
          <w:sz w:val="32"/>
          <w:szCs w:val="32"/>
        </w:rPr>
        <w:t xml:space="preserve">Business History </w:t>
      </w:r>
      <w:r w:rsidR="005E772D" w:rsidRPr="00C07D29">
        <w:rPr>
          <w:rFonts w:ascii="Arial" w:hAnsi="Arial" w:cs="Arial"/>
          <w:b/>
          <w:sz w:val="32"/>
          <w:szCs w:val="32"/>
        </w:rPr>
        <w:t>and D</w:t>
      </w:r>
      <w:r w:rsidRPr="00C07D29">
        <w:rPr>
          <w:rFonts w:ascii="Arial" w:hAnsi="Arial" w:cs="Arial"/>
          <w:b/>
          <w:sz w:val="32"/>
          <w:szCs w:val="32"/>
        </w:rPr>
        <w:t>escription</w:t>
      </w:r>
    </w:p>
    <w:p w14:paraId="7060218D" w14:textId="77777777" w:rsidR="0074500B" w:rsidRPr="004724BF" w:rsidRDefault="0074500B" w:rsidP="004724BF">
      <w:pPr>
        <w:pStyle w:val="ListParagraph"/>
        <w:autoSpaceDE w:val="0"/>
        <w:autoSpaceDN w:val="0"/>
        <w:adjustRightInd w:val="0"/>
        <w:spacing w:after="0" w:line="360" w:lineRule="auto"/>
        <w:jc w:val="both"/>
        <w:rPr>
          <w:rFonts w:ascii="Arial" w:eastAsia="Times New Roman" w:hAnsi="Arial" w:cs="Arial"/>
          <w:b/>
        </w:rPr>
      </w:pPr>
    </w:p>
    <w:p w14:paraId="35083A30" w14:textId="77777777" w:rsidR="00046BF3" w:rsidRPr="004724BF" w:rsidRDefault="00200808"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T</w:t>
      </w:r>
      <w:r w:rsidR="005E772D" w:rsidRPr="004724BF">
        <w:rPr>
          <w:rFonts w:ascii="Arial" w:hAnsi="Arial" w:cs="Arial"/>
          <w:bCs/>
          <w:sz w:val="22"/>
          <w:szCs w:val="22"/>
        </w:rPr>
        <w:t>.</w:t>
      </w:r>
      <w:r w:rsidRPr="004724BF">
        <w:rPr>
          <w:rFonts w:ascii="Arial" w:hAnsi="Arial" w:cs="Arial"/>
          <w:bCs/>
          <w:sz w:val="22"/>
          <w:szCs w:val="22"/>
        </w:rPr>
        <w:t>R</w:t>
      </w:r>
      <w:r w:rsidR="005E772D" w:rsidRPr="004724BF">
        <w:rPr>
          <w:rFonts w:ascii="Arial" w:hAnsi="Arial" w:cs="Arial"/>
          <w:bCs/>
          <w:sz w:val="22"/>
          <w:szCs w:val="22"/>
        </w:rPr>
        <w:t>.</w:t>
      </w:r>
      <w:r w:rsidRPr="004724BF">
        <w:rPr>
          <w:rFonts w:ascii="Arial" w:hAnsi="Arial" w:cs="Arial"/>
          <w:bCs/>
          <w:sz w:val="22"/>
          <w:szCs w:val="22"/>
        </w:rPr>
        <w:t>A</w:t>
      </w:r>
      <w:r w:rsidR="005E772D" w:rsidRPr="004724BF">
        <w:rPr>
          <w:rFonts w:ascii="Arial" w:hAnsi="Arial" w:cs="Arial"/>
          <w:bCs/>
          <w:sz w:val="22"/>
          <w:szCs w:val="22"/>
        </w:rPr>
        <w:t>.A.</w:t>
      </w:r>
      <w:r w:rsidRPr="004724BF">
        <w:rPr>
          <w:rFonts w:ascii="Arial" w:hAnsi="Arial" w:cs="Arial"/>
          <w:bCs/>
          <w:sz w:val="22"/>
          <w:szCs w:val="22"/>
        </w:rPr>
        <w:t xml:space="preserve">C development and investment LLC was formed in January 2021 to invest in distressed properties for retail or rental. </w:t>
      </w:r>
    </w:p>
    <w:p w14:paraId="76BBFB54" w14:textId="55FEC4E0" w:rsidR="0074500B" w:rsidRPr="004724BF" w:rsidRDefault="00200808"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 xml:space="preserve">The investment in distressed properties will cover all areas in London and surrounding suburbs. </w:t>
      </w:r>
      <w:r w:rsidR="0074500B" w:rsidRPr="004724BF">
        <w:rPr>
          <w:rFonts w:ascii="Arial" w:hAnsi="Arial" w:cs="Arial"/>
          <w:bCs/>
          <w:sz w:val="22"/>
          <w:szCs w:val="22"/>
        </w:rPr>
        <w:t>T.R.A.A.C investment</w:t>
      </w:r>
      <w:r w:rsidRPr="004724BF">
        <w:rPr>
          <w:rFonts w:ascii="Arial" w:hAnsi="Arial" w:cs="Arial"/>
          <w:bCs/>
          <w:sz w:val="22"/>
          <w:szCs w:val="22"/>
        </w:rPr>
        <w:t xml:space="preserve"> </w:t>
      </w:r>
      <w:proofErr w:type="gramStart"/>
      <w:r w:rsidRPr="004724BF">
        <w:rPr>
          <w:rFonts w:ascii="Arial" w:hAnsi="Arial" w:cs="Arial"/>
          <w:bCs/>
          <w:sz w:val="22"/>
          <w:szCs w:val="22"/>
        </w:rPr>
        <w:t>is located in</w:t>
      </w:r>
      <w:proofErr w:type="gramEnd"/>
      <w:r w:rsidRPr="004724BF">
        <w:rPr>
          <w:rFonts w:ascii="Arial" w:hAnsi="Arial" w:cs="Arial"/>
          <w:bCs/>
          <w:sz w:val="22"/>
          <w:szCs w:val="22"/>
        </w:rPr>
        <w:t xml:space="preserve"> </w:t>
      </w:r>
      <w:r w:rsidR="00A0048A" w:rsidRPr="004724BF">
        <w:rPr>
          <w:rFonts w:ascii="Arial" w:hAnsi="Arial" w:cs="Arial"/>
          <w:bCs/>
          <w:sz w:val="22"/>
          <w:szCs w:val="22"/>
        </w:rPr>
        <w:t>the main heart of central</w:t>
      </w:r>
      <w:r w:rsidRPr="004724BF">
        <w:rPr>
          <w:rFonts w:ascii="Arial" w:hAnsi="Arial" w:cs="Arial"/>
          <w:bCs/>
          <w:sz w:val="22"/>
          <w:szCs w:val="22"/>
        </w:rPr>
        <w:t xml:space="preserve"> London </w:t>
      </w:r>
      <w:r w:rsidR="00A0048A" w:rsidRPr="004724BF">
        <w:rPr>
          <w:rFonts w:ascii="Arial" w:hAnsi="Arial" w:cs="Arial"/>
          <w:bCs/>
          <w:sz w:val="22"/>
          <w:szCs w:val="22"/>
        </w:rPr>
        <w:t xml:space="preserve">just outside </w:t>
      </w:r>
      <w:r w:rsidRPr="004724BF">
        <w:rPr>
          <w:rFonts w:ascii="Arial" w:hAnsi="Arial" w:cs="Arial"/>
          <w:bCs/>
          <w:sz w:val="22"/>
          <w:szCs w:val="22"/>
        </w:rPr>
        <w:t xml:space="preserve">Bank </w:t>
      </w:r>
      <w:r w:rsidR="00A0048A" w:rsidRPr="004724BF">
        <w:rPr>
          <w:rFonts w:ascii="Arial" w:hAnsi="Arial" w:cs="Arial"/>
          <w:bCs/>
          <w:sz w:val="22"/>
          <w:szCs w:val="22"/>
        </w:rPr>
        <w:t>station</w:t>
      </w:r>
      <w:r w:rsidR="0074500B" w:rsidRPr="004724BF">
        <w:rPr>
          <w:rFonts w:ascii="Arial" w:hAnsi="Arial" w:cs="Arial"/>
          <w:bCs/>
          <w:sz w:val="22"/>
          <w:szCs w:val="22"/>
        </w:rPr>
        <w:t>.</w:t>
      </w:r>
      <w:r w:rsidRPr="004724BF">
        <w:rPr>
          <w:rFonts w:ascii="Arial" w:hAnsi="Arial" w:cs="Arial"/>
          <w:bCs/>
          <w:sz w:val="22"/>
          <w:szCs w:val="22"/>
        </w:rPr>
        <w:t xml:space="preserve"> </w:t>
      </w:r>
    </w:p>
    <w:p w14:paraId="642FA228" w14:textId="4AFC79D5" w:rsidR="00046BF3" w:rsidRPr="004724BF" w:rsidRDefault="0074500B"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T.R.A.A.C</w:t>
      </w:r>
      <w:r w:rsidR="00200808" w:rsidRPr="004724BF">
        <w:rPr>
          <w:rFonts w:ascii="Arial" w:hAnsi="Arial" w:cs="Arial"/>
          <w:bCs/>
          <w:sz w:val="22"/>
          <w:szCs w:val="22"/>
        </w:rPr>
        <w:t xml:space="preserve"> </w:t>
      </w:r>
      <w:r w:rsidRPr="004724BF">
        <w:rPr>
          <w:rFonts w:ascii="Arial" w:hAnsi="Arial" w:cs="Arial"/>
          <w:bCs/>
          <w:sz w:val="22"/>
          <w:szCs w:val="22"/>
        </w:rPr>
        <w:t>LLC</w:t>
      </w:r>
      <w:r w:rsidR="00200808" w:rsidRPr="004724BF">
        <w:rPr>
          <w:rFonts w:ascii="Arial" w:hAnsi="Arial" w:cs="Arial"/>
          <w:bCs/>
          <w:sz w:val="22"/>
          <w:szCs w:val="22"/>
        </w:rPr>
        <w:t xml:space="preserve"> is a solely owned and managed by the main 5 shareholders. </w:t>
      </w:r>
    </w:p>
    <w:p w14:paraId="73D36C44" w14:textId="77777777" w:rsidR="00F24EC2" w:rsidRPr="004724BF" w:rsidRDefault="00F24EC2"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It all started in a Real Estate business course, we were a small class and I immediately started chatting with the colleagues sitting next to me in the back row about the main purpose of my attendance in this course, we immediately click both of 5, sharing ideas and found out that pretty much every one of us had the same goal to achieve.</w:t>
      </w:r>
    </w:p>
    <w:p w14:paraId="5EFAAFAE" w14:textId="018DC408" w:rsidR="00F24EC2" w:rsidRPr="004724BF" w:rsidRDefault="00F24EC2"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 xml:space="preserve">Nowadays </w:t>
      </w:r>
      <w:r w:rsidR="00F34BF1" w:rsidRPr="004724BF">
        <w:rPr>
          <w:rFonts w:ascii="Arial" w:hAnsi="Arial" w:cs="Arial"/>
          <w:bCs/>
          <w:sz w:val="22"/>
          <w:szCs w:val="22"/>
        </w:rPr>
        <w:t>everyone</w:t>
      </w:r>
      <w:r w:rsidRPr="004724BF">
        <w:rPr>
          <w:rFonts w:ascii="Arial" w:hAnsi="Arial" w:cs="Arial"/>
          <w:bCs/>
          <w:sz w:val="22"/>
          <w:szCs w:val="22"/>
        </w:rPr>
        <w:t xml:space="preserve"> can start investing in real estate even those who do not have such a prosperous sum of money, but since we immediately established a bond of friendship, we thought it would be a good deal if each of us put a sum.</w:t>
      </w:r>
    </w:p>
    <w:p w14:paraId="67C00C64" w14:textId="7812665B" w:rsidR="00F24EC2" w:rsidRPr="004724BF" w:rsidRDefault="00F24EC2"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 xml:space="preserve">So not far from the end of the course our company was born, each of us put a fair amount into opening the company, opening an office in central London, </w:t>
      </w:r>
      <w:r w:rsidR="00D72D92" w:rsidRPr="004724BF">
        <w:rPr>
          <w:rFonts w:ascii="Arial" w:hAnsi="Arial" w:cs="Arial"/>
          <w:bCs/>
          <w:sz w:val="22"/>
          <w:szCs w:val="22"/>
        </w:rPr>
        <w:t>paying,</w:t>
      </w:r>
      <w:r w:rsidRPr="004724BF">
        <w:rPr>
          <w:rFonts w:ascii="Arial" w:hAnsi="Arial" w:cs="Arial"/>
          <w:bCs/>
          <w:sz w:val="22"/>
          <w:szCs w:val="22"/>
        </w:rPr>
        <w:t xml:space="preserve"> and sharing the various initial costs</w:t>
      </w:r>
      <w:r w:rsidR="00D72D92" w:rsidRPr="004724BF">
        <w:rPr>
          <w:rFonts w:ascii="Arial" w:hAnsi="Arial" w:cs="Arial"/>
          <w:bCs/>
          <w:sz w:val="22"/>
          <w:szCs w:val="22"/>
        </w:rPr>
        <w:t>.</w:t>
      </w:r>
    </w:p>
    <w:p w14:paraId="476D1F85" w14:textId="2DB823DC" w:rsidR="0074500B" w:rsidRPr="004724BF" w:rsidRDefault="00200808"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 xml:space="preserve">We collect profit </w:t>
      </w:r>
      <w:r w:rsidR="00046BF3" w:rsidRPr="004724BF">
        <w:rPr>
          <w:rFonts w:ascii="Arial" w:hAnsi="Arial" w:cs="Arial"/>
          <w:bCs/>
          <w:sz w:val="22"/>
          <w:szCs w:val="22"/>
        </w:rPr>
        <w:t>on different criteria of commitment and dedication</w:t>
      </w:r>
      <w:r w:rsidRPr="004724BF">
        <w:rPr>
          <w:rFonts w:ascii="Arial" w:hAnsi="Arial" w:cs="Arial"/>
          <w:bCs/>
          <w:sz w:val="22"/>
          <w:szCs w:val="22"/>
        </w:rPr>
        <w:t xml:space="preserve"> a</w:t>
      </w:r>
      <w:r w:rsidR="00046BF3" w:rsidRPr="004724BF">
        <w:rPr>
          <w:rFonts w:ascii="Arial" w:hAnsi="Arial" w:cs="Arial"/>
          <w:bCs/>
          <w:sz w:val="22"/>
          <w:szCs w:val="22"/>
        </w:rPr>
        <w:t>s</w:t>
      </w:r>
      <w:r w:rsidRPr="004724BF">
        <w:rPr>
          <w:rFonts w:ascii="Arial" w:hAnsi="Arial" w:cs="Arial"/>
          <w:bCs/>
          <w:sz w:val="22"/>
          <w:szCs w:val="22"/>
        </w:rPr>
        <w:t xml:space="preserve"> each shareholder works is different area of London, every shareholder is specialized in its one, in a way to provide a fast and specific </w:t>
      </w:r>
      <w:r w:rsidR="0074500B" w:rsidRPr="004724BF">
        <w:rPr>
          <w:rFonts w:ascii="Arial" w:hAnsi="Arial" w:cs="Arial"/>
          <w:bCs/>
          <w:sz w:val="22"/>
          <w:szCs w:val="22"/>
        </w:rPr>
        <w:t>service covering</w:t>
      </w:r>
      <w:r w:rsidRPr="004724BF">
        <w:rPr>
          <w:rFonts w:ascii="Arial" w:hAnsi="Arial" w:cs="Arial"/>
          <w:bCs/>
          <w:sz w:val="22"/>
          <w:szCs w:val="22"/>
        </w:rPr>
        <w:t xml:space="preserve"> all the area that the costumer is interested in and be 100% </w:t>
      </w:r>
      <w:r w:rsidR="00006235" w:rsidRPr="004724BF">
        <w:rPr>
          <w:rFonts w:ascii="Arial" w:hAnsi="Arial" w:cs="Arial"/>
          <w:bCs/>
          <w:sz w:val="22"/>
          <w:szCs w:val="22"/>
        </w:rPr>
        <w:t>available</w:t>
      </w:r>
      <w:r w:rsidRPr="004724BF">
        <w:rPr>
          <w:rFonts w:ascii="Arial" w:hAnsi="Arial" w:cs="Arial"/>
          <w:bCs/>
          <w:sz w:val="22"/>
          <w:szCs w:val="22"/>
        </w:rPr>
        <w:t xml:space="preserve"> towards the customer needs. </w:t>
      </w:r>
    </w:p>
    <w:p w14:paraId="4CD62155" w14:textId="08DD662E" w:rsidR="00A31DEC" w:rsidRPr="004724BF" w:rsidRDefault="00200808"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 xml:space="preserve">The name come from the </w:t>
      </w:r>
      <w:r w:rsidR="00A31DEC" w:rsidRPr="004724BF">
        <w:rPr>
          <w:rFonts w:ascii="Arial" w:hAnsi="Arial" w:cs="Arial"/>
          <w:bCs/>
          <w:sz w:val="22"/>
          <w:szCs w:val="22"/>
        </w:rPr>
        <w:t>i</w:t>
      </w:r>
      <w:r w:rsidRPr="004724BF">
        <w:rPr>
          <w:rFonts w:ascii="Arial" w:hAnsi="Arial" w:cs="Arial"/>
          <w:bCs/>
          <w:sz w:val="22"/>
          <w:szCs w:val="22"/>
        </w:rPr>
        <w:t>nitials of each of us, because we defend ourselves as a group that works very well in a team and reflects</w:t>
      </w:r>
      <w:r w:rsidR="00046BF3" w:rsidRPr="004724BF">
        <w:rPr>
          <w:rFonts w:ascii="Arial" w:hAnsi="Arial" w:cs="Arial"/>
          <w:bCs/>
          <w:sz w:val="22"/>
          <w:szCs w:val="22"/>
        </w:rPr>
        <w:t xml:space="preserve"> every step</w:t>
      </w:r>
      <w:r w:rsidRPr="004724BF">
        <w:rPr>
          <w:rFonts w:ascii="Arial" w:hAnsi="Arial" w:cs="Arial"/>
          <w:bCs/>
          <w:sz w:val="22"/>
          <w:szCs w:val="22"/>
        </w:rPr>
        <w:t>,</w:t>
      </w:r>
      <w:r w:rsidR="00046BF3" w:rsidRPr="004724BF">
        <w:rPr>
          <w:rFonts w:ascii="Arial" w:hAnsi="Arial" w:cs="Arial"/>
          <w:bCs/>
          <w:sz w:val="22"/>
          <w:szCs w:val="22"/>
        </w:rPr>
        <w:t xml:space="preserve"> analyze down to the smallest detail, </w:t>
      </w:r>
      <w:r w:rsidR="00006235" w:rsidRPr="004724BF">
        <w:rPr>
          <w:rFonts w:ascii="Arial" w:hAnsi="Arial" w:cs="Arial"/>
          <w:bCs/>
          <w:sz w:val="22"/>
          <w:szCs w:val="22"/>
        </w:rPr>
        <w:t>confront,</w:t>
      </w:r>
      <w:r w:rsidR="00046BF3" w:rsidRPr="004724BF">
        <w:rPr>
          <w:rFonts w:ascii="Arial" w:hAnsi="Arial" w:cs="Arial"/>
          <w:bCs/>
          <w:sz w:val="22"/>
          <w:szCs w:val="22"/>
        </w:rPr>
        <w:t xml:space="preserve"> and share every </w:t>
      </w:r>
      <w:r w:rsidR="00F24EC2" w:rsidRPr="004724BF">
        <w:rPr>
          <w:rFonts w:ascii="Arial" w:hAnsi="Arial" w:cs="Arial"/>
          <w:bCs/>
          <w:sz w:val="22"/>
          <w:szCs w:val="22"/>
        </w:rPr>
        <w:t>doubtful problem</w:t>
      </w:r>
      <w:r w:rsidR="00A31DEC" w:rsidRPr="004724BF">
        <w:rPr>
          <w:rFonts w:ascii="Arial" w:hAnsi="Arial" w:cs="Arial"/>
          <w:bCs/>
          <w:sz w:val="22"/>
          <w:szCs w:val="22"/>
        </w:rPr>
        <w:t xml:space="preserve"> </w:t>
      </w:r>
      <w:r w:rsidRPr="004724BF">
        <w:rPr>
          <w:rFonts w:ascii="Arial" w:hAnsi="Arial" w:cs="Arial"/>
          <w:bCs/>
          <w:sz w:val="22"/>
          <w:szCs w:val="22"/>
        </w:rPr>
        <w:t xml:space="preserve">or thought. </w:t>
      </w:r>
    </w:p>
    <w:p w14:paraId="4D997DE7" w14:textId="3541718A" w:rsidR="007268C4" w:rsidRPr="004724BF" w:rsidRDefault="0074500B"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Th</w:t>
      </w:r>
      <w:r w:rsidR="00A31DEC" w:rsidRPr="004724BF">
        <w:rPr>
          <w:rFonts w:ascii="Arial" w:hAnsi="Arial" w:cs="Arial"/>
          <w:bCs/>
          <w:sz w:val="22"/>
          <w:szCs w:val="22"/>
        </w:rPr>
        <w:t>at</w:t>
      </w:r>
      <w:r w:rsidRPr="004724BF">
        <w:rPr>
          <w:rFonts w:ascii="Arial" w:hAnsi="Arial" w:cs="Arial"/>
          <w:bCs/>
          <w:sz w:val="22"/>
          <w:szCs w:val="22"/>
        </w:rPr>
        <w:t xml:space="preserve"> is</w:t>
      </w:r>
      <w:r w:rsidR="00200808" w:rsidRPr="004724BF">
        <w:rPr>
          <w:rFonts w:ascii="Arial" w:hAnsi="Arial" w:cs="Arial"/>
          <w:bCs/>
          <w:sz w:val="22"/>
          <w:szCs w:val="22"/>
        </w:rPr>
        <w:t xml:space="preserve"> why the name of the company is T</w:t>
      </w:r>
      <w:r w:rsidR="007268C4" w:rsidRPr="004724BF">
        <w:rPr>
          <w:rFonts w:ascii="Arial" w:hAnsi="Arial" w:cs="Arial"/>
          <w:bCs/>
          <w:sz w:val="22"/>
          <w:szCs w:val="22"/>
        </w:rPr>
        <w:t>.</w:t>
      </w:r>
      <w:r w:rsidR="00200808" w:rsidRPr="004724BF">
        <w:rPr>
          <w:rFonts w:ascii="Arial" w:hAnsi="Arial" w:cs="Arial"/>
          <w:bCs/>
          <w:sz w:val="22"/>
          <w:szCs w:val="22"/>
        </w:rPr>
        <w:t>R</w:t>
      </w:r>
      <w:r w:rsidR="007268C4" w:rsidRPr="004724BF">
        <w:rPr>
          <w:rFonts w:ascii="Arial" w:hAnsi="Arial" w:cs="Arial"/>
          <w:bCs/>
          <w:sz w:val="22"/>
          <w:szCs w:val="22"/>
        </w:rPr>
        <w:t>.</w:t>
      </w:r>
      <w:r w:rsidR="00200808" w:rsidRPr="004724BF">
        <w:rPr>
          <w:rFonts w:ascii="Arial" w:hAnsi="Arial" w:cs="Arial"/>
          <w:bCs/>
          <w:sz w:val="22"/>
          <w:szCs w:val="22"/>
        </w:rPr>
        <w:t>A</w:t>
      </w:r>
      <w:r w:rsidR="007268C4" w:rsidRPr="004724BF">
        <w:rPr>
          <w:rFonts w:ascii="Arial" w:hAnsi="Arial" w:cs="Arial"/>
          <w:bCs/>
          <w:sz w:val="22"/>
          <w:szCs w:val="22"/>
        </w:rPr>
        <w:t>.</w:t>
      </w:r>
      <w:r w:rsidR="00200808" w:rsidRPr="004724BF">
        <w:rPr>
          <w:rFonts w:ascii="Arial" w:hAnsi="Arial" w:cs="Arial"/>
          <w:bCs/>
          <w:sz w:val="22"/>
          <w:szCs w:val="22"/>
        </w:rPr>
        <w:t>A</w:t>
      </w:r>
      <w:r w:rsidR="007268C4" w:rsidRPr="004724BF">
        <w:rPr>
          <w:rFonts w:ascii="Arial" w:hAnsi="Arial" w:cs="Arial"/>
          <w:bCs/>
          <w:sz w:val="22"/>
          <w:szCs w:val="22"/>
        </w:rPr>
        <w:t>.</w:t>
      </w:r>
      <w:r w:rsidR="00200808" w:rsidRPr="004724BF">
        <w:rPr>
          <w:rFonts w:ascii="Arial" w:hAnsi="Arial" w:cs="Arial"/>
          <w:bCs/>
          <w:sz w:val="22"/>
          <w:szCs w:val="22"/>
        </w:rPr>
        <w:t xml:space="preserve">C we know for sure that with us </w:t>
      </w:r>
      <w:r w:rsidR="007268C4" w:rsidRPr="004724BF">
        <w:rPr>
          <w:rFonts w:ascii="Arial" w:hAnsi="Arial" w:cs="Arial"/>
          <w:bCs/>
          <w:sz w:val="22"/>
          <w:szCs w:val="22"/>
        </w:rPr>
        <w:t>you</w:t>
      </w:r>
      <w:r w:rsidR="00200808" w:rsidRPr="004724BF">
        <w:rPr>
          <w:rFonts w:ascii="Arial" w:hAnsi="Arial" w:cs="Arial"/>
          <w:bCs/>
          <w:sz w:val="22"/>
          <w:szCs w:val="22"/>
        </w:rPr>
        <w:t xml:space="preserve"> are in the right </w:t>
      </w:r>
      <w:r w:rsidRPr="004724BF">
        <w:rPr>
          <w:rFonts w:ascii="Arial" w:hAnsi="Arial" w:cs="Arial"/>
          <w:bCs/>
          <w:sz w:val="22"/>
          <w:szCs w:val="22"/>
        </w:rPr>
        <w:t>truck</w:t>
      </w:r>
      <w:r w:rsidR="007268C4" w:rsidRPr="004724BF">
        <w:rPr>
          <w:rFonts w:ascii="Arial" w:hAnsi="Arial" w:cs="Arial"/>
          <w:bCs/>
          <w:sz w:val="22"/>
          <w:szCs w:val="22"/>
        </w:rPr>
        <w:t xml:space="preserve">. Let yourself be carried by professionalism, </w:t>
      </w:r>
      <w:r w:rsidR="00006235" w:rsidRPr="004724BF">
        <w:rPr>
          <w:rFonts w:ascii="Arial" w:hAnsi="Arial" w:cs="Arial"/>
          <w:bCs/>
          <w:sz w:val="22"/>
          <w:szCs w:val="22"/>
        </w:rPr>
        <w:t>seriousness,</w:t>
      </w:r>
      <w:r w:rsidR="00F24EC2" w:rsidRPr="004724BF">
        <w:rPr>
          <w:rFonts w:ascii="Arial" w:hAnsi="Arial" w:cs="Arial"/>
          <w:bCs/>
          <w:sz w:val="22"/>
          <w:szCs w:val="22"/>
        </w:rPr>
        <w:t xml:space="preserve"> </w:t>
      </w:r>
      <w:r w:rsidR="007268C4" w:rsidRPr="004724BF">
        <w:rPr>
          <w:rFonts w:ascii="Arial" w:hAnsi="Arial" w:cs="Arial"/>
          <w:bCs/>
          <w:sz w:val="22"/>
          <w:szCs w:val="22"/>
        </w:rPr>
        <w:t>and quality.</w:t>
      </w:r>
    </w:p>
    <w:p w14:paraId="0D5B7F35" w14:textId="0400587A" w:rsidR="00200808" w:rsidRPr="004724BF" w:rsidRDefault="007268C4"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lastRenderedPageBreak/>
        <w:t>W</w:t>
      </w:r>
      <w:r w:rsidR="00200808" w:rsidRPr="004724BF">
        <w:rPr>
          <w:rFonts w:ascii="Arial" w:hAnsi="Arial" w:cs="Arial"/>
          <w:bCs/>
          <w:sz w:val="22"/>
          <w:szCs w:val="22"/>
        </w:rPr>
        <w:t>ill do everything that we are capable to demonstrate and offer you the best confident experience ever.</w:t>
      </w:r>
    </w:p>
    <w:p w14:paraId="6C8E0209" w14:textId="66E38929" w:rsidR="00046BF3" w:rsidRPr="004724BF" w:rsidRDefault="00046BF3" w:rsidP="004724BF">
      <w:pPr>
        <w:autoSpaceDE w:val="0"/>
        <w:autoSpaceDN w:val="0"/>
        <w:adjustRightInd w:val="0"/>
        <w:spacing w:line="360" w:lineRule="auto"/>
        <w:jc w:val="both"/>
        <w:rPr>
          <w:rFonts w:ascii="Arial" w:hAnsi="Arial" w:cs="Arial"/>
          <w:bCs/>
          <w:sz w:val="22"/>
          <w:szCs w:val="22"/>
        </w:rPr>
      </w:pPr>
      <w:r w:rsidRPr="004724BF">
        <w:rPr>
          <w:rFonts w:ascii="Arial" w:hAnsi="Arial" w:cs="Arial"/>
          <w:color w:val="000000"/>
          <w:sz w:val="22"/>
          <w:szCs w:val="22"/>
        </w:rPr>
        <w:t xml:space="preserve">Our Mission is to provide the consumer not only a good level of service using our great trump cards: cordiality, friendly disposition, and smart quick assistance to support every </w:t>
      </w:r>
      <w:r w:rsidR="00D72D92" w:rsidRPr="004724BF">
        <w:rPr>
          <w:rFonts w:ascii="Arial" w:hAnsi="Arial" w:cs="Arial"/>
          <w:color w:val="000000"/>
          <w:sz w:val="22"/>
          <w:szCs w:val="22"/>
        </w:rPr>
        <w:t>need</w:t>
      </w:r>
      <w:r w:rsidRPr="004724BF">
        <w:rPr>
          <w:rFonts w:ascii="Arial" w:hAnsi="Arial" w:cs="Arial"/>
          <w:color w:val="000000"/>
          <w:sz w:val="22"/>
          <w:szCs w:val="22"/>
        </w:rPr>
        <w:t xml:space="preserve">, but we want to provide the highest level of Real Estate representation we can, while working with lawyers and sellers’ agents we always learning, </w:t>
      </w:r>
      <w:r w:rsidR="00006235" w:rsidRPr="004724BF">
        <w:rPr>
          <w:rFonts w:ascii="Arial" w:hAnsi="Arial" w:cs="Arial"/>
          <w:color w:val="000000"/>
          <w:sz w:val="22"/>
          <w:szCs w:val="22"/>
        </w:rPr>
        <w:t>growing,</w:t>
      </w:r>
      <w:r w:rsidRPr="004724BF">
        <w:rPr>
          <w:rFonts w:ascii="Arial" w:hAnsi="Arial" w:cs="Arial"/>
          <w:color w:val="000000"/>
          <w:sz w:val="22"/>
          <w:szCs w:val="22"/>
        </w:rPr>
        <w:t xml:space="preserve"> and collaborating as team to improve skills and continually reinventing process using innovative technology to support excellent service.</w:t>
      </w:r>
    </w:p>
    <w:p w14:paraId="5D277DB0" w14:textId="77777777" w:rsidR="00F24EC2" w:rsidRPr="004724BF" w:rsidRDefault="00046BF3"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 xml:space="preserve">We want to find the most value interacting with every person we serve and shows interesting in our company especially with those ones coming from abroad in the well-known capital of the world “London” while promoting the wellbeing of humanity on the process.  </w:t>
      </w:r>
    </w:p>
    <w:p w14:paraId="1EF10576" w14:textId="7F31C2B5" w:rsidR="00046BF3" w:rsidRPr="004724BF" w:rsidRDefault="00F24EC2"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A</w:t>
      </w:r>
      <w:r w:rsidR="00046BF3" w:rsidRPr="004724BF">
        <w:rPr>
          <w:rFonts w:ascii="Arial" w:hAnsi="Arial" w:cs="Arial"/>
          <w:bCs/>
          <w:sz w:val="22"/>
          <w:szCs w:val="22"/>
        </w:rPr>
        <w:t>s a company, we really want to aim at the customer satisfaction, we want to make their stay as much as pleasant possible during the time will spend in our properties, we want to be known in the Real Estate community because of our excellence and integrity.</w:t>
      </w:r>
    </w:p>
    <w:p w14:paraId="1F183C9D" w14:textId="22104631" w:rsidR="00046BF3" w:rsidRPr="004724BF" w:rsidRDefault="00046BF3" w:rsidP="004724BF">
      <w:pPr>
        <w:autoSpaceDE w:val="0"/>
        <w:autoSpaceDN w:val="0"/>
        <w:adjustRightInd w:val="0"/>
        <w:spacing w:line="360" w:lineRule="auto"/>
        <w:jc w:val="both"/>
        <w:rPr>
          <w:rFonts w:ascii="Arial" w:hAnsi="Arial" w:cs="Arial"/>
          <w:bCs/>
          <w:sz w:val="22"/>
          <w:szCs w:val="22"/>
        </w:rPr>
      </w:pPr>
    </w:p>
    <w:p w14:paraId="792801D4" w14:textId="6E6B86D7" w:rsidR="00046BF3" w:rsidRPr="004724BF" w:rsidRDefault="00046BF3"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 xml:space="preserve">Our Initial idea started with buying studios or 2/3-bedroom flats only </w:t>
      </w:r>
      <w:r w:rsidR="00D72D92" w:rsidRPr="004724BF">
        <w:rPr>
          <w:rFonts w:ascii="Arial" w:hAnsi="Arial" w:cs="Arial"/>
          <w:bCs/>
          <w:sz w:val="22"/>
          <w:szCs w:val="22"/>
        </w:rPr>
        <w:t>to</w:t>
      </w:r>
      <w:r w:rsidRPr="004724BF">
        <w:rPr>
          <w:rFonts w:ascii="Arial" w:hAnsi="Arial" w:cs="Arial"/>
          <w:bCs/>
          <w:sz w:val="22"/>
          <w:szCs w:val="22"/>
        </w:rPr>
        <w:t xml:space="preserve"> make them immediately available for renting to those who need an immediate accommodation, for those people who are in London with a specific purpose or goal to aim, for those just passing through or for a short period, for whom doesn’t care or consider of prime importance to own the last modern fancy room but for whom consider having all the modest essentials to be able to live.</w:t>
      </w:r>
      <w:r w:rsidRPr="004724BF">
        <w:rPr>
          <w:rFonts w:ascii="Arial" w:hAnsi="Arial" w:cs="Arial"/>
          <w:sz w:val="22"/>
          <w:szCs w:val="22"/>
        </w:rPr>
        <w:t xml:space="preserve"> </w:t>
      </w:r>
    </w:p>
    <w:p w14:paraId="0EDB0D64" w14:textId="350D5BBC" w:rsidR="00046BF3" w:rsidRPr="004724BF" w:rsidRDefault="00046BF3"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Based on our financial situation we are more oriented between 30-50k “cheap ready to be rented” so we can afford any rehab budget.</w:t>
      </w:r>
    </w:p>
    <w:p w14:paraId="049D740C" w14:textId="77BD6B34" w:rsidR="00046BF3" w:rsidRPr="004724BF" w:rsidRDefault="00046BF3" w:rsidP="004724BF">
      <w:pPr>
        <w:autoSpaceDE w:val="0"/>
        <w:autoSpaceDN w:val="0"/>
        <w:adjustRightInd w:val="0"/>
        <w:spacing w:line="360" w:lineRule="auto"/>
        <w:jc w:val="both"/>
        <w:rPr>
          <w:rFonts w:ascii="Arial" w:hAnsi="Arial" w:cs="Arial"/>
          <w:bCs/>
          <w:sz w:val="22"/>
          <w:szCs w:val="22"/>
        </w:rPr>
      </w:pPr>
      <w:r w:rsidRPr="004724BF">
        <w:rPr>
          <w:rFonts w:ascii="Arial" w:hAnsi="Arial" w:cs="Arial"/>
          <w:bCs/>
          <w:sz w:val="22"/>
          <w:szCs w:val="22"/>
        </w:rPr>
        <w:t xml:space="preserve">We formed and considered to focusing on residential proprieties, as in commercial or others requires a more generous amount of money, so as a </w:t>
      </w:r>
      <w:proofErr w:type="gramStart"/>
      <w:r w:rsidR="00CE5EA2" w:rsidRPr="004724BF">
        <w:rPr>
          <w:rFonts w:ascii="Arial" w:hAnsi="Arial" w:cs="Arial"/>
          <w:bCs/>
          <w:sz w:val="22"/>
          <w:szCs w:val="22"/>
        </w:rPr>
        <w:t>beginners</w:t>
      </w:r>
      <w:proofErr w:type="gramEnd"/>
      <w:r w:rsidRPr="004724BF">
        <w:rPr>
          <w:rFonts w:ascii="Arial" w:hAnsi="Arial" w:cs="Arial"/>
          <w:bCs/>
          <w:sz w:val="22"/>
          <w:szCs w:val="22"/>
        </w:rPr>
        <w:t xml:space="preserve"> we want to be more confident and build up a bit of experience and become more experts on one strategy and go a mile deep instead of spreading ourselves in a mile apart trying to do everything. So, this is the strategy we think will be the vehicle who takes us to our destination which ultimately will be our goal that we are trying to reach</w:t>
      </w:r>
    </w:p>
    <w:p w14:paraId="312B22A0" w14:textId="5E3DDDEB" w:rsidR="00B32CB7" w:rsidRDefault="00B32CB7" w:rsidP="004724BF">
      <w:pPr>
        <w:autoSpaceDE w:val="0"/>
        <w:autoSpaceDN w:val="0"/>
        <w:adjustRightInd w:val="0"/>
        <w:spacing w:line="360" w:lineRule="auto"/>
        <w:jc w:val="both"/>
        <w:rPr>
          <w:rFonts w:ascii="Arial" w:hAnsi="Arial" w:cs="Arial"/>
          <w:bCs/>
          <w:sz w:val="22"/>
          <w:szCs w:val="22"/>
        </w:rPr>
      </w:pPr>
    </w:p>
    <w:p w14:paraId="067757D1" w14:textId="77777777" w:rsidR="000E41D1" w:rsidRPr="004724BF" w:rsidRDefault="000E41D1" w:rsidP="004724BF">
      <w:pPr>
        <w:autoSpaceDE w:val="0"/>
        <w:autoSpaceDN w:val="0"/>
        <w:adjustRightInd w:val="0"/>
        <w:spacing w:line="360" w:lineRule="auto"/>
        <w:jc w:val="both"/>
        <w:rPr>
          <w:rFonts w:ascii="Arial" w:hAnsi="Arial" w:cs="Arial"/>
          <w:bCs/>
          <w:sz w:val="22"/>
          <w:szCs w:val="22"/>
        </w:rPr>
      </w:pPr>
    </w:p>
    <w:p w14:paraId="4851AD84" w14:textId="5D8A9BD7" w:rsidR="00B32CB7" w:rsidRPr="004C7654" w:rsidRDefault="00B32CB7" w:rsidP="00C803D9">
      <w:pPr>
        <w:pStyle w:val="ListParagraph"/>
        <w:numPr>
          <w:ilvl w:val="1"/>
          <w:numId w:val="1"/>
        </w:numPr>
        <w:autoSpaceDE w:val="0"/>
        <w:autoSpaceDN w:val="0"/>
        <w:adjustRightInd w:val="0"/>
        <w:spacing w:after="0" w:line="360" w:lineRule="auto"/>
        <w:jc w:val="both"/>
        <w:rPr>
          <w:rFonts w:ascii="Arial" w:eastAsia="Times New Roman" w:hAnsi="Arial" w:cs="Arial"/>
          <w:b/>
          <w:sz w:val="28"/>
          <w:szCs w:val="28"/>
        </w:rPr>
      </w:pPr>
      <w:r w:rsidRPr="004C7654">
        <w:rPr>
          <w:rFonts w:ascii="Arial" w:eastAsia="Times New Roman" w:hAnsi="Arial" w:cs="Arial"/>
          <w:b/>
          <w:sz w:val="28"/>
          <w:szCs w:val="28"/>
        </w:rPr>
        <w:t xml:space="preserve">Business Structure </w:t>
      </w:r>
    </w:p>
    <w:p w14:paraId="32BDB136" w14:textId="77777777" w:rsidR="00C03561" w:rsidRDefault="00B32CB7" w:rsidP="00C03561">
      <w:pPr>
        <w:pStyle w:val="ListParagraph"/>
        <w:autoSpaceDE w:val="0"/>
        <w:autoSpaceDN w:val="0"/>
        <w:adjustRightInd w:val="0"/>
        <w:spacing w:after="0" w:line="360" w:lineRule="auto"/>
        <w:ind w:left="1080"/>
        <w:jc w:val="both"/>
        <w:rPr>
          <w:rFonts w:ascii="Arial" w:eastAsia="Times New Roman" w:hAnsi="Arial" w:cs="Arial"/>
          <w:bCs/>
        </w:rPr>
      </w:pPr>
      <w:r w:rsidRPr="004724BF">
        <w:rPr>
          <w:rFonts w:ascii="Arial" w:eastAsia="Times New Roman" w:hAnsi="Arial" w:cs="Arial"/>
          <w:bCs/>
        </w:rPr>
        <w:t xml:space="preserve">As an LLC the company possess on its own profit or losses to each </w:t>
      </w:r>
      <w:proofErr w:type="gramStart"/>
      <w:r w:rsidRPr="004724BF">
        <w:rPr>
          <w:rFonts w:ascii="Arial" w:eastAsia="Times New Roman" w:hAnsi="Arial" w:cs="Arial"/>
          <w:bCs/>
        </w:rPr>
        <w:t xml:space="preserve">shareholder </w:t>
      </w:r>
      <w:r w:rsidR="006F664D" w:rsidRPr="004724BF">
        <w:rPr>
          <w:rFonts w:ascii="Arial" w:eastAsia="Times New Roman" w:hAnsi="Arial" w:cs="Arial"/>
          <w:bCs/>
        </w:rPr>
        <w:t>.</w:t>
      </w:r>
      <w:proofErr w:type="gramEnd"/>
    </w:p>
    <w:p w14:paraId="007A7301" w14:textId="0032AA58" w:rsidR="00B32CB7" w:rsidRPr="004724BF" w:rsidRDefault="00B32CB7" w:rsidP="00C03561">
      <w:pPr>
        <w:pStyle w:val="ListParagraph"/>
        <w:autoSpaceDE w:val="0"/>
        <w:autoSpaceDN w:val="0"/>
        <w:adjustRightInd w:val="0"/>
        <w:spacing w:after="0" w:line="360" w:lineRule="auto"/>
        <w:ind w:left="1080"/>
        <w:jc w:val="both"/>
        <w:rPr>
          <w:rFonts w:ascii="Arial" w:eastAsia="Times New Roman" w:hAnsi="Arial" w:cs="Arial"/>
          <w:bCs/>
        </w:rPr>
      </w:pPr>
      <w:r w:rsidRPr="004724BF">
        <w:rPr>
          <w:rFonts w:ascii="Arial" w:eastAsia="Times New Roman" w:hAnsi="Arial" w:cs="Arial"/>
          <w:bCs/>
        </w:rPr>
        <w:t xml:space="preserve">The company consists in 5 of us owning an equal percentage of </w:t>
      </w:r>
      <w:proofErr w:type="gramStart"/>
      <w:r w:rsidRPr="004724BF">
        <w:rPr>
          <w:rFonts w:ascii="Arial" w:eastAsia="Times New Roman" w:hAnsi="Arial" w:cs="Arial"/>
          <w:bCs/>
        </w:rPr>
        <w:t>all of</w:t>
      </w:r>
      <w:proofErr w:type="gramEnd"/>
      <w:r w:rsidRPr="004724BF">
        <w:rPr>
          <w:rFonts w:ascii="Arial" w:eastAsia="Times New Roman" w:hAnsi="Arial" w:cs="Arial"/>
          <w:bCs/>
        </w:rPr>
        <w:t xml:space="preserve"> outstanding shares of the company, </w:t>
      </w:r>
      <w:r w:rsidR="006F664D" w:rsidRPr="004724BF">
        <w:rPr>
          <w:rFonts w:ascii="Arial" w:eastAsia="Times New Roman" w:hAnsi="Arial" w:cs="Arial"/>
          <w:bCs/>
        </w:rPr>
        <w:t xml:space="preserve">everything </w:t>
      </w:r>
      <w:r w:rsidRPr="004724BF">
        <w:rPr>
          <w:rFonts w:ascii="Arial" w:eastAsia="Times New Roman" w:hAnsi="Arial" w:cs="Arial"/>
          <w:bCs/>
        </w:rPr>
        <w:t xml:space="preserve">will be divided at the end of each tax year each partner receives a tax from the corporation listing their individual share if the profit or loss on their personal taxes. </w:t>
      </w:r>
    </w:p>
    <w:p w14:paraId="749A9CDD" w14:textId="77777777" w:rsidR="00B32CB7" w:rsidRPr="004724BF" w:rsidRDefault="00B32CB7" w:rsidP="00C03561">
      <w:pPr>
        <w:pStyle w:val="ListParagraph"/>
        <w:autoSpaceDE w:val="0"/>
        <w:autoSpaceDN w:val="0"/>
        <w:adjustRightInd w:val="0"/>
        <w:spacing w:after="0" w:line="360" w:lineRule="auto"/>
        <w:ind w:left="1080"/>
        <w:jc w:val="both"/>
        <w:rPr>
          <w:rFonts w:ascii="Arial" w:eastAsia="Times New Roman" w:hAnsi="Arial" w:cs="Arial"/>
          <w:bCs/>
        </w:rPr>
      </w:pPr>
      <w:r w:rsidRPr="004724BF">
        <w:rPr>
          <w:rFonts w:ascii="Arial" w:eastAsia="Times New Roman" w:hAnsi="Arial" w:cs="Arial"/>
          <w:bCs/>
        </w:rPr>
        <w:t>As a part of our team of professionals we always seek the guidance and support of an accountant well versed in Real Estate accounting and tax matters.</w:t>
      </w:r>
    </w:p>
    <w:p w14:paraId="6A80D0A1" w14:textId="77777777" w:rsidR="00B32CB7" w:rsidRPr="004724BF" w:rsidRDefault="00B32CB7" w:rsidP="00C03561">
      <w:pPr>
        <w:pStyle w:val="ListParagraph"/>
        <w:autoSpaceDE w:val="0"/>
        <w:autoSpaceDN w:val="0"/>
        <w:adjustRightInd w:val="0"/>
        <w:spacing w:after="0" w:line="360" w:lineRule="auto"/>
        <w:ind w:left="1080"/>
        <w:jc w:val="both"/>
        <w:rPr>
          <w:rFonts w:ascii="Arial" w:eastAsia="Times New Roman" w:hAnsi="Arial" w:cs="Arial"/>
          <w:bCs/>
        </w:rPr>
      </w:pPr>
      <w:r w:rsidRPr="004724BF">
        <w:rPr>
          <w:rFonts w:ascii="Arial" w:eastAsia="Times New Roman" w:hAnsi="Arial" w:cs="Arial"/>
          <w:bCs/>
        </w:rPr>
        <w:lastRenderedPageBreak/>
        <w:t>Our Office is open all year round with much more crowding after the summer holidays as many students and young professionals start the school year or return to work. Our main office is open to public 5 days a week continued schedule Monday to Friday but always available on our online portal even weekends with one of our members always ready to get back to you and be at your disposal.</w:t>
      </w:r>
    </w:p>
    <w:p w14:paraId="6C092779" w14:textId="5CD79F4B" w:rsidR="00BC2977" w:rsidRPr="004724BF" w:rsidRDefault="00BC2977" w:rsidP="004724BF">
      <w:pPr>
        <w:autoSpaceDE w:val="0"/>
        <w:autoSpaceDN w:val="0"/>
        <w:adjustRightInd w:val="0"/>
        <w:spacing w:line="360" w:lineRule="auto"/>
        <w:jc w:val="both"/>
        <w:rPr>
          <w:rFonts w:ascii="Arial" w:hAnsi="Arial" w:cs="Arial"/>
          <w:bCs/>
        </w:rPr>
      </w:pPr>
    </w:p>
    <w:p w14:paraId="76187A75" w14:textId="5F9C4585" w:rsidR="00734512" w:rsidRDefault="001E067B" w:rsidP="00480EBD">
      <w:pPr>
        <w:autoSpaceDE w:val="0"/>
        <w:autoSpaceDN w:val="0"/>
        <w:adjustRightInd w:val="0"/>
        <w:spacing w:line="360" w:lineRule="auto"/>
        <w:ind w:left="2880"/>
        <w:jc w:val="both"/>
        <w:rPr>
          <w:rFonts w:ascii="Arial" w:hAnsi="Arial" w:cs="Arial"/>
          <w:bCs/>
        </w:rPr>
      </w:pPr>
      <w:r w:rsidRPr="004724BF">
        <w:rPr>
          <w:rFonts w:ascii="Arial" w:hAnsi="Arial" w:cs="Arial"/>
        </w:rPr>
        <w:t xml:space="preserve">                 </w:t>
      </w:r>
      <w:r w:rsidR="00875DC8" w:rsidRPr="004724BF">
        <w:rPr>
          <w:rFonts w:ascii="Arial" w:hAnsi="Arial" w:cs="Arial"/>
        </w:rPr>
        <w:t>(</w:t>
      </w:r>
      <w:r w:rsidRPr="004724BF">
        <w:rPr>
          <w:rFonts w:ascii="Arial" w:hAnsi="Arial" w:cs="Arial"/>
        </w:rPr>
        <w:t>Source: Author</w:t>
      </w:r>
      <w:r w:rsidR="00875DC8" w:rsidRPr="004724BF">
        <w:rPr>
          <w:rFonts w:ascii="Arial" w:hAnsi="Arial" w:cs="Arial"/>
        </w:rPr>
        <w:t>) </w:t>
      </w:r>
      <w:r w:rsidR="0020663A" w:rsidRPr="004724BF">
        <w:rPr>
          <w:rFonts w:ascii="Arial" w:hAnsi="Arial" w:cs="Arial"/>
          <w:bCs/>
          <w:noProof/>
          <w:sz w:val="28"/>
          <w:szCs w:val="28"/>
        </w:rPr>
        <w:drawing>
          <wp:anchor distT="0" distB="0" distL="114300" distR="114300" simplePos="0" relativeHeight="251658240" behindDoc="1" locked="0" layoutInCell="1" allowOverlap="1" wp14:anchorId="4235C61F" wp14:editId="0E52B83D">
            <wp:simplePos x="0" y="0"/>
            <wp:positionH relativeFrom="margin">
              <wp:posOffset>52705</wp:posOffset>
            </wp:positionH>
            <wp:positionV relativeFrom="paragraph">
              <wp:posOffset>44450</wp:posOffset>
            </wp:positionV>
            <wp:extent cx="6105525" cy="3190875"/>
            <wp:effectExtent l="0" t="0" r="0" b="9525"/>
            <wp:wrapSquare wrapText="bothSides"/>
            <wp:docPr id="7" name="Diagram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14:paraId="0923EAB1" w14:textId="77777777" w:rsidR="00480EBD" w:rsidRPr="004724BF" w:rsidRDefault="00480EBD" w:rsidP="00480EBD">
      <w:pPr>
        <w:autoSpaceDE w:val="0"/>
        <w:autoSpaceDN w:val="0"/>
        <w:adjustRightInd w:val="0"/>
        <w:spacing w:line="360" w:lineRule="auto"/>
        <w:ind w:left="2880"/>
        <w:jc w:val="both"/>
        <w:rPr>
          <w:rFonts w:ascii="Arial" w:hAnsi="Arial" w:cs="Arial"/>
          <w:bCs/>
        </w:rPr>
      </w:pPr>
    </w:p>
    <w:p w14:paraId="50F4622F" w14:textId="77777777" w:rsidR="000E41D1" w:rsidRPr="00480EBD" w:rsidRDefault="000E41D1" w:rsidP="000E41D1">
      <w:pPr>
        <w:spacing w:before="100" w:beforeAutospacing="1" w:after="100" w:afterAutospacing="1" w:line="360" w:lineRule="auto"/>
        <w:jc w:val="both"/>
        <w:rPr>
          <w:rFonts w:ascii="Arial" w:hAnsi="Arial" w:cs="Arial"/>
          <w:color w:val="000000"/>
          <w:sz w:val="22"/>
          <w:szCs w:val="22"/>
        </w:rPr>
      </w:pPr>
      <w:r w:rsidRPr="00480EBD">
        <w:rPr>
          <w:rFonts w:ascii="Arial" w:hAnsi="Arial" w:cs="Arial"/>
          <w:color w:val="000000"/>
          <w:sz w:val="22"/>
          <w:szCs w:val="22"/>
        </w:rPr>
        <w:t xml:space="preserve">The company name TRAAC was made with all members of the group. Taking the first letter of our names, we decided to call </w:t>
      </w:r>
      <w:r>
        <w:rPr>
          <w:rFonts w:ascii="Arial" w:hAnsi="Arial" w:cs="Arial"/>
          <w:color w:val="000000"/>
          <w:sz w:val="22"/>
          <w:szCs w:val="22"/>
        </w:rPr>
        <w:t>T.R.A.A.C</w:t>
      </w:r>
      <w:r w:rsidRPr="00480EBD">
        <w:rPr>
          <w:rFonts w:ascii="Arial" w:hAnsi="Arial" w:cs="Arial"/>
          <w:color w:val="000000"/>
          <w:sz w:val="22"/>
          <w:szCs w:val="22"/>
        </w:rPr>
        <w:t>. It is a private sector company aim to make profit for the company investors.</w:t>
      </w:r>
    </w:p>
    <w:p w14:paraId="4A677F36" w14:textId="77777777" w:rsidR="000E41D1" w:rsidRPr="00480EBD" w:rsidRDefault="000E41D1" w:rsidP="000E41D1">
      <w:pPr>
        <w:spacing w:before="100" w:beforeAutospacing="1" w:after="100" w:afterAutospacing="1" w:line="360" w:lineRule="auto"/>
        <w:jc w:val="both"/>
        <w:rPr>
          <w:rFonts w:ascii="Arial" w:hAnsi="Arial" w:cs="Arial"/>
          <w:color w:val="000000"/>
          <w:sz w:val="22"/>
          <w:szCs w:val="22"/>
        </w:rPr>
      </w:pPr>
      <w:r w:rsidRPr="00480EBD">
        <w:rPr>
          <w:rFonts w:ascii="Arial" w:hAnsi="Arial" w:cs="Arial"/>
          <w:color w:val="000000"/>
          <w:sz w:val="22"/>
          <w:szCs w:val="22"/>
        </w:rPr>
        <w:t>The company consist of 5 equal shareholders. Who will invest money equally to buy and sell properties for profit! To maximises our investment the members will have active role to run the company as much as possible. We will have other small groups of people, company, agencies, individuals e.g., Builders, Plumbers, Electrician, Handyman, Mortgage Brookers and lenders, Surveyor who will be working closely to provide practical support to achieve our goals.</w:t>
      </w:r>
    </w:p>
    <w:p w14:paraId="1632CDED" w14:textId="473A6F10" w:rsidR="000E3B7E" w:rsidRPr="00FB6DAF" w:rsidRDefault="000E41D1" w:rsidP="004724BF">
      <w:pPr>
        <w:spacing w:before="100" w:beforeAutospacing="1" w:after="100" w:afterAutospacing="1" w:line="360" w:lineRule="auto"/>
        <w:jc w:val="both"/>
        <w:rPr>
          <w:rFonts w:ascii="Arial" w:hAnsi="Arial" w:cs="Arial"/>
          <w:color w:val="000000"/>
          <w:sz w:val="22"/>
          <w:szCs w:val="22"/>
        </w:rPr>
      </w:pPr>
      <w:r w:rsidRPr="00480EBD">
        <w:rPr>
          <w:rFonts w:ascii="Arial" w:hAnsi="Arial" w:cs="Arial"/>
          <w:color w:val="000000"/>
          <w:sz w:val="22"/>
          <w:szCs w:val="22"/>
        </w:rPr>
        <w:t>Company aims to buy small property also known as “flipping houses” existing properties that are old, neglected, need improvement, renovation. Properties which are already in the market for sell. We will be looking at these properties to buy with low prices and do the necessary repairs, refurbish, and put it back in the market for quick sell. It is aimed to make quick profit.</w:t>
      </w:r>
    </w:p>
    <w:p w14:paraId="7B90019D" w14:textId="438B82C6" w:rsidR="00E5577F" w:rsidRPr="00C07D29" w:rsidRDefault="004C7654" w:rsidP="004724BF">
      <w:pPr>
        <w:spacing w:before="100" w:beforeAutospacing="1" w:after="100" w:afterAutospacing="1" w:line="360" w:lineRule="auto"/>
        <w:jc w:val="both"/>
        <w:rPr>
          <w:rFonts w:ascii="Arial" w:hAnsi="Arial" w:cs="Arial"/>
          <w:b/>
          <w:bCs/>
          <w:color w:val="000000"/>
          <w:sz w:val="32"/>
          <w:szCs w:val="32"/>
        </w:rPr>
      </w:pPr>
      <w:r w:rsidRPr="00C07D29">
        <w:rPr>
          <w:rFonts w:ascii="Arial" w:hAnsi="Arial" w:cs="Arial"/>
          <w:b/>
          <w:bCs/>
          <w:color w:val="000000"/>
          <w:sz w:val="32"/>
          <w:szCs w:val="32"/>
        </w:rPr>
        <w:lastRenderedPageBreak/>
        <w:t>4</w:t>
      </w:r>
      <w:r w:rsidR="00E5577F" w:rsidRPr="00C07D29">
        <w:rPr>
          <w:rFonts w:ascii="Arial" w:hAnsi="Arial" w:cs="Arial"/>
          <w:b/>
          <w:bCs/>
          <w:color w:val="000000"/>
          <w:sz w:val="32"/>
          <w:szCs w:val="32"/>
        </w:rPr>
        <w:t>. Products/Services Description</w:t>
      </w:r>
    </w:p>
    <w:p w14:paraId="5E9ADEEA"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Small property: studio flat, small apartment, 1 &amp; 2-bedroom house/flat, Maisonette.</w:t>
      </w:r>
    </w:p>
    <w:p w14:paraId="7666B303"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Our target to get small properties which need little or no amendments. Modernising old, tired properties, after doing the necessary improvement to put it back on the market for sale, asap with a higher price to recover buying and all other additional cost that went into the property. Small properties are more popular than ever. 21st century life is becoming more adventures as digital life become normal to us. Year 2020 has forced us to think more practically than</w:t>
      </w:r>
    </w:p>
    <w:p w14:paraId="5CEE6B88"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dream. After the pandemic of Covid-19. Our lifestyle and thinking have changed rapidly. People are more quicker becoming independent, more ambitious to explore and achieve their goals.</w:t>
      </w:r>
    </w:p>
    <w:p w14:paraId="41A01A8C"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Small property has more potential prospect of selling quick and easily. Small homes have the advantages of accommodating single, couple or even starting a family, compare to having bigger place to live. As life becoming more digitalise, people are more aware of only essential living, simplicity and basic but with modern twists than extravagance, having small outside space is a bonus. With Small properties easy to maintain.</w:t>
      </w:r>
    </w:p>
    <w:p w14:paraId="3627340B"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Growing number of people are living away from home for work and studies purpose, or even coming from aboard to live in UK. Small properties are the only option for them and affordable for them to own or rent.</w:t>
      </w:r>
    </w:p>
    <w:p w14:paraId="0393B51B" w14:textId="54978321" w:rsidR="000E41D1"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We will place easy buying options, especially for first-time buyers. Professionals, people who are downsizing homes, living space, or looking for home away from home, for convince of job or study. Our properties will be designed and fit to ready to be move in as soon as bought by the client. With UpToDate </w:t>
      </w:r>
      <w:proofErr w:type="spellStart"/>
      <w:r w:rsidRPr="00E5577F">
        <w:rPr>
          <w:rFonts w:ascii="Arial" w:hAnsi="Arial" w:cs="Arial"/>
          <w:color w:val="000000"/>
          <w:sz w:val="22"/>
          <w:szCs w:val="22"/>
        </w:rPr>
        <w:t>Uk</w:t>
      </w:r>
      <w:proofErr w:type="spellEnd"/>
      <w:r w:rsidRPr="00E5577F">
        <w:rPr>
          <w:rFonts w:ascii="Arial" w:hAnsi="Arial" w:cs="Arial"/>
          <w:color w:val="000000"/>
          <w:sz w:val="22"/>
          <w:szCs w:val="22"/>
        </w:rPr>
        <w:t xml:space="preserve"> Safety Certificates. With modern neutral decorations inside the property, unfurnished. Considering the location, property size, the costs went in to get the house back on the market. Keeping within reasonable price range. Approaching correct clients can lead to a rapid sell. We will add seasonal offers, limited time offers. Focusing on the present market, at the time of sell.</w:t>
      </w:r>
    </w:p>
    <w:p w14:paraId="55ED37A4" w14:textId="2887F1C1" w:rsidR="00E5577F" w:rsidRPr="00C07D29" w:rsidRDefault="00C03561" w:rsidP="004724BF">
      <w:pPr>
        <w:spacing w:before="100" w:beforeAutospacing="1" w:after="100" w:afterAutospacing="1" w:line="360" w:lineRule="auto"/>
        <w:jc w:val="both"/>
        <w:rPr>
          <w:rFonts w:ascii="Arial" w:hAnsi="Arial" w:cs="Arial"/>
          <w:b/>
          <w:bCs/>
          <w:color w:val="000000"/>
          <w:sz w:val="32"/>
          <w:szCs w:val="32"/>
        </w:rPr>
      </w:pPr>
      <w:r w:rsidRPr="00C07D29">
        <w:rPr>
          <w:rFonts w:ascii="Arial" w:hAnsi="Arial" w:cs="Arial"/>
          <w:b/>
          <w:bCs/>
          <w:color w:val="000000"/>
          <w:sz w:val="32"/>
          <w:szCs w:val="32"/>
        </w:rPr>
        <w:t>5</w:t>
      </w:r>
      <w:r w:rsidR="00E5577F" w:rsidRPr="00C07D29">
        <w:rPr>
          <w:rFonts w:ascii="Arial" w:hAnsi="Arial" w:cs="Arial"/>
          <w:b/>
          <w:bCs/>
          <w:color w:val="000000"/>
          <w:sz w:val="32"/>
          <w:szCs w:val="32"/>
        </w:rPr>
        <w:t>.</w:t>
      </w:r>
      <w:r w:rsidRPr="00C07D29">
        <w:rPr>
          <w:rFonts w:ascii="Arial" w:hAnsi="Arial" w:cs="Arial"/>
          <w:b/>
          <w:bCs/>
          <w:color w:val="000000"/>
          <w:sz w:val="32"/>
          <w:szCs w:val="32"/>
        </w:rPr>
        <w:t>0</w:t>
      </w:r>
      <w:r w:rsidR="00E5577F" w:rsidRPr="00C07D29">
        <w:rPr>
          <w:rFonts w:ascii="Arial" w:hAnsi="Arial" w:cs="Arial"/>
          <w:b/>
          <w:bCs/>
          <w:color w:val="000000"/>
          <w:sz w:val="32"/>
          <w:szCs w:val="32"/>
        </w:rPr>
        <w:t xml:space="preserve"> Market Analysis</w:t>
      </w:r>
    </w:p>
    <w:p w14:paraId="087C729C"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Looking at the existing online market Data’s of 2020, even with Brexit and Covid-19 Pandemic property business is in high demand. Although different companies like Nationwide, Halifax, property portals Rightmove, On the Market have their own slightly different sets of results, they all are saying the property prices are continuing to rise.</w:t>
      </w:r>
    </w:p>
    <w:p w14:paraId="294590F5"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lastRenderedPageBreak/>
        <w:t>According to (Hamilton. 30.2020) “Most recently, Rightmove released their report. They found that the market was experiencing an 'unexpected mini-boom'. Using information on the asking price of all the houses listed on their website, they found that prices are currently 2.4% higher than they were in March 2020 (pre-lockdown)” a noticeably clear suggestion of positive future for buying and selling property market, even in this desperate uncertain time.</w:t>
      </w:r>
    </w:p>
    <w:p w14:paraId="6CD6C903"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There are many reasons for increasing interest to buying property.</w:t>
      </w:r>
    </w:p>
    <w:p w14:paraId="06EA7945"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Most obvious one is the Temporary changes to Stamp Duty land Tax charge been scrapped. Property of up to £500,000 value until June 2021, buyers will save up to £15,000. Then tapered to properties of £250,000 until September 2021 (Budget. 2021).</w:t>
      </w:r>
    </w:p>
    <w:p w14:paraId="6C3B053C"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During the Covid-19 lockdown everyone had to stay at home, living, working, educating, socialising all under one roof even Isolating. Although for many of us, it went well but majority people struggled to cope with all that changes, people had to adjust to a lot of changes at home that they never came across before or thought about it. Spending lot of time at home and had the chance to think, how they used their space. Which resulted in many cases to re-evaluate their living arrangements. Many will downsize some will choose to upgrade to bigger home. Sadly, so many people have lost their loved ones to Corona Vires they are forced to relocate accordingly to their circumstantial and financial situations.</w:t>
      </w:r>
    </w:p>
    <w:p w14:paraId="2F44BF57"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Surprisingly, some people by working and staying at home, or with parents, even with other family members were able to save more money. As they were limited to spend less due to lockdown. Now they are in better position to think about investing in property due to their own requirements.</w:t>
      </w:r>
    </w:p>
    <w:p w14:paraId="41B9A768" w14:textId="3612CB79" w:rsidR="000E3B7E" w:rsidRPr="000E3B7E" w:rsidRDefault="00E5577F" w:rsidP="000E3B7E">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Other reason for increase of property during the worse year is that recent estimate from many known industries suggests there are 13% less homes in the market for sell and more buyers looking to buy properties. (Hamilton. 30.2020)</w:t>
      </w:r>
    </w:p>
    <w:p w14:paraId="29376078" w14:textId="483C05DC" w:rsidR="00E5577F" w:rsidRPr="00E5577F" w:rsidRDefault="00C03561" w:rsidP="00C03561">
      <w:pPr>
        <w:spacing w:before="100" w:beforeAutospacing="1" w:after="100" w:afterAutospacing="1" w:line="360" w:lineRule="auto"/>
        <w:ind w:firstLine="720"/>
        <w:jc w:val="both"/>
        <w:rPr>
          <w:rFonts w:ascii="Arial" w:hAnsi="Arial" w:cs="Arial"/>
          <w:b/>
          <w:bCs/>
          <w:color w:val="000000"/>
        </w:rPr>
      </w:pPr>
      <w:r w:rsidRPr="00C03561">
        <w:rPr>
          <w:rFonts w:ascii="Arial" w:hAnsi="Arial" w:cs="Arial"/>
          <w:b/>
          <w:bCs/>
          <w:color w:val="000000"/>
        </w:rPr>
        <w:t>5</w:t>
      </w:r>
      <w:r w:rsidR="00E5577F" w:rsidRPr="00E5577F">
        <w:rPr>
          <w:rFonts w:ascii="Arial" w:hAnsi="Arial" w:cs="Arial"/>
          <w:b/>
          <w:bCs/>
          <w:color w:val="000000"/>
        </w:rPr>
        <w:t>.</w:t>
      </w:r>
      <w:r w:rsidRPr="00C03561">
        <w:rPr>
          <w:rFonts w:ascii="Arial" w:hAnsi="Arial" w:cs="Arial"/>
          <w:b/>
          <w:bCs/>
          <w:color w:val="000000"/>
        </w:rPr>
        <w:t>1</w:t>
      </w:r>
      <w:r w:rsidR="00E5577F" w:rsidRPr="00E5577F">
        <w:rPr>
          <w:rFonts w:ascii="Arial" w:hAnsi="Arial" w:cs="Arial"/>
          <w:b/>
          <w:bCs/>
          <w:color w:val="000000"/>
        </w:rPr>
        <w:t xml:space="preserve"> Target Market</w:t>
      </w:r>
    </w:p>
    <w:p w14:paraId="4C7CA027"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We have 3 essential target areas in greater London.</w:t>
      </w:r>
    </w:p>
    <w:p w14:paraId="6418D9B9"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1) Looking for property in around busy work areas like big Industries area, city towns where there are lot of offices, companies, factories.</w:t>
      </w:r>
    </w:p>
    <w:p w14:paraId="28657B14"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2) Exciting potential areas with Universities, collages, private schools. Buyers like long term studding students even University employees would prefer to buy a property if they can afford to live near the premises, which would have potential for rental income if they chose not to live after the duration of </w:t>
      </w:r>
      <w:r w:rsidRPr="00E5577F">
        <w:rPr>
          <w:rFonts w:ascii="Arial" w:hAnsi="Arial" w:cs="Arial"/>
          <w:color w:val="000000"/>
          <w:sz w:val="22"/>
          <w:szCs w:val="22"/>
        </w:rPr>
        <w:lastRenderedPageBreak/>
        <w:t>job or study. International students with revenue great opportunities to invest and secure living arrangement while they are studying, can share rooms with other student to get extra income at the same time.</w:t>
      </w:r>
    </w:p>
    <w:p w14:paraId="582F852E"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3) Properties in areas like Seaside, towns with potential development plans to expand, residential areas with all living amenities Schools, Shopping centres, with good travel</w:t>
      </w:r>
    </w:p>
    <w:p w14:paraId="32152A86"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access, Public transport, Train stations. This will interest buyers who are planning to reside for long term or short term, may be start a family, or even use as a holiday home. Which later they can rent out for extra income.</w:t>
      </w:r>
    </w:p>
    <w:p w14:paraId="710D3756" w14:textId="7643C38A" w:rsidR="00E5577F" w:rsidRPr="00E5577F" w:rsidRDefault="00C03561" w:rsidP="00C03561">
      <w:pPr>
        <w:spacing w:before="100" w:beforeAutospacing="1" w:after="100" w:afterAutospacing="1" w:line="360" w:lineRule="auto"/>
        <w:ind w:firstLine="720"/>
        <w:jc w:val="both"/>
        <w:rPr>
          <w:rFonts w:ascii="Arial" w:hAnsi="Arial" w:cs="Arial"/>
          <w:b/>
          <w:bCs/>
          <w:color w:val="000000"/>
        </w:rPr>
      </w:pPr>
      <w:r w:rsidRPr="00C03561">
        <w:rPr>
          <w:rFonts w:ascii="Arial" w:hAnsi="Arial" w:cs="Arial"/>
          <w:b/>
          <w:bCs/>
          <w:color w:val="000000"/>
        </w:rPr>
        <w:t>5.2 Market</w:t>
      </w:r>
      <w:r w:rsidR="00E5577F" w:rsidRPr="00E5577F">
        <w:rPr>
          <w:rFonts w:ascii="Arial" w:hAnsi="Arial" w:cs="Arial"/>
          <w:b/>
          <w:bCs/>
          <w:color w:val="000000"/>
        </w:rPr>
        <w:t xml:space="preserve"> Trend</w:t>
      </w:r>
    </w:p>
    <w:p w14:paraId="2310C439"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Property Investment is very much in rise. Expected returns of at least 24% (Jones. 2020). In the UK even in these unsettled times property buying and selling market still in increase interest, as it has short and long term invest plan added benefit for Quick and reliable returns, with the buy to let option serving investors well. Property investment always will give healthy return however it might take longer than expected or planned but eventually turnover will be obtained.</w:t>
      </w:r>
    </w:p>
    <w:p w14:paraId="55447A6D"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To get more accurate up to date data I did a contactless survey with small group of people, with various age, choice of areas like main city, small </w:t>
      </w:r>
      <w:proofErr w:type="gramStart"/>
      <w:r w:rsidRPr="00E5577F">
        <w:rPr>
          <w:rFonts w:ascii="Arial" w:hAnsi="Arial" w:cs="Arial"/>
          <w:color w:val="000000"/>
          <w:sz w:val="22"/>
          <w:szCs w:val="22"/>
        </w:rPr>
        <w:t>towns</w:t>
      </w:r>
      <w:proofErr w:type="gramEnd"/>
      <w:r w:rsidRPr="00E5577F">
        <w:rPr>
          <w:rFonts w:ascii="Arial" w:hAnsi="Arial" w:cs="Arial"/>
          <w:color w:val="000000"/>
          <w:sz w:val="22"/>
          <w:szCs w:val="22"/>
        </w:rPr>
        <w:t xml:space="preserve"> and suburbs. Below Bar chart shows the results. Which demonstrated clear passion among young people to get on the property ladder.</w:t>
      </w:r>
    </w:p>
    <w:p w14:paraId="3F197885" w14:textId="12D124B2" w:rsidR="00E5577F" w:rsidRPr="00E5577F" w:rsidRDefault="00B304FB" w:rsidP="004724BF">
      <w:pPr>
        <w:spacing w:before="100" w:beforeAutospacing="1" w:after="100" w:afterAutospacing="1" w:line="360" w:lineRule="auto"/>
        <w:jc w:val="both"/>
        <w:rPr>
          <w:rFonts w:ascii="Arial" w:hAnsi="Arial" w:cs="Arial"/>
          <w:color w:val="000000"/>
          <w:sz w:val="22"/>
          <w:szCs w:val="22"/>
        </w:rPr>
      </w:pPr>
      <w:r>
        <w:rPr>
          <w:noProof/>
        </w:rPr>
        <w:drawing>
          <wp:inline distT="0" distB="0" distL="0" distR="0" wp14:anchorId="6B83BB71" wp14:editId="37BAC2D5">
            <wp:extent cx="5610225" cy="2523584"/>
            <wp:effectExtent l="0" t="0" r="9525" b="10160"/>
            <wp:docPr id="1" name="Chart 1">
              <a:extLst xmlns:a="http://schemas.openxmlformats.org/drawingml/2006/main">
                <a:ext uri="{FF2B5EF4-FFF2-40B4-BE49-F238E27FC236}">
                  <a16:creationId xmlns:a16="http://schemas.microsoft.com/office/drawing/2014/main" id="{71576ED1-A7BD-439D-BE27-64714AB6A8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E5577F">
        <w:rPr>
          <w:rFonts w:ascii="Arial" w:hAnsi="Arial" w:cs="Arial"/>
          <w:color w:val="000000"/>
          <w:sz w:val="22"/>
          <w:szCs w:val="22"/>
        </w:rPr>
        <w:t xml:space="preserve"> </w:t>
      </w:r>
      <w:r w:rsidR="00E5577F" w:rsidRPr="00E5577F">
        <w:rPr>
          <w:rFonts w:ascii="Arial" w:hAnsi="Arial" w:cs="Arial"/>
          <w:color w:val="000000"/>
          <w:sz w:val="22"/>
          <w:szCs w:val="22"/>
        </w:rPr>
        <w:t>(Source- Author)</w:t>
      </w:r>
    </w:p>
    <w:p w14:paraId="4F3166C0"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In 21st century Morden lifestyle demands adequate necessary but compact living space with independency. People are more adventures, looking for opportunities to be own boss, having own home to have own lifestyle that suits them, than the traditionally living at home with family.</w:t>
      </w:r>
    </w:p>
    <w:p w14:paraId="353FA4D3"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lastRenderedPageBreak/>
        <w:t>It is impossible for young people to even register for Social housing. Now days most people do not even meet the criteria set by local Council to be considered for going on waiting list</w:t>
      </w:r>
    </w:p>
    <w:p w14:paraId="65A2FAA8"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for housing. People would be better off saving and buying property by themselves quicker than waiting for Social housing. With high rent and conditional housing contracts, people's interests have increased to buying their own property.</w:t>
      </w:r>
    </w:p>
    <w:p w14:paraId="31D12C3B" w14:textId="16B26B73" w:rsidR="00B304FB"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To obtain maximum benefit we must think overly critically where we buy our property, which will heavily determine our returns of what we spent for our property in first place. Location of our properties will be crucial to recover our spending and gaining profit.</w:t>
      </w:r>
    </w:p>
    <w:p w14:paraId="25EA094D" w14:textId="52B0CBBA" w:rsidR="00B304FB" w:rsidRPr="00B304FB" w:rsidRDefault="00673B22" w:rsidP="00C07D29">
      <w:pPr>
        <w:spacing w:before="100" w:beforeAutospacing="1" w:after="100" w:afterAutospacing="1" w:line="360" w:lineRule="auto"/>
        <w:jc w:val="both"/>
        <w:rPr>
          <w:rFonts w:ascii="Arial" w:hAnsi="Arial" w:cs="Arial"/>
          <w:b/>
          <w:bCs/>
          <w:color w:val="000000"/>
        </w:rPr>
      </w:pPr>
      <w:r w:rsidRPr="00673B22">
        <w:rPr>
          <w:rFonts w:ascii="Arial" w:hAnsi="Arial" w:cs="Arial"/>
          <w:b/>
          <w:bCs/>
          <w:color w:val="000000"/>
        </w:rPr>
        <w:t>5</w:t>
      </w:r>
      <w:r w:rsidR="00E5577F" w:rsidRPr="00E5577F">
        <w:rPr>
          <w:rFonts w:ascii="Arial" w:hAnsi="Arial" w:cs="Arial"/>
          <w:b/>
          <w:bCs/>
          <w:color w:val="000000"/>
        </w:rPr>
        <w:t>.</w:t>
      </w:r>
      <w:r w:rsidRPr="00673B22">
        <w:rPr>
          <w:rFonts w:ascii="Arial" w:hAnsi="Arial" w:cs="Arial"/>
          <w:b/>
          <w:bCs/>
          <w:color w:val="000000"/>
        </w:rPr>
        <w:t>3</w:t>
      </w:r>
      <w:r w:rsidR="00E5577F" w:rsidRPr="00E5577F">
        <w:rPr>
          <w:rFonts w:ascii="Arial" w:hAnsi="Arial" w:cs="Arial"/>
          <w:b/>
          <w:bCs/>
          <w:color w:val="000000"/>
        </w:rPr>
        <w:t xml:space="preserve"> T</w:t>
      </w:r>
      <w:r w:rsidR="003E48D7">
        <w:rPr>
          <w:rFonts w:ascii="Arial" w:hAnsi="Arial" w:cs="Arial"/>
          <w:b/>
          <w:bCs/>
          <w:color w:val="000000"/>
        </w:rPr>
        <w:t>.R.A.A.C</w:t>
      </w:r>
      <w:r w:rsidR="00E5577F" w:rsidRPr="00E5577F">
        <w:rPr>
          <w:rFonts w:ascii="Arial" w:hAnsi="Arial" w:cs="Arial"/>
          <w:b/>
          <w:bCs/>
          <w:color w:val="000000"/>
        </w:rPr>
        <w:t xml:space="preserve"> Business Swot Analysis</w:t>
      </w:r>
    </w:p>
    <w:tbl>
      <w:tblPr>
        <w:tblStyle w:val="TableGrid1"/>
        <w:tblW w:w="0" w:type="auto"/>
        <w:tblLayout w:type="fixed"/>
        <w:tblLook w:val="06A0" w:firstRow="1" w:lastRow="0" w:firstColumn="1" w:lastColumn="0" w:noHBand="1" w:noVBand="1"/>
      </w:tblPr>
      <w:tblGrid>
        <w:gridCol w:w="2055"/>
        <w:gridCol w:w="2760"/>
        <w:gridCol w:w="2318"/>
        <w:gridCol w:w="1882"/>
      </w:tblGrid>
      <w:tr w:rsidR="00B304FB" w:rsidRPr="00B304FB" w14:paraId="5A048EB6" w14:textId="77777777" w:rsidTr="00BB0278">
        <w:trPr>
          <w:trHeight w:val="465"/>
        </w:trPr>
        <w:tc>
          <w:tcPr>
            <w:tcW w:w="2055" w:type="dxa"/>
          </w:tcPr>
          <w:p w14:paraId="1E7399D4" w14:textId="77777777" w:rsidR="00B304FB" w:rsidRPr="00B304FB" w:rsidRDefault="00B304FB" w:rsidP="00B304FB">
            <w:pPr>
              <w:spacing w:line="360" w:lineRule="auto"/>
              <w:jc w:val="center"/>
              <w:rPr>
                <w:rFonts w:ascii="Arial" w:eastAsia="Arial" w:hAnsi="Arial" w:cs="Arial"/>
                <w:b/>
                <w:bCs/>
                <w:color w:val="385623"/>
                <w:sz w:val="36"/>
                <w:szCs w:val="36"/>
                <w:lang w:eastAsia="en-US"/>
              </w:rPr>
            </w:pPr>
            <w:r w:rsidRPr="00B304FB">
              <w:rPr>
                <w:rFonts w:ascii="Arial" w:eastAsia="Arial" w:hAnsi="Arial" w:cs="Arial"/>
                <w:b/>
                <w:bCs/>
                <w:color w:val="385623"/>
                <w:sz w:val="36"/>
                <w:szCs w:val="36"/>
                <w:lang w:eastAsia="en-US"/>
              </w:rPr>
              <w:t>Strength</w:t>
            </w:r>
          </w:p>
        </w:tc>
        <w:tc>
          <w:tcPr>
            <w:tcW w:w="2760" w:type="dxa"/>
          </w:tcPr>
          <w:p w14:paraId="53E11F19" w14:textId="77777777" w:rsidR="00B304FB" w:rsidRPr="00B304FB" w:rsidRDefault="00B304FB" w:rsidP="00B304FB">
            <w:pPr>
              <w:spacing w:line="360" w:lineRule="auto"/>
              <w:jc w:val="center"/>
              <w:rPr>
                <w:rFonts w:ascii="Arial" w:eastAsia="Arial" w:hAnsi="Arial" w:cs="Arial"/>
                <w:b/>
                <w:bCs/>
                <w:color w:val="ED7D31"/>
                <w:sz w:val="36"/>
                <w:szCs w:val="36"/>
                <w:lang w:eastAsia="en-US"/>
              </w:rPr>
            </w:pPr>
            <w:r w:rsidRPr="00B304FB">
              <w:rPr>
                <w:rFonts w:ascii="Arial" w:eastAsia="Arial" w:hAnsi="Arial" w:cs="Arial"/>
                <w:b/>
                <w:bCs/>
                <w:color w:val="ED7C31"/>
                <w:sz w:val="36"/>
                <w:szCs w:val="36"/>
                <w:lang w:eastAsia="en-US"/>
              </w:rPr>
              <w:t>Weakness</w:t>
            </w:r>
          </w:p>
        </w:tc>
        <w:tc>
          <w:tcPr>
            <w:tcW w:w="2318" w:type="dxa"/>
          </w:tcPr>
          <w:p w14:paraId="7E72EE0D" w14:textId="77777777" w:rsidR="00B304FB" w:rsidRPr="00B304FB" w:rsidRDefault="00B304FB" w:rsidP="00B304FB">
            <w:pPr>
              <w:spacing w:line="360" w:lineRule="auto"/>
              <w:jc w:val="center"/>
              <w:rPr>
                <w:rFonts w:ascii="Arial" w:eastAsia="Arial" w:hAnsi="Arial" w:cs="Arial"/>
                <w:b/>
                <w:bCs/>
                <w:color w:val="2F5496"/>
                <w:sz w:val="36"/>
                <w:szCs w:val="36"/>
                <w:lang w:eastAsia="en-US"/>
              </w:rPr>
            </w:pPr>
            <w:r w:rsidRPr="00B304FB">
              <w:rPr>
                <w:rFonts w:ascii="Arial" w:eastAsia="Arial" w:hAnsi="Arial" w:cs="Arial"/>
                <w:b/>
                <w:bCs/>
                <w:color w:val="2F5496"/>
                <w:sz w:val="36"/>
                <w:szCs w:val="36"/>
                <w:lang w:eastAsia="en-US"/>
              </w:rPr>
              <w:t>Opportunity</w:t>
            </w:r>
          </w:p>
        </w:tc>
        <w:tc>
          <w:tcPr>
            <w:tcW w:w="1882" w:type="dxa"/>
          </w:tcPr>
          <w:p w14:paraId="1A235F1D" w14:textId="77777777" w:rsidR="00B304FB" w:rsidRPr="00B304FB" w:rsidRDefault="00B304FB" w:rsidP="00B304FB">
            <w:pPr>
              <w:spacing w:line="360" w:lineRule="auto"/>
              <w:jc w:val="center"/>
              <w:rPr>
                <w:rFonts w:ascii="Arial" w:eastAsia="Arial" w:hAnsi="Arial" w:cs="Arial"/>
                <w:b/>
                <w:bCs/>
                <w:color w:val="FF0000"/>
                <w:sz w:val="36"/>
                <w:szCs w:val="36"/>
                <w:lang w:eastAsia="en-US"/>
              </w:rPr>
            </w:pPr>
            <w:r w:rsidRPr="00B304FB">
              <w:rPr>
                <w:rFonts w:ascii="Arial" w:eastAsia="Arial" w:hAnsi="Arial" w:cs="Arial"/>
                <w:b/>
                <w:bCs/>
                <w:color w:val="FF0000"/>
                <w:sz w:val="36"/>
                <w:szCs w:val="36"/>
                <w:lang w:eastAsia="en-US"/>
              </w:rPr>
              <w:t>Threats</w:t>
            </w:r>
          </w:p>
        </w:tc>
      </w:tr>
      <w:tr w:rsidR="00B304FB" w:rsidRPr="00B304FB" w14:paraId="6D7EF08D" w14:textId="77777777" w:rsidTr="00BB0278">
        <w:trPr>
          <w:trHeight w:val="5775"/>
        </w:trPr>
        <w:tc>
          <w:tcPr>
            <w:tcW w:w="2055" w:type="dxa"/>
          </w:tcPr>
          <w:p w14:paraId="7BE3B847" w14:textId="77777777" w:rsidR="00B304FB" w:rsidRPr="00B304FB" w:rsidRDefault="00B304FB" w:rsidP="00B304FB">
            <w:pPr>
              <w:spacing w:line="360" w:lineRule="auto"/>
              <w:rPr>
                <w:rFonts w:ascii="Arial" w:eastAsia="Arial" w:hAnsi="Arial" w:cs="Arial"/>
                <w:i/>
                <w:iCs/>
                <w:sz w:val="22"/>
                <w:szCs w:val="22"/>
                <w:lang w:eastAsia="en-US"/>
              </w:rPr>
            </w:pPr>
            <w:r w:rsidRPr="00B304FB">
              <w:rPr>
                <w:rFonts w:ascii="Arial" w:eastAsia="Arial" w:hAnsi="Arial" w:cs="Arial"/>
                <w:i/>
                <w:iCs/>
                <w:sz w:val="22"/>
                <w:szCs w:val="22"/>
                <w:lang w:eastAsia="en-US"/>
              </w:rPr>
              <w:t>Property business in demand,</w:t>
            </w:r>
          </w:p>
          <w:p w14:paraId="6A2165AA" w14:textId="77777777" w:rsidR="00B304FB" w:rsidRPr="00B304FB" w:rsidRDefault="00B304FB" w:rsidP="00B304FB">
            <w:pPr>
              <w:spacing w:line="360" w:lineRule="auto"/>
              <w:rPr>
                <w:rFonts w:ascii="Arial" w:eastAsia="Arial" w:hAnsi="Arial" w:cs="Arial"/>
                <w:i/>
                <w:iCs/>
                <w:sz w:val="22"/>
                <w:szCs w:val="22"/>
                <w:lang w:eastAsia="en-US"/>
              </w:rPr>
            </w:pPr>
            <w:r w:rsidRPr="00B304FB">
              <w:rPr>
                <w:rFonts w:ascii="Arial" w:eastAsia="Arial" w:hAnsi="Arial" w:cs="Arial"/>
                <w:i/>
                <w:iCs/>
                <w:sz w:val="22"/>
                <w:szCs w:val="22"/>
                <w:lang w:eastAsia="en-US"/>
              </w:rPr>
              <w:t>Greater chance of making profit.</w:t>
            </w:r>
          </w:p>
          <w:p w14:paraId="1E461DED" w14:textId="77777777" w:rsidR="00B304FB" w:rsidRPr="00B304FB" w:rsidRDefault="00B304FB" w:rsidP="00B304FB">
            <w:pPr>
              <w:spacing w:line="360" w:lineRule="auto"/>
              <w:rPr>
                <w:rFonts w:ascii="Arial" w:eastAsia="Arial" w:hAnsi="Arial" w:cs="Arial"/>
                <w:i/>
                <w:iCs/>
                <w:sz w:val="22"/>
                <w:szCs w:val="22"/>
                <w:lang w:eastAsia="en-US"/>
              </w:rPr>
            </w:pPr>
            <w:r w:rsidRPr="00B304FB">
              <w:rPr>
                <w:rFonts w:ascii="Arial" w:eastAsia="Arial" w:hAnsi="Arial" w:cs="Arial"/>
                <w:i/>
                <w:iCs/>
                <w:sz w:val="22"/>
                <w:szCs w:val="22"/>
                <w:lang w:eastAsia="en-US"/>
              </w:rPr>
              <w:t>Active, enthusiastic members partnerships,</w:t>
            </w:r>
          </w:p>
          <w:p w14:paraId="02F6C78C" w14:textId="77777777" w:rsidR="00B304FB" w:rsidRPr="00B304FB" w:rsidRDefault="00B304FB" w:rsidP="00B304FB">
            <w:pPr>
              <w:spacing w:line="360" w:lineRule="auto"/>
              <w:rPr>
                <w:rFonts w:ascii="Arial" w:eastAsia="Arial" w:hAnsi="Arial" w:cs="Arial"/>
                <w:i/>
                <w:iCs/>
                <w:sz w:val="22"/>
                <w:szCs w:val="22"/>
                <w:lang w:eastAsia="en-US"/>
              </w:rPr>
            </w:pPr>
            <w:r w:rsidRPr="00B304FB">
              <w:rPr>
                <w:rFonts w:ascii="Arial" w:eastAsia="Arial" w:hAnsi="Arial" w:cs="Arial"/>
                <w:i/>
                <w:iCs/>
                <w:sz w:val="22"/>
                <w:szCs w:val="22"/>
                <w:lang w:eastAsia="en-US"/>
              </w:rPr>
              <w:t>Starting with own money. We all have other earnings jobs to support our livelihood.</w:t>
            </w:r>
          </w:p>
        </w:tc>
        <w:tc>
          <w:tcPr>
            <w:tcW w:w="2760" w:type="dxa"/>
          </w:tcPr>
          <w:p w14:paraId="5051ED0C" w14:textId="77777777" w:rsidR="00B304FB" w:rsidRPr="00B304FB" w:rsidRDefault="00B304FB" w:rsidP="00B304FB">
            <w:pPr>
              <w:spacing w:line="360" w:lineRule="auto"/>
              <w:rPr>
                <w:rFonts w:ascii="Arial" w:eastAsia="Arial" w:hAnsi="Arial" w:cs="Arial"/>
                <w:i/>
                <w:iCs/>
                <w:sz w:val="22"/>
                <w:szCs w:val="22"/>
                <w:lang w:eastAsia="en-US"/>
              </w:rPr>
            </w:pPr>
            <w:r w:rsidRPr="00B304FB">
              <w:rPr>
                <w:rFonts w:ascii="Arial" w:eastAsia="Arial" w:hAnsi="Arial" w:cs="Arial"/>
                <w:i/>
                <w:iCs/>
                <w:sz w:val="22"/>
                <w:szCs w:val="22"/>
                <w:lang w:eastAsia="en-US"/>
              </w:rPr>
              <w:t>All first-time buyers and sellers, learning as we go along, starting from nothing, sustaining the cash follows, lacking experience,</w:t>
            </w:r>
          </w:p>
          <w:p w14:paraId="71FFBF20" w14:textId="77777777" w:rsidR="00B304FB" w:rsidRPr="00B304FB" w:rsidRDefault="00B304FB" w:rsidP="00B304FB">
            <w:pPr>
              <w:spacing w:line="360" w:lineRule="auto"/>
              <w:rPr>
                <w:rFonts w:ascii="Arial" w:eastAsia="Arial" w:hAnsi="Arial" w:cs="Arial"/>
                <w:i/>
                <w:iCs/>
                <w:sz w:val="22"/>
                <w:szCs w:val="22"/>
                <w:lang w:eastAsia="en-US"/>
              </w:rPr>
            </w:pPr>
            <w:r w:rsidRPr="00B304FB">
              <w:rPr>
                <w:rFonts w:ascii="Arial" w:eastAsia="Arial" w:hAnsi="Arial" w:cs="Arial"/>
                <w:i/>
                <w:iCs/>
                <w:sz w:val="22"/>
                <w:szCs w:val="22"/>
                <w:lang w:eastAsia="en-US"/>
              </w:rPr>
              <w:t>Small company.</w:t>
            </w:r>
          </w:p>
          <w:p w14:paraId="7B541054" w14:textId="77777777" w:rsidR="00B304FB" w:rsidRPr="00B304FB" w:rsidRDefault="00B304FB" w:rsidP="00B304FB">
            <w:pPr>
              <w:spacing w:line="360" w:lineRule="auto"/>
              <w:rPr>
                <w:rFonts w:ascii="Arial" w:eastAsia="Arial" w:hAnsi="Arial" w:cs="Arial"/>
                <w:i/>
                <w:iCs/>
                <w:sz w:val="22"/>
                <w:szCs w:val="22"/>
                <w:lang w:eastAsia="en-US"/>
              </w:rPr>
            </w:pPr>
            <w:r w:rsidRPr="00B304FB">
              <w:rPr>
                <w:rFonts w:ascii="Arial" w:eastAsia="Arial" w:hAnsi="Arial" w:cs="Arial"/>
                <w:i/>
                <w:iCs/>
                <w:sz w:val="22"/>
                <w:szCs w:val="22"/>
                <w:lang w:eastAsia="en-US"/>
              </w:rPr>
              <w:t>Costing of renovation cost cannot be 100% within budget. Unpredicted cost can arise. some members will struggle to put extra time into the business due to other commitments.</w:t>
            </w:r>
          </w:p>
          <w:p w14:paraId="63036152" w14:textId="77777777" w:rsidR="00B304FB" w:rsidRPr="00B304FB" w:rsidRDefault="00B304FB" w:rsidP="00B304FB">
            <w:pPr>
              <w:spacing w:line="360" w:lineRule="auto"/>
              <w:rPr>
                <w:rFonts w:ascii="Arial" w:eastAsia="Arial" w:hAnsi="Arial" w:cs="Arial"/>
                <w:sz w:val="22"/>
                <w:szCs w:val="22"/>
                <w:lang w:eastAsia="en-US"/>
              </w:rPr>
            </w:pPr>
          </w:p>
        </w:tc>
        <w:tc>
          <w:tcPr>
            <w:tcW w:w="2318" w:type="dxa"/>
          </w:tcPr>
          <w:p w14:paraId="13B97BE8" w14:textId="77777777" w:rsidR="00B304FB" w:rsidRPr="00B304FB" w:rsidRDefault="00B304FB" w:rsidP="00B304FB">
            <w:pPr>
              <w:spacing w:line="360" w:lineRule="auto"/>
              <w:rPr>
                <w:rFonts w:ascii="Arial" w:eastAsia="Arial" w:hAnsi="Arial" w:cs="Arial"/>
                <w:i/>
                <w:iCs/>
                <w:sz w:val="22"/>
                <w:szCs w:val="22"/>
                <w:lang w:eastAsia="en-US"/>
              </w:rPr>
            </w:pPr>
            <w:r w:rsidRPr="00B304FB">
              <w:rPr>
                <w:rFonts w:ascii="Arial" w:eastAsia="Arial" w:hAnsi="Arial" w:cs="Arial"/>
                <w:i/>
                <w:iCs/>
                <w:sz w:val="22"/>
                <w:szCs w:val="22"/>
                <w:lang w:eastAsia="en-US"/>
              </w:rPr>
              <w:t>Chance making it success, opportunity to grow as the economy growing slowly. After Buying selling is taking too long opportunity of renting property to continue cash flow, short term or fix term lettings option can be considered.</w:t>
            </w:r>
          </w:p>
        </w:tc>
        <w:tc>
          <w:tcPr>
            <w:tcW w:w="1882" w:type="dxa"/>
          </w:tcPr>
          <w:p w14:paraId="4DD32316" w14:textId="77777777" w:rsidR="00B304FB" w:rsidRPr="00B304FB" w:rsidRDefault="00B304FB" w:rsidP="00B304FB">
            <w:pPr>
              <w:spacing w:line="360" w:lineRule="auto"/>
              <w:rPr>
                <w:rFonts w:ascii="Arial" w:eastAsia="Arial" w:hAnsi="Arial" w:cs="Arial"/>
                <w:i/>
                <w:iCs/>
                <w:sz w:val="22"/>
                <w:szCs w:val="22"/>
                <w:lang w:eastAsia="en-US"/>
              </w:rPr>
            </w:pPr>
            <w:r w:rsidRPr="00B304FB">
              <w:rPr>
                <w:rFonts w:ascii="Arial" w:eastAsia="Arial" w:hAnsi="Arial" w:cs="Arial"/>
                <w:i/>
                <w:iCs/>
                <w:sz w:val="22"/>
                <w:szCs w:val="22"/>
                <w:lang w:eastAsia="en-US"/>
              </w:rPr>
              <w:t>Too much competition, unpredictable markets, narrowed group of customers,</w:t>
            </w:r>
          </w:p>
          <w:p w14:paraId="37F5D87C" w14:textId="77777777" w:rsidR="00B304FB" w:rsidRPr="00B304FB" w:rsidRDefault="00B304FB" w:rsidP="00B304FB">
            <w:pPr>
              <w:spacing w:line="360" w:lineRule="auto"/>
              <w:rPr>
                <w:rFonts w:ascii="Arial" w:eastAsia="Arial" w:hAnsi="Arial" w:cs="Arial"/>
                <w:i/>
                <w:iCs/>
                <w:sz w:val="22"/>
                <w:szCs w:val="22"/>
                <w:lang w:eastAsia="en-US"/>
              </w:rPr>
            </w:pPr>
            <w:r w:rsidRPr="00B304FB">
              <w:rPr>
                <w:rFonts w:ascii="Arial" w:eastAsia="Arial" w:hAnsi="Arial" w:cs="Arial"/>
                <w:i/>
                <w:iCs/>
                <w:sz w:val="22"/>
                <w:szCs w:val="22"/>
                <w:lang w:eastAsia="en-US"/>
              </w:rPr>
              <w:t>Uncertain profit, Unknown time length of selling property, finding a profit-making property. Some of the weakness can be a treat too.</w:t>
            </w:r>
          </w:p>
        </w:tc>
      </w:tr>
    </w:tbl>
    <w:p w14:paraId="39DF3374" w14:textId="77777777" w:rsidR="00B304FB" w:rsidRPr="00B304FB" w:rsidRDefault="00B304FB" w:rsidP="00B304FB">
      <w:pPr>
        <w:spacing w:after="120" w:line="360" w:lineRule="auto"/>
        <w:rPr>
          <w:rFonts w:ascii="Arial" w:eastAsia="Arial" w:hAnsi="Arial" w:cs="Arial"/>
          <w:sz w:val="22"/>
          <w:szCs w:val="22"/>
          <w:lang w:eastAsia="en-US"/>
        </w:rPr>
      </w:pPr>
      <w:r w:rsidRPr="00B304FB">
        <w:rPr>
          <w:rFonts w:ascii="Arial" w:eastAsia="Arial" w:hAnsi="Arial" w:cs="Arial"/>
          <w:sz w:val="22"/>
          <w:szCs w:val="22"/>
          <w:lang w:eastAsia="en-US"/>
        </w:rPr>
        <w:t xml:space="preserve">                                                                                                                   (own diagram)</w:t>
      </w:r>
    </w:p>
    <w:p w14:paraId="097FC388"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We must be very conscientious where we spend our money. Main area to begin would be going to Auctions, searching quick sell websites, repossessed properties, people moving aboard, homeowners moving to retirement homes. Inheritance properties selling for share divisions.</w:t>
      </w:r>
    </w:p>
    <w:p w14:paraId="6B0F3132" w14:textId="77777777" w:rsidR="003E48D7" w:rsidRDefault="003E48D7" w:rsidP="004724BF">
      <w:pPr>
        <w:spacing w:before="100" w:beforeAutospacing="1" w:after="100" w:afterAutospacing="1" w:line="360" w:lineRule="auto"/>
        <w:jc w:val="both"/>
        <w:rPr>
          <w:rFonts w:ascii="Arial" w:hAnsi="Arial" w:cs="Arial"/>
          <w:b/>
          <w:bCs/>
          <w:color w:val="000000"/>
          <w:sz w:val="28"/>
          <w:szCs w:val="28"/>
        </w:rPr>
      </w:pPr>
    </w:p>
    <w:p w14:paraId="057CFF84" w14:textId="638471D0" w:rsidR="00E5577F" w:rsidRPr="00E5577F" w:rsidRDefault="00B304FB" w:rsidP="004724BF">
      <w:pPr>
        <w:spacing w:before="100" w:beforeAutospacing="1" w:after="100" w:afterAutospacing="1" w:line="360" w:lineRule="auto"/>
        <w:jc w:val="both"/>
        <w:rPr>
          <w:rFonts w:ascii="Arial" w:hAnsi="Arial" w:cs="Arial"/>
          <w:b/>
          <w:bCs/>
          <w:color w:val="000000"/>
          <w:sz w:val="28"/>
          <w:szCs w:val="28"/>
        </w:rPr>
      </w:pPr>
      <w:r>
        <w:rPr>
          <w:rFonts w:ascii="Arial" w:hAnsi="Arial" w:cs="Arial"/>
          <w:b/>
          <w:bCs/>
          <w:color w:val="000000"/>
          <w:sz w:val="28"/>
          <w:szCs w:val="28"/>
        </w:rPr>
        <w:lastRenderedPageBreak/>
        <w:t>5</w:t>
      </w:r>
      <w:r w:rsidR="00E5577F" w:rsidRPr="00E5577F">
        <w:rPr>
          <w:rFonts w:ascii="Arial" w:hAnsi="Arial" w:cs="Arial"/>
          <w:b/>
          <w:bCs/>
          <w:color w:val="000000"/>
          <w:sz w:val="28"/>
          <w:szCs w:val="28"/>
        </w:rPr>
        <w:t>.</w:t>
      </w:r>
      <w:r>
        <w:rPr>
          <w:rFonts w:ascii="Arial" w:hAnsi="Arial" w:cs="Arial"/>
          <w:b/>
          <w:bCs/>
          <w:color w:val="000000"/>
          <w:sz w:val="28"/>
          <w:szCs w:val="28"/>
        </w:rPr>
        <w:t>4</w:t>
      </w:r>
      <w:r w:rsidR="00E5577F" w:rsidRPr="00E5577F">
        <w:rPr>
          <w:rFonts w:ascii="Arial" w:hAnsi="Arial" w:cs="Arial"/>
          <w:b/>
          <w:bCs/>
          <w:color w:val="000000"/>
          <w:sz w:val="28"/>
          <w:szCs w:val="28"/>
        </w:rPr>
        <w:t xml:space="preserve"> Market Competitions</w:t>
      </w:r>
    </w:p>
    <w:p w14:paraId="27632CE4"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There are clear direct competitors, in the property Market business. We must be very vigilantly cautious with our strategy to sell and buy properties to make profit. Large known property investor company with vast range of properties in their hand, and available fund to spend for their products is an advantage to them, which we lack. To overcome this threat, we must be very attentive when buying our property and advertise in the right market for quick sell. From our profits we aim to buy more properties, borrowing as little as possible.</w:t>
      </w:r>
    </w:p>
    <w:p w14:paraId="019D211F" w14:textId="77777777" w:rsidR="000E3B7E" w:rsidRDefault="00E5577F" w:rsidP="000E3B7E">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Focusing on our competitors and Market behaviour we have advantage of putting our properties for short term renting, if the property is not selling quickly enough, to obtain revenue from the investment.</w:t>
      </w:r>
    </w:p>
    <w:p w14:paraId="663FEAC1" w14:textId="1529DA01" w:rsidR="00B304FB" w:rsidRPr="000E3B7E" w:rsidRDefault="00B304FB" w:rsidP="000E3B7E">
      <w:pPr>
        <w:spacing w:before="100" w:beforeAutospacing="1" w:after="100" w:afterAutospacing="1" w:line="360" w:lineRule="auto"/>
        <w:jc w:val="both"/>
        <w:rPr>
          <w:rFonts w:ascii="Arial" w:hAnsi="Arial" w:cs="Arial"/>
          <w:color w:val="000000"/>
          <w:sz w:val="22"/>
          <w:szCs w:val="22"/>
        </w:rPr>
      </w:pPr>
      <w:r w:rsidRPr="00C07D29">
        <w:rPr>
          <w:rStyle w:val="normaltextrun"/>
          <w:rFonts w:ascii="Arial" w:hAnsi="Arial" w:cs="Arial"/>
          <w:b/>
          <w:bCs/>
          <w:sz w:val="32"/>
          <w:szCs w:val="32"/>
          <w:lang w:val="en-US"/>
        </w:rPr>
        <w:t>6.0 Operation</w:t>
      </w:r>
      <w:r w:rsidR="00E5577F" w:rsidRPr="00C07D29">
        <w:rPr>
          <w:rStyle w:val="eop"/>
          <w:rFonts w:ascii="Arial" w:hAnsi="Arial" w:cs="Arial"/>
          <w:b/>
          <w:bCs/>
          <w:sz w:val="32"/>
          <w:szCs w:val="32"/>
        </w:rPr>
        <w:t> </w:t>
      </w:r>
    </w:p>
    <w:p w14:paraId="7E15E62D"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The development process has been divided into stages and reviewed above. Within each stage, and across some or all of them, there are a variety of important actors who each contribute to the outcome of the property development process and who may have quite different perspectives and expectations. The role of the developer has been compared with that of a director who </w:t>
      </w:r>
      <w:proofErr w:type="gramStart"/>
      <w:r w:rsidRPr="004724BF">
        <w:rPr>
          <w:rStyle w:val="normaltextrun"/>
          <w:rFonts w:ascii="Arial" w:hAnsi="Arial" w:cs="Arial"/>
          <w:sz w:val="22"/>
          <w:szCs w:val="22"/>
          <w:lang w:val="en-US"/>
        </w:rPr>
        <w:t>has to</w:t>
      </w:r>
      <w:proofErr w:type="gramEnd"/>
      <w:r w:rsidRPr="004724BF">
        <w:rPr>
          <w:rStyle w:val="normaltextrun"/>
          <w:rFonts w:ascii="Arial" w:hAnsi="Arial" w:cs="Arial"/>
          <w:sz w:val="22"/>
          <w:szCs w:val="22"/>
          <w:lang w:val="en-US"/>
        </w:rPr>
        <w:t> manage the diverse and conflicting objectives of all </w:t>
      </w:r>
      <w:proofErr w:type="spellStart"/>
      <w:r w:rsidRPr="004724BF">
        <w:rPr>
          <w:rStyle w:val="normaltextrun"/>
          <w:rFonts w:ascii="Arial" w:hAnsi="Arial" w:cs="Arial"/>
          <w:sz w:val="22"/>
          <w:szCs w:val="22"/>
          <w:lang w:val="en-US"/>
        </w:rPr>
        <w:t>acto</w:t>
      </w:r>
      <w:proofErr w:type="spellEnd"/>
      <w:r w:rsidRPr="004724BF">
        <w:rPr>
          <w:rStyle w:val="normaltextrun"/>
          <w:rFonts w:ascii="Arial" w:hAnsi="Arial" w:cs="Arial"/>
          <w:sz w:val="22"/>
          <w:szCs w:val="22"/>
          <w:lang w:val="en-US"/>
        </w:rPr>
        <w:t> </w:t>
      </w:r>
      <w:proofErr w:type="spellStart"/>
      <w:r w:rsidRPr="004724BF">
        <w:rPr>
          <w:rStyle w:val="normaltextrun"/>
          <w:rFonts w:ascii="Arial" w:hAnsi="Arial" w:cs="Arial"/>
          <w:sz w:val="22"/>
          <w:szCs w:val="22"/>
          <w:lang w:val="en-US"/>
        </w:rPr>
        <w:t>rs</w:t>
      </w:r>
      <w:proofErr w:type="spellEnd"/>
      <w:r w:rsidRPr="004724BF">
        <w:rPr>
          <w:rStyle w:val="normaltextrun"/>
          <w:rFonts w:ascii="Arial" w:hAnsi="Arial" w:cs="Arial"/>
          <w:sz w:val="22"/>
          <w:szCs w:val="22"/>
          <w:lang w:val="en-US"/>
        </w:rPr>
        <w:t> on a public stage. As such a director must have the capacity and energy to pull together the performance to ensure it reaches a satisfactory solution.</w:t>
      </w:r>
      <w:r w:rsidRPr="004724BF">
        <w:rPr>
          <w:rStyle w:val="eop"/>
          <w:rFonts w:ascii="Arial" w:hAnsi="Arial" w:cs="Arial"/>
          <w:sz w:val="22"/>
          <w:szCs w:val="22"/>
        </w:rPr>
        <w:t> </w:t>
      </w:r>
    </w:p>
    <w:p w14:paraId="292C5AF0" w14:textId="4DCC6176" w:rsidR="00E5577F" w:rsidRDefault="00E5577F" w:rsidP="004724BF">
      <w:pPr>
        <w:pStyle w:val="paragraph"/>
        <w:spacing w:before="0" w:beforeAutospacing="0" w:after="0" w:afterAutospacing="0" w:line="360" w:lineRule="auto"/>
        <w:jc w:val="both"/>
        <w:textAlignment w:val="baseline"/>
        <w:rPr>
          <w:rStyle w:val="eop"/>
          <w:rFonts w:ascii="Arial" w:hAnsi="Arial" w:cs="Arial"/>
          <w:sz w:val="22"/>
          <w:szCs w:val="22"/>
        </w:rPr>
      </w:pPr>
      <w:r w:rsidRPr="004724BF">
        <w:rPr>
          <w:rStyle w:val="normaltextrun"/>
          <w:rFonts w:ascii="Arial" w:hAnsi="Arial" w:cs="Arial"/>
          <w:sz w:val="22"/>
          <w:szCs w:val="22"/>
          <w:lang w:val="en-US"/>
        </w:rPr>
        <w:t>The actors are considered below in approximately the order they appear in the development process. It is noted, however, that their importance varies from project to project and not all of them appear in every development scheme.</w:t>
      </w:r>
      <w:r w:rsidRPr="004724BF">
        <w:rPr>
          <w:rStyle w:val="eop"/>
          <w:rFonts w:ascii="Arial" w:hAnsi="Arial" w:cs="Arial"/>
          <w:sz w:val="22"/>
          <w:szCs w:val="22"/>
        </w:rPr>
        <w:t> </w:t>
      </w:r>
    </w:p>
    <w:p w14:paraId="34C3D7C4" w14:textId="77777777" w:rsidR="00B304FB" w:rsidRPr="004724BF" w:rsidRDefault="00B304FB" w:rsidP="004724BF">
      <w:pPr>
        <w:pStyle w:val="paragraph"/>
        <w:spacing w:before="0" w:beforeAutospacing="0" w:after="0" w:afterAutospacing="0" w:line="360" w:lineRule="auto"/>
        <w:jc w:val="both"/>
        <w:textAlignment w:val="baseline"/>
        <w:rPr>
          <w:rFonts w:ascii="Arial" w:hAnsi="Arial" w:cs="Arial"/>
          <w:sz w:val="22"/>
          <w:szCs w:val="22"/>
        </w:rPr>
      </w:pPr>
    </w:p>
    <w:p w14:paraId="134D951D" w14:textId="77777777" w:rsidR="00B304FB" w:rsidRPr="00B304FB" w:rsidRDefault="00B304FB" w:rsidP="00B304FB">
      <w:pPr>
        <w:pStyle w:val="paragraph"/>
        <w:spacing w:before="0" w:beforeAutospacing="0" w:after="0" w:afterAutospacing="0" w:line="360" w:lineRule="auto"/>
        <w:ind w:firstLine="720"/>
        <w:jc w:val="both"/>
        <w:textAlignment w:val="baseline"/>
        <w:rPr>
          <w:rStyle w:val="normaltextrun"/>
          <w:rFonts w:ascii="Arial" w:hAnsi="Arial" w:cs="Arial"/>
          <w:b/>
          <w:bCs/>
          <w:lang w:val="en-US"/>
        </w:rPr>
      </w:pPr>
      <w:r w:rsidRPr="00B304FB">
        <w:rPr>
          <w:rStyle w:val="normaltextrun"/>
          <w:rFonts w:ascii="Arial" w:hAnsi="Arial" w:cs="Arial"/>
          <w:b/>
          <w:bCs/>
          <w:lang w:val="en-US"/>
        </w:rPr>
        <w:t>6.1 Operating Expenses</w:t>
      </w:r>
    </w:p>
    <w:p w14:paraId="71260B75" w14:textId="77777777" w:rsidR="00E5577F" w:rsidRPr="004724BF" w:rsidRDefault="00E5577F" w:rsidP="00B304FB">
      <w:pPr>
        <w:pStyle w:val="paragraph"/>
        <w:spacing w:before="0" w:beforeAutospacing="0" w:after="0" w:afterAutospacing="0" w:line="360" w:lineRule="auto"/>
        <w:ind w:left="720"/>
        <w:jc w:val="both"/>
        <w:textAlignment w:val="baseline"/>
        <w:rPr>
          <w:rFonts w:ascii="Arial" w:hAnsi="Arial" w:cs="Arial"/>
          <w:sz w:val="22"/>
          <w:szCs w:val="22"/>
        </w:rPr>
      </w:pPr>
      <w:r w:rsidRPr="004724BF">
        <w:rPr>
          <w:rStyle w:val="normaltextrun"/>
          <w:rFonts w:ascii="Arial" w:hAnsi="Arial" w:cs="Arial"/>
          <w:sz w:val="22"/>
          <w:szCs w:val="22"/>
          <w:lang w:val="en-US"/>
        </w:rPr>
        <w:t>Operating expenses are the ongoing costs to maintain and keep the property investment in service. In the other words, they're the costs that affects the day to </w:t>
      </w:r>
      <w:proofErr w:type="spellStart"/>
      <w:r w:rsidRPr="004724BF">
        <w:rPr>
          <w:rStyle w:val="normaltextrun"/>
          <w:rFonts w:ascii="Arial" w:hAnsi="Arial" w:cs="Arial"/>
          <w:sz w:val="22"/>
          <w:szCs w:val="22"/>
          <w:lang w:val="en-US"/>
        </w:rPr>
        <w:t>dat</w:t>
      </w:r>
      <w:proofErr w:type="spellEnd"/>
      <w:r w:rsidRPr="004724BF">
        <w:rPr>
          <w:rStyle w:val="normaltextrun"/>
          <w:rFonts w:ascii="Arial" w:hAnsi="Arial" w:cs="Arial"/>
          <w:sz w:val="22"/>
          <w:szCs w:val="22"/>
          <w:lang w:val="en-US"/>
        </w:rPr>
        <w:t> operation of the investment and are considered necessary to keep the revenue stream flowing. </w:t>
      </w:r>
      <w:r w:rsidRPr="004724BF">
        <w:rPr>
          <w:rStyle w:val="eop"/>
          <w:rFonts w:ascii="Arial" w:hAnsi="Arial" w:cs="Arial"/>
          <w:sz w:val="22"/>
          <w:szCs w:val="22"/>
        </w:rPr>
        <w:t> </w:t>
      </w:r>
    </w:p>
    <w:p w14:paraId="5B92732D" w14:textId="77777777" w:rsidR="00E5577F" w:rsidRPr="004724BF" w:rsidRDefault="00E5577F" w:rsidP="00B304FB">
      <w:pPr>
        <w:pStyle w:val="paragraph"/>
        <w:spacing w:before="0" w:beforeAutospacing="0" w:after="0" w:afterAutospacing="0" w:line="360" w:lineRule="auto"/>
        <w:ind w:left="720"/>
        <w:jc w:val="both"/>
        <w:textAlignment w:val="baseline"/>
        <w:rPr>
          <w:rFonts w:ascii="Arial" w:hAnsi="Arial" w:cs="Arial"/>
          <w:sz w:val="22"/>
          <w:szCs w:val="22"/>
        </w:rPr>
      </w:pPr>
      <w:r w:rsidRPr="004724BF">
        <w:rPr>
          <w:rStyle w:val="normaltextrun"/>
          <w:rFonts w:ascii="Arial" w:hAnsi="Arial" w:cs="Arial"/>
          <w:sz w:val="22"/>
          <w:szCs w:val="22"/>
          <w:lang w:val="en-US"/>
        </w:rPr>
        <w:t>Here’s a brief overview of the types of costs included in the operating expenses, and the expenses excluded.</w:t>
      </w:r>
      <w:r w:rsidRPr="004724BF">
        <w:rPr>
          <w:rStyle w:val="eop"/>
          <w:rFonts w:ascii="Arial" w:hAnsi="Arial" w:cs="Arial"/>
          <w:sz w:val="22"/>
          <w:szCs w:val="22"/>
        </w:rPr>
        <w:t> </w:t>
      </w:r>
    </w:p>
    <w:p w14:paraId="1C595FF0" w14:textId="77777777" w:rsidR="00E5577F" w:rsidRPr="004724BF" w:rsidRDefault="00E5577F" w:rsidP="00C803D9">
      <w:pPr>
        <w:pStyle w:val="paragraph"/>
        <w:numPr>
          <w:ilvl w:val="0"/>
          <w:numId w:val="3"/>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Property taxes </w:t>
      </w:r>
      <w:r w:rsidRPr="004724BF">
        <w:rPr>
          <w:rStyle w:val="eop"/>
          <w:rFonts w:ascii="Arial" w:hAnsi="Arial" w:cs="Arial"/>
          <w:sz w:val="22"/>
          <w:szCs w:val="22"/>
        </w:rPr>
        <w:t> </w:t>
      </w:r>
    </w:p>
    <w:p w14:paraId="2BC244D1" w14:textId="77777777" w:rsidR="00E5577F" w:rsidRPr="004724BF" w:rsidRDefault="00E5577F" w:rsidP="00C803D9">
      <w:pPr>
        <w:pStyle w:val="paragraph"/>
        <w:numPr>
          <w:ilvl w:val="0"/>
          <w:numId w:val="3"/>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Property insurance</w:t>
      </w:r>
      <w:r w:rsidRPr="004724BF">
        <w:rPr>
          <w:rStyle w:val="eop"/>
          <w:rFonts w:ascii="Arial" w:hAnsi="Arial" w:cs="Arial"/>
          <w:sz w:val="22"/>
          <w:szCs w:val="22"/>
        </w:rPr>
        <w:t> </w:t>
      </w:r>
    </w:p>
    <w:p w14:paraId="56D6DC78" w14:textId="77777777" w:rsidR="00E5577F" w:rsidRPr="004724BF" w:rsidRDefault="00E5577F" w:rsidP="00C803D9">
      <w:pPr>
        <w:pStyle w:val="paragraph"/>
        <w:numPr>
          <w:ilvl w:val="0"/>
          <w:numId w:val="3"/>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Water and sewer</w:t>
      </w:r>
      <w:r w:rsidRPr="004724BF">
        <w:rPr>
          <w:rStyle w:val="eop"/>
          <w:rFonts w:ascii="Arial" w:hAnsi="Arial" w:cs="Arial"/>
          <w:sz w:val="22"/>
          <w:szCs w:val="22"/>
        </w:rPr>
        <w:t> </w:t>
      </w:r>
    </w:p>
    <w:p w14:paraId="0BD4B992" w14:textId="77777777" w:rsidR="00E5577F" w:rsidRPr="004724BF" w:rsidRDefault="00E5577F" w:rsidP="00C803D9">
      <w:pPr>
        <w:pStyle w:val="paragraph"/>
        <w:numPr>
          <w:ilvl w:val="0"/>
          <w:numId w:val="4"/>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Utilities</w:t>
      </w:r>
      <w:r w:rsidRPr="004724BF">
        <w:rPr>
          <w:rStyle w:val="eop"/>
          <w:rFonts w:ascii="Arial" w:hAnsi="Arial" w:cs="Arial"/>
          <w:sz w:val="22"/>
          <w:szCs w:val="22"/>
        </w:rPr>
        <w:t> </w:t>
      </w:r>
    </w:p>
    <w:p w14:paraId="7ADFBE92" w14:textId="77777777" w:rsidR="00E5577F" w:rsidRPr="004724BF" w:rsidRDefault="00E5577F" w:rsidP="00C803D9">
      <w:pPr>
        <w:pStyle w:val="paragraph"/>
        <w:numPr>
          <w:ilvl w:val="0"/>
          <w:numId w:val="4"/>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Garbage collection</w:t>
      </w:r>
      <w:r w:rsidRPr="004724BF">
        <w:rPr>
          <w:rStyle w:val="eop"/>
          <w:rFonts w:ascii="Arial" w:hAnsi="Arial" w:cs="Arial"/>
          <w:sz w:val="22"/>
          <w:szCs w:val="22"/>
        </w:rPr>
        <w:t> </w:t>
      </w:r>
    </w:p>
    <w:p w14:paraId="749EF181" w14:textId="77777777" w:rsidR="00E5577F" w:rsidRPr="004724BF" w:rsidRDefault="00E5577F" w:rsidP="00C803D9">
      <w:pPr>
        <w:pStyle w:val="paragraph"/>
        <w:numPr>
          <w:ilvl w:val="0"/>
          <w:numId w:val="4"/>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Property management </w:t>
      </w:r>
      <w:r w:rsidRPr="004724BF">
        <w:rPr>
          <w:rStyle w:val="eop"/>
          <w:rFonts w:ascii="Arial" w:hAnsi="Arial" w:cs="Arial"/>
          <w:sz w:val="22"/>
          <w:szCs w:val="22"/>
        </w:rPr>
        <w:t> </w:t>
      </w:r>
    </w:p>
    <w:p w14:paraId="10A3D57B" w14:textId="77777777" w:rsidR="00E5577F" w:rsidRPr="004724BF" w:rsidRDefault="00E5577F" w:rsidP="00C803D9">
      <w:pPr>
        <w:pStyle w:val="paragraph"/>
        <w:numPr>
          <w:ilvl w:val="0"/>
          <w:numId w:val="4"/>
        </w:numPr>
        <w:spacing w:before="0" w:beforeAutospacing="0" w:after="0" w:afterAutospacing="0" w:line="360" w:lineRule="auto"/>
        <w:ind w:left="1080" w:firstLine="0"/>
        <w:jc w:val="both"/>
        <w:textAlignment w:val="baseline"/>
        <w:rPr>
          <w:rFonts w:ascii="Arial" w:hAnsi="Arial" w:cs="Arial"/>
          <w:sz w:val="22"/>
          <w:szCs w:val="22"/>
        </w:rPr>
      </w:pPr>
      <w:proofErr w:type="spellStart"/>
      <w:proofErr w:type="gramStart"/>
      <w:r w:rsidRPr="004724BF">
        <w:rPr>
          <w:rStyle w:val="normaltextrun"/>
          <w:rFonts w:ascii="Arial" w:hAnsi="Arial" w:cs="Arial"/>
          <w:sz w:val="22"/>
          <w:szCs w:val="22"/>
          <w:lang w:val="en-US"/>
        </w:rPr>
        <w:lastRenderedPageBreak/>
        <w:t>Maintanance</w:t>
      </w:r>
      <w:proofErr w:type="spellEnd"/>
      <w:r w:rsidRPr="004724BF">
        <w:rPr>
          <w:rStyle w:val="normaltextrun"/>
          <w:rFonts w:ascii="Arial" w:hAnsi="Arial" w:cs="Arial"/>
          <w:sz w:val="22"/>
          <w:szCs w:val="22"/>
          <w:lang w:val="en-US"/>
        </w:rPr>
        <w:t>  and</w:t>
      </w:r>
      <w:proofErr w:type="gramEnd"/>
      <w:r w:rsidRPr="004724BF">
        <w:rPr>
          <w:rStyle w:val="normaltextrun"/>
          <w:rFonts w:ascii="Arial" w:hAnsi="Arial" w:cs="Arial"/>
          <w:sz w:val="22"/>
          <w:szCs w:val="22"/>
          <w:lang w:val="en-US"/>
        </w:rPr>
        <w:t xml:space="preserve"> repairs</w:t>
      </w:r>
      <w:r w:rsidRPr="004724BF">
        <w:rPr>
          <w:rStyle w:val="eop"/>
          <w:rFonts w:ascii="Arial" w:hAnsi="Arial" w:cs="Arial"/>
          <w:sz w:val="22"/>
          <w:szCs w:val="22"/>
        </w:rPr>
        <w:t> </w:t>
      </w:r>
    </w:p>
    <w:p w14:paraId="78418DA5" w14:textId="77777777" w:rsidR="00E5577F" w:rsidRPr="004724BF" w:rsidRDefault="00E5577F" w:rsidP="00C803D9">
      <w:pPr>
        <w:pStyle w:val="paragraph"/>
        <w:numPr>
          <w:ilvl w:val="0"/>
          <w:numId w:val="4"/>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Landscaping </w:t>
      </w:r>
      <w:r w:rsidRPr="004724BF">
        <w:rPr>
          <w:rStyle w:val="eop"/>
          <w:rFonts w:ascii="Arial" w:hAnsi="Arial" w:cs="Arial"/>
          <w:sz w:val="22"/>
          <w:szCs w:val="22"/>
        </w:rPr>
        <w:t> </w:t>
      </w:r>
    </w:p>
    <w:p w14:paraId="05E3FB77" w14:textId="77777777" w:rsidR="00E5577F" w:rsidRPr="004724BF" w:rsidRDefault="00E5577F" w:rsidP="00C803D9">
      <w:pPr>
        <w:pStyle w:val="paragraph"/>
        <w:numPr>
          <w:ilvl w:val="0"/>
          <w:numId w:val="5"/>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Pool service</w:t>
      </w:r>
      <w:r w:rsidRPr="004724BF">
        <w:rPr>
          <w:rStyle w:val="eop"/>
          <w:rFonts w:ascii="Arial" w:hAnsi="Arial" w:cs="Arial"/>
          <w:sz w:val="22"/>
          <w:szCs w:val="22"/>
        </w:rPr>
        <w:t> </w:t>
      </w:r>
    </w:p>
    <w:p w14:paraId="1632B5E9" w14:textId="77777777" w:rsidR="00E5577F" w:rsidRPr="004724BF" w:rsidRDefault="00E5577F" w:rsidP="00B304FB">
      <w:pPr>
        <w:pStyle w:val="paragraph"/>
        <w:spacing w:before="0" w:beforeAutospacing="0" w:after="0" w:afterAutospacing="0" w:line="360" w:lineRule="auto"/>
        <w:ind w:left="720"/>
        <w:jc w:val="both"/>
        <w:textAlignment w:val="baseline"/>
        <w:rPr>
          <w:rFonts w:ascii="Arial" w:hAnsi="Arial" w:cs="Arial"/>
          <w:sz w:val="22"/>
          <w:szCs w:val="22"/>
        </w:rPr>
      </w:pPr>
      <w:r w:rsidRPr="004724BF">
        <w:rPr>
          <w:rStyle w:val="normaltextrun"/>
          <w:rFonts w:ascii="Arial" w:hAnsi="Arial" w:cs="Arial"/>
          <w:sz w:val="22"/>
          <w:szCs w:val="22"/>
          <w:lang w:val="en-US"/>
        </w:rPr>
        <w:t>These are the legitimate operating expenses because they affect the day-to-day operation of the investments and contribute to the investors ability to rents the units.</w:t>
      </w:r>
      <w:r w:rsidRPr="004724BF">
        <w:rPr>
          <w:rStyle w:val="eop"/>
          <w:rFonts w:ascii="Arial" w:hAnsi="Arial" w:cs="Arial"/>
          <w:sz w:val="22"/>
          <w:szCs w:val="22"/>
        </w:rPr>
        <w:t> </w:t>
      </w:r>
    </w:p>
    <w:p w14:paraId="32796F88" w14:textId="77777777" w:rsidR="00E5577F" w:rsidRPr="004724BF" w:rsidRDefault="00E5577F" w:rsidP="00B304FB">
      <w:pPr>
        <w:pStyle w:val="paragraph"/>
        <w:spacing w:before="0" w:beforeAutospacing="0" w:after="0" w:afterAutospacing="0" w:line="360" w:lineRule="auto"/>
        <w:ind w:firstLine="720"/>
        <w:jc w:val="both"/>
        <w:textAlignment w:val="baseline"/>
        <w:rPr>
          <w:rFonts w:ascii="Arial" w:hAnsi="Arial" w:cs="Arial"/>
          <w:sz w:val="22"/>
          <w:szCs w:val="22"/>
        </w:rPr>
      </w:pPr>
      <w:r w:rsidRPr="004724BF">
        <w:rPr>
          <w:rStyle w:val="normaltextrun"/>
          <w:rFonts w:ascii="Arial" w:hAnsi="Arial" w:cs="Arial"/>
          <w:sz w:val="22"/>
          <w:szCs w:val="22"/>
          <w:lang w:val="en-US"/>
        </w:rPr>
        <w:t>Other examples are. </w:t>
      </w:r>
      <w:r w:rsidRPr="004724BF">
        <w:rPr>
          <w:rStyle w:val="eop"/>
          <w:rFonts w:ascii="Arial" w:hAnsi="Arial" w:cs="Arial"/>
          <w:sz w:val="22"/>
          <w:szCs w:val="22"/>
        </w:rPr>
        <w:t> </w:t>
      </w:r>
    </w:p>
    <w:p w14:paraId="77B87D9C" w14:textId="77777777" w:rsidR="00E5577F" w:rsidRPr="004724BF" w:rsidRDefault="00E5577F" w:rsidP="00B304FB">
      <w:pPr>
        <w:pStyle w:val="paragraph"/>
        <w:spacing w:before="0" w:beforeAutospacing="0" w:after="0" w:afterAutospacing="0" w:line="360" w:lineRule="auto"/>
        <w:ind w:firstLine="720"/>
        <w:jc w:val="both"/>
        <w:textAlignment w:val="baseline"/>
        <w:rPr>
          <w:rFonts w:ascii="Arial" w:hAnsi="Arial" w:cs="Arial"/>
          <w:sz w:val="22"/>
          <w:szCs w:val="22"/>
        </w:rPr>
      </w:pPr>
      <w:r w:rsidRPr="004724BF">
        <w:rPr>
          <w:rStyle w:val="normaltextrun"/>
          <w:rFonts w:ascii="Arial" w:hAnsi="Arial" w:cs="Arial"/>
          <w:sz w:val="22"/>
          <w:szCs w:val="22"/>
          <w:lang w:val="en-US"/>
        </w:rPr>
        <w:t>Costs of administrative and accounting </w:t>
      </w:r>
      <w:r w:rsidRPr="004724BF">
        <w:rPr>
          <w:rStyle w:val="eop"/>
          <w:rFonts w:ascii="Arial" w:hAnsi="Arial" w:cs="Arial"/>
          <w:sz w:val="22"/>
          <w:szCs w:val="22"/>
        </w:rPr>
        <w:t> </w:t>
      </w:r>
    </w:p>
    <w:p w14:paraId="7BB7B544" w14:textId="77777777" w:rsidR="00E5577F" w:rsidRPr="004724BF" w:rsidRDefault="00E5577F" w:rsidP="00B304FB">
      <w:pPr>
        <w:pStyle w:val="paragraph"/>
        <w:spacing w:before="0" w:beforeAutospacing="0" w:after="0" w:afterAutospacing="0" w:line="360" w:lineRule="auto"/>
        <w:ind w:firstLine="720"/>
        <w:jc w:val="both"/>
        <w:textAlignment w:val="baseline"/>
        <w:rPr>
          <w:rFonts w:ascii="Arial" w:hAnsi="Arial" w:cs="Arial"/>
          <w:sz w:val="22"/>
          <w:szCs w:val="22"/>
        </w:rPr>
      </w:pPr>
      <w:r w:rsidRPr="004724BF">
        <w:rPr>
          <w:rStyle w:val="normaltextrun"/>
          <w:rFonts w:ascii="Arial" w:hAnsi="Arial" w:cs="Arial"/>
          <w:sz w:val="22"/>
          <w:szCs w:val="22"/>
          <w:lang w:val="en-US"/>
        </w:rPr>
        <w:t>Telephone, supplies, snow removal, janitorial service, pest control, advertising.</w:t>
      </w:r>
      <w:r w:rsidRPr="004724BF">
        <w:rPr>
          <w:rStyle w:val="eop"/>
          <w:rFonts w:ascii="Arial" w:hAnsi="Arial" w:cs="Arial"/>
          <w:sz w:val="22"/>
          <w:szCs w:val="22"/>
        </w:rPr>
        <w:t> </w:t>
      </w:r>
    </w:p>
    <w:p w14:paraId="79353D45" w14:textId="77777777" w:rsidR="00B304FB" w:rsidRDefault="00B304FB" w:rsidP="00B304FB">
      <w:pPr>
        <w:pStyle w:val="paragraph"/>
        <w:spacing w:before="0" w:beforeAutospacing="0" w:after="0" w:afterAutospacing="0" w:line="360" w:lineRule="auto"/>
        <w:ind w:firstLine="720"/>
        <w:jc w:val="both"/>
        <w:textAlignment w:val="baseline"/>
        <w:rPr>
          <w:rStyle w:val="normaltextrun"/>
          <w:rFonts w:ascii="Arial" w:hAnsi="Arial" w:cs="Arial"/>
          <w:sz w:val="22"/>
          <w:szCs w:val="22"/>
          <w:lang w:val="en-US"/>
        </w:rPr>
      </w:pPr>
    </w:p>
    <w:p w14:paraId="51B1EB9C" w14:textId="410DFDE0" w:rsidR="00E5577F" w:rsidRPr="00C07D29" w:rsidRDefault="00B304FB" w:rsidP="00B304FB">
      <w:pPr>
        <w:pStyle w:val="paragraph"/>
        <w:spacing w:before="0" w:beforeAutospacing="0" w:after="0" w:afterAutospacing="0" w:line="360" w:lineRule="auto"/>
        <w:ind w:firstLine="720"/>
        <w:jc w:val="both"/>
        <w:textAlignment w:val="baseline"/>
        <w:rPr>
          <w:rFonts w:ascii="Arial" w:hAnsi="Arial" w:cs="Arial"/>
          <w:b/>
          <w:bCs/>
        </w:rPr>
      </w:pPr>
      <w:r w:rsidRPr="00C07D29">
        <w:rPr>
          <w:rStyle w:val="normaltextrun"/>
          <w:rFonts w:ascii="Arial" w:hAnsi="Arial" w:cs="Arial"/>
          <w:b/>
          <w:bCs/>
          <w:lang w:val="en-US"/>
        </w:rPr>
        <w:t>6.2 Factors</w:t>
      </w:r>
      <w:r w:rsidR="00E5577F" w:rsidRPr="00C07D29">
        <w:rPr>
          <w:rStyle w:val="normaltextrun"/>
          <w:rFonts w:ascii="Arial" w:hAnsi="Arial" w:cs="Arial"/>
          <w:b/>
          <w:bCs/>
          <w:lang w:val="en-US"/>
        </w:rPr>
        <w:t> </w:t>
      </w:r>
      <w:r w:rsidR="00E5577F" w:rsidRPr="00C07D29">
        <w:rPr>
          <w:rStyle w:val="eop"/>
          <w:rFonts w:ascii="Arial" w:hAnsi="Arial" w:cs="Arial"/>
          <w:b/>
          <w:bCs/>
        </w:rPr>
        <w:t> </w:t>
      </w:r>
    </w:p>
    <w:p w14:paraId="31A8ADE5" w14:textId="77777777" w:rsidR="00E5577F" w:rsidRPr="004724BF" w:rsidRDefault="00E5577F" w:rsidP="00C803D9">
      <w:pPr>
        <w:pStyle w:val="paragraph"/>
        <w:numPr>
          <w:ilvl w:val="0"/>
          <w:numId w:val="6"/>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Property location—location is the most important factor for profitability in real estate investing. Proximity to amenities, green space, scenic views, and the neighborhoods status factor prominently into residential property valuations. Closeness to markets, warehouses, transport hubs, freeways, and tax-exempt areas play an important role in commercial property valuations. </w:t>
      </w:r>
      <w:r w:rsidRPr="004724BF">
        <w:rPr>
          <w:rStyle w:val="eop"/>
          <w:rFonts w:ascii="Arial" w:hAnsi="Arial" w:cs="Arial"/>
          <w:sz w:val="22"/>
          <w:szCs w:val="22"/>
        </w:rPr>
        <w:t> </w:t>
      </w:r>
    </w:p>
    <w:p w14:paraId="2F23E516" w14:textId="77777777" w:rsidR="00E5577F" w:rsidRPr="004724BF" w:rsidRDefault="00E5577F" w:rsidP="00C803D9">
      <w:pPr>
        <w:pStyle w:val="paragraph"/>
        <w:numPr>
          <w:ilvl w:val="0"/>
          <w:numId w:val="6"/>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Valuation of property- it important for financing during the purchase, listing price, insurance, and taxation.</w:t>
      </w:r>
      <w:r w:rsidRPr="004724BF">
        <w:rPr>
          <w:rStyle w:val="eop"/>
          <w:rFonts w:ascii="Arial" w:hAnsi="Arial" w:cs="Arial"/>
          <w:sz w:val="22"/>
          <w:szCs w:val="22"/>
        </w:rPr>
        <w:t> </w:t>
      </w:r>
    </w:p>
    <w:p w14:paraId="0F184DFE" w14:textId="77777777" w:rsidR="00E5577F" w:rsidRPr="004724BF" w:rsidRDefault="00E5577F" w:rsidP="00C803D9">
      <w:pPr>
        <w:pStyle w:val="paragraph"/>
        <w:numPr>
          <w:ilvl w:val="0"/>
          <w:numId w:val="6"/>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Investment purpose and investment horizon</w:t>
      </w:r>
      <w:r w:rsidRPr="004724BF">
        <w:rPr>
          <w:rStyle w:val="eop"/>
          <w:rFonts w:ascii="Arial" w:hAnsi="Arial" w:cs="Arial"/>
          <w:sz w:val="22"/>
          <w:szCs w:val="22"/>
        </w:rPr>
        <w:t> </w:t>
      </w:r>
    </w:p>
    <w:p w14:paraId="3274CA50" w14:textId="77777777" w:rsidR="00E5577F" w:rsidRPr="004724BF" w:rsidRDefault="00E5577F" w:rsidP="00C803D9">
      <w:pPr>
        <w:pStyle w:val="paragraph"/>
        <w:numPr>
          <w:ilvl w:val="0"/>
          <w:numId w:val="6"/>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Buy and lease- this offers regular income and long-term value appreciation. However, the temperament to be a property owner is needed to handle possible disputes and legal issues, manage tenants, repair work,</w:t>
      </w:r>
      <w:r w:rsidRPr="004724BF">
        <w:rPr>
          <w:rStyle w:val="eop"/>
          <w:rFonts w:ascii="Arial" w:hAnsi="Arial" w:cs="Arial"/>
          <w:sz w:val="22"/>
          <w:szCs w:val="22"/>
        </w:rPr>
        <w:t> </w:t>
      </w:r>
    </w:p>
    <w:p w14:paraId="45822C04" w14:textId="77777777" w:rsidR="00E5577F" w:rsidRPr="004724BF" w:rsidRDefault="00E5577F" w:rsidP="00C803D9">
      <w:pPr>
        <w:pStyle w:val="paragraph"/>
        <w:numPr>
          <w:ilvl w:val="0"/>
          <w:numId w:val="7"/>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Buy and sell (short-term)- this is generally for quick, small to medium profit-the typical property is under construction and sold at a profit on completion.</w:t>
      </w:r>
      <w:r w:rsidRPr="004724BF">
        <w:rPr>
          <w:rStyle w:val="eop"/>
          <w:rFonts w:ascii="Arial" w:hAnsi="Arial" w:cs="Arial"/>
          <w:sz w:val="22"/>
          <w:szCs w:val="22"/>
        </w:rPr>
        <w:t> </w:t>
      </w:r>
    </w:p>
    <w:p w14:paraId="2DDF5DD6" w14:textId="77777777" w:rsidR="00E5577F" w:rsidRPr="004724BF" w:rsidRDefault="00E5577F" w:rsidP="00C803D9">
      <w:pPr>
        <w:pStyle w:val="paragraph"/>
        <w:numPr>
          <w:ilvl w:val="0"/>
          <w:numId w:val="7"/>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Buy and sell(long-term)- this is generally focused on the large </w:t>
      </w:r>
      <w:proofErr w:type="spellStart"/>
      <w:r w:rsidRPr="004724BF">
        <w:rPr>
          <w:rStyle w:val="normaltextrun"/>
          <w:rFonts w:ascii="Arial" w:hAnsi="Arial" w:cs="Arial"/>
          <w:sz w:val="22"/>
          <w:szCs w:val="22"/>
          <w:lang w:val="en-US"/>
        </w:rPr>
        <w:t>instrinsic</w:t>
      </w:r>
      <w:proofErr w:type="spellEnd"/>
      <w:r w:rsidRPr="004724BF">
        <w:rPr>
          <w:rStyle w:val="normaltextrun"/>
          <w:rFonts w:ascii="Arial" w:hAnsi="Arial" w:cs="Arial"/>
          <w:sz w:val="22"/>
          <w:szCs w:val="22"/>
          <w:lang w:val="en-US"/>
        </w:rPr>
        <w:t> value appreciation over a long period. This offers alternatives to compliment long-terms goals.</w:t>
      </w:r>
      <w:r w:rsidRPr="004724BF">
        <w:rPr>
          <w:rStyle w:val="eop"/>
          <w:rFonts w:ascii="Arial" w:hAnsi="Arial" w:cs="Arial"/>
          <w:sz w:val="22"/>
          <w:szCs w:val="22"/>
        </w:rPr>
        <w:t> </w:t>
      </w:r>
    </w:p>
    <w:p w14:paraId="0AC66614" w14:textId="77777777" w:rsidR="00B304FB" w:rsidRDefault="00B304FB" w:rsidP="004724B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D1FA00C" w14:textId="5DE37F01" w:rsidR="00E5577F" w:rsidRPr="006650C8" w:rsidRDefault="006650C8" w:rsidP="004724BF">
      <w:pPr>
        <w:pStyle w:val="paragraph"/>
        <w:spacing w:before="0" w:beforeAutospacing="0" w:after="0" w:afterAutospacing="0" w:line="360" w:lineRule="auto"/>
        <w:jc w:val="both"/>
        <w:textAlignment w:val="baseline"/>
        <w:rPr>
          <w:rFonts w:ascii="Arial" w:hAnsi="Arial" w:cs="Arial"/>
          <w:b/>
          <w:bCs/>
          <w:sz w:val="22"/>
          <w:szCs w:val="22"/>
        </w:rPr>
      </w:pPr>
      <w:r w:rsidRPr="006650C8">
        <w:rPr>
          <w:rStyle w:val="eop"/>
          <w:rFonts w:ascii="Arial" w:hAnsi="Arial" w:cs="Arial"/>
          <w:b/>
          <w:bCs/>
          <w:sz w:val="22"/>
          <w:szCs w:val="22"/>
        </w:rPr>
        <w:t>LANDOWNERS</w:t>
      </w:r>
    </w:p>
    <w:p w14:paraId="714BED3C"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Landowners play an important role, whether actively or passively. For example, they may actively initiate development by a desire to sell and/or improve the value of their land. If they are not active initiators, it may be the case that they become a crucial hurdle to development, for without their willingness to sell their interest or participate in the development (unless compulsory purchase powers are used), no development can take place. Also, the landowner's motivation may well affect their decision to release land for development, and this is the case whether they are individuals, corporations, public authorities, or charities. At times they may even take on the role of the developer, either in whole or in part. </w:t>
      </w:r>
      <w:r w:rsidRPr="004724BF">
        <w:rPr>
          <w:rStyle w:val="eop"/>
          <w:rFonts w:ascii="Arial" w:hAnsi="Arial" w:cs="Arial"/>
          <w:sz w:val="22"/>
          <w:szCs w:val="22"/>
        </w:rPr>
        <w:t> </w:t>
      </w:r>
    </w:p>
    <w:p w14:paraId="08D900D3" w14:textId="200D8E5D" w:rsidR="00E5577F" w:rsidRPr="006650C8" w:rsidRDefault="006650C8" w:rsidP="004724BF">
      <w:pPr>
        <w:pStyle w:val="paragraph"/>
        <w:spacing w:before="0" w:beforeAutospacing="0" w:after="0" w:afterAutospacing="0" w:line="360" w:lineRule="auto"/>
        <w:jc w:val="both"/>
        <w:textAlignment w:val="baseline"/>
        <w:rPr>
          <w:rFonts w:ascii="Arial" w:hAnsi="Arial" w:cs="Arial"/>
          <w:b/>
          <w:bCs/>
          <w:sz w:val="22"/>
          <w:szCs w:val="22"/>
        </w:rPr>
      </w:pPr>
      <w:r w:rsidRPr="006650C8">
        <w:rPr>
          <w:rStyle w:val="normaltextrun"/>
          <w:rFonts w:ascii="Arial" w:hAnsi="Arial" w:cs="Arial"/>
          <w:b/>
          <w:bCs/>
          <w:sz w:val="22"/>
          <w:szCs w:val="22"/>
          <w:lang w:val="en-US"/>
        </w:rPr>
        <w:t xml:space="preserve">ARCHITECTS </w:t>
      </w:r>
    </w:p>
    <w:p w14:paraId="08015308"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lastRenderedPageBreak/>
        <w:t>Architects are employed by developers to design the appearance and construction of new buildings or the renovation of existing buildings. They may also administer the building contract on behalf of the developer and certify the completion of the building work. In the case of renovation work, building surveyors are usually employed to survey the existing building, advise on the alterations, and supply contract administration services. Architects are normally responsible for obtaining planning permission where a planning consultant is not employed. With renovation the building surveyor will perform this task. Architects are normally paid on a’ fee’ basis, usually a percentage of the total building contract sum.</w:t>
      </w:r>
      <w:r w:rsidRPr="004724BF">
        <w:rPr>
          <w:rStyle w:val="eop"/>
          <w:rFonts w:ascii="Arial" w:hAnsi="Arial" w:cs="Arial"/>
          <w:sz w:val="22"/>
          <w:szCs w:val="22"/>
        </w:rPr>
        <w:t> </w:t>
      </w:r>
    </w:p>
    <w:p w14:paraId="35DB0C1C"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It is important that the architect is employed at the earliest possible stage to ensure that all design work is ready when construction is due to begin.</w:t>
      </w:r>
      <w:r w:rsidRPr="004724BF">
        <w:rPr>
          <w:rStyle w:val="eop"/>
          <w:rFonts w:ascii="Arial" w:hAnsi="Arial" w:cs="Arial"/>
          <w:sz w:val="22"/>
          <w:szCs w:val="22"/>
        </w:rPr>
        <w:t> </w:t>
      </w:r>
    </w:p>
    <w:p w14:paraId="2F6C5C79"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It is also important to employ an architect with the proper experience, reputation, resources, and record of accomplishment. A developer should ensure the architect has the right balance of skills to produce not only good architecture, but also a cost-effective and workable design attractive to occupiers. This balance is very often hard to achieve.</w:t>
      </w:r>
      <w:r w:rsidRPr="004724BF">
        <w:rPr>
          <w:rStyle w:val="eop"/>
          <w:rFonts w:ascii="Arial" w:hAnsi="Arial" w:cs="Arial"/>
          <w:sz w:val="22"/>
          <w:szCs w:val="22"/>
        </w:rPr>
        <w:t> </w:t>
      </w:r>
    </w:p>
    <w:p w14:paraId="6B2460AD"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And therefore, it is also important for a developer to produce a clear architecture brief from the start. Because problems start when there is insufficient communication between architects and clients. Some architects offer a comprehensive service, including project management, engineering, and interior design work. This may be effective on some development schemes, but most developers tend to prefer to assemble their own professional teams to achieve the most effective and experienced team. Some development companies, particularly those which specialize, employ in-house architects and design professionals.    </w:t>
      </w:r>
      <w:r w:rsidRPr="004724BF">
        <w:rPr>
          <w:rStyle w:val="eop"/>
          <w:rFonts w:ascii="Arial" w:hAnsi="Arial" w:cs="Arial"/>
          <w:sz w:val="22"/>
          <w:szCs w:val="22"/>
        </w:rPr>
        <w:t> </w:t>
      </w:r>
    </w:p>
    <w:p w14:paraId="3A95C8EA" w14:textId="77777777" w:rsidR="006650C8" w:rsidRDefault="006650C8" w:rsidP="004724B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D9DBB11" w14:textId="5B99E93E" w:rsidR="00E5577F" w:rsidRPr="006650C8" w:rsidRDefault="00E5577F" w:rsidP="004724BF">
      <w:pPr>
        <w:pStyle w:val="paragraph"/>
        <w:spacing w:before="0" w:beforeAutospacing="0" w:after="0" w:afterAutospacing="0" w:line="360" w:lineRule="auto"/>
        <w:jc w:val="both"/>
        <w:textAlignment w:val="baseline"/>
        <w:rPr>
          <w:rFonts w:ascii="Arial" w:hAnsi="Arial" w:cs="Arial"/>
          <w:b/>
          <w:bCs/>
          <w:sz w:val="22"/>
          <w:szCs w:val="22"/>
        </w:rPr>
      </w:pPr>
      <w:r w:rsidRPr="006650C8">
        <w:rPr>
          <w:rStyle w:val="normaltextrun"/>
          <w:rFonts w:ascii="Arial" w:hAnsi="Arial" w:cs="Arial"/>
          <w:b/>
          <w:bCs/>
          <w:sz w:val="22"/>
          <w:szCs w:val="22"/>
          <w:lang w:val="en-US"/>
        </w:rPr>
        <w:t>QUALITY MANAGEMENT </w:t>
      </w:r>
      <w:r w:rsidRPr="006650C8">
        <w:rPr>
          <w:rStyle w:val="eop"/>
          <w:rFonts w:ascii="Arial" w:hAnsi="Arial" w:cs="Arial"/>
          <w:b/>
          <w:bCs/>
          <w:sz w:val="22"/>
          <w:szCs w:val="22"/>
        </w:rPr>
        <w:t> </w:t>
      </w:r>
    </w:p>
    <w:p w14:paraId="571E5C82"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Is the act of overseeing different activities and tasks within an organization to ensure that products and services offered, as well as the means used to provide them, are </w:t>
      </w:r>
      <w:proofErr w:type="gramStart"/>
      <w:r w:rsidRPr="004724BF">
        <w:rPr>
          <w:rStyle w:val="normaltextrun"/>
          <w:rFonts w:ascii="Arial" w:hAnsi="Arial" w:cs="Arial"/>
          <w:sz w:val="22"/>
          <w:szCs w:val="22"/>
          <w:lang w:val="en-US"/>
        </w:rPr>
        <w:t>consistent.</w:t>
      </w:r>
      <w:proofErr w:type="gramEnd"/>
      <w:r w:rsidRPr="004724BF">
        <w:rPr>
          <w:rStyle w:val="normaltextrun"/>
          <w:rFonts w:ascii="Arial" w:hAnsi="Arial" w:cs="Arial"/>
          <w:sz w:val="22"/>
          <w:szCs w:val="22"/>
          <w:lang w:val="en-US"/>
        </w:rPr>
        <w:t> It helps to achieve and maintain a desired level of quality within the organization.</w:t>
      </w:r>
      <w:r w:rsidRPr="004724BF">
        <w:rPr>
          <w:rStyle w:val="eop"/>
          <w:rFonts w:ascii="Arial" w:hAnsi="Arial" w:cs="Arial"/>
          <w:sz w:val="22"/>
          <w:szCs w:val="22"/>
        </w:rPr>
        <w:t> </w:t>
      </w:r>
    </w:p>
    <w:p w14:paraId="42CFBF44"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Types of quality management </w:t>
      </w:r>
      <w:r w:rsidRPr="004724BF">
        <w:rPr>
          <w:rStyle w:val="eop"/>
          <w:rFonts w:ascii="Arial" w:hAnsi="Arial" w:cs="Arial"/>
          <w:sz w:val="22"/>
          <w:szCs w:val="22"/>
        </w:rPr>
        <w:t> </w:t>
      </w:r>
    </w:p>
    <w:p w14:paraId="36E97DF4"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Quality planning: is the process of identifying the quality standards relevant to the projects and deciding how to meet them.</w:t>
      </w:r>
      <w:r w:rsidRPr="004724BF">
        <w:rPr>
          <w:rStyle w:val="eop"/>
          <w:rFonts w:ascii="Arial" w:hAnsi="Arial" w:cs="Arial"/>
          <w:sz w:val="22"/>
          <w:szCs w:val="22"/>
        </w:rPr>
        <w:t> </w:t>
      </w:r>
    </w:p>
    <w:p w14:paraId="3691C2D9"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Quality control: is the continuing effort to uphold a process’s integrity and reliability in achieving an outcome.</w:t>
      </w:r>
      <w:r w:rsidRPr="004724BF">
        <w:rPr>
          <w:rStyle w:val="eop"/>
          <w:rFonts w:ascii="Arial" w:hAnsi="Arial" w:cs="Arial"/>
          <w:sz w:val="22"/>
          <w:szCs w:val="22"/>
        </w:rPr>
        <w:t> </w:t>
      </w:r>
    </w:p>
    <w:p w14:paraId="10ECC412"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Quality improvement: the purposeful change of a process to improve the confidence or reliability of the outcome.</w:t>
      </w:r>
      <w:r w:rsidRPr="004724BF">
        <w:rPr>
          <w:rStyle w:val="eop"/>
          <w:rFonts w:ascii="Arial" w:hAnsi="Arial" w:cs="Arial"/>
          <w:sz w:val="22"/>
          <w:szCs w:val="22"/>
        </w:rPr>
        <w:t> </w:t>
      </w:r>
    </w:p>
    <w:p w14:paraId="662A93B8"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Quality assurance: the systematic or planned actions necessary to offer sufficient reliability so that a particular service or product will meet the specified requirements.</w:t>
      </w:r>
      <w:r w:rsidRPr="004724BF">
        <w:rPr>
          <w:rStyle w:val="eop"/>
          <w:rFonts w:ascii="Arial" w:hAnsi="Arial" w:cs="Arial"/>
          <w:sz w:val="22"/>
          <w:szCs w:val="22"/>
        </w:rPr>
        <w:t> </w:t>
      </w:r>
    </w:p>
    <w:p w14:paraId="62D5D48C" w14:textId="77777777" w:rsidR="006650C8" w:rsidRDefault="006650C8" w:rsidP="004724B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A0FA12E" w14:textId="77777777" w:rsidR="000E3B7E" w:rsidRDefault="000E3B7E" w:rsidP="004724BF">
      <w:pPr>
        <w:pStyle w:val="paragraph"/>
        <w:spacing w:before="0" w:beforeAutospacing="0" w:after="0" w:afterAutospacing="0" w:line="360" w:lineRule="auto"/>
        <w:jc w:val="both"/>
        <w:textAlignment w:val="baseline"/>
        <w:rPr>
          <w:rStyle w:val="normaltextrun"/>
          <w:rFonts w:ascii="Arial" w:hAnsi="Arial" w:cs="Arial"/>
          <w:b/>
          <w:bCs/>
          <w:sz w:val="22"/>
          <w:szCs w:val="22"/>
          <w:lang w:val="en-US"/>
        </w:rPr>
      </w:pPr>
    </w:p>
    <w:p w14:paraId="0A71E7FE" w14:textId="0BAAFF45" w:rsidR="00E5577F" w:rsidRPr="006650C8" w:rsidRDefault="00E5577F" w:rsidP="004724BF">
      <w:pPr>
        <w:pStyle w:val="paragraph"/>
        <w:spacing w:before="0" w:beforeAutospacing="0" w:after="0" w:afterAutospacing="0" w:line="360" w:lineRule="auto"/>
        <w:jc w:val="both"/>
        <w:textAlignment w:val="baseline"/>
        <w:rPr>
          <w:rFonts w:ascii="Arial" w:hAnsi="Arial" w:cs="Arial"/>
          <w:b/>
          <w:bCs/>
          <w:sz w:val="22"/>
          <w:szCs w:val="22"/>
        </w:rPr>
      </w:pPr>
      <w:r w:rsidRPr="006650C8">
        <w:rPr>
          <w:rStyle w:val="normaltextrun"/>
          <w:rFonts w:ascii="Arial" w:hAnsi="Arial" w:cs="Arial"/>
          <w:b/>
          <w:bCs/>
          <w:sz w:val="22"/>
          <w:szCs w:val="22"/>
          <w:lang w:val="en-US"/>
        </w:rPr>
        <w:lastRenderedPageBreak/>
        <w:t>BENEFITS OF QUALITY MANAGEMENT </w:t>
      </w:r>
      <w:r w:rsidRPr="006650C8">
        <w:rPr>
          <w:rStyle w:val="eop"/>
          <w:rFonts w:ascii="Arial" w:hAnsi="Arial" w:cs="Arial"/>
          <w:b/>
          <w:bCs/>
          <w:sz w:val="22"/>
          <w:szCs w:val="22"/>
        </w:rPr>
        <w:t> </w:t>
      </w:r>
    </w:p>
    <w:p w14:paraId="4EDDAF33"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It helps to improve customer satisfaction.</w:t>
      </w:r>
      <w:r w:rsidRPr="004724BF">
        <w:rPr>
          <w:rStyle w:val="eop"/>
          <w:rFonts w:ascii="Arial" w:hAnsi="Arial" w:cs="Arial"/>
          <w:sz w:val="22"/>
          <w:szCs w:val="22"/>
        </w:rPr>
        <w:t> </w:t>
      </w:r>
    </w:p>
    <w:p w14:paraId="29970CA6"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It enables businesses to market their business effectively and exploit new markets.</w:t>
      </w:r>
      <w:r w:rsidRPr="004724BF">
        <w:rPr>
          <w:rStyle w:val="eop"/>
          <w:rFonts w:ascii="Arial" w:hAnsi="Arial" w:cs="Arial"/>
          <w:sz w:val="22"/>
          <w:szCs w:val="22"/>
        </w:rPr>
        <w:t> </w:t>
      </w:r>
    </w:p>
    <w:p w14:paraId="22CCFCF8"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It enables a business to continuously improve their products, processes, and systems.</w:t>
      </w:r>
      <w:r w:rsidRPr="004724BF">
        <w:rPr>
          <w:rStyle w:val="eop"/>
          <w:rFonts w:ascii="Arial" w:hAnsi="Arial" w:cs="Arial"/>
          <w:sz w:val="22"/>
          <w:szCs w:val="22"/>
        </w:rPr>
        <w:t> </w:t>
      </w:r>
    </w:p>
    <w:p w14:paraId="2D118691"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It makes it easier for businesses to integrate new employees, and thus helps businesses manage growth more effortlessly.</w:t>
      </w:r>
      <w:r w:rsidRPr="004724BF">
        <w:rPr>
          <w:rStyle w:val="eop"/>
          <w:rFonts w:ascii="Arial" w:hAnsi="Arial" w:cs="Arial"/>
          <w:sz w:val="22"/>
          <w:szCs w:val="22"/>
        </w:rPr>
        <w:t> </w:t>
      </w:r>
    </w:p>
    <w:p w14:paraId="146445AA"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It increases efficiency in processes, reduces wastage, and improves the use of time and other resources.</w:t>
      </w:r>
      <w:r w:rsidRPr="004724BF">
        <w:rPr>
          <w:rStyle w:val="eop"/>
          <w:rFonts w:ascii="Arial" w:hAnsi="Arial" w:cs="Arial"/>
          <w:sz w:val="22"/>
          <w:szCs w:val="22"/>
        </w:rPr>
        <w:t> </w:t>
      </w:r>
    </w:p>
    <w:p w14:paraId="65D14E31"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It helps an organization achieve greater consistency in tasks and activities that are involved in the production of products and services.</w:t>
      </w:r>
      <w:r w:rsidRPr="004724BF">
        <w:rPr>
          <w:rStyle w:val="eop"/>
          <w:rFonts w:ascii="Arial" w:hAnsi="Arial" w:cs="Arial"/>
          <w:sz w:val="22"/>
          <w:szCs w:val="22"/>
        </w:rPr>
        <w:t> </w:t>
      </w:r>
    </w:p>
    <w:p w14:paraId="228E3D4C" w14:textId="77777777" w:rsidR="006650C8" w:rsidRDefault="006650C8" w:rsidP="004724B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9B199ED" w14:textId="0DC6E6BB" w:rsidR="00E5577F" w:rsidRPr="006650C8" w:rsidRDefault="00E5577F" w:rsidP="004724BF">
      <w:pPr>
        <w:pStyle w:val="paragraph"/>
        <w:spacing w:before="0" w:beforeAutospacing="0" w:after="0" w:afterAutospacing="0" w:line="360" w:lineRule="auto"/>
        <w:jc w:val="both"/>
        <w:textAlignment w:val="baseline"/>
        <w:rPr>
          <w:rFonts w:ascii="Arial" w:hAnsi="Arial" w:cs="Arial"/>
          <w:b/>
          <w:bCs/>
          <w:sz w:val="22"/>
          <w:szCs w:val="22"/>
        </w:rPr>
      </w:pPr>
      <w:r w:rsidRPr="006650C8">
        <w:rPr>
          <w:rStyle w:val="normaltextrun"/>
          <w:rFonts w:ascii="Arial" w:hAnsi="Arial" w:cs="Arial"/>
          <w:b/>
          <w:bCs/>
          <w:sz w:val="22"/>
          <w:szCs w:val="22"/>
          <w:lang w:val="en-US"/>
        </w:rPr>
        <w:t>QUALITY CONTROL</w:t>
      </w:r>
      <w:r w:rsidRPr="006650C8">
        <w:rPr>
          <w:rStyle w:val="eop"/>
          <w:rFonts w:ascii="Arial" w:hAnsi="Arial" w:cs="Arial"/>
          <w:b/>
          <w:bCs/>
          <w:sz w:val="22"/>
          <w:szCs w:val="22"/>
        </w:rPr>
        <w:t> </w:t>
      </w:r>
    </w:p>
    <w:p w14:paraId="1D6AD0B2"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Is a process improvement activity that is undertaken at the operational or project </w:t>
      </w:r>
      <w:proofErr w:type="gramStart"/>
      <w:r w:rsidRPr="004724BF">
        <w:rPr>
          <w:rStyle w:val="normaltextrun"/>
          <w:rFonts w:ascii="Arial" w:hAnsi="Arial" w:cs="Arial"/>
          <w:sz w:val="22"/>
          <w:szCs w:val="22"/>
          <w:lang w:val="en-US"/>
        </w:rPr>
        <w:t>level.</w:t>
      </w:r>
      <w:proofErr w:type="gramEnd"/>
      <w:r w:rsidRPr="004724BF">
        <w:rPr>
          <w:rStyle w:val="normaltextrun"/>
          <w:rFonts w:ascii="Arial" w:hAnsi="Arial" w:cs="Arial"/>
          <w:sz w:val="22"/>
          <w:szCs w:val="22"/>
          <w:lang w:val="en-US"/>
        </w:rPr>
        <w:t> Each right of way staff member has an individual as well as a shared responsibility to actively contribute to the delivery of quality products by performing tasks appropriate to their assignments and span of organization influence.  </w:t>
      </w:r>
      <w:r w:rsidRPr="004724BF">
        <w:rPr>
          <w:rStyle w:val="eop"/>
          <w:rFonts w:ascii="Arial" w:hAnsi="Arial" w:cs="Arial"/>
          <w:sz w:val="22"/>
          <w:szCs w:val="22"/>
        </w:rPr>
        <w:t> </w:t>
      </w:r>
    </w:p>
    <w:p w14:paraId="25D50DF7" w14:textId="77777777" w:rsidR="00E5577F" w:rsidRPr="006650C8" w:rsidRDefault="00E5577F" w:rsidP="004724BF">
      <w:pPr>
        <w:pStyle w:val="paragraph"/>
        <w:spacing w:before="0" w:beforeAutospacing="0" w:after="0" w:afterAutospacing="0" w:line="360" w:lineRule="auto"/>
        <w:jc w:val="both"/>
        <w:textAlignment w:val="baseline"/>
        <w:rPr>
          <w:rFonts w:ascii="Arial" w:hAnsi="Arial" w:cs="Arial"/>
          <w:b/>
          <w:bCs/>
          <w:sz w:val="22"/>
          <w:szCs w:val="22"/>
        </w:rPr>
      </w:pPr>
      <w:r w:rsidRPr="006650C8">
        <w:rPr>
          <w:rStyle w:val="normaltextrun"/>
          <w:rFonts w:ascii="Arial" w:hAnsi="Arial" w:cs="Arial"/>
          <w:b/>
          <w:bCs/>
          <w:sz w:val="22"/>
          <w:szCs w:val="22"/>
          <w:lang w:val="en-US"/>
        </w:rPr>
        <w:t>FUNCTIONS</w:t>
      </w:r>
      <w:r w:rsidRPr="006650C8">
        <w:rPr>
          <w:rStyle w:val="eop"/>
          <w:rFonts w:ascii="Arial" w:hAnsi="Arial" w:cs="Arial"/>
          <w:b/>
          <w:bCs/>
          <w:sz w:val="22"/>
          <w:szCs w:val="22"/>
        </w:rPr>
        <w:t> </w:t>
      </w:r>
    </w:p>
    <w:p w14:paraId="79857346" w14:textId="77777777" w:rsidR="00E5577F" w:rsidRPr="004724BF" w:rsidRDefault="00E5577F" w:rsidP="00C803D9">
      <w:pPr>
        <w:pStyle w:val="paragraph"/>
        <w:numPr>
          <w:ilvl w:val="0"/>
          <w:numId w:val="8"/>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Develop effective coordination methods with project team members responsible for other project development activities.</w:t>
      </w:r>
      <w:r w:rsidRPr="004724BF">
        <w:rPr>
          <w:rStyle w:val="eop"/>
          <w:rFonts w:ascii="Arial" w:hAnsi="Arial" w:cs="Arial"/>
          <w:sz w:val="22"/>
          <w:szCs w:val="22"/>
        </w:rPr>
        <w:t> </w:t>
      </w:r>
    </w:p>
    <w:p w14:paraId="0FA44DA0" w14:textId="77777777" w:rsidR="00E5577F" w:rsidRPr="004724BF" w:rsidRDefault="00E5577F" w:rsidP="00C803D9">
      <w:pPr>
        <w:pStyle w:val="paragraph"/>
        <w:numPr>
          <w:ilvl w:val="0"/>
          <w:numId w:val="8"/>
        </w:numPr>
        <w:spacing w:before="0" w:beforeAutospacing="0" w:after="0" w:afterAutospacing="0" w:line="360" w:lineRule="auto"/>
        <w:ind w:left="1080" w:firstLine="0"/>
        <w:jc w:val="both"/>
        <w:textAlignment w:val="baseline"/>
        <w:rPr>
          <w:rFonts w:ascii="Arial" w:hAnsi="Arial" w:cs="Arial"/>
          <w:sz w:val="22"/>
          <w:szCs w:val="22"/>
        </w:rPr>
      </w:pPr>
      <w:r w:rsidRPr="004724BF">
        <w:rPr>
          <w:rStyle w:val="normaltextrun"/>
          <w:rFonts w:ascii="Arial" w:hAnsi="Arial" w:cs="Arial"/>
          <w:sz w:val="22"/>
          <w:szCs w:val="22"/>
          <w:lang w:val="en-US"/>
        </w:rPr>
        <w:t>Develop standards for timely assignments of staff and consultant appraisers.</w:t>
      </w:r>
      <w:r w:rsidRPr="004724BF">
        <w:rPr>
          <w:rStyle w:val="eop"/>
          <w:rFonts w:ascii="Arial" w:hAnsi="Arial" w:cs="Arial"/>
          <w:sz w:val="22"/>
          <w:szCs w:val="22"/>
        </w:rPr>
        <w:t> </w:t>
      </w:r>
    </w:p>
    <w:p w14:paraId="5A4C7D46" w14:textId="77777777" w:rsidR="006650C8" w:rsidRPr="004724BF" w:rsidRDefault="006650C8" w:rsidP="006650C8">
      <w:pPr>
        <w:pStyle w:val="paragraph"/>
        <w:spacing w:before="0" w:beforeAutospacing="0" w:after="0" w:afterAutospacing="0" w:line="360" w:lineRule="auto"/>
        <w:ind w:left="1080"/>
        <w:jc w:val="both"/>
        <w:textAlignment w:val="baseline"/>
        <w:rPr>
          <w:rFonts w:ascii="Arial" w:hAnsi="Arial" w:cs="Arial"/>
          <w:sz w:val="22"/>
          <w:szCs w:val="22"/>
        </w:rPr>
      </w:pPr>
    </w:p>
    <w:p w14:paraId="745C8CD1" w14:textId="4F55A0F8" w:rsidR="00E5577F" w:rsidRPr="00C07D29" w:rsidRDefault="00B304FB" w:rsidP="004724BF">
      <w:pPr>
        <w:pStyle w:val="paragraph"/>
        <w:spacing w:before="0" w:beforeAutospacing="0" w:after="0" w:afterAutospacing="0" w:line="360" w:lineRule="auto"/>
        <w:jc w:val="both"/>
        <w:textAlignment w:val="baseline"/>
        <w:rPr>
          <w:rFonts w:ascii="Arial" w:hAnsi="Arial" w:cs="Arial"/>
          <w:b/>
          <w:bCs/>
          <w:sz w:val="32"/>
          <w:szCs w:val="32"/>
        </w:rPr>
      </w:pPr>
      <w:r w:rsidRPr="00C07D29">
        <w:rPr>
          <w:rStyle w:val="normaltextrun"/>
          <w:rFonts w:ascii="Arial" w:hAnsi="Arial" w:cs="Arial"/>
          <w:b/>
          <w:bCs/>
          <w:sz w:val="32"/>
          <w:szCs w:val="32"/>
          <w:lang w:val="en-US"/>
        </w:rPr>
        <w:t xml:space="preserve">7.0 </w:t>
      </w:r>
      <w:r w:rsidR="00E5577F" w:rsidRPr="00C07D29">
        <w:rPr>
          <w:rStyle w:val="normaltextrun"/>
          <w:rFonts w:ascii="Arial" w:hAnsi="Arial" w:cs="Arial"/>
          <w:b/>
          <w:bCs/>
          <w:sz w:val="32"/>
          <w:szCs w:val="32"/>
          <w:lang w:val="en-US"/>
        </w:rPr>
        <w:t>TECHNOLOGY PLANS</w:t>
      </w:r>
      <w:r w:rsidR="00E5577F" w:rsidRPr="00C07D29">
        <w:rPr>
          <w:rStyle w:val="eop"/>
          <w:rFonts w:ascii="Arial" w:hAnsi="Arial" w:cs="Arial"/>
          <w:b/>
          <w:bCs/>
          <w:sz w:val="32"/>
          <w:szCs w:val="32"/>
        </w:rPr>
        <w:t> </w:t>
      </w:r>
    </w:p>
    <w:p w14:paraId="1D9324FD" w14:textId="77777777" w:rsidR="00E5577F" w:rsidRPr="004724BF" w:rsidRDefault="00E5577F" w:rsidP="004724BF">
      <w:pPr>
        <w:pStyle w:val="paragraph"/>
        <w:spacing w:before="0" w:beforeAutospacing="0" w:after="0" w:afterAutospacing="0" w:line="360" w:lineRule="auto"/>
        <w:jc w:val="both"/>
        <w:textAlignment w:val="baseline"/>
        <w:rPr>
          <w:rFonts w:ascii="Arial" w:hAnsi="Arial" w:cs="Arial"/>
          <w:sz w:val="22"/>
          <w:szCs w:val="22"/>
        </w:rPr>
      </w:pPr>
      <w:r w:rsidRPr="004724BF">
        <w:rPr>
          <w:rStyle w:val="normaltextrun"/>
          <w:rFonts w:ascii="Arial" w:hAnsi="Arial" w:cs="Arial"/>
          <w:sz w:val="22"/>
          <w:szCs w:val="22"/>
          <w:lang w:val="en-US"/>
        </w:rPr>
        <w:t xml:space="preserve">The technology plan is the use of information technology to help individuals and companies research buy, </w:t>
      </w:r>
      <w:proofErr w:type="gramStart"/>
      <w:r w:rsidRPr="004724BF">
        <w:rPr>
          <w:rStyle w:val="normaltextrun"/>
          <w:rFonts w:ascii="Arial" w:hAnsi="Arial" w:cs="Arial"/>
          <w:sz w:val="22"/>
          <w:szCs w:val="22"/>
          <w:lang w:val="en-US"/>
        </w:rPr>
        <w:t>sell</w:t>
      </w:r>
      <w:proofErr w:type="gramEnd"/>
      <w:r w:rsidRPr="004724BF">
        <w:rPr>
          <w:rStyle w:val="normaltextrun"/>
          <w:rFonts w:ascii="Arial" w:hAnsi="Arial" w:cs="Arial"/>
          <w:sz w:val="22"/>
          <w:szCs w:val="22"/>
          <w:lang w:val="en-US"/>
        </w:rPr>
        <w:t> and manage real estate.</w:t>
      </w:r>
      <w:r w:rsidRPr="004724BF">
        <w:rPr>
          <w:rStyle w:val="eop"/>
          <w:rFonts w:ascii="Arial" w:hAnsi="Arial" w:cs="Arial"/>
          <w:sz w:val="22"/>
          <w:szCs w:val="22"/>
        </w:rPr>
        <w:t> </w:t>
      </w:r>
    </w:p>
    <w:p w14:paraId="30FEC984" w14:textId="77777777" w:rsidR="00E5577F" w:rsidRPr="006650C8" w:rsidRDefault="00E5577F" w:rsidP="004724BF">
      <w:pPr>
        <w:pStyle w:val="paragraph"/>
        <w:spacing w:before="0" w:beforeAutospacing="0" w:after="0" w:afterAutospacing="0" w:line="360" w:lineRule="auto"/>
        <w:jc w:val="both"/>
        <w:textAlignment w:val="baseline"/>
        <w:rPr>
          <w:rFonts w:ascii="Arial" w:hAnsi="Arial" w:cs="Arial"/>
          <w:b/>
          <w:bCs/>
          <w:sz w:val="22"/>
          <w:szCs w:val="22"/>
        </w:rPr>
      </w:pPr>
      <w:r w:rsidRPr="006650C8">
        <w:rPr>
          <w:rStyle w:val="normaltextrun"/>
          <w:rFonts w:ascii="Arial" w:hAnsi="Arial" w:cs="Arial"/>
          <w:b/>
          <w:bCs/>
          <w:sz w:val="22"/>
          <w:szCs w:val="22"/>
          <w:lang w:val="en-US"/>
        </w:rPr>
        <w:t>KEY OPERATIONS</w:t>
      </w:r>
      <w:r w:rsidRPr="006650C8">
        <w:rPr>
          <w:rStyle w:val="eop"/>
          <w:rFonts w:ascii="Arial" w:hAnsi="Arial" w:cs="Arial"/>
          <w:b/>
          <w:bCs/>
          <w:sz w:val="22"/>
          <w:szCs w:val="22"/>
        </w:rPr>
        <w:t> </w:t>
      </w:r>
    </w:p>
    <w:p w14:paraId="39858AFF" w14:textId="77777777" w:rsidR="00E5577F" w:rsidRPr="004724BF" w:rsidRDefault="00E5577F" w:rsidP="00C803D9">
      <w:pPr>
        <w:pStyle w:val="paragraph"/>
        <w:numPr>
          <w:ilvl w:val="0"/>
          <w:numId w:val="9"/>
        </w:numPr>
        <w:spacing w:before="0" w:beforeAutospacing="0" w:after="0" w:afterAutospacing="0" w:line="360" w:lineRule="auto"/>
        <w:ind w:left="1080" w:firstLine="0"/>
        <w:jc w:val="both"/>
        <w:textAlignment w:val="baseline"/>
        <w:rPr>
          <w:rFonts w:ascii="Arial" w:hAnsi="Arial" w:cs="Arial"/>
          <w:sz w:val="22"/>
          <w:szCs w:val="22"/>
        </w:rPr>
      </w:pPr>
      <w:r w:rsidRPr="006650C8">
        <w:rPr>
          <w:rStyle w:val="normaltextrun"/>
          <w:rFonts w:ascii="Arial" w:hAnsi="Arial" w:cs="Arial"/>
          <w:b/>
          <w:bCs/>
          <w:sz w:val="22"/>
          <w:szCs w:val="22"/>
          <w:lang w:val="en-US"/>
        </w:rPr>
        <w:t>ACCOUNTING-</w:t>
      </w:r>
      <w:r w:rsidRPr="004724BF">
        <w:rPr>
          <w:rStyle w:val="normaltextrun"/>
          <w:rFonts w:ascii="Arial" w:hAnsi="Arial" w:cs="Arial"/>
          <w:sz w:val="22"/>
          <w:szCs w:val="22"/>
          <w:lang w:val="en-US"/>
        </w:rPr>
        <w:t>   an optimum accounting system allows scalability and simplified proceeded that streamline back-office tasks, perform check runs across multiple banks, import bank </w:t>
      </w:r>
      <w:proofErr w:type="gramStart"/>
      <w:r w:rsidRPr="004724BF">
        <w:rPr>
          <w:rStyle w:val="normaltextrun"/>
          <w:rFonts w:ascii="Arial" w:hAnsi="Arial" w:cs="Arial"/>
          <w:sz w:val="22"/>
          <w:szCs w:val="22"/>
          <w:lang w:val="en-US"/>
        </w:rPr>
        <w:t>files</w:t>
      </w:r>
      <w:proofErr w:type="gramEnd"/>
      <w:r w:rsidRPr="004724BF">
        <w:rPr>
          <w:rStyle w:val="normaltextrun"/>
          <w:rFonts w:ascii="Arial" w:hAnsi="Arial" w:cs="Arial"/>
          <w:sz w:val="22"/>
          <w:szCs w:val="22"/>
          <w:lang w:val="en-US"/>
        </w:rPr>
        <w:t xml:space="preserve"> and identify budget variances. The system allows for more functionality to increase productivity, leaving room for your property to grow.</w:t>
      </w:r>
      <w:r w:rsidRPr="004724BF">
        <w:rPr>
          <w:rStyle w:val="eop"/>
          <w:rFonts w:ascii="Arial" w:hAnsi="Arial" w:cs="Arial"/>
          <w:sz w:val="22"/>
          <w:szCs w:val="22"/>
        </w:rPr>
        <w:t> </w:t>
      </w:r>
    </w:p>
    <w:p w14:paraId="53321B66" w14:textId="77777777" w:rsidR="00E5577F" w:rsidRPr="004724BF" w:rsidRDefault="00E5577F" w:rsidP="00C803D9">
      <w:pPr>
        <w:pStyle w:val="paragraph"/>
        <w:numPr>
          <w:ilvl w:val="0"/>
          <w:numId w:val="9"/>
        </w:numPr>
        <w:spacing w:before="0" w:beforeAutospacing="0" w:after="0" w:afterAutospacing="0" w:line="360" w:lineRule="auto"/>
        <w:ind w:left="1080" w:firstLine="0"/>
        <w:jc w:val="both"/>
        <w:textAlignment w:val="baseline"/>
        <w:rPr>
          <w:rFonts w:ascii="Arial" w:hAnsi="Arial" w:cs="Arial"/>
          <w:sz w:val="22"/>
          <w:szCs w:val="22"/>
        </w:rPr>
      </w:pPr>
      <w:r w:rsidRPr="006650C8">
        <w:rPr>
          <w:rStyle w:val="normaltextrun"/>
          <w:rFonts w:ascii="Arial" w:hAnsi="Arial" w:cs="Arial"/>
          <w:b/>
          <w:bCs/>
          <w:sz w:val="22"/>
          <w:szCs w:val="22"/>
          <w:lang w:val="en-US"/>
        </w:rPr>
        <w:t>BUDGETING-</w:t>
      </w:r>
      <w:r w:rsidRPr="004724BF">
        <w:rPr>
          <w:rStyle w:val="normaltextrun"/>
          <w:rFonts w:ascii="Arial" w:hAnsi="Arial" w:cs="Arial"/>
          <w:sz w:val="22"/>
          <w:szCs w:val="22"/>
          <w:lang w:val="en-US"/>
        </w:rPr>
        <w:t xml:space="preserve"> having a budgeting tool that fits the property’s unique needs is imperative to its health and success, budgeting software should adapt to specific market type and account for expenses unique to that </w:t>
      </w:r>
      <w:proofErr w:type="gramStart"/>
      <w:r w:rsidRPr="004724BF">
        <w:rPr>
          <w:rStyle w:val="normaltextrun"/>
          <w:rFonts w:ascii="Arial" w:hAnsi="Arial" w:cs="Arial"/>
          <w:sz w:val="22"/>
          <w:szCs w:val="22"/>
          <w:lang w:val="en-US"/>
        </w:rPr>
        <w:t>particular market</w:t>
      </w:r>
      <w:proofErr w:type="gramEnd"/>
      <w:r w:rsidRPr="004724BF">
        <w:rPr>
          <w:rStyle w:val="normaltextrun"/>
          <w:rFonts w:ascii="Arial" w:hAnsi="Arial" w:cs="Arial"/>
          <w:sz w:val="22"/>
          <w:szCs w:val="22"/>
          <w:lang w:val="en-US"/>
        </w:rPr>
        <w:t>. The budgeting tool should be easy to configure, distribute budgets to the personnel and be able to track projects through to completion, it should offer flexible reporting with detailed real-time or summary-level information foe period or long-term forecasts. In addition, its ability to streamline the data import process from multiple sources (for multiple properties) is a way to ensure a property’s enduring health.</w:t>
      </w:r>
      <w:r w:rsidRPr="004724BF">
        <w:rPr>
          <w:rStyle w:val="eop"/>
          <w:rFonts w:ascii="Arial" w:hAnsi="Arial" w:cs="Arial"/>
          <w:sz w:val="22"/>
          <w:szCs w:val="22"/>
        </w:rPr>
        <w:t> </w:t>
      </w:r>
    </w:p>
    <w:p w14:paraId="4451EBD3" w14:textId="77777777" w:rsidR="00E5577F" w:rsidRPr="004724BF" w:rsidRDefault="00E5577F" w:rsidP="00C803D9">
      <w:pPr>
        <w:pStyle w:val="paragraph"/>
        <w:numPr>
          <w:ilvl w:val="0"/>
          <w:numId w:val="9"/>
        </w:numPr>
        <w:spacing w:before="0" w:beforeAutospacing="0" w:after="0" w:afterAutospacing="0" w:line="360" w:lineRule="auto"/>
        <w:ind w:left="1080" w:firstLine="0"/>
        <w:jc w:val="both"/>
        <w:textAlignment w:val="baseline"/>
        <w:rPr>
          <w:rFonts w:ascii="Arial" w:hAnsi="Arial" w:cs="Arial"/>
          <w:sz w:val="22"/>
          <w:szCs w:val="22"/>
        </w:rPr>
      </w:pPr>
      <w:r w:rsidRPr="006650C8">
        <w:rPr>
          <w:rStyle w:val="normaltextrun"/>
          <w:rFonts w:ascii="Arial" w:hAnsi="Arial" w:cs="Arial"/>
          <w:b/>
          <w:bCs/>
          <w:sz w:val="22"/>
          <w:szCs w:val="22"/>
          <w:lang w:val="en-US"/>
        </w:rPr>
        <w:lastRenderedPageBreak/>
        <w:t>PURCHASING-</w:t>
      </w:r>
      <w:r w:rsidRPr="004724BF">
        <w:rPr>
          <w:rStyle w:val="normaltextrun"/>
          <w:rFonts w:ascii="Arial" w:hAnsi="Arial" w:cs="Arial"/>
          <w:sz w:val="22"/>
          <w:szCs w:val="22"/>
          <w:lang w:val="en-US"/>
        </w:rPr>
        <w:t> with the right spend management tools, TRAAC can improve efficiency. Reduces expenses and create healthier purchasing habits. These tools ensure that purchases are being made through a system of approved vendors, TRAAC will also set up a system of discounts and standardizes products to increase control and reduce spending.  property managers </w:t>
      </w:r>
      <w:proofErr w:type="gramStart"/>
      <w:r w:rsidRPr="004724BF">
        <w:rPr>
          <w:rStyle w:val="normaltextrun"/>
          <w:rFonts w:ascii="Arial" w:hAnsi="Arial" w:cs="Arial"/>
          <w:sz w:val="22"/>
          <w:szCs w:val="22"/>
          <w:lang w:val="en-US"/>
        </w:rPr>
        <w:t>are able to</w:t>
      </w:r>
      <w:proofErr w:type="gramEnd"/>
      <w:r w:rsidRPr="004724BF">
        <w:rPr>
          <w:rStyle w:val="normaltextrun"/>
          <w:rFonts w:ascii="Arial" w:hAnsi="Arial" w:cs="Arial"/>
          <w:sz w:val="22"/>
          <w:szCs w:val="22"/>
          <w:lang w:val="en-US"/>
        </w:rPr>
        <w:t> set budget controls and spending limits with electronic invoicing and automated approval selected from a pre-approved vendor list.</w:t>
      </w:r>
      <w:r w:rsidRPr="004724BF">
        <w:rPr>
          <w:rStyle w:val="eop"/>
          <w:rFonts w:ascii="Arial" w:hAnsi="Arial" w:cs="Arial"/>
          <w:sz w:val="22"/>
          <w:szCs w:val="22"/>
        </w:rPr>
        <w:t> </w:t>
      </w:r>
    </w:p>
    <w:p w14:paraId="15D0DA57" w14:textId="436ED3FA" w:rsidR="00E5577F" w:rsidRPr="004724BF" w:rsidRDefault="00E5577F" w:rsidP="00C803D9">
      <w:pPr>
        <w:pStyle w:val="paragraph"/>
        <w:numPr>
          <w:ilvl w:val="0"/>
          <w:numId w:val="10"/>
        </w:numPr>
        <w:spacing w:before="0" w:beforeAutospacing="0" w:after="0" w:afterAutospacing="0" w:line="360" w:lineRule="auto"/>
        <w:ind w:left="1080" w:firstLine="0"/>
        <w:jc w:val="both"/>
        <w:textAlignment w:val="baseline"/>
        <w:rPr>
          <w:rFonts w:ascii="Arial" w:hAnsi="Arial" w:cs="Arial"/>
          <w:sz w:val="22"/>
          <w:szCs w:val="22"/>
        </w:rPr>
      </w:pPr>
      <w:r w:rsidRPr="006650C8">
        <w:rPr>
          <w:rStyle w:val="normaltextrun"/>
          <w:rFonts w:ascii="Arial" w:hAnsi="Arial" w:cs="Arial"/>
          <w:b/>
          <w:bCs/>
          <w:sz w:val="22"/>
          <w:szCs w:val="22"/>
          <w:lang w:val="en-US"/>
        </w:rPr>
        <w:t>FACILITIES</w:t>
      </w:r>
      <w:r w:rsidRPr="004724BF">
        <w:rPr>
          <w:rStyle w:val="normaltextrun"/>
          <w:rFonts w:ascii="Arial" w:hAnsi="Arial" w:cs="Arial"/>
          <w:sz w:val="22"/>
          <w:szCs w:val="22"/>
          <w:lang w:val="en-US"/>
        </w:rPr>
        <w:t>- even with the healthiest of properties, accidents happen. The right facilities management tool can keep your property’s accidents and damages to a minimum. A customizable mobile inspection app can accommodate your maintenance team and allow to quickly document findings at move-in and move-out. </w:t>
      </w:r>
      <w:proofErr w:type="spellStart"/>
      <w:r w:rsidRPr="004724BF">
        <w:rPr>
          <w:rStyle w:val="normaltextrun"/>
          <w:rFonts w:ascii="Arial" w:hAnsi="Arial" w:cs="Arial"/>
          <w:sz w:val="22"/>
          <w:szCs w:val="22"/>
          <w:lang w:val="en-US"/>
        </w:rPr>
        <w:t>slssx</w:t>
      </w:r>
      <w:proofErr w:type="spellEnd"/>
      <w:r w:rsidRPr="004724BF">
        <w:rPr>
          <w:rStyle w:val="normaltextrun"/>
          <w:rFonts w:ascii="Arial" w:hAnsi="Arial" w:cs="Arial"/>
          <w:sz w:val="22"/>
          <w:szCs w:val="22"/>
          <w:lang w:val="en-US"/>
        </w:rPr>
        <w:t> It can create and respond to work orders in the field. Ensuring that your property operates in peak conditions.</w:t>
      </w:r>
      <w:r w:rsidRPr="004724BF">
        <w:rPr>
          <w:rStyle w:val="eop"/>
          <w:rFonts w:ascii="Arial" w:hAnsi="Arial" w:cs="Arial"/>
          <w:sz w:val="22"/>
          <w:szCs w:val="22"/>
        </w:rPr>
        <w:t> </w:t>
      </w:r>
    </w:p>
    <w:p w14:paraId="08550989" w14:textId="77777777" w:rsidR="00E5577F" w:rsidRPr="004724BF" w:rsidRDefault="00E5577F" w:rsidP="00C803D9">
      <w:pPr>
        <w:pStyle w:val="paragraph"/>
        <w:numPr>
          <w:ilvl w:val="0"/>
          <w:numId w:val="10"/>
        </w:numPr>
        <w:spacing w:before="0" w:beforeAutospacing="0" w:after="0" w:afterAutospacing="0" w:line="360" w:lineRule="auto"/>
        <w:ind w:left="1080" w:firstLine="0"/>
        <w:jc w:val="both"/>
        <w:textAlignment w:val="baseline"/>
        <w:rPr>
          <w:rFonts w:ascii="Arial" w:hAnsi="Arial" w:cs="Arial"/>
          <w:sz w:val="22"/>
          <w:szCs w:val="22"/>
        </w:rPr>
      </w:pPr>
      <w:r w:rsidRPr="006650C8">
        <w:rPr>
          <w:rStyle w:val="normaltextrun"/>
          <w:rFonts w:ascii="Arial" w:hAnsi="Arial" w:cs="Arial"/>
          <w:b/>
          <w:bCs/>
          <w:sz w:val="22"/>
          <w:szCs w:val="22"/>
          <w:lang w:val="en-US"/>
        </w:rPr>
        <w:t>DOCUMENT MANAGEMENT-</w:t>
      </w:r>
      <w:r w:rsidRPr="004724BF">
        <w:rPr>
          <w:rStyle w:val="normaltextrun"/>
          <w:rFonts w:ascii="Arial" w:hAnsi="Arial" w:cs="Arial"/>
          <w:sz w:val="22"/>
          <w:szCs w:val="22"/>
          <w:lang w:val="en-US"/>
        </w:rPr>
        <w:t xml:space="preserve"> An electronic document management system needs to be cost effective, able to meet compliance regulations and improve workflows. This system helps increase efficiency, reduce </w:t>
      </w:r>
      <w:proofErr w:type="gramStart"/>
      <w:r w:rsidRPr="004724BF">
        <w:rPr>
          <w:rStyle w:val="normaltextrun"/>
          <w:rFonts w:ascii="Arial" w:hAnsi="Arial" w:cs="Arial"/>
          <w:sz w:val="22"/>
          <w:szCs w:val="22"/>
          <w:lang w:val="en-US"/>
        </w:rPr>
        <w:t>printing</w:t>
      </w:r>
      <w:proofErr w:type="gramEnd"/>
      <w:r w:rsidRPr="004724BF">
        <w:rPr>
          <w:rStyle w:val="normaltextrun"/>
          <w:rFonts w:ascii="Arial" w:hAnsi="Arial" w:cs="Arial"/>
          <w:sz w:val="22"/>
          <w:szCs w:val="22"/>
          <w:lang w:val="en-US"/>
        </w:rPr>
        <w:t xml:space="preserve"> and paper storage costs and secures documents in a digital format.</w:t>
      </w:r>
      <w:r w:rsidRPr="004724BF">
        <w:rPr>
          <w:rStyle w:val="eop"/>
          <w:rFonts w:ascii="Arial" w:hAnsi="Arial" w:cs="Arial"/>
          <w:sz w:val="22"/>
          <w:szCs w:val="22"/>
        </w:rPr>
        <w:t> </w:t>
      </w:r>
    </w:p>
    <w:p w14:paraId="415B7CA6" w14:textId="77777777" w:rsidR="00E5577F" w:rsidRPr="004724BF" w:rsidRDefault="00E5577F" w:rsidP="00C803D9">
      <w:pPr>
        <w:pStyle w:val="paragraph"/>
        <w:numPr>
          <w:ilvl w:val="0"/>
          <w:numId w:val="10"/>
        </w:numPr>
        <w:spacing w:before="0" w:beforeAutospacing="0" w:after="0" w:afterAutospacing="0" w:line="360" w:lineRule="auto"/>
        <w:ind w:left="1080" w:firstLine="0"/>
        <w:jc w:val="both"/>
        <w:textAlignment w:val="baseline"/>
        <w:rPr>
          <w:rFonts w:ascii="Arial" w:hAnsi="Arial" w:cs="Arial"/>
          <w:sz w:val="22"/>
          <w:szCs w:val="22"/>
        </w:rPr>
      </w:pPr>
      <w:r w:rsidRPr="006650C8">
        <w:rPr>
          <w:rStyle w:val="normaltextrun"/>
          <w:rFonts w:ascii="Arial" w:hAnsi="Arial" w:cs="Arial"/>
          <w:b/>
          <w:bCs/>
          <w:sz w:val="22"/>
          <w:szCs w:val="22"/>
          <w:lang w:val="en-US"/>
        </w:rPr>
        <w:t>REPORTING-</w:t>
      </w:r>
      <w:r w:rsidRPr="004724BF">
        <w:rPr>
          <w:rStyle w:val="normaltextrun"/>
          <w:rFonts w:ascii="Arial" w:hAnsi="Arial" w:cs="Arial"/>
          <w:sz w:val="22"/>
          <w:szCs w:val="22"/>
          <w:lang w:val="en-US"/>
        </w:rPr>
        <w:t xml:space="preserve"> property depends on the strength of reporting tools. The more accurate and up to date the information, the healthier the property</w:t>
      </w:r>
      <w:r w:rsidRPr="004724BF">
        <w:rPr>
          <w:rStyle w:val="eop"/>
          <w:rFonts w:ascii="Arial" w:hAnsi="Arial" w:cs="Arial"/>
          <w:sz w:val="22"/>
          <w:szCs w:val="22"/>
        </w:rPr>
        <w:t> </w:t>
      </w:r>
    </w:p>
    <w:p w14:paraId="7B517B93" w14:textId="69AD523B" w:rsidR="00B304FB" w:rsidRPr="00B304FB" w:rsidRDefault="00E5577F" w:rsidP="00C803D9">
      <w:pPr>
        <w:pStyle w:val="paragraph"/>
        <w:numPr>
          <w:ilvl w:val="0"/>
          <w:numId w:val="10"/>
        </w:numPr>
        <w:spacing w:before="0" w:beforeAutospacing="0" w:after="0" w:afterAutospacing="0" w:line="360" w:lineRule="auto"/>
        <w:ind w:left="1080" w:firstLine="0"/>
        <w:jc w:val="both"/>
        <w:textAlignment w:val="baseline"/>
        <w:rPr>
          <w:rFonts w:ascii="Arial" w:hAnsi="Arial" w:cs="Arial"/>
          <w:sz w:val="22"/>
          <w:szCs w:val="22"/>
        </w:rPr>
      </w:pPr>
      <w:r w:rsidRPr="006650C8">
        <w:rPr>
          <w:rStyle w:val="normaltextrun"/>
          <w:rFonts w:ascii="Arial" w:hAnsi="Arial" w:cs="Arial"/>
          <w:b/>
          <w:bCs/>
          <w:sz w:val="22"/>
          <w:szCs w:val="22"/>
          <w:lang w:val="en-US"/>
        </w:rPr>
        <w:t>PAYMENTS-</w:t>
      </w:r>
      <w:r w:rsidRPr="004724BF">
        <w:rPr>
          <w:rStyle w:val="normaltextrun"/>
          <w:rFonts w:ascii="Arial" w:hAnsi="Arial" w:cs="Arial"/>
          <w:sz w:val="22"/>
          <w:szCs w:val="22"/>
          <w:lang w:val="en-US"/>
        </w:rPr>
        <w:t xml:space="preserve"> increasing rents collection rates </w:t>
      </w:r>
      <w:proofErr w:type="gramStart"/>
      <w:r w:rsidRPr="004724BF">
        <w:rPr>
          <w:rStyle w:val="normaltextrun"/>
          <w:rFonts w:ascii="Arial" w:hAnsi="Arial" w:cs="Arial"/>
          <w:sz w:val="22"/>
          <w:szCs w:val="22"/>
          <w:lang w:val="en-US"/>
        </w:rPr>
        <w:t>is</w:t>
      </w:r>
      <w:proofErr w:type="gramEnd"/>
      <w:r w:rsidRPr="004724BF">
        <w:rPr>
          <w:rStyle w:val="normaltextrun"/>
          <w:rFonts w:ascii="Arial" w:hAnsi="Arial" w:cs="Arial"/>
          <w:sz w:val="22"/>
          <w:szCs w:val="22"/>
          <w:lang w:val="en-US"/>
        </w:rPr>
        <w:t xml:space="preserve"> a shot in the arm for your property’s financial health. Integrated payment solutions offer flexibility for customers with payment solutions offer flexibility for customers with payment processing. An </w:t>
      </w:r>
      <w:proofErr w:type="gramStart"/>
      <w:r w:rsidRPr="004724BF">
        <w:rPr>
          <w:rStyle w:val="normaltextrun"/>
          <w:rFonts w:ascii="Arial" w:hAnsi="Arial" w:cs="Arial"/>
          <w:sz w:val="22"/>
          <w:szCs w:val="22"/>
          <w:lang w:val="en-US"/>
        </w:rPr>
        <w:t>integrated payments solutions</w:t>
      </w:r>
      <w:proofErr w:type="gramEnd"/>
      <w:r w:rsidRPr="004724BF">
        <w:rPr>
          <w:rStyle w:val="normaltextrun"/>
          <w:rFonts w:ascii="Arial" w:hAnsi="Arial" w:cs="Arial"/>
          <w:sz w:val="22"/>
          <w:szCs w:val="22"/>
          <w:lang w:val="en-US"/>
        </w:rPr>
        <w:t xml:space="preserve"> offer flexibility for customers with payment processing.  an </w:t>
      </w:r>
      <w:proofErr w:type="gramStart"/>
      <w:r w:rsidRPr="004724BF">
        <w:rPr>
          <w:rStyle w:val="normaltextrun"/>
          <w:rFonts w:ascii="Arial" w:hAnsi="Arial" w:cs="Arial"/>
          <w:sz w:val="22"/>
          <w:szCs w:val="22"/>
          <w:lang w:val="en-US"/>
        </w:rPr>
        <w:t>integrated payment solutions</w:t>
      </w:r>
      <w:proofErr w:type="gramEnd"/>
      <w:r w:rsidRPr="004724BF">
        <w:rPr>
          <w:rStyle w:val="normaltextrun"/>
          <w:rFonts w:ascii="Arial" w:hAnsi="Arial" w:cs="Arial"/>
          <w:sz w:val="22"/>
          <w:szCs w:val="22"/>
          <w:lang w:val="en-US"/>
        </w:rPr>
        <w:t> provides secure payments quickly, scans check easily, processes credit and debits cards, accepts money orders and more. With automated software, payments post directly to the ledger, which reduces trips to the bank and ensures compliance.   </w:t>
      </w:r>
    </w:p>
    <w:p w14:paraId="421537DB" w14:textId="77777777" w:rsidR="00F42C1D" w:rsidRPr="00C07D29" w:rsidRDefault="00F42C1D" w:rsidP="005E7EB2">
      <w:pPr>
        <w:spacing w:before="100" w:beforeAutospacing="1" w:after="100" w:afterAutospacing="1" w:line="360" w:lineRule="auto"/>
        <w:jc w:val="both"/>
        <w:rPr>
          <w:rFonts w:ascii="Arial" w:hAnsi="Arial" w:cs="Arial"/>
          <w:b/>
          <w:sz w:val="32"/>
          <w:szCs w:val="32"/>
        </w:rPr>
      </w:pPr>
      <w:r w:rsidRPr="00C07D29">
        <w:rPr>
          <w:rFonts w:ascii="Arial" w:hAnsi="Arial" w:cs="Arial"/>
          <w:b/>
          <w:sz w:val="32"/>
          <w:szCs w:val="32"/>
        </w:rPr>
        <w:t>8.0 Management and Organization</w:t>
      </w:r>
    </w:p>
    <w:p w14:paraId="0888626F" w14:textId="77777777" w:rsidR="00F42C1D" w:rsidRPr="00F42C1D" w:rsidRDefault="00F42C1D" w:rsidP="004724BF">
      <w:pPr>
        <w:spacing w:before="100" w:beforeAutospacing="1" w:after="100" w:afterAutospacing="1" w:line="360" w:lineRule="auto"/>
        <w:jc w:val="both"/>
        <w:rPr>
          <w:rFonts w:ascii="Arial" w:hAnsi="Arial" w:cs="Arial"/>
          <w:color w:val="000000"/>
        </w:rPr>
      </w:pPr>
      <w:r w:rsidRPr="00F42C1D">
        <w:rPr>
          <w:rFonts w:ascii="Arial" w:hAnsi="Arial" w:cs="Arial"/>
          <w:b/>
          <w:bCs/>
          <w:color w:val="000000"/>
        </w:rPr>
        <w:t>8.1 Who is T.R.A.A.C. Management?</w:t>
      </w:r>
      <w:r w:rsidRPr="00F42C1D">
        <w:rPr>
          <w:rFonts w:ascii="Arial" w:hAnsi="Arial" w:cs="Arial"/>
          <w:color w:val="000000"/>
        </w:rPr>
        <w:t xml:space="preserve"> </w:t>
      </w:r>
    </w:p>
    <w:p w14:paraId="361DFA11" w14:textId="58852FD2"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In any type of organisation, requires people to run it. The people who formed and run TRAAC are referred to as the management team.</w:t>
      </w:r>
    </w:p>
    <w:p w14:paraId="370F1DB7"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TRAAC Management Team are five enthusiastic individuals responsible for steering the company in the right direction, while ensuring the compliance with statutory regulations and engage in practise that are safe for both the environment and humans.</w:t>
      </w:r>
    </w:p>
    <w:p w14:paraId="59F3D084"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lastRenderedPageBreak/>
        <w:t>The management of TRAAC Property Investment and Property Development Company comprises of five vibrant individuals from different works of life who have teamed up to set up the company. The management team are experts who have over 15 years’ cumulative experience working in their diverse fields.</w:t>
      </w:r>
    </w:p>
    <w:p w14:paraId="79934C63" w14:textId="524D6CB8" w:rsidR="00E5577F" w:rsidRPr="00E5577F" w:rsidRDefault="005E7EB2" w:rsidP="00F42C1D">
      <w:pPr>
        <w:spacing w:before="100" w:beforeAutospacing="1" w:after="100" w:afterAutospacing="1" w:line="360" w:lineRule="auto"/>
        <w:jc w:val="both"/>
        <w:rPr>
          <w:rFonts w:ascii="Arial" w:hAnsi="Arial" w:cs="Arial"/>
          <w:b/>
          <w:bCs/>
          <w:color w:val="000000"/>
        </w:rPr>
      </w:pPr>
      <w:r w:rsidRPr="00F42C1D">
        <w:rPr>
          <w:rFonts w:ascii="Arial" w:hAnsi="Arial" w:cs="Arial"/>
          <w:b/>
          <w:bCs/>
          <w:color w:val="000000"/>
        </w:rPr>
        <w:t>8</w:t>
      </w:r>
      <w:r w:rsidR="00E5577F" w:rsidRPr="00E5577F">
        <w:rPr>
          <w:rFonts w:ascii="Arial" w:hAnsi="Arial" w:cs="Arial"/>
          <w:b/>
          <w:bCs/>
          <w:color w:val="000000"/>
        </w:rPr>
        <w:t>.</w:t>
      </w:r>
      <w:r w:rsidR="00F42C1D" w:rsidRPr="00F42C1D">
        <w:rPr>
          <w:rFonts w:ascii="Arial" w:hAnsi="Arial" w:cs="Arial"/>
          <w:b/>
          <w:bCs/>
          <w:color w:val="000000"/>
        </w:rPr>
        <w:t>2</w:t>
      </w:r>
      <w:r w:rsidR="00E5577F" w:rsidRPr="00E5577F">
        <w:rPr>
          <w:rFonts w:ascii="Arial" w:hAnsi="Arial" w:cs="Arial"/>
          <w:b/>
          <w:bCs/>
          <w:color w:val="000000"/>
        </w:rPr>
        <w:t xml:space="preserve"> The Role of Management of TRAAC LLC</w:t>
      </w:r>
    </w:p>
    <w:p w14:paraId="22E67C82" w14:textId="4B38D1D0" w:rsidR="00E5577F" w:rsidRDefault="00E5577F" w:rsidP="00F42C1D">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Managers are formed with a common goal in mind to guide the development, maintenance, and allocation of resources for the success of the company. Organisations appoint people who are responsible for developing and carrying out this management process. The more dynamic the management is the more they will evolve to meet the needs and constraints in the organisation’s internal and external environments.</w:t>
      </w:r>
    </w:p>
    <w:p w14:paraId="5DD6031C" w14:textId="77777777" w:rsidR="00F42C1D" w:rsidRPr="00E5577F" w:rsidRDefault="00F42C1D" w:rsidP="00F42C1D">
      <w:pPr>
        <w:spacing w:before="100" w:beforeAutospacing="1" w:after="100" w:afterAutospacing="1" w:line="360" w:lineRule="auto"/>
        <w:jc w:val="both"/>
        <w:rPr>
          <w:rFonts w:ascii="Arial" w:hAnsi="Arial" w:cs="Arial"/>
          <w:color w:val="000000"/>
          <w:sz w:val="22"/>
          <w:szCs w:val="22"/>
        </w:rPr>
      </w:pPr>
    </w:p>
    <w:p w14:paraId="7F435B84" w14:textId="5663BC3A" w:rsidR="00E5577F" w:rsidRDefault="005E7EB2" w:rsidP="004724BF">
      <w:pPr>
        <w:spacing w:before="100" w:beforeAutospacing="1" w:after="100" w:afterAutospacing="1" w:line="360" w:lineRule="auto"/>
        <w:jc w:val="both"/>
        <w:rPr>
          <w:rFonts w:ascii="Arial" w:hAnsi="Arial" w:cs="Arial"/>
          <w:b/>
          <w:bCs/>
          <w:color w:val="000000"/>
        </w:rPr>
      </w:pPr>
      <w:r w:rsidRPr="005E7EB2">
        <w:rPr>
          <w:rFonts w:ascii="Arial" w:hAnsi="Arial" w:cs="Arial"/>
          <w:b/>
          <w:bCs/>
          <w:color w:val="000000"/>
        </w:rPr>
        <w:t>8</w:t>
      </w:r>
      <w:r w:rsidR="00E5577F" w:rsidRPr="00E5577F">
        <w:rPr>
          <w:rFonts w:ascii="Arial" w:hAnsi="Arial" w:cs="Arial"/>
          <w:b/>
          <w:bCs/>
          <w:color w:val="000000"/>
        </w:rPr>
        <w:t>.</w:t>
      </w:r>
      <w:r w:rsidR="00F42C1D">
        <w:rPr>
          <w:rFonts w:ascii="Arial" w:hAnsi="Arial" w:cs="Arial"/>
          <w:b/>
          <w:bCs/>
          <w:color w:val="000000"/>
        </w:rPr>
        <w:t>3</w:t>
      </w:r>
      <w:r w:rsidR="00E5577F" w:rsidRPr="00E5577F">
        <w:rPr>
          <w:rFonts w:ascii="Arial" w:hAnsi="Arial" w:cs="Arial"/>
          <w:b/>
          <w:bCs/>
          <w:color w:val="000000"/>
        </w:rPr>
        <w:t xml:space="preserve"> T.R.A.A.C LLC Management Structure</w:t>
      </w:r>
    </w:p>
    <w:p w14:paraId="0356D4FC" w14:textId="3535806B" w:rsidR="005E7EB2" w:rsidRPr="00E5577F" w:rsidRDefault="005E7EB2" w:rsidP="004724BF">
      <w:pPr>
        <w:spacing w:before="100" w:beforeAutospacing="1" w:after="100" w:afterAutospacing="1" w:line="360" w:lineRule="auto"/>
        <w:jc w:val="both"/>
        <w:rPr>
          <w:rFonts w:ascii="Arial" w:hAnsi="Arial" w:cs="Arial"/>
          <w:b/>
          <w:bCs/>
          <w:color w:val="000000"/>
        </w:rPr>
      </w:pPr>
      <w:r w:rsidRPr="002F5F10">
        <w:rPr>
          <w:noProof/>
        </w:rPr>
        <w:drawing>
          <wp:inline distT="0" distB="0" distL="0" distR="0" wp14:anchorId="608C5D8A" wp14:editId="03ED5AB7">
            <wp:extent cx="5719312" cy="2053419"/>
            <wp:effectExtent l="0" t="0" r="0" b="4445"/>
            <wp:docPr id="2" name="Picture 2" descr="Diagram, timeline&#10;&#10;Description automatically generated">
              <a:extLst xmlns:a="http://schemas.openxmlformats.org/drawingml/2006/main">
                <a:ext uri="{FF2B5EF4-FFF2-40B4-BE49-F238E27FC236}">
                  <a16:creationId xmlns:a16="http://schemas.microsoft.com/office/drawing/2014/main" id="{BEBF4843-2D8E-4249-8049-8270A48CDE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imeline&#10;&#10;Description automatically generated">
                      <a:extLst>
                        <a:ext uri="{FF2B5EF4-FFF2-40B4-BE49-F238E27FC236}">
                          <a16:creationId xmlns:a16="http://schemas.microsoft.com/office/drawing/2014/main" id="{BEBF4843-2D8E-4249-8049-8270A48CDEE1}"/>
                        </a:ext>
                      </a:extLst>
                    </pic:cNvPr>
                    <pic:cNvPicPr>
                      <a:picLocks noChangeAspect="1"/>
                    </pic:cNvPicPr>
                  </pic:nvPicPr>
                  <pic:blipFill>
                    <a:blip r:embed="rId15"/>
                    <a:stretch>
                      <a:fillRect/>
                    </a:stretch>
                  </pic:blipFill>
                  <pic:spPr>
                    <a:xfrm>
                      <a:off x="0" y="0"/>
                      <a:ext cx="5719312" cy="2053419"/>
                    </a:xfrm>
                    <a:prstGeom prst="rect">
                      <a:avLst/>
                    </a:prstGeom>
                  </pic:spPr>
                </pic:pic>
              </a:graphicData>
            </a:graphic>
          </wp:inline>
        </w:drawing>
      </w:r>
    </w:p>
    <w:p w14:paraId="561AE46B" w14:textId="77777777" w:rsidR="00E5577F" w:rsidRPr="00E5577F" w:rsidRDefault="00E5577F" w:rsidP="005E7EB2">
      <w:pPr>
        <w:spacing w:before="100" w:beforeAutospacing="1" w:after="100" w:afterAutospacing="1" w:line="360" w:lineRule="auto"/>
        <w:ind w:left="5760" w:firstLine="720"/>
        <w:jc w:val="both"/>
        <w:rPr>
          <w:rFonts w:ascii="Arial" w:hAnsi="Arial" w:cs="Arial"/>
          <w:color w:val="000000"/>
          <w:sz w:val="22"/>
          <w:szCs w:val="22"/>
        </w:rPr>
      </w:pPr>
      <w:r w:rsidRPr="00E5577F">
        <w:rPr>
          <w:rFonts w:ascii="Arial" w:hAnsi="Arial" w:cs="Arial"/>
          <w:color w:val="000000"/>
          <w:sz w:val="22"/>
          <w:szCs w:val="22"/>
        </w:rPr>
        <w:t>Figure 1.0 Source: Author.</w:t>
      </w:r>
    </w:p>
    <w:p w14:paraId="60B9B450"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The above diagram shows that TRAAC has adopted the vertical organisational structure, which enables the team to define and match team member's roles to their areas of expertise.</w:t>
      </w:r>
    </w:p>
    <w:p w14:paraId="4F4739ED"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TRAAC is registered as a limited liability company which means that all five directors have equal shears in the organisation. Being an LLC company, all five members have a Memorandum of Understanding (MoU) which is facilitated by our company lawyer and is confidential to its members.</w:t>
      </w:r>
    </w:p>
    <w:p w14:paraId="3C2277F6" w14:textId="1160E40C" w:rsidR="000E41D1" w:rsidRPr="00866540" w:rsidRDefault="00E5577F" w:rsidP="00866540">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All directors are required to double up in roles supporting each other and the business to thrive.</w:t>
      </w:r>
    </w:p>
    <w:p w14:paraId="1D962E0E" w14:textId="77777777" w:rsidR="000E3B7E" w:rsidRDefault="000E3B7E" w:rsidP="00F42C1D">
      <w:pPr>
        <w:spacing w:before="100" w:beforeAutospacing="1" w:after="100" w:afterAutospacing="1" w:line="360" w:lineRule="auto"/>
        <w:jc w:val="both"/>
        <w:rPr>
          <w:rFonts w:ascii="Arial" w:hAnsi="Arial" w:cs="Arial"/>
          <w:b/>
          <w:bCs/>
          <w:color w:val="000000"/>
        </w:rPr>
      </w:pPr>
    </w:p>
    <w:p w14:paraId="0703F6AC" w14:textId="04A73483" w:rsidR="00E5577F" w:rsidRPr="00E5577F" w:rsidRDefault="005E7EB2" w:rsidP="00F42C1D">
      <w:pPr>
        <w:spacing w:before="100" w:beforeAutospacing="1" w:after="100" w:afterAutospacing="1" w:line="360" w:lineRule="auto"/>
        <w:jc w:val="both"/>
        <w:rPr>
          <w:rFonts w:ascii="Arial" w:hAnsi="Arial" w:cs="Arial"/>
          <w:b/>
          <w:bCs/>
          <w:color w:val="000000"/>
        </w:rPr>
      </w:pPr>
      <w:r w:rsidRPr="005E7EB2">
        <w:rPr>
          <w:rFonts w:ascii="Arial" w:hAnsi="Arial" w:cs="Arial"/>
          <w:b/>
          <w:bCs/>
          <w:color w:val="000000"/>
        </w:rPr>
        <w:lastRenderedPageBreak/>
        <w:t>8</w:t>
      </w:r>
      <w:r w:rsidR="00E5577F" w:rsidRPr="00E5577F">
        <w:rPr>
          <w:rFonts w:ascii="Arial" w:hAnsi="Arial" w:cs="Arial"/>
          <w:b/>
          <w:bCs/>
          <w:color w:val="000000"/>
        </w:rPr>
        <w:t>.</w:t>
      </w:r>
      <w:r w:rsidR="00F42C1D">
        <w:rPr>
          <w:rFonts w:ascii="Arial" w:hAnsi="Arial" w:cs="Arial"/>
          <w:b/>
          <w:bCs/>
          <w:color w:val="000000"/>
        </w:rPr>
        <w:t>4</w:t>
      </w:r>
      <w:r w:rsidR="00E5577F" w:rsidRPr="00E5577F">
        <w:rPr>
          <w:rFonts w:ascii="Arial" w:hAnsi="Arial" w:cs="Arial"/>
          <w:b/>
          <w:bCs/>
          <w:color w:val="000000"/>
        </w:rPr>
        <w:t xml:space="preserve"> Management Team/ Owners Profile</w:t>
      </w:r>
    </w:p>
    <w:p w14:paraId="3E1AC77A" w14:textId="597A5BE9" w:rsid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The diagram below shows how the management are positioned within TRAAC Property Investment and Development:</w:t>
      </w:r>
    </w:p>
    <w:tbl>
      <w:tblPr>
        <w:tblpPr w:leftFromText="180" w:rightFromText="180" w:vertAnchor="text" w:horzAnchor="margin" w:tblpXSpec="center" w:tblpY="-72"/>
        <w:tblW w:w="10466" w:type="dxa"/>
        <w:tblCellMar>
          <w:left w:w="0" w:type="dxa"/>
          <w:right w:w="0" w:type="dxa"/>
        </w:tblCellMar>
        <w:tblLook w:val="0420" w:firstRow="1" w:lastRow="0" w:firstColumn="0" w:lastColumn="0" w:noHBand="0" w:noVBand="1"/>
      </w:tblPr>
      <w:tblGrid>
        <w:gridCol w:w="1942"/>
        <w:gridCol w:w="2369"/>
        <w:gridCol w:w="1497"/>
        <w:gridCol w:w="4658"/>
      </w:tblGrid>
      <w:tr w:rsidR="005E7EB2" w:rsidRPr="002F5F10" w14:paraId="46A06317" w14:textId="77777777" w:rsidTr="00BB0278">
        <w:trPr>
          <w:trHeight w:val="925"/>
        </w:trPr>
        <w:tc>
          <w:tcPr>
            <w:tcW w:w="1975"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5" w:type="dxa"/>
              <w:bottom w:w="0" w:type="dxa"/>
              <w:right w:w="15" w:type="dxa"/>
            </w:tcMar>
            <w:vAlign w:val="center"/>
            <w:hideMark/>
          </w:tcPr>
          <w:p w14:paraId="0E2569F9" w14:textId="77777777" w:rsidR="005E7EB2" w:rsidRPr="002F5F10" w:rsidRDefault="005E7EB2" w:rsidP="00BB0278">
            <w:pPr>
              <w:jc w:val="both"/>
            </w:pPr>
            <w:r w:rsidRPr="002F5F10">
              <w:rPr>
                <w:b/>
                <w:bCs/>
              </w:rPr>
              <w:t xml:space="preserve">Name </w:t>
            </w:r>
          </w:p>
        </w:tc>
        <w:tc>
          <w:tcPr>
            <w:tcW w:w="2410"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5" w:type="dxa"/>
              <w:bottom w:w="0" w:type="dxa"/>
              <w:right w:w="15" w:type="dxa"/>
            </w:tcMar>
            <w:vAlign w:val="center"/>
            <w:hideMark/>
          </w:tcPr>
          <w:p w14:paraId="4C5F2410" w14:textId="77777777" w:rsidR="005E7EB2" w:rsidRPr="002F5F10" w:rsidRDefault="005E7EB2" w:rsidP="00BB0278">
            <w:pPr>
              <w:jc w:val="both"/>
            </w:pPr>
            <w:r w:rsidRPr="002F5F10">
              <w:rPr>
                <w:b/>
                <w:bCs/>
              </w:rPr>
              <w:t>Roles</w:t>
            </w:r>
          </w:p>
        </w:tc>
        <w:tc>
          <w:tcPr>
            <w:tcW w:w="1311"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5" w:type="dxa"/>
              <w:bottom w:w="0" w:type="dxa"/>
              <w:right w:w="15" w:type="dxa"/>
            </w:tcMar>
            <w:vAlign w:val="center"/>
            <w:hideMark/>
          </w:tcPr>
          <w:p w14:paraId="78F752E6" w14:textId="77777777" w:rsidR="005E7EB2" w:rsidRPr="002F5F10" w:rsidRDefault="005E7EB2" w:rsidP="00BB0278">
            <w:pPr>
              <w:jc w:val="both"/>
            </w:pPr>
            <w:r w:rsidRPr="002F5F10">
              <w:rPr>
                <w:b/>
                <w:bCs/>
              </w:rPr>
              <w:t xml:space="preserve">Years </w:t>
            </w:r>
            <w:proofErr w:type="gramStart"/>
            <w:r w:rsidRPr="002F5F10">
              <w:rPr>
                <w:b/>
                <w:bCs/>
              </w:rPr>
              <w:t>of  Experience</w:t>
            </w:r>
            <w:proofErr w:type="gramEnd"/>
          </w:p>
        </w:tc>
        <w:tc>
          <w:tcPr>
            <w:tcW w:w="4770" w:type="dxa"/>
            <w:tcBorders>
              <w:top w:val="single" w:sz="8" w:space="0" w:color="FFFFFF"/>
              <w:left w:val="single" w:sz="8" w:space="0" w:color="FFFFFF"/>
              <w:bottom w:val="single" w:sz="24" w:space="0" w:color="FFFFFF"/>
              <w:right w:val="single" w:sz="8" w:space="0" w:color="FFFFFF"/>
            </w:tcBorders>
            <w:shd w:val="clear" w:color="auto" w:fill="00B0F0"/>
            <w:tcMar>
              <w:top w:w="15" w:type="dxa"/>
              <w:left w:w="15" w:type="dxa"/>
              <w:bottom w:w="0" w:type="dxa"/>
              <w:right w:w="15" w:type="dxa"/>
            </w:tcMar>
            <w:vAlign w:val="center"/>
            <w:hideMark/>
          </w:tcPr>
          <w:p w14:paraId="433440A2" w14:textId="77777777" w:rsidR="005E7EB2" w:rsidRPr="002F5F10" w:rsidRDefault="005E7EB2" w:rsidP="00BB0278">
            <w:pPr>
              <w:jc w:val="both"/>
            </w:pPr>
            <w:r w:rsidRPr="002F5F10">
              <w:rPr>
                <w:b/>
                <w:bCs/>
              </w:rPr>
              <w:t xml:space="preserve">Educational Background </w:t>
            </w:r>
          </w:p>
        </w:tc>
      </w:tr>
      <w:tr w:rsidR="005E7EB2" w:rsidRPr="002F5F10" w14:paraId="3CEDD1E0" w14:textId="77777777" w:rsidTr="00BB0278">
        <w:trPr>
          <w:trHeight w:val="925"/>
        </w:trPr>
        <w:tc>
          <w:tcPr>
            <w:tcW w:w="1975"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120633D6" w14:textId="77777777" w:rsidR="005E7EB2" w:rsidRPr="002F5F10" w:rsidRDefault="005E7EB2" w:rsidP="00BB0278">
            <w:pPr>
              <w:jc w:val="both"/>
            </w:pPr>
            <w:proofErr w:type="spellStart"/>
            <w:r w:rsidRPr="002F5F10">
              <w:t>Adreea</w:t>
            </w:r>
            <w:proofErr w:type="spellEnd"/>
            <w:r w:rsidRPr="002F5F10">
              <w:t xml:space="preserve"> </w:t>
            </w:r>
            <w:proofErr w:type="spellStart"/>
            <w:r w:rsidRPr="002F5F10">
              <w:t>Gianina</w:t>
            </w:r>
            <w:proofErr w:type="spellEnd"/>
          </w:p>
        </w:tc>
        <w:tc>
          <w:tcPr>
            <w:tcW w:w="2410"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12FF615A" w14:textId="77777777" w:rsidR="005E7EB2" w:rsidRPr="002F5F10" w:rsidRDefault="005E7EB2" w:rsidP="00BB0278">
            <w:pPr>
              <w:jc w:val="both"/>
            </w:pPr>
            <w:r w:rsidRPr="002F5F10">
              <w:t xml:space="preserve">Business Development </w:t>
            </w:r>
          </w:p>
        </w:tc>
        <w:tc>
          <w:tcPr>
            <w:tcW w:w="1311"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6A466D8B" w14:textId="77777777" w:rsidR="005E7EB2" w:rsidRPr="002F5F10" w:rsidRDefault="005E7EB2" w:rsidP="00BB0278">
            <w:pPr>
              <w:jc w:val="both"/>
            </w:pPr>
            <w:r w:rsidRPr="002F5F10">
              <w:t>5</w:t>
            </w:r>
          </w:p>
        </w:tc>
        <w:tc>
          <w:tcPr>
            <w:tcW w:w="4770" w:type="dxa"/>
            <w:tcBorders>
              <w:top w:val="single" w:sz="24"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2AE56203" w14:textId="77777777" w:rsidR="005E7EB2" w:rsidRPr="002F5F10" w:rsidRDefault="005E7EB2" w:rsidP="00BB0278">
            <w:pPr>
              <w:jc w:val="both"/>
            </w:pPr>
            <w:r w:rsidRPr="002F5F10">
              <w:t>Degree in Project Management / Business Studies</w:t>
            </w:r>
          </w:p>
        </w:tc>
      </w:tr>
      <w:tr w:rsidR="005E7EB2" w:rsidRPr="002F5F10" w14:paraId="66B616A1" w14:textId="77777777" w:rsidTr="00BB0278">
        <w:trPr>
          <w:trHeight w:val="536"/>
        </w:trPr>
        <w:tc>
          <w:tcPr>
            <w:tcW w:w="1975" w:type="dxa"/>
            <w:tcBorders>
              <w:top w:val="single" w:sz="8" w:space="0" w:color="FFFFFF"/>
              <w:left w:val="single" w:sz="8" w:space="0" w:color="FFFFFF"/>
              <w:bottom w:val="single" w:sz="8" w:space="0" w:color="FFFFFF"/>
              <w:right w:val="single" w:sz="8" w:space="0" w:color="FFFFFF"/>
            </w:tcBorders>
            <w:shd w:val="clear" w:color="auto" w:fill="E7F2FC"/>
            <w:tcMar>
              <w:top w:w="15" w:type="dxa"/>
              <w:left w:w="15" w:type="dxa"/>
              <w:bottom w:w="0" w:type="dxa"/>
              <w:right w:w="15" w:type="dxa"/>
            </w:tcMar>
            <w:vAlign w:val="center"/>
            <w:hideMark/>
          </w:tcPr>
          <w:p w14:paraId="0A994E7A" w14:textId="77777777" w:rsidR="005E7EB2" w:rsidRPr="002F5F10" w:rsidRDefault="005E7EB2" w:rsidP="00BB0278">
            <w:pPr>
              <w:jc w:val="both"/>
            </w:pPr>
            <w:r w:rsidRPr="002F5F10">
              <w:t>Rupia Hussein</w:t>
            </w:r>
          </w:p>
        </w:tc>
        <w:tc>
          <w:tcPr>
            <w:tcW w:w="2410" w:type="dxa"/>
            <w:tcBorders>
              <w:top w:val="single" w:sz="8" w:space="0" w:color="FFFFFF"/>
              <w:left w:val="single" w:sz="8" w:space="0" w:color="FFFFFF"/>
              <w:bottom w:val="single" w:sz="8" w:space="0" w:color="FFFFFF"/>
              <w:right w:val="single" w:sz="8" w:space="0" w:color="FFFFFF"/>
            </w:tcBorders>
            <w:shd w:val="clear" w:color="auto" w:fill="E7F2FC"/>
            <w:tcMar>
              <w:top w:w="15" w:type="dxa"/>
              <w:left w:w="15" w:type="dxa"/>
              <w:bottom w:w="0" w:type="dxa"/>
              <w:right w:w="15" w:type="dxa"/>
            </w:tcMar>
            <w:vAlign w:val="center"/>
            <w:hideMark/>
          </w:tcPr>
          <w:p w14:paraId="36645877" w14:textId="77777777" w:rsidR="005E7EB2" w:rsidRPr="002F5F10" w:rsidRDefault="005E7EB2" w:rsidP="00BB0278">
            <w:pPr>
              <w:jc w:val="both"/>
            </w:pPr>
            <w:r w:rsidRPr="002F5F10">
              <w:t xml:space="preserve">Operations </w:t>
            </w:r>
          </w:p>
        </w:tc>
        <w:tc>
          <w:tcPr>
            <w:tcW w:w="1311" w:type="dxa"/>
            <w:tcBorders>
              <w:top w:val="single" w:sz="8" w:space="0" w:color="FFFFFF"/>
              <w:left w:val="single" w:sz="8" w:space="0" w:color="FFFFFF"/>
              <w:bottom w:val="single" w:sz="8" w:space="0" w:color="FFFFFF"/>
              <w:right w:val="single" w:sz="8" w:space="0" w:color="FFFFFF"/>
            </w:tcBorders>
            <w:shd w:val="clear" w:color="auto" w:fill="E7F2FC"/>
            <w:tcMar>
              <w:top w:w="15" w:type="dxa"/>
              <w:left w:w="15" w:type="dxa"/>
              <w:bottom w:w="0" w:type="dxa"/>
              <w:right w:w="15" w:type="dxa"/>
            </w:tcMar>
            <w:vAlign w:val="center"/>
            <w:hideMark/>
          </w:tcPr>
          <w:p w14:paraId="42A2A545" w14:textId="77777777" w:rsidR="005E7EB2" w:rsidRPr="002F5F10" w:rsidRDefault="005E7EB2" w:rsidP="00BB0278">
            <w:pPr>
              <w:jc w:val="both"/>
            </w:pPr>
            <w:r w:rsidRPr="002F5F10">
              <w:t>5</w:t>
            </w:r>
          </w:p>
        </w:tc>
        <w:tc>
          <w:tcPr>
            <w:tcW w:w="4770" w:type="dxa"/>
            <w:tcBorders>
              <w:top w:val="single" w:sz="8" w:space="0" w:color="FFFFFF"/>
              <w:left w:val="single" w:sz="8" w:space="0" w:color="FFFFFF"/>
              <w:bottom w:val="single" w:sz="8" w:space="0" w:color="FFFFFF"/>
              <w:right w:val="single" w:sz="8" w:space="0" w:color="FFFFFF"/>
            </w:tcBorders>
            <w:shd w:val="clear" w:color="auto" w:fill="E7F2FC"/>
            <w:tcMar>
              <w:top w:w="15" w:type="dxa"/>
              <w:left w:w="15" w:type="dxa"/>
              <w:bottom w:w="0" w:type="dxa"/>
              <w:right w:w="15" w:type="dxa"/>
            </w:tcMar>
            <w:vAlign w:val="center"/>
            <w:hideMark/>
          </w:tcPr>
          <w:p w14:paraId="74AB3250" w14:textId="77777777" w:rsidR="005E7EB2" w:rsidRPr="002F5F10" w:rsidRDefault="005E7EB2" w:rsidP="00BB0278">
            <w:pPr>
              <w:jc w:val="both"/>
            </w:pPr>
            <w:r w:rsidRPr="002F5F10">
              <w:t xml:space="preserve">Qualified Chartered Accountant </w:t>
            </w:r>
          </w:p>
        </w:tc>
      </w:tr>
      <w:tr w:rsidR="005E7EB2" w:rsidRPr="002F5F10" w14:paraId="6B01F0F7" w14:textId="77777777" w:rsidTr="00BB0278">
        <w:trPr>
          <w:trHeight w:val="925"/>
        </w:trPr>
        <w:tc>
          <w:tcPr>
            <w:tcW w:w="1975" w:type="dxa"/>
            <w:tcBorders>
              <w:top w:val="single" w:sz="8"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728F0A28" w14:textId="77777777" w:rsidR="005E7EB2" w:rsidRPr="002F5F10" w:rsidRDefault="005E7EB2" w:rsidP="00BB0278">
            <w:pPr>
              <w:jc w:val="both"/>
            </w:pPr>
            <w:r w:rsidRPr="002F5F10">
              <w:t xml:space="preserve">Ada </w:t>
            </w:r>
            <w:proofErr w:type="spellStart"/>
            <w:r w:rsidRPr="002F5F10">
              <w:t>Bamisedun</w:t>
            </w:r>
            <w:proofErr w:type="spellEnd"/>
          </w:p>
        </w:tc>
        <w:tc>
          <w:tcPr>
            <w:tcW w:w="2410" w:type="dxa"/>
            <w:tcBorders>
              <w:top w:val="single" w:sz="8"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7485A168" w14:textId="77777777" w:rsidR="005E7EB2" w:rsidRPr="002F5F10" w:rsidRDefault="005E7EB2" w:rsidP="00BB0278">
            <w:pPr>
              <w:jc w:val="both"/>
            </w:pPr>
            <w:r w:rsidRPr="002F5F10">
              <w:t xml:space="preserve">Human Resources </w:t>
            </w:r>
          </w:p>
        </w:tc>
        <w:tc>
          <w:tcPr>
            <w:tcW w:w="1311" w:type="dxa"/>
            <w:tcBorders>
              <w:top w:val="single" w:sz="8"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458DFCCE" w14:textId="77777777" w:rsidR="005E7EB2" w:rsidRPr="002F5F10" w:rsidRDefault="005E7EB2" w:rsidP="00BB0278">
            <w:pPr>
              <w:jc w:val="both"/>
            </w:pPr>
            <w:r w:rsidRPr="002F5F10">
              <w:t>5</w:t>
            </w:r>
          </w:p>
        </w:tc>
        <w:tc>
          <w:tcPr>
            <w:tcW w:w="4770" w:type="dxa"/>
            <w:tcBorders>
              <w:top w:val="single" w:sz="8"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73284592" w14:textId="77777777" w:rsidR="005E7EB2" w:rsidRPr="002F5F10" w:rsidRDefault="005E7EB2" w:rsidP="00BB0278">
            <w:pPr>
              <w:jc w:val="both"/>
            </w:pPr>
            <w:proofErr w:type="gramStart"/>
            <w:r w:rsidRPr="002F5F10">
              <w:t>B.Sc..</w:t>
            </w:r>
            <w:proofErr w:type="gramEnd"/>
            <w:r w:rsidRPr="002F5F10">
              <w:t xml:space="preserve"> Human Resource Management </w:t>
            </w:r>
          </w:p>
        </w:tc>
      </w:tr>
      <w:tr w:rsidR="005E7EB2" w:rsidRPr="002F5F10" w14:paraId="01F64DF0" w14:textId="77777777" w:rsidTr="00BB0278">
        <w:trPr>
          <w:trHeight w:val="536"/>
        </w:trPr>
        <w:tc>
          <w:tcPr>
            <w:tcW w:w="1975" w:type="dxa"/>
            <w:tcBorders>
              <w:top w:val="single" w:sz="8" w:space="0" w:color="FFFFFF"/>
              <w:left w:val="single" w:sz="8" w:space="0" w:color="FFFFFF"/>
              <w:bottom w:val="single" w:sz="8" w:space="0" w:color="FFFFFF"/>
              <w:right w:val="single" w:sz="8" w:space="0" w:color="FFFFFF"/>
            </w:tcBorders>
            <w:shd w:val="clear" w:color="auto" w:fill="E7F2FC"/>
            <w:tcMar>
              <w:top w:w="15" w:type="dxa"/>
              <w:left w:w="15" w:type="dxa"/>
              <w:bottom w:w="0" w:type="dxa"/>
              <w:right w:w="15" w:type="dxa"/>
            </w:tcMar>
            <w:vAlign w:val="center"/>
            <w:hideMark/>
          </w:tcPr>
          <w:p w14:paraId="4486288B" w14:textId="77777777" w:rsidR="005E7EB2" w:rsidRPr="002F5F10" w:rsidRDefault="005E7EB2" w:rsidP="00BB0278">
            <w:pPr>
              <w:jc w:val="both"/>
            </w:pPr>
            <w:proofErr w:type="spellStart"/>
            <w:r w:rsidRPr="002F5F10">
              <w:t>Taiye</w:t>
            </w:r>
            <w:proofErr w:type="spellEnd"/>
            <w:r w:rsidRPr="002F5F10">
              <w:t xml:space="preserve"> Kolawole</w:t>
            </w:r>
          </w:p>
        </w:tc>
        <w:tc>
          <w:tcPr>
            <w:tcW w:w="2410" w:type="dxa"/>
            <w:tcBorders>
              <w:top w:val="single" w:sz="8" w:space="0" w:color="FFFFFF"/>
              <w:left w:val="single" w:sz="8" w:space="0" w:color="FFFFFF"/>
              <w:bottom w:val="single" w:sz="8" w:space="0" w:color="FFFFFF"/>
              <w:right w:val="single" w:sz="8" w:space="0" w:color="FFFFFF"/>
            </w:tcBorders>
            <w:shd w:val="clear" w:color="auto" w:fill="E7F2FC"/>
            <w:tcMar>
              <w:top w:w="15" w:type="dxa"/>
              <w:left w:w="15" w:type="dxa"/>
              <w:bottom w:w="0" w:type="dxa"/>
              <w:right w:w="15" w:type="dxa"/>
            </w:tcMar>
            <w:vAlign w:val="center"/>
            <w:hideMark/>
          </w:tcPr>
          <w:p w14:paraId="69CE3D3A" w14:textId="77777777" w:rsidR="005E7EB2" w:rsidRPr="002F5F10" w:rsidRDefault="005E7EB2" w:rsidP="00BB0278">
            <w:pPr>
              <w:jc w:val="both"/>
            </w:pPr>
            <w:r w:rsidRPr="002F5F10">
              <w:t xml:space="preserve">Finance </w:t>
            </w:r>
          </w:p>
        </w:tc>
        <w:tc>
          <w:tcPr>
            <w:tcW w:w="1311" w:type="dxa"/>
            <w:tcBorders>
              <w:top w:val="single" w:sz="8" w:space="0" w:color="FFFFFF"/>
              <w:left w:val="single" w:sz="8" w:space="0" w:color="FFFFFF"/>
              <w:bottom w:val="single" w:sz="8" w:space="0" w:color="FFFFFF"/>
              <w:right w:val="single" w:sz="8" w:space="0" w:color="FFFFFF"/>
            </w:tcBorders>
            <w:shd w:val="clear" w:color="auto" w:fill="E7F2FC"/>
            <w:tcMar>
              <w:top w:w="15" w:type="dxa"/>
              <w:left w:w="15" w:type="dxa"/>
              <w:bottom w:w="0" w:type="dxa"/>
              <w:right w:w="15" w:type="dxa"/>
            </w:tcMar>
            <w:vAlign w:val="center"/>
            <w:hideMark/>
          </w:tcPr>
          <w:p w14:paraId="280FC705" w14:textId="77777777" w:rsidR="005E7EB2" w:rsidRPr="002F5F10" w:rsidRDefault="005E7EB2" w:rsidP="00BB0278">
            <w:pPr>
              <w:jc w:val="both"/>
            </w:pPr>
            <w:r w:rsidRPr="002F5F10">
              <w:t>4</w:t>
            </w:r>
          </w:p>
        </w:tc>
        <w:tc>
          <w:tcPr>
            <w:tcW w:w="4770" w:type="dxa"/>
            <w:tcBorders>
              <w:top w:val="single" w:sz="8" w:space="0" w:color="FFFFFF"/>
              <w:left w:val="single" w:sz="8" w:space="0" w:color="FFFFFF"/>
              <w:bottom w:val="single" w:sz="8" w:space="0" w:color="FFFFFF"/>
              <w:right w:val="single" w:sz="8" w:space="0" w:color="FFFFFF"/>
            </w:tcBorders>
            <w:shd w:val="clear" w:color="auto" w:fill="E7F2FC"/>
            <w:tcMar>
              <w:top w:w="15" w:type="dxa"/>
              <w:left w:w="15" w:type="dxa"/>
              <w:bottom w:w="0" w:type="dxa"/>
              <w:right w:w="15" w:type="dxa"/>
            </w:tcMar>
            <w:vAlign w:val="center"/>
            <w:hideMark/>
          </w:tcPr>
          <w:p w14:paraId="0052C258" w14:textId="77777777" w:rsidR="005E7EB2" w:rsidRPr="002F5F10" w:rsidRDefault="005E7EB2" w:rsidP="00BB0278">
            <w:pPr>
              <w:jc w:val="both"/>
            </w:pPr>
            <w:r w:rsidRPr="002F5F10">
              <w:t xml:space="preserve">Degree in Banking &amp; Finance </w:t>
            </w:r>
          </w:p>
        </w:tc>
      </w:tr>
      <w:tr w:rsidR="005E7EB2" w:rsidRPr="002F5F10" w14:paraId="46E34EAC" w14:textId="77777777" w:rsidTr="00BB0278">
        <w:trPr>
          <w:trHeight w:val="925"/>
        </w:trPr>
        <w:tc>
          <w:tcPr>
            <w:tcW w:w="1975" w:type="dxa"/>
            <w:tcBorders>
              <w:top w:val="single" w:sz="8"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6118AADB" w14:textId="77777777" w:rsidR="005E7EB2" w:rsidRPr="002F5F10" w:rsidRDefault="005E7EB2" w:rsidP="00BB0278">
            <w:pPr>
              <w:jc w:val="both"/>
            </w:pPr>
            <w:proofErr w:type="spellStart"/>
            <w:r w:rsidRPr="002F5F10">
              <w:t>Contantine</w:t>
            </w:r>
            <w:proofErr w:type="spellEnd"/>
            <w:r w:rsidRPr="002F5F10">
              <w:t xml:space="preserve"> </w:t>
            </w:r>
            <w:proofErr w:type="spellStart"/>
            <w:r w:rsidRPr="002F5F10">
              <w:t>Motfela</w:t>
            </w:r>
            <w:proofErr w:type="spellEnd"/>
          </w:p>
        </w:tc>
        <w:tc>
          <w:tcPr>
            <w:tcW w:w="2410" w:type="dxa"/>
            <w:tcBorders>
              <w:top w:val="single" w:sz="8"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0A5F8464" w14:textId="77777777" w:rsidR="005E7EB2" w:rsidRPr="002F5F10" w:rsidRDefault="005E7EB2" w:rsidP="00BB0278">
            <w:pPr>
              <w:jc w:val="both"/>
            </w:pPr>
            <w:r w:rsidRPr="002F5F10">
              <w:t>Marketing &amp; Promotions</w:t>
            </w:r>
          </w:p>
        </w:tc>
        <w:tc>
          <w:tcPr>
            <w:tcW w:w="1311" w:type="dxa"/>
            <w:tcBorders>
              <w:top w:val="single" w:sz="8"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0D66B903" w14:textId="77777777" w:rsidR="005E7EB2" w:rsidRPr="002F5F10" w:rsidRDefault="005E7EB2" w:rsidP="00BB0278">
            <w:pPr>
              <w:jc w:val="both"/>
            </w:pPr>
            <w:r w:rsidRPr="002F5F10">
              <w:t>4</w:t>
            </w:r>
          </w:p>
        </w:tc>
        <w:tc>
          <w:tcPr>
            <w:tcW w:w="4770" w:type="dxa"/>
            <w:tcBorders>
              <w:top w:val="single" w:sz="8" w:space="0" w:color="FFFFFF"/>
              <w:left w:val="single" w:sz="8" w:space="0" w:color="FFFFFF"/>
              <w:bottom w:val="single" w:sz="8" w:space="0" w:color="FFFFFF"/>
              <w:right w:val="single" w:sz="8" w:space="0" w:color="FFFFFF"/>
            </w:tcBorders>
            <w:shd w:val="clear" w:color="auto" w:fill="CBE4F9"/>
            <w:tcMar>
              <w:top w:w="15" w:type="dxa"/>
              <w:left w:w="15" w:type="dxa"/>
              <w:bottom w:w="0" w:type="dxa"/>
              <w:right w:w="15" w:type="dxa"/>
            </w:tcMar>
            <w:vAlign w:val="center"/>
            <w:hideMark/>
          </w:tcPr>
          <w:p w14:paraId="38D462E9" w14:textId="77777777" w:rsidR="005E7EB2" w:rsidRPr="002F5F10" w:rsidRDefault="005E7EB2" w:rsidP="00BB0278">
            <w:pPr>
              <w:jc w:val="both"/>
            </w:pPr>
            <w:r w:rsidRPr="002F5F10">
              <w:t xml:space="preserve">Degree in </w:t>
            </w:r>
            <w:proofErr w:type="gramStart"/>
            <w:r w:rsidRPr="002F5F10">
              <w:t>Digital  Marketing</w:t>
            </w:r>
            <w:proofErr w:type="gramEnd"/>
            <w:r w:rsidRPr="002F5F10">
              <w:t xml:space="preserve"> and Advertising</w:t>
            </w:r>
          </w:p>
        </w:tc>
      </w:tr>
    </w:tbl>
    <w:p w14:paraId="2463667E" w14:textId="77777777" w:rsidR="00E5577F" w:rsidRPr="00E5577F" w:rsidRDefault="00E5577F" w:rsidP="005E7EB2">
      <w:pPr>
        <w:spacing w:before="100" w:beforeAutospacing="1" w:after="100" w:afterAutospacing="1" w:line="360" w:lineRule="auto"/>
        <w:ind w:left="6480"/>
        <w:jc w:val="both"/>
        <w:rPr>
          <w:rFonts w:ascii="Arial" w:hAnsi="Arial" w:cs="Arial"/>
          <w:color w:val="000000"/>
          <w:sz w:val="22"/>
          <w:szCs w:val="22"/>
        </w:rPr>
      </w:pPr>
      <w:r w:rsidRPr="00E5577F">
        <w:rPr>
          <w:rFonts w:ascii="Arial" w:hAnsi="Arial" w:cs="Arial"/>
          <w:color w:val="000000"/>
          <w:sz w:val="22"/>
          <w:szCs w:val="22"/>
        </w:rPr>
        <w:t>Figure 2.0 Source: Author</w:t>
      </w:r>
    </w:p>
    <w:p w14:paraId="145FBB14"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Business development Manager</w:t>
      </w:r>
    </w:p>
    <w:p w14:paraId="3798B6CC" w14:textId="72DCBE94" w:rsidR="00E5577F" w:rsidRPr="00E5577F" w:rsidRDefault="00E5577F" w:rsidP="00866540">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Miss </w:t>
      </w:r>
      <w:proofErr w:type="spellStart"/>
      <w:r w:rsidRPr="00E5577F">
        <w:rPr>
          <w:rFonts w:ascii="Arial" w:hAnsi="Arial" w:cs="Arial"/>
          <w:color w:val="000000"/>
          <w:sz w:val="22"/>
          <w:szCs w:val="22"/>
        </w:rPr>
        <w:t>Andreea</w:t>
      </w:r>
      <w:proofErr w:type="spellEnd"/>
      <w:r w:rsidRPr="00E5577F">
        <w:rPr>
          <w:rFonts w:ascii="Arial" w:hAnsi="Arial" w:cs="Arial"/>
          <w:color w:val="000000"/>
          <w:sz w:val="22"/>
          <w:szCs w:val="22"/>
        </w:rPr>
        <w:t xml:space="preserve"> </w:t>
      </w:r>
      <w:proofErr w:type="spellStart"/>
      <w:r w:rsidRPr="00E5577F">
        <w:rPr>
          <w:rFonts w:ascii="Arial" w:hAnsi="Arial" w:cs="Arial"/>
          <w:color w:val="000000"/>
          <w:sz w:val="22"/>
          <w:szCs w:val="22"/>
        </w:rPr>
        <w:t>Gianina</w:t>
      </w:r>
      <w:proofErr w:type="spellEnd"/>
      <w:r w:rsidRPr="00E5577F">
        <w:rPr>
          <w:rFonts w:ascii="Arial" w:hAnsi="Arial" w:cs="Arial"/>
          <w:color w:val="000000"/>
          <w:sz w:val="22"/>
          <w:szCs w:val="22"/>
        </w:rPr>
        <w:t xml:space="preserve"> is responsible for bringing in new business, sourcing for new investment, and forming strategic partnerships with external agencies, to raise capital from within the team and from other investors. Andrea </w:t>
      </w:r>
      <w:proofErr w:type="spellStart"/>
      <w:r w:rsidRPr="00E5577F">
        <w:rPr>
          <w:rFonts w:ascii="Arial" w:hAnsi="Arial" w:cs="Arial"/>
          <w:color w:val="000000"/>
          <w:sz w:val="22"/>
          <w:szCs w:val="22"/>
        </w:rPr>
        <w:t>Gianina</w:t>
      </w:r>
      <w:proofErr w:type="spellEnd"/>
      <w:r w:rsidRPr="00E5577F">
        <w:rPr>
          <w:rFonts w:ascii="Arial" w:hAnsi="Arial" w:cs="Arial"/>
          <w:color w:val="000000"/>
          <w:sz w:val="22"/>
          <w:szCs w:val="22"/>
        </w:rPr>
        <w:t xml:space="preserve"> studied Real Estate Management and had another degree in Project Management at various universities. She worked briefly with her dad before joining TRAAC. </w:t>
      </w:r>
      <w:r w:rsidR="00866540">
        <w:rPr>
          <w:rFonts w:ascii="Arial" w:hAnsi="Arial" w:cs="Arial"/>
          <w:color w:val="000000"/>
          <w:sz w:val="22"/>
          <w:szCs w:val="22"/>
        </w:rPr>
        <w:t xml:space="preserve">            </w:t>
      </w:r>
      <w:r w:rsidRPr="00E5577F">
        <w:rPr>
          <w:rFonts w:ascii="Arial" w:hAnsi="Arial" w:cs="Arial"/>
          <w:color w:val="000000"/>
          <w:sz w:val="22"/>
          <w:szCs w:val="22"/>
        </w:rPr>
        <w:t>The company will benefit from her Project management experience.</w:t>
      </w:r>
    </w:p>
    <w:p w14:paraId="78A9835A"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Operations Manager</w:t>
      </w:r>
    </w:p>
    <w:p w14:paraId="4F8D0F4C" w14:textId="77777777" w:rsidR="00866540"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As operations manager, Rupia </w:t>
      </w:r>
      <w:proofErr w:type="gramStart"/>
      <w:r w:rsidRPr="00E5577F">
        <w:rPr>
          <w:rFonts w:ascii="Arial" w:hAnsi="Arial" w:cs="Arial"/>
          <w:color w:val="000000"/>
          <w:sz w:val="22"/>
          <w:szCs w:val="22"/>
        </w:rPr>
        <w:t>is in charge of</w:t>
      </w:r>
      <w:proofErr w:type="gramEnd"/>
      <w:r w:rsidRPr="00E5577F">
        <w:rPr>
          <w:rFonts w:ascii="Arial" w:hAnsi="Arial" w:cs="Arial"/>
          <w:color w:val="000000"/>
          <w:sz w:val="22"/>
          <w:szCs w:val="22"/>
        </w:rPr>
        <w:t xml:space="preserve"> overseeing all facets of the company's operations, assisting in the development of strategic priorities, and ensuring that all members of the team have access to operational details. She will </w:t>
      </w:r>
      <w:proofErr w:type="gramStart"/>
      <w:r w:rsidRPr="00E5577F">
        <w:rPr>
          <w:rFonts w:ascii="Arial" w:hAnsi="Arial" w:cs="Arial"/>
          <w:color w:val="000000"/>
          <w:sz w:val="22"/>
          <w:szCs w:val="22"/>
        </w:rPr>
        <w:t>be in charge of</w:t>
      </w:r>
      <w:proofErr w:type="gramEnd"/>
      <w:r w:rsidRPr="00E5577F">
        <w:rPr>
          <w:rFonts w:ascii="Arial" w:hAnsi="Arial" w:cs="Arial"/>
          <w:color w:val="000000"/>
          <w:sz w:val="22"/>
          <w:szCs w:val="22"/>
        </w:rPr>
        <w:t xml:space="preserve"> completing all of TRAAC's necessary federal, state, and local tax returns. Rupia, ensures that </w:t>
      </w:r>
      <w:proofErr w:type="gramStart"/>
      <w:r w:rsidRPr="00E5577F">
        <w:rPr>
          <w:rFonts w:ascii="Arial" w:hAnsi="Arial" w:cs="Arial"/>
          <w:color w:val="000000"/>
          <w:sz w:val="22"/>
          <w:szCs w:val="22"/>
        </w:rPr>
        <w:t>all of</w:t>
      </w:r>
      <w:proofErr w:type="gramEnd"/>
      <w:r w:rsidRPr="00E5577F">
        <w:rPr>
          <w:rFonts w:ascii="Arial" w:hAnsi="Arial" w:cs="Arial"/>
          <w:color w:val="000000"/>
          <w:sz w:val="22"/>
          <w:szCs w:val="22"/>
        </w:rPr>
        <w:t xml:space="preserve"> the company's operating operations and strategic goals are met efficiently and effectively. Rupia is a graduate of the University of Wales with a bachelor's degree in accounting.</w:t>
      </w:r>
    </w:p>
    <w:p w14:paraId="00E2DD71" w14:textId="2652BF99"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lastRenderedPageBreak/>
        <w:t>Rupia is a fellow of the Institute of Chartered Accountants in England and Wales (ICAEW), the Association of Chartered Certified Accountants (ACCA). Rupia started her career after school as a trainee accountant with Price Water house Coopers before partnering with TRAAC.</w:t>
      </w:r>
    </w:p>
    <w:p w14:paraId="1A55F33F"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Human Resources Manager</w:t>
      </w:r>
    </w:p>
    <w:p w14:paraId="6E617E65"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Ada </w:t>
      </w:r>
      <w:proofErr w:type="spellStart"/>
      <w:r w:rsidRPr="00E5577F">
        <w:rPr>
          <w:rFonts w:ascii="Arial" w:hAnsi="Arial" w:cs="Arial"/>
          <w:color w:val="000000"/>
          <w:sz w:val="22"/>
          <w:szCs w:val="22"/>
        </w:rPr>
        <w:t>Bamisedun</w:t>
      </w:r>
      <w:proofErr w:type="spellEnd"/>
      <w:r w:rsidRPr="00E5577F">
        <w:rPr>
          <w:rFonts w:ascii="Arial" w:hAnsi="Arial" w:cs="Arial"/>
          <w:color w:val="000000"/>
          <w:sz w:val="22"/>
          <w:szCs w:val="22"/>
        </w:rPr>
        <w:t xml:space="preserve"> has overall responsibility for the company's personnel and training strategy. Ada contributes to company strategy and </w:t>
      </w:r>
      <w:proofErr w:type="gramStart"/>
      <w:r w:rsidRPr="00E5577F">
        <w:rPr>
          <w:rFonts w:ascii="Arial" w:hAnsi="Arial" w:cs="Arial"/>
          <w:color w:val="000000"/>
          <w:sz w:val="22"/>
          <w:szCs w:val="22"/>
        </w:rPr>
        <w:t>policy-making</w:t>
      </w:r>
      <w:proofErr w:type="gramEnd"/>
      <w:r w:rsidRPr="00E5577F">
        <w:rPr>
          <w:rFonts w:ascii="Arial" w:hAnsi="Arial" w:cs="Arial"/>
          <w:color w:val="000000"/>
          <w:sz w:val="22"/>
          <w:szCs w:val="22"/>
        </w:rPr>
        <w:t xml:space="preserve"> by advising the team on the human resource implications of its decisions. With over five years of working in the industry, Ada has wealth of</w:t>
      </w:r>
    </w:p>
    <w:p w14:paraId="2D3ACB1C"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Name Roles Years of Experience Educational Background</w:t>
      </w:r>
    </w:p>
    <w:p w14:paraId="438ECE4F"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proofErr w:type="spellStart"/>
      <w:r w:rsidRPr="00E5577F">
        <w:rPr>
          <w:rFonts w:ascii="Arial" w:hAnsi="Arial" w:cs="Arial"/>
          <w:color w:val="000000"/>
          <w:sz w:val="22"/>
          <w:szCs w:val="22"/>
        </w:rPr>
        <w:t>Adreea</w:t>
      </w:r>
      <w:proofErr w:type="spellEnd"/>
      <w:r w:rsidRPr="00E5577F">
        <w:rPr>
          <w:rFonts w:ascii="Arial" w:hAnsi="Arial" w:cs="Arial"/>
          <w:color w:val="000000"/>
          <w:sz w:val="22"/>
          <w:szCs w:val="22"/>
        </w:rPr>
        <w:t xml:space="preserve"> </w:t>
      </w:r>
      <w:proofErr w:type="spellStart"/>
      <w:r w:rsidRPr="00E5577F">
        <w:rPr>
          <w:rFonts w:ascii="Arial" w:hAnsi="Arial" w:cs="Arial"/>
          <w:color w:val="000000"/>
          <w:sz w:val="22"/>
          <w:szCs w:val="22"/>
        </w:rPr>
        <w:t>Gianina</w:t>
      </w:r>
      <w:proofErr w:type="spellEnd"/>
      <w:r w:rsidRPr="00E5577F">
        <w:rPr>
          <w:rFonts w:ascii="Arial" w:hAnsi="Arial" w:cs="Arial"/>
          <w:color w:val="000000"/>
          <w:sz w:val="22"/>
          <w:szCs w:val="22"/>
        </w:rPr>
        <w:t xml:space="preserve"> Business Development 5 Degree in Project Management / Business Studies</w:t>
      </w:r>
    </w:p>
    <w:p w14:paraId="588D7E12"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Rupia Hussein Operations 5 Qualified Chartered Accountant</w:t>
      </w:r>
    </w:p>
    <w:p w14:paraId="472A5C6B"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Ada </w:t>
      </w:r>
      <w:proofErr w:type="spellStart"/>
      <w:r w:rsidRPr="00E5577F">
        <w:rPr>
          <w:rFonts w:ascii="Arial" w:hAnsi="Arial" w:cs="Arial"/>
          <w:color w:val="000000"/>
          <w:sz w:val="22"/>
          <w:szCs w:val="22"/>
        </w:rPr>
        <w:t>Bamisedun</w:t>
      </w:r>
      <w:proofErr w:type="spellEnd"/>
      <w:r w:rsidRPr="00E5577F">
        <w:rPr>
          <w:rFonts w:ascii="Arial" w:hAnsi="Arial" w:cs="Arial"/>
          <w:color w:val="000000"/>
          <w:sz w:val="22"/>
          <w:szCs w:val="22"/>
        </w:rPr>
        <w:t xml:space="preserve"> Human Resources 5 </w:t>
      </w:r>
      <w:proofErr w:type="gramStart"/>
      <w:r w:rsidRPr="00E5577F">
        <w:rPr>
          <w:rFonts w:ascii="Arial" w:hAnsi="Arial" w:cs="Arial"/>
          <w:color w:val="000000"/>
          <w:sz w:val="22"/>
          <w:szCs w:val="22"/>
        </w:rPr>
        <w:t>B.Sc..</w:t>
      </w:r>
      <w:proofErr w:type="gramEnd"/>
      <w:r w:rsidRPr="00E5577F">
        <w:rPr>
          <w:rFonts w:ascii="Arial" w:hAnsi="Arial" w:cs="Arial"/>
          <w:color w:val="000000"/>
          <w:sz w:val="22"/>
          <w:szCs w:val="22"/>
        </w:rPr>
        <w:t xml:space="preserve"> Human Resource Management</w:t>
      </w:r>
    </w:p>
    <w:p w14:paraId="3F285395"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proofErr w:type="spellStart"/>
      <w:r w:rsidRPr="00E5577F">
        <w:rPr>
          <w:rFonts w:ascii="Arial" w:hAnsi="Arial" w:cs="Arial"/>
          <w:color w:val="000000"/>
          <w:sz w:val="22"/>
          <w:szCs w:val="22"/>
        </w:rPr>
        <w:t>Taiye</w:t>
      </w:r>
      <w:proofErr w:type="spellEnd"/>
      <w:r w:rsidRPr="00E5577F">
        <w:rPr>
          <w:rFonts w:ascii="Arial" w:hAnsi="Arial" w:cs="Arial"/>
          <w:color w:val="000000"/>
          <w:sz w:val="22"/>
          <w:szCs w:val="22"/>
        </w:rPr>
        <w:t xml:space="preserve"> Kolawole Finance 4 Degree in Banking &amp; Finance</w:t>
      </w:r>
    </w:p>
    <w:p w14:paraId="091B4563"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proofErr w:type="spellStart"/>
      <w:r w:rsidRPr="00E5577F">
        <w:rPr>
          <w:rFonts w:ascii="Arial" w:hAnsi="Arial" w:cs="Arial"/>
          <w:color w:val="000000"/>
          <w:sz w:val="22"/>
          <w:szCs w:val="22"/>
        </w:rPr>
        <w:t>Contantine</w:t>
      </w:r>
      <w:proofErr w:type="spellEnd"/>
      <w:r w:rsidRPr="00E5577F">
        <w:rPr>
          <w:rFonts w:ascii="Arial" w:hAnsi="Arial" w:cs="Arial"/>
          <w:color w:val="000000"/>
          <w:sz w:val="22"/>
          <w:szCs w:val="22"/>
        </w:rPr>
        <w:t xml:space="preserve"> </w:t>
      </w:r>
      <w:proofErr w:type="spellStart"/>
      <w:r w:rsidRPr="00E5577F">
        <w:rPr>
          <w:rFonts w:ascii="Arial" w:hAnsi="Arial" w:cs="Arial"/>
          <w:color w:val="000000"/>
          <w:sz w:val="22"/>
          <w:szCs w:val="22"/>
        </w:rPr>
        <w:t>Motfela</w:t>
      </w:r>
      <w:proofErr w:type="spellEnd"/>
      <w:r w:rsidRPr="00E5577F">
        <w:rPr>
          <w:rFonts w:ascii="Arial" w:hAnsi="Arial" w:cs="Arial"/>
          <w:color w:val="000000"/>
          <w:sz w:val="22"/>
          <w:szCs w:val="22"/>
        </w:rPr>
        <w:t xml:space="preserve"> Marketing &amp; Promotions 4 Degree in Digital Marketing and Advertising</w:t>
      </w:r>
    </w:p>
    <w:p w14:paraId="76419AAA"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experience working as an HR Executive at Golden Lane Housing, as a reputable Housing Association Charity Organisation. Ada </w:t>
      </w:r>
      <w:proofErr w:type="spellStart"/>
      <w:r w:rsidRPr="00E5577F">
        <w:rPr>
          <w:rFonts w:ascii="Arial" w:hAnsi="Arial" w:cs="Arial"/>
          <w:color w:val="000000"/>
          <w:sz w:val="22"/>
          <w:szCs w:val="22"/>
        </w:rPr>
        <w:t>Bamisedun</w:t>
      </w:r>
      <w:proofErr w:type="spellEnd"/>
      <w:r w:rsidRPr="00E5577F">
        <w:rPr>
          <w:rFonts w:ascii="Arial" w:hAnsi="Arial" w:cs="Arial"/>
          <w:color w:val="000000"/>
          <w:sz w:val="22"/>
          <w:szCs w:val="22"/>
        </w:rPr>
        <w:t xml:space="preserve"> has a degree in Human Resource Management. Her role entails recruiting and selecting talented individuals to work in designated roles and ensure staff is well trained. She will ensure that TRAAC is compliant with health and safety, employment laws, formulate personnel systems and strategies appropriate to the company’s missions and goals. Ada will also be responsible for developing remuneration and reward procedures, </w:t>
      </w:r>
      <w:proofErr w:type="gramStart"/>
      <w:r w:rsidRPr="00E5577F">
        <w:rPr>
          <w:rFonts w:ascii="Arial" w:hAnsi="Arial" w:cs="Arial"/>
          <w:color w:val="000000"/>
          <w:sz w:val="22"/>
          <w:szCs w:val="22"/>
        </w:rPr>
        <w:t>planning</w:t>
      </w:r>
      <w:proofErr w:type="gramEnd"/>
      <w:r w:rsidRPr="00E5577F">
        <w:rPr>
          <w:rFonts w:ascii="Arial" w:hAnsi="Arial" w:cs="Arial"/>
          <w:color w:val="000000"/>
          <w:sz w:val="22"/>
          <w:szCs w:val="22"/>
        </w:rPr>
        <w:t xml:space="preserve"> and directing employee training and development programme. Advising board on how to implement personnel policies as well.</w:t>
      </w:r>
    </w:p>
    <w:p w14:paraId="4DD75256"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Finance Manager</w:t>
      </w:r>
    </w:p>
    <w:p w14:paraId="587E7A58"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proofErr w:type="spellStart"/>
      <w:r w:rsidRPr="00E5577F">
        <w:rPr>
          <w:rFonts w:ascii="Arial" w:hAnsi="Arial" w:cs="Arial"/>
          <w:color w:val="000000"/>
          <w:sz w:val="22"/>
          <w:szCs w:val="22"/>
        </w:rPr>
        <w:t>Taiye</w:t>
      </w:r>
      <w:proofErr w:type="spellEnd"/>
      <w:r w:rsidRPr="00E5577F">
        <w:rPr>
          <w:rFonts w:ascii="Arial" w:hAnsi="Arial" w:cs="Arial"/>
          <w:color w:val="000000"/>
          <w:sz w:val="22"/>
          <w:szCs w:val="22"/>
        </w:rPr>
        <w:t xml:space="preserve"> Kolawole will work directly with the operations manager to formulate strategies that will help maximise the company finances. The Finance Manager is tasked with overseeing all financial activities, reporting revenue, training accounting staff, budgeting, disbursing funds to all other departments, managing risk, implementing policies, and improving the financial process. With about 4 years of experience working in the financial sector, </w:t>
      </w:r>
      <w:proofErr w:type="spellStart"/>
      <w:r w:rsidRPr="00E5577F">
        <w:rPr>
          <w:rFonts w:ascii="Arial" w:hAnsi="Arial" w:cs="Arial"/>
          <w:color w:val="000000"/>
          <w:sz w:val="22"/>
          <w:szCs w:val="22"/>
        </w:rPr>
        <w:t>Taiye</w:t>
      </w:r>
      <w:proofErr w:type="spellEnd"/>
      <w:r w:rsidRPr="00E5577F">
        <w:rPr>
          <w:rFonts w:ascii="Arial" w:hAnsi="Arial" w:cs="Arial"/>
          <w:color w:val="000000"/>
          <w:sz w:val="22"/>
          <w:szCs w:val="22"/>
        </w:rPr>
        <w:t xml:space="preserve"> is equipped with the knowledge in financial dealing that can help ensure that TRAAC finances are effectively, and efficiently utilised. </w:t>
      </w:r>
      <w:proofErr w:type="spellStart"/>
      <w:r w:rsidRPr="00E5577F">
        <w:rPr>
          <w:rFonts w:ascii="Arial" w:hAnsi="Arial" w:cs="Arial"/>
          <w:color w:val="000000"/>
          <w:sz w:val="22"/>
          <w:szCs w:val="22"/>
        </w:rPr>
        <w:t>Taiye</w:t>
      </w:r>
      <w:proofErr w:type="spellEnd"/>
      <w:r w:rsidRPr="00E5577F">
        <w:rPr>
          <w:rFonts w:ascii="Arial" w:hAnsi="Arial" w:cs="Arial"/>
          <w:color w:val="000000"/>
          <w:sz w:val="22"/>
          <w:szCs w:val="22"/>
        </w:rPr>
        <w:t xml:space="preserve"> is also industry aware and has in his portfolio a strong network of professionals and friends </w:t>
      </w:r>
      <w:r w:rsidRPr="00E5577F">
        <w:rPr>
          <w:rFonts w:ascii="Arial" w:hAnsi="Arial" w:cs="Arial"/>
          <w:color w:val="000000"/>
          <w:sz w:val="22"/>
          <w:szCs w:val="22"/>
        </w:rPr>
        <w:lastRenderedPageBreak/>
        <w:t xml:space="preserve">within both the financial industry and real estate. Prior to partnering in TRAAC, </w:t>
      </w:r>
      <w:proofErr w:type="spellStart"/>
      <w:r w:rsidRPr="00E5577F">
        <w:rPr>
          <w:rFonts w:ascii="Arial" w:hAnsi="Arial" w:cs="Arial"/>
          <w:color w:val="000000"/>
          <w:sz w:val="22"/>
          <w:szCs w:val="22"/>
        </w:rPr>
        <w:t>Taiye</w:t>
      </w:r>
      <w:proofErr w:type="spellEnd"/>
      <w:r w:rsidRPr="00E5577F">
        <w:rPr>
          <w:rFonts w:ascii="Arial" w:hAnsi="Arial" w:cs="Arial"/>
          <w:color w:val="000000"/>
          <w:sz w:val="22"/>
          <w:szCs w:val="22"/>
        </w:rPr>
        <w:t xml:space="preserve"> was the Manager overseeing Investment and Corporate Banking at a high street bank. </w:t>
      </w:r>
      <w:proofErr w:type="spellStart"/>
      <w:r w:rsidRPr="00E5577F">
        <w:rPr>
          <w:rFonts w:ascii="Arial" w:hAnsi="Arial" w:cs="Arial"/>
          <w:color w:val="000000"/>
          <w:sz w:val="22"/>
          <w:szCs w:val="22"/>
        </w:rPr>
        <w:t>Taiye</w:t>
      </w:r>
      <w:proofErr w:type="spellEnd"/>
      <w:r w:rsidRPr="00E5577F">
        <w:rPr>
          <w:rFonts w:ascii="Arial" w:hAnsi="Arial" w:cs="Arial"/>
          <w:color w:val="000000"/>
          <w:sz w:val="22"/>
          <w:szCs w:val="22"/>
        </w:rPr>
        <w:t xml:space="preserve"> started his banking career as an apprentice cashier. Due to is dedication, hard work, and commitment to personal development, </w:t>
      </w:r>
      <w:proofErr w:type="spellStart"/>
      <w:r w:rsidRPr="00E5577F">
        <w:rPr>
          <w:rFonts w:ascii="Arial" w:hAnsi="Arial" w:cs="Arial"/>
          <w:color w:val="000000"/>
          <w:sz w:val="22"/>
          <w:szCs w:val="22"/>
        </w:rPr>
        <w:t>Taiye</w:t>
      </w:r>
      <w:proofErr w:type="spellEnd"/>
      <w:r w:rsidRPr="00E5577F">
        <w:rPr>
          <w:rFonts w:ascii="Arial" w:hAnsi="Arial" w:cs="Arial"/>
          <w:color w:val="000000"/>
          <w:sz w:val="22"/>
          <w:szCs w:val="22"/>
        </w:rPr>
        <w:t xml:space="preserve"> avail of all the training opportunity that was identified during his personal development plan whilst at the bank. This helped </w:t>
      </w:r>
      <w:proofErr w:type="spellStart"/>
      <w:r w:rsidRPr="00E5577F">
        <w:rPr>
          <w:rFonts w:ascii="Arial" w:hAnsi="Arial" w:cs="Arial"/>
          <w:color w:val="000000"/>
          <w:sz w:val="22"/>
          <w:szCs w:val="22"/>
        </w:rPr>
        <w:t>Taiye</w:t>
      </w:r>
      <w:proofErr w:type="spellEnd"/>
      <w:r w:rsidRPr="00E5577F">
        <w:rPr>
          <w:rFonts w:ascii="Arial" w:hAnsi="Arial" w:cs="Arial"/>
          <w:color w:val="000000"/>
          <w:sz w:val="22"/>
          <w:szCs w:val="22"/>
        </w:rPr>
        <w:t xml:space="preserve"> to move up ranks quicker than his counterpart. </w:t>
      </w:r>
      <w:proofErr w:type="spellStart"/>
      <w:r w:rsidRPr="00E5577F">
        <w:rPr>
          <w:rFonts w:ascii="Arial" w:hAnsi="Arial" w:cs="Arial"/>
          <w:color w:val="000000"/>
          <w:sz w:val="22"/>
          <w:szCs w:val="22"/>
        </w:rPr>
        <w:t>Taiye</w:t>
      </w:r>
      <w:proofErr w:type="spellEnd"/>
      <w:r w:rsidRPr="00E5577F">
        <w:rPr>
          <w:rFonts w:ascii="Arial" w:hAnsi="Arial" w:cs="Arial"/>
          <w:color w:val="000000"/>
          <w:sz w:val="22"/>
          <w:szCs w:val="22"/>
        </w:rPr>
        <w:t xml:space="preserve"> earned a lot of recognition during his time at the bank.</w:t>
      </w:r>
    </w:p>
    <w:p w14:paraId="4F7BF7DA" w14:textId="77777777" w:rsidR="00F42C1D" w:rsidRDefault="00E5577F" w:rsidP="00F42C1D">
      <w:pPr>
        <w:spacing w:before="100" w:beforeAutospacing="1" w:after="100" w:afterAutospacing="1" w:line="360" w:lineRule="auto"/>
        <w:jc w:val="both"/>
        <w:rPr>
          <w:rFonts w:ascii="Arial" w:hAnsi="Arial" w:cs="Arial"/>
          <w:b/>
          <w:bCs/>
          <w:color w:val="000000"/>
          <w:sz w:val="22"/>
          <w:szCs w:val="22"/>
        </w:rPr>
      </w:pPr>
      <w:r w:rsidRPr="00E5577F">
        <w:rPr>
          <w:rFonts w:ascii="Arial" w:hAnsi="Arial" w:cs="Arial"/>
          <w:b/>
          <w:bCs/>
          <w:color w:val="000000"/>
          <w:sz w:val="22"/>
          <w:szCs w:val="22"/>
        </w:rPr>
        <w:t>Marketing and Advertising Manager</w:t>
      </w:r>
    </w:p>
    <w:p w14:paraId="31CFCBF3" w14:textId="4683F5DD" w:rsidR="00E5577F" w:rsidRPr="00E5577F" w:rsidRDefault="00E5577F" w:rsidP="00F42C1D">
      <w:pPr>
        <w:spacing w:before="100" w:beforeAutospacing="1" w:after="100" w:afterAutospacing="1" w:line="360" w:lineRule="auto"/>
        <w:jc w:val="both"/>
        <w:rPr>
          <w:rFonts w:ascii="Arial" w:hAnsi="Arial" w:cs="Arial"/>
          <w:b/>
          <w:bCs/>
          <w:color w:val="000000"/>
          <w:sz w:val="22"/>
          <w:szCs w:val="22"/>
        </w:rPr>
      </w:pPr>
      <w:r w:rsidRPr="00E5577F">
        <w:rPr>
          <w:rFonts w:ascii="Arial" w:hAnsi="Arial" w:cs="Arial"/>
          <w:color w:val="000000"/>
          <w:sz w:val="22"/>
          <w:szCs w:val="22"/>
        </w:rPr>
        <w:t xml:space="preserve">With a BSc (Hons) Marketing to his portfolio, Cosmin </w:t>
      </w:r>
      <w:proofErr w:type="spellStart"/>
      <w:r w:rsidRPr="00E5577F">
        <w:rPr>
          <w:rFonts w:ascii="Arial" w:hAnsi="Arial" w:cs="Arial"/>
          <w:color w:val="000000"/>
          <w:sz w:val="22"/>
          <w:szCs w:val="22"/>
        </w:rPr>
        <w:t>Motfolea</w:t>
      </w:r>
      <w:proofErr w:type="spellEnd"/>
      <w:r w:rsidRPr="00E5577F">
        <w:rPr>
          <w:rFonts w:ascii="Arial" w:hAnsi="Arial" w:cs="Arial"/>
          <w:color w:val="000000"/>
          <w:sz w:val="22"/>
          <w:szCs w:val="22"/>
        </w:rPr>
        <w:t>, the Marketing Manager is a valued member of the team who has an impeccable pedigree in Digital Marketing, Advertising, and Business management. Cosmin is responsible for marketing and communications strategies, as well as overall branding and Advertising TRAAC’s developments. He will prepare TRAAC’s annual marketing plans to ensure that the properties are advertised online with all reputable agencies. Cosmin will work with the Operations Manager to set the marketing budget and analyse the market and competitors. The Marketing will also be responsible for researching the demand for our products and services.</w:t>
      </w:r>
    </w:p>
    <w:p w14:paraId="0BD0048B" w14:textId="1D0AAAE1" w:rsidR="00E5577F" w:rsidRPr="00E5577F" w:rsidRDefault="005E7EB2" w:rsidP="004724BF">
      <w:pPr>
        <w:spacing w:before="100" w:beforeAutospacing="1" w:after="100" w:afterAutospacing="1" w:line="360" w:lineRule="auto"/>
        <w:jc w:val="both"/>
        <w:rPr>
          <w:rFonts w:ascii="Arial" w:hAnsi="Arial" w:cs="Arial"/>
          <w:b/>
          <w:bCs/>
          <w:color w:val="000000"/>
        </w:rPr>
      </w:pPr>
      <w:r>
        <w:rPr>
          <w:rFonts w:ascii="Arial" w:hAnsi="Arial" w:cs="Arial"/>
          <w:b/>
          <w:bCs/>
          <w:color w:val="000000"/>
        </w:rPr>
        <w:t>8</w:t>
      </w:r>
      <w:r w:rsidR="00E5577F" w:rsidRPr="00E5577F">
        <w:rPr>
          <w:rFonts w:ascii="Arial" w:hAnsi="Arial" w:cs="Arial"/>
          <w:b/>
          <w:bCs/>
          <w:color w:val="000000"/>
        </w:rPr>
        <w:t>.5. Professional and Advisory Support</w:t>
      </w:r>
    </w:p>
    <w:p w14:paraId="65EC571A" w14:textId="77777777" w:rsidR="00F42C1D" w:rsidRDefault="00E5577F" w:rsidP="00F42C1D">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At TRAAC we recognise the need to forge relationship with other agencies can provide </w:t>
      </w:r>
      <w:proofErr w:type="spellStart"/>
      <w:r w:rsidRPr="00E5577F">
        <w:rPr>
          <w:rFonts w:ascii="Arial" w:hAnsi="Arial" w:cs="Arial"/>
          <w:color w:val="000000"/>
          <w:sz w:val="22"/>
          <w:szCs w:val="22"/>
        </w:rPr>
        <w:t>advise</w:t>
      </w:r>
      <w:proofErr w:type="spellEnd"/>
      <w:r w:rsidRPr="00E5577F">
        <w:rPr>
          <w:rFonts w:ascii="Arial" w:hAnsi="Arial" w:cs="Arial"/>
          <w:color w:val="000000"/>
          <w:sz w:val="22"/>
          <w:szCs w:val="22"/>
        </w:rPr>
        <w:t xml:space="preserve"> and services to our business.</w:t>
      </w:r>
      <w:r w:rsidR="00F42C1D">
        <w:rPr>
          <w:rFonts w:ascii="Arial" w:hAnsi="Arial" w:cs="Arial"/>
          <w:color w:val="000000"/>
          <w:sz w:val="22"/>
          <w:szCs w:val="22"/>
        </w:rPr>
        <w:t xml:space="preserve"> </w:t>
      </w:r>
    </w:p>
    <w:p w14:paraId="763A434A" w14:textId="44901116" w:rsidR="00F42C1D" w:rsidRPr="00F42C1D" w:rsidRDefault="00E5577F" w:rsidP="00F42C1D">
      <w:pPr>
        <w:spacing w:before="100" w:beforeAutospacing="1" w:after="100" w:afterAutospacing="1" w:line="360" w:lineRule="auto"/>
        <w:jc w:val="both"/>
        <w:rPr>
          <w:rFonts w:ascii="Arial" w:hAnsi="Arial" w:cs="Arial"/>
          <w:color w:val="000000"/>
          <w:sz w:val="22"/>
          <w:szCs w:val="22"/>
        </w:rPr>
      </w:pPr>
      <w:r w:rsidRPr="00F42C1D">
        <w:rPr>
          <w:rFonts w:ascii="Arial" w:hAnsi="Arial" w:cs="Arial"/>
          <w:color w:val="000000"/>
          <w:u w:val="single"/>
        </w:rPr>
        <w:t>Corporate and Business Lawyer</w:t>
      </w:r>
    </w:p>
    <w:p w14:paraId="34C58840" w14:textId="5116E41E" w:rsidR="00F42C1D" w:rsidRPr="00F42C1D" w:rsidRDefault="00E5577F" w:rsidP="00C803D9">
      <w:pPr>
        <w:pStyle w:val="ListParagraph"/>
        <w:numPr>
          <w:ilvl w:val="0"/>
          <w:numId w:val="14"/>
        </w:numPr>
        <w:spacing w:before="100" w:beforeAutospacing="1" w:after="100" w:afterAutospacing="1" w:line="360" w:lineRule="auto"/>
        <w:jc w:val="both"/>
        <w:rPr>
          <w:rFonts w:ascii="Arial" w:hAnsi="Arial" w:cs="Arial"/>
          <w:color w:val="000000"/>
        </w:rPr>
      </w:pPr>
      <w:r w:rsidRPr="00F42C1D">
        <w:rPr>
          <w:rFonts w:ascii="Arial" w:hAnsi="Arial" w:cs="Arial"/>
          <w:color w:val="000000"/>
        </w:rPr>
        <w:t>Mike O’Connor and Co is a business lawyer that specialises in providing advice and legal services that may affect various aspects of our business, such as conflict resolution, corporate law issues, business formation, compliance, intellectual property, mergers, and acquisitions, etc.</w:t>
      </w:r>
    </w:p>
    <w:p w14:paraId="7B253404" w14:textId="77777777" w:rsidR="00F42C1D" w:rsidRDefault="00E5577F" w:rsidP="00C803D9">
      <w:pPr>
        <w:pStyle w:val="ListParagraph"/>
        <w:numPr>
          <w:ilvl w:val="0"/>
          <w:numId w:val="14"/>
        </w:numPr>
        <w:spacing w:before="100" w:beforeAutospacing="1" w:after="100" w:afterAutospacing="1" w:line="360" w:lineRule="auto"/>
        <w:jc w:val="both"/>
        <w:rPr>
          <w:rFonts w:ascii="Arial" w:hAnsi="Arial" w:cs="Arial"/>
          <w:color w:val="000000"/>
        </w:rPr>
      </w:pPr>
      <w:r w:rsidRPr="00F42C1D">
        <w:rPr>
          <w:rFonts w:ascii="Arial" w:hAnsi="Arial" w:cs="Arial"/>
          <w:color w:val="000000"/>
        </w:rPr>
        <w:t xml:space="preserve">Generally, Mike and Partners will ensure that TRAAC LLC </w:t>
      </w:r>
      <w:proofErr w:type="gramStart"/>
      <w:r w:rsidRPr="00F42C1D">
        <w:rPr>
          <w:rFonts w:ascii="Arial" w:hAnsi="Arial" w:cs="Arial"/>
          <w:color w:val="000000"/>
        </w:rPr>
        <w:t>is in compliance with</w:t>
      </w:r>
      <w:proofErr w:type="gramEnd"/>
      <w:r w:rsidRPr="00F42C1D">
        <w:rPr>
          <w:rFonts w:ascii="Arial" w:hAnsi="Arial" w:cs="Arial"/>
          <w:color w:val="000000"/>
        </w:rPr>
        <w:t xml:space="preserve"> various business regulations and that all operations in a company are above board. They will be tasked with the following duties:</w:t>
      </w:r>
    </w:p>
    <w:p w14:paraId="65697E7B" w14:textId="77777777" w:rsidR="00F42C1D" w:rsidRDefault="00E5577F" w:rsidP="00C803D9">
      <w:pPr>
        <w:pStyle w:val="ListParagraph"/>
        <w:numPr>
          <w:ilvl w:val="0"/>
          <w:numId w:val="14"/>
        </w:numPr>
        <w:spacing w:before="100" w:beforeAutospacing="1" w:after="100" w:afterAutospacing="1" w:line="360" w:lineRule="auto"/>
        <w:jc w:val="both"/>
        <w:rPr>
          <w:rFonts w:ascii="Arial" w:hAnsi="Arial" w:cs="Arial"/>
          <w:color w:val="000000"/>
        </w:rPr>
      </w:pPr>
      <w:r w:rsidRPr="00F42C1D">
        <w:rPr>
          <w:rFonts w:ascii="Arial" w:hAnsi="Arial" w:cs="Arial"/>
          <w:color w:val="000000"/>
        </w:rPr>
        <w:t>Business and/or contract disputes.</w:t>
      </w:r>
    </w:p>
    <w:p w14:paraId="1832D1E9" w14:textId="77777777" w:rsidR="00F42C1D" w:rsidRDefault="00E5577F" w:rsidP="00C803D9">
      <w:pPr>
        <w:pStyle w:val="ListParagraph"/>
        <w:numPr>
          <w:ilvl w:val="0"/>
          <w:numId w:val="14"/>
        </w:numPr>
        <w:spacing w:before="100" w:beforeAutospacing="1" w:after="100" w:afterAutospacing="1" w:line="360" w:lineRule="auto"/>
        <w:jc w:val="both"/>
        <w:rPr>
          <w:rFonts w:ascii="Arial" w:hAnsi="Arial" w:cs="Arial"/>
          <w:color w:val="000000"/>
        </w:rPr>
      </w:pPr>
      <w:r w:rsidRPr="00F42C1D">
        <w:rPr>
          <w:rFonts w:ascii="Arial" w:hAnsi="Arial" w:cs="Arial"/>
          <w:color w:val="000000"/>
        </w:rPr>
        <w:t>Real estate or business property issues.</w:t>
      </w:r>
    </w:p>
    <w:p w14:paraId="7B1B964C" w14:textId="77777777" w:rsidR="00F42C1D" w:rsidRDefault="00E5577F" w:rsidP="00C803D9">
      <w:pPr>
        <w:pStyle w:val="ListParagraph"/>
        <w:numPr>
          <w:ilvl w:val="0"/>
          <w:numId w:val="14"/>
        </w:numPr>
        <w:spacing w:before="100" w:beforeAutospacing="1" w:after="100" w:afterAutospacing="1" w:line="360" w:lineRule="auto"/>
        <w:jc w:val="both"/>
        <w:rPr>
          <w:rFonts w:ascii="Arial" w:hAnsi="Arial" w:cs="Arial"/>
          <w:color w:val="000000"/>
        </w:rPr>
      </w:pPr>
      <w:r w:rsidRPr="00F42C1D">
        <w:rPr>
          <w:rFonts w:ascii="Arial" w:hAnsi="Arial" w:cs="Arial"/>
          <w:color w:val="000000"/>
        </w:rPr>
        <w:t>Registration of intellectual property (e.g., copyrights, trademarks, patents, etc.)</w:t>
      </w:r>
    </w:p>
    <w:p w14:paraId="53D78874" w14:textId="77777777" w:rsidR="00F42C1D" w:rsidRDefault="00E5577F" w:rsidP="00C803D9">
      <w:pPr>
        <w:pStyle w:val="ListParagraph"/>
        <w:numPr>
          <w:ilvl w:val="0"/>
          <w:numId w:val="14"/>
        </w:numPr>
        <w:spacing w:before="100" w:beforeAutospacing="1" w:after="100" w:afterAutospacing="1" w:line="360" w:lineRule="auto"/>
        <w:jc w:val="both"/>
        <w:rPr>
          <w:rFonts w:ascii="Arial" w:hAnsi="Arial" w:cs="Arial"/>
          <w:color w:val="000000"/>
        </w:rPr>
      </w:pPr>
      <w:r w:rsidRPr="00F42C1D">
        <w:rPr>
          <w:rFonts w:ascii="Arial" w:hAnsi="Arial" w:cs="Arial"/>
          <w:color w:val="000000"/>
        </w:rPr>
        <w:t>Improper use of protected data (e.g., privacy matters, security breaches, information governance, etc.)</w:t>
      </w:r>
    </w:p>
    <w:p w14:paraId="2F2BA838" w14:textId="77777777" w:rsidR="00866540" w:rsidRDefault="00E5577F" w:rsidP="00C803D9">
      <w:pPr>
        <w:pStyle w:val="ListParagraph"/>
        <w:numPr>
          <w:ilvl w:val="0"/>
          <w:numId w:val="14"/>
        </w:numPr>
        <w:spacing w:before="100" w:beforeAutospacing="1" w:after="100" w:afterAutospacing="1" w:line="360" w:lineRule="auto"/>
        <w:jc w:val="both"/>
        <w:rPr>
          <w:rFonts w:ascii="Arial" w:hAnsi="Arial" w:cs="Arial"/>
          <w:color w:val="000000"/>
        </w:rPr>
      </w:pPr>
      <w:r w:rsidRPr="00F42C1D">
        <w:rPr>
          <w:rFonts w:ascii="Arial" w:hAnsi="Arial" w:cs="Arial"/>
          <w:color w:val="000000"/>
        </w:rPr>
        <w:t>Conflicts in connection with the sale and purchase of company’s properties, stocks, securities, and so forth.</w:t>
      </w:r>
    </w:p>
    <w:p w14:paraId="197523D0" w14:textId="28D930A3" w:rsidR="00E5577F" w:rsidRPr="00866540" w:rsidRDefault="00E5577F" w:rsidP="00C803D9">
      <w:pPr>
        <w:pStyle w:val="ListParagraph"/>
        <w:numPr>
          <w:ilvl w:val="0"/>
          <w:numId w:val="14"/>
        </w:numPr>
        <w:spacing w:before="100" w:beforeAutospacing="1" w:after="100" w:afterAutospacing="1" w:line="360" w:lineRule="auto"/>
        <w:jc w:val="both"/>
        <w:rPr>
          <w:rFonts w:ascii="Arial" w:hAnsi="Arial" w:cs="Arial"/>
          <w:color w:val="000000"/>
        </w:rPr>
      </w:pPr>
      <w:r w:rsidRPr="00866540">
        <w:rPr>
          <w:rFonts w:ascii="Arial" w:hAnsi="Arial" w:cs="Arial"/>
          <w:color w:val="000000"/>
        </w:rPr>
        <w:lastRenderedPageBreak/>
        <w:t>Compliance with business regulations and other relevant laws.</w:t>
      </w:r>
    </w:p>
    <w:p w14:paraId="3DEB919E" w14:textId="5D5C2CB8" w:rsidR="00E5577F" w:rsidRPr="00E5577F" w:rsidRDefault="00F42C1D" w:rsidP="004724BF">
      <w:pPr>
        <w:spacing w:before="100" w:beforeAutospacing="1" w:after="100" w:afterAutospacing="1" w:line="360" w:lineRule="auto"/>
        <w:jc w:val="both"/>
        <w:rPr>
          <w:rFonts w:ascii="Arial" w:hAnsi="Arial" w:cs="Arial"/>
          <w:b/>
          <w:bCs/>
          <w:color w:val="000000"/>
        </w:rPr>
      </w:pPr>
      <w:r w:rsidRPr="00F42C1D">
        <w:rPr>
          <w:rFonts w:ascii="Arial" w:hAnsi="Arial" w:cs="Arial"/>
          <w:b/>
          <w:bCs/>
          <w:color w:val="000000"/>
        </w:rPr>
        <w:t>8</w:t>
      </w:r>
      <w:r w:rsidR="00E5577F" w:rsidRPr="00E5577F">
        <w:rPr>
          <w:rFonts w:ascii="Arial" w:hAnsi="Arial" w:cs="Arial"/>
          <w:b/>
          <w:bCs/>
          <w:color w:val="000000"/>
        </w:rPr>
        <w:t>.6 Mentors and Board of Advisors</w:t>
      </w:r>
    </w:p>
    <w:p w14:paraId="113E36F0"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TRAAC will be availing of the service of mentors and advisory board who are experts in real estate particularly in Property acquisition and development.</w:t>
      </w:r>
    </w:p>
    <w:p w14:paraId="1ACE552E"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James Brown is a retired Real Estate mogul with over fifty years of experience. He has worked for several Housing and Construction companies. He is envied as one of the best buddies in real estate property acquisition and development. He owns his own business and consults for new starters like us. He runs multiple webinars throughout the year teaching and advising new starters and established companies. We are connected to his network for advice and mentoring programme.</w:t>
      </w:r>
    </w:p>
    <w:p w14:paraId="78A67DD4" w14:textId="0BE086DD" w:rsid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Judy Frank is currently the Chief Executive Officer of a Registered Housing Association Provider, whose primary mission is to construct new homes, renovate existing homes, and resell or lease them to local governments, who then rent to end users in their communities. TRAAC would profit from her extensive business experience. Judy has spent her entire career in the real estate industry. She earned a degree in Quantity Surveying from the prestigious University of Cambridge in the 1990s and has worked in the industry ever since. She is an important part of our advisory board.</w:t>
      </w:r>
    </w:p>
    <w:p w14:paraId="3FA27B44" w14:textId="0A8C69A2" w:rsidR="00866540" w:rsidRPr="00C07D29" w:rsidRDefault="00866540" w:rsidP="004724BF">
      <w:pPr>
        <w:spacing w:before="100" w:beforeAutospacing="1" w:after="100" w:afterAutospacing="1" w:line="360" w:lineRule="auto"/>
        <w:jc w:val="both"/>
        <w:rPr>
          <w:rFonts w:ascii="Arial" w:hAnsi="Arial" w:cs="Arial"/>
          <w:b/>
          <w:color w:val="000000"/>
          <w:sz w:val="32"/>
          <w:szCs w:val="32"/>
        </w:rPr>
      </w:pPr>
      <w:r w:rsidRPr="00C07D29">
        <w:rPr>
          <w:rFonts w:ascii="Arial" w:hAnsi="Arial" w:cs="Arial"/>
          <w:b/>
          <w:sz w:val="32"/>
          <w:szCs w:val="32"/>
        </w:rPr>
        <w:t>9.</w:t>
      </w:r>
      <w:r w:rsidR="0032793C">
        <w:rPr>
          <w:rFonts w:ascii="Arial" w:hAnsi="Arial" w:cs="Arial"/>
          <w:b/>
          <w:sz w:val="32"/>
          <w:szCs w:val="32"/>
        </w:rPr>
        <w:t>0</w:t>
      </w:r>
      <w:r w:rsidRPr="00C07D29">
        <w:rPr>
          <w:rFonts w:ascii="Arial" w:hAnsi="Arial" w:cs="Arial"/>
          <w:b/>
          <w:sz w:val="32"/>
          <w:szCs w:val="32"/>
        </w:rPr>
        <w:t xml:space="preserve"> Social responsibility and sustainability</w:t>
      </w:r>
    </w:p>
    <w:p w14:paraId="26363018" w14:textId="0DBA028B" w:rsidR="00E5577F" w:rsidRPr="00E5577F" w:rsidRDefault="00F42C1D" w:rsidP="004724BF">
      <w:pPr>
        <w:spacing w:before="100" w:beforeAutospacing="1" w:after="100" w:afterAutospacing="1" w:line="360" w:lineRule="auto"/>
        <w:jc w:val="both"/>
        <w:rPr>
          <w:rFonts w:ascii="Arial" w:hAnsi="Arial" w:cs="Arial"/>
          <w:b/>
          <w:bCs/>
          <w:color w:val="000000"/>
        </w:rPr>
      </w:pPr>
      <w:r w:rsidRPr="00866540">
        <w:rPr>
          <w:rFonts w:ascii="Arial" w:hAnsi="Arial" w:cs="Arial"/>
          <w:b/>
          <w:bCs/>
          <w:color w:val="000000"/>
        </w:rPr>
        <w:t>9</w:t>
      </w:r>
      <w:r w:rsidR="00E5577F" w:rsidRPr="00E5577F">
        <w:rPr>
          <w:rFonts w:ascii="Arial" w:hAnsi="Arial" w:cs="Arial"/>
          <w:b/>
          <w:bCs/>
          <w:color w:val="000000"/>
        </w:rPr>
        <w:t>.</w:t>
      </w:r>
      <w:r w:rsidR="00866540" w:rsidRPr="00866540">
        <w:rPr>
          <w:rFonts w:ascii="Arial" w:hAnsi="Arial" w:cs="Arial"/>
          <w:b/>
          <w:bCs/>
          <w:color w:val="000000"/>
        </w:rPr>
        <w:t>1</w:t>
      </w:r>
      <w:r w:rsidR="00E5577F" w:rsidRPr="00E5577F">
        <w:rPr>
          <w:rFonts w:ascii="Arial" w:hAnsi="Arial" w:cs="Arial"/>
          <w:b/>
          <w:bCs/>
          <w:color w:val="000000"/>
        </w:rPr>
        <w:t xml:space="preserve"> TRAAC Corporate Social Responsibility and Sustainability</w:t>
      </w:r>
    </w:p>
    <w:p w14:paraId="07DFC8C9"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Corporate Social Responsibility (CSR) is broadly used to describe how companies are committed to carry out their business in an ethical manner. CSR forces organisation to consider and integrate the economic, social, </w:t>
      </w:r>
      <w:proofErr w:type="gramStart"/>
      <w:r w:rsidRPr="00E5577F">
        <w:rPr>
          <w:rFonts w:ascii="Arial" w:hAnsi="Arial" w:cs="Arial"/>
          <w:color w:val="000000"/>
          <w:sz w:val="22"/>
          <w:szCs w:val="22"/>
        </w:rPr>
        <w:t>environmental</w:t>
      </w:r>
      <w:proofErr w:type="gramEnd"/>
      <w:r w:rsidRPr="00E5577F">
        <w:rPr>
          <w:rFonts w:ascii="Arial" w:hAnsi="Arial" w:cs="Arial"/>
          <w:color w:val="000000"/>
          <w:sz w:val="22"/>
          <w:szCs w:val="22"/>
        </w:rPr>
        <w:t xml:space="preserve"> and civic concerns of their business activities with their stakeholders.</w:t>
      </w:r>
    </w:p>
    <w:p w14:paraId="2F26861C"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Considering the components of triple-bottom line, CSR can serve as a strategy for managing these business concerns, </w:t>
      </w:r>
      <w:proofErr w:type="gramStart"/>
      <w:r w:rsidRPr="00E5577F">
        <w:rPr>
          <w:rFonts w:ascii="Arial" w:hAnsi="Arial" w:cs="Arial"/>
          <w:color w:val="000000"/>
          <w:sz w:val="22"/>
          <w:szCs w:val="22"/>
        </w:rPr>
        <w:t>reducing</w:t>
      </w:r>
      <w:proofErr w:type="gramEnd"/>
      <w:r w:rsidRPr="00E5577F">
        <w:rPr>
          <w:rFonts w:ascii="Arial" w:hAnsi="Arial" w:cs="Arial"/>
          <w:color w:val="000000"/>
          <w:sz w:val="22"/>
          <w:szCs w:val="22"/>
        </w:rPr>
        <w:t xml:space="preserve"> and mitigating against associated risks and create value for both the business and the society within which the business operates.</w:t>
      </w:r>
    </w:p>
    <w:p w14:paraId="73F3B7C3"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Whereas there has been a lot of awareness about CSR and the call for the change in behaviour by organisations to adopt CSR and the value of sustainable development, organisations across all sectors are awakening to the realisation that short term profits and exponential growth are not sustainable and not even valuable to shareholders in the long-term.</w:t>
      </w:r>
    </w:p>
    <w:p w14:paraId="67DD9AA4"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lastRenderedPageBreak/>
        <w:t>More recently there is a new buzz about Social Responsibility in Property Development (SRPD) as a concept in construction and built environment that is linked to the sustainable development or development of green building. At the centre of this transformation is our national infrastructure and the future of real estate development projects that will support long-term sustainable value for shareholders and stakeholders</w:t>
      </w:r>
    </w:p>
    <w:p w14:paraId="3B826783" w14:textId="3C854E17" w:rsidR="00E5577F" w:rsidRPr="00E5577F" w:rsidRDefault="00866540" w:rsidP="004724BF">
      <w:pPr>
        <w:spacing w:before="100" w:beforeAutospacing="1" w:after="100" w:afterAutospacing="1" w:line="360" w:lineRule="auto"/>
        <w:jc w:val="both"/>
        <w:rPr>
          <w:rFonts w:ascii="Arial" w:hAnsi="Arial" w:cs="Arial"/>
          <w:b/>
          <w:bCs/>
          <w:color w:val="000000"/>
        </w:rPr>
      </w:pPr>
      <w:r>
        <w:rPr>
          <w:rFonts w:ascii="Arial" w:hAnsi="Arial" w:cs="Arial"/>
          <w:b/>
          <w:bCs/>
          <w:color w:val="000000"/>
        </w:rPr>
        <w:t>9</w:t>
      </w:r>
      <w:r w:rsidR="00E5577F" w:rsidRPr="00E5577F">
        <w:rPr>
          <w:rFonts w:ascii="Arial" w:hAnsi="Arial" w:cs="Arial"/>
          <w:b/>
          <w:bCs/>
          <w:color w:val="000000"/>
        </w:rPr>
        <w:t>.</w:t>
      </w:r>
      <w:r>
        <w:rPr>
          <w:rFonts w:ascii="Arial" w:hAnsi="Arial" w:cs="Arial"/>
          <w:b/>
          <w:bCs/>
          <w:color w:val="000000"/>
        </w:rPr>
        <w:t>2</w:t>
      </w:r>
      <w:r w:rsidR="00E5577F" w:rsidRPr="00E5577F">
        <w:rPr>
          <w:rFonts w:ascii="Arial" w:hAnsi="Arial" w:cs="Arial"/>
          <w:b/>
          <w:bCs/>
          <w:color w:val="000000"/>
        </w:rPr>
        <w:t xml:space="preserve"> Advantages of Corporate Social Responsibility (CSR)</w:t>
      </w:r>
    </w:p>
    <w:p w14:paraId="14C9CF94"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Increase Profitability: A CSR policy increases the profitability and valuation of a business. Energy efficiency and waste recycling reduce operating costs while also benefiting the environment. CSR also improves a company's accountability and transparency in the eyes of investors, the public, shareholders, and the local community. As a result, it gains a better reputation among investors, such as mutual funds that consider CSR when selecting stocks. As a result of this virtuous cycle, the company's valuation rises and its access to investment capital improves.</w:t>
      </w:r>
    </w:p>
    <w:p w14:paraId="1D2D2314"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xml:space="preserve">Build Trust: and Profitability: Consumers are attracted to businesses that have a strong corporate citizenship reputation. According to </w:t>
      </w:r>
      <w:proofErr w:type="spellStart"/>
      <w:r w:rsidRPr="00E5577F">
        <w:rPr>
          <w:rFonts w:ascii="Arial" w:hAnsi="Arial" w:cs="Arial"/>
          <w:color w:val="000000"/>
          <w:sz w:val="22"/>
          <w:szCs w:val="22"/>
        </w:rPr>
        <w:t>Kielmas</w:t>
      </w:r>
      <w:proofErr w:type="spellEnd"/>
      <w:r w:rsidRPr="00E5577F">
        <w:rPr>
          <w:rFonts w:ascii="Arial" w:hAnsi="Arial" w:cs="Arial"/>
          <w:color w:val="000000"/>
          <w:sz w:val="22"/>
          <w:szCs w:val="22"/>
        </w:rPr>
        <w:t xml:space="preserve"> (2019), Consumers are willing to pay a more premium for socially acceptable goods. Our CSR strategy and goals are to be a one of the small to medium enterprise (SME) property developers with good reputable as a socially responsible as well as be considered a Considerate Contraction developer in the UK through or company activities.</w:t>
      </w:r>
    </w:p>
    <w:p w14:paraId="67A78696" w14:textId="63BF5C04" w:rsidR="00E5577F" w:rsidRPr="00E5577F" w:rsidRDefault="00866540" w:rsidP="004724BF">
      <w:pPr>
        <w:spacing w:before="100" w:beforeAutospacing="1" w:after="100" w:afterAutospacing="1" w:line="360" w:lineRule="auto"/>
        <w:jc w:val="both"/>
        <w:rPr>
          <w:rFonts w:ascii="Arial" w:hAnsi="Arial" w:cs="Arial"/>
          <w:b/>
          <w:bCs/>
          <w:color w:val="000000"/>
        </w:rPr>
      </w:pPr>
      <w:r w:rsidRPr="00866540">
        <w:rPr>
          <w:rFonts w:ascii="Arial" w:hAnsi="Arial" w:cs="Arial"/>
          <w:b/>
          <w:bCs/>
          <w:color w:val="000000"/>
        </w:rPr>
        <w:t>9.3</w:t>
      </w:r>
      <w:r w:rsidR="00E5577F" w:rsidRPr="00E5577F">
        <w:rPr>
          <w:rFonts w:ascii="Arial" w:hAnsi="Arial" w:cs="Arial"/>
          <w:b/>
          <w:bCs/>
          <w:color w:val="000000"/>
        </w:rPr>
        <w:t>. Disadvantages of Corporate Social Responsibility (CSR)</w:t>
      </w:r>
    </w:p>
    <w:p w14:paraId="20E31DE8"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CSR Is Expensive to Implement</w:t>
      </w:r>
    </w:p>
    <w:p w14:paraId="43FF18F5"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The most significant drawback of CSR is that it disproportionately affects small companies. Major companies may afford to devote resources to CSR reporting, but smaller firms might not be able to do so. Customers and the surrounding community can learn about a small business's CSR strategy by using social media. However, monitoring exchanges take time and can necessitate recruiting additional employees, which the company may not be able to afford.</w:t>
      </w:r>
    </w:p>
    <w:p w14:paraId="2C6D5A61" w14:textId="5B44BC74" w:rsidR="00E5577F" w:rsidRPr="00E5577F" w:rsidRDefault="00866540" w:rsidP="004724BF">
      <w:pPr>
        <w:spacing w:before="100" w:beforeAutospacing="1" w:after="100" w:afterAutospacing="1" w:line="360" w:lineRule="auto"/>
        <w:jc w:val="both"/>
        <w:rPr>
          <w:rFonts w:ascii="Arial" w:hAnsi="Arial" w:cs="Arial"/>
          <w:b/>
          <w:bCs/>
          <w:color w:val="000000"/>
        </w:rPr>
      </w:pPr>
      <w:proofErr w:type="gramStart"/>
      <w:r w:rsidRPr="00866540">
        <w:rPr>
          <w:rFonts w:ascii="Arial" w:hAnsi="Arial" w:cs="Arial"/>
          <w:b/>
          <w:bCs/>
          <w:color w:val="000000"/>
        </w:rPr>
        <w:t xml:space="preserve">9.4 </w:t>
      </w:r>
      <w:r w:rsidR="00E5577F" w:rsidRPr="00E5577F">
        <w:rPr>
          <w:rFonts w:ascii="Arial" w:hAnsi="Arial" w:cs="Arial"/>
          <w:b/>
          <w:bCs/>
          <w:color w:val="000000"/>
        </w:rPr>
        <w:t xml:space="preserve"> TRAAC</w:t>
      </w:r>
      <w:proofErr w:type="gramEnd"/>
      <w:r w:rsidR="00E5577F" w:rsidRPr="00E5577F">
        <w:rPr>
          <w:rFonts w:ascii="Arial" w:hAnsi="Arial" w:cs="Arial"/>
          <w:b/>
          <w:bCs/>
          <w:color w:val="000000"/>
        </w:rPr>
        <w:t xml:space="preserve"> Responsibilities to Corporate Social Responsibilities:</w:t>
      </w:r>
    </w:p>
    <w:p w14:paraId="7A30F9E0"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Economic Responsibilities: This involves TRAAC a strategy to be open in transmitting important information to stakeholders about the success and effect of their actions, on the economy. Investors require TRAAC to provide accurate information about our responsibilities and to contribute to the economy by being transparent in our Tax dealing and creating employment.</w:t>
      </w:r>
    </w:p>
    <w:p w14:paraId="43EF00E2"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lastRenderedPageBreak/>
        <w:t>Environmental Responsibilities: We're also committed to reducing our carbon emission footprint, build greener homes by using affordable and safe materials that are compliance with health and safety and governmental standards, our wate management facilities must be environmentally friendly. Reducing our activities' direct and indirect environmental effects</w:t>
      </w:r>
    </w:p>
    <w:p w14:paraId="4301B757"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Social Responsibilities: The UN proposed 17 Sustainable Development Goals which includes well-being. TRAAC is committed to fulfilling this responsibility for our employees. TRAAC is committed to employee development and be an equal opportunity employer.</w:t>
      </w:r>
    </w:p>
    <w:p w14:paraId="33E36B42"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Civic Responsibilities: We endorse our civic obligations goals as a dedicated real estate sector player by:</w:t>
      </w:r>
    </w:p>
    <w:p w14:paraId="369696F9"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Promoting and disseminating CSR awareness in the real estate sector and beyond</w:t>
      </w:r>
    </w:p>
    <w:p w14:paraId="4A2A99AF"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Favouring the growth of local economies</w:t>
      </w:r>
    </w:p>
    <w:p w14:paraId="5F56B680" w14:textId="77777777" w:rsidR="00E5577F" w:rsidRPr="00E5577F" w:rsidRDefault="00E5577F" w:rsidP="004724BF">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 Supporting collaborative projects</w:t>
      </w:r>
    </w:p>
    <w:p w14:paraId="3DD3E108" w14:textId="36E29320" w:rsidR="00C07D29" w:rsidRPr="000E3B7E" w:rsidRDefault="00E5577F" w:rsidP="000E3B7E">
      <w:pPr>
        <w:spacing w:before="100" w:beforeAutospacing="1" w:after="100" w:afterAutospacing="1" w:line="360" w:lineRule="auto"/>
        <w:jc w:val="both"/>
        <w:rPr>
          <w:rFonts w:ascii="Arial" w:hAnsi="Arial" w:cs="Arial"/>
          <w:color w:val="000000"/>
          <w:sz w:val="22"/>
          <w:szCs w:val="22"/>
        </w:rPr>
      </w:pPr>
      <w:r w:rsidRPr="00E5577F">
        <w:rPr>
          <w:rFonts w:ascii="Arial" w:hAnsi="Arial" w:cs="Arial"/>
          <w:color w:val="000000"/>
          <w:sz w:val="22"/>
          <w:szCs w:val="22"/>
        </w:rPr>
        <w:t>We want to encourage architecture students to think about sustainable cities and to encourage collaboration between students and professionals. To do so, we will build an award system that recognises upcoming youth in our communities</w:t>
      </w:r>
      <w:r w:rsidR="000E3B7E">
        <w:rPr>
          <w:rFonts w:ascii="Arial" w:hAnsi="Arial" w:cs="Arial"/>
          <w:color w:val="000000"/>
          <w:sz w:val="22"/>
          <w:szCs w:val="22"/>
        </w:rPr>
        <w:t>.</w:t>
      </w:r>
    </w:p>
    <w:p w14:paraId="5204D011" w14:textId="188FBAB2" w:rsidR="00866540" w:rsidRPr="0063759E" w:rsidRDefault="00866540" w:rsidP="00866540">
      <w:pPr>
        <w:autoSpaceDE w:val="0"/>
        <w:autoSpaceDN w:val="0"/>
        <w:adjustRightInd w:val="0"/>
        <w:spacing w:line="360" w:lineRule="auto"/>
        <w:jc w:val="both"/>
        <w:rPr>
          <w:rFonts w:ascii="Arial" w:hAnsi="Arial" w:cs="Arial"/>
          <w:b/>
          <w:sz w:val="32"/>
          <w:szCs w:val="32"/>
        </w:rPr>
      </w:pPr>
      <w:r w:rsidRPr="0063759E">
        <w:rPr>
          <w:rFonts w:ascii="Arial" w:hAnsi="Arial" w:cs="Arial"/>
          <w:b/>
          <w:sz w:val="32"/>
          <w:szCs w:val="32"/>
        </w:rPr>
        <w:t>10. Development, milestones, and exit plan</w:t>
      </w:r>
    </w:p>
    <w:p w14:paraId="69C9128A" w14:textId="77777777" w:rsidR="0063759E" w:rsidRPr="0063759E" w:rsidRDefault="0063759E" w:rsidP="0063759E">
      <w:pPr>
        <w:autoSpaceDE w:val="0"/>
        <w:autoSpaceDN w:val="0"/>
        <w:adjustRightInd w:val="0"/>
        <w:spacing w:line="360" w:lineRule="auto"/>
        <w:jc w:val="both"/>
        <w:rPr>
          <w:rFonts w:ascii="Arial" w:hAnsi="Arial" w:cs="Arial"/>
          <w:bCs/>
          <w:sz w:val="22"/>
          <w:szCs w:val="22"/>
        </w:rPr>
      </w:pPr>
      <w:r w:rsidRPr="0063759E">
        <w:rPr>
          <w:rFonts w:ascii="Arial" w:hAnsi="Arial" w:cs="Arial"/>
          <w:bCs/>
          <w:sz w:val="22"/>
          <w:szCs w:val="22"/>
        </w:rPr>
        <w:t xml:space="preserve">At TRAAC, a core tenet of our business plan is that we will endeavour to consistently monitor the progression of our new start-up venture using a variety of methods. It is essential for any business whether it be a new start-up or one that has been established in the market for a long time - to ascertain whether the business is on track to attain optimal growth and development. </w:t>
      </w:r>
      <w:proofErr w:type="gramStart"/>
      <w:r w:rsidRPr="0063759E">
        <w:rPr>
          <w:rFonts w:ascii="Arial" w:hAnsi="Arial" w:cs="Arial"/>
          <w:bCs/>
          <w:sz w:val="22"/>
          <w:szCs w:val="22"/>
        </w:rPr>
        <w:t>In order to</w:t>
      </w:r>
      <w:proofErr w:type="gramEnd"/>
      <w:r w:rsidRPr="0063759E">
        <w:rPr>
          <w:rFonts w:ascii="Arial" w:hAnsi="Arial" w:cs="Arial"/>
          <w:bCs/>
          <w:sz w:val="22"/>
          <w:szCs w:val="22"/>
        </w:rPr>
        <w:t xml:space="preserve"> achieve this, we have agreed on some measures to assess the development, profitability and ultimately the success of TRAAC. </w:t>
      </w:r>
    </w:p>
    <w:p w14:paraId="61D93410" w14:textId="77777777" w:rsidR="0063759E" w:rsidRPr="0063759E" w:rsidRDefault="0063759E" w:rsidP="0063759E">
      <w:pPr>
        <w:autoSpaceDE w:val="0"/>
        <w:autoSpaceDN w:val="0"/>
        <w:adjustRightInd w:val="0"/>
        <w:spacing w:line="360" w:lineRule="auto"/>
        <w:jc w:val="both"/>
        <w:rPr>
          <w:rFonts w:ascii="Arial" w:hAnsi="Arial" w:cs="Arial"/>
          <w:bCs/>
          <w:sz w:val="22"/>
          <w:szCs w:val="22"/>
        </w:rPr>
      </w:pPr>
      <w:r w:rsidRPr="0063759E">
        <w:rPr>
          <w:rFonts w:ascii="Arial" w:hAnsi="Arial" w:cs="Arial"/>
          <w:bCs/>
          <w:sz w:val="22"/>
          <w:szCs w:val="22"/>
        </w:rPr>
        <w:t xml:space="preserve">As a team, we have agreed on five key methods which will each form part of the essential standard used by the company to monitor the financial health and development of our property investment business. </w:t>
      </w:r>
    </w:p>
    <w:p w14:paraId="64AF3449" w14:textId="77777777" w:rsidR="0063759E" w:rsidRPr="0063759E" w:rsidRDefault="0063759E" w:rsidP="0063759E">
      <w:pPr>
        <w:autoSpaceDE w:val="0"/>
        <w:autoSpaceDN w:val="0"/>
        <w:adjustRightInd w:val="0"/>
        <w:spacing w:line="360" w:lineRule="auto"/>
        <w:jc w:val="both"/>
        <w:rPr>
          <w:rFonts w:ascii="Arial" w:hAnsi="Arial" w:cs="Arial"/>
          <w:bCs/>
          <w:sz w:val="22"/>
          <w:szCs w:val="22"/>
        </w:rPr>
      </w:pPr>
    </w:p>
    <w:p w14:paraId="739C7011" w14:textId="0AF8B23C" w:rsidR="0063759E" w:rsidRDefault="0063759E" w:rsidP="0063759E">
      <w:pPr>
        <w:autoSpaceDE w:val="0"/>
        <w:autoSpaceDN w:val="0"/>
        <w:adjustRightInd w:val="0"/>
        <w:spacing w:line="360" w:lineRule="auto"/>
        <w:jc w:val="both"/>
        <w:rPr>
          <w:rFonts w:ascii="Arial" w:hAnsi="Arial" w:cs="Arial"/>
          <w:bCs/>
          <w:sz w:val="22"/>
          <w:szCs w:val="22"/>
        </w:rPr>
      </w:pPr>
      <w:r w:rsidRPr="0063759E">
        <w:rPr>
          <w:rFonts w:ascii="Arial" w:hAnsi="Arial" w:cs="Arial"/>
          <w:bCs/>
          <w:sz w:val="22"/>
          <w:szCs w:val="22"/>
        </w:rPr>
        <w:t>The most important of the five key methods we will be using to measure progress is the “Net profit trend” graph. Profit is the most important consideration for any business – as it indicates whether the business is viable or not.  Our sales management team will be responsible for updating the necessary statistics on a regular basis and reporting to the stakeholders. As a guideline for the statisticians who will be working for us, we created an ideal net profit trend graph and gave examples of different trends and what they confer –</w:t>
      </w:r>
      <w:r>
        <w:rPr>
          <w:rFonts w:ascii="Arial" w:hAnsi="Arial" w:cs="Arial"/>
          <w:bCs/>
          <w:sz w:val="22"/>
          <w:szCs w:val="22"/>
        </w:rPr>
        <w:t xml:space="preserve"> shown in figure below.</w:t>
      </w:r>
    </w:p>
    <w:p w14:paraId="01DA7042" w14:textId="03C700EB" w:rsidR="0063759E" w:rsidRDefault="0063759E" w:rsidP="0063759E">
      <w:pPr>
        <w:autoSpaceDE w:val="0"/>
        <w:autoSpaceDN w:val="0"/>
        <w:adjustRightInd w:val="0"/>
        <w:spacing w:line="360" w:lineRule="auto"/>
        <w:jc w:val="both"/>
        <w:rPr>
          <w:rFonts w:ascii="Arial" w:hAnsi="Arial" w:cs="Arial"/>
          <w:bCs/>
          <w:sz w:val="22"/>
          <w:szCs w:val="22"/>
        </w:rPr>
      </w:pPr>
      <w:r>
        <w:rPr>
          <w:rFonts w:ascii="Arial" w:hAnsi="Arial" w:cs="Arial"/>
          <w:noProof/>
          <w:sz w:val="22"/>
          <w:szCs w:val="22"/>
        </w:rPr>
        <w:lastRenderedPageBreak/>
        <w:drawing>
          <wp:inline distT="0" distB="0" distL="0" distR="0" wp14:anchorId="0AE32B95" wp14:editId="382CC16A">
            <wp:extent cx="2703871" cy="2992103"/>
            <wp:effectExtent l="0" t="0" r="1270" b="5715"/>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67332" cy="3062329"/>
                    </a:xfrm>
                    <a:prstGeom prst="rect">
                      <a:avLst/>
                    </a:prstGeom>
                  </pic:spPr>
                </pic:pic>
              </a:graphicData>
            </a:graphic>
          </wp:inline>
        </w:drawing>
      </w:r>
      <w:r w:rsidRPr="0063759E">
        <w:rPr>
          <w:rFonts w:ascii="Arial" w:hAnsi="Arial" w:cs="Arial"/>
          <w:b/>
          <w:sz w:val="22"/>
          <w:szCs w:val="22"/>
        </w:rPr>
        <w:t>Fig</w:t>
      </w:r>
      <w:r w:rsidR="00282B26">
        <w:rPr>
          <w:rFonts w:ascii="Arial" w:hAnsi="Arial" w:cs="Arial"/>
          <w:b/>
          <w:sz w:val="22"/>
          <w:szCs w:val="22"/>
        </w:rPr>
        <w:t>ure</w:t>
      </w:r>
      <w:r w:rsidRPr="0063759E">
        <w:rPr>
          <w:rFonts w:ascii="Arial" w:hAnsi="Arial" w:cs="Arial"/>
          <w:b/>
          <w:sz w:val="22"/>
          <w:szCs w:val="22"/>
        </w:rPr>
        <w:t xml:space="preserve"> One</w:t>
      </w:r>
    </w:p>
    <w:p w14:paraId="7786723A" w14:textId="5D3BF83C" w:rsidR="0063759E" w:rsidRDefault="0063759E" w:rsidP="0063759E">
      <w:pPr>
        <w:autoSpaceDE w:val="0"/>
        <w:autoSpaceDN w:val="0"/>
        <w:adjustRightInd w:val="0"/>
        <w:spacing w:line="360" w:lineRule="auto"/>
        <w:jc w:val="both"/>
        <w:rPr>
          <w:rFonts w:ascii="Arial" w:hAnsi="Arial" w:cs="Arial"/>
          <w:bCs/>
          <w:sz w:val="22"/>
          <w:szCs w:val="22"/>
        </w:rPr>
      </w:pPr>
    </w:p>
    <w:p w14:paraId="35200FE0" w14:textId="77777777" w:rsidR="0063759E" w:rsidRDefault="0063759E" w:rsidP="0063759E">
      <w:pPr>
        <w:spacing w:line="360" w:lineRule="auto"/>
        <w:rPr>
          <w:rFonts w:ascii="Arial" w:hAnsi="Arial" w:cs="Arial"/>
          <w:sz w:val="22"/>
          <w:szCs w:val="22"/>
        </w:rPr>
      </w:pPr>
      <w:r>
        <w:rPr>
          <w:rFonts w:ascii="Arial" w:hAnsi="Arial" w:cs="Arial"/>
          <w:sz w:val="22"/>
          <w:szCs w:val="22"/>
        </w:rPr>
        <w:t xml:space="preserve">The second method that we will use to measure development will be the comparison between our forecasted net profit and our actual net profit. This will help us to analyse whether the stakeholders’ vision for the business is following the same pattern as the true results of the business. For example, if we find that our actual results are greater than our forecasted ones, then it demonstrates that the stakeholders could be unwittingly underestimating the potential of our business. </w:t>
      </w:r>
    </w:p>
    <w:p w14:paraId="2A0DD41A" w14:textId="77777777" w:rsidR="0063759E" w:rsidRDefault="0063759E" w:rsidP="0063759E">
      <w:pPr>
        <w:spacing w:line="360" w:lineRule="auto"/>
        <w:rPr>
          <w:rFonts w:ascii="Arial" w:hAnsi="Arial" w:cs="Arial"/>
          <w:sz w:val="22"/>
          <w:szCs w:val="22"/>
        </w:rPr>
      </w:pPr>
    </w:p>
    <w:p w14:paraId="6F8EA71C" w14:textId="77777777" w:rsidR="0063759E" w:rsidRDefault="0063759E" w:rsidP="0063759E">
      <w:pPr>
        <w:spacing w:line="360" w:lineRule="auto"/>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continually grow, TRAAC will need to be a key contender in the property development industry. To establish ourselves firmly within the market we will have to analyse the activity of our competitors. The first consideration </w:t>
      </w:r>
      <w:proofErr w:type="gramStart"/>
      <w:r>
        <w:rPr>
          <w:rFonts w:ascii="Arial" w:hAnsi="Arial" w:cs="Arial"/>
          <w:sz w:val="22"/>
          <w:szCs w:val="22"/>
        </w:rPr>
        <w:t>in light of</w:t>
      </w:r>
      <w:proofErr w:type="gramEnd"/>
      <w:r>
        <w:rPr>
          <w:rFonts w:ascii="Arial" w:hAnsi="Arial" w:cs="Arial"/>
          <w:sz w:val="22"/>
          <w:szCs w:val="22"/>
        </w:rPr>
        <w:t xml:space="preserve"> this is that it is imperative that we have a property portfolio of substantial quality and size, to be adequate competition for our rivals within the market. </w:t>
      </w:r>
    </w:p>
    <w:p w14:paraId="4EADC9D1" w14:textId="77777777" w:rsidR="0063759E" w:rsidRDefault="0063759E" w:rsidP="0063759E">
      <w:pPr>
        <w:spacing w:line="360" w:lineRule="auto"/>
        <w:rPr>
          <w:rFonts w:ascii="Arial" w:hAnsi="Arial" w:cs="Arial"/>
          <w:sz w:val="22"/>
          <w:szCs w:val="22"/>
        </w:rPr>
      </w:pPr>
      <w:r>
        <w:rPr>
          <w:rFonts w:ascii="Arial" w:hAnsi="Arial" w:cs="Arial"/>
          <w:sz w:val="22"/>
          <w:szCs w:val="22"/>
        </w:rPr>
        <w:t>The property buying team will be responsible for ensuring that there is both a constant flow of properties in our portfolio and that those properties are of a quality above our minimum threshold for quality standards. We will be able to measure our “market worthiness” as a business by comparing our portfolio with those of our competitors. This will be our third key measure of development. The second key consideration is that we must compare our actual results with those of our competitors. This will be measured every year and will be based on our competitors’ publications of annual pre-tax profits. This will help us to analyse whether our performance is above or below the market average – this will be our fourth key measure of development.</w:t>
      </w:r>
    </w:p>
    <w:p w14:paraId="7C243F73" w14:textId="77777777" w:rsidR="0063759E" w:rsidRDefault="0063759E" w:rsidP="0063759E">
      <w:pPr>
        <w:spacing w:line="360" w:lineRule="auto"/>
        <w:rPr>
          <w:rFonts w:ascii="Arial" w:hAnsi="Arial" w:cs="Arial"/>
          <w:sz w:val="22"/>
          <w:szCs w:val="22"/>
        </w:rPr>
      </w:pPr>
    </w:p>
    <w:p w14:paraId="15A30788" w14:textId="5728C073" w:rsidR="0063759E" w:rsidRDefault="0063759E" w:rsidP="0063759E">
      <w:pPr>
        <w:spacing w:line="360" w:lineRule="auto"/>
        <w:rPr>
          <w:rFonts w:ascii="Arial" w:hAnsi="Arial" w:cs="Arial"/>
          <w:sz w:val="22"/>
          <w:szCs w:val="22"/>
        </w:rPr>
      </w:pPr>
      <w:r>
        <w:rPr>
          <w:rFonts w:ascii="Arial" w:hAnsi="Arial" w:cs="Arial"/>
          <w:sz w:val="22"/>
          <w:szCs w:val="22"/>
        </w:rPr>
        <w:t xml:space="preserve">Finally – the fifth measure of development will be the analysis of cost percentages. To ensure prime financial health of TRAAC Ltd. – our cost percentages must not be on an upward exponential curve as this indicates diminishing profits. This measure will mostly be focused on </w:t>
      </w:r>
      <w:r>
        <w:rPr>
          <w:rFonts w:ascii="Arial" w:hAnsi="Arial" w:cs="Arial"/>
          <w:sz w:val="22"/>
          <w:szCs w:val="22"/>
        </w:rPr>
        <w:lastRenderedPageBreak/>
        <w:t xml:space="preserve">variable costs such as sales commissions, wages of non-permanent staff and utilities. We have produced a guideline of the cost percentage trend we hope to aim for at TRAAC, that each department will play a role in working towards by minimising unnecessary costs – </w:t>
      </w:r>
      <w:proofErr w:type="gramStart"/>
      <w:r>
        <w:rPr>
          <w:rFonts w:ascii="Arial" w:hAnsi="Arial" w:cs="Arial"/>
          <w:sz w:val="22"/>
          <w:szCs w:val="22"/>
        </w:rPr>
        <w:t>in an effort to</w:t>
      </w:r>
      <w:proofErr w:type="gramEnd"/>
      <w:r>
        <w:rPr>
          <w:rFonts w:ascii="Arial" w:hAnsi="Arial" w:cs="Arial"/>
          <w:sz w:val="22"/>
          <w:szCs w:val="22"/>
        </w:rPr>
        <w:t xml:space="preserve"> maintain the profitability of the business. This is shown below in Figure Two. </w:t>
      </w:r>
    </w:p>
    <w:p w14:paraId="3DC00D2C" w14:textId="207CF7F3" w:rsidR="0063759E" w:rsidRDefault="0063759E" w:rsidP="0063759E">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320AE31A" wp14:editId="4DD57662">
            <wp:simplePos x="0" y="0"/>
            <wp:positionH relativeFrom="column">
              <wp:posOffset>17145</wp:posOffset>
            </wp:positionH>
            <wp:positionV relativeFrom="paragraph">
              <wp:posOffset>36830</wp:posOffset>
            </wp:positionV>
            <wp:extent cx="2799904" cy="2782529"/>
            <wp:effectExtent l="0" t="0" r="0" b="0"/>
            <wp:wrapNone/>
            <wp:docPr id="6" name="Picture 6" descr="A picture containing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line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99904" cy="2782529"/>
                    </a:xfrm>
                    <a:prstGeom prst="rect">
                      <a:avLst/>
                    </a:prstGeom>
                  </pic:spPr>
                </pic:pic>
              </a:graphicData>
            </a:graphic>
            <wp14:sizeRelH relativeFrom="margin">
              <wp14:pctWidth>0</wp14:pctWidth>
            </wp14:sizeRelH>
            <wp14:sizeRelV relativeFrom="margin">
              <wp14:pctHeight>0</wp14:pctHeight>
            </wp14:sizeRelV>
          </wp:anchor>
        </w:drawing>
      </w:r>
    </w:p>
    <w:p w14:paraId="4C29550A" w14:textId="53CF6FF2" w:rsidR="0063759E" w:rsidRDefault="0063759E" w:rsidP="0063759E">
      <w:pPr>
        <w:spacing w:line="360" w:lineRule="auto"/>
        <w:rPr>
          <w:rFonts w:ascii="Arial" w:hAnsi="Arial" w:cs="Arial"/>
          <w:sz w:val="22"/>
          <w:szCs w:val="22"/>
        </w:rPr>
      </w:pPr>
    </w:p>
    <w:p w14:paraId="4D275576" w14:textId="1AAB3935" w:rsidR="0063759E" w:rsidRDefault="0063759E" w:rsidP="0063759E">
      <w:pPr>
        <w:spacing w:line="360" w:lineRule="auto"/>
        <w:rPr>
          <w:rFonts w:ascii="Arial" w:hAnsi="Arial" w:cs="Arial"/>
          <w:sz w:val="22"/>
          <w:szCs w:val="22"/>
        </w:rPr>
      </w:pPr>
    </w:p>
    <w:p w14:paraId="094B1150" w14:textId="03664DA5" w:rsidR="0063759E" w:rsidRDefault="0063759E" w:rsidP="0063759E">
      <w:pPr>
        <w:spacing w:line="360" w:lineRule="auto"/>
        <w:rPr>
          <w:rFonts w:ascii="Arial" w:hAnsi="Arial" w:cs="Arial"/>
          <w:sz w:val="22"/>
          <w:szCs w:val="22"/>
        </w:rPr>
      </w:pPr>
    </w:p>
    <w:p w14:paraId="04A27E34" w14:textId="04BF4307" w:rsidR="0063759E" w:rsidRDefault="0063759E" w:rsidP="0063759E">
      <w:pPr>
        <w:spacing w:line="360" w:lineRule="auto"/>
        <w:rPr>
          <w:rFonts w:ascii="Arial" w:hAnsi="Arial" w:cs="Arial"/>
          <w:sz w:val="22"/>
          <w:szCs w:val="22"/>
        </w:rPr>
      </w:pPr>
    </w:p>
    <w:p w14:paraId="19E40FED" w14:textId="50479385" w:rsidR="0063759E" w:rsidRDefault="0063759E" w:rsidP="0063759E">
      <w:pPr>
        <w:spacing w:line="360" w:lineRule="auto"/>
        <w:rPr>
          <w:rFonts w:ascii="Arial" w:hAnsi="Arial" w:cs="Arial"/>
          <w:sz w:val="22"/>
          <w:szCs w:val="22"/>
        </w:rPr>
      </w:pPr>
    </w:p>
    <w:p w14:paraId="088ED418" w14:textId="26D54E7C" w:rsidR="0063759E" w:rsidRDefault="0063759E" w:rsidP="0063759E">
      <w:pPr>
        <w:spacing w:line="360" w:lineRule="auto"/>
        <w:rPr>
          <w:rFonts w:ascii="Arial" w:hAnsi="Arial" w:cs="Arial"/>
          <w:sz w:val="22"/>
          <w:szCs w:val="22"/>
        </w:rPr>
      </w:pPr>
    </w:p>
    <w:p w14:paraId="3304536C" w14:textId="6B8F2B23" w:rsidR="0063759E" w:rsidRDefault="0063759E" w:rsidP="0063759E">
      <w:pPr>
        <w:spacing w:line="360" w:lineRule="auto"/>
        <w:rPr>
          <w:rFonts w:ascii="Arial" w:hAnsi="Arial" w:cs="Arial"/>
          <w:sz w:val="22"/>
          <w:szCs w:val="22"/>
        </w:rPr>
      </w:pPr>
    </w:p>
    <w:p w14:paraId="6EC0F00A" w14:textId="18DE0B62" w:rsidR="0063759E" w:rsidRDefault="0063759E" w:rsidP="0063759E">
      <w:pPr>
        <w:spacing w:line="360" w:lineRule="auto"/>
        <w:rPr>
          <w:rFonts w:ascii="Arial" w:hAnsi="Arial" w:cs="Arial"/>
          <w:sz w:val="22"/>
          <w:szCs w:val="22"/>
        </w:rPr>
      </w:pPr>
    </w:p>
    <w:p w14:paraId="1817FE21" w14:textId="77777777" w:rsidR="00282B26" w:rsidRDefault="00282B26" w:rsidP="0063759E">
      <w:pPr>
        <w:spacing w:line="360" w:lineRule="auto"/>
        <w:rPr>
          <w:rFonts w:ascii="Arial" w:hAnsi="Arial" w:cs="Arial"/>
          <w:sz w:val="22"/>
          <w:szCs w:val="22"/>
        </w:rPr>
      </w:pPr>
    </w:p>
    <w:p w14:paraId="61A751E3" w14:textId="27475989" w:rsidR="0063759E" w:rsidRDefault="0063759E" w:rsidP="0063759E">
      <w:pPr>
        <w:spacing w:line="360" w:lineRule="auto"/>
        <w:rPr>
          <w:rFonts w:ascii="Arial" w:hAnsi="Arial" w:cs="Arial"/>
          <w:sz w:val="22"/>
          <w:szCs w:val="22"/>
        </w:rPr>
      </w:pPr>
    </w:p>
    <w:p w14:paraId="3CC8E49A" w14:textId="6EC6DD31" w:rsidR="0063759E" w:rsidRPr="00282B26" w:rsidRDefault="00282B26" w:rsidP="0063759E">
      <w:pPr>
        <w:spacing w:line="360" w:lineRule="auto"/>
        <w:rPr>
          <w:rFonts w:ascii="Arial" w:hAnsi="Arial" w:cs="Arial"/>
          <w:b/>
          <w:bCs/>
          <w:sz w:val="22"/>
          <w:szCs w:val="22"/>
        </w:rPr>
      </w:pPr>
      <w:r>
        <w:rPr>
          <w:rFonts w:ascii="Arial" w:hAnsi="Arial" w:cs="Arial"/>
          <w:sz w:val="22"/>
          <w:szCs w:val="22"/>
        </w:rPr>
        <w:t xml:space="preserve">                                                                          </w:t>
      </w:r>
      <w:r w:rsidRPr="00282B26">
        <w:rPr>
          <w:rFonts w:ascii="Arial" w:hAnsi="Arial" w:cs="Arial"/>
          <w:b/>
          <w:bCs/>
          <w:sz w:val="22"/>
          <w:szCs w:val="22"/>
        </w:rPr>
        <w:t>Fig</w:t>
      </w:r>
      <w:r>
        <w:rPr>
          <w:rFonts w:ascii="Arial" w:hAnsi="Arial" w:cs="Arial"/>
          <w:b/>
          <w:bCs/>
          <w:sz w:val="22"/>
          <w:szCs w:val="22"/>
        </w:rPr>
        <w:t>ure</w:t>
      </w:r>
      <w:r w:rsidRPr="00282B26">
        <w:rPr>
          <w:rFonts w:ascii="Arial" w:hAnsi="Arial" w:cs="Arial"/>
          <w:b/>
          <w:bCs/>
          <w:sz w:val="22"/>
          <w:szCs w:val="22"/>
        </w:rPr>
        <w:t xml:space="preserve"> Two</w:t>
      </w:r>
    </w:p>
    <w:p w14:paraId="60AF0357" w14:textId="112B6605" w:rsidR="0063759E" w:rsidRDefault="0063759E" w:rsidP="0063759E">
      <w:pPr>
        <w:autoSpaceDE w:val="0"/>
        <w:autoSpaceDN w:val="0"/>
        <w:adjustRightInd w:val="0"/>
        <w:spacing w:line="360" w:lineRule="auto"/>
        <w:jc w:val="both"/>
        <w:rPr>
          <w:rFonts w:ascii="Arial" w:hAnsi="Arial" w:cs="Arial"/>
          <w:bCs/>
          <w:sz w:val="22"/>
          <w:szCs w:val="22"/>
        </w:rPr>
      </w:pPr>
    </w:p>
    <w:p w14:paraId="644F94F4" w14:textId="77777777" w:rsidR="00282B26" w:rsidRPr="004724BF" w:rsidRDefault="00282B26" w:rsidP="0063759E">
      <w:pPr>
        <w:autoSpaceDE w:val="0"/>
        <w:autoSpaceDN w:val="0"/>
        <w:adjustRightInd w:val="0"/>
        <w:spacing w:line="360" w:lineRule="auto"/>
        <w:jc w:val="both"/>
        <w:rPr>
          <w:rFonts w:ascii="Arial" w:hAnsi="Arial" w:cs="Arial"/>
          <w:bCs/>
          <w:sz w:val="22"/>
          <w:szCs w:val="22"/>
        </w:rPr>
      </w:pPr>
    </w:p>
    <w:p w14:paraId="46FA0452"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 xml:space="preserve">At TRAAC, the five stakeholders decided to create a “Milestone Programme” which is loosely based on the five key measures of development previously mentioned. This programme will include deadlines for each milestone and the options available to the relevant management teams should certain milestones not be met. It will also indicate the relevant departments that are responsible for working towards each milestone. </w:t>
      </w:r>
    </w:p>
    <w:p w14:paraId="0084A9C4"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 xml:space="preserve">Our three aims are as follows: </w:t>
      </w:r>
    </w:p>
    <w:p w14:paraId="7C716DDC"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w:t>
      </w:r>
      <w:r w:rsidRPr="00282B26">
        <w:rPr>
          <w:rFonts w:ascii="Arial" w:hAnsi="Arial" w:cs="Arial"/>
          <w:bCs/>
          <w:sz w:val="22"/>
          <w:szCs w:val="22"/>
        </w:rPr>
        <w:tab/>
        <w:t xml:space="preserve">To achieve 20% growth in sales in the first five years of operation. </w:t>
      </w:r>
    </w:p>
    <w:p w14:paraId="269090D4"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We have given TRAAC five years to reach this milestone, based on guidance that start-up ventures can take on average three years to attain any form of growth.  This milestone will be the responsibility of the sales team primarily, but also the marketing team who must ensure that our portfolio is marketed to a high standard, to provide the sales team with a foundation for success.</w:t>
      </w:r>
    </w:p>
    <w:p w14:paraId="1310D66E"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w:t>
      </w:r>
      <w:r w:rsidRPr="00282B26">
        <w:rPr>
          <w:rFonts w:ascii="Arial" w:hAnsi="Arial" w:cs="Arial"/>
          <w:bCs/>
          <w:sz w:val="22"/>
          <w:szCs w:val="22"/>
        </w:rPr>
        <w:tab/>
        <w:t xml:space="preserve">To achieve total sales of £25,000,000 in the first year – to be measured on the 13th month of operation, with profit at £5,600,000. </w:t>
      </w:r>
    </w:p>
    <w:p w14:paraId="07FF0365"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 xml:space="preserve">Achieving this target will be the responsibility of the sales team. This milestone will require the sales team to sell property worth £2,083,333 per month. This is in accordance with the average prices of properties sold in London.  </w:t>
      </w:r>
    </w:p>
    <w:p w14:paraId="22C71434" w14:textId="77777777" w:rsidR="000E3B7E"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w:t>
      </w:r>
      <w:r w:rsidRPr="00282B26">
        <w:rPr>
          <w:rFonts w:ascii="Arial" w:hAnsi="Arial" w:cs="Arial"/>
          <w:bCs/>
          <w:sz w:val="22"/>
          <w:szCs w:val="22"/>
        </w:rPr>
        <w:tab/>
        <w:t>To sell between three and five houses per month</w:t>
      </w:r>
    </w:p>
    <w:p w14:paraId="5F6FDBC6" w14:textId="1B2CDA80"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lastRenderedPageBreak/>
        <w:t>This aim ties in with the previous aim - £2,083,333 worth of sales per month is equal to sales of between 3-4 properties per month based on an average house price in London of £675,594 – with data provided by Rightmove.</w:t>
      </w:r>
    </w:p>
    <w:p w14:paraId="614F2A32"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p>
    <w:p w14:paraId="3512B641"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 xml:space="preserve">Despite best efforts, many businesses unfortunately undergo administration every year – this is usually due to difficult trading conditions and/or unsustainable liabilities. </w:t>
      </w:r>
    </w:p>
    <w:p w14:paraId="29E69948"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 xml:space="preserve">We intend for TRAAC to be a profitable and viable business however – it is essential to be prepared for administration should we fall short of attaining the necessary sales to be a viable company. The stakeholders have agreed on an exit plan that is comprised of different options available to TRAAC should it succumb to market pressures. This exit plan will enable us to protect our initial investments as stakeholders. </w:t>
      </w:r>
    </w:p>
    <w:p w14:paraId="0E932571"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p>
    <w:p w14:paraId="3E102210"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 xml:space="preserve">As a property development business – our key aim is to sell previously distressed properties. Should we struggle to sell those properties – the stakeholders of TRAAC have agreed that our preferred “exit strategy” in this case is to lease the properties out as a short-term recovery plan. This enables us to have a continual revenue stream and allows us to generate income from our assets, whilst the properties simultaneously increase in value. </w:t>
      </w:r>
    </w:p>
    <w:p w14:paraId="0BF79AA1"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This is an ideal exit strategy as it allows the option of selling to the tenants who have leased our properties – perhaps at a slightly reduced price.</w:t>
      </w:r>
    </w:p>
    <w:p w14:paraId="34F3CBA9"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p>
    <w:p w14:paraId="07D8DC94"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 xml:space="preserve">Leasing the properties could also be a precursor for another exit strategy which is that of liquidation. Leasing the properties allows us to generate rental income whilst the value of the properties increase in line with market trends. In the event of total business collapse, we could liquidate our assets for a far higher return than the initial investment, allowing us to cover any liabilities as well in the process. </w:t>
      </w:r>
    </w:p>
    <w:p w14:paraId="2592C680" w14:textId="77777777" w:rsidR="00282B26" w:rsidRPr="00282B26" w:rsidRDefault="00282B26" w:rsidP="00282B26">
      <w:pPr>
        <w:autoSpaceDE w:val="0"/>
        <w:autoSpaceDN w:val="0"/>
        <w:adjustRightInd w:val="0"/>
        <w:spacing w:line="360" w:lineRule="auto"/>
        <w:jc w:val="both"/>
        <w:rPr>
          <w:rFonts w:ascii="Arial" w:hAnsi="Arial" w:cs="Arial"/>
          <w:bCs/>
          <w:sz w:val="22"/>
          <w:szCs w:val="22"/>
        </w:rPr>
      </w:pPr>
    </w:p>
    <w:p w14:paraId="28E446DF" w14:textId="4A1F3E65" w:rsidR="00282B26" w:rsidRDefault="00282B26" w:rsidP="00282B26">
      <w:pPr>
        <w:autoSpaceDE w:val="0"/>
        <w:autoSpaceDN w:val="0"/>
        <w:adjustRightInd w:val="0"/>
        <w:spacing w:line="360" w:lineRule="auto"/>
        <w:jc w:val="both"/>
        <w:rPr>
          <w:rFonts w:ascii="Arial" w:hAnsi="Arial" w:cs="Arial"/>
          <w:bCs/>
          <w:sz w:val="22"/>
          <w:szCs w:val="22"/>
        </w:rPr>
      </w:pPr>
      <w:r w:rsidRPr="00282B26">
        <w:rPr>
          <w:rFonts w:ascii="Arial" w:hAnsi="Arial" w:cs="Arial"/>
          <w:bCs/>
          <w:sz w:val="22"/>
          <w:szCs w:val="22"/>
        </w:rPr>
        <w:t>Our second preferred exit strategy is to form a merger with another property development company. This would involve selling a share in our properties to generate immediate revenue – with the intention of providing our merger company with an attractive return on any future sale of the property as a financial incentive to buy the share/s.</w:t>
      </w:r>
    </w:p>
    <w:p w14:paraId="2BA97B90" w14:textId="77777777" w:rsidR="00282B26" w:rsidRDefault="00282B26" w:rsidP="00282B26">
      <w:pPr>
        <w:autoSpaceDE w:val="0"/>
        <w:autoSpaceDN w:val="0"/>
        <w:adjustRightInd w:val="0"/>
        <w:spacing w:line="360" w:lineRule="auto"/>
        <w:jc w:val="both"/>
        <w:rPr>
          <w:rFonts w:ascii="Arial" w:hAnsi="Arial" w:cs="Arial"/>
          <w:bCs/>
          <w:sz w:val="22"/>
          <w:szCs w:val="22"/>
        </w:rPr>
      </w:pPr>
    </w:p>
    <w:p w14:paraId="1DAEF57E" w14:textId="686288DE" w:rsidR="00866540" w:rsidRDefault="00866540" w:rsidP="00866540">
      <w:pPr>
        <w:autoSpaceDE w:val="0"/>
        <w:autoSpaceDN w:val="0"/>
        <w:adjustRightInd w:val="0"/>
        <w:spacing w:line="360" w:lineRule="auto"/>
        <w:jc w:val="both"/>
        <w:rPr>
          <w:rFonts w:ascii="Arial" w:hAnsi="Arial" w:cs="Arial"/>
          <w:b/>
          <w:sz w:val="32"/>
          <w:szCs w:val="32"/>
        </w:rPr>
      </w:pPr>
      <w:r w:rsidRPr="00282B26">
        <w:rPr>
          <w:rFonts w:ascii="Arial" w:hAnsi="Arial" w:cs="Arial"/>
          <w:b/>
          <w:sz w:val="32"/>
          <w:szCs w:val="32"/>
        </w:rPr>
        <w:t>11. Financial Data</w:t>
      </w:r>
    </w:p>
    <w:p w14:paraId="01947E81" w14:textId="77777777" w:rsidR="00282B26" w:rsidRDefault="00282B26" w:rsidP="00282B26">
      <w:pPr>
        <w:rPr>
          <w:rFonts w:ascii="Arial" w:hAnsi="Arial" w:cs="Arial"/>
          <w:sz w:val="22"/>
          <w:szCs w:val="22"/>
        </w:rPr>
      </w:pPr>
      <w:r>
        <w:rPr>
          <w:rFonts w:ascii="Arial" w:hAnsi="Arial" w:cs="Arial"/>
          <w:sz w:val="22"/>
          <w:szCs w:val="22"/>
        </w:rPr>
        <w:t xml:space="preserve">The key sets of financial data that we will be using at TRAAC to gain a comprehensive view of the company’s finances will be as follows: </w:t>
      </w:r>
    </w:p>
    <w:p w14:paraId="38C5D7DB" w14:textId="77777777" w:rsidR="00282B26" w:rsidRDefault="00282B26" w:rsidP="00282B26">
      <w:pPr>
        <w:pStyle w:val="ListParagraph"/>
        <w:numPr>
          <w:ilvl w:val="0"/>
          <w:numId w:val="15"/>
        </w:numPr>
        <w:spacing w:after="0" w:line="240" w:lineRule="auto"/>
        <w:rPr>
          <w:rFonts w:ascii="Arial" w:hAnsi="Arial" w:cs="Arial"/>
        </w:rPr>
      </w:pPr>
      <w:r>
        <w:rPr>
          <w:rFonts w:ascii="Arial" w:hAnsi="Arial" w:cs="Arial"/>
          <w:b/>
        </w:rPr>
        <w:t>Breakeven Analysis</w:t>
      </w:r>
    </w:p>
    <w:p w14:paraId="18F6C0DB" w14:textId="77777777" w:rsidR="00282B26" w:rsidRDefault="00282B26" w:rsidP="00282B26">
      <w:pPr>
        <w:rPr>
          <w:rFonts w:ascii="Arial" w:hAnsi="Arial" w:cs="Arial"/>
          <w:sz w:val="22"/>
          <w:szCs w:val="22"/>
        </w:rPr>
      </w:pPr>
      <w:r>
        <w:rPr>
          <w:rFonts w:ascii="Arial" w:hAnsi="Arial" w:cs="Arial"/>
          <w:sz w:val="22"/>
          <w:szCs w:val="22"/>
        </w:rPr>
        <w:t xml:space="preserve">The breakeven point is the point where the total costs of a business are equal to the total revenues of that business. This is an essential figure to look at because the breakeven point is the specific point at which below it, TRAAC would be making a loss and above it TRAAC would be making a profit. At TRAAC, we anticipate that our breakeven point will be at sales of £2,500,000. This is because £2,500,000 is the </w:t>
      </w:r>
      <w:proofErr w:type="gramStart"/>
      <w:r>
        <w:rPr>
          <w:rFonts w:ascii="Arial" w:hAnsi="Arial" w:cs="Arial"/>
          <w:sz w:val="22"/>
          <w:szCs w:val="22"/>
        </w:rPr>
        <w:t>sum total</w:t>
      </w:r>
      <w:proofErr w:type="gramEnd"/>
      <w:r>
        <w:rPr>
          <w:rFonts w:ascii="Arial" w:hAnsi="Arial" w:cs="Arial"/>
          <w:sz w:val="22"/>
          <w:szCs w:val="22"/>
        </w:rPr>
        <w:t xml:space="preserve"> of our fixed and variable costs.</w:t>
      </w:r>
    </w:p>
    <w:p w14:paraId="4D515DC3" w14:textId="77777777" w:rsidR="00282B26" w:rsidRDefault="00282B26" w:rsidP="00282B26">
      <w:pPr>
        <w:rPr>
          <w:rFonts w:ascii="Arial" w:hAnsi="Arial" w:cs="Arial"/>
          <w:sz w:val="22"/>
          <w:szCs w:val="22"/>
        </w:rPr>
      </w:pPr>
      <w:r>
        <w:rPr>
          <w:rFonts w:ascii="Arial" w:hAnsi="Arial" w:cs="Arial"/>
          <w:sz w:val="22"/>
          <w:szCs w:val="22"/>
        </w:rPr>
        <w:lastRenderedPageBreak/>
        <w:t xml:space="preserve">This economic concept is demonstrated below in Figure Three. </w:t>
      </w:r>
    </w:p>
    <w:p w14:paraId="4586D144" w14:textId="77777777" w:rsidR="00282B26" w:rsidRDefault="00282B26" w:rsidP="00282B26">
      <w:pPr>
        <w:rPr>
          <w:rFonts w:ascii="Arial" w:hAnsi="Arial" w:cs="Arial"/>
          <w:sz w:val="22"/>
          <w:szCs w:val="22"/>
        </w:rPr>
      </w:pPr>
    </w:p>
    <w:p w14:paraId="6016E5DC" w14:textId="77777777" w:rsidR="00282B26" w:rsidRDefault="00282B26" w:rsidP="00282B26">
      <w:pPr>
        <w:rPr>
          <w:rFonts w:ascii="Arial" w:hAnsi="Arial" w:cs="Arial"/>
          <w:sz w:val="22"/>
          <w:szCs w:val="22"/>
        </w:rPr>
      </w:pPr>
      <w:r>
        <w:rPr>
          <w:rFonts w:ascii="Arial" w:hAnsi="Arial" w:cs="Arial"/>
          <w:sz w:val="22"/>
          <w:szCs w:val="22"/>
        </w:rPr>
        <w:t xml:space="preserve">Due to the high revenue per </w:t>
      </w:r>
      <w:proofErr w:type="gramStart"/>
      <w:r>
        <w:rPr>
          <w:rFonts w:ascii="Arial" w:hAnsi="Arial" w:cs="Arial"/>
          <w:sz w:val="22"/>
          <w:szCs w:val="22"/>
        </w:rPr>
        <w:t>unit</w:t>
      </w:r>
      <w:proofErr w:type="gramEnd"/>
      <w:r>
        <w:rPr>
          <w:rFonts w:ascii="Arial" w:hAnsi="Arial" w:cs="Arial"/>
          <w:sz w:val="22"/>
          <w:szCs w:val="22"/>
        </w:rPr>
        <w:t xml:space="preserve"> we have at TRAAC (average of £675,594 per property) we should be able to reach our breakeven point after approximately 1.3 months in operation (based on calculations made from Aims Two and Three of our Milestones and Targets Programme.)</w:t>
      </w:r>
    </w:p>
    <w:p w14:paraId="2729970C" w14:textId="77777777" w:rsidR="00282B26" w:rsidRPr="004724BF" w:rsidRDefault="00282B26" w:rsidP="00866540">
      <w:pPr>
        <w:autoSpaceDE w:val="0"/>
        <w:autoSpaceDN w:val="0"/>
        <w:adjustRightInd w:val="0"/>
        <w:spacing w:line="360" w:lineRule="auto"/>
        <w:jc w:val="both"/>
        <w:rPr>
          <w:rFonts w:ascii="Arial" w:hAnsi="Arial" w:cs="Arial"/>
          <w:bCs/>
          <w:sz w:val="22"/>
          <w:szCs w:val="22"/>
        </w:rPr>
      </w:pPr>
    </w:p>
    <w:p w14:paraId="4C017CDD" w14:textId="78EB4C2B" w:rsidR="00E5577F" w:rsidRPr="004724BF" w:rsidRDefault="00282B26" w:rsidP="004724BF">
      <w:pPr>
        <w:jc w:val="both"/>
        <w:textAlignment w:val="baseline"/>
        <w:rPr>
          <w:rFonts w:ascii="Arial" w:hAnsi="Arial" w:cs="Arial"/>
          <w:b/>
          <w:bCs/>
          <w:sz w:val="22"/>
          <w:szCs w:val="22"/>
        </w:rPr>
      </w:pPr>
      <w:r>
        <w:rPr>
          <w:rFonts w:ascii="Arial" w:hAnsi="Arial" w:cs="Arial"/>
          <w:noProof/>
          <w:sz w:val="22"/>
          <w:szCs w:val="22"/>
        </w:rPr>
        <w:drawing>
          <wp:inline distT="0" distB="0" distL="0" distR="0" wp14:anchorId="2848B6C6" wp14:editId="493256F5">
            <wp:extent cx="3660683" cy="2745435"/>
            <wp:effectExtent l="317" t="0" r="0" b="0"/>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736285" cy="2802135"/>
                    </a:xfrm>
                    <a:prstGeom prst="rect">
                      <a:avLst/>
                    </a:prstGeom>
                  </pic:spPr>
                </pic:pic>
              </a:graphicData>
            </a:graphic>
          </wp:inline>
        </w:drawing>
      </w:r>
      <w:r>
        <w:rPr>
          <w:rFonts w:ascii="Arial" w:hAnsi="Arial" w:cs="Arial"/>
          <w:b/>
          <w:bCs/>
          <w:sz w:val="22"/>
          <w:szCs w:val="22"/>
        </w:rPr>
        <w:t>Figure Three</w:t>
      </w:r>
    </w:p>
    <w:p w14:paraId="7B1C7125" w14:textId="7878F647" w:rsidR="00E5577F" w:rsidRPr="004724BF" w:rsidRDefault="00E5577F" w:rsidP="004724BF">
      <w:pPr>
        <w:jc w:val="both"/>
        <w:textAlignment w:val="baseline"/>
        <w:rPr>
          <w:rFonts w:ascii="Arial" w:hAnsi="Arial" w:cs="Arial"/>
          <w:b/>
          <w:bCs/>
          <w:sz w:val="22"/>
          <w:szCs w:val="22"/>
        </w:rPr>
      </w:pPr>
    </w:p>
    <w:p w14:paraId="0CDD50B0" w14:textId="77777777" w:rsidR="00282B26" w:rsidRPr="0048335D" w:rsidRDefault="00282B26" w:rsidP="00282B26">
      <w:pPr>
        <w:pStyle w:val="ListParagraph"/>
        <w:numPr>
          <w:ilvl w:val="0"/>
          <w:numId w:val="15"/>
        </w:numPr>
        <w:spacing w:after="0" w:line="240" w:lineRule="auto"/>
        <w:rPr>
          <w:rFonts w:ascii="Arial" w:hAnsi="Arial" w:cs="Arial"/>
        </w:rPr>
      </w:pPr>
      <w:r>
        <w:rPr>
          <w:rFonts w:ascii="Arial" w:hAnsi="Arial" w:cs="Arial"/>
          <w:b/>
        </w:rPr>
        <w:t>Balance Sheets</w:t>
      </w:r>
    </w:p>
    <w:p w14:paraId="216D3014" w14:textId="77777777" w:rsidR="00282B26" w:rsidRDefault="00282B26" w:rsidP="00282B26">
      <w:pPr>
        <w:rPr>
          <w:rFonts w:ascii="Arial" w:hAnsi="Arial" w:cs="Arial"/>
          <w:sz w:val="22"/>
          <w:szCs w:val="22"/>
        </w:rPr>
      </w:pPr>
      <w:r>
        <w:rPr>
          <w:rFonts w:ascii="Arial" w:hAnsi="Arial" w:cs="Arial"/>
          <w:sz w:val="22"/>
          <w:szCs w:val="22"/>
        </w:rPr>
        <w:t>TRAAC’s Balance sheet will incorporate highly specific financial data regarding the company such as the total value of our assets and the total value of our liabilities. Examples of assets at TRAAC would be the combined cash value of our properties - we expect this to fluctuate every year according to the property market in London – however as a general trend we expect the value of our assets to appreciate in accordance with the published trends from the previous 50 years in London. Examples of liabilities we may have include any debts to suppliers or creditors such as bank loans. We expect our dependence on creditors to diminish as our profits increase. Our aim is for dependence on creditors to be restricted to the first stages of operation until we have an established continuous revenue stream allowing us to be financially independent.</w:t>
      </w:r>
    </w:p>
    <w:p w14:paraId="74DA3552" w14:textId="77777777" w:rsidR="00282B26" w:rsidRDefault="00282B26" w:rsidP="00282B26">
      <w:pPr>
        <w:rPr>
          <w:rFonts w:ascii="Arial" w:hAnsi="Arial" w:cs="Arial"/>
          <w:sz w:val="22"/>
          <w:szCs w:val="22"/>
        </w:rPr>
      </w:pPr>
    </w:p>
    <w:p w14:paraId="723C849F" w14:textId="77777777" w:rsidR="00282B26" w:rsidRDefault="00282B26" w:rsidP="00282B26">
      <w:pPr>
        <w:rPr>
          <w:rFonts w:ascii="Arial" w:hAnsi="Arial" w:cs="Arial"/>
          <w:sz w:val="22"/>
          <w:szCs w:val="22"/>
        </w:rPr>
      </w:pPr>
      <w:r>
        <w:rPr>
          <w:rFonts w:ascii="Arial" w:hAnsi="Arial" w:cs="Arial"/>
          <w:sz w:val="22"/>
          <w:szCs w:val="22"/>
        </w:rPr>
        <w:t xml:space="preserve">The stakeholders of TRAAC endeavour to complete each financial year with the value of our assets higher than the value of our liabilities – a key indicator of a successful business. </w:t>
      </w:r>
    </w:p>
    <w:p w14:paraId="16B8AF17" w14:textId="77777777" w:rsidR="00282B26" w:rsidRDefault="00282B26" w:rsidP="00282B26">
      <w:pPr>
        <w:rPr>
          <w:rFonts w:ascii="Arial" w:hAnsi="Arial" w:cs="Arial"/>
          <w:sz w:val="22"/>
          <w:szCs w:val="22"/>
        </w:rPr>
      </w:pPr>
    </w:p>
    <w:p w14:paraId="4621CB6A" w14:textId="77777777" w:rsidR="00282B26" w:rsidRPr="0048335D" w:rsidRDefault="00282B26" w:rsidP="00282B26">
      <w:pPr>
        <w:pStyle w:val="ListParagraph"/>
        <w:numPr>
          <w:ilvl w:val="0"/>
          <w:numId w:val="15"/>
        </w:numPr>
        <w:spacing w:after="0" w:line="240" w:lineRule="auto"/>
        <w:rPr>
          <w:rFonts w:ascii="Arial" w:hAnsi="Arial" w:cs="Arial"/>
        </w:rPr>
      </w:pPr>
      <w:r>
        <w:rPr>
          <w:rFonts w:ascii="Arial" w:hAnsi="Arial" w:cs="Arial"/>
          <w:b/>
        </w:rPr>
        <w:t>Cash Flow Statements</w:t>
      </w:r>
    </w:p>
    <w:p w14:paraId="198574FB" w14:textId="77777777" w:rsidR="00282B26" w:rsidRDefault="00282B26" w:rsidP="00282B26">
      <w:pPr>
        <w:rPr>
          <w:rFonts w:ascii="Arial" w:hAnsi="Arial" w:cs="Arial"/>
          <w:sz w:val="22"/>
          <w:szCs w:val="22"/>
        </w:rPr>
      </w:pPr>
      <w:r>
        <w:rPr>
          <w:rFonts w:ascii="Arial" w:hAnsi="Arial" w:cs="Arial"/>
          <w:sz w:val="22"/>
          <w:szCs w:val="22"/>
        </w:rPr>
        <w:t xml:space="preserve">We will use cash flow statements to monitor all incoming and outgoing monies related to our business. This will be broken down into three components: </w:t>
      </w:r>
    </w:p>
    <w:p w14:paraId="2FE581FF" w14:textId="77777777" w:rsidR="00282B26" w:rsidRDefault="00282B26" w:rsidP="00282B26">
      <w:pPr>
        <w:rPr>
          <w:rFonts w:ascii="Arial" w:hAnsi="Arial" w:cs="Arial"/>
          <w:sz w:val="22"/>
          <w:szCs w:val="22"/>
        </w:rPr>
      </w:pPr>
    </w:p>
    <w:p w14:paraId="12B8F20D" w14:textId="77777777" w:rsidR="00282B26" w:rsidRPr="00CB5F17" w:rsidRDefault="00282B26" w:rsidP="00282B26">
      <w:pPr>
        <w:rPr>
          <w:rFonts w:ascii="Arial" w:hAnsi="Arial" w:cs="Arial"/>
          <w:b/>
          <w:sz w:val="22"/>
          <w:szCs w:val="22"/>
        </w:rPr>
      </w:pPr>
      <w:r w:rsidRPr="00CB5F17">
        <w:rPr>
          <w:rFonts w:ascii="Arial" w:hAnsi="Arial" w:cs="Arial"/>
          <w:b/>
          <w:sz w:val="22"/>
          <w:szCs w:val="22"/>
        </w:rPr>
        <w:t>1)Net Cash Flow from Operations</w:t>
      </w:r>
    </w:p>
    <w:p w14:paraId="5C2A8B1A" w14:textId="77777777" w:rsidR="00282B26" w:rsidRPr="00CB5F17" w:rsidRDefault="00282B26" w:rsidP="00282B26">
      <w:pPr>
        <w:rPr>
          <w:rFonts w:ascii="Arial" w:hAnsi="Arial" w:cs="Arial"/>
          <w:b/>
          <w:sz w:val="22"/>
          <w:szCs w:val="22"/>
        </w:rPr>
      </w:pPr>
      <w:r w:rsidRPr="00CB5F17">
        <w:rPr>
          <w:rFonts w:ascii="Arial" w:hAnsi="Arial" w:cs="Arial"/>
          <w:b/>
          <w:sz w:val="22"/>
          <w:szCs w:val="22"/>
        </w:rPr>
        <w:t xml:space="preserve">2)Net Cash Flow from Investing Activities </w:t>
      </w:r>
    </w:p>
    <w:p w14:paraId="67274EFE" w14:textId="77777777" w:rsidR="00282B26" w:rsidRPr="00CB5F17" w:rsidRDefault="00282B26" w:rsidP="00282B26">
      <w:pPr>
        <w:rPr>
          <w:rFonts w:ascii="Arial" w:hAnsi="Arial" w:cs="Arial"/>
          <w:b/>
          <w:sz w:val="22"/>
          <w:szCs w:val="22"/>
        </w:rPr>
      </w:pPr>
      <w:r w:rsidRPr="00CB5F17">
        <w:rPr>
          <w:rFonts w:ascii="Arial" w:hAnsi="Arial" w:cs="Arial"/>
          <w:b/>
          <w:sz w:val="22"/>
          <w:szCs w:val="22"/>
        </w:rPr>
        <w:t>3)Net Cash Flow from Financing Activities</w:t>
      </w:r>
    </w:p>
    <w:p w14:paraId="6A0E4B59" w14:textId="77777777" w:rsidR="00282B26" w:rsidRDefault="00282B26" w:rsidP="00282B26">
      <w:pPr>
        <w:rPr>
          <w:rFonts w:ascii="Arial" w:hAnsi="Arial" w:cs="Arial"/>
          <w:sz w:val="22"/>
          <w:szCs w:val="22"/>
        </w:rPr>
      </w:pPr>
    </w:p>
    <w:p w14:paraId="416D96CF" w14:textId="77777777" w:rsidR="00282B26" w:rsidRDefault="00282B26" w:rsidP="00282B26">
      <w:pPr>
        <w:rPr>
          <w:rFonts w:ascii="Arial" w:hAnsi="Arial" w:cs="Arial"/>
          <w:sz w:val="22"/>
          <w:szCs w:val="22"/>
        </w:rPr>
      </w:pPr>
      <w:r>
        <w:rPr>
          <w:rFonts w:ascii="Arial" w:hAnsi="Arial" w:cs="Arial"/>
          <w:sz w:val="22"/>
          <w:szCs w:val="22"/>
        </w:rPr>
        <w:t xml:space="preserve">This document must be produced quarterly – showing the final “cash in hand” at the end of each quarter of the year. We will also expect an annual cash flow statement to be produced to show the total sum of “cash in hand” at the end of the fiscal year. </w:t>
      </w:r>
    </w:p>
    <w:p w14:paraId="243F583F" w14:textId="77777777" w:rsidR="00282B26" w:rsidRDefault="00282B26" w:rsidP="00282B26">
      <w:pPr>
        <w:rPr>
          <w:rFonts w:ascii="Arial" w:hAnsi="Arial" w:cs="Arial"/>
          <w:sz w:val="22"/>
          <w:szCs w:val="22"/>
        </w:rPr>
      </w:pPr>
      <w:r>
        <w:rPr>
          <w:rFonts w:ascii="Arial" w:hAnsi="Arial" w:cs="Arial"/>
          <w:sz w:val="22"/>
          <w:szCs w:val="22"/>
        </w:rPr>
        <w:lastRenderedPageBreak/>
        <w:t xml:space="preserve">An example of factors that comprise both cash inflows and outflows per quarter is shown in Figure Four below. </w:t>
      </w:r>
    </w:p>
    <w:p w14:paraId="25A82D55" w14:textId="538E7D47" w:rsidR="00E5577F" w:rsidRDefault="00E5577F" w:rsidP="004724BF">
      <w:pPr>
        <w:jc w:val="both"/>
        <w:textAlignment w:val="baseline"/>
        <w:rPr>
          <w:rFonts w:ascii="Arial" w:hAnsi="Arial" w:cs="Arial"/>
          <w:b/>
          <w:bCs/>
          <w:sz w:val="22"/>
          <w:szCs w:val="22"/>
        </w:rPr>
      </w:pPr>
    </w:p>
    <w:p w14:paraId="1C68E30A" w14:textId="7EDAACBA" w:rsidR="000E41D1" w:rsidRDefault="000E41D1" w:rsidP="004724BF">
      <w:pPr>
        <w:jc w:val="both"/>
        <w:textAlignment w:val="baseline"/>
        <w:rPr>
          <w:rFonts w:ascii="Arial" w:hAnsi="Arial" w:cs="Arial"/>
          <w:b/>
          <w:bCs/>
          <w:sz w:val="22"/>
          <w:szCs w:val="22"/>
        </w:rPr>
      </w:pPr>
    </w:p>
    <w:p w14:paraId="26216152" w14:textId="699F431B" w:rsidR="000E41D1" w:rsidRDefault="000E41D1" w:rsidP="004724BF">
      <w:pPr>
        <w:jc w:val="both"/>
        <w:textAlignment w:val="baseline"/>
        <w:rPr>
          <w:rFonts w:ascii="Arial" w:hAnsi="Arial" w:cs="Arial"/>
          <w:b/>
          <w:bCs/>
          <w:sz w:val="22"/>
          <w:szCs w:val="22"/>
        </w:rPr>
      </w:pPr>
    </w:p>
    <w:p w14:paraId="1DDE451E" w14:textId="77777777" w:rsidR="000E41D1" w:rsidRPr="004724BF" w:rsidRDefault="000E41D1" w:rsidP="004724BF">
      <w:pPr>
        <w:jc w:val="both"/>
        <w:textAlignment w:val="baseline"/>
        <w:rPr>
          <w:rFonts w:ascii="Arial" w:hAnsi="Arial" w:cs="Arial"/>
          <w:b/>
          <w:bCs/>
          <w:sz w:val="22"/>
          <w:szCs w:val="22"/>
        </w:rPr>
      </w:pPr>
    </w:p>
    <w:p w14:paraId="27A544A7" w14:textId="77777777" w:rsidR="00282B26" w:rsidRPr="005C18B6" w:rsidRDefault="00282B26" w:rsidP="00282B26">
      <w:pPr>
        <w:rPr>
          <w:rFonts w:ascii="Arial" w:hAnsi="Arial" w:cs="Arial"/>
          <w:b/>
          <w:sz w:val="22"/>
          <w:szCs w:val="22"/>
        </w:rPr>
      </w:pPr>
      <w:r>
        <w:rPr>
          <w:rFonts w:ascii="Arial" w:hAnsi="Arial" w:cs="Arial"/>
          <w:b/>
          <w:sz w:val="22"/>
          <w:szCs w:val="22"/>
        </w:rPr>
        <w:t>Figure Four</w:t>
      </w:r>
    </w:p>
    <w:tbl>
      <w:tblPr>
        <w:tblStyle w:val="TableGrid"/>
        <w:tblW w:w="0" w:type="auto"/>
        <w:tblLook w:val="04A0" w:firstRow="1" w:lastRow="0" w:firstColumn="1" w:lastColumn="0" w:noHBand="0" w:noVBand="1"/>
      </w:tblPr>
      <w:tblGrid>
        <w:gridCol w:w="9010"/>
      </w:tblGrid>
      <w:tr w:rsidR="00282B26" w14:paraId="6FA9F1AB" w14:textId="77777777" w:rsidTr="00BB0278">
        <w:tc>
          <w:tcPr>
            <w:tcW w:w="9010" w:type="dxa"/>
          </w:tcPr>
          <w:p w14:paraId="329DED6B" w14:textId="77777777" w:rsidR="00282B26" w:rsidRPr="00CB5F17" w:rsidRDefault="00282B26" w:rsidP="00BB0278">
            <w:pPr>
              <w:jc w:val="center"/>
              <w:rPr>
                <w:rFonts w:ascii="Arial" w:hAnsi="Arial" w:cs="Arial"/>
                <w:b/>
                <w:color w:val="4472C4" w:themeColor="accent1"/>
                <w:sz w:val="28"/>
                <w:szCs w:val="28"/>
              </w:rPr>
            </w:pPr>
            <w:r>
              <w:rPr>
                <w:rFonts w:ascii="Arial" w:hAnsi="Arial" w:cs="Arial"/>
                <w:b/>
                <w:color w:val="4472C4" w:themeColor="accent1"/>
                <w:sz w:val="28"/>
                <w:szCs w:val="28"/>
              </w:rPr>
              <w:t>NET CASH FLOW FROM OPERATIONS</w:t>
            </w:r>
          </w:p>
        </w:tc>
      </w:tr>
      <w:tr w:rsidR="00282B26" w14:paraId="230F1F6D" w14:textId="77777777" w:rsidTr="00BB0278">
        <w:tc>
          <w:tcPr>
            <w:tcW w:w="9010" w:type="dxa"/>
          </w:tcPr>
          <w:p w14:paraId="65A9181E" w14:textId="77777777" w:rsidR="00282B26" w:rsidRPr="00CB5F17" w:rsidRDefault="00282B26" w:rsidP="00BB0278">
            <w:pPr>
              <w:rPr>
                <w:rFonts w:ascii="Arial" w:hAnsi="Arial" w:cs="Arial"/>
                <w:color w:val="000000" w:themeColor="text1"/>
                <w:sz w:val="22"/>
                <w:szCs w:val="22"/>
              </w:rPr>
            </w:pPr>
            <w:r>
              <w:rPr>
                <w:rFonts w:ascii="Arial" w:hAnsi="Arial" w:cs="Arial"/>
                <w:b/>
                <w:color w:val="70AD47" w:themeColor="accent6"/>
                <w:sz w:val="22"/>
                <w:szCs w:val="22"/>
              </w:rPr>
              <w:t xml:space="preserve">CASH RECEIPTS FROM CUSTOMERS (CASH INFLOW) </w:t>
            </w:r>
            <w:r>
              <w:rPr>
                <w:rFonts w:ascii="Arial" w:hAnsi="Arial" w:cs="Arial"/>
                <w:color w:val="70AD47" w:themeColor="accent6"/>
                <w:sz w:val="22"/>
                <w:szCs w:val="22"/>
              </w:rPr>
              <w:t xml:space="preserve">- </w:t>
            </w:r>
            <w:r w:rsidRPr="00CB5F17">
              <w:rPr>
                <w:rFonts w:ascii="Arial" w:hAnsi="Arial" w:cs="Arial"/>
                <w:b/>
                <w:color w:val="000000" w:themeColor="text1"/>
                <w:sz w:val="22"/>
                <w:szCs w:val="22"/>
              </w:rPr>
              <w:t>£6,249,999</w:t>
            </w:r>
            <w:r>
              <w:rPr>
                <w:rFonts w:ascii="Arial" w:hAnsi="Arial" w:cs="Arial"/>
                <w:color w:val="000000" w:themeColor="text1"/>
                <w:sz w:val="22"/>
                <w:szCs w:val="22"/>
              </w:rPr>
              <w:t xml:space="preserve"> </w:t>
            </w:r>
            <w:r w:rsidRPr="00CB5F17">
              <w:rPr>
                <w:rFonts w:ascii="Arial" w:hAnsi="Arial" w:cs="Arial"/>
                <w:i/>
                <w:color w:val="000000" w:themeColor="text1"/>
                <w:sz w:val="22"/>
                <w:szCs w:val="22"/>
              </w:rPr>
              <w:t>(£2,083,333 x 3)</w:t>
            </w:r>
          </w:p>
        </w:tc>
      </w:tr>
      <w:tr w:rsidR="00282B26" w14:paraId="17F04CD7" w14:textId="77777777" w:rsidTr="00BB0278">
        <w:tc>
          <w:tcPr>
            <w:tcW w:w="9010" w:type="dxa"/>
          </w:tcPr>
          <w:p w14:paraId="16355AFD" w14:textId="77777777" w:rsidR="00282B26" w:rsidRPr="00CB5F17"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CASH PAID FOR:</w:t>
            </w:r>
          </w:p>
        </w:tc>
      </w:tr>
      <w:tr w:rsidR="00282B26" w14:paraId="10A1E853" w14:textId="77777777" w:rsidTr="00BB0278">
        <w:tc>
          <w:tcPr>
            <w:tcW w:w="9010" w:type="dxa"/>
          </w:tcPr>
          <w:p w14:paraId="78C09F08" w14:textId="77777777" w:rsidR="00282B26" w:rsidRPr="00CB5F17"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INVENTORY PURCHASES (CASH OUTFLOW)</w:t>
            </w:r>
          </w:p>
        </w:tc>
      </w:tr>
      <w:tr w:rsidR="00282B26" w14:paraId="5FFC38D8" w14:textId="77777777" w:rsidTr="00BB0278">
        <w:tc>
          <w:tcPr>
            <w:tcW w:w="9010" w:type="dxa"/>
          </w:tcPr>
          <w:p w14:paraId="2E5A79B7" w14:textId="77777777" w:rsidR="00282B26" w:rsidRPr="00CB5F17"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GENERAL OPERATING AND ADMINISTRATION EXPENSES (CASH OUTFLOW)</w:t>
            </w:r>
          </w:p>
        </w:tc>
      </w:tr>
      <w:tr w:rsidR="00282B26" w14:paraId="0FC503DE" w14:textId="77777777" w:rsidTr="00BB0278">
        <w:tc>
          <w:tcPr>
            <w:tcW w:w="9010" w:type="dxa"/>
          </w:tcPr>
          <w:p w14:paraId="6A1DAEBA" w14:textId="77777777" w:rsidR="00282B26" w:rsidRPr="00CB5F17"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WAGE EXPENSES (CASH OUTFLOW)</w:t>
            </w:r>
          </w:p>
        </w:tc>
      </w:tr>
      <w:tr w:rsidR="00282B26" w14:paraId="61A2F777" w14:textId="77777777" w:rsidTr="00BB0278">
        <w:tc>
          <w:tcPr>
            <w:tcW w:w="9010" w:type="dxa"/>
          </w:tcPr>
          <w:p w14:paraId="14321D83" w14:textId="77777777" w:rsidR="00282B26" w:rsidRPr="00CB5F17"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INTEREST (CASH OUTFLOW)</w:t>
            </w:r>
          </w:p>
        </w:tc>
      </w:tr>
      <w:tr w:rsidR="00282B26" w14:paraId="4794AE28" w14:textId="77777777" w:rsidTr="00BB0278">
        <w:tc>
          <w:tcPr>
            <w:tcW w:w="9010" w:type="dxa"/>
          </w:tcPr>
          <w:p w14:paraId="43FC7802" w14:textId="77777777" w:rsidR="00282B26" w:rsidRPr="00CB5F17"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INCOME TAX (CASH OUTFLOW)</w:t>
            </w:r>
          </w:p>
        </w:tc>
      </w:tr>
    </w:tbl>
    <w:p w14:paraId="0B9AA76D" w14:textId="3EEF0FE1" w:rsidR="00E5577F" w:rsidRPr="004724BF" w:rsidRDefault="00E5577F" w:rsidP="004724BF">
      <w:pPr>
        <w:jc w:val="both"/>
        <w:textAlignment w:val="baseline"/>
        <w:rPr>
          <w:rFonts w:ascii="Arial" w:hAnsi="Arial" w:cs="Arial"/>
          <w:b/>
          <w:bCs/>
          <w:sz w:val="22"/>
          <w:szCs w:val="22"/>
        </w:rPr>
      </w:pPr>
    </w:p>
    <w:tbl>
      <w:tblPr>
        <w:tblStyle w:val="TableGrid"/>
        <w:tblW w:w="0" w:type="auto"/>
        <w:tblLook w:val="04A0" w:firstRow="1" w:lastRow="0" w:firstColumn="1" w:lastColumn="0" w:noHBand="0" w:noVBand="1"/>
      </w:tblPr>
      <w:tblGrid>
        <w:gridCol w:w="9010"/>
      </w:tblGrid>
      <w:tr w:rsidR="00282B26" w14:paraId="743BD917" w14:textId="77777777" w:rsidTr="00BB0278">
        <w:tc>
          <w:tcPr>
            <w:tcW w:w="9010" w:type="dxa"/>
          </w:tcPr>
          <w:p w14:paraId="79740DA1" w14:textId="77777777" w:rsidR="00282B26" w:rsidRPr="00CB5F17" w:rsidRDefault="00282B26" w:rsidP="00BB0278">
            <w:pPr>
              <w:jc w:val="center"/>
              <w:rPr>
                <w:rFonts w:ascii="Arial" w:hAnsi="Arial" w:cs="Arial"/>
                <w:b/>
                <w:color w:val="4472C4" w:themeColor="accent1"/>
                <w:sz w:val="28"/>
                <w:szCs w:val="28"/>
              </w:rPr>
            </w:pPr>
            <w:r>
              <w:rPr>
                <w:rFonts w:ascii="Arial" w:hAnsi="Arial" w:cs="Arial"/>
                <w:b/>
                <w:color w:val="4472C4" w:themeColor="accent1"/>
                <w:sz w:val="28"/>
                <w:szCs w:val="28"/>
              </w:rPr>
              <w:t>NET CASH FLOW FROM INVESTING ACTIVITIES</w:t>
            </w:r>
          </w:p>
        </w:tc>
      </w:tr>
      <w:tr w:rsidR="00282B26" w14:paraId="3668B6AB" w14:textId="77777777" w:rsidTr="00BB0278">
        <w:tc>
          <w:tcPr>
            <w:tcW w:w="9010" w:type="dxa"/>
          </w:tcPr>
          <w:p w14:paraId="37042E15" w14:textId="77777777" w:rsidR="00282B26" w:rsidRPr="00CB5F17" w:rsidRDefault="00282B26" w:rsidP="00BB0278">
            <w:pPr>
              <w:rPr>
                <w:rFonts w:ascii="Arial" w:hAnsi="Arial" w:cs="Arial"/>
                <w:b/>
                <w:color w:val="70AD47" w:themeColor="accent6"/>
                <w:sz w:val="22"/>
                <w:szCs w:val="22"/>
              </w:rPr>
            </w:pPr>
            <w:r>
              <w:rPr>
                <w:rFonts w:ascii="Arial" w:hAnsi="Arial" w:cs="Arial"/>
                <w:b/>
                <w:color w:val="70AD47" w:themeColor="accent6"/>
                <w:sz w:val="22"/>
                <w:szCs w:val="22"/>
              </w:rPr>
              <w:t xml:space="preserve">CASH RECEIPTS FROM SALES OF INVESTMENTS </w:t>
            </w:r>
            <w:r>
              <w:rPr>
                <w:rFonts w:ascii="Arial" w:hAnsi="Arial" w:cs="Arial"/>
                <w:color w:val="000000" w:themeColor="text1"/>
                <w:sz w:val="22"/>
                <w:szCs w:val="22"/>
              </w:rPr>
              <w:t>(</w:t>
            </w:r>
            <w:proofErr w:type="gramStart"/>
            <w:r>
              <w:rPr>
                <w:rFonts w:ascii="Arial" w:hAnsi="Arial" w:cs="Arial"/>
                <w:color w:val="000000" w:themeColor="text1"/>
                <w:sz w:val="22"/>
                <w:szCs w:val="22"/>
              </w:rPr>
              <w:t>e.g.</w:t>
            </w:r>
            <w:proofErr w:type="gramEnd"/>
            <w:r>
              <w:rPr>
                <w:rFonts w:ascii="Arial" w:hAnsi="Arial" w:cs="Arial"/>
                <w:color w:val="000000" w:themeColor="text1"/>
                <w:sz w:val="22"/>
                <w:szCs w:val="22"/>
              </w:rPr>
              <w:t xml:space="preserve"> mergers) </w:t>
            </w:r>
            <w:r>
              <w:rPr>
                <w:rFonts w:ascii="Arial" w:hAnsi="Arial" w:cs="Arial"/>
                <w:b/>
                <w:color w:val="70AD47" w:themeColor="accent6"/>
                <w:sz w:val="22"/>
                <w:szCs w:val="22"/>
              </w:rPr>
              <w:t>(CASH INFLOW)</w:t>
            </w:r>
          </w:p>
        </w:tc>
      </w:tr>
      <w:tr w:rsidR="00282B26" w14:paraId="7CF33E57" w14:textId="77777777" w:rsidTr="00BB0278">
        <w:tc>
          <w:tcPr>
            <w:tcW w:w="9010" w:type="dxa"/>
          </w:tcPr>
          <w:p w14:paraId="6A348C32" w14:textId="77777777" w:rsidR="00282B26" w:rsidRPr="00CB5F17" w:rsidRDefault="00282B26" w:rsidP="00BB0278">
            <w:pPr>
              <w:rPr>
                <w:rFonts w:ascii="Arial" w:hAnsi="Arial" w:cs="Arial"/>
                <w:b/>
                <w:color w:val="70AD47" w:themeColor="accent6"/>
                <w:sz w:val="22"/>
                <w:szCs w:val="22"/>
              </w:rPr>
            </w:pPr>
            <w:r>
              <w:rPr>
                <w:rFonts w:ascii="Arial" w:hAnsi="Arial" w:cs="Arial"/>
                <w:b/>
                <w:color w:val="70AD47" w:themeColor="accent6"/>
                <w:sz w:val="22"/>
                <w:szCs w:val="22"/>
              </w:rPr>
              <w:t>CASH RECEIPTS FROM COLLECTION OF INTEREST ON LOANS (CASH INFLOW)</w:t>
            </w:r>
          </w:p>
        </w:tc>
      </w:tr>
      <w:tr w:rsidR="00282B26" w14:paraId="41E13392" w14:textId="77777777" w:rsidTr="00BB0278">
        <w:tc>
          <w:tcPr>
            <w:tcW w:w="9010" w:type="dxa"/>
          </w:tcPr>
          <w:p w14:paraId="1AAB8A31" w14:textId="77777777" w:rsidR="00282B26" w:rsidRPr="00CB5F17" w:rsidRDefault="00282B26" w:rsidP="00BB0278">
            <w:pPr>
              <w:rPr>
                <w:rFonts w:ascii="Arial" w:hAnsi="Arial" w:cs="Arial"/>
                <w:b/>
                <w:color w:val="70AD47" w:themeColor="accent6"/>
                <w:sz w:val="22"/>
                <w:szCs w:val="22"/>
              </w:rPr>
            </w:pPr>
            <w:r>
              <w:rPr>
                <w:rFonts w:ascii="Arial" w:hAnsi="Arial" w:cs="Arial"/>
                <w:b/>
                <w:color w:val="70AD47" w:themeColor="accent6"/>
                <w:sz w:val="22"/>
                <w:szCs w:val="22"/>
              </w:rPr>
              <w:t>CASH RECEIPTS FROM SALES OF INVESTMENT SECURITIES (CASH INFLOW)</w:t>
            </w:r>
          </w:p>
        </w:tc>
      </w:tr>
      <w:tr w:rsidR="00282B26" w14:paraId="28224370" w14:textId="77777777" w:rsidTr="00BB0278">
        <w:tc>
          <w:tcPr>
            <w:tcW w:w="9010" w:type="dxa"/>
          </w:tcPr>
          <w:p w14:paraId="77844399" w14:textId="77777777" w:rsidR="00282B26" w:rsidRPr="00CB5F17"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CASH PAID FOR:</w:t>
            </w:r>
          </w:p>
        </w:tc>
      </w:tr>
      <w:tr w:rsidR="00282B26" w14:paraId="238B6188" w14:textId="77777777" w:rsidTr="00BB0278">
        <w:tc>
          <w:tcPr>
            <w:tcW w:w="9010" w:type="dxa"/>
          </w:tcPr>
          <w:p w14:paraId="4581E718" w14:textId="77777777" w:rsidR="00282B26" w:rsidRPr="00CB5F17"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PURCHASE OF PROPERTY AND EQUIPMENT (CASH OUTFLOW)</w:t>
            </w:r>
          </w:p>
        </w:tc>
      </w:tr>
      <w:tr w:rsidR="00282B26" w14:paraId="0F98815C" w14:textId="77777777" w:rsidTr="00BB0278">
        <w:tc>
          <w:tcPr>
            <w:tcW w:w="9010" w:type="dxa"/>
          </w:tcPr>
          <w:p w14:paraId="352961C5" w14:textId="77777777" w:rsidR="00282B26" w:rsidRPr="00CB5F17"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MAKING LOANS TO OTHER ENTITIES (CASH OUTFLOW)</w:t>
            </w:r>
          </w:p>
        </w:tc>
      </w:tr>
      <w:tr w:rsidR="00282B26" w14:paraId="786CCFFF" w14:textId="77777777" w:rsidTr="00BB0278">
        <w:tc>
          <w:tcPr>
            <w:tcW w:w="9010" w:type="dxa"/>
          </w:tcPr>
          <w:p w14:paraId="68A76223" w14:textId="77777777" w:rsidR="00282B26" w:rsidRPr="00CB5F17"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PURCHASES OF INVESTMENT SECURITIES (CASH OUTFLOW)</w:t>
            </w:r>
          </w:p>
        </w:tc>
      </w:tr>
    </w:tbl>
    <w:p w14:paraId="27D22141" w14:textId="745130A4" w:rsidR="00E5577F" w:rsidRDefault="00E5577F" w:rsidP="004724BF">
      <w:pPr>
        <w:jc w:val="both"/>
        <w:textAlignment w:val="baseline"/>
        <w:rPr>
          <w:rFonts w:ascii="Arial" w:hAnsi="Arial" w:cs="Arial"/>
          <w:b/>
          <w:bCs/>
          <w:sz w:val="22"/>
          <w:szCs w:val="22"/>
        </w:rPr>
      </w:pPr>
    </w:p>
    <w:tbl>
      <w:tblPr>
        <w:tblStyle w:val="TableGrid"/>
        <w:tblW w:w="0" w:type="auto"/>
        <w:tblLook w:val="04A0" w:firstRow="1" w:lastRow="0" w:firstColumn="1" w:lastColumn="0" w:noHBand="0" w:noVBand="1"/>
      </w:tblPr>
      <w:tblGrid>
        <w:gridCol w:w="9010"/>
      </w:tblGrid>
      <w:tr w:rsidR="00282B26" w14:paraId="49A90818" w14:textId="77777777" w:rsidTr="00BB0278">
        <w:tc>
          <w:tcPr>
            <w:tcW w:w="9010" w:type="dxa"/>
          </w:tcPr>
          <w:p w14:paraId="211F5267" w14:textId="77777777" w:rsidR="00282B26" w:rsidRPr="005C18B6" w:rsidRDefault="00282B26" w:rsidP="00BB0278">
            <w:pPr>
              <w:jc w:val="center"/>
              <w:rPr>
                <w:rFonts w:ascii="Arial" w:hAnsi="Arial" w:cs="Arial"/>
                <w:b/>
                <w:color w:val="4472C4" w:themeColor="accent1"/>
                <w:sz w:val="28"/>
                <w:szCs w:val="28"/>
              </w:rPr>
            </w:pPr>
            <w:r>
              <w:rPr>
                <w:rFonts w:ascii="Arial" w:hAnsi="Arial" w:cs="Arial"/>
                <w:b/>
                <w:color w:val="4472C4" w:themeColor="accent1"/>
                <w:sz w:val="28"/>
                <w:szCs w:val="28"/>
              </w:rPr>
              <w:t>NET CASH FLOW FROM FINANCING ACTIVITIES</w:t>
            </w:r>
          </w:p>
        </w:tc>
      </w:tr>
      <w:tr w:rsidR="00282B26" w14:paraId="780EC3FB" w14:textId="77777777" w:rsidTr="00BB0278">
        <w:tc>
          <w:tcPr>
            <w:tcW w:w="9010" w:type="dxa"/>
          </w:tcPr>
          <w:p w14:paraId="74A84FEA" w14:textId="77777777" w:rsidR="00282B26" w:rsidRPr="005C18B6" w:rsidRDefault="00282B26" w:rsidP="00BB0278">
            <w:pPr>
              <w:rPr>
                <w:rFonts w:ascii="Arial" w:hAnsi="Arial" w:cs="Arial"/>
                <w:b/>
                <w:color w:val="70AD47" w:themeColor="accent6"/>
                <w:sz w:val="22"/>
                <w:szCs w:val="22"/>
              </w:rPr>
            </w:pPr>
            <w:r>
              <w:rPr>
                <w:rFonts w:ascii="Arial" w:hAnsi="Arial" w:cs="Arial"/>
                <w:b/>
                <w:color w:val="70AD47" w:themeColor="accent6"/>
                <w:sz w:val="22"/>
                <w:szCs w:val="22"/>
              </w:rPr>
              <w:t>CASH RECEIPTS FROM ISSUANCE OF STOCK (CASH INFLOW)</w:t>
            </w:r>
          </w:p>
        </w:tc>
      </w:tr>
      <w:tr w:rsidR="00282B26" w14:paraId="27BF3BAD" w14:textId="77777777" w:rsidTr="00BB0278">
        <w:tc>
          <w:tcPr>
            <w:tcW w:w="9010" w:type="dxa"/>
          </w:tcPr>
          <w:p w14:paraId="69817DAD" w14:textId="77777777" w:rsidR="00282B26" w:rsidRPr="005C18B6" w:rsidRDefault="00282B26" w:rsidP="00BB0278">
            <w:pPr>
              <w:rPr>
                <w:rFonts w:ascii="Arial" w:hAnsi="Arial" w:cs="Arial"/>
                <w:b/>
                <w:color w:val="70AD47" w:themeColor="accent6"/>
                <w:sz w:val="22"/>
                <w:szCs w:val="22"/>
              </w:rPr>
            </w:pPr>
            <w:r>
              <w:rPr>
                <w:rFonts w:ascii="Arial" w:hAnsi="Arial" w:cs="Arial"/>
                <w:b/>
                <w:color w:val="70AD47" w:themeColor="accent6"/>
                <w:sz w:val="22"/>
                <w:szCs w:val="22"/>
              </w:rPr>
              <w:t>CASH RECEIPTS FROM BORROWING (CASH INFLOW)</w:t>
            </w:r>
          </w:p>
        </w:tc>
      </w:tr>
      <w:tr w:rsidR="00282B26" w14:paraId="21781C92" w14:textId="77777777" w:rsidTr="00BB0278">
        <w:tc>
          <w:tcPr>
            <w:tcW w:w="9010" w:type="dxa"/>
          </w:tcPr>
          <w:p w14:paraId="6E612FEA" w14:textId="77777777" w:rsidR="00282B26" w:rsidRPr="005C18B6"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CASH PAID FOR:</w:t>
            </w:r>
          </w:p>
        </w:tc>
      </w:tr>
      <w:tr w:rsidR="00282B26" w14:paraId="7223884B" w14:textId="77777777" w:rsidTr="00BB0278">
        <w:tc>
          <w:tcPr>
            <w:tcW w:w="9010" w:type="dxa"/>
          </w:tcPr>
          <w:p w14:paraId="17ECCA8F" w14:textId="77777777" w:rsidR="00282B26" w:rsidRPr="005C18B6"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REPURCHASING OF PROPERTY (CASH OUTFLOW)</w:t>
            </w:r>
          </w:p>
        </w:tc>
      </w:tr>
      <w:tr w:rsidR="00282B26" w14:paraId="5AF2196C" w14:textId="77777777" w:rsidTr="00BB0278">
        <w:tc>
          <w:tcPr>
            <w:tcW w:w="9010" w:type="dxa"/>
          </w:tcPr>
          <w:p w14:paraId="583095DD" w14:textId="77777777" w:rsidR="00282B26" w:rsidRPr="005C18B6" w:rsidRDefault="00282B26" w:rsidP="00BB0278">
            <w:pPr>
              <w:rPr>
                <w:rFonts w:ascii="Arial" w:hAnsi="Arial" w:cs="Arial"/>
                <w:b/>
                <w:color w:val="ED7D31" w:themeColor="accent2"/>
                <w:sz w:val="22"/>
                <w:szCs w:val="22"/>
              </w:rPr>
            </w:pPr>
            <w:r>
              <w:rPr>
                <w:rFonts w:ascii="Arial" w:hAnsi="Arial" w:cs="Arial"/>
                <w:b/>
                <w:color w:val="ED7D31" w:themeColor="accent2"/>
                <w:sz w:val="22"/>
                <w:szCs w:val="22"/>
              </w:rPr>
              <w:t>REPAYMENT OF LOANS (CASH OUTFLOW)</w:t>
            </w:r>
          </w:p>
        </w:tc>
      </w:tr>
    </w:tbl>
    <w:p w14:paraId="5E6FFFF1" w14:textId="77777777" w:rsidR="00C07D29" w:rsidRDefault="00C07D29" w:rsidP="00282B26">
      <w:pPr>
        <w:rPr>
          <w:rFonts w:ascii="Arial" w:hAnsi="Arial" w:cs="Arial"/>
          <w:color w:val="000000" w:themeColor="text1"/>
          <w:sz w:val="22"/>
          <w:szCs w:val="22"/>
        </w:rPr>
      </w:pPr>
    </w:p>
    <w:p w14:paraId="5A50F701" w14:textId="77777777" w:rsidR="00C07D29" w:rsidRDefault="00C07D29" w:rsidP="00282B26">
      <w:pPr>
        <w:rPr>
          <w:rFonts w:ascii="Arial" w:hAnsi="Arial" w:cs="Arial"/>
          <w:color w:val="000000" w:themeColor="text1"/>
          <w:sz w:val="22"/>
          <w:szCs w:val="22"/>
        </w:rPr>
      </w:pPr>
    </w:p>
    <w:p w14:paraId="791C5685" w14:textId="6F20B8BA" w:rsidR="00282B26" w:rsidRDefault="00282B26" w:rsidP="00282B26">
      <w:pPr>
        <w:rPr>
          <w:rFonts w:ascii="Arial" w:hAnsi="Arial" w:cs="Arial"/>
          <w:color w:val="000000" w:themeColor="text1"/>
          <w:sz w:val="22"/>
          <w:szCs w:val="22"/>
        </w:rPr>
      </w:pPr>
      <w:r>
        <w:rPr>
          <w:rFonts w:ascii="Arial" w:hAnsi="Arial" w:cs="Arial"/>
          <w:color w:val="000000" w:themeColor="text1"/>
          <w:sz w:val="22"/>
          <w:szCs w:val="22"/>
        </w:rPr>
        <w:t xml:space="preserve">We expect that from month to month, cash outflows could unfortunately exceed cash inflows. This could be </w:t>
      </w:r>
      <w:proofErr w:type="gramStart"/>
      <w:r>
        <w:rPr>
          <w:rFonts w:ascii="Arial" w:hAnsi="Arial" w:cs="Arial"/>
          <w:color w:val="000000" w:themeColor="text1"/>
          <w:sz w:val="22"/>
          <w:szCs w:val="22"/>
        </w:rPr>
        <w:t>as a result of</w:t>
      </w:r>
      <w:proofErr w:type="gramEnd"/>
      <w:r>
        <w:rPr>
          <w:rFonts w:ascii="Arial" w:hAnsi="Arial" w:cs="Arial"/>
          <w:color w:val="000000" w:themeColor="text1"/>
          <w:sz w:val="22"/>
          <w:szCs w:val="22"/>
        </w:rPr>
        <w:t xml:space="preserve"> higher expenses from one month to the next - however, ideally at the end of each quarter, or at least at the end of each fiscal year we envisage that the sum total of cash inflows will exceed that of total cash outflows to ensure profitability of the business.</w:t>
      </w:r>
    </w:p>
    <w:p w14:paraId="4F301EF5" w14:textId="77777777" w:rsidR="00282B26" w:rsidRDefault="00282B26" w:rsidP="00282B26">
      <w:pPr>
        <w:rPr>
          <w:rFonts w:ascii="Arial" w:hAnsi="Arial" w:cs="Arial"/>
          <w:color w:val="000000" w:themeColor="text1"/>
          <w:sz w:val="22"/>
          <w:szCs w:val="22"/>
        </w:rPr>
      </w:pPr>
    </w:p>
    <w:p w14:paraId="0420738D" w14:textId="77777777" w:rsidR="00282B26" w:rsidRDefault="00282B26" w:rsidP="00282B26">
      <w:pPr>
        <w:rPr>
          <w:rFonts w:ascii="Arial" w:hAnsi="Arial" w:cs="Arial"/>
          <w:color w:val="000000" w:themeColor="text1"/>
          <w:sz w:val="22"/>
          <w:szCs w:val="22"/>
        </w:rPr>
      </w:pPr>
      <w:r>
        <w:rPr>
          <w:rFonts w:ascii="Arial" w:hAnsi="Arial" w:cs="Arial"/>
          <w:color w:val="000000" w:themeColor="text1"/>
          <w:sz w:val="22"/>
          <w:szCs w:val="22"/>
        </w:rPr>
        <w:t xml:space="preserve">The quarterly and annually produced cash flow statements will need to be presented to the stakeholders for review and monitoring of incomings and outgoings. </w:t>
      </w:r>
    </w:p>
    <w:p w14:paraId="6BFD93D4" w14:textId="77777777" w:rsidR="00282B26" w:rsidRDefault="00282B26" w:rsidP="00282B26">
      <w:pPr>
        <w:rPr>
          <w:rFonts w:ascii="Arial" w:hAnsi="Arial" w:cs="Arial"/>
          <w:color w:val="000000" w:themeColor="text1"/>
          <w:sz w:val="22"/>
          <w:szCs w:val="22"/>
        </w:rPr>
      </w:pPr>
    </w:p>
    <w:p w14:paraId="7A1D2146" w14:textId="77777777" w:rsidR="00282B26" w:rsidRDefault="00282B26" w:rsidP="00282B26">
      <w:pPr>
        <w:rPr>
          <w:rFonts w:ascii="Arial" w:hAnsi="Arial" w:cs="Arial"/>
          <w:color w:val="000000" w:themeColor="text1"/>
          <w:sz w:val="22"/>
          <w:szCs w:val="22"/>
        </w:rPr>
      </w:pPr>
      <w:r>
        <w:rPr>
          <w:rFonts w:ascii="Arial" w:hAnsi="Arial" w:cs="Arial"/>
          <w:color w:val="000000" w:themeColor="text1"/>
          <w:sz w:val="22"/>
          <w:szCs w:val="22"/>
        </w:rPr>
        <w:t xml:space="preserve">The total net cash flow at the end of each cash flow statement must have a positive value. A net cash flow figure with a negative value indicates either a quarterly or annual loss at TRAAC. A key measure of our success will be to have a total net cash flow figure with a significantly positive value. </w:t>
      </w:r>
    </w:p>
    <w:p w14:paraId="4A9284F9" w14:textId="77777777" w:rsidR="00282B26" w:rsidRDefault="00282B26" w:rsidP="00282B26">
      <w:pPr>
        <w:rPr>
          <w:rFonts w:ascii="Arial" w:hAnsi="Arial" w:cs="Arial"/>
          <w:color w:val="000000" w:themeColor="text1"/>
          <w:sz w:val="22"/>
          <w:szCs w:val="22"/>
        </w:rPr>
      </w:pPr>
      <w:r>
        <w:rPr>
          <w:rFonts w:ascii="Arial" w:hAnsi="Arial" w:cs="Arial"/>
          <w:color w:val="000000" w:themeColor="text1"/>
          <w:sz w:val="22"/>
          <w:szCs w:val="22"/>
        </w:rPr>
        <w:t>This is dependent on us reaching all three aims outlined in section 9 of this business plan. It is also reliant on all relevant departments at TRAAC ensuring that any unnecessary and excessive outgoings are minimised.</w:t>
      </w:r>
    </w:p>
    <w:p w14:paraId="720418C0" w14:textId="77777777" w:rsidR="00282B26" w:rsidRPr="005C18B6" w:rsidRDefault="00282B26" w:rsidP="00282B26">
      <w:pPr>
        <w:rPr>
          <w:rFonts w:ascii="Arial" w:hAnsi="Arial" w:cs="Arial"/>
          <w:color w:val="000000" w:themeColor="text1"/>
          <w:sz w:val="22"/>
          <w:szCs w:val="22"/>
        </w:rPr>
      </w:pPr>
    </w:p>
    <w:p w14:paraId="69C40C78" w14:textId="77777777" w:rsidR="00282B26" w:rsidRPr="004724BF" w:rsidRDefault="00282B26" w:rsidP="004724BF">
      <w:pPr>
        <w:jc w:val="both"/>
        <w:textAlignment w:val="baseline"/>
        <w:rPr>
          <w:rFonts w:ascii="Arial" w:hAnsi="Arial" w:cs="Arial"/>
          <w:b/>
          <w:bCs/>
          <w:sz w:val="22"/>
          <w:szCs w:val="22"/>
        </w:rPr>
      </w:pPr>
    </w:p>
    <w:p w14:paraId="51A5DCDB" w14:textId="63169E37" w:rsidR="00E5577F" w:rsidRPr="004724BF" w:rsidRDefault="00E5577F" w:rsidP="004724BF">
      <w:pPr>
        <w:jc w:val="both"/>
        <w:textAlignment w:val="baseline"/>
        <w:rPr>
          <w:rFonts w:ascii="Arial" w:hAnsi="Arial" w:cs="Arial"/>
          <w:b/>
          <w:bCs/>
          <w:sz w:val="22"/>
          <w:szCs w:val="22"/>
        </w:rPr>
      </w:pPr>
    </w:p>
    <w:p w14:paraId="75C089F4" w14:textId="76795E02" w:rsidR="00E5577F" w:rsidRPr="004724BF" w:rsidRDefault="00E5577F" w:rsidP="004724BF">
      <w:pPr>
        <w:jc w:val="both"/>
        <w:textAlignment w:val="baseline"/>
        <w:rPr>
          <w:rFonts w:ascii="Arial" w:hAnsi="Arial" w:cs="Arial"/>
          <w:b/>
          <w:bCs/>
          <w:sz w:val="22"/>
          <w:szCs w:val="22"/>
        </w:rPr>
      </w:pPr>
    </w:p>
    <w:p w14:paraId="070776DC" w14:textId="4A5ECF1B" w:rsidR="000E41D1" w:rsidRDefault="000E41D1" w:rsidP="004724BF">
      <w:pPr>
        <w:jc w:val="both"/>
        <w:textAlignment w:val="baseline"/>
        <w:rPr>
          <w:rFonts w:ascii="Arial" w:hAnsi="Arial" w:cs="Arial"/>
          <w:b/>
          <w:bCs/>
          <w:sz w:val="22"/>
          <w:szCs w:val="22"/>
        </w:rPr>
      </w:pPr>
    </w:p>
    <w:p w14:paraId="323C0BD6" w14:textId="77777777" w:rsidR="000E3B7E" w:rsidRDefault="000E3B7E" w:rsidP="004724BF">
      <w:pPr>
        <w:jc w:val="both"/>
        <w:textAlignment w:val="baseline"/>
        <w:rPr>
          <w:rFonts w:ascii="Arial" w:hAnsi="Arial" w:cs="Arial"/>
          <w:b/>
          <w:bCs/>
        </w:rPr>
      </w:pPr>
    </w:p>
    <w:p w14:paraId="3E3B8E04" w14:textId="502CA547" w:rsidR="00E5577F" w:rsidRDefault="00866540" w:rsidP="004724BF">
      <w:pPr>
        <w:jc w:val="both"/>
        <w:textAlignment w:val="baseline"/>
        <w:rPr>
          <w:rFonts w:ascii="Arial" w:hAnsi="Arial" w:cs="Arial"/>
          <w:b/>
          <w:bCs/>
        </w:rPr>
      </w:pPr>
      <w:r>
        <w:rPr>
          <w:rFonts w:ascii="Arial" w:hAnsi="Arial" w:cs="Arial"/>
          <w:b/>
          <w:bCs/>
        </w:rPr>
        <w:lastRenderedPageBreak/>
        <w:t>Conclusion</w:t>
      </w:r>
    </w:p>
    <w:p w14:paraId="5BCD7F7D" w14:textId="77777777" w:rsidR="000E41D1" w:rsidRPr="004724BF" w:rsidRDefault="000E41D1" w:rsidP="004724BF">
      <w:pPr>
        <w:jc w:val="both"/>
        <w:textAlignment w:val="baseline"/>
        <w:rPr>
          <w:rFonts w:ascii="Arial" w:hAnsi="Arial" w:cs="Arial"/>
          <w:b/>
          <w:bCs/>
        </w:rPr>
      </w:pPr>
    </w:p>
    <w:p w14:paraId="5BEF37CE" w14:textId="77777777" w:rsidR="000E41D1" w:rsidRPr="000E41D1" w:rsidRDefault="000E41D1" w:rsidP="000E41D1">
      <w:pPr>
        <w:autoSpaceDE w:val="0"/>
        <w:autoSpaceDN w:val="0"/>
        <w:adjustRightInd w:val="0"/>
        <w:spacing w:line="360" w:lineRule="auto"/>
        <w:jc w:val="both"/>
        <w:rPr>
          <w:rFonts w:ascii="Arial" w:hAnsi="Arial" w:cs="Arial"/>
          <w:bCs/>
          <w:sz w:val="22"/>
          <w:szCs w:val="22"/>
        </w:rPr>
      </w:pPr>
      <w:r w:rsidRPr="000E41D1">
        <w:rPr>
          <w:rFonts w:ascii="Arial" w:hAnsi="Arial" w:cs="Arial"/>
          <w:bCs/>
          <w:sz w:val="22"/>
          <w:szCs w:val="22"/>
        </w:rPr>
        <w:t xml:space="preserve">Even if home prices dropped drastically because of the whole pandemic, we are not losing hope and we will try to take advantage from the fact that London’s business will never die and we are still faithful and stick to our golden objectives such as continuing learning and still studying the current situation and new strategies based on the worldwide situation , </w:t>
      </w:r>
      <w:bookmarkStart w:id="2" w:name="OLE_LINK1"/>
      <w:bookmarkStart w:id="3" w:name="OLE_LINK2"/>
      <w:r w:rsidRPr="000E41D1">
        <w:rPr>
          <w:rFonts w:ascii="Arial" w:hAnsi="Arial" w:cs="Arial"/>
          <w:bCs/>
          <w:sz w:val="22"/>
          <w:szCs w:val="22"/>
        </w:rPr>
        <w:t>increasing profits and building wealth, diversifying our investment portfolio and investing in new tools for our business and growing our network.</w:t>
      </w:r>
      <w:bookmarkEnd w:id="2"/>
      <w:bookmarkEnd w:id="3"/>
      <w:r w:rsidRPr="000E41D1">
        <w:rPr>
          <w:rFonts w:ascii="Arial" w:hAnsi="Arial" w:cs="Arial"/>
          <w:bCs/>
          <w:sz w:val="22"/>
          <w:szCs w:val="22"/>
        </w:rPr>
        <w:t xml:space="preserve"> We are lucky and we’ll try to take advantage from our market; we have the big advantage of London’s name and its bigness variety of diverse people coming to study and seeking opportunities (we are considering everyone but keeping an eye on our key market components such a </w:t>
      </w:r>
      <w:proofErr w:type="gramStart"/>
      <w:r w:rsidRPr="000E41D1">
        <w:rPr>
          <w:rFonts w:ascii="Arial" w:hAnsi="Arial" w:cs="Arial"/>
          <w:bCs/>
          <w:sz w:val="22"/>
          <w:szCs w:val="22"/>
        </w:rPr>
        <w:t>students</w:t>
      </w:r>
      <w:proofErr w:type="gramEnd"/>
      <w:r w:rsidRPr="000E41D1">
        <w:rPr>
          <w:rFonts w:ascii="Arial" w:hAnsi="Arial" w:cs="Arial"/>
          <w:bCs/>
          <w:sz w:val="22"/>
          <w:szCs w:val="22"/>
        </w:rPr>
        <w:t xml:space="preserve">, young worker people) and everyone indeed needs an accommodation so the potential growth plays in our favor despite the various competition out there. </w:t>
      </w:r>
    </w:p>
    <w:p w14:paraId="1B6DBBEE" w14:textId="77777777" w:rsidR="00866540" w:rsidRPr="00866540" w:rsidRDefault="00866540" w:rsidP="00866540">
      <w:pPr>
        <w:pStyle w:val="NormalWeb"/>
        <w:spacing w:line="360" w:lineRule="auto"/>
        <w:jc w:val="both"/>
        <w:rPr>
          <w:rFonts w:ascii="Arial" w:hAnsi="Arial" w:cs="Arial"/>
          <w:color w:val="000000"/>
          <w:sz w:val="22"/>
          <w:szCs w:val="22"/>
        </w:rPr>
      </w:pPr>
      <w:r w:rsidRPr="00866540">
        <w:rPr>
          <w:rFonts w:ascii="Arial" w:hAnsi="Arial" w:cs="Arial"/>
          <w:color w:val="000000"/>
          <w:sz w:val="22"/>
          <w:szCs w:val="22"/>
        </w:rPr>
        <w:t>Looking at the market analysis and trend there is no doubt the property market is on the rise, no matter what the economy is. Even with Covid-19 and Brexit property demand still booming. Incredible time to start small business and grow with the Market. But there are immense risks and uncertainty of how successful we can be. Nevertheless, if we do our research and Market analysis accurately, we will have an overview of the business, which will undoubtably help us to start well. We need to take account of our Swot analysis results and eliminate the possible vulnerabilities which can Couse downfall of our business. As beginners with little experience, we will have to come so many evitable challenges, but as a team we will find solutions to overcome our shortcomings.</w:t>
      </w:r>
    </w:p>
    <w:p w14:paraId="5BCF5793" w14:textId="77777777" w:rsidR="00866540" w:rsidRPr="00866540" w:rsidRDefault="00866540" w:rsidP="00866540">
      <w:pPr>
        <w:pStyle w:val="NormalWeb"/>
        <w:spacing w:line="360" w:lineRule="auto"/>
        <w:jc w:val="both"/>
        <w:rPr>
          <w:rFonts w:ascii="Arial" w:hAnsi="Arial" w:cs="Arial"/>
          <w:color w:val="000000"/>
          <w:sz w:val="22"/>
          <w:szCs w:val="22"/>
        </w:rPr>
      </w:pPr>
      <w:r w:rsidRPr="00866540">
        <w:rPr>
          <w:rFonts w:ascii="Arial" w:hAnsi="Arial" w:cs="Arial"/>
          <w:color w:val="000000"/>
          <w:sz w:val="22"/>
          <w:szCs w:val="22"/>
        </w:rPr>
        <w:t>It is paramount to do qualitative and quantitative data collection to find out more about our chosen clients and location categories to have healthy start. As a team we need to use all our professional and interpersonal skills to make a successful partnership. Coming from different profession, having various skills, by showing empathy for team members will achieve our goals. We will have to put all our Practical and Academic skills to practise to acquire this venture.</w:t>
      </w:r>
    </w:p>
    <w:p w14:paraId="3C5F927F" w14:textId="7D8B3F33" w:rsidR="00866540" w:rsidRPr="00866540" w:rsidRDefault="00866540" w:rsidP="00866540">
      <w:pPr>
        <w:pStyle w:val="NormalWeb"/>
        <w:spacing w:line="360" w:lineRule="auto"/>
        <w:jc w:val="both"/>
        <w:rPr>
          <w:rFonts w:ascii="Arial" w:hAnsi="Arial" w:cs="Arial"/>
          <w:color w:val="000000"/>
          <w:sz w:val="22"/>
          <w:szCs w:val="22"/>
        </w:rPr>
      </w:pPr>
      <w:r w:rsidRPr="00866540">
        <w:rPr>
          <w:rFonts w:ascii="Arial" w:hAnsi="Arial" w:cs="Arial"/>
          <w:color w:val="000000"/>
          <w:sz w:val="22"/>
          <w:szCs w:val="22"/>
        </w:rPr>
        <w:t>We have that pathway of change to buy and let properties too. It is absolute necessary that we keep up with market trend. Establish working market strategies, to establish our new business, we must obtain suitable profitable properties, which will keep us on right T</w:t>
      </w:r>
      <w:r w:rsidR="000E41D1">
        <w:rPr>
          <w:rFonts w:ascii="Arial" w:hAnsi="Arial" w:cs="Arial"/>
          <w:color w:val="000000"/>
          <w:sz w:val="22"/>
          <w:szCs w:val="22"/>
        </w:rPr>
        <w:t>.R.A.A.C.</w:t>
      </w:r>
      <w:r w:rsidRPr="00866540">
        <w:rPr>
          <w:rFonts w:ascii="Arial" w:hAnsi="Arial" w:cs="Arial"/>
          <w:color w:val="000000"/>
          <w:sz w:val="22"/>
          <w:szCs w:val="22"/>
        </w:rPr>
        <w:t>!</w:t>
      </w:r>
    </w:p>
    <w:p w14:paraId="5D935A27" w14:textId="77777777" w:rsidR="004724BF" w:rsidRDefault="004724BF" w:rsidP="004724BF">
      <w:pPr>
        <w:pStyle w:val="paragraph"/>
        <w:spacing w:before="0" w:beforeAutospacing="0" w:after="0" w:afterAutospacing="0"/>
        <w:jc w:val="both"/>
        <w:textAlignment w:val="baseline"/>
        <w:rPr>
          <w:rStyle w:val="normaltextrun"/>
          <w:rFonts w:ascii="Arial" w:hAnsi="Arial" w:cs="Arial"/>
          <w:b/>
          <w:bCs/>
          <w:sz w:val="22"/>
          <w:szCs w:val="22"/>
        </w:rPr>
      </w:pPr>
    </w:p>
    <w:p w14:paraId="21AEF826" w14:textId="77777777" w:rsidR="004724BF" w:rsidRDefault="004724BF" w:rsidP="004724BF">
      <w:pPr>
        <w:pStyle w:val="paragraph"/>
        <w:spacing w:before="0" w:beforeAutospacing="0" w:after="0" w:afterAutospacing="0"/>
        <w:jc w:val="both"/>
        <w:textAlignment w:val="baseline"/>
        <w:rPr>
          <w:rStyle w:val="normaltextrun"/>
          <w:rFonts w:ascii="Arial" w:hAnsi="Arial" w:cs="Arial"/>
          <w:b/>
          <w:bCs/>
          <w:sz w:val="22"/>
          <w:szCs w:val="22"/>
        </w:rPr>
      </w:pPr>
    </w:p>
    <w:p w14:paraId="544B38AC" w14:textId="77777777" w:rsidR="004724BF" w:rsidRDefault="004724BF" w:rsidP="004724BF">
      <w:pPr>
        <w:pStyle w:val="paragraph"/>
        <w:spacing w:before="0" w:beforeAutospacing="0" w:after="0" w:afterAutospacing="0"/>
        <w:jc w:val="both"/>
        <w:textAlignment w:val="baseline"/>
        <w:rPr>
          <w:rStyle w:val="normaltextrun"/>
          <w:rFonts w:ascii="Arial" w:hAnsi="Arial" w:cs="Arial"/>
          <w:b/>
          <w:bCs/>
          <w:sz w:val="22"/>
          <w:szCs w:val="22"/>
        </w:rPr>
      </w:pPr>
    </w:p>
    <w:p w14:paraId="32A76111" w14:textId="77777777" w:rsidR="004724BF" w:rsidRDefault="004724BF" w:rsidP="004724BF">
      <w:pPr>
        <w:pStyle w:val="paragraph"/>
        <w:spacing w:before="0" w:beforeAutospacing="0" w:after="0" w:afterAutospacing="0"/>
        <w:jc w:val="both"/>
        <w:textAlignment w:val="baseline"/>
        <w:rPr>
          <w:rStyle w:val="normaltextrun"/>
          <w:rFonts w:ascii="Arial" w:hAnsi="Arial" w:cs="Arial"/>
          <w:b/>
          <w:bCs/>
          <w:sz w:val="22"/>
          <w:szCs w:val="22"/>
        </w:rPr>
      </w:pPr>
    </w:p>
    <w:p w14:paraId="6FD761DD" w14:textId="77777777" w:rsidR="004724BF" w:rsidRDefault="004724BF" w:rsidP="004724BF">
      <w:pPr>
        <w:pStyle w:val="paragraph"/>
        <w:spacing w:before="0" w:beforeAutospacing="0" w:after="0" w:afterAutospacing="0"/>
        <w:jc w:val="both"/>
        <w:textAlignment w:val="baseline"/>
        <w:rPr>
          <w:rStyle w:val="normaltextrun"/>
          <w:rFonts w:ascii="Arial" w:hAnsi="Arial" w:cs="Arial"/>
          <w:b/>
          <w:bCs/>
          <w:sz w:val="22"/>
          <w:szCs w:val="22"/>
        </w:rPr>
      </w:pPr>
    </w:p>
    <w:p w14:paraId="03BF2B2A" w14:textId="77777777" w:rsidR="004724BF" w:rsidRDefault="004724BF" w:rsidP="004724BF">
      <w:pPr>
        <w:pStyle w:val="paragraph"/>
        <w:spacing w:before="0" w:beforeAutospacing="0" w:after="0" w:afterAutospacing="0"/>
        <w:jc w:val="both"/>
        <w:textAlignment w:val="baseline"/>
        <w:rPr>
          <w:rStyle w:val="normaltextrun"/>
          <w:rFonts w:ascii="Arial" w:hAnsi="Arial" w:cs="Arial"/>
          <w:b/>
          <w:bCs/>
          <w:sz w:val="22"/>
          <w:szCs w:val="22"/>
        </w:rPr>
      </w:pPr>
    </w:p>
    <w:p w14:paraId="697BBF69" w14:textId="77777777" w:rsidR="004724BF" w:rsidRDefault="004724BF" w:rsidP="004724BF">
      <w:pPr>
        <w:pStyle w:val="paragraph"/>
        <w:spacing w:before="0" w:beforeAutospacing="0" w:after="0" w:afterAutospacing="0"/>
        <w:jc w:val="both"/>
        <w:textAlignment w:val="baseline"/>
        <w:rPr>
          <w:rStyle w:val="normaltextrun"/>
          <w:rFonts w:ascii="Arial" w:hAnsi="Arial" w:cs="Arial"/>
          <w:b/>
          <w:bCs/>
          <w:sz w:val="22"/>
          <w:szCs w:val="22"/>
        </w:rPr>
      </w:pPr>
    </w:p>
    <w:p w14:paraId="638AF9F3" w14:textId="78FC996B" w:rsidR="004724BF" w:rsidRDefault="004724BF" w:rsidP="004724BF">
      <w:pPr>
        <w:pStyle w:val="paragraph"/>
        <w:spacing w:before="0" w:beforeAutospacing="0" w:after="0" w:afterAutospacing="0"/>
        <w:jc w:val="both"/>
        <w:textAlignment w:val="baseline"/>
        <w:rPr>
          <w:rStyle w:val="normaltextrun"/>
          <w:rFonts w:ascii="Arial" w:hAnsi="Arial" w:cs="Arial"/>
          <w:b/>
          <w:bCs/>
          <w:sz w:val="22"/>
          <w:szCs w:val="22"/>
        </w:rPr>
      </w:pPr>
    </w:p>
    <w:p w14:paraId="1ACB4CDC" w14:textId="446781E8" w:rsidR="00C07D29" w:rsidRDefault="00C07D29" w:rsidP="004724BF">
      <w:pPr>
        <w:pStyle w:val="paragraph"/>
        <w:spacing w:before="0" w:beforeAutospacing="0" w:after="0" w:afterAutospacing="0"/>
        <w:jc w:val="both"/>
        <w:textAlignment w:val="baseline"/>
        <w:rPr>
          <w:rStyle w:val="normaltextrun"/>
          <w:rFonts w:ascii="Arial" w:hAnsi="Arial" w:cs="Arial"/>
          <w:b/>
          <w:bCs/>
          <w:sz w:val="22"/>
          <w:szCs w:val="22"/>
        </w:rPr>
      </w:pPr>
    </w:p>
    <w:p w14:paraId="51EF6CA9" w14:textId="77777777" w:rsidR="000E41D1" w:rsidRDefault="000E41D1" w:rsidP="004724BF">
      <w:pPr>
        <w:pStyle w:val="paragraph"/>
        <w:spacing w:before="0" w:beforeAutospacing="0" w:after="0" w:afterAutospacing="0"/>
        <w:jc w:val="both"/>
        <w:textAlignment w:val="baseline"/>
        <w:rPr>
          <w:rStyle w:val="normaltextrun"/>
          <w:rFonts w:ascii="Arial" w:hAnsi="Arial" w:cs="Arial"/>
          <w:b/>
          <w:bCs/>
          <w:sz w:val="22"/>
          <w:szCs w:val="22"/>
        </w:rPr>
      </w:pPr>
    </w:p>
    <w:p w14:paraId="6D7052C6" w14:textId="7917A2BE" w:rsidR="00B26665" w:rsidRPr="004724BF" w:rsidRDefault="00B26665" w:rsidP="004724BF">
      <w:pPr>
        <w:pStyle w:val="paragraph"/>
        <w:spacing w:before="0" w:beforeAutospacing="0" w:after="0" w:afterAutospacing="0"/>
        <w:jc w:val="both"/>
        <w:textAlignment w:val="baseline"/>
        <w:rPr>
          <w:rFonts w:ascii="Arial" w:hAnsi="Arial" w:cs="Arial"/>
          <w:sz w:val="18"/>
          <w:szCs w:val="18"/>
        </w:rPr>
      </w:pPr>
      <w:r w:rsidRPr="004724BF">
        <w:rPr>
          <w:rStyle w:val="normaltextrun"/>
          <w:rFonts w:ascii="Arial" w:hAnsi="Arial" w:cs="Arial"/>
          <w:b/>
          <w:bCs/>
          <w:sz w:val="22"/>
          <w:szCs w:val="22"/>
        </w:rPr>
        <w:lastRenderedPageBreak/>
        <w:t>Reference</w:t>
      </w:r>
      <w:r w:rsidRPr="004724BF">
        <w:rPr>
          <w:rStyle w:val="eop"/>
          <w:rFonts w:ascii="Arial" w:hAnsi="Arial" w:cs="Arial"/>
          <w:sz w:val="22"/>
          <w:szCs w:val="22"/>
        </w:rPr>
        <w:t> </w:t>
      </w:r>
    </w:p>
    <w:p w14:paraId="7025E4F8" w14:textId="77777777" w:rsidR="00E5045F" w:rsidRPr="00282B26" w:rsidRDefault="00E5045F" w:rsidP="00E5045F">
      <w:pPr>
        <w:spacing w:before="100" w:beforeAutospacing="1" w:after="100" w:afterAutospacing="1" w:line="360" w:lineRule="auto"/>
        <w:jc w:val="both"/>
        <w:rPr>
          <w:rFonts w:ascii="Arial" w:hAnsi="Arial" w:cs="Arial"/>
          <w:color w:val="000000"/>
          <w:sz w:val="22"/>
          <w:szCs w:val="22"/>
        </w:rPr>
      </w:pPr>
      <w:r w:rsidRPr="00282B26">
        <w:rPr>
          <w:rStyle w:val="normaltextrun"/>
          <w:rFonts w:ascii="Arial" w:hAnsi="Arial" w:cs="Arial"/>
          <w:sz w:val="22"/>
          <w:szCs w:val="22"/>
        </w:rPr>
        <w:t xml:space="preserve">Gannon. G (2020). “What is net profit and why is it important?”. </w:t>
      </w:r>
      <w:hyperlink r:id="rId19" w:history="1">
        <w:r w:rsidRPr="00282B26">
          <w:rPr>
            <w:rStyle w:val="Hyperlink"/>
            <w:rFonts w:ascii="Arial" w:hAnsi="Arial" w:cs="Arial"/>
            <w:sz w:val="22"/>
            <w:szCs w:val="22"/>
          </w:rPr>
          <w:t>https://www.gilroygannon.com/net-profit-important/</w:t>
        </w:r>
      </w:hyperlink>
      <w:r w:rsidRPr="00282B26">
        <w:rPr>
          <w:rStyle w:val="normaltextrun"/>
          <w:rFonts w:ascii="Arial" w:hAnsi="Arial" w:cs="Arial"/>
          <w:sz w:val="22"/>
          <w:szCs w:val="22"/>
        </w:rPr>
        <w:t xml:space="preserve"> accessed 2/4/2021 [online]</w:t>
      </w:r>
    </w:p>
    <w:p w14:paraId="0AB1B95D" w14:textId="77777777" w:rsidR="00E5045F" w:rsidRDefault="00E5045F" w:rsidP="00E5045F">
      <w:pPr>
        <w:pStyle w:val="FootnoteText"/>
        <w:jc w:val="both"/>
        <w:rPr>
          <w:rFonts w:ascii="Arial" w:hAnsi="Arial" w:cs="Arial"/>
          <w:sz w:val="22"/>
          <w:szCs w:val="22"/>
        </w:rPr>
      </w:pPr>
      <w:r w:rsidRPr="00282B26">
        <w:rPr>
          <w:rFonts w:ascii="Arial" w:hAnsi="Arial" w:cs="Arial"/>
          <w:sz w:val="22"/>
          <w:szCs w:val="22"/>
        </w:rPr>
        <w:t xml:space="preserve">Smith, M. (2018) “When will your start-up start making a profit?” </w:t>
      </w:r>
      <w:hyperlink r:id="rId20" w:history="1">
        <w:r w:rsidRPr="00282B26">
          <w:rPr>
            <w:rStyle w:val="Hyperlink"/>
            <w:rFonts w:ascii="Arial" w:hAnsi="Arial" w:cs="Arial"/>
            <w:sz w:val="22"/>
            <w:szCs w:val="22"/>
          </w:rPr>
          <w:t>https://fleximize.com/articles/001494/when-will-your-startup-start-making-a-profit</w:t>
        </w:r>
      </w:hyperlink>
      <w:r w:rsidRPr="00282B26">
        <w:rPr>
          <w:rFonts w:ascii="Arial" w:hAnsi="Arial" w:cs="Arial"/>
          <w:sz w:val="22"/>
          <w:szCs w:val="22"/>
        </w:rPr>
        <w:t xml:space="preserve">  accessed 4/4/2021 [online]</w:t>
      </w:r>
    </w:p>
    <w:p w14:paraId="5F20D783" w14:textId="77777777" w:rsidR="00E5045F" w:rsidRPr="00282B26" w:rsidRDefault="00E5045F" w:rsidP="00E5045F">
      <w:pPr>
        <w:pStyle w:val="FootnoteText"/>
        <w:jc w:val="both"/>
        <w:rPr>
          <w:rFonts w:ascii="Arial" w:hAnsi="Arial" w:cs="Arial"/>
          <w:sz w:val="22"/>
          <w:szCs w:val="22"/>
        </w:rPr>
      </w:pPr>
    </w:p>
    <w:p w14:paraId="09F8954F" w14:textId="2084AD93" w:rsidR="00E5045F" w:rsidRDefault="00E5045F" w:rsidP="00E5045F">
      <w:pPr>
        <w:jc w:val="both"/>
        <w:textAlignment w:val="baseline"/>
        <w:rPr>
          <w:rFonts w:ascii="Arial" w:hAnsi="Arial" w:cs="Arial"/>
          <w:sz w:val="22"/>
          <w:szCs w:val="22"/>
        </w:rPr>
      </w:pPr>
      <w:r w:rsidRPr="00282B26">
        <w:rPr>
          <w:rFonts w:ascii="Arial" w:hAnsi="Arial" w:cs="Arial"/>
          <w:sz w:val="22"/>
          <w:szCs w:val="22"/>
        </w:rPr>
        <w:t xml:space="preserve">Rightmove UK (2020) </w:t>
      </w:r>
      <w:hyperlink r:id="rId21" w:history="1">
        <w:r w:rsidRPr="00282B26">
          <w:rPr>
            <w:rStyle w:val="Hyperlink"/>
            <w:rFonts w:ascii="Arial" w:hAnsi="Arial" w:cs="Arial"/>
            <w:sz w:val="22"/>
            <w:szCs w:val="22"/>
          </w:rPr>
          <w:t>https://www.rightmove.co.uk/house-prices/london.html</w:t>
        </w:r>
      </w:hyperlink>
      <w:r w:rsidRPr="00282B26">
        <w:rPr>
          <w:rFonts w:ascii="Arial" w:hAnsi="Arial" w:cs="Arial"/>
          <w:sz w:val="22"/>
          <w:szCs w:val="22"/>
        </w:rPr>
        <w:t xml:space="preserve">   accessed 4/4/2021 [online]</w:t>
      </w:r>
    </w:p>
    <w:p w14:paraId="1D03AAE2" w14:textId="77777777" w:rsidR="00E5045F" w:rsidRDefault="00E5045F" w:rsidP="00E5045F">
      <w:pPr>
        <w:jc w:val="both"/>
        <w:textAlignment w:val="baseline"/>
        <w:rPr>
          <w:rFonts w:ascii="Arial" w:hAnsi="Arial" w:cs="Arial"/>
          <w:sz w:val="22"/>
          <w:szCs w:val="22"/>
        </w:rPr>
      </w:pPr>
    </w:p>
    <w:p w14:paraId="788D7ABF" w14:textId="7B7E2B71" w:rsidR="00E5045F" w:rsidRDefault="00E5045F" w:rsidP="00E5045F">
      <w:pPr>
        <w:jc w:val="both"/>
        <w:textAlignment w:val="baseline"/>
        <w:rPr>
          <w:rFonts w:ascii="Arial" w:hAnsi="Arial" w:cs="Arial"/>
          <w:sz w:val="22"/>
          <w:szCs w:val="22"/>
        </w:rPr>
      </w:pPr>
      <w:r w:rsidRPr="00E5045F">
        <w:rPr>
          <w:rFonts w:ascii="Arial" w:hAnsi="Arial" w:cs="Arial"/>
          <w:sz w:val="22"/>
          <w:szCs w:val="22"/>
        </w:rPr>
        <w:t xml:space="preserve">Jean </w:t>
      </w:r>
      <w:proofErr w:type="spellStart"/>
      <w:proofErr w:type="gramStart"/>
      <w:r w:rsidRPr="00E5045F">
        <w:rPr>
          <w:rFonts w:ascii="Arial" w:hAnsi="Arial" w:cs="Arial"/>
          <w:sz w:val="22"/>
          <w:szCs w:val="22"/>
        </w:rPr>
        <w:t>murray</w:t>
      </w:r>
      <w:proofErr w:type="spellEnd"/>
      <w:r w:rsidRPr="00E5045F">
        <w:rPr>
          <w:rFonts w:ascii="Arial" w:hAnsi="Arial" w:cs="Arial"/>
          <w:sz w:val="22"/>
          <w:szCs w:val="22"/>
        </w:rPr>
        <w:t xml:space="preserve"> ,</w:t>
      </w:r>
      <w:proofErr w:type="gramEnd"/>
      <w:r w:rsidRPr="00E5045F">
        <w:rPr>
          <w:rFonts w:ascii="Arial" w:hAnsi="Arial" w:cs="Arial"/>
          <w:sz w:val="22"/>
          <w:szCs w:val="22"/>
        </w:rPr>
        <w:t xml:space="preserve"> J.M. 2019. All About Limited Liability Companies (LLCs). [Online]. [5 April 2021]. Available from: </w:t>
      </w:r>
      <w:hyperlink r:id="rId22" w:history="1">
        <w:r w:rsidRPr="0085449F">
          <w:rPr>
            <w:rStyle w:val="Hyperlink"/>
            <w:rFonts w:ascii="Arial" w:hAnsi="Arial" w:cs="Arial"/>
            <w:sz w:val="22"/>
            <w:szCs w:val="22"/>
          </w:rPr>
          <w:t>https://www.thebalancesmb.com/all-about-limited-liability-companies-llcs-398649</w:t>
        </w:r>
      </w:hyperlink>
    </w:p>
    <w:p w14:paraId="478190D7" w14:textId="77777777" w:rsidR="00E5045F" w:rsidRPr="00282B26" w:rsidRDefault="00E5045F" w:rsidP="00E5045F">
      <w:pPr>
        <w:jc w:val="both"/>
        <w:textAlignment w:val="baseline"/>
        <w:rPr>
          <w:rFonts w:ascii="Arial" w:hAnsi="Arial" w:cs="Arial"/>
          <w:sz w:val="22"/>
          <w:szCs w:val="22"/>
        </w:rPr>
      </w:pPr>
    </w:p>
    <w:p w14:paraId="312F4949" w14:textId="77777777" w:rsidR="00E5045F" w:rsidRPr="00C07D29" w:rsidRDefault="00001E72" w:rsidP="00E5045F">
      <w:pPr>
        <w:jc w:val="both"/>
        <w:textAlignment w:val="baseline"/>
        <w:rPr>
          <w:rFonts w:ascii="Arial" w:hAnsi="Arial" w:cs="Arial"/>
          <w:sz w:val="22"/>
          <w:szCs w:val="22"/>
        </w:rPr>
      </w:pPr>
      <w:hyperlink r:id="rId23" w:history="1">
        <w:r w:rsidR="00E5045F" w:rsidRPr="00C07D29">
          <w:rPr>
            <w:rStyle w:val="Hyperlink"/>
            <w:rFonts w:ascii="Arial" w:hAnsi="Arial" w:cs="Arial"/>
            <w:sz w:val="22"/>
            <w:szCs w:val="22"/>
          </w:rPr>
          <w:t>https://www.realpage.com/blog/8-key-segments-operation-master-property-management/</w:t>
        </w:r>
      </w:hyperlink>
      <w:r w:rsidR="00E5045F" w:rsidRPr="00C07D29">
        <w:rPr>
          <w:rFonts w:ascii="Arial" w:hAnsi="Arial" w:cs="Arial"/>
          <w:sz w:val="22"/>
          <w:szCs w:val="22"/>
        </w:rPr>
        <w:t xml:space="preserve"> accessed 8/4/2021 [online]</w:t>
      </w:r>
    </w:p>
    <w:p w14:paraId="7E1B3102" w14:textId="77777777" w:rsidR="00E5045F" w:rsidRPr="00C07D29" w:rsidRDefault="00E5045F" w:rsidP="00E5045F">
      <w:pPr>
        <w:jc w:val="both"/>
        <w:textAlignment w:val="baseline"/>
        <w:rPr>
          <w:rFonts w:ascii="Arial" w:hAnsi="Arial" w:cs="Arial"/>
          <w:sz w:val="22"/>
          <w:szCs w:val="22"/>
        </w:rPr>
      </w:pPr>
    </w:p>
    <w:p w14:paraId="74342278" w14:textId="0F1B4278" w:rsidR="00E5045F" w:rsidRDefault="00001E72" w:rsidP="00E5045F">
      <w:pPr>
        <w:jc w:val="both"/>
        <w:textAlignment w:val="baseline"/>
        <w:rPr>
          <w:rFonts w:ascii="Arial" w:hAnsi="Arial" w:cs="Arial"/>
          <w:sz w:val="22"/>
          <w:szCs w:val="22"/>
        </w:rPr>
      </w:pPr>
      <w:hyperlink r:id="rId24" w:history="1">
        <w:r w:rsidR="00E5045F" w:rsidRPr="00C07D29">
          <w:rPr>
            <w:rStyle w:val="Hyperlink"/>
            <w:rFonts w:ascii="Arial" w:hAnsi="Arial" w:cs="Arial"/>
            <w:sz w:val="22"/>
            <w:szCs w:val="22"/>
          </w:rPr>
          <w:t>https://www.researchgate.net/publication/255787306_Property_Development</w:t>
        </w:r>
      </w:hyperlink>
      <w:r w:rsidR="00E5045F" w:rsidRPr="00C07D29">
        <w:rPr>
          <w:rFonts w:ascii="Arial" w:hAnsi="Arial" w:cs="Arial"/>
          <w:sz w:val="22"/>
          <w:szCs w:val="22"/>
        </w:rPr>
        <w:t xml:space="preserve"> accessed 8/4/2021 [online]</w:t>
      </w:r>
    </w:p>
    <w:p w14:paraId="23D1A639" w14:textId="77777777" w:rsidR="00E5045F" w:rsidRPr="00C07D29" w:rsidRDefault="00E5045F" w:rsidP="00E5045F">
      <w:pPr>
        <w:jc w:val="both"/>
        <w:textAlignment w:val="baseline"/>
        <w:rPr>
          <w:rFonts w:ascii="Arial" w:hAnsi="Arial" w:cs="Arial"/>
          <w:sz w:val="22"/>
          <w:szCs w:val="22"/>
        </w:rPr>
      </w:pPr>
    </w:p>
    <w:p w14:paraId="5ECBD8C7" w14:textId="4D4829FA" w:rsidR="00E5045F" w:rsidRPr="00282B26" w:rsidRDefault="00E5045F" w:rsidP="00E5045F">
      <w:pPr>
        <w:spacing w:before="100" w:beforeAutospacing="1" w:after="100" w:afterAutospacing="1" w:line="360" w:lineRule="auto"/>
        <w:jc w:val="both"/>
        <w:rPr>
          <w:rFonts w:ascii="Arial" w:hAnsi="Arial" w:cs="Arial"/>
          <w:color w:val="000000"/>
          <w:sz w:val="22"/>
          <w:szCs w:val="22"/>
        </w:rPr>
      </w:pPr>
      <w:proofErr w:type="spellStart"/>
      <w:r w:rsidRPr="00282B26">
        <w:rPr>
          <w:rFonts w:ascii="Arial" w:hAnsi="Arial" w:cs="Arial"/>
          <w:color w:val="000000"/>
          <w:sz w:val="22"/>
          <w:szCs w:val="22"/>
        </w:rPr>
        <w:t>Jones.H</w:t>
      </w:r>
      <w:proofErr w:type="spellEnd"/>
      <w:r w:rsidRPr="00282B26">
        <w:rPr>
          <w:rFonts w:ascii="Arial" w:hAnsi="Arial" w:cs="Arial"/>
          <w:color w:val="000000"/>
          <w:sz w:val="22"/>
          <w:szCs w:val="22"/>
        </w:rPr>
        <w:t>. Guide to property Bonds. https://www.hjinvest.com/property-investment. accessed 8/3/2021.video. 3) https://www.heglobalinvestments.com/uk-property-investment. guide accessed 8/3/2021.</w:t>
      </w:r>
    </w:p>
    <w:p w14:paraId="72744A7A" w14:textId="725A268C" w:rsidR="00E5045F" w:rsidRDefault="00E5045F" w:rsidP="00E5045F">
      <w:pPr>
        <w:pStyle w:val="FootnoteText"/>
        <w:jc w:val="both"/>
        <w:rPr>
          <w:rFonts w:ascii="Arial" w:hAnsi="Arial" w:cs="Arial"/>
          <w:sz w:val="22"/>
          <w:szCs w:val="22"/>
        </w:rPr>
      </w:pPr>
      <w:proofErr w:type="spellStart"/>
      <w:r w:rsidRPr="00282B26">
        <w:rPr>
          <w:rFonts w:ascii="Arial" w:hAnsi="Arial" w:cs="Arial"/>
          <w:color w:val="000000"/>
          <w:sz w:val="22"/>
          <w:szCs w:val="22"/>
        </w:rPr>
        <w:t>Kielmas</w:t>
      </w:r>
      <w:proofErr w:type="spellEnd"/>
      <w:r w:rsidRPr="00282B26">
        <w:rPr>
          <w:rFonts w:ascii="Arial" w:hAnsi="Arial" w:cs="Arial"/>
          <w:color w:val="000000"/>
          <w:sz w:val="22"/>
          <w:szCs w:val="22"/>
        </w:rPr>
        <w:t>. M. (2019) Pros &amp; Cons of Corporate Social Responsibility (online) https://smallbusiness.chron.com/pros-cons-corporate-social-responsibility-56247.html Accessed on 12/01/2021</w:t>
      </w:r>
      <w:r w:rsidRPr="00E5045F">
        <w:rPr>
          <w:rFonts w:ascii="Arial" w:hAnsi="Arial" w:cs="Arial"/>
          <w:sz w:val="22"/>
          <w:szCs w:val="22"/>
        </w:rPr>
        <w:t xml:space="preserve"> </w:t>
      </w:r>
    </w:p>
    <w:p w14:paraId="0785CF5C" w14:textId="77777777" w:rsidR="00E5045F" w:rsidRPr="00E5045F" w:rsidRDefault="00E5045F" w:rsidP="00E5045F">
      <w:pPr>
        <w:pStyle w:val="FootnoteText"/>
        <w:jc w:val="both"/>
        <w:rPr>
          <w:rFonts w:ascii="Arial" w:hAnsi="Arial" w:cs="Arial"/>
          <w:sz w:val="22"/>
          <w:szCs w:val="22"/>
        </w:rPr>
      </w:pPr>
    </w:p>
    <w:p w14:paraId="68DC73F5" w14:textId="23F882ED" w:rsidR="004724BF" w:rsidRPr="00E5045F" w:rsidRDefault="004724BF" w:rsidP="00E5045F">
      <w:pPr>
        <w:pStyle w:val="FootnoteText"/>
        <w:jc w:val="both"/>
        <w:rPr>
          <w:rFonts w:ascii="Arial" w:hAnsi="Arial" w:cs="Arial"/>
          <w:sz w:val="22"/>
          <w:szCs w:val="22"/>
        </w:rPr>
      </w:pPr>
      <w:r w:rsidRPr="00282B26">
        <w:rPr>
          <w:rFonts w:ascii="Arial" w:hAnsi="Arial" w:cs="Arial"/>
          <w:color w:val="000000"/>
          <w:sz w:val="22"/>
          <w:szCs w:val="22"/>
        </w:rPr>
        <w:t>Building Images</w:t>
      </w:r>
      <w:r w:rsidR="00E5045F">
        <w:rPr>
          <w:rFonts w:ascii="Arial" w:hAnsi="Arial" w:cs="Arial"/>
          <w:color w:val="000000"/>
          <w:sz w:val="22"/>
          <w:szCs w:val="22"/>
        </w:rPr>
        <w:t xml:space="preserve"> </w:t>
      </w:r>
      <w:r w:rsidRPr="00282B26">
        <w:rPr>
          <w:rFonts w:ascii="Arial" w:hAnsi="Arial" w:cs="Arial"/>
          <w:color w:val="000000"/>
          <w:sz w:val="22"/>
          <w:szCs w:val="22"/>
        </w:rPr>
        <w:t>https://all-free-download.com/free-vector/download/town-painting-buildings-</w:t>
      </w:r>
      <w:r w:rsidR="00E5045F" w:rsidRPr="00E5045F">
        <w:rPr>
          <w:rFonts w:ascii="Arial" w:hAnsi="Arial" w:cs="Arial"/>
          <w:sz w:val="22"/>
          <w:szCs w:val="22"/>
        </w:rPr>
        <w:t xml:space="preserve"> </w:t>
      </w:r>
      <w:r w:rsidRPr="00282B26">
        <w:rPr>
          <w:rFonts w:ascii="Arial" w:hAnsi="Arial" w:cs="Arial"/>
          <w:color w:val="000000"/>
          <w:sz w:val="22"/>
          <w:szCs w:val="22"/>
        </w:rPr>
        <w:t>sketch-colored-classic-design_6843872.html. Accessed 13.14.21.</w:t>
      </w:r>
    </w:p>
    <w:p w14:paraId="4BF83EA4" w14:textId="0E47E0C7" w:rsidR="00282B26" w:rsidRDefault="004724BF" w:rsidP="00282B26">
      <w:pPr>
        <w:spacing w:before="100" w:beforeAutospacing="1" w:after="100" w:afterAutospacing="1" w:line="360" w:lineRule="auto"/>
        <w:jc w:val="both"/>
        <w:rPr>
          <w:rFonts w:ascii="Arial" w:hAnsi="Arial" w:cs="Arial"/>
          <w:color w:val="000000"/>
          <w:sz w:val="22"/>
          <w:szCs w:val="22"/>
        </w:rPr>
      </w:pPr>
      <w:r w:rsidRPr="00282B26">
        <w:rPr>
          <w:rFonts w:ascii="Arial" w:hAnsi="Arial" w:cs="Arial"/>
          <w:color w:val="000000"/>
          <w:sz w:val="22"/>
          <w:szCs w:val="22"/>
        </w:rPr>
        <w:t xml:space="preserve">https://www.getagent.co.uk/blog/property-news/is-2020-a-good-year-to-sell-house. </w:t>
      </w:r>
      <w:proofErr w:type="spellStart"/>
      <w:r w:rsidRPr="00282B26">
        <w:rPr>
          <w:rFonts w:ascii="Arial" w:hAnsi="Arial" w:cs="Arial"/>
          <w:color w:val="000000"/>
          <w:sz w:val="22"/>
          <w:szCs w:val="22"/>
        </w:rPr>
        <w:t>Hamilton.R</w:t>
      </w:r>
      <w:proofErr w:type="spellEnd"/>
      <w:r w:rsidRPr="00282B26">
        <w:rPr>
          <w:rFonts w:ascii="Arial" w:hAnsi="Arial" w:cs="Arial"/>
          <w:color w:val="000000"/>
          <w:sz w:val="22"/>
          <w:szCs w:val="22"/>
        </w:rPr>
        <w:t xml:space="preserve">. Writer &amp; Researcher. 30 JULY 2020. ACCESSED 15.3. 2021.HOW to Conduct a Market Analysis in 4 Steps — 2021 Guide. Posted February 5, 2021 By Noah Parsons accessed 15.03.21. </w:t>
      </w:r>
      <w:hyperlink r:id="rId25" w:history="1">
        <w:r w:rsidRPr="00282B26">
          <w:rPr>
            <w:rStyle w:val="Hyperlink"/>
            <w:rFonts w:ascii="Arial" w:hAnsi="Arial" w:cs="Arial"/>
            <w:sz w:val="22"/>
            <w:szCs w:val="22"/>
          </w:rPr>
          <w:t>https://www.liveplan.com/blog/market-analysis-in-4-steps</w:t>
        </w:r>
      </w:hyperlink>
    </w:p>
    <w:p w14:paraId="0DFFDC03" w14:textId="2BA8126B" w:rsidR="00E5045F" w:rsidRDefault="00E5045F" w:rsidP="00282B26">
      <w:pPr>
        <w:jc w:val="both"/>
        <w:textAlignment w:val="baseline"/>
        <w:rPr>
          <w:rFonts w:ascii="Arial" w:hAnsi="Arial" w:cs="Arial"/>
          <w:sz w:val="22"/>
          <w:szCs w:val="22"/>
        </w:rPr>
      </w:pPr>
    </w:p>
    <w:p w14:paraId="3DC2965F" w14:textId="6D0FA1D6" w:rsidR="004C7654" w:rsidRDefault="004C7654" w:rsidP="004724BF">
      <w:pPr>
        <w:jc w:val="both"/>
        <w:textAlignment w:val="baseline"/>
        <w:rPr>
          <w:rFonts w:ascii="Arial" w:hAnsi="Arial" w:cs="Arial"/>
        </w:rPr>
      </w:pPr>
    </w:p>
    <w:p w14:paraId="636BCFB4" w14:textId="3A0C233A" w:rsidR="004C7654" w:rsidRDefault="004C7654" w:rsidP="004724BF">
      <w:pPr>
        <w:jc w:val="both"/>
        <w:textAlignment w:val="baseline"/>
        <w:rPr>
          <w:rFonts w:ascii="Arial" w:hAnsi="Arial" w:cs="Arial"/>
        </w:rPr>
      </w:pPr>
    </w:p>
    <w:p w14:paraId="7EB0450E" w14:textId="4B5613E2" w:rsidR="004C7654" w:rsidRDefault="004C7654" w:rsidP="004724BF">
      <w:pPr>
        <w:jc w:val="both"/>
        <w:textAlignment w:val="baseline"/>
        <w:rPr>
          <w:rFonts w:ascii="Arial" w:hAnsi="Arial" w:cs="Arial"/>
        </w:rPr>
      </w:pPr>
    </w:p>
    <w:p w14:paraId="7B4B18C6" w14:textId="307AC59E" w:rsidR="004C7654" w:rsidRDefault="004C7654" w:rsidP="004724BF">
      <w:pPr>
        <w:jc w:val="both"/>
        <w:textAlignment w:val="baseline"/>
        <w:rPr>
          <w:rFonts w:ascii="Arial" w:hAnsi="Arial" w:cs="Arial"/>
        </w:rPr>
      </w:pPr>
    </w:p>
    <w:p w14:paraId="70FC026E" w14:textId="0EF63378" w:rsidR="003E48D7" w:rsidRDefault="003E48D7" w:rsidP="004724BF">
      <w:pPr>
        <w:jc w:val="both"/>
        <w:textAlignment w:val="baseline"/>
        <w:rPr>
          <w:rFonts w:ascii="Arial" w:hAnsi="Arial" w:cs="Arial"/>
        </w:rPr>
      </w:pPr>
    </w:p>
    <w:p w14:paraId="16213FAA" w14:textId="149411A9" w:rsidR="003E48D7" w:rsidRDefault="003E48D7" w:rsidP="004724BF">
      <w:pPr>
        <w:jc w:val="both"/>
        <w:textAlignment w:val="baseline"/>
        <w:rPr>
          <w:rFonts w:ascii="Arial" w:hAnsi="Arial" w:cs="Arial"/>
        </w:rPr>
      </w:pPr>
    </w:p>
    <w:p w14:paraId="0F763D04" w14:textId="460F73E8" w:rsidR="003E48D7" w:rsidRDefault="003E48D7" w:rsidP="004724BF">
      <w:pPr>
        <w:jc w:val="both"/>
        <w:textAlignment w:val="baseline"/>
        <w:rPr>
          <w:rFonts w:ascii="Arial" w:hAnsi="Arial" w:cs="Arial"/>
        </w:rPr>
      </w:pPr>
    </w:p>
    <w:p w14:paraId="59DE60A0" w14:textId="432DAFB1" w:rsidR="003E48D7" w:rsidRDefault="003E48D7" w:rsidP="004724BF">
      <w:pPr>
        <w:jc w:val="both"/>
        <w:textAlignment w:val="baseline"/>
        <w:rPr>
          <w:rFonts w:ascii="Arial" w:hAnsi="Arial" w:cs="Arial"/>
        </w:rPr>
      </w:pPr>
    </w:p>
    <w:p w14:paraId="4ABA03C6" w14:textId="5D2FA10A" w:rsidR="003E48D7" w:rsidRDefault="003E48D7" w:rsidP="004724BF">
      <w:pPr>
        <w:jc w:val="both"/>
        <w:textAlignment w:val="baseline"/>
        <w:rPr>
          <w:rFonts w:ascii="Arial" w:hAnsi="Arial" w:cs="Arial"/>
        </w:rPr>
      </w:pPr>
    </w:p>
    <w:p w14:paraId="4B3BA90D" w14:textId="4AD1304A" w:rsidR="003E48D7" w:rsidRDefault="003E48D7" w:rsidP="004724BF">
      <w:pPr>
        <w:jc w:val="both"/>
        <w:textAlignment w:val="baseline"/>
        <w:rPr>
          <w:rFonts w:ascii="Arial" w:hAnsi="Arial" w:cs="Arial"/>
        </w:rPr>
      </w:pPr>
    </w:p>
    <w:p w14:paraId="7D6EBECB" w14:textId="77777777" w:rsidR="003E48D7" w:rsidRPr="000A4E97" w:rsidRDefault="003E48D7" w:rsidP="003E48D7">
      <w:pPr>
        <w:spacing w:before="100" w:beforeAutospacing="1" w:after="100" w:afterAutospacing="1" w:line="360" w:lineRule="auto"/>
        <w:jc w:val="both"/>
        <w:rPr>
          <w:rFonts w:ascii="Arial" w:hAnsi="Arial" w:cs="Arial"/>
          <w:sz w:val="22"/>
          <w:szCs w:val="22"/>
        </w:rPr>
      </w:pPr>
      <w:r w:rsidRPr="000A4E97">
        <w:rPr>
          <w:rFonts w:ascii="Arial" w:hAnsi="Arial" w:cs="Arial"/>
          <w:sz w:val="22"/>
          <w:szCs w:val="22"/>
        </w:rPr>
        <w:lastRenderedPageBreak/>
        <w:t>Appendices</w:t>
      </w:r>
    </w:p>
    <w:p w14:paraId="1C9A5FF8" w14:textId="77777777" w:rsidR="003E48D7" w:rsidRPr="000A4E97" w:rsidRDefault="00001E72" w:rsidP="003E48D7">
      <w:pPr>
        <w:shd w:val="clear" w:color="auto" w:fill="FFFFFF"/>
        <w:outlineLvl w:val="1"/>
        <w:rPr>
          <w:rFonts w:ascii="Arial" w:hAnsi="Arial" w:cs="Arial"/>
          <w:color w:val="0F275E"/>
          <w:sz w:val="22"/>
          <w:szCs w:val="22"/>
          <w:lang w:eastAsia="zh-CN"/>
        </w:rPr>
      </w:pPr>
      <w:hyperlink r:id="rId26" w:history="1">
        <w:r w:rsidR="003E48D7" w:rsidRPr="000A4E97">
          <w:rPr>
            <w:rStyle w:val="Hyperlink"/>
            <w:rFonts w:ascii="Arial" w:hAnsi="Arial" w:cs="Arial"/>
            <w:sz w:val="22"/>
            <w:szCs w:val="22"/>
            <w:lang w:eastAsia="zh-CN"/>
          </w:rPr>
          <w:t>https://propertywealthsystem.co.uk/offers/property-wealth-system</w:t>
        </w:r>
      </w:hyperlink>
      <w:r w:rsidR="003E48D7" w:rsidRPr="000A4E97">
        <w:rPr>
          <w:rFonts w:ascii="Arial" w:hAnsi="Arial" w:cs="Arial"/>
          <w:color w:val="0F275E"/>
          <w:sz w:val="22"/>
          <w:szCs w:val="22"/>
          <w:lang w:eastAsia="zh-CN"/>
        </w:rPr>
        <w:t xml:space="preserve"> accessed by Rupia 20/3/21.</w:t>
      </w:r>
    </w:p>
    <w:p w14:paraId="6960680F" w14:textId="77777777" w:rsidR="003E48D7" w:rsidRPr="000A4E97" w:rsidRDefault="003E48D7" w:rsidP="003E48D7">
      <w:pPr>
        <w:shd w:val="clear" w:color="auto" w:fill="FFFFFF"/>
        <w:outlineLvl w:val="1"/>
        <w:rPr>
          <w:rFonts w:ascii="Arial" w:hAnsi="Arial" w:cs="Arial"/>
          <w:color w:val="0F275E"/>
          <w:sz w:val="22"/>
          <w:szCs w:val="22"/>
          <w:lang w:eastAsia="zh-CN"/>
        </w:rPr>
      </w:pPr>
      <w:r w:rsidRPr="000A4E97">
        <w:rPr>
          <w:rFonts w:ascii="Arial" w:hAnsi="Arial" w:cs="Arial"/>
          <w:color w:val="0F275E"/>
          <w:sz w:val="22"/>
          <w:szCs w:val="22"/>
          <w:lang w:eastAsia="zh-CN"/>
        </w:rPr>
        <w:t xml:space="preserve">Why You Need </w:t>
      </w:r>
      <w:proofErr w:type="gramStart"/>
      <w:r w:rsidRPr="000A4E97">
        <w:rPr>
          <w:rFonts w:ascii="Arial" w:hAnsi="Arial" w:cs="Arial"/>
          <w:color w:val="0F275E"/>
          <w:sz w:val="22"/>
          <w:szCs w:val="22"/>
          <w:lang w:eastAsia="zh-CN"/>
        </w:rPr>
        <w:t>To</w:t>
      </w:r>
      <w:proofErr w:type="gramEnd"/>
      <w:r w:rsidRPr="000A4E97">
        <w:rPr>
          <w:rFonts w:ascii="Arial" w:hAnsi="Arial" w:cs="Arial"/>
          <w:color w:val="0F275E"/>
          <w:sz w:val="22"/>
          <w:szCs w:val="22"/>
          <w:lang w:eastAsia="zh-CN"/>
        </w:rPr>
        <w:t xml:space="preserve"> Attend And Discover The Property Wealth System</w:t>
      </w:r>
    </w:p>
    <w:p w14:paraId="328505C8" w14:textId="08FE6D16" w:rsidR="003E48D7" w:rsidRPr="000A4E97" w:rsidRDefault="003E48D7" w:rsidP="003E48D7">
      <w:pPr>
        <w:shd w:val="clear" w:color="auto" w:fill="FFFFFF"/>
        <w:rPr>
          <w:rFonts w:ascii="Arial" w:hAnsi="Arial" w:cs="Arial"/>
          <w:color w:val="212529"/>
          <w:sz w:val="22"/>
          <w:szCs w:val="22"/>
          <w:lang w:eastAsia="zh-CN"/>
        </w:rPr>
      </w:pPr>
    </w:p>
    <w:p w14:paraId="343B8693" w14:textId="77777777" w:rsidR="003E48D7" w:rsidRPr="000A4E97" w:rsidRDefault="003E48D7" w:rsidP="003E48D7">
      <w:pPr>
        <w:shd w:val="clear" w:color="auto" w:fill="FFFFFF"/>
        <w:spacing w:after="180"/>
        <w:rPr>
          <w:rFonts w:ascii="Arial" w:hAnsi="Arial" w:cs="Arial"/>
          <w:i/>
          <w:iCs/>
          <w:color w:val="565656"/>
          <w:sz w:val="22"/>
          <w:szCs w:val="22"/>
          <w:lang w:eastAsia="zh-CN"/>
        </w:rPr>
      </w:pPr>
      <w:r w:rsidRPr="000A4E97">
        <w:rPr>
          <w:rFonts w:ascii="Arial" w:hAnsi="Arial" w:cs="Arial"/>
          <w:i/>
          <w:iCs/>
          <w:color w:val="565656"/>
          <w:sz w:val="22"/>
          <w:szCs w:val="22"/>
          <w:lang w:eastAsia="zh-CN"/>
        </w:rPr>
        <w:t>With COVID 19, BREXIT and an impending recession it has never been a more important time to educate yourself. With job security at the forefront of many people’s minds, having more than one source of income is vital. Property is one of the safest investments you can make. With the right education to avoid any pitfalls you can thrive and prosper, even during difficult times. </w:t>
      </w:r>
    </w:p>
    <w:p w14:paraId="6AA682BA" w14:textId="77777777" w:rsidR="003E48D7" w:rsidRPr="000A4E97" w:rsidRDefault="00001E72" w:rsidP="003E48D7">
      <w:pPr>
        <w:spacing w:after="105"/>
        <w:rPr>
          <w:rFonts w:ascii="Arial" w:hAnsi="Arial" w:cs="Arial"/>
          <w:color w:val="000000"/>
          <w:sz w:val="22"/>
          <w:szCs w:val="22"/>
          <w:lang w:eastAsia="zh-CN"/>
        </w:rPr>
      </w:pPr>
      <w:hyperlink r:id="rId27" w:history="1">
        <w:r w:rsidR="003E48D7" w:rsidRPr="000A4E97">
          <w:rPr>
            <w:rStyle w:val="Hyperlink"/>
            <w:rFonts w:ascii="Arial" w:hAnsi="Arial" w:cs="Arial"/>
            <w:sz w:val="22"/>
            <w:szCs w:val="22"/>
            <w:lang w:eastAsia="zh-CN"/>
          </w:rPr>
          <w:t>https://www.talk-business.co.uk/2019/04/17/7-tips-to-help-you-start-your-own-property-busines</w:t>
        </w:r>
      </w:hyperlink>
      <w:r w:rsidR="003E48D7" w:rsidRPr="000A4E97">
        <w:rPr>
          <w:rFonts w:ascii="Arial" w:hAnsi="Arial" w:cs="Arial"/>
          <w:color w:val="000000"/>
          <w:sz w:val="22"/>
          <w:szCs w:val="22"/>
          <w:lang w:eastAsia="zh-CN"/>
        </w:rPr>
        <w:t xml:space="preserve">  accessed by Rupia 20/3/21.  </w:t>
      </w:r>
      <w:r w:rsidR="003E48D7" w:rsidRPr="000A4E97">
        <w:rPr>
          <w:rFonts w:ascii="Arial" w:hAnsi="Arial" w:cs="Arial"/>
          <w:color w:val="111111"/>
          <w:kern w:val="36"/>
          <w:sz w:val="22"/>
          <w:szCs w:val="22"/>
          <w:lang w:eastAsia="zh-CN"/>
        </w:rPr>
        <w:t>7 tips to help you start your own property business</w:t>
      </w:r>
    </w:p>
    <w:p w14:paraId="10F204CC" w14:textId="77777777" w:rsidR="003E48D7" w:rsidRPr="000A4E97" w:rsidRDefault="003E48D7" w:rsidP="003E48D7">
      <w:pPr>
        <w:rPr>
          <w:rFonts w:ascii="Arial" w:hAnsi="Arial" w:cs="Arial"/>
          <w:i/>
          <w:iCs/>
          <w:color w:val="111111"/>
          <w:sz w:val="22"/>
          <w:szCs w:val="22"/>
          <w:lang w:eastAsia="zh-CN"/>
        </w:rPr>
      </w:pPr>
      <w:r w:rsidRPr="000A4E97">
        <w:rPr>
          <w:rFonts w:ascii="Arial" w:hAnsi="Arial" w:cs="Arial"/>
          <w:i/>
          <w:iCs/>
          <w:color w:val="111111"/>
          <w:sz w:val="22"/>
          <w:szCs w:val="22"/>
          <w:lang w:eastAsia="zh-CN"/>
        </w:rPr>
        <w:t>If you have money to invest, property remains (even in the current economic climate) a lucrative option. In fact, this is the perfect time to pick up property bargains to add to your portfolio.</w:t>
      </w:r>
    </w:p>
    <w:p w14:paraId="2FAEB6D0" w14:textId="77777777" w:rsidR="003E48D7" w:rsidRPr="000A4E97" w:rsidRDefault="003E48D7" w:rsidP="003E48D7">
      <w:pPr>
        <w:rPr>
          <w:rFonts w:ascii="Arial" w:hAnsi="Arial" w:cs="Arial"/>
          <w:i/>
          <w:iCs/>
          <w:color w:val="111111"/>
          <w:sz w:val="22"/>
          <w:szCs w:val="22"/>
          <w:lang w:eastAsia="zh-CN"/>
        </w:rPr>
      </w:pPr>
    </w:p>
    <w:p w14:paraId="3FEF868F" w14:textId="77777777" w:rsidR="003E48D7" w:rsidRPr="003E48D7" w:rsidRDefault="003E48D7" w:rsidP="003E48D7">
      <w:pPr>
        <w:rPr>
          <w:rFonts w:ascii="Arial" w:hAnsi="Arial" w:cs="Arial"/>
          <w:color w:val="111111"/>
          <w:sz w:val="22"/>
          <w:szCs w:val="22"/>
          <w:lang w:eastAsia="zh-CN"/>
        </w:rPr>
      </w:pPr>
      <w:r w:rsidRPr="003E48D7">
        <w:rPr>
          <w:rFonts w:ascii="Arial" w:hAnsi="Arial" w:cs="Arial"/>
          <w:color w:val="111111"/>
          <w:sz w:val="22"/>
          <w:szCs w:val="22"/>
          <w:lang w:eastAsia="zh-CN"/>
        </w:rPr>
        <w:t xml:space="preserve">https://www.investopedia.com/terms/l/llc.asp accessed by </w:t>
      </w:r>
      <w:proofErr w:type="spellStart"/>
      <w:r w:rsidRPr="003E48D7">
        <w:rPr>
          <w:rFonts w:ascii="Arial" w:hAnsi="Arial" w:cs="Arial"/>
          <w:color w:val="111111"/>
          <w:sz w:val="22"/>
          <w:szCs w:val="22"/>
          <w:lang w:eastAsia="zh-CN"/>
        </w:rPr>
        <w:t>Andreea</w:t>
      </w:r>
      <w:proofErr w:type="spellEnd"/>
      <w:r w:rsidRPr="003E48D7">
        <w:rPr>
          <w:rFonts w:ascii="Arial" w:hAnsi="Arial" w:cs="Arial"/>
          <w:color w:val="111111"/>
          <w:sz w:val="22"/>
          <w:szCs w:val="22"/>
          <w:lang w:eastAsia="zh-CN"/>
        </w:rPr>
        <w:t xml:space="preserve"> 7/04/21</w:t>
      </w:r>
    </w:p>
    <w:p w14:paraId="6309E766" w14:textId="77777777" w:rsidR="003E48D7" w:rsidRPr="003E48D7" w:rsidRDefault="003E48D7" w:rsidP="003E48D7">
      <w:pPr>
        <w:rPr>
          <w:rFonts w:ascii="Arial" w:hAnsi="Arial" w:cs="Arial"/>
          <w:color w:val="111111"/>
          <w:sz w:val="22"/>
          <w:szCs w:val="22"/>
          <w:lang w:eastAsia="zh-CN"/>
        </w:rPr>
      </w:pPr>
      <w:r w:rsidRPr="003E48D7">
        <w:rPr>
          <w:rFonts w:ascii="Arial" w:hAnsi="Arial" w:cs="Arial"/>
          <w:color w:val="111111"/>
          <w:sz w:val="22"/>
          <w:szCs w:val="22"/>
          <w:lang w:eastAsia="zh-CN"/>
        </w:rPr>
        <w:t xml:space="preserve">What Is a Limited Liability Company (LLC)? </w:t>
      </w:r>
    </w:p>
    <w:p w14:paraId="3400425B" w14:textId="77777777" w:rsidR="003E48D7" w:rsidRDefault="003E48D7" w:rsidP="003E48D7">
      <w:pPr>
        <w:rPr>
          <w:rFonts w:ascii="Arial" w:hAnsi="Arial" w:cs="Arial"/>
          <w:i/>
          <w:iCs/>
          <w:color w:val="595959" w:themeColor="text1" w:themeTint="A6"/>
          <w:sz w:val="22"/>
          <w:szCs w:val="22"/>
          <w:lang w:eastAsia="zh-CN"/>
        </w:rPr>
      </w:pPr>
    </w:p>
    <w:p w14:paraId="39C4B3B2" w14:textId="7D7B6B58" w:rsidR="003E48D7" w:rsidRPr="003E48D7" w:rsidRDefault="003E48D7" w:rsidP="003E48D7">
      <w:pPr>
        <w:rPr>
          <w:rFonts w:ascii="Arial" w:hAnsi="Arial" w:cs="Arial"/>
          <w:i/>
          <w:iCs/>
          <w:color w:val="595959" w:themeColor="text1" w:themeTint="A6"/>
          <w:sz w:val="22"/>
          <w:szCs w:val="22"/>
          <w:lang w:eastAsia="zh-CN"/>
        </w:rPr>
      </w:pPr>
      <w:r w:rsidRPr="003E48D7">
        <w:rPr>
          <w:rFonts w:ascii="Arial" w:hAnsi="Arial" w:cs="Arial"/>
          <w:i/>
          <w:iCs/>
          <w:color w:val="595959" w:themeColor="text1" w:themeTint="A6"/>
          <w:sz w:val="22"/>
          <w:szCs w:val="22"/>
          <w:lang w:eastAsia="zh-CN"/>
        </w:rPr>
        <w:t>Limited liability companies (LLCs) are a business structure that is allowed under state statutes. The regulations surrounding LLCs vary from state to state.3</w:t>
      </w:r>
      <w:r w:rsidRPr="003E48D7">
        <w:rPr>
          <w:rFonts w:ascii="Calibri" w:hAnsi="Calibri" w:cs="Calibri"/>
          <w:i/>
          <w:iCs/>
          <w:color w:val="595959" w:themeColor="text1" w:themeTint="A6"/>
          <w:sz w:val="22"/>
          <w:szCs w:val="22"/>
          <w:lang w:eastAsia="zh-CN"/>
        </w:rPr>
        <w:t>﻿</w:t>
      </w:r>
      <w:r w:rsidRPr="003E48D7">
        <w:rPr>
          <w:rFonts w:ascii="Arial" w:hAnsi="Arial" w:cs="Arial"/>
          <w:i/>
          <w:iCs/>
          <w:color w:val="595959" w:themeColor="text1" w:themeTint="A6"/>
          <w:sz w:val="22"/>
          <w:szCs w:val="22"/>
          <w:lang w:eastAsia="zh-CN"/>
        </w:rPr>
        <w:t xml:space="preserve"> LLC owners are generally called members</w:t>
      </w:r>
      <w:r w:rsidRPr="003E48D7">
        <w:t xml:space="preserve"> </w:t>
      </w:r>
      <w:r w:rsidRPr="003E48D7">
        <w:rPr>
          <w:rFonts w:ascii="Arial" w:hAnsi="Arial" w:cs="Arial"/>
          <w:i/>
          <w:iCs/>
          <w:color w:val="595959" w:themeColor="text1" w:themeTint="A6"/>
          <w:sz w:val="22"/>
          <w:szCs w:val="22"/>
          <w:lang w:eastAsia="zh-CN"/>
        </w:rPr>
        <w:t>An LLC is a more formal partnership arrangement that requires articles of organization to be filed with the state.6</w:t>
      </w:r>
      <w:r w:rsidRPr="003E48D7">
        <w:rPr>
          <w:rFonts w:ascii="Calibri" w:hAnsi="Calibri" w:cs="Calibri"/>
          <w:i/>
          <w:iCs/>
          <w:color w:val="595959" w:themeColor="text1" w:themeTint="A6"/>
          <w:sz w:val="22"/>
          <w:szCs w:val="22"/>
          <w:lang w:eastAsia="zh-CN"/>
        </w:rPr>
        <w:t>﻿</w:t>
      </w:r>
      <w:r w:rsidRPr="003E48D7">
        <w:rPr>
          <w:rFonts w:ascii="Arial" w:hAnsi="Arial" w:cs="Arial"/>
          <w:i/>
          <w:iCs/>
          <w:color w:val="595959" w:themeColor="text1" w:themeTint="A6"/>
          <w:sz w:val="22"/>
          <w:szCs w:val="22"/>
          <w:lang w:eastAsia="zh-CN"/>
        </w:rPr>
        <w:t xml:space="preserve"> An LLC is much easier to set up than a corporation and provides more flexibility and protection.</w:t>
      </w:r>
    </w:p>
    <w:p w14:paraId="73260B81" w14:textId="77777777" w:rsidR="003E48D7" w:rsidRDefault="003E48D7" w:rsidP="003E48D7">
      <w:pPr>
        <w:rPr>
          <w:rFonts w:ascii="Roboto" w:hAnsi="Roboto"/>
          <w:i/>
          <w:iCs/>
          <w:color w:val="111111"/>
          <w:sz w:val="22"/>
          <w:szCs w:val="22"/>
          <w:lang w:eastAsia="zh-CN"/>
        </w:rPr>
      </w:pPr>
    </w:p>
    <w:p w14:paraId="5636552F" w14:textId="0739A77D" w:rsidR="003E48D7" w:rsidRDefault="003E48D7" w:rsidP="003E48D7">
      <w:pPr>
        <w:rPr>
          <w:color w:val="000000"/>
          <w:sz w:val="21"/>
          <w:szCs w:val="21"/>
          <w:lang w:eastAsia="zh-CN"/>
        </w:rPr>
      </w:pPr>
    </w:p>
    <w:p w14:paraId="49DB2773" w14:textId="778533BA" w:rsidR="00E94EEE" w:rsidRDefault="00E94EEE" w:rsidP="003E48D7">
      <w:pPr>
        <w:rPr>
          <w:color w:val="000000"/>
          <w:sz w:val="21"/>
          <w:szCs w:val="21"/>
          <w:lang w:eastAsia="zh-CN"/>
        </w:rPr>
      </w:pPr>
    </w:p>
    <w:p w14:paraId="4C1E5550" w14:textId="42BBC9E2" w:rsidR="00E94EEE" w:rsidRDefault="00E94EEE" w:rsidP="003E48D7">
      <w:pPr>
        <w:rPr>
          <w:color w:val="000000"/>
          <w:sz w:val="21"/>
          <w:szCs w:val="21"/>
          <w:lang w:eastAsia="zh-CN"/>
        </w:rPr>
      </w:pPr>
    </w:p>
    <w:p w14:paraId="393CCB8D" w14:textId="6C59C200" w:rsidR="00E94EEE" w:rsidRDefault="00E94EEE" w:rsidP="003E48D7">
      <w:pPr>
        <w:rPr>
          <w:color w:val="000000"/>
          <w:sz w:val="21"/>
          <w:szCs w:val="21"/>
          <w:lang w:eastAsia="zh-CN"/>
        </w:rPr>
      </w:pPr>
    </w:p>
    <w:p w14:paraId="4A747BC7" w14:textId="71BD4BD8" w:rsidR="00E94EEE" w:rsidRDefault="00E94EEE" w:rsidP="003E48D7">
      <w:pPr>
        <w:rPr>
          <w:color w:val="000000"/>
          <w:sz w:val="21"/>
          <w:szCs w:val="21"/>
          <w:lang w:eastAsia="zh-CN"/>
        </w:rPr>
      </w:pPr>
    </w:p>
    <w:p w14:paraId="06139369" w14:textId="380AD306" w:rsidR="00E94EEE" w:rsidRDefault="00E94EEE" w:rsidP="003E48D7">
      <w:pPr>
        <w:rPr>
          <w:color w:val="000000"/>
          <w:sz w:val="21"/>
          <w:szCs w:val="21"/>
          <w:lang w:eastAsia="zh-CN"/>
        </w:rPr>
      </w:pPr>
    </w:p>
    <w:p w14:paraId="124E69A5" w14:textId="653797F6" w:rsidR="00E94EEE" w:rsidRDefault="00E94EEE" w:rsidP="003E48D7">
      <w:pPr>
        <w:rPr>
          <w:color w:val="000000"/>
          <w:sz w:val="21"/>
          <w:szCs w:val="21"/>
          <w:lang w:eastAsia="zh-CN"/>
        </w:rPr>
      </w:pPr>
    </w:p>
    <w:p w14:paraId="20CD9AFA" w14:textId="0ABF1DCC" w:rsidR="00E94EEE" w:rsidRDefault="00E94EEE" w:rsidP="003E48D7">
      <w:pPr>
        <w:rPr>
          <w:color w:val="000000"/>
          <w:sz w:val="21"/>
          <w:szCs w:val="21"/>
          <w:lang w:eastAsia="zh-CN"/>
        </w:rPr>
      </w:pPr>
    </w:p>
    <w:p w14:paraId="60E6DEB1" w14:textId="13FA265D" w:rsidR="00E94EEE" w:rsidRDefault="00E94EEE" w:rsidP="003E48D7">
      <w:pPr>
        <w:rPr>
          <w:color w:val="000000"/>
          <w:sz w:val="21"/>
          <w:szCs w:val="21"/>
          <w:lang w:eastAsia="zh-CN"/>
        </w:rPr>
      </w:pPr>
    </w:p>
    <w:p w14:paraId="7E9E6D23" w14:textId="1ECDD021" w:rsidR="00E94EEE" w:rsidRDefault="00E94EEE" w:rsidP="003E48D7">
      <w:pPr>
        <w:rPr>
          <w:color w:val="000000"/>
          <w:sz w:val="21"/>
          <w:szCs w:val="21"/>
          <w:lang w:eastAsia="zh-CN"/>
        </w:rPr>
      </w:pPr>
    </w:p>
    <w:p w14:paraId="58B63191" w14:textId="60986EA0" w:rsidR="00E94EEE" w:rsidRDefault="00E94EEE" w:rsidP="003E48D7">
      <w:pPr>
        <w:rPr>
          <w:color w:val="000000"/>
          <w:sz w:val="21"/>
          <w:szCs w:val="21"/>
          <w:lang w:eastAsia="zh-CN"/>
        </w:rPr>
      </w:pPr>
    </w:p>
    <w:p w14:paraId="52D8DFFE" w14:textId="6515F461" w:rsidR="00E94EEE" w:rsidRDefault="00E94EEE" w:rsidP="003E48D7">
      <w:pPr>
        <w:rPr>
          <w:color w:val="000000"/>
          <w:sz w:val="21"/>
          <w:szCs w:val="21"/>
          <w:lang w:eastAsia="zh-CN"/>
        </w:rPr>
      </w:pPr>
    </w:p>
    <w:p w14:paraId="164D16AA" w14:textId="266B410A" w:rsidR="00E94EEE" w:rsidRDefault="00E94EEE" w:rsidP="003E48D7">
      <w:pPr>
        <w:rPr>
          <w:color w:val="000000"/>
          <w:sz w:val="21"/>
          <w:szCs w:val="21"/>
          <w:lang w:eastAsia="zh-CN"/>
        </w:rPr>
      </w:pPr>
    </w:p>
    <w:p w14:paraId="7BAAE8D5" w14:textId="66B3292A" w:rsidR="00E94EEE" w:rsidRDefault="00E94EEE" w:rsidP="003E48D7">
      <w:pPr>
        <w:rPr>
          <w:color w:val="000000"/>
          <w:sz w:val="21"/>
          <w:szCs w:val="21"/>
          <w:lang w:eastAsia="zh-CN"/>
        </w:rPr>
      </w:pPr>
    </w:p>
    <w:p w14:paraId="023F1EC8" w14:textId="4A8C8F0F" w:rsidR="00E94EEE" w:rsidRDefault="00E94EEE" w:rsidP="003E48D7">
      <w:pPr>
        <w:rPr>
          <w:color w:val="000000"/>
          <w:sz w:val="21"/>
          <w:szCs w:val="21"/>
          <w:lang w:eastAsia="zh-CN"/>
        </w:rPr>
      </w:pPr>
    </w:p>
    <w:p w14:paraId="0D591955" w14:textId="2E2D850E" w:rsidR="00E94EEE" w:rsidRDefault="00E94EEE" w:rsidP="003E48D7">
      <w:pPr>
        <w:rPr>
          <w:color w:val="000000"/>
          <w:sz w:val="21"/>
          <w:szCs w:val="21"/>
          <w:lang w:eastAsia="zh-CN"/>
        </w:rPr>
      </w:pPr>
    </w:p>
    <w:p w14:paraId="23564640" w14:textId="3FD1C8C3" w:rsidR="00E94EEE" w:rsidRDefault="00E94EEE" w:rsidP="003E48D7">
      <w:pPr>
        <w:rPr>
          <w:color w:val="000000"/>
          <w:sz w:val="21"/>
          <w:szCs w:val="21"/>
          <w:lang w:eastAsia="zh-CN"/>
        </w:rPr>
      </w:pPr>
    </w:p>
    <w:p w14:paraId="6E0FAD90" w14:textId="6A826D83" w:rsidR="00E94EEE" w:rsidRDefault="00E94EEE" w:rsidP="003E48D7">
      <w:pPr>
        <w:rPr>
          <w:color w:val="000000"/>
          <w:sz w:val="21"/>
          <w:szCs w:val="21"/>
          <w:lang w:eastAsia="zh-CN"/>
        </w:rPr>
      </w:pPr>
    </w:p>
    <w:p w14:paraId="28B032B4" w14:textId="0A95DD64" w:rsidR="00E94EEE" w:rsidRDefault="00E94EEE" w:rsidP="003E48D7">
      <w:pPr>
        <w:rPr>
          <w:color w:val="000000"/>
          <w:sz w:val="21"/>
          <w:szCs w:val="21"/>
          <w:lang w:eastAsia="zh-CN"/>
        </w:rPr>
      </w:pPr>
    </w:p>
    <w:p w14:paraId="325AE912" w14:textId="64AC23AA" w:rsidR="00E94EEE" w:rsidRDefault="00E94EEE" w:rsidP="003E48D7">
      <w:pPr>
        <w:rPr>
          <w:color w:val="000000"/>
          <w:sz w:val="21"/>
          <w:szCs w:val="21"/>
          <w:lang w:eastAsia="zh-CN"/>
        </w:rPr>
      </w:pPr>
    </w:p>
    <w:p w14:paraId="3AE11F94" w14:textId="69853D0A" w:rsidR="00E94EEE" w:rsidRDefault="00E94EEE" w:rsidP="003E48D7">
      <w:pPr>
        <w:rPr>
          <w:color w:val="000000"/>
          <w:sz w:val="21"/>
          <w:szCs w:val="21"/>
          <w:lang w:eastAsia="zh-CN"/>
        </w:rPr>
      </w:pPr>
    </w:p>
    <w:p w14:paraId="3783A564" w14:textId="506CB15D" w:rsidR="00E94EEE" w:rsidRDefault="00E94EEE" w:rsidP="003E48D7">
      <w:pPr>
        <w:rPr>
          <w:color w:val="000000"/>
          <w:sz w:val="21"/>
          <w:szCs w:val="21"/>
          <w:lang w:eastAsia="zh-CN"/>
        </w:rPr>
      </w:pPr>
    </w:p>
    <w:p w14:paraId="74DD13ED" w14:textId="60524E73" w:rsidR="00E94EEE" w:rsidRDefault="00E94EEE" w:rsidP="003E48D7">
      <w:pPr>
        <w:rPr>
          <w:color w:val="000000"/>
          <w:sz w:val="21"/>
          <w:szCs w:val="21"/>
          <w:lang w:eastAsia="zh-CN"/>
        </w:rPr>
      </w:pPr>
    </w:p>
    <w:p w14:paraId="50988C96" w14:textId="0756252C" w:rsidR="00E94EEE" w:rsidRDefault="00E94EEE" w:rsidP="003E48D7">
      <w:pPr>
        <w:rPr>
          <w:color w:val="000000"/>
          <w:sz w:val="21"/>
          <w:szCs w:val="21"/>
          <w:lang w:eastAsia="zh-CN"/>
        </w:rPr>
      </w:pPr>
    </w:p>
    <w:p w14:paraId="0EDCB1D3" w14:textId="439E9EE7" w:rsidR="00E94EEE" w:rsidRDefault="00E94EEE" w:rsidP="003E48D7">
      <w:pPr>
        <w:rPr>
          <w:color w:val="000000"/>
          <w:sz w:val="21"/>
          <w:szCs w:val="21"/>
          <w:lang w:eastAsia="zh-CN"/>
        </w:rPr>
      </w:pPr>
    </w:p>
    <w:p w14:paraId="3742E70D" w14:textId="1CA69D1D" w:rsidR="00E94EEE" w:rsidRDefault="00E94EEE" w:rsidP="003E48D7">
      <w:pPr>
        <w:rPr>
          <w:color w:val="000000"/>
          <w:sz w:val="21"/>
          <w:szCs w:val="21"/>
          <w:lang w:eastAsia="zh-CN"/>
        </w:rPr>
      </w:pPr>
    </w:p>
    <w:p w14:paraId="3EE62EA3" w14:textId="1F97F989" w:rsidR="00E94EEE" w:rsidRDefault="00E94EEE" w:rsidP="003E48D7">
      <w:pPr>
        <w:rPr>
          <w:color w:val="000000"/>
          <w:sz w:val="21"/>
          <w:szCs w:val="21"/>
          <w:lang w:eastAsia="zh-CN"/>
        </w:rPr>
      </w:pPr>
    </w:p>
    <w:p w14:paraId="244CB9D7" w14:textId="2E822202" w:rsidR="00E94EEE" w:rsidRDefault="00E94EEE" w:rsidP="003E48D7">
      <w:pPr>
        <w:rPr>
          <w:color w:val="000000"/>
          <w:sz w:val="21"/>
          <w:szCs w:val="21"/>
          <w:lang w:eastAsia="zh-CN"/>
        </w:rPr>
      </w:pPr>
    </w:p>
    <w:p w14:paraId="515F6358" w14:textId="5372FEC9" w:rsidR="00E94EEE" w:rsidRDefault="00E94EEE" w:rsidP="003E48D7">
      <w:pPr>
        <w:rPr>
          <w:color w:val="000000"/>
          <w:sz w:val="21"/>
          <w:szCs w:val="21"/>
          <w:lang w:eastAsia="zh-CN"/>
        </w:rPr>
      </w:pPr>
    </w:p>
    <w:p w14:paraId="7DA53A5C" w14:textId="46BCD75A" w:rsidR="00E94EEE" w:rsidRDefault="00E94EEE" w:rsidP="003E48D7">
      <w:pPr>
        <w:rPr>
          <w:color w:val="000000"/>
          <w:sz w:val="21"/>
          <w:szCs w:val="21"/>
          <w:lang w:eastAsia="zh-CN"/>
        </w:rPr>
      </w:pPr>
    </w:p>
    <w:p w14:paraId="559E8251" w14:textId="3CFA4979" w:rsidR="00E94EEE" w:rsidRDefault="00E94EEE" w:rsidP="003E48D7">
      <w:pPr>
        <w:rPr>
          <w:color w:val="000000"/>
          <w:sz w:val="21"/>
          <w:szCs w:val="21"/>
          <w:lang w:eastAsia="zh-CN"/>
        </w:rPr>
      </w:pPr>
    </w:p>
    <w:p w14:paraId="68E17DF2" w14:textId="2DA9A8B2" w:rsidR="00E94EEE" w:rsidRDefault="00E94EEE" w:rsidP="003E48D7">
      <w:pPr>
        <w:rPr>
          <w:color w:val="000000"/>
          <w:sz w:val="21"/>
          <w:szCs w:val="21"/>
          <w:lang w:eastAsia="zh-CN"/>
        </w:rPr>
      </w:pPr>
    </w:p>
    <w:p w14:paraId="60B99133" w14:textId="376942F9"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04330689" wp14:editId="3F0D54B8">
            <wp:extent cx="5895975" cy="44222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18185" cy="4438945"/>
                    </a:xfrm>
                    <a:prstGeom prst="rect">
                      <a:avLst/>
                    </a:prstGeom>
                  </pic:spPr>
                </pic:pic>
              </a:graphicData>
            </a:graphic>
          </wp:inline>
        </w:drawing>
      </w:r>
      <w:r w:rsidRPr="00E94EEE">
        <w:rPr>
          <w:color w:val="000000"/>
          <w:sz w:val="21"/>
          <w:szCs w:val="21"/>
          <w:lang w:eastAsia="zh-CN"/>
        </w:rPr>
        <w:drawing>
          <wp:inline distT="0" distB="0" distL="0" distR="0" wp14:anchorId="67795B5D" wp14:editId="25473281">
            <wp:extent cx="5895975" cy="442228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12185" cy="4434444"/>
                    </a:xfrm>
                    <a:prstGeom prst="rect">
                      <a:avLst/>
                    </a:prstGeom>
                  </pic:spPr>
                </pic:pic>
              </a:graphicData>
            </a:graphic>
          </wp:inline>
        </w:drawing>
      </w:r>
    </w:p>
    <w:p w14:paraId="5C3B2891" w14:textId="3BB4DA53"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735D54E7" wp14:editId="3E24B343">
            <wp:extent cx="5945505" cy="44594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60950" cy="4471021"/>
                    </a:xfrm>
                    <a:prstGeom prst="rect">
                      <a:avLst/>
                    </a:prstGeom>
                  </pic:spPr>
                </pic:pic>
              </a:graphicData>
            </a:graphic>
          </wp:inline>
        </w:drawing>
      </w:r>
    </w:p>
    <w:p w14:paraId="24287D44" w14:textId="20FDD587"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11DD138A" wp14:editId="719A319A">
            <wp:extent cx="5945971" cy="445978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58284" cy="4469022"/>
                    </a:xfrm>
                    <a:prstGeom prst="rect">
                      <a:avLst/>
                    </a:prstGeom>
                  </pic:spPr>
                </pic:pic>
              </a:graphicData>
            </a:graphic>
          </wp:inline>
        </w:drawing>
      </w:r>
    </w:p>
    <w:p w14:paraId="44F55AC2" w14:textId="07C8D60F"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6C609B47" wp14:editId="69CA9FBF">
            <wp:extent cx="5896610" cy="442276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12567" cy="4434732"/>
                    </a:xfrm>
                    <a:prstGeom prst="rect">
                      <a:avLst/>
                    </a:prstGeom>
                  </pic:spPr>
                </pic:pic>
              </a:graphicData>
            </a:graphic>
          </wp:inline>
        </w:drawing>
      </w:r>
    </w:p>
    <w:p w14:paraId="3EC8ADDA" w14:textId="1D5F5F98"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5807DF3E" wp14:editId="3922A65A">
            <wp:extent cx="5896947" cy="442301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04521" cy="4428697"/>
                    </a:xfrm>
                    <a:prstGeom prst="rect">
                      <a:avLst/>
                    </a:prstGeom>
                  </pic:spPr>
                </pic:pic>
              </a:graphicData>
            </a:graphic>
          </wp:inline>
        </w:drawing>
      </w:r>
    </w:p>
    <w:p w14:paraId="6EE311B3" w14:textId="54F81DF3"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528EA728" wp14:editId="771F8600">
            <wp:extent cx="5934270" cy="445101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59958" cy="4470278"/>
                    </a:xfrm>
                    <a:prstGeom prst="rect">
                      <a:avLst/>
                    </a:prstGeom>
                  </pic:spPr>
                </pic:pic>
              </a:graphicData>
            </a:graphic>
          </wp:inline>
        </w:drawing>
      </w:r>
    </w:p>
    <w:p w14:paraId="4DA1D908" w14:textId="673F9691"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15A4BBE5" wp14:editId="0B05594D">
            <wp:extent cx="5934075" cy="445086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70722" cy="4478351"/>
                    </a:xfrm>
                    <a:prstGeom prst="rect">
                      <a:avLst/>
                    </a:prstGeom>
                  </pic:spPr>
                </pic:pic>
              </a:graphicData>
            </a:graphic>
          </wp:inline>
        </w:drawing>
      </w:r>
    </w:p>
    <w:p w14:paraId="0D803057" w14:textId="14EA8D21"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47A3E6D9" wp14:editId="3DB68232">
            <wp:extent cx="5995670" cy="449706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015945" cy="4512271"/>
                    </a:xfrm>
                    <a:prstGeom prst="rect">
                      <a:avLst/>
                    </a:prstGeom>
                  </pic:spPr>
                </pic:pic>
              </a:graphicData>
            </a:graphic>
          </wp:inline>
        </w:drawing>
      </w:r>
    </w:p>
    <w:p w14:paraId="0534D64D" w14:textId="1DAD930E"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4C1C1D31" wp14:editId="6000A4F2">
            <wp:extent cx="5995731" cy="44971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98338" cy="4499064"/>
                    </a:xfrm>
                    <a:prstGeom prst="rect">
                      <a:avLst/>
                    </a:prstGeom>
                  </pic:spPr>
                </pic:pic>
              </a:graphicData>
            </a:graphic>
          </wp:inline>
        </w:drawing>
      </w:r>
    </w:p>
    <w:p w14:paraId="26EF4BB1" w14:textId="66ADA4E9"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013EAD49" wp14:editId="3AE522A3">
            <wp:extent cx="5982970" cy="448753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94647" cy="4496294"/>
                    </a:xfrm>
                    <a:prstGeom prst="rect">
                      <a:avLst/>
                    </a:prstGeom>
                  </pic:spPr>
                </pic:pic>
              </a:graphicData>
            </a:graphic>
          </wp:inline>
        </w:drawing>
      </w:r>
    </w:p>
    <w:p w14:paraId="2E9C655F" w14:textId="036E9E83"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08ACCC2B" wp14:editId="2A836DB2">
            <wp:extent cx="5983291" cy="44877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93185" cy="4495200"/>
                    </a:xfrm>
                    <a:prstGeom prst="rect">
                      <a:avLst/>
                    </a:prstGeom>
                  </pic:spPr>
                </pic:pic>
              </a:graphicData>
            </a:graphic>
          </wp:inline>
        </w:drawing>
      </w:r>
    </w:p>
    <w:p w14:paraId="45C3AC28" w14:textId="63F8393B"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189DD4C4" wp14:editId="39A1ACFA">
            <wp:extent cx="5933440" cy="445038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9704" cy="4462588"/>
                    </a:xfrm>
                    <a:prstGeom prst="rect">
                      <a:avLst/>
                    </a:prstGeom>
                  </pic:spPr>
                </pic:pic>
              </a:graphicData>
            </a:graphic>
          </wp:inline>
        </w:drawing>
      </w:r>
    </w:p>
    <w:p w14:paraId="44B86EF7" w14:textId="0A75B669"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4BFF5917" wp14:editId="46F87B20">
            <wp:extent cx="5933531" cy="445045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50814" cy="4463419"/>
                    </a:xfrm>
                    <a:prstGeom prst="rect">
                      <a:avLst/>
                    </a:prstGeom>
                  </pic:spPr>
                </pic:pic>
              </a:graphicData>
            </a:graphic>
          </wp:inline>
        </w:drawing>
      </w:r>
    </w:p>
    <w:p w14:paraId="60E38779" w14:textId="7D23C915"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7E70FD69" wp14:editId="59AE80DE">
            <wp:extent cx="5932805" cy="444991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58894" cy="4469480"/>
                    </a:xfrm>
                    <a:prstGeom prst="rect">
                      <a:avLst/>
                    </a:prstGeom>
                  </pic:spPr>
                </pic:pic>
              </a:graphicData>
            </a:graphic>
          </wp:inline>
        </w:drawing>
      </w:r>
    </w:p>
    <w:p w14:paraId="60E62848" w14:textId="16929906"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517EB564" wp14:editId="0FF8DD99">
            <wp:extent cx="5933149" cy="44501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39418" cy="4454872"/>
                    </a:xfrm>
                    <a:prstGeom prst="rect">
                      <a:avLst/>
                    </a:prstGeom>
                  </pic:spPr>
                </pic:pic>
              </a:graphicData>
            </a:graphic>
          </wp:inline>
        </w:drawing>
      </w:r>
    </w:p>
    <w:p w14:paraId="11053387" w14:textId="41819571"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4B1CD986" wp14:editId="677C36E5">
            <wp:extent cx="5995670" cy="44970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010862" cy="4508458"/>
                    </a:xfrm>
                    <a:prstGeom prst="rect">
                      <a:avLst/>
                    </a:prstGeom>
                  </pic:spPr>
                </pic:pic>
              </a:graphicData>
            </a:graphic>
          </wp:inline>
        </w:drawing>
      </w:r>
    </w:p>
    <w:p w14:paraId="234ED523" w14:textId="2352DB17"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49272660" wp14:editId="22488E57">
            <wp:extent cx="5995731" cy="449710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005244" cy="4504244"/>
                    </a:xfrm>
                    <a:prstGeom prst="rect">
                      <a:avLst/>
                    </a:prstGeom>
                  </pic:spPr>
                </pic:pic>
              </a:graphicData>
            </a:graphic>
          </wp:inline>
        </w:drawing>
      </w:r>
    </w:p>
    <w:p w14:paraId="3CABCA69" w14:textId="01B5A46B"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3786189B" wp14:editId="021556D3">
            <wp:extent cx="5933440" cy="445038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63" cy="4458056"/>
                    </a:xfrm>
                    <a:prstGeom prst="rect">
                      <a:avLst/>
                    </a:prstGeom>
                  </pic:spPr>
                </pic:pic>
              </a:graphicData>
            </a:graphic>
          </wp:inline>
        </w:drawing>
      </w:r>
    </w:p>
    <w:p w14:paraId="30714BB4" w14:textId="11A9EDFF"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3F1BFB65" wp14:editId="3183FE28">
            <wp:extent cx="5933530" cy="44504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0233" cy="4455482"/>
                    </a:xfrm>
                    <a:prstGeom prst="rect">
                      <a:avLst/>
                    </a:prstGeom>
                  </pic:spPr>
                </pic:pic>
              </a:graphicData>
            </a:graphic>
          </wp:inline>
        </w:drawing>
      </w:r>
    </w:p>
    <w:p w14:paraId="0DA8FEBB" w14:textId="1650FF36"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3B63E64C" wp14:editId="4D2909E4">
            <wp:extent cx="5958205" cy="4468962"/>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67191" cy="4475702"/>
                    </a:xfrm>
                    <a:prstGeom prst="rect">
                      <a:avLst/>
                    </a:prstGeom>
                  </pic:spPr>
                </pic:pic>
              </a:graphicData>
            </a:graphic>
          </wp:inline>
        </w:drawing>
      </w:r>
    </w:p>
    <w:p w14:paraId="3C5B815A" w14:textId="3A6D52EC"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7F24EEA4" wp14:editId="260DB5A3">
            <wp:extent cx="5958411" cy="4469117"/>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66201" cy="4474960"/>
                    </a:xfrm>
                    <a:prstGeom prst="rect">
                      <a:avLst/>
                    </a:prstGeom>
                  </pic:spPr>
                </pic:pic>
              </a:graphicData>
            </a:graphic>
          </wp:inline>
        </w:drawing>
      </w:r>
    </w:p>
    <w:p w14:paraId="0F12F6DD" w14:textId="034EDD17" w:rsidR="00E94EEE" w:rsidRDefault="00E94EEE" w:rsidP="003E48D7">
      <w:pPr>
        <w:rPr>
          <w:color w:val="000000"/>
          <w:sz w:val="21"/>
          <w:szCs w:val="21"/>
          <w:lang w:eastAsia="zh-CN"/>
        </w:rPr>
      </w:pPr>
      <w:r w:rsidRPr="00E94EEE">
        <w:rPr>
          <w:color w:val="000000"/>
          <w:sz w:val="21"/>
          <w:szCs w:val="21"/>
          <w:lang w:eastAsia="zh-CN"/>
        </w:rPr>
        <w:lastRenderedPageBreak/>
        <w:drawing>
          <wp:inline distT="0" distB="0" distL="0" distR="0" wp14:anchorId="7FE1BAE5" wp14:editId="7BE94C03">
            <wp:extent cx="5971179" cy="4478694"/>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95365" cy="4496835"/>
                    </a:xfrm>
                    <a:prstGeom prst="rect">
                      <a:avLst/>
                    </a:prstGeom>
                  </pic:spPr>
                </pic:pic>
              </a:graphicData>
            </a:graphic>
          </wp:inline>
        </w:drawing>
      </w:r>
    </w:p>
    <w:p w14:paraId="68DFA02E" w14:textId="4016009B" w:rsidR="00E94EEE" w:rsidRDefault="00E94EEE" w:rsidP="003E48D7">
      <w:pPr>
        <w:rPr>
          <w:color w:val="000000"/>
          <w:sz w:val="21"/>
          <w:szCs w:val="21"/>
          <w:lang w:eastAsia="zh-CN"/>
        </w:rPr>
      </w:pPr>
      <w:r w:rsidRPr="00E94EEE">
        <w:rPr>
          <w:color w:val="000000"/>
          <w:sz w:val="21"/>
          <w:szCs w:val="21"/>
          <w:lang w:eastAsia="zh-CN"/>
        </w:rPr>
        <w:drawing>
          <wp:inline distT="0" distB="0" distL="0" distR="0" wp14:anchorId="5382F554" wp14:editId="4EAEE570">
            <wp:extent cx="5962261" cy="44720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67440" cy="4475889"/>
                    </a:xfrm>
                    <a:prstGeom prst="rect">
                      <a:avLst/>
                    </a:prstGeom>
                  </pic:spPr>
                </pic:pic>
              </a:graphicData>
            </a:graphic>
          </wp:inline>
        </w:drawing>
      </w:r>
    </w:p>
    <w:p w14:paraId="27221B58" w14:textId="191CF0DA" w:rsidR="00E94EEE" w:rsidRDefault="00E94EEE" w:rsidP="003E48D7">
      <w:pPr>
        <w:rPr>
          <w:color w:val="000000"/>
          <w:sz w:val="21"/>
          <w:szCs w:val="21"/>
          <w:lang w:eastAsia="zh-CN"/>
        </w:rPr>
      </w:pPr>
    </w:p>
    <w:p w14:paraId="7696DAE9" w14:textId="532C617B" w:rsidR="00E94EEE" w:rsidRDefault="00BD4749" w:rsidP="003E48D7">
      <w:pPr>
        <w:rPr>
          <w:color w:val="000000"/>
          <w:sz w:val="21"/>
          <w:szCs w:val="21"/>
          <w:lang w:eastAsia="zh-CN"/>
        </w:rPr>
      </w:pPr>
      <w:r w:rsidRPr="00E94EEE">
        <w:rPr>
          <w:color w:val="000000"/>
          <w:sz w:val="21"/>
          <w:szCs w:val="21"/>
          <w:lang w:eastAsia="zh-CN"/>
        </w:rPr>
        <w:drawing>
          <wp:inline distT="0" distB="0" distL="0" distR="0" wp14:anchorId="5906E5A2" wp14:editId="78A453B6">
            <wp:extent cx="5859374" cy="43948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886626" cy="4415275"/>
                    </a:xfrm>
                    <a:prstGeom prst="rect">
                      <a:avLst/>
                    </a:prstGeom>
                  </pic:spPr>
                </pic:pic>
              </a:graphicData>
            </a:graphic>
          </wp:inline>
        </w:drawing>
      </w:r>
      <w:r w:rsidR="00E94EEE" w:rsidRPr="00E94EEE">
        <w:rPr>
          <w:color w:val="000000"/>
          <w:sz w:val="21"/>
          <w:szCs w:val="21"/>
          <w:lang w:eastAsia="zh-CN"/>
        </w:rPr>
        <w:drawing>
          <wp:inline distT="0" distB="0" distL="0" distR="0" wp14:anchorId="743E8559" wp14:editId="2594E5DD">
            <wp:extent cx="5895830" cy="442217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28811" cy="4446916"/>
                    </a:xfrm>
                    <a:prstGeom prst="rect">
                      <a:avLst/>
                    </a:prstGeom>
                  </pic:spPr>
                </pic:pic>
              </a:graphicData>
            </a:graphic>
          </wp:inline>
        </w:drawing>
      </w:r>
    </w:p>
    <w:p w14:paraId="68A488F8" w14:textId="2BA75DDE" w:rsidR="00BD4749" w:rsidRDefault="00BD4749" w:rsidP="003E48D7">
      <w:pPr>
        <w:rPr>
          <w:color w:val="000000"/>
          <w:sz w:val="21"/>
          <w:szCs w:val="21"/>
          <w:lang w:eastAsia="zh-CN"/>
        </w:rPr>
      </w:pPr>
      <w:r w:rsidRPr="00BD4749">
        <w:rPr>
          <w:color w:val="000000"/>
          <w:sz w:val="21"/>
          <w:szCs w:val="21"/>
          <w:lang w:eastAsia="zh-CN"/>
        </w:rPr>
        <w:lastRenderedPageBreak/>
        <w:drawing>
          <wp:inline distT="0" distB="0" distL="0" distR="0" wp14:anchorId="68E952B9" wp14:editId="33F37CBC">
            <wp:extent cx="5934075" cy="445086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958041" cy="4468840"/>
                    </a:xfrm>
                    <a:prstGeom prst="rect">
                      <a:avLst/>
                    </a:prstGeom>
                  </pic:spPr>
                </pic:pic>
              </a:graphicData>
            </a:graphic>
          </wp:inline>
        </w:drawing>
      </w:r>
    </w:p>
    <w:p w14:paraId="4EC8CAF0" w14:textId="0E0A62F4" w:rsidR="00BD4749" w:rsidRPr="003E48D7" w:rsidRDefault="00BD4749" w:rsidP="003E48D7">
      <w:pPr>
        <w:rPr>
          <w:color w:val="000000"/>
          <w:sz w:val="21"/>
          <w:szCs w:val="21"/>
          <w:lang w:eastAsia="zh-CN"/>
        </w:rPr>
      </w:pPr>
      <w:r w:rsidRPr="00BD4749">
        <w:rPr>
          <w:color w:val="000000"/>
          <w:sz w:val="21"/>
          <w:szCs w:val="21"/>
          <w:lang w:eastAsia="zh-CN"/>
        </w:rPr>
        <w:drawing>
          <wp:inline distT="0" distB="0" distL="0" distR="0" wp14:anchorId="3F82E8FB" wp14:editId="62C6FB8C">
            <wp:extent cx="5934270" cy="445101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942182" cy="4456944"/>
                    </a:xfrm>
                    <a:prstGeom prst="rect">
                      <a:avLst/>
                    </a:prstGeom>
                  </pic:spPr>
                </pic:pic>
              </a:graphicData>
            </a:graphic>
          </wp:inline>
        </w:drawing>
      </w:r>
    </w:p>
    <w:sectPr w:rsidR="00BD4749" w:rsidRPr="003E48D7" w:rsidSect="008D2708">
      <w:footerReference w:type="default" r:id="rId56"/>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5E40B" w14:textId="77777777" w:rsidR="00001E72" w:rsidRDefault="00001E72" w:rsidP="007A131E">
      <w:r>
        <w:separator/>
      </w:r>
    </w:p>
  </w:endnote>
  <w:endnote w:type="continuationSeparator" w:id="0">
    <w:p w14:paraId="72CF71FC" w14:textId="77777777" w:rsidR="00001E72" w:rsidRDefault="00001E72" w:rsidP="007A1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1665866"/>
      <w:docPartObj>
        <w:docPartGallery w:val="Page Numbers (Bottom of Page)"/>
        <w:docPartUnique/>
      </w:docPartObj>
    </w:sdtPr>
    <w:sdtEndPr/>
    <w:sdtContent>
      <w:p w14:paraId="3B7DDE08" w14:textId="4607E620" w:rsidR="008D17F9" w:rsidRDefault="008D17F9">
        <w:pPr>
          <w:pStyle w:val="Footer"/>
          <w:jc w:val="center"/>
        </w:pPr>
        <w:r>
          <w:fldChar w:fldCharType="begin"/>
        </w:r>
        <w:r>
          <w:instrText>PAGE   \* MERGEFORMAT</w:instrText>
        </w:r>
        <w:r>
          <w:fldChar w:fldCharType="separate"/>
        </w:r>
        <w:r>
          <w:rPr>
            <w:lang w:val="it-IT"/>
          </w:rPr>
          <w:t>2</w:t>
        </w:r>
        <w:r>
          <w:fldChar w:fldCharType="end"/>
        </w:r>
      </w:p>
    </w:sdtContent>
  </w:sdt>
  <w:p w14:paraId="34C7A2BE" w14:textId="6A257EC9" w:rsidR="008D2708" w:rsidRPr="008D2708" w:rsidRDefault="008D2708" w:rsidP="008D2708">
    <w:pPr>
      <w:ind w:left="4320"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892528" w14:textId="77777777" w:rsidR="00001E72" w:rsidRDefault="00001E72" w:rsidP="007A131E">
      <w:r>
        <w:separator/>
      </w:r>
    </w:p>
  </w:footnote>
  <w:footnote w:type="continuationSeparator" w:id="0">
    <w:p w14:paraId="58536695" w14:textId="77777777" w:rsidR="00001E72" w:rsidRDefault="00001E72" w:rsidP="007A13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15F14"/>
    <w:multiLevelType w:val="multilevel"/>
    <w:tmpl w:val="98F2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F86828"/>
    <w:multiLevelType w:val="multilevel"/>
    <w:tmpl w:val="15F26CB8"/>
    <w:lvl w:ilvl="0">
      <w:start w:val="2"/>
      <w:numFmt w:val="decimal"/>
      <w:lvlText w:val="%1.0"/>
      <w:lvlJc w:val="left"/>
      <w:pPr>
        <w:ind w:left="644"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524" w:hanging="1080"/>
      </w:pPr>
      <w:rPr>
        <w:rFonts w:hint="default"/>
      </w:rPr>
    </w:lvl>
    <w:lvl w:ilvl="4">
      <w:start w:val="1"/>
      <w:numFmt w:val="decimal"/>
      <w:lvlText w:val="%1.%2.%3.%4.%5"/>
      <w:lvlJc w:val="left"/>
      <w:pPr>
        <w:ind w:left="4244" w:hanging="1080"/>
      </w:pPr>
      <w:rPr>
        <w:rFonts w:hint="default"/>
      </w:rPr>
    </w:lvl>
    <w:lvl w:ilvl="5">
      <w:start w:val="1"/>
      <w:numFmt w:val="decimal"/>
      <w:lvlText w:val="%1.%2.%3.%4.%5.%6"/>
      <w:lvlJc w:val="left"/>
      <w:pPr>
        <w:ind w:left="5324" w:hanging="1440"/>
      </w:pPr>
      <w:rPr>
        <w:rFonts w:hint="default"/>
      </w:rPr>
    </w:lvl>
    <w:lvl w:ilvl="6">
      <w:start w:val="1"/>
      <w:numFmt w:val="decimal"/>
      <w:lvlText w:val="%1.%2.%3.%4.%5.%6.%7"/>
      <w:lvlJc w:val="left"/>
      <w:pPr>
        <w:ind w:left="6044" w:hanging="1440"/>
      </w:pPr>
      <w:rPr>
        <w:rFonts w:hint="default"/>
      </w:rPr>
    </w:lvl>
    <w:lvl w:ilvl="7">
      <w:start w:val="1"/>
      <w:numFmt w:val="decimal"/>
      <w:lvlText w:val="%1.%2.%3.%4.%5.%6.%7.%8"/>
      <w:lvlJc w:val="left"/>
      <w:pPr>
        <w:ind w:left="7124" w:hanging="1800"/>
      </w:pPr>
      <w:rPr>
        <w:rFonts w:hint="default"/>
      </w:rPr>
    </w:lvl>
    <w:lvl w:ilvl="8">
      <w:start w:val="1"/>
      <w:numFmt w:val="decimal"/>
      <w:lvlText w:val="%1.%2.%3.%4.%5.%6.%7.%8.%9"/>
      <w:lvlJc w:val="left"/>
      <w:pPr>
        <w:ind w:left="7844" w:hanging="1800"/>
      </w:pPr>
      <w:rPr>
        <w:rFonts w:hint="default"/>
      </w:rPr>
    </w:lvl>
  </w:abstractNum>
  <w:abstractNum w:abstractNumId="2" w15:restartNumberingAfterBreak="0">
    <w:nsid w:val="04B254DA"/>
    <w:multiLevelType w:val="multilevel"/>
    <w:tmpl w:val="E9A0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3F1DAC"/>
    <w:multiLevelType w:val="multilevel"/>
    <w:tmpl w:val="BC303348"/>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77427D"/>
    <w:multiLevelType w:val="multilevel"/>
    <w:tmpl w:val="F0BCD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BF54F5"/>
    <w:multiLevelType w:val="hybridMultilevel"/>
    <w:tmpl w:val="014888EA"/>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6" w15:restartNumberingAfterBreak="0">
    <w:nsid w:val="1D6A2ED4"/>
    <w:multiLevelType w:val="multilevel"/>
    <w:tmpl w:val="643EF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89199A"/>
    <w:multiLevelType w:val="multilevel"/>
    <w:tmpl w:val="BA1067E4"/>
    <w:lvl w:ilvl="0">
      <w:start w:val="3"/>
      <w:numFmt w:val="decimal"/>
      <w:lvlText w:val="%1"/>
      <w:lvlJc w:val="left"/>
      <w:pPr>
        <w:ind w:left="380" w:hanging="3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8" w15:restartNumberingAfterBreak="0">
    <w:nsid w:val="2C172489"/>
    <w:multiLevelType w:val="multilevel"/>
    <w:tmpl w:val="9F5625C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51B0B4C"/>
    <w:multiLevelType w:val="multilevel"/>
    <w:tmpl w:val="3926B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3908A6"/>
    <w:multiLevelType w:val="multilevel"/>
    <w:tmpl w:val="069E599A"/>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1" w15:restartNumberingAfterBreak="0">
    <w:nsid w:val="36C85BB4"/>
    <w:multiLevelType w:val="multilevel"/>
    <w:tmpl w:val="8F10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4236673"/>
    <w:multiLevelType w:val="multilevel"/>
    <w:tmpl w:val="217C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407EC8"/>
    <w:multiLevelType w:val="hybridMultilevel"/>
    <w:tmpl w:val="CC7A1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A73C3C"/>
    <w:multiLevelType w:val="hybridMultilevel"/>
    <w:tmpl w:val="BE1CD2A6"/>
    <w:lvl w:ilvl="0" w:tplc="29088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3849C3"/>
    <w:multiLevelType w:val="multilevel"/>
    <w:tmpl w:val="BFEA21C2"/>
    <w:lvl w:ilvl="0">
      <w:start w:val="1"/>
      <w:numFmt w:val="decimal"/>
      <w:lvlText w:val="%1."/>
      <w:lvlJc w:val="left"/>
      <w:pPr>
        <w:ind w:left="360" w:hanging="360"/>
      </w:pPr>
      <w:rPr>
        <w:rFonts w:ascii="Arial" w:eastAsia="Times New Roman" w:hAnsi="Arial" w:cs="Arial"/>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7"/>
  </w:num>
  <w:num w:numId="2">
    <w:abstractNumId w:val="13"/>
  </w:num>
  <w:num w:numId="3">
    <w:abstractNumId w:val="11"/>
  </w:num>
  <w:num w:numId="4">
    <w:abstractNumId w:val="12"/>
  </w:num>
  <w:num w:numId="5">
    <w:abstractNumId w:val="0"/>
  </w:num>
  <w:num w:numId="6">
    <w:abstractNumId w:val="9"/>
  </w:num>
  <w:num w:numId="7">
    <w:abstractNumId w:val="4"/>
  </w:num>
  <w:num w:numId="8">
    <w:abstractNumId w:val="2"/>
  </w:num>
  <w:num w:numId="9">
    <w:abstractNumId w:val="6"/>
  </w:num>
  <w:num w:numId="10">
    <w:abstractNumId w:val="3"/>
  </w:num>
  <w:num w:numId="11">
    <w:abstractNumId w:val="15"/>
  </w:num>
  <w:num w:numId="12">
    <w:abstractNumId w:val="1"/>
  </w:num>
  <w:num w:numId="13">
    <w:abstractNumId w:val="8"/>
  </w:num>
  <w:num w:numId="14">
    <w:abstractNumId w:val="5"/>
  </w:num>
  <w:num w:numId="15">
    <w:abstractNumId w:val="14"/>
  </w:num>
  <w:num w:numId="16">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F26"/>
    <w:rsid w:val="00001E72"/>
    <w:rsid w:val="00006235"/>
    <w:rsid w:val="00046BF3"/>
    <w:rsid w:val="00067365"/>
    <w:rsid w:val="0008280E"/>
    <w:rsid w:val="000959A6"/>
    <w:rsid w:val="000B191F"/>
    <w:rsid w:val="000E1419"/>
    <w:rsid w:val="000E1A7C"/>
    <w:rsid w:val="000E3B7E"/>
    <w:rsid w:val="000E41D1"/>
    <w:rsid w:val="00132909"/>
    <w:rsid w:val="00184E3F"/>
    <w:rsid w:val="0018722B"/>
    <w:rsid w:val="00192A60"/>
    <w:rsid w:val="001938D1"/>
    <w:rsid w:val="001A1716"/>
    <w:rsid w:val="001C4126"/>
    <w:rsid w:val="001D2CF5"/>
    <w:rsid w:val="001E067B"/>
    <w:rsid w:val="001E14E2"/>
    <w:rsid w:val="001E1BE9"/>
    <w:rsid w:val="00200808"/>
    <w:rsid w:val="00202BE5"/>
    <w:rsid w:val="0020663A"/>
    <w:rsid w:val="0020736B"/>
    <w:rsid w:val="00236FC7"/>
    <w:rsid w:val="00246D08"/>
    <w:rsid w:val="00264615"/>
    <w:rsid w:val="002771D1"/>
    <w:rsid w:val="00282B26"/>
    <w:rsid w:val="002B6443"/>
    <w:rsid w:val="002D7AA5"/>
    <w:rsid w:val="002D7F0E"/>
    <w:rsid w:val="002E3F6D"/>
    <w:rsid w:val="0030092E"/>
    <w:rsid w:val="00326652"/>
    <w:rsid w:val="0032793C"/>
    <w:rsid w:val="00350E17"/>
    <w:rsid w:val="00367A02"/>
    <w:rsid w:val="00395143"/>
    <w:rsid w:val="0039757E"/>
    <w:rsid w:val="003D4D7D"/>
    <w:rsid w:val="003D60D5"/>
    <w:rsid w:val="003E48D7"/>
    <w:rsid w:val="003F715C"/>
    <w:rsid w:val="00423A73"/>
    <w:rsid w:val="00442F3E"/>
    <w:rsid w:val="00446E49"/>
    <w:rsid w:val="0045796F"/>
    <w:rsid w:val="004724BF"/>
    <w:rsid w:val="00472C9E"/>
    <w:rsid w:val="004778AF"/>
    <w:rsid w:val="00480EBD"/>
    <w:rsid w:val="00494046"/>
    <w:rsid w:val="004A5879"/>
    <w:rsid w:val="004C09E1"/>
    <w:rsid w:val="004C1852"/>
    <w:rsid w:val="004C7654"/>
    <w:rsid w:val="004E43F6"/>
    <w:rsid w:val="0050320F"/>
    <w:rsid w:val="005056A0"/>
    <w:rsid w:val="00507352"/>
    <w:rsid w:val="00531A82"/>
    <w:rsid w:val="00535B7E"/>
    <w:rsid w:val="00542212"/>
    <w:rsid w:val="00570A49"/>
    <w:rsid w:val="005C0707"/>
    <w:rsid w:val="005D7314"/>
    <w:rsid w:val="005D7E2F"/>
    <w:rsid w:val="005E772D"/>
    <w:rsid w:val="005E7EB2"/>
    <w:rsid w:val="00610EC4"/>
    <w:rsid w:val="00626DE5"/>
    <w:rsid w:val="0063759E"/>
    <w:rsid w:val="00652B2E"/>
    <w:rsid w:val="006650C8"/>
    <w:rsid w:val="00673B22"/>
    <w:rsid w:val="00674E28"/>
    <w:rsid w:val="00683B1F"/>
    <w:rsid w:val="006A4A56"/>
    <w:rsid w:val="006B07E5"/>
    <w:rsid w:val="006E207B"/>
    <w:rsid w:val="006E4D09"/>
    <w:rsid w:val="006F664D"/>
    <w:rsid w:val="007268C4"/>
    <w:rsid w:val="00734512"/>
    <w:rsid w:val="0074436F"/>
    <w:rsid w:val="0074500B"/>
    <w:rsid w:val="00746927"/>
    <w:rsid w:val="00746F26"/>
    <w:rsid w:val="00750D6D"/>
    <w:rsid w:val="00753CEF"/>
    <w:rsid w:val="007645B4"/>
    <w:rsid w:val="00766ED5"/>
    <w:rsid w:val="00786A9D"/>
    <w:rsid w:val="00787D09"/>
    <w:rsid w:val="00790AE6"/>
    <w:rsid w:val="007947EC"/>
    <w:rsid w:val="007A131E"/>
    <w:rsid w:val="007A46B9"/>
    <w:rsid w:val="007E0655"/>
    <w:rsid w:val="007E1165"/>
    <w:rsid w:val="007E2558"/>
    <w:rsid w:val="00835BC7"/>
    <w:rsid w:val="008642E4"/>
    <w:rsid w:val="00866540"/>
    <w:rsid w:val="008754F4"/>
    <w:rsid w:val="00875DC8"/>
    <w:rsid w:val="008901FB"/>
    <w:rsid w:val="00896C85"/>
    <w:rsid w:val="008A36E0"/>
    <w:rsid w:val="008C39B3"/>
    <w:rsid w:val="008D17F9"/>
    <w:rsid w:val="008D2708"/>
    <w:rsid w:val="008E0DFF"/>
    <w:rsid w:val="00907DF3"/>
    <w:rsid w:val="0091554E"/>
    <w:rsid w:val="00925369"/>
    <w:rsid w:val="00925879"/>
    <w:rsid w:val="00935F29"/>
    <w:rsid w:val="009360BA"/>
    <w:rsid w:val="00943FDB"/>
    <w:rsid w:val="0095371B"/>
    <w:rsid w:val="009602B7"/>
    <w:rsid w:val="009649D3"/>
    <w:rsid w:val="009C366C"/>
    <w:rsid w:val="009C6CCB"/>
    <w:rsid w:val="009D39C2"/>
    <w:rsid w:val="009E477E"/>
    <w:rsid w:val="00A0048A"/>
    <w:rsid w:val="00A120E2"/>
    <w:rsid w:val="00A17815"/>
    <w:rsid w:val="00A253EA"/>
    <w:rsid w:val="00A31DEC"/>
    <w:rsid w:val="00A33C2E"/>
    <w:rsid w:val="00A55541"/>
    <w:rsid w:val="00A64ACE"/>
    <w:rsid w:val="00A741BA"/>
    <w:rsid w:val="00A8388E"/>
    <w:rsid w:val="00AB75A4"/>
    <w:rsid w:val="00AF728D"/>
    <w:rsid w:val="00AF7CC7"/>
    <w:rsid w:val="00B26665"/>
    <w:rsid w:val="00B304FB"/>
    <w:rsid w:val="00B32CB7"/>
    <w:rsid w:val="00B3437A"/>
    <w:rsid w:val="00B52D8B"/>
    <w:rsid w:val="00B563FC"/>
    <w:rsid w:val="00B71361"/>
    <w:rsid w:val="00B872C9"/>
    <w:rsid w:val="00B92D91"/>
    <w:rsid w:val="00BA5D4A"/>
    <w:rsid w:val="00BB161B"/>
    <w:rsid w:val="00BC1EED"/>
    <w:rsid w:val="00BC2977"/>
    <w:rsid w:val="00BD4749"/>
    <w:rsid w:val="00C01719"/>
    <w:rsid w:val="00C03561"/>
    <w:rsid w:val="00C07D29"/>
    <w:rsid w:val="00C50A1C"/>
    <w:rsid w:val="00C72CC1"/>
    <w:rsid w:val="00C803D9"/>
    <w:rsid w:val="00CA0BA7"/>
    <w:rsid w:val="00CA6A34"/>
    <w:rsid w:val="00CB131A"/>
    <w:rsid w:val="00CD1803"/>
    <w:rsid w:val="00CE5EA2"/>
    <w:rsid w:val="00D17BD3"/>
    <w:rsid w:val="00D17D32"/>
    <w:rsid w:val="00D37C43"/>
    <w:rsid w:val="00D55019"/>
    <w:rsid w:val="00D60D00"/>
    <w:rsid w:val="00D72D92"/>
    <w:rsid w:val="00D85889"/>
    <w:rsid w:val="00D9598A"/>
    <w:rsid w:val="00DC2167"/>
    <w:rsid w:val="00DD4AD8"/>
    <w:rsid w:val="00DE4BAB"/>
    <w:rsid w:val="00DF37BB"/>
    <w:rsid w:val="00DF5591"/>
    <w:rsid w:val="00E0035E"/>
    <w:rsid w:val="00E00C27"/>
    <w:rsid w:val="00E049BB"/>
    <w:rsid w:val="00E14F0F"/>
    <w:rsid w:val="00E5045F"/>
    <w:rsid w:val="00E546B9"/>
    <w:rsid w:val="00E5577F"/>
    <w:rsid w:val="00E578A1"/>
    <w:rsid w:val="00E57C83"/>
    <w:rsid w:val="00E7418D"/>
    <w:rsid w:val="00E85B3E"/>
    <w:rsid w:val="00E94EEE"/>
    <w:rsid w:val="00E97C33"/>
    <w:rsid w:val="00EA0CBB"/>
    <w:rsid w:val="00EC6DBE"/>
    <w:rsid w:val="00ED7BC5"/>
    <w:rsid w:val="00EF58A0"/>
    <w:rsid w:val="00F07BF5"/>
    <w:rsid w:val="00F134A0"/>
    <w:rsid w:val="00F16631"/>
    <w:rsid w:val="00F24EC2"/>
    <w:rsid w:val="00F34BF1"/>
    <w:rsid w:val="00F35B75"/>
    <w:rsid w:val="00F42C1D"/>
    <w:rsid w:val="00F53AE4"/>
    <w:rsid w:val="00F6206D"/>
    <w:rsid w:val="00F63B04"/>
    <w:rsid w:val="00FB6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364974"/>
  <w15:chartTrackingRefBased/>
  <w15:docId w15:val="{DFA6E200-8866-46AF-8C84-04BCA09CE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E2F"/>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CB131A"/>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3">
    <w:name w:val="heading 3"/>
    <w:basedOn w:val="Normal"/>
    <w:next w:val="Normal"/>
    <w:link w:val="Heading3Char"/>
    <w:uiPriority w:val="9"/>
    <w:semiHidden/>
    <w:unhideWhenUsed/>
    <w:qFormat/>
    <w:rsid w:val="00907DF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131E"/>
    <w:pPr>
      <w:tabs>
        <w:tab w:val="center" w:pos="4819"/>
        <w:tab w:val="right" w:pos="9638"/>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7A131E"/>
  </w:style>
  <w:style w:type="paragraph" w:styleId="Footer">
    <w:name w:val="footer"/>
    <w:basedOn w:val="Normal"/>
    <w:link w:val="FooterChar"/>
    <w:uiPriority w:val="99"/>
    <w:unhideWhenUsed/>
    <w:rsid w:val="007A131E"/>
    <w:pPr>
      <w:tabs>
        <w:tab w:val="center" w:pos="4819"/>
        <w:tab w:val="right" w:pos="9638"/>
      </w:tabs>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7A131E"/>
  </w:style>
  <w:style w:type="paragraph" w:styleId="ListParagraph">
    <w:name w:val="List Paragraph"/>
    <w:basedOn w:val="Normal"/>
    <w:uiPriority w:val="34"/>
    <w:qFormat/>
    <w:rsid w:val="00A253EA"/>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Hyperlink">
    <w:name w:val="Hyperlink"/>
    <w:basedOn w:val="DefaultParagraphFont"/>
    <w:uiPriority w:val="99"/>
    <w:unhideWhenUsed/>
    <w:rsid w:val="00D55019"/>
    <w:rPr>
      <w:color w:val="0563C1" w:themeColor="hyperlink"/>
      <w:u w:val="single"/>
    </w:rPr>
  </w:style>
  <w:style w:type="character" w:styleId="UnresolvedMention">
    <w:name w:val="Unresolved Mention"/>
    <w:basedOn w:val="DefaultParagraphFont"/>
    <w:uiPriority w:val="99"/>
    <w:semiHidden/>
    <w:unhideWhenUsed/>
    <w:rsid w:val="00D55019"/>
    <w:rPr>
      <w:color w:val="605E5C"/>
      <w:shd w:val="clear" w:color="auto" w:fill="E1DFDD"/>
    </w:rPr>
  </w:style>
  <w:style w:type="character" w:customStyle="1" w:styleId="normaltextrun">
    <w:name w:val="normaltextrun"/>
    <w:basedOn w:val="DefaultParagraphFont"/>
    <w:rsid w:val="006A4A56"/>
  </w:style>
  <w:style w:type="character" w:customStyle="1" w:styleId="eop">
    <w:name w:val="eop"/>
    <w:basedOn w:val="DefaultParagraphFont"/>
    <w:rsid w:val="006A4A56"/>
  </w:style>
  <w:style w:type="paragraph" w:customStyle="1" w:styleId="paragraph">
    <w:name w:val="paragraph"/>
    <w:basedOn w:val="Normal"/>
    <w:rsid w:val="006A4A56"/>
    <w:pPr>
      <w:spacing w:before="100" w:beforeAutospacing="1" w:after="100" w:afterAutospacing="1"/>
    </w:pPr>
  </w:style>
  <w:style w:type="character" w:customStyle="1" w:styleId="Heading1Char">
    <w:name w:val="Heading 1 Char"/>
    <w:basedOn w:val="DefaultParagraphFont"/>
    <w:link w:val="Heading1"/>
    <w:uiPriority w:val="9"/>
    <w:rsid w:val="00CB13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131A"/>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CB131A"/>
    <w:pPr>
      <w:spacing w:before="120" w:line="259" w:lineRule="auto"/>
    </w:pPr>
    <w:rPr>
      <w:rFonts w:asciiTheme="minorHAnsi" w:eastAsiaTheme="minorHAnsi" w:hAnsiTheme="minorHAnsi" w:cstheme="minorBidi"/>
      <w:b/>
      <w:bCs/>
      <w:i/>
      <w:iCs/>
      <w:lang w:val="en-US" w:eastAsia="en-US"/>
    </w:rPr>
  </w:style>
  <w:style w:type="paragraph" w:styleId="TOC2">
    <w:name w:val="toc 2"/>
    <w:basedOn w:val="Normal"/>
    <w:next w:val="Normal"/>
    <w:autoRedefine/>
    <w:uiPriority w:val="39"/>
    <w:semiHidden/>
    <w:unhideWhenUsed/>
    <w:rsid w:val="00CB131A"/>
    <w:pPr>
      <w:spacing w:before="120"/>
      <w:ind w:left="220"/>
    </w:pPr>
    <w:rPr>
      <w:b/>
      <w:bCs/>
    </w:rPr>
  </w:style>
  <w:style w:type="paragraph" w:styleId="TOC3">
    <w:name w:val="toc 3"/>
    <w:basedOn w:val="Normal"/>
    <w:next w:val="Normal"/>
    <w:autoRedefine/>
    <w:uiPriority w:val="39"/>
    <w:semiHidden/>
    <w:unhideWhenUsed/>
    <w:rsid w:val="00CB131A"/>
    <w:pPr>
      <w:ind w:left="440"/>
    </w:pPr>
    <w:rPr>
      <w:sz w:val="20"/>
      <w:szCs w:val="20"/>
    </w:rPr>
  </w:style>
  <w:style w:type="paragraph" w:styleId="TOC4">
    <w:name w:val="toc 4"/>
    <w:basedOn w:val="Normal"/>
    <w:next w:val="Normal"/>
    <w:autoRedefine/>
    <w:uiPriority w:val="39"/>
    <w:semiHidden/>
    <w:unhideWhenUsed/>
    <w:rsid w:val="00CB131A"/>
    <w:pPr>
      <w:ind w:left="660"/>
    </w:pPr>
    <w:rPr>
      <w:sz w:val="20"/>
      <w:szCs w:val="20"/>
    </w:rPr>
  </w:style>
  <w:style w:type="paragraph" w:styleId="TOC5">
    <w:name w:val="toc 5"/>
    <w:basedOn w:val="Normal"/>
    <w:next w:val="Normal"/>
    <w:autoRedefine/>
    <w:uiPriority w:val="39"/>
    <w:semiHidden/>
    <w:unhideWhenUsed/>
    <w:rsid w:val="00CB131A"/>
    <w:pPr>
      <w:ind w:left="880"/>
    </w:pPr>
    <w:rPr>
      <w:sz w:val="20"/>
      <w:szCs w:val="20"/>
    </w:rPr>
  </w:style>
  <w:style w:type="paragraph" w:styleId="TOC6">
    <w:name w:val="toc 6"/>
    <w:basedOn w:val="Normal"/>
    <w:next w:val="Normal"/>
    <w:autoRedefine/>
    <w:uiPriority w:val="39"/>
    <w:semiHidden/>
    <w:unhideWhenUsed/>
    <w:rsid w:val="00CB131A"/>
    <w:pPr>
      <w:ind w:left="1100"/>
    </w:pPr>
    <w:rPr>
      <w:sz w:val="20"/>
      <w:szCs w:val="20"/>
    </w:rPr>
  </w:style>
  <w:style w:type="paragraph" w:styleId="TOC7">
    <w:name w:val="toc 7"/>
    <w:basedOn w:val="Normal"/>
    <w:next w:val="Normal"/>
    <w:autoRedefine/>
    <w:uiPriority w:val="39"/>
    <w:semiHidden/>
    <w:unhideWhenUsed/>
    <w:rsid w:val="00CB131A"/>
    <w:pPr>
      <w:ind w:left="1320"/>
    </w:pPr>
    <w:rPr>
      <w:sz w:val="20"/>
      <w:szCs w:val="20"/>
    </w:rPr>
  </w:style>
  <w:style w:type="paragraph" w:styleId="TOC8">
    <w:name w:val="toc 8"/>
    <w:basedOn w:val="Normal"/>
    <w:next w:val="Normal"/>
    <w:autoRedefine/>
    <w:uiPriority w:val="39"/>
    <w:semiHidden/>
    <w:unhideWhenUsed/>
    <w:rsid w:val="00CB131A"/>
    <w:pPr>
      <w:ind w:left="1540"/>
    </w:pPr>
    <w:rPr>
      <w:sz w:val="20"/>
      <w:szCs w:val="20"/>
    </w:rPr>
  </w:style>
  <w:style w:type="paragraph" w:styleId="TOC9">
    <w:name w:val="toc 9"/>
    <w:basedOn w:val="Normal"/>
    <w:next w:val="Normal"/>
    <w:autoRedefine/>
    <w:uiPriority w:val="39"/>
    <w:semiHidden/>
    <w:unhideWhenUsed/>
    <w:rsid w:val="00CB131A"/>
    <w:pPr>
      <w:ind w:left="1760"/>
    </w:pPr>
    <w:rPr>
      <w:sz w:val="20"/>
      <w:szCs w:val="20"/>
    </w:rPr>
  </w:style>
  <w:style w:type="paragraph" w:styleId="NormalWeb">
    <w:name w:val="Normal (Web)"/>
    <w:basedOn w:val="Normal"/>
    <w:uiPriority w:val="99"/>
    <w:unhideWhenUsed/>
    <w:rsid w:val="00652B2E"/>
    <w:pPr>
      <w:spacing w:before="100" w:beforeAutospacing="1" w:after="100" w:afterAutospacing="1"/>
    </w:pPr>
  </w:style>
  <w:style w:type="character" w:customStyle="1" w:styleId="Heading3Char">
    <w:name w:val="Heading 3 Char"/>
    <w:basedOn w:val="DefaultParagraphFont"/>
    <w:link w:val="Heading3"/>
    <w:uiPriority w:val="9"/>
    <w:semiHidden/>
    <w:rsid w:val="00907DF3"/>
    <w:rPr>
      <w:rFonts w:asciiTheme="majorHAnsi" w:eastAsiaTheme="majorEastAsia" w:hAnsiTheme="majorHAnsi" w:cstheme="majorBidi"/>
      <w:color w:val="1F3763" w:themeColor="accent1" w:themeShade="7F"/>
      <w:sz w:val="24"/>
      <w:szCs w:val="24"/>
      <w:lang w:val="en-GB" w:eastAsia="en-GB"/>
    </w:rPr>
  </w:style>
  <w:style w:type="table" w:customStyle="1" w:styleId="TableGrid1">
    <w:name w:val="Table Grid1"/>
    <w:basedOn w:val="TableNormal"/>
    <w:next w:val="TableGrid"/>
    <w:uiPriority w:val="59"/>
    <w:rsid w:val="00B304FB"/>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B30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282B26"/>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282B26"/>
    <w:rPr>
      <w:sz w:val="20"/>
      <w:szCs w:val="20"/>
      <w:lang w:val="en-GB"/>
    </w:rPr>
  </w:style>
  <w:style w:type="character" w:styleId="FootnoteReference">
    <w:name w:val="footnote reference"/>
    <w:basedOn w:val="DefaultParagraphFont"/>
    <w:uiPriority w:val="99"/>
    <w:semiHidden/>
    <w:unhideWhenUsed/>
    <w:rsid w:val="00282B26"/>
    <w:rPr>
      <w:vertAlign w:val="superscript"/>
    </w:rPr>
  </w:style>
  <w:style w:type="character" w:styleId="FollowedHyperlink">
    <w:name w:val="FollowedHyperlink"/>
    <w:basedOn w:val="DefaultParagraphFont"/>
    <w:uiPriority w:val="99"/>
    <w:semiHidden/>
    <w:unhideWhenUsed/>
    <w:rsid w:val="00E504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368984">
      <w:bodyDiv w:val="1"/>
      <w:marLeft w:val="0"/>
      <w:marRight w:val="0"/>
      <w:marTop w:val="0"/>
      <w:marBottom w:val="0"/>
      <w:divBdr>
        <w:top w:val="none" w:sz="0" w:space="0" w:color="auto"/>
        <w:left w:val="none" w:sz="0" w:space="0" w:color="auto"/>
        <w:bottom w:val="none" w:sz="0" w:space="0" w:color="auto"/>
        <w:right w:val="none" w:sz="0" w:space="0" w:color="auto"/>
      </w:divBdr>
    </w:div>
    <w:div w:id="85809502">
      <w:bodyDiv w:val="1"/>
      <w:marLeft w:val="0"/>
      <w:marRight w:val="0"/>
      <w:marTop w:val="0"/>
      <w:marBottom w:val="0"/>
      <w:divBdr>
        <w:top w:val="none" w:sz="0" w:space="0" w:color="auto"/>
        <w:left w:val="none" w:sz="0" w:space="0" w:color="auto"/>
        <w:bottom w:val="none" w:sz="0" w:space="0" w:color="auto"/>
        <w:right w:val="none" w:sz="0" w:space="0" w:color="auto"/>
      </w:divBdr>
    </w:div>
    <w:div w:id="148330400">
      <w:bodyDiv w:val="1"/>
      <w:marLeft w:val="0"/>
      <w:marRight w:val="0"/>
      <w:marTop w:val="0"/>
      <w:marBottom w:val="0"/>
      <w:divBdr>
        <w:top w:val="none" w:sz="0" w:space="0" w:color="auto"/>
        <w:left w:val="none" w:sz="0" w:space="0" w:color="auto"/>
        <w:bottom w:val="none" w:sz="0" w:space="0" w:color="auto"/>
        <w:right w:val="none" w:sz="0" w:space="0" w:color="auto"/>
      </w:divBdr>
      <w:divsChild>
        <w:div w:id="890312669">
          <w:marLeft w:val="0"/>
          <w:marRight w:val="0"/>
          <w:marTop w:val="0"/>
          <w:marBottom w:val="0"/>
          <w:divBdr>
            <w:top w:val="none" w:sz="0" w:space="0" w:color="auto"/>
            <w:left w:val="none" w:sz="0" w:space="0" w:color="auto"/>
            <w:bottom w:val="none" w:sz="0" w:space="0" w:color="auto"/>
            <w:right w:val="none" w:sz="0" w:space="0" w:color="auto"/>
          </w:divBdr>
        </w:div>
      </w:divsChild>
    </w:div>
    <w:div w:id="168105100">
      <w:bodyDiv w:val="1"/>
      <w:marLeft w:val="0"/>
      <w:marRight w:val="0"/>
      <w:marTop w:val="0"/>
      <w:marBottom w:val="0"/>
      <w:divBdr>
        <w:top w:val="none" w:sz="0" w:space="0" w:color="auto"/>
        <w:left w:val="none" w:sz="0" w:space="0" w:color="auto"/>
        <w:bottom w:val="none" w:sz="0" w:space="0" w:color="auto"/>
        <w:right w:val="none" w:sz="0" w:space="0" w:color="auto"/>
      </w:divBdr>
    </w:div>
    <w:div w:id="182133657">
      <w:bodyDiv w:val="1"/>
      <w:marLeft w:val="0"/>
      <w:marRight w:val="0"/>
      <w:marTop w:val="0"/>
      <w:marBottom w:val="0"/>
      <w:divBdr>
        <w:top w:val="none" w:sz="0" w:space="0" w:color="auto"/>
        <w:left w:val="none" w:sz="0" w:space="0" w:color="auto"/>
        <w:bottom w:val="none" w:sz="0" w:space="0" w:color="auto"/>
        <w:right w:val="none" w:sz="0" w:space="0" w:color="auto"/>
      </w:divBdr>
    </w:div>
    <w:div w:id="236717636">
      <w:bodyDiv w:val="1"/>
      <w:marLeft w:val="0"/>
      <w:marRight w:val="0"/>
      <w:marTop w:val="0"/>
      <w:marBottom w:val="0"/>
      <w:divBdr>
        <w:top w:val="none" w:sz="0" w:space="0" w:color="auto"/>
        <w:left w:val="none" w:sz="0" w:space="0" w:color="auto"/>
        <w:bottom w:val="none" w:sz="0" w:space="0" w:color="auto"/>
        <w:right w:val="none" w:sz="0" w:space="0" w:color="auto"/>
      </w:divBdr>
      <w:divsChild>
        <w:div w:id="1936358319">
          <w:marLeft w:val="0"/>
          <w:marRight w:val="0"/>
          <w:marTop w:val="0"/>
          <w:marBottom w:val="0"/>
          <w:divBdr>
            <w:top w:val="none" w:sz="0" w:space="0" w:color="auto"/>
            <w:left w:val="none" w:sz="0" w:space="0" w:color="auto"/>
            <w:bottom w:val="none" w:sz="0" w:space="0" w:color="auto"/>
            <w:right w:val="none" w:sz="0" w:space="0" w:color="auto"/>
          </w:divBdr>
        </w:div>
        <w:div w:id="240798432">
          <w:marLeft w:val="0"/>
          <w:marRight w:val="0"/>
          <w:marTop w:val="0"/>
          <w:marBottom w:val="0"/>
          <w:divBdr>
            <w:top w:val="none" w:sz="0" w:space="0" w:color="auto"/>
            <w:left w:val="none" w:sz="0" w:space="0" w:color="auto"/>
            <w:bottom w:val="none" w:sz="0" w:space="0" w:color="auto"/>
            <w:right w:val="none" w:sz="0" w:space="0" w:color="auto"/>
          </w:divBdr>
        </w:div>
        <w:div w:id="61492329">
          <w:marLeft w:val="0"/>
          <w:marRight w:val="0"/>
          <w:marTop w:val="0"/>
          <w:marBottom w:val="0"/>
          <w:divBdr>
            <w:top w:val="none" w:sz="0" w:space="0" w:color="auto"/>
            <w:left w:val="none" w:sz="0" w:space="0" w:color="auto"/>
            <w:bottom w:val="none" w:sz="0" w:space="0" w:color="auto"/>
            <w:right w:val="none" w:sz="0" w:space="0" w:color="auto"/>
          </w:divBdr>
        </w:div>
        <w:div w:id="35005037">
          <w:marLeft w:val="0"/>
          <w:marRight w:val="0"/>
          <w:marTop w:val="0"/>
          <w:marBottom w:val="0"/>
          <w:divBdr>
            <w:top w:val="none" w:sz="0" w:space="0" w:color="auto"/>
            <w:left w:val="none" w:sz="0" w:space="0" w:color="auto"/>
            <w:bottom w:val="none" w:sz="0" w:space="0" w:color="auto"/>
            <w:right w:val="none" w:sz="0" w:space="0" w:color="auto"/>
          </w:divBdr>
        </w:div>
        <w:div w:id="1208295123">
          <w:marLeft w:val="0"/>
          <w:marRight w:val="0"/>
          <w:marTop w:val="0"/>
          <w:marBottom w:val="0"/>
          <w:divBdr>
            <w:top w:val="none" w:sz="0" w:space="0" w:color="auto"/>
            <w:left w:val="none" w:sz="0" w:space="0" w:color="auto"/>
            <w:bottom w:val="none" w:sz="0" w:space="0" w:color="auto"/>
            <w:right w:val="none" w:sz="0" w:space="0" w:color="auto"/>
          </w:divBdr>
        </w:div>
        <w:div w:id="1069158674">
          <w:marLeft w:val="0"/>
          <w:marRight w:val="0"/>
          <w:marTop w:val="0"/>
          <w:marBottom w:val="0"/>
          <w:divBdr>
            <w:top w:val="none" w:sz="0" w:space="0" w:color="auto"/>
            <w:left w:val="none" w:sz="0" w:space="0" w:color="auto"/>
            <w:bottom w:val="none" w:sz="0" w:space="0" w:color="auto"/>
            <w:right w:val="none" w:sz="0" w:space="0" w:color="auto"/>
          </w:divBdr>
          <w:divsChild>
            <w:div w:id="316152633">
              <w:marLeft w:val="0"/>
              <w:marRight w:val="0"/>
              <w:marTop w:val="0"/>
              <w:marBottom w:val="0"/>
              <w:divBdr>
                <w:top w:val="none" w:sz="0" w:space="0" w:color="auto"/>
                <w:left w:val="none" w:sz="0" w:space="0" w:color="auto"/>
                <w:bottom w:val="none" w:sz="0" w:space="0" w:color="auto"/>
                <w:right w:val="none" w:sz="0" w:space="0" w:color="auto"/>
              </w:divBdr>
            </w:div>
            <w:div w:id="1973632354">
              <w:marLeft w:val="0"/>
              <w:marRight w:val="0"/>
              <w:marTop w:val="0"/>
              <w:marBottom w:val="0"/>
              <w:divBdr>
                <w:top w:val="none" w:sz="0" w:space="0" w:color="auto"/>
                <w:left w:val="none" w:sz="0" w:space="0" w:color="auto"/>
                <w:bottom w:val="none" w:sz="0" w:space="0" w:color="auto"/>
                <w:right w:val="none" w:sz="0" w:space="0" w:color="auto"/>
              </w:divBdr>
            </w:div>
            <w:div w:id="2049134808">
              <w:marLeft w:val="0"/>
              <w:marRight w:val="0"/>
              <w:marTop w:val="0"/>
              <w:marBottom w:val="0"/>
              <w:divBdr>
                <w:top w:val="none" w:sz="0" w:space="0" w:color="auto"/>
                <w:left w:val="none" w:sz="0" w:space="0" w:color="auto"/>
                <w:bottom w:val="none" w:sz="0" w:space="0" w:color="auto"/>
                <w:right w:val="none" w:sz="0" w:space="0" w:color="auto"/>
              </w:divBdr>
            </w:div>
            <w:div w:id="26179385">
              <w:marLeft w:val="0"/>
              <w:marRight w:val="0"/>
              <w:marTop w:val="0"/>
              <w:marBottom w:val="0"/>
              <w:divBdr>
                <w:top w:val="none" w:sz="0" w:space="0" w:color="auto"/>
                <w:left w:val="none" w:sz="0" w:space="0" w:color="auto"/>
                <w:bottom w:val="none" w:sz="0" w:space="0" w:color="auto"/>
                <w:right w:val="none" w:sz="0" w:space="0" w:color="auto"/>
              </w:divBdr>
            </w:div>
            <w:div w:id="1234505040">
              <w:marLeft w:val="0"/>
              <w:marRight w:val="0"/>
              <w:marTop w:val="0"/>
              <w:marBottom w:val="0"/>
              <w:divBdr>
                <w:top w:val="none" w:sz="0" w:space="0" w:color="auto"/>
                <w:left w:val="none" w:sz="0" w:space="0" w:color="auto"/>
                <w:bottom w:val="none" w:sz="0" w:space="0" w:color="auto"/>
                <w:right w:val="none" w:sz="0" w:space="0" w:color="auto"/>
              </w:divBdr>
            </w:div>
          </w:divsChild>
        </w:div>
        <w:div w:id="1325350793">
          <w:marLeft w:val="0"/>
          <w:marRight w:val="0"/>
          <w:marTop w:val="0"/>
          <w:marBottom w:val="0"/>
          <w:divBdr>
            <w:top w:val="none" w:sz="0" w:space="0" w:color="auto"/>
            <w:left w:val="none" w:sz="0" w:space="0" w:color="auto"/>
            <w:bottom w:val="none" w:sz="0" w:space="0" w:color="auto"/>
            <w:right w:val="none" w:sz="0" w:space="0" w:color="auto"/>
          </w:divBdr>
          <w:divsChild>
            <w:div w:id="2100128211">
              <w:marLeft w:val="0"/>
              <w:marRight w:val="0"/>
              <w:marTop w:val="0"/>
              <w:marBottom w:val="0"/>
              <w:divBdr>
                <w:top w:val="none" w:sz="0" w:space="0" w:color="auto"/>
                <w:left w:val="none" w:sz="0" w:space="0" w:color="auto"/>
                <w:bottom w:val="none" w:sz="0" w:space="0" w:color="auto"/>
                <w:right w:val="none" w:sz="0" w:space="0" w:color="auto"/>
              </w:divBdr>
            </w:div>
            <w:div w:id="165498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91386">
      <w:bodyDiv w:val="1"/>
      <w:marLeft w:val="0"/>
      <w:marRight w:val="0"/>
      <w:marTop w:val="0"/>
      <w:marBottom w:val="0"/>
      <w:divBdr>
        <w:top w:val="none" w:sz="0" w:space="0" w:color="auto"/>
        <w:left w:val="none" w:sz="0" w:space="0" w:color="auto"/>
        <w:bottom w:val="none" w:sz="0" w:space="0" w:color="auto"/>
        <w:right w:val="none" w:sz="0" w:space="0" w:color="auto"/>
      </w:divBdr>
    </w:div>
    <w:div w:id="279805867">
      <w:bodyDiv w:val="1"/>
      <w:marLeft w:val="0"/>
      <w:marRight w:val="0"/>
      <w:marTop w:val="0"/>
      <w:marBottom w:val="0"/>
      <w:divBdr>
        <w:top w:val="none" w:sz="0" w:space="0" w:color="auto"/>
        <w:left w:val="none" w:sz="0" w:space="0" w:color="auto"/>
        <w:bottom w:val="none" w:sz="0" w:space="0" w:color="auto"/>
        <w:right w:val="none" w:sz="0" w:space="0" w:color="auto"/>
      </w:divBdr>
    </w:div>
    <w:div w:id="284241653">
      <w:bodyDiv w:val="1"/>
      <w:marLeft w:val="0"/>
      <w:marRight w:val="0"/>
      <w:marTop w:val="0"/>
      <w:marBottom w:val="0"/>
      <w:divBdr>
        <w:top w:val="none" w:sz="0" w:space="0" w:color="auto"/>
        <w:left w:val="none" w:sz="0" w:space="0" w:color="auto"/>
        <w:bottom w:val="none" w:sz="0" w:space="0" w:color="auto"/>
        <w:right w:val="none" w:sz="0" w:space="0" w:color="auto"/>
      </w:divBdr>
    </w:div>
    <w:div w:id="292564986">
      <w:bodyDiv w:val="1"/>
      <w:marLeft w:val="0"/>
      <w:marRight w:val="0"/>
      <w:marTop w:val="0"/>
      <w:marBottom w:val="0"/>
      <w:divBdr>
        <w:top w:val="none" w:sz="0" w:space="0" w:color="auto"/>
        <w:left w:val="none" w:sz="0" w:space="0" w:color="auto"/>
        <w:bottom w:val="none" w:sz="0" w:space="0" w:color="auto"/>
        <w:right w:val="none" w:sz="0" w:space="0" w:color="auto"/>
      </w:divBdr>
      <w:divsChild>
        <w:div w:id="1397322076">
          <w:marLeft w:val="0"/>
          <w:marRight w:val="0"/>
          <w:marTop w:val="0"/>
          <w:marBottom w:val="0"/>
          <w:divBdr>
            <w:top w:val="none" w:sz="0" w:space="0" w:color="auto"/>
            <w:left w:val="none" w:sz="0" w:space="0" w:color="auto"/>
            <w:bottom w:val="none" w:sz="0" w:space="0" w:color="auto"/>
            <w:right w:val="none" w:sz="0" w:space="0" w:color="auto"/>
          </w:divBdr>
        </w:div>
        <w:div w:id="25376288">
          <w:marLeft w:val="0"/>
          <w:marRight w:val="0"/>
          <w:marTop w:val="0"/>
          <w:marBottom w:val="0"/>
          <w:divBdr>
            <w:top w:val="none" w:sz="0" w:space="0" w:color="auto"/>
            <w:left w:val="none" w:sz="0" w:space="0" w:color="auto"/>
            <w:bottom w:val="none" w:sz="0" w:space="0" w:color="auto"/>
            <w:right w:val="none" w:sz="0" w:space="0" w:color="auto"/>
          </w:divBdr>
        </w:div>
        <w:div w:id="1917087398">
          <w:marLeft w:val="0"/>
          <w:marRight w:val="0"/>
          <w:marTop w:val="0"/>
          <w:marBottom w:val="0"/>
          <w:divBdr>
            <w:top w:val="none" w:sz="0" w:space="0" w:color="auto"/>
            <w:left w:val="none" w:sz="0" w:space="0" w:color="auto"/>
            <w:bottom w:val="none" w:sz="0" w:space="0" w:color="auto"/>
            <w:right w:val="none" w:sz="0" w:space="0" w:color="auto"/>
          </w:divBdr>
        </w:div>
        <w:div w:id="2119791142">
          <w:marLeft w:val="0"/>
          <w:marRight w:val="0"/>
          <w:marTop w:val="0"/>
          <w:marBottom w:val="0"/>
          <w:divBdr>
            <w:top w:val="none" w:sz="0" w:space="0" w:color="auto"/>
            <w:left w:val="none" w:sz="0" w:space="0" w:color="auto"/>
            <w:bottom w:val="none" w:sz="0" w:space="0" w:color="auto"/>
            <w:right w:val="none" w:sz="0" w:space="0" w:color="auto"/>
          </w:divBdr>
        </w:div>
        <w:div w:id="1440760059">
          <w:marLeft w:val="0"/>
          <w:marRight w:val="0"/>
          <w:marTop w:val="0"/>
          <w:marBottom w:val="0"/>
          <w:divBdr>
            <w:top w:val="none" w:sz="0" w:space="0" w:color="auto"/>
            <w:left w:val="none" w:sz="0" w:space="0" w:color="auto"/>
            <w:bottom w:val="none" w:sz="0" w:space="0" w:color="auto"/>
            <w:right w:val="none" w:sz="0" w:space="0" w:color="auto"/>
          </w:divBdr>
        </w:div>
        <w:div w:id="1801459370">
          <w:marLeft w:val="0"/>
          <w:marRight w:val="0"/>
          <w:marTop w:val="0"/>
          <w:marBottom w:val="0"/>
          <w:divBdr>
            <w:top w:val="none" w:sz="0" w:space="0" w:color="auto"/>
            <w:left w:val="none" w:sz="0" w:space="0" w:color="auto"/>
            <w:bottom w:val="none" w:sz="0" w:space="0" w:color="auto"/>
            <w:right w:val="none" w:sz="0" w:space="0" w:color="auto"/>
          </w:divBdr>
        </w:div>
        <w:div w:id="68961431">
          <w:marLeft w:val="0"/>
          <w:marRight w:val="0"/>
          <w:marTop w:val="0"/>
          <w:marBottom w:val="0"/>
          <w:divBdr>
            <w:top w:val="none" w:sz="0" w:space="0" w:color="auto"/>
            <w:left w:val="none" w:sz="0" w:space="0" w:color="auto"/>
            <w:bottom w:val="none" w:sz="0" w:space="0" w:color="auto"/>
            <w:right w:val="none" w:sz="0" w:space="0" w:color="auto"/>
          </w:divBdr>
        </w:div>
        <w:div w:id="1640455374">
          <w:marLeft w:val="0"/>
          <w:marRight w:val="0"/>
          <w:marTop w:val="0"/>
          <w:marBottom w:val="0"/>
          <w:divBdr>
            <w:top w:val="none" w:sz="0" w:space="0" w:color="auto"/>
            <w:left w:val="none" w:sz="0" w:space="0" w:color="auto"/>
            <w:bottom w:val="none" w:sz="0" w:space="0" w:color="auto"/>
            <w:right w:val="none" w:sz="0" w:space="0" w:color="auto"/>
          </w:divBdr>
        </w:div>
        <w:div w:id="1881551195">
          <w:marLeft w:val="0"/>
          <w:marRight w:val="0"/>
          <w:marTop w:val="0"/>
          <w:marBottom w:val="0"/>
          <w:divBdr>
            <w:top w:val="none" w:sz="0" w:space="0" w:color="auto"/>
            <w:left w:val="none" w:sz="0" w:space="0" w:color="auto"/>
            <w:bottom w:val="none" w:sz="0" w:space="0" w:color="auto"/>
            <w:right w:val="none" w:sz="0" w:space="0" w:color="auto"/>
          </w:divBdr>
        </w:div>
        <w:div w:id="64844869">
          <w:marLeft w:val="0"/>
          <w:marRight w:val="0"/>
          <w:marTop w:val="0"/>
          <w:marBottom w:val="0"/>
          <w:divBdr>
            <w:top w:val="none" w:sz="0" w:space="0" w:color="auto"/>
            <w:left w:val="none" w:sz="0" w:space="0" w:color="auto"/>
            <w:bottom w:val="none" w:sz="0" w:space="0" w:color="auto"/>
            <w:right w:val="none" w:sz="0" w:space="0" w:color="auto"/>
          </w:divBdr>
        </w:div>
        <w:div w:id="510995787">
          <w:marLeft w:val="0"/>
          <w:marRight w:val="0"/>
          <w:marTop w:val="0"/>
          <w:marBottom w:val="0"/>
          <w:divBdr>
            <w:top w:val="none" w:sz="0" w:space="0" w:color="auto"/>
            <w:left w:val="none" w:sz="0" w:space="0" w:color="auto"/>
            <w:bottom w:val="none" w:sz="0" w:space="0" w:color="auto"/>
            <w:right w:val="none" w:sz="0" w:space="0" w:color="auto"/>
          </w:divBdr>
        </w:div>
        <w:div w:id="387384633">
          <w:marLeft w:val="0"/>
          <w:marRight w:val="0"/>
          <w:marTop w:val="0"/>
          <w:marBottom w:val="0"/>
          <w:divBdr>
            <w:top w:val="none" w:sz="0" w:space="0" w:color="auto"/>
            <w:left w:val="none" w:sz="0" w:space="0" w:color="auto"/>
            <w:bottom w:val="none" w:sz="0" w:space="0" w:color="auto"/>
            <w:right w:val="none" w:sz="0" w:space="0" w:color="auto"/>
          </w:divBdr>
          <w:divsChild>
            <w:div w:id="322977170">
              <w:marLeft w:val="-75"/>
              <w:marRight w:val="0"/>
              <w:marTop w:val="30"/>
              <w:marBottom w:val="30"/>
              <w:divBdr>
                <w:top w:val="none" w:sz="0" w:space="0" w:color="auto"/>
                <w:left w:val="none" w:sz="0" w:space="0" w:color="auto"/>
                <w:bottom w:val="none" w:sz="0" w:space="0" w:color="auto"/>
                <w:right w:val="none" w:sz="0" w:space="0" w:color="auto"/>
              </w:divBdr>
              <w:divsChild>
                <w:div w:id="1818691007">
                  <w:marLeft w:val="0"/>
                  <w:marRight w:val="0"/>
                  <w:marTop w:val="0"/>
                  <w:marBottom w:val="0"/>
                  <w:divBdr>
                    <w:top w:val="none" w:sz="0" w:space="0" w:color="auto"/>
                    <w:left w:val="none" w:sz="0" w:space="0" w:color="auto"/>
                    <w:bottom w:val="none" w:sz="0" w:space="0" w:color="auto"/>
                    <w:right w:val="none" w:sz="0" w:space="0" w:color="auto"/>
                  </w:divBdr>
                  <w:divsChild>
                    <w:div w:id="991327333">
                      <w:marLeft w:val="0"/>
                      <w:marRight w:val="0"/>
                      <w:marTop w:val="0"/>
                      <w:marBottom w:val="0"/>
                      <w:divBdr>
                        <w:top w:val="none" w:sz="0" w:space="0" w:color="auto"/>
                        <w:left w:val="none" w:sz="0" w:space="0" w:color="auto"/>
                        <w:bottom w:val="none" w:sz="0" w:space="0" w:color="auto"/>
                        <w:right w:val="none" w:sz="0" w:space="0" w:color="auto"/>
                      </w:divBdr>
                    </w:div>
                  </w:divsChild>
                </w:div>
                <w:div w:id="1084566415">
                  <w:marLeft w:val="0"/>
                  <w:marRight w:val="0"/>
                  <w:marTop w:val="0"/>
                  <w:marBottom w:val="0"/>
                  <w:divBdr>
                    <w:top w:val="none" w:sz="0" w:space="0" w:color="auto"/>
                    <w:left w:val="none" w:sz="0" w:space="0" w:color="auto"/>
                    <w:bottom w:val="none" w:sz="0" w:space="0" w:color="auto"/>
                    <w:right w:val="none" w:sz="0" w:space="0" w:color="auto"/>
                  </w:divBdr>
                  <w:divsChild>
                    <w:div w:id="2114283168">
                      <w:marLeft w:val="0"/>
                      <w:marRight w:val="0"/>
                      <w:marTop w:val="0"/>
                      <w:marBottom w:val="0"/>
                      <w:divBdr>
                        <w:top w:val="none" w:sz="0" w:space="0" w:color="auto"/>
                        <w:left w:val="none" w:sz="0" w:space="0" w:color="auto"/>
                        <w:bottom w:val="none" w:sz="0" w:space="0" w:color="auto"/>
                        <w:right w:val="none" w:sz="0" w:space="0" w:color="auto"/>
                      </w:divBdr>
                    </w:div>
                  </w:divsChild>
                </w:div>
                <w:div w:id="1179539729">
                  <w:marLeft w:val="0"/>
                  <w:marRight w:val="0"/>
                  <w:marTop w:val="0"/>
                  <w:marBottom w:val="0"/>
                  <w:divBdr>
                    <w:top w:val="none" w:sz="0" w:space="0" w:color="auto"/>
                    <w:left w:val="none" w:sz="0" w:space="0" w:color="auto"/>
                    <w:bottom w:val="none" w:sz="0" w:space="0" w:color="auto"/>
                    <w:right w:val="none" w:sz="0" w:space="0" w:color="auto"/>
                  </w:divBdr>
                  <w:divsChild>
                    <w:div w:id="470904338">
                      <w:marLeft w:val="0"/>
                      <w:marRight w:val="0"/>
                      <w:marTop w:val="0"/>
                      <w:marBottom w:val="0"/>
                      <w:divBdr>
                        <w:top w:val="none" w:sz="0" w:space="0" w:color="auto"/>
                        <w:left w:val="none" w:sz="0" w:space="0" w:color="auto"/>
                        <w:bottom w:val="none" w:sz="0" w:space="0" w:color="auto"/>
                        <w:right w:val="none" w:sz="0" w:space="0" w:color="auto"/>
                      </w:divBdr>
                    </w:div>
                  </w:divsChild>
                </w:div>
                <w:div w:id="2006853920">
                  <w:marLeft w:val="0"/>
                  <w:marRight w:val="0"/>
                  <w:marTop w:val="0"/>
                  <w:marBottom w:val="0"/>
                  <w:divBdr>
                    <w:top w:val="none" w:sz="0" w:space="0" w:color="auto"/>
                    <w:left w:val="none" w:sz="0" w:space="0" w:color="auto"/>
                    <w:bottom w:val="none" w:sz="0" w:space="0" w:color="auto"/>
                    <w:right w:val="none" w:sz="0" w:space="0" w:color="auto"/>
                  </w:divBdr>
                  <w:divsChild>
                    <w:div w:id="14621794">
                      <w:marLeft w:val="0"/>
                      <w:marRight w:val="0"/>
                      <w:marTop w:val="0"/>
                      <w:marBottom w:val="0"/>
                      <w:divBdr>
                        <w:top w:val="none" w:sz="0" w:space="0" w:color="auto"/>
                        <w:left w:val="none" w:sz="0" w:space="0" w:color="auto"/>
                        <w:bottom w:val="none" w:sz="0" w:space="0" w:color="auto"/>
                        <w:right w:val="none" w:sz="0" w:space="0" w:color="auto"/>
                      </w:divBdr>
                    </w:div>
                  </w:divsChild>
                </w:div>
                <w:div w:id="1113942566">
                  <w:marLeft w:val="0"/>
                  <w:marRight w:val="0"/>
                  <w:marTop w:val="0"/>
                  <w:marBottom w:val="0"/>
                  <w:divBdr>
                    <w:top w:val="none" w:sz="0" w:space="0" w:color="auto"/>
                    <w:left w:val="none" w:sz="0" w:space="0" w:color="auto"/>
                    <w:bottom w:val="none" w:sz="0" w:space="0" w:color="auto"/>
                    <w:right w:val="none" w:sz="0" w:space="0" w:color="auto"/>
                  </w:divBdr>
                  <w:divsChild>
                    <w:div w:id="1280454091">
                      <w:marLeft w:val="0"/>
                      <w:marRight w:val="0"/>
                      <w:marTop w:val="0"/>
                      <w:marBottom w:val="0"/>
                      <w:divBdr>
                        <w:top w:val="none" w:sz="0" w:space="0" w:color="auto"/>
                        <w:left w:val="none" w:sz="0" w:space="0" w:color="auto"/>
                        <w:bottom w:val="none" w:sz="0" w:space="0" w:color="auto"/>
                        <w:right w:val="none" w:sz="0" w:space="0" w:color="auto"/>
                      </w:divBdr>
                    </w:div>
                    <w:div w:id="1800954415">
                      <w:marLeft w:val="0"/>
                      <w:marRight w:val="0"/>
                      <w:marTop w:val="0"/>
                      <w:marBottom w:val="0"/>
                      <w:divBdr>
                        <w:top w:val="none" w:sz="0" w:space="0" w:color="auto"/>
                        <w:left w:val="none" w:sz="0" w:space="0" w:color="auto"/>
                        <w:bottom w:val="none" w:sz="0" w:space="0" w:color="auto"/>
                        <w:right w:val="none" w:sz="0" w:space="0" w:color="auto"/>
                      </w:divBdr>
                    </w:div>
                    <w:div w:id="1264915592">
                      <w:marLeft w:val="0"/>
                      <w:marRight w:val="0"/>
                      <w:marTop w:val="0"/>
                      <w:marBottom w:val="0"/>
                      <w:divBdr>
                        <w:top w:val="none" w:sz="0" w:space="0" w:color="auto"/>
                        <w:left w:val="none" w:sz="0" w:space="0" w:color="auto"/>
                        <w:bottom w:val="none" w:sz="0" w:space="0" w:color="auto"/>
                        <w:right w:val="none" w:sz="0" w:space="0" w:color="auto"/>
                      </w:divBdr>
                    </w:div>
                    <w:div w:id="1111048255">
                      <w:marLeft w:val="0"/>
                      <w:marRight w:val="0"/>
                      <w:marTop w:val="0"/>
                      <w:marBottom w:val="0"/>
                      <w:divBdr>
                        <w:top w:val="none" w:sz="0" w:space="0" w:color="auto"/>
                        <w:left w:val="none" w:sz="0" w:space="0" w:color="auto"/>
                        <w:bottom w:val="none" w:sz="0" w:space="0" w:color="auto"/>
                        <w:right w:val="none" w:sz="0" w:space="0" w:color="auto"/>
                      </w:divBdr>
                    </w:div>
                  </w:divsChild>
                </w:div>
                <w:div w:id="118888428">
                  <w:marLeft w:val="0"/>
                  <w:marRight w:val="0"/>
                  <w:marTop w:val="0"/>
                  <w:marBottom w:val="0"/>
                  <w:divBdr>
                    <w:top w:val="none" w:sz="0" w:space="0" w:color="auto"/>
                    <w:left w:val="none" w:sz="0" w:space="0" w:color="auto"/>
                    <w:bottom w:val="none" w:sz="0" w:space="0" w:color="auto"/>
                    <w:right w:val="none" w:sz="0" w:space="0" w:color="auto"/>
                  </w:divBdr>
                  <w:divsChild>
                    <w:div w:id="1613518035">
                      <w:marLeft w:val="0"/>
                      <w:marRight w:val="0"/>
                      <w:marTop w:val="0"/>
                      <w:marBottom w:val="0"/>
                      <w:divBdr>
                        <w:top w:val="none" w:sz="0" w:space="0" w:color="auto"/>
                        <w:left w:val="none" w:sz="0" w:space="0" w:color="auto"/>
                        <w:bottom w:val="none" w:sz="0" w:space="0" w:color="auto"/>
                        <w:right w:val="none" w:sz="0" w:space="0" w:color="auto"/>
                      </w:divBdr>
                    </w:div>
                    <w:div w:id="1399209195">
                      <w:marLeft w:val="0"/>
                      <w:marRight w:val="0"/>
                      <w:marTop w:val="0"/>
                      <w:marBottom w:val="0"/>
                      <w:divBdr>
                        <w:top w:val="none" w:sz="0" w:space="0" w:color="auto"/>
                        <w:left w:val="none" w:sz="0" w:space="0" w:color="auto"/>
                        <w:bottom w:val="none" w:sz="0" w:space="0" w:color="auto"/>
                        <w:right w:val="none" w:sz="0" w:space="0" w:color="auto"/>
                      </w:divBdr>
                    </w:div>
                    <w:div w:id="635067914">
                      <w:marLeft w:val="0"/>
                      <w:marRight w:val="0"/>
                      <w:marTop w:val="0"/>
                      <w:marBottom w:val="0"/>
                      <w:divBdr>
                        <w:top w:val="none" w:sz="0" w:space="0" w:color="auto"/>
                        <w:left w:val="none" w:sz="0" w:space="0" w:color="auto"/>
                        <w:bottom w:val="none" w:sz="0" w:space="0" w:color="auto"/>
                        <w:right w:val="none" w:sz="0" w:space="0" w:color="auto"/>
                      </w:divBdr>
                    </w:div>
                    <w:div w:id="940063184">
                      <w:marLeft w:val="0"/>
                      <w:marRight w:val="0"/>
                      <w:marTop w:val="0"/>
                      <w:marBottom w:val="0"/>
                      <w:divBdr>
                        <w:top w:val="none" w:sz="0" w:space="0" w:color="auto"/>
                        <w:left w:val="none" w:sz="0" w:space="0" w:color="auto"/>
                        <w:bottom w:val="none" w:sz="0" w:space="0" w:color="auto"/>
                        <w:right w:val="none" w:sz="0" w:space="0" w:color="auto"/>
                      </w:divBdr>
                    </w:div>
                  </w:divsChild>
                </w:div>
                <w:div w:id="506210092">
                  <w:marLeft w:val="0"/>
                  <w:marRight w:val="0"/>
                  <w:marTop w:val="0"/>
                  <w:marBottom w:val="0"/>
                  <w:divBdr>
                    <w:top w:val="none" w:sz="0" w:space="0" w:color="auto"/>
                    <w:left w:val="none" w:sz="0" w:space="0" w:color="auto"/>
                    <w:bottom w:val="none" w:sz="0" w:space="0" w:color="auto"/>
                    <w:right w:val="none" w:sz="0" w:space="0" w:color="auto"/>
                  </w:divBdr>
                  <w:divsChild>
                    <w:div w:id="1348016878">
                      <w:marLeft w:val="0"/>
                      <w:marRight w:val="0"/>
                      <w:marTop w:val="0"/>
                      <w:marBottom w:val="0"/>
                      <w:divBdr>
                        <w:top w:val="none" w:sz="0" w:space="0" w:color="auto"/>
                        <w:left w:val="none" w:sz="0" w:space="0" w:color="auto"/>
                        <w:bottom w:val="none" w:sz="0" w:space="0" w:color="auto"/>
                        <w:right w:val="none" w:sz="0" w:space="0" w:color="auto"/>
                      </w:divBdr>
                    </w:div>
                  </w:divsChild>
                </w:div>
                <w:div w:id="1811048873">
                  <w:marLeft w:val="0"/>
                  <w:marRight w:val="0"/>
                  <w:marTop w:val="0"/>
                  <w:marBottom w:val="0"/>
                  <w:divBdr>
                    <w:top w:val="none" w:sz="0" w:space="0" w:color="auto"/>
                    <w:left w:val="none" w:sz="0" w:space="0" w:color="auto"/>
                    <w:bottom w:val="none" w:sz="0" w:space="0" w:color="auto"/>
                    <w:right w:val="none" w:sz="0" w:space="0" w:color="auto"/>
                  </w:divBdr>
                  <w:divsChild>
                    <w:div w:id="1743943334">
                      <w:marLeft w:val="0"/>
                      <w:marRight w:val="0"/>
                      <w:marTop w:val="0"/>
                      <w:marBottom w:val="0"/>
                      <w:divBdr>
                        <w:top w:val="none" w:sz="0" w:space="0" w:color="auto"/>
                        <w:left w:val="none" w:sz="0" w:space="0" w:color="auto"/>
                        <w:bottom w:val="none" w:sz="0" w:space="0" w:color="auto"/>
                        <w:right w:val="none" w:sz="0" w:space="0" w:color="auto"/>
                      </w:divBdr>
                    </w:div>
                    <w:div w:id="166146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6837">
          <w:marLeft w:val="0"/>
          <w:marRight w:val="0"/>
          <w:marTop w:val="0"/>
          <w:marBottom w:val="0"/>
          <w:divBdr>
            <w:top w:val="none" w:sz="0" w:space="0" w:color="auto"/>
            <w:left w:val="none" w:sz="0" w:space="0" w:color="auto"/>
            <w:bottom w:val="none" w:sz="0" w:space="0" w:color="auto"/>
            <w:right w:val="none" w:sz="0" w:space="0" w:color="auto"/>
          </w:divBdr>
        </w:div>
        <w:div w:id="720060611">
          <w:marLeft w:val="0"/>
          <w:marRight w:val="0"/>
          <w:marTop w:val="0"/>
          <w:marBottom w:val="0"/>
          <w:divBdr>
            <w:top w:val="none" w:sz="0" w:space="0" w:color="auto"/>
            <w:left w:val="none" w:sz="0" w:space="0" w:color="auto"/>
            <w:bottom w:val="none" w:sz="0" w:space="0" w:color="auto"/>
            <w:right w:val="none" w:sz="0" w:space="0" w:color="auto"/>
          </w:divBdr>
        </w:div>
        <w:div w:id="583686379">
          <w:marLeft w:val="0"/>
          <w:marRight w:val="0"/>
          <w:marTop w:val="0"/>
          <w:marBottom w:val="0"/>
          <w:divBdr>
            <w:top w:val="none" w:sz="0" w:space="0" w:color="auto"/>
            <w:left w:val="none" w:sz="0" w:space="0" w:color="auto"/>
            <w:bottom w:val="none" w:sz="0" w:space="0" w:color="auto"/>
            <w:right w:val="none" w:sz="0" w:space="0" w:color="auto"/>
          </w:divBdr>
        </w:div>
        <w:div w:id="1277640417">
          <w:marLeft w:val="0"/>
          <w:marRight w:val="0"/>
          <w:marTop w:val="0"/>
          <w:marBottom w:val="0"/>
          <w:divBdr>
            <w:top w:val="none" w:sz="0" w:space="0" w:color="auto"/>
            <w:left w:val="none" w:sz="0" w:space="0" w:color="auto"/>
            <w:bottom w:val="none" w:sz="0" w:space="0" w:color="auto"/>
            <w:right w:val="none" w:sz="0" w:space="0" w:color="auto"/>
          </w:divBdr>
        </w:div>
        <w:div w:id="1716541047">
          <w:marLeft w:val="0"/>
          <w:marRight w:val="0"/>
          <w:marTop w:val="0"/>
          <w:marBottom w:val="0"/>
          <w:divBdr>
            <w:top w:val="none" w:sz="0" w:space="0" w:color="auto"/>
            <w:left w:val="none" w:sz="0" w:space="0" w:color="auto"/>
            <w:bottom w:val="none" w:sz="0" w:space="0" w:color="auto"/>
            <w:right w:val="none" w:sz="0" w:space="0" w:color="auto"/>
          </w:divBdr>
        </w:div>
        <w:div w:id="964191031">
          <w:marLeft w:val="0"/>
          <w:marRight w:val="0"/>
          <w:marTop w:val="0"/>
          <w:marBottom w:val="0"/>
          <w:divBdr>
            <w:top w:val="none" w:sz="0" w:space="0" w:color="auto"/>
            <w:left w:val="none" w:sz="0" w:space="0" w:color="auto"/>
            <w:bottom w:val="none" w:sz="0" w:space="0" w:color="auto"/>
            <w:right w:val="none" w:sz="0" w:space="0" w:color="auto"/>
          </w:divBdr>
        </w:div>
        <w:div w:id="1536888083">
          <w:marLeft w:val="0"/>
          <w:marRight w:val="0"/>
          <w:marTop w:val="0"/>
          <w:marBottom w:val="0"/>
          <w:divBdr>
            <w:top w:val="none" w:sz="0" w:space="0" w:color="auto"/>
            <w:left w:val="none" w:sz="0" w:space="0" w:color="auto"/>
            <w:bottom w:val="none" w:sz="0" w:space="0" w:color="auto"/>
            <w:right w:val="none" w:sz="0" w:space="0" w:color="auto"/>
          </w:divBdr>
        </w:div>
        <w:div w:id="372508890">
          <w:marLeft w:val="0"/>
          <w:marRight w:val="0"/>
          <w:marTop w:val="0"/>
          <w:marBottom w:val="0"/>
          <w:divBdr>
            <w:top w:val="none" w:sz="0" w:space="0" w:color="auto"/>
            <w:left w:val="none" w:sz="0" w:space="0" w:color="auto"/>
            <w:bottom w:val="none" w:sz="0" w:space="0" w:color="auto"/>
            <w:right w:val="none" w:sz="0" w:space="0" w:color="auto"/>
          </w:divBdr>
        </w:div>
        <w:div w:id="549995414">
          <w:marLeft w:val="0"/>
          <w:marRight w:val="0"/>
          <w:marTop w:val="0"/>
          <w:marBottom w:val="0"/>
          <w:divBdr>
            <w:top w:val="none" w:sz="0" w:space="0" w:color="auto"/>
            <w:left w:val="none" w:sz="0" w:space="0" w:color="auto"/>
            <w:bottom w:val="none" w:sz="0" w:space="0" w:color="auto"/>
            <w:right w:val="none" w:sz="0" w:space="0" w:color="auto"/>
          </w:divBdr>
        </w:div>
        <w:div w:id="1598556992">
          <w:marLeft w:val="0"/>
          <w:marRight w:val="0"/>
          <w:marTop w:val="0"/>
          <w:marBottom w:val="0"/>
          <w:divBdr>
            <w:top w:val="none" w:sz="0" w:space="0" w:color="auto"/>
            <w:left w:val="none" w:sz="0" w:space="0" w:color="auto"/>
            <w:bottom w:val="none" w:sz="0" w:space="0" w:color="auto"/>
            <w:right w:val="none" w:sz="0" w:space="0" w:color="auto"/>
          </w:divBdr>
        </w:div>
        <w:div w:id="1045563770">
          <w:marLeft w:val="0"/>
          <w:marRight w:val="0"/>
          <w:marTop w:val="0"/>
          <w:marBottom w:val="0"/>
          <w:divBdr>
            <w:top w:val="none" w:sz="0" w:space="0" w:color="auto"/>
            <w:left w:val="none" w:sz="0" w:space="0" w:color="auto"/>
            <w:bottom w:val="none" w:sz="0" w:space="0" w:color="auto"/>
            <w:right w:val="none" w:sz="0" w:space="0" w:color="auto"/>
          </w:divBdr>
          <w:divsChild>
            <w:div w:id="692223670">
              <w:marLeft w:val="0"/>
              <w:marRight w:val="0"/>
              <w:marTop w:val="0"/>
              <w:marBottom w:val="0"/>
              <w:divBdr>
                <w:top w:val="none" w:sz="0" w:space="0" w:color="auto"/>
                <w:left w:val="none" w:sz="0" w:space="0" w:color="auto"/>
                <w:bottom w:val="none" w:sz="0" w:space="0" w:color="auto"/>
                <w:right w:val="none" w:sz="0" w:space="0" w:color="auto"/>
              </w:divBdr>
            </w:div>
            <w:div w:id="1292053998">
              <w:marLeft w:val="0"/>
              <w:marRight w:val="0"/>
              <w:marTop w:val="0"/>
              <w:marBottom w:val="0"/>
              <w:divBdr>
                <w:top w:val="none" w:sz="0" w:space="0" w:color="auto"/>
                <w:left w:val="none" w:sz="0" w:space="0" w:color="auto"/>
                <w:bottom w:val="none" w:sz="0" w:space="0" w:color="auto"/>
                <w:right w:val="none" w:sz="0" w:space="0" w:color="auto"/>
              </w:divBdr>
            </w:div>
            <w:div w:id="75904549">
              <w:marLeft w:val="0"/>
              <w:marRight w:val="0"/>
              <w:marTop w:val="0"/>
              <w:marBottom w:val="0"/>
              <w:divBdr>
                <w:top w:val="none" w:sz="0" w:space="0" w:color="auto"/>
                <w:left w:val="none" w:sz="0" w:space="0" w:color="auto"/>
                <w:bottom w:val="none" w:sz="0" w:space="0" w:color="auto"/>
                <w:right w:val="none" w:sz="0" w:space="0" w:color="auto"/>
              </w:divBdr>
            </w:div>
          </w:divsChild>
        </w:div>
        <w:div w:id="150954419">
          <w:marLeft w:val="0"/>
          <w:marRight w:val="0"/>
          <w:marTop w:val="0"/>
          <w:marBottom w:val="0"/>
          <w:divBdr>
            <w:top w:val="none" w:sz="0" w:space="0" w:color="auto"/>
            <w:left w:val="none" w:sz="0" w:space="0" w:color="auto"/>
            <w:bottom w:val="none" w:sz="0" w:space="0" w:color="auto"/>
            <w:right w:val="none" w:sz="0" w:space="0" w:color="auto"/>
          </w:divBdr>
        </w:div>
        <w:div w:id="1129471602">
          <w:marLeft w:val="0"/>
          <w:marRight w:val="0"/>
          <w:marTop w:val="0"/>
          <w:marBottom w:val="0"/>
          <w:divBdr>
            <w:top w:val="none" w:sz="0" w:space="0" w:color="auto"/>
            <w:left w:val="none" w:sz="0" w:space="0" w:color="auto"/>
            <w:bottom w:val="none" w:sz="0" w:space="0" w:color="auto"/>
            <w:right w:val="none" w:sz="0" w:space="0" w:color="auto"/>
          </w:divBdr>
        </w:div>
        <w:div w:id="1388869638">
          <w:marLeft w:val="0"/>
          <w:marRight w:val="0"/>
          <w:marTop w:val="0"/>
          <w:marBottom w:val="0"/>
          <w:divBdr>
            <w:top w:val="none" w:sz="0" w:space="0" w:color="auto"/>
            <w:left w:val="none" w:sz="0" w:space="0" w:color="auto"/>
            <w:bottom w:val="none" w:sz="0" w:space="0" w:color="auto"/>
            <w:right w:val="none" w:sz="0" w:space="0" w:color="auto"/>
          </w:divBdr>
        </w:div>
        <w:div w:id="531069329">
          <w:marLeft w:val="0"/>
          <w:marRight w:val="0"/>
          <w:marTop w:val="0"/>
          <w:marBottom w:val="0"/>
          <w:divBdr>
            <w:top w:val="none" w:sz="0" w:space="0" w:color="auto"/>
            <w:left w:val="none" w:sz="0" w:space="0" w:color="auto"/>
            <w:bottom w:val="none" w:sz="0" w:space="0" w:color="auto"/>
            <w:right w:val="none" w:sz="0" w:space="0" w:color="auto"/>
          </w:divBdr>
        </w:div>
        <w:div w:id="1262448505">
          <w:marLeft w:val="0"/>
          <w:marRight w:val="0"/>
          <w:marTop w:val="0"/>
          <w:marBottom w:val="0"/>
          <w:divBdr>
            <w:top w:val="none" w:sz="0" w:space="0" w:color="auto"/>
            <w:left w:val="none" w:sz="0" w:space="0" w:color="auto"/>
            <w:bottom w:val="none" w:sz="0" w:space="0" w:color="auto"/>
            <w:right w:val="none" w:sz="0" w:space="0" w:color="auto"/>
          </w:divBdr>
        </w:div>
      </w:divsChild>
    </w:div>
    <w:div w:id="325400015">
      <w:bodyDiv w:val="1"/>
      <w:marLeft w:val="0"/>
      <w:marRight w:val="0"/>
      <w:marTop w:val="0"/>
      <w:marBottom w:val="0"/>
      <w:divBdr>
        <w:top w:val="none" w:sz="0" w:space="0" w:color="auto"/>
        <w:left w:val="none" w:sz="0" w:space="0" w:color="auto"/>
        <w:bottom w:val="none" w:sz="0" w:space="0" w:color="auto"/>
        <w:right w:val="none" w:sz="0" w:space="0" w:color="auto"/>
      </w:divBdr>
      <w:divsChild>
        <w:div w:id="1780224270">
          <w:marLeft w:val="0"/>
          <w:marRight w:val="0"/>
          <w:marTop w:val="0"/>
          <w:marBottom w:val="0"/>
          <w:divBdr>
            <w:top w:val="none" w:sz="0" w:space="0" w:color="auto"/>
            <w:left w:val="none" w:sz="0" w:space="0" w:color="auto"/>
            <w:bottom w:val="none" w:sz="0" w:space="0" w:color="auto"/>
            <w:right w:val="none" w:sz="0" w:space="0" w:color="auto"/>
          </w:divBdr>
        </w:div>
        <w:div w:id="1141121291">
          <w:marLeft w:val="0"/>
          <w:marRight w:val="0"/>
          <w:marTop w:val="0"/>
          <w:marBottom w:val="0"/>
          <w:divBdr>
            <w:top w:val="none" w:sz="0" w:space="0" w:color="auto"/>
            <w:left w:val="none" w:sz="0" w:space="0" w:color="auto"/>
            <w:bottom w:val="none" w:sz="0" w:space="0" w:color="auto"/>
            <w:right w:val="none" w:sz="0" w:space="0" w:color="auto"/>
          </w:divBdr>
        </w:div>
        <w:div w:id="873150588">
          <w:marLeft w:val="0"/>
          <w:marRight w:val="0"/>
          <w:marTop w:val="0"/>
          <w:marBottom w:val="0"/>
          <w:divBdr>
            <w:top w:val="none" w:sz="0" w:space="0" w:color="auto"/>
            <w:left w:val="none" w:sz="0" w:space="0" w:color="auto"/>
            <w:bottom w:val="none" w:sz="0" w:space="0" w:color="auto"/>
            <w:right w:val="none" w:sz="0" w:space="0" w:color="auto"/>
          </w:divBdr>
        </w:div>
        <w:div w:id="224226561">
          <w:marLeft w:val="0"/>
          <w:marRight w:val="0"/>
          <w:marTop w:val="0"/>
          <w:marBottom w:val="0"/>
          <w:divBdr>
            <w:top w:val="none" w:sz="0" w:space="0" w:color="auto"/>
            <w:left w:val="none" w:sz="0" w:space="0" w:color="auto"/>
            <w:bottom w:val="none" w:sz="0" w:space="0" w:color="auto"/>
            <w:right w:val="none" w:sz="0" w:space="0" w:color="auto"/>
          </w:divBdr>
        </w:div>
        <w:div w:id="1512990177">
          <w:marLeft w:val="0"/>
          <w:marRight w:val="0"/>
          <w:marTop w:val="0"/>
          <w:marBottom w:val="0"/>
          <w:divBdr>
            <w:top w:val="none" w:sz="0" w:space="0" w:color="auto"/>
            <w:left w:val="none" w:sz="0" w:space="0" w:color="auto"/>
            <w:bottom w:val="none" w:sz="0" w:space="0" w:color="auto"/>
            <w:right w:val="none" w:sz="0" w:space="0" w:color="auto"/>
          </w:divBdr>
        </w:div>
        <w:div w:id="355280035">
          <w:marLeft w:val="0"/>
          <w:marRight w:val="0"/>
          <w:marTop w:val="0"/>
          <w:marBottom w:val="0"/>
          <w:divBdr>
            <w:top w:val="none" w:sz="0" w:space="0" w:color="auto"/>
            <w:left w:val="none" w:sz="0" w:space="0" w:color="auto"/>
            <w:bottom w:val="none" w:sz="0" w:space="0" w:color="auto"/>
            <w:right w:val="none" w:sz="0" w:space="0" w:color="auto"/>
          </w:divBdr>
        </w:div>
        <w:div w:id="108938228">
          <w:marLeft w:val="0"/>
          <w:marRight w:val="0"/>
          <w:marTop w:val="0"/>
          <w:marBottom w:val="0"/>
          <w:divBdr>
            <w:top w:val="none" w:sz="0" w:space="0" w:color="auto"/>
            <w:left w:val="none" w:sz="0" w:space="0" w:color="auto"/>
            <w:bottom w:val="none" w:sz="0" w:space="0" w:color="auto"/>
            <w:right w:val="none" w:sz="0" w:space="0" w:color="auto"/>
          </w:divBdr>
        </w:div>
        <w:div w:id="80681864">
          <w:marLeft w:val="0"/>
          <w:marRight w:val="0"/>
          <w:marTop w:val="0"/>
          <w:marBottom w:val="0"/>
          <w:divBdr>
            <w:top w:val="none" w:sz="0" w:space="0" w:color="auto"/>
            <w:left w:val="none" w:sz="0" w:space="0" w:color="auto"/>
            <w:bottom w:val="none" w:sz="0" w:space="0" w:color="auto"/>
            <w:right w:val="none" w:sz="0" w:space="0" w:color="auto"/>
          </w:divBdr>
        </w:div>
        <w:div w:id="893201071">
          <w:marLeft w:val="0"/>
          <w:marRight w:val="0"/>
          <w:marTop w:val="0"/>
          <w:marBottom w:val="0"/>
          <w:divBdr>
            <w:top w:val="none" w:sz="0" w:space="0" w:color="auto"/>
            <w:left w:val="none" w:sz="0" w:space="0" w:color="auto"/>
            <w:bottom w:val="none" w:sz="0" w:space="0" w:color="auto"/>
            <w:right w:val="none" w:sz="0" w:space="0" w:color="auto"/>
          </w:divBdr>
        </w:div>
        <w:div w:id="1323922649">
          <w:marLeft w:val="0"/>
          <w:marRight w:val="0"/>
          <w:marTop w:val="0"/>
          <w:marBottom w:val="0"/>
          <w:divBdr>
            <w:top w:val="none" w:sz="0" w:space="0" w:color="auto"/>
            <w:left w:val="none" w:sz="0" w:space="0" w:color="auto"/>
            <w:bottom w:val="none" w:sz="0" w:space="0" w:color="auto"/>
            <w:right w:val="none" w:sz="0" w:space="0" w:color="auto"/>
          </w:divBdr>
          <w:divsChild>
            <w:div w:id="82529447">
              <w:marLeft w:val="0"/>
              <w:marRight w:val="0"/>
              <w:marTop w:val="0"/>
              <w:marBottom w:val="0"/>
              <w:divBdr>
                <w:top w:val="none" w:sz="0" w:space="0" w:color="auto"/>
                <w:left w:val="none" w:sz="0" w:space="0" w:color="auto"/>
                <w:bottom w:val="none" w:sz="0" w:space="0" w:color="auto"/>
                <w:right w:val="none" w:sz="0" w:space="0" w:color="auto"/>
              </w:divBdr>
            </w:div>
            <w:div w:id="1289166324">
              <w:marLeft w:val="0"/>
              <w:marRight w:val="0"/>
              <w:marTop w:val="0"/>
              <w:marBottom w:val="0"/>
              <w:divBdr>
                <w:top w:val="none" w:sz="0" w:space="0" w:color="auto"/>
                <w:left w:val="none" w:sz="0" w:space="0" w:color="auto"/>
                <w:bottom w:val="none" w:sz="0" w:space="0" w:color="auto"/>
                <w:right w:val="none" w:sz="0" w:space="0" w:color="auto"/>
              </w:divBdr>
            </w:div>
            <w:div w:id="729503829">
              <w:marLeft w:val="0"/>
              <w:marRight w:val="0"/>
              <w:marTop w:val="0"/>
              <w:marBottom w:val="0"/>
              <w:divBdr>
                <w:top w:val="none" w:sz="0" w:space="0" w:color="auto"/>
                <w:left w:val="none" w:sz="0" w:space="0" w:color="auto"/>
                <w:bottom w:val="none" w:sz="0" w:space="0" w:color="auto"/>
                <w:right w:val="none" w:sz="0" w:space="0" w:color="auto"/>
              </w:divBdr>
            </w:div>
          </w:divsChild>
        </w:div>
        <w:div w:id="1821070695">
          <w:marLeft w:val="0"/>
          <w:marRight w:val="0"/>
          <w:marTop w:val="0"/>
          <w:marBottom w:val="0"/>
          <w:divBdr>
            <w:top w:val="none" w:sz="0" w:space="0" w:color="auto"/>
            <w:left w:val="none" w:sz="0" w:space="0" w:color="auto"/>
            <w:bottom w:val="none" w:sz="0" w:space="0" w:color="auto"/>
            <w:right w:val="none" w:sz="0" w:space="0" w:color="auto"/>
          </w:divBdr>
          <w:divsChild>
            <w:div w:id="989943530">
              <w:marLeft w:val="0"/>
              <w:marRight w:val="0"/>
              <w:marTop w:val="0"/>
              <w:marBottom w:val="0"/>
              <w:divBdr>
                <w:top w:val="none" w:sz="0" w:space="0" w:color="auto"/>
                <w:left w:val="none" w:sz="0" w:space="0" w:color="auto"/>
                <w:bottom w:val="none" w:sz="0" w:space="0" w:color="auto"/>
                <w:right w:val="none" w:sz="0" w:space="0" w:color="auto"/>
              </w:divBdr>
            </w:div>
          </w:divsChild>
        </w:div>
        <w:div w:id="1845509777">
          <w:marLeft w:val="0"/>
          <w:marRight w:val="0"/>
          <w:marTop w:val="0"/>
          <w:marBottom w:val="0"/>
          <w:divBdr>
            <w:top w:val="none" w:sz="0" w:space="0" w:color="auto"/>
            <w:left w:val="none" w:sz="0" w:space="0" w:color="auto"/>
            <w:bottom w:val="none" w:sz="0" w:space="0" w:color="auto"/>
            <w:right w:val="none" w:sz="0" w:space="0" w:color="auto"/>
          </w:divBdr>
          <w:divsChild>
            <w:div w:id="688414587">
              <w:marLeft w:val="0"/>
              <w:marRight w:val="0"/>
              <w:marTop w:val="0"/>
              <w:marBottom w:val="0"/>
              <w:divBdr>
                <w:top w:val="none" w:sz="0" w:space="0" w:color="auto"/>
                <w:left w:val="none" w:sz="0" w:space="0" w:color="auto"/>
                <w:bottom w:val="none" w:sz="0" w:space="0" w:color="auto"/>
                <w:right w:val="none" w:sz="0" w:space="0" w:color="auto"/>
              </w:divBdr>
            </w:div>
            <w:div w:id="355272546">
              <w:marLeft w:val="0"/>
              <w:marRight w:val="0"/>
              <w:marTop w:val="0"/>
              <w:marBottom w:val="0"/>
              <w:divBdr>
                <w:top w:val="none" w:sz="0" w:space="0" w:color="auto"/>
                <w:left w:val="none" w:sz="0" w:space="0" w:color="auto"/>
                <w:bottom w:val="none" w:sz="0" w:space="0" w:color="auto"/>
                <w:right w:val="none" w:sz="0" w:space="0" w:color="auto"/>
              </w:divBdr>
            </w:div>
            <w:div w:id="1293949612">
              <w:marLeft w:val="0"/>
              <w:marRight w:val="0"/>
              <w:marTop w:val="0"/>
              <w:marBottom w:val="0"/>
              <w:divBdr>
                <w:top w:val="none" w:sz="0" w:space="0" w:color="auto"/>
                <w:left w:val="none" w:sz="0" w:space="0" w:color="auto"/>
                <w:bottom w:val="none" w:sz="0" w:space="0" w:color="auto"/>
                <w:right w:val="none" w:sz="0" w:space="0" w:color="auto"/>
              </w:divBdr>
            </w:div>
            <w:div w:id="1518154337">
              <w:marLeft w:val="0"/>
              <w:marRight w:val="0"/>
              <w:marTop w:val="0"/>
              <w:marBottom w:val="0"/>
              <w:divBdr>
                <w:top w:val="none" w:sz="0" w:space="0" w:color="auto"/>
                <w:left w:val="none" w:sz="0" w:space="0" w:color="auto"/>
                <w:bottom w:val="none" w:sz="0" w:space="0" w:color="auto"/>
                <w:right w:val="none" w:sz="0" w:space="0" w:color="auto"/>
              </w:divBdr>
            </w:div>
            <w:div w:id="1043363384">
              <w:marLeft w:val="0"/>
              <w:marRight w:val="0"/>
              <w:marTop w:val="0"/>
              <w:marBottom w:val="0"/>
              <w:divBdr>
                <w:top w:val="none" w:sz="0" w:space="0" w:color="auto"/>
                <w:left w:val="none" w:sz="0" w:space="0" w:color="auto"/>
                <w:bottom w:val="none" w:sz="0" w:space="0" w:color="auto"/>
                <w:right w:val="none" w:sz="0" w:space="0" w:color="auto"/>
              </w:divBdr>
            </w:div>
          </w:divsChild>
        </w:div>
        <w:div w:id="1524591827">
          <w:marLeft w:val="0"/>
          <w:marRight w:val="0"/>
          <w:marTop w:val="0"/>
          <w:marBottom w:val="0"/>
          <w:divBdr>
            <w:top w:val="none" w:sz="0" w:space="0" w:color="auto"/>
            <w:left w:val="none" w:sz="0" w:space="0" w:color="auto"/>
            <w:bottom w:val="none" w:sz="0" w:space="0" w:color="auto"/>
            <w:right w:val="none" w:sz="0" w:space="0" w:color="auto"/>
          </w:divBdr>
          <w:divsChild>
            <w:div w:id="1528980151">
              <w:marLeft w:val="0"/>
              <w:marRight w:val="0"/>
              <w:marTop w:val="0"/>
              <w:marBottom w:val="0"/>
              <w:divBdr>
                <w:top w:val="none" w:sz="0" w:space="0" w:color="auto"/>
                <w:left w:val="none" w:sz="0" w:space="0" w:color="auto"/>
                <w:bottom w:val="none" w:sz="0" w:space="0" w:color="auto"/>
                <w:right w:val="none" w:sz="0" w:space="0" w:color="auto"/>
              </w:divBdr>
            </w:div>
            <w:div w:id="644549872">
              <w:marLeft w:val="0"/>
              <w:marRight w:val="0"/>
              <w:marTop w:val="0"/>
              <w:marBottom w:val="0"/>
              <w:divBdr>
                <w:top w:val="none" w:sz="0" w:space="0" w:color="auto"/>
                <w:left w:val="none" w:sz="0" w:space="0" w:color="auto"/>
                <w:bottom w:val="none" w:sz="0" w:space="0" w:color="auto"/>
                <w:right w:val="none" w:sz="0" w:space="0" w:color="auto"/>
              </w:divBdr>
            </w:div>
          </w:divsChild>
        </w:div>
        <w:div w:id="1600063086">
          <w:marLeft w:val="0"/>
          <w:marRight w:val="0"/>
          <w:marTop w:val="0"/>
          <w:marBottom w:val="0"/>
          <w:divBdr>
            <w:top w:val="none" w:sz="0" w:space="0" w:color="auto"/>
            <w:left w:val="none" w:sz="0" w:space="0" w:color="auto"/>
            <w:bottom w:val="none" w:sz="0" w:space="0" w:color="auto"/>
            <w:right w:val="none" w:sz="0" w:space="0" w:color="auto"/>
          </w:divBdr>
          <w:divsChild>
            <w:div w:id="2026243739">
              <w:marLeft w:val="0"/>
              <w:marRight w:val="0"/>
              <w:marTop w:val="0"/>
              <w:marBottom w:val="0"/>
              <w:divBdr>
                <w:top w:val="none" w:sz="0" w:space="0" w:color="auto"/>
                <w:left w:val="none" w:sz="0" w:space="0" w:color="auto"/>
                <w:bottom w:val="none" w:sz="0" w:space="0" w:color="auto"/>
                <w:right w:val="none" w:sz="0" w:space="0" w:color="auto"/>
              </w:divBdr>
            </w:div>
            <w:div w:id="1608587135">
              <w:marLeft w:val="0"/>
              <w:marRight w:val="0"/>
              <w:marTop w:val="0"/>
              <w:marBottom w:val="0"/>
              <w:divBdr>
                <w:top w:val="none" w:sz="0" w:space="0" w:color="auto"/>
                <w:left w:val="none" w:sz="0" w:space="0" w:color="auto"/>
                <w:bottom w:val="none" w:sz="0" w:space="0" w:color="auto"/>
                <w:right w:val="none" w:sz="0" w:space="0" w:color="auto"/>
              </w:divBdr>
            </w:div>
            <w:div w:id="1712992068">
              <w:marLeft w:val="0"/>
              <w:marRight w:val="0"/>
              <w:marTop w:val="0"/>
              <w:marBottom w:val="0"/>
              <w:divBdr>
                <w:top w:val="none" w:sz="0" w:space="0" w:color="auto"/>
                <w:left w:val="none" w:sz="0" w:space="0" w:color="auto"/>
                <w:bottom w:val="none" w:sz="0" w:space="0" w:color="auto"/>
                <w:right w:val="none" w:sz="0" w:space="0" w:color="auto"/>
              </w:divBdr>
            </w:div>
            <w:div w:id="1509638187">
              <w:marLeft w:val="0"/>
              <w:marRight w:val="0"/>
              <w:marTop w:val="0"/>
              <w:marBottom w:val="0"/>
              <w:divBdr>
                <w:top w:val="none" w:sz="0" w:space="0" w:color="auto"/>
                <w:left w:val="none" w:sz="0" w:space="0" w:color="auto"/>
                <w:bottom w:val="none" w:sz="0" w:space="0" w:color="auto"/>
                <w:right w:val="none" w:sz="0" w:space="0" w:color="auto"/>
              </w:divBdr>
            </w:div>
          </w:divsChild>
        </w:div>
        <w:div w:id="1189756788">
          <w:marLeft w:val="0"/>
          <w:marRight w:val="0"/>
          <w:marTop w:val="0"/>
          <w:marBottom w:val="0"/>
          <w:divBdr>
            <w:top w:val="none" w:sz="0" w:space="0" w:color="auto"/>
            <w:left w:val="none" w:sz="0" w:space="0" w:color="auto"/>
            <w:bottom w:val="none" w:sz="0" w:space="0" w:color="auto"/>
            <w:right w:val="none" w:sz="0" w:space="0" w:color="auto"/>
          </w:divBdr>
        </w:div>
        <w:div w:id="1530603557">
          <w:marLeft w:val="0"/>
          <w:marRight w:val="0"/>
          <w:marTop w:val="0"/>
          <w:marBottom w:val="0"/>
          <w:divBdr>
            <w:top w:val="none" w:sz="0" w:space="0" w:color="auto"/>
            <w:left w:val="none" w:sz="0" w:space="0" w:color="auto"/>
            <w:bottom w:val="none" w:sz="0" w:space="0" w:color="auto"/>
            <w:right w:val="none" w:sz="0" w:space="0" w:color="auto"/>
          </w:divBdr>
        </w:div>
        <w:div w:id="868493949">
          <w:marLeft w:val="0"/>
          <w:marRight w:val="0"/>
          <w:marTop w:val="0"/>
          <w:marBottom w:val="0"/>
          <w:divBdr>
            <w:top w:val="none" w:sz="0" w:space="0" w:color="auto"/>
            <w:left w:val="none" w:sz="0" w:space="0" w:color="auto"/>
            <w:bottom w:val="none" w:sz="0" w:space="0" w:color="auto"/>
            <w:right w:val="none" w:sz="0" w:space="0" w:color="auto"/>
          </w:divBdr>
        </w:div>
        <w:div w:id="194193805">
          <w:marLeft w:val="0"/>
          <w:marRight w:val="0"/>
          <w:marTop w:val="0"/>
          <w:marBottom w:val="0"/>
          <w:divBdr>
            <w:top w:val="none" w:sz="0" w:space="0" w:color="auto"/>
            <w:left w:val="none" w:sz="0" w:space="0" w:color="auto"/>
            <w:bottom w:val="none" w:sz="0" w:space="0" w:color="auto"/>
            <w:right w:val="none" w:sz="0" w:space="0" w:color="auto"/>
          </w:divBdr>
        </w:div>
        <w:div w:id="594944892">
          <w:marLeft w:val="0"/>
          <w:marRight w:val="0"/>
          <w:marTop w:val="0"/>
          <w:marBottom w:val="0"/>
          <w:divBdr>
            <w:top w:val="none" w:sz="0" w:space="0" w:color="auto"/>
            <w:left w:val="none" w:sz="0" w:space="0" w:color="auto"/>
            <w:bottom w:val="none" w:sz="0" w:space="0" w:color="auto"/>
            <w:right w:val="none" w:sz="0" w:space="0" w:color="auto"/>
          </w:divBdr>
        </w:div>
        <w:div w:id="1729841088">
          <w:marLeft w:val="0"/>
          <w:marRight w:val="0"/>
          <w:marTop w:val="0"/>
          <w:marBottom w:val="0"/>
          <w:divBdr>
            <w:top w:val="none" w:sz="0" w:space="0" w:color="auto"/>
            <w:left w:val="none" w:sz="0" w:space="0" w:color="auto"/>
            <w:bottom w:val="none" w:sz="0" w:space="0" w:color="auto"/>
            <w:right w:val="none" w:sz="0" w:space="0" w:color="auto"/>
          </w:divBdr>
        </w:div>
        <w:div w:id="726028690">
          <w:marLeft w:val="0"/>
          <w:marRight w:val="0"/>
          <w:marTop w:val="0"/>
          <w:marBottom w:val="0"/>
          <w:divBdr>
            <w:top w:val="none" w:sz="0" w:space="0" w:color="auto"/>
            <w:left w:val="none" w:sz="0" w:space="0" w:color="auto"/>
            <w:bottom w:val="none" w:sz="0" w:space="0" w:color="auto"/>
            <w:right w:val="none" w:sz="0" w:space="0" w:color="auto"/>
          </w:divBdr>
        </w:div>
        <w:div w:id="2051610803">
          <w:marLeft w:val="0"/>
          <w:marRight w:val="0"/>
          <w:marTop w:val="0"/>
          <w:marBottom w:val="0"/>
          <w:divBdr>
            <w:top w:val="none" w:sz="0" w:space="0" w:color="auto"/>
            <w:left w:val="none" w:sz="0" w:space="0" w:color="auto"/>
            <w:bottom w:val="none" w:sz="0" w:space="0" w:color="auto"/>
            <w:right w:val="none" w:sz="0" w:space="0" w:color="auto"/>
          </w:divBdr>
        </w:div>
        <w:div w:id="555972143">
          <w:marLeft w:val="0"/>
          <w:marRight w:val="0"/>
          <w:marTop w:val="0"/>
          <w:marBottom w:val="0"/>
          <w:divBdr>
            <w:top w:val="none" w:sz="0" w:space="0" w:color="auto"/>
            <w:left w:val="none" w:sz="0" w:space="0" w:color="auto"/>
            <w:bottom w:val="none" w:sz="0" w:space="0" w:color="auto"/>
            <w:right w:val="none" w:sz="0" w:space="0" w:color="auto"/>
          </w:divBdr>
        </w:div>
        <w:div w:id="122889746">
          <w:marLeft w:val="0"/>
          <w:marRight w:val="0"/>
          <w:marTop w:val="0"/>
          <w:marBottom w:val="0"/>
          <w:divBdr>
            <w:top w:val="none" w:sz="0" w:space="0" w:color="auto"/>
            <w:left w:val="none" w:sz="0" w:space="0" w:color="auto"/>
            <w:bottom w:val="none" w:sz="0" w:space="0" w:color="auto"/>
            <w:right w:val="none" w:sz="0" w:space="0" w:color="auto"/>
          </w:divBdr>
        </w:div>
        <w:div w:id="179197254">
          <w:marLeft w:val="0"/>
          <w:marRight w:val="0"/>
          <w:marTop w:val="0"/>
          <w:marBottom w:val="0"/>
          <w:divBdr>
            <w:top w:val="none" w:sz="0" w:space="0" w:color="auto"/>
            <w:left w:val="none" w:sz="0" w:space="0" w:color="auto"/>
            <w:bottom w:val="none" w:sz="0" w:space="0" w:color="auto"/>
            <w:right w:val="none" w:sz="0" w:space="0" w:color="auto"/>
          </w:divBdr>
        </w:div>
        <w:div w:id="274215749">
          <w:marLeft w:val="0"/>
          <w:marRight w:val="0"/>
          <w:marTop w:val="0"/>
          <w:marBottom w:val="0"/>
          <w:divBdr>
            <w:top w:val="none" w:sz="0" w:space="0" w:color="auto"/>
            <w:left w:val="none" w:sz="0" w:space="0" w:color="auto"/>
            <w:bottom w:val="none" w:sz="0" w:space="0" w:color="auto"/>
            <w:right w:val="none" w:sz="0" w:space="0" w:color="auto"/>
          </w:divBdr>
        </w:div>
        <w:div w:id="139537959">
          <w:marLeft w:val="0"/>
          <w:marRight w:val="0"/>
          <w:marTop w:val="0"/>
          <w:marBottom w:val="0"/>
          <w:divBdr>
            <w:top w:val="none" w:sz="0" w:space="0" w:color="auto"/>
            <w:left w:val="none" w:sz="0" w:space="0" w:color="auto"/>
            <w:bottom w:val="none" w:sz="0" w:space="0" w:color="auto"/>
            <w:right w:val="none" w:sz="0" w:space="0" w:color="auto"/>
          </w:divBdr>
        </w:div>
        <w:div w:id="881207247">
          <w:marLeft w:val="0"/>
          <w:marRight w:val="0"/>
          <w:marTop w:val="0"/>
          <w:marBottom w:val="0"/>
          <w:divBdr>
            <w:top w:val="none" w:sz="0" w:space="0" w:color="auto"/>
            <w:left w:val="none" w:sz="0" w:space="0" w:color="auto"/>
            <w:bottom w:val="none" w:sz="0" w:space="0" w:color="auto"/>
            <w:right w:val="none" w:sz="0" w:space="0" w:color="auto"/>
          </w:divBdr>
        </w:div>
        <w:div w:id="1458139796">
          <w:marLeft w:val="0"/>
          <w:marRight w:val="0"/>
          <w:marTop w:val="0"/>
          <w:marBottom w:val="0"/>
          <w:divBdr>
            <w:top w:val="none" w:sz="0" w:space="0" w:color="auto"/>
            <w:left w:val="none" w:sz="0" w:space="0" w:color="auto"/>
            <w:bottom w:val="none" w:sz="0" w:space="0" w:color="auto"/>
            <w:right w:val="none" w:sz="0" w:space="0" w:color="auto"/>
          </w:divBdr>
        </w:div>
        <w:div w:id="1356080255">
          <w:marLeft w:val="0"/>
          <w:marRight w:val="0"/>
          <w:marTop w:val="0"/>
          <w:marBottom w:val="0"/>
          <w:divBdr>
            <w:top w:val="none" w:sz="0" w:space="0" w:color="auto"/>
            <w:left w:val="none" w:sz="0" w:space="0" w:color="auto"/>
            <w:bottom w:val="none" w:sz="0" w:space="0" w:color="auto"/>
            <w:right w:val="none" w:sz="0" w:space="0" w:color="auto"/>
          </w:divBdr>
        </w:div>
        <w:div w:id="641159161">
          <w:marLeft w:val="0"/>
          <w:marRight w:val="0"/>
          <w:marTop w:val="0"/>
          <w:marBottom w:val="0"/>
          <w:divBdr>
            <w:top w:val="none" w:sz="0" w:space="0" w:color="auto"/>
            <w:left w:val="none" w:sz="0" w:space="0" w:color="auto"/>
            <w:bottom w:val="none" w:sz="0" w:space="0" w:color="auto"/>
            <w:right w:val="none" w:sz="0" w:space="0" w:color="auto"/>
          </w:divBdr>
        </w:div>
        <w:div w:id="412432719">
          <w:marLeft w:val="0"/>
          <w:marRight w:val="0"/>
          <w:marTop w:val="0"/>
          <w:marBottom w:val="0"/>
          <w:divBdr>
            <w:top w:val="none" w:sz="0" w:space="0" w:color="auto"/>
            <w:left w:val="none" w:sz="0" w:space="0" w:color="auto"/>
            <w:bottom w:val="none" w:sz="0" w:space="0" w:color="auto"/>
            <w:right w:val="none" w:sz="0" w:space="0" w:color="auto"/>
          </w:divBdr>
        </w:div>
        <w:div w:id="332953669">
          <w:marLeft w:val="0"/>
          <w:marRight w:val="0"/>
          <w:marTop w:val="0"/>
          <w:marBottom w:val="0"/>
          <w:divBdr>
            <w:top w:val="none" w:sz="0" w:space="0" w:color="auto"/>
            <w:left w:val="none" w:sz="0" w:space="0" w:color="auto"/>
            <w:bottom w:val="none" w:sz="0" w:space="0" w:color="auto"/>
            <w:right w:val="none" w:sz="0" w:space="0" w:color="auto"/>
          </w:divBdr>
        </w:div>
        <w:div w:id="482895098">
          <w:marLeft w:val="0"/>
          <w:marRight w:val="0"/>
          <w:marTop w:val="0"/>
          <w:marBottom w:val="0"/>
          <w:divBdr>
            <w:top w:val="none" w:sz="0" w:space="0" w:color="auto"/>
            <w:left w:val="none" w:sz="0" w:space="0" w:color="auto"/>
            <w:bottom w:val="none" w:sz="0" w:space="0" w:color="auto"/>
            <w:right w:val="none" w:sz="0" w:space="0" w:color="auto"/>
          </w:divBdr>
        </w:div>
        <w:div w:id="2100367564">
          <w:marLeft w:val="0"/>
          <w:marRight w:val="0"/>
          <w:marTop w:val="0"/>
          <w:marBottom w:val="0"/>
          <w:divBdr>
            <w:top w:val="none" w:sz="0" w:space="0" w:color="auto"/>
            <w:left w:val="none" w:sz="0" w:space="0" w:color="auto"/>
            <w:bottom w:val="none" w:sz="0" w:space="0" w:color="auto"/>
            <w:right w:val="none" w:sz="0" w:space="0" w:color="auto"/>
          </w:divBdr>
          <w:divsChild>
            <w:div w:id="1712605736">
              <w:marLeft w:val="0"/>
              <w:marRight w:val="0"/>
              <w:marTop w:val="0"/>
              <w:marBottom w:val="0"/>
              <w:divBdr>
                <w:top w:val="none" w:sz="0" w:space="0" w:color="auto"/>
                <w:left w:val="none" w:sz="0" w:space="0" w:color="auto"/>
                <w:bottom w:val="none" w:sz="0" w:space="0" w:color="auto"/>
                <w:right w:val="none" w:sz="0" w:space="0" w:color="auto"/>
              </w:divBdr>
            </w:div>
            <w:div w:id="480732577">
              <w:marLeft w:val="0"/>
              <w:marRight w:val="0"/>
              <w:marTop w:val="0"/>
              <w:marBottom w:val="0"/>
              <w:divBdr>
                <w:top w:val="none" w:sz="0" w:space="0" w:color="auto"/>
                <w:left w:val="none" w:sz="0" w:space="0" w:color="auto"/>
                <w:bottom w:val="none" w:sz="0" w:space="0" w:color="auto"/>
                <w:right w:val="none" w:sz="0" w:space="0" w:color="auto"/>
              </w:divBdr>
            </w:div>
            <w:div w:id="1862545441">
              <w:marLeft w:val="0"/>
              <w:marRight w:val="0"/>
              <w:marTop w:val="0"/>
              <w:marBottom w:val="0"/>
              <w:divBdr>
                <w:top w:val="none" w:sz="0" w:space="0" w:color="auto"/>
                <w:left w:val="none" w:sz="0" w:space="0" w:color="auto"/>
                <w:bottom w:val="none" w:sz="0" w:space="0" w:color="auto"/>
                <w:right w:val="none" w:sz="0" w:space="0" w:color="auto"/>
              </w:divBdr>
            </w:div>
          </w:divsChild>
        </w:div>
        <w:div w:id="164512803">
          <w:marLeft w:val="0"/>
          <w:marRight w:val="0"/>
          <w:marTop w:val="0"/>
          <w:marBottom w:val="0"/>
          <w:divBdr>
            <w:top w:val="none" w:sz="0" w:space="0" w:color="auto"/>
            <w:left w:val="none" w:sz="0" w:space="0" w:color="auto"/>
            <w:bottom w:val="none" w:sz="0" w:space="0" w:color="auto"/>
            <w:right w:val="none" w:sz="0" w:space="0" w:color="auto"/>
          </w:divBdr>
          <w:divsChild>
            <w:div w:id="2046365728">
              <w:marLeft w:val="0"/>
              <w:marRight w:val="0"/>
              <w:marTop w:val="0"/>
              <w:marBottom w:val="0"/>
              <w:divBdr>
                <w:top w:val="none" w:sz="0" w:space="0" w:color="auto"/>
                <w:left w:val="none" w:sz="0" w:space="0" w:color="auto"/>
                <w:bottom w:val="none" w:sz="0" w:space="0" w:color="auto"/>
                <w:right w:val="none" w:sz="0" w:space="0" w:color="auto"/>
              </w:divBdr>
            </w:div>
            <w:div w:id="520051459">
              <w:marLeft w:val="0"/>
              <w:marRight w:val="0"/>
              <w:marTop w:val="0"/>
              <w:marBottom w:val="0"/>
              <w:divBdr>
                <w:top w:val="none" w:sz="0" w:space="0" w:color="auto"/>
                <w:left w:val="none" w:sz="0" w:space="0" w:color="auto"/>
                <w:bottom w:val="none" w:sz="0" w:space="0" w:color="auto"/>
                <w:right w:val="none" w:sz="0" w:space="0" w:color="auto"/>
              </w:divBdr>
            </w:div>
            <w:div w:id="88552989">
              <w:marLeft w:val="0"/>
              <w:marRight w:val="0"/>
              <w:marTop w:val="0"/>
              <w:marBottom w:val="0"/>
              <w:divBdr>
                <w:top w:val="none" w:sz="0" w:space="0" w:color="auto"/>
                <w:left w:val="none" w:sz="0" w:space="0" w:color="auto"/>
                <w:bottom w:val="none" w:sz="0" w:space="0" w:color="auto"/>
                <w:right w:val="none" w:sz="0" w:space="0" w:color="auto"/>
              </w:divBdr>
            </w:div>
          </w:divsChild>
        </w:div>
        <w:div w:id="871916688">
          <w:marLeft w:val="0"/>
          <w:marRight w:val="0"/>
          <w:marTop w:val="0"/>
          <w:marBottom w:val="0"/>
          <w:divBdr>
            <w:top w:val="none" w:sz="0" w:space="0" w:color="auto"/>
            <w:left w:val="none" w:sz="0" w:space="0" w:color="auto"/>
            <w:bottom w:val="none" w:sz="0" w:space="0" w:color="auto"/>
            <w:right w:val="none" w:sz="0" w:space="0" w:color="auto"/>
          </w:divBdr>
          <w:divsChild>
            <w:div w:id="197940098">
              <w:marLeft w:val="0"/>
              <w:marRight w:val="0"/>
              <w:marTop w:val="0"/>
              <w:marBottom w:val="0"/>
              <w:divBdr>
                <w:top w:val="none" w:sz="0" w:space="0" w:color="auto"/>
                <w:left w:val="none" w:sz="0" w:space="0" w:color="auto"/>
                <w:bottom w:val="none" w:sz="0" w:space="0" w:color="auto"/>
                <w:right w:val="none" w:sz="0" w:space="0" w:color="auto"/>
              </w:divBdr>
            </w:div>
            <w:div w:id="82558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007180">
      <w:bodyDiv w:val="1"/>
      <w:marLeft w:val="0"/>
      <w:marRight w:val="0"/>
      <w:marTop w:val="0"/>
      <w:marBottom w:val="0"/>
      <w:divBdr>
        <w:top w:val="none" w:sz="0" w:space="0" w:color="auto"/>
        <w:left w:val="none" w:sz="0" w:space="0" w:color="auto"/>
        <w:bottom w:val="none" w:sz="0" w:space="0" w:color="auto"/>
        <w:right w:val="none" w:sz="0" w:space="0" w:color="auto"/>
      </w:divBdr>
      <w:divsChild>
        <w:div w:id="645549211">
          <w:marLeft w:val="0"/>
          <w:marRight w:val="0"/>
          <w:marTop w:val="0"/>
          <w:marBottom w:val="0"/>
          <w:divBdr>
            <w:top w:val="none" w:sz="0" w:space="0" w:color="auto"/>
            <w:left w:val="none" w:sz="0" w:space="0" w:color="auto"/>
            <w:bottom w:val="none" w:sz="0" w:space="0" w:color="auto"/>
            <w:right w:val="none" w:sz="0" w:space="0" w:color="auto"/>
          </w:divBdr>
          <w:divsChild>
            <w:div w:id="1053851051">
              <w:marLeft w:val="0"/>
              <w:marRight w:val="0"/>
              <w:marTop w:val="0"/>
              <w:marBottom w:val="0"/>
              <w:divBdr>
                <w:top w:val="none" w:sz="0" w:space="0" w:color="auto"/>
                <w:left w:val="none" w:sz="0" w:space="0" w:color="auto"/>
                <w:bottom w:val="none" w:sz="0" w:space="0" w:color="auto"/>
                <w:right w:val="none" w:sz="0" w:space="0" w:color="auto"/>
              </w:divBdr>
              <w:divsChild>
                <w:div w:id="40129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020">
          <w:marLeft w:val="0"/>
          <w:marRight w:val="0"/>
          <w:marTop w:val="0"/>
          <w:marBottom w:val="0"/>
          <w:divBdr>
            <w:top w:val="none" w:sz="0" w:space="0" w:color="auto"/>
            <w:left w:val="none" w:sz="0" w:space="0" w:color="auto"/>
            <w:bottom w:val="none" w:sz="0" w:space="0" w:color="auto"/>
            <w:right w:val="none" w:sz="0" w:space="0" w:color="auto"/>
          </w:divBdr>
          <w:divsChild>
            <w:div w:id="924458332">
              <w:marLeft w:val="0"/>
              <w:marRight w:val="0"/>
              <w:marTop w:val="0"/>
              <w:marBottom w:val="0"/>
              <w:divBdr>
                <w:top w:val="none" w:sz="0" w:space="0" w:color="auto"/>
                <w:left w:val="none" w:sz="0" w:space="0" w:color="auto"/>
                <w:bottom w:val="none" w:sz="0" w:space="0" w:color="auto"/>
                <w:right w:val="none" w:sz="0" w:space="0" w:color="auto"/>
              </w:divBdr>
              <w:divsChild>
                <w:div w:id="658970131">
                  <w:marLeft w:val="0"/>
                  <w:marRight w:val="0"/>
                  <w:marTop w:val="0"/>
                  <w:marBottom w:val="0"/>
                  <w:divBdr>
                    <w:top w:val="none" w:sz="0" w:space="0" w:color="auto"/>
                    <w:left w:val="none" w:sz="0" w:space="0" w:color="auto"/>
                    <w:bottom w:val="none" w:sz="0" w:space="0" w:color="auto"/>
                    <w:right w:val="none" w:sz="0" w:space="0" w:color="auto"/>
                  </w:divBdr>
                </w:div>
                <w:div w:id="1611819741">
                  <w:marLeft w:val="0"/>
                  <w:marRight w:val="0"/>
                  <w:marTop w:val="0"/>
                  <w:marBottom w:val="0"/>
                  <w:divBdr>
                    <w:top w:val="none" w:sz="0" w:space="0" w:color="auto"/>
                    <w:left w:val="none" w:sz="0" w:space="0" w:color="auto"/>
                    <w:bottom w:val="none" w:sz="0" w:space="0" w:color="auto"/>
                    <w:right w:val="none" w:sz="0" w:space="0" w:color="auto"/>
                  </w:divBdr>
                </w:div>
                <w:div w:id="113235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429590">
      <w:bodyDiv w:val="1"/>
      <w:marLeft w:val="0"/>
      <w:marRight w:val="0"/>
      <w:marTop w:val="0"/>
      <w:marBottom w:val="0"/>
      <w:divBdr>
        <w:top w:val="none" w:sz="0" w:space="0" w:color="auto"/>
        <w:left w:val="none" w:sz="0" w:space="0" w:color="auto"/>
        <w:bottom w:val="none" w:sz="0" w:space="0" w:color="auto"/>
        <w:right w:val="none" w:sz="0" w:space="0" w:color="auto"/>
      </w:divBdr>
    </w:div>
    <w:div w:id="463816324">
      <w:bodyDiv w:val="1"/>
      <w:marLeft w:val="0"/>
      <w:marRight w:val="0"/>
      <w:marTop w:val="0"/>
      <w:marBottom w:val="0"/>
      <w:divBdr>
        <w:top w:val="none" w:sz="0" w:space="0" w:color="auto"/>
        <w:left w:val="none" w:sz="0" w:space="0" w:color="auto"/>
        <w:bottom w:val="none" w:sz="0" w:space="0" w:color="auto"/>
        <w:right w:val="none" w:sz="0" w:space="0" w:color="auto"/>
      </w:divBdr>
      <w:divsChild>
        <w:div w:id="1778255396">
          <w:marLeft w:val="0"/>
          <w:marRight w:val="0"/>
          <w:marTop w:val="0"/>
          <w:marBottom w:val="0"/>
          <w:divBdr>
            <w:top w:val="none" w:sz="0" w:space="0" w:color="auto"/>
            <w:left w:val="none" w:sz="0" w:space="0" w:color="auto"/>
            <w:bottom w:val="none" w:sz="0" w:space="0" w:color="auto"/>
            <w:right w:val="none" w:sz="0" w:space="0" w:color="auto"/>
          </w:divBdr>
          <w:divsChild>
            <w:div w:id="1234587132">
              <w:marLeft w:val="0"/>
              <w:marRight w:val="0"/>
              <w:marTop w:val="0"/>
              <w:marBottom w:val="0"/>
              <w:divBdr>
                <w:top w:val="none" w:sz="0" w:space="0" w:color="auto"/>
                <w:left w:val="none" w:sz="0" w:space="0" w:color="auto"/>
                <w:bottom w:val="none" w:sz="0" w:space="0" w:color="auto"/>
                <w:right w:val="none" w:sz="0" w:space="0" w:color="auto"/>
              </w:divBdr>
              <w:divsChild>
                <w:div w:id="762187558">
                  <w:marLeft w:val="0"/>
                  <w:marRight w:val="0"/>
                  <w:marTop w:val="0"/>
                  <w:marBottom w:val="0"/>
                  <w:divBdr>
                    <w:top w:val="none" w:sz="0" w:space="0" w:color="auto"/>
                    <w:left w:val="none" w:sz="0" w:space="0" w:color="auto"/>
                    <w:bottom w:val="none" w:sz="0" w:space="0" w:color="auto"/>
                    <w:right w:val="none" w:sz="0" w:space="0" w:color="auto"/>
                  </w:divBdr>
                  <w:divsChild>
                    <w:div w:id="1903524066">
                      <w:marLeft w:val="0"/>
                      <w:marRight w:val="390"/>
                      <w:marTop w:val="90"/>
                      <w:marBottom w:val="0"/>
                      <w:divBdr>
                        <w:top w:val="none" w:sz="0" w:space="0" w:color="auto"/>
                        <w:left w:val="none" w:sz="0" w:space="0" w:color="auto"/>
                        <w:bottom w:val="none" w:sz="0" w:space="0" w:color="auto"/>
                        <w:right w:val="none" w:sz="0" w:space="0" w:color="auto"/>
                      </w:divBdr>
                    </w:div>
                  </w:divsChild>
                </w:div>
                <w:div w:id="1831485802">
                  <w:marLeft w:val="0"/>
                  <w:marRight w:val="0"/>
                  <w:marTop w:val="0"/>
                  <w:marBottom w:val="0"/>
                  <w:divBdr>
                    <w:top w:val="none" w:sz="0" w:space="0" w:color="auto"/>
                    <w:left w:val="none" w:sz="0" w:space="0" w:color="auto"/>
                    <w:bottom w:val="none" w:sz="0" w:space="0" w:color="auto"/>
                    <w:right w:val="none" w:sz="0" w:space="0" w:color="auto"/>
                  </w:divBdr>
                  <w:divsChild>
                    <w:div w:id="1442408308">
                      <w:marLeft w:val="0"/>
                      <w:marRight w:val="0"/>
                      <w:marTop w:val="0"/>
                      <w:marBottom w:val="0"/>
                      <w:divBdr>
                        <w:top w:val="none" w:sz="0" w:space="0" w:color="auto"/>
                        <w:left w:val="none" w:sz="0" w:space="0" w:color="auto"/>
                        <w:bottom w:val="none" w:sz="0" w:space="0" w:color="auto"/>
                        <w:right w:val="none" w:sz="0" w:space="0" w:color="auto"/>
                      </w:divBdr>
                      <w:divsChild>
                        <w:div w:id="372659225">
                          <w:marLeft w:val="0"/>
                          <w:marRight w:val="0"/>
                          <w:marTop w:val="0"/>
                          <w:marBottom w:val="0"/>
                          <w:divBdr>
                            <w:top w:val="single" w:sz="6" w:space="0" w:color="CCCCCC"/>
                            <w:left w:val="single" w:sz="6" w:space="0" w:color="CCCCCC"/>
                            <w:bottom w:val="single" w:sz="6" w:space="0" w:color="CCCCCC"/>
                            <w:right w:val="single" w:sz="6" w:space="0" w:color="CCCCCC"/>
                          </w:divBdr>
                          <w:divsChild>
                            <w:div w:id="57717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404436">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68569693">
          <w:marLeft w:val="0"/>
          <w:marRight w:val="0"/>
          <w:marTop w:val="105"/>
          <w:marBottom w:val="0"/>
          <w:divBdr>
            <w:top w:val="none" w:sz="0" w:space="0" w:color="auto"/>
            <w:left w:val="none" w:sz="0" w:space="0" w:color="auto"/>
            <w:bottom w:val="none" w:sz="0" w:space="0" w:color="auto"/>
            <w:right w:val="none" w:sz="0" w:space="0" w:color="auto"/>
          </w:divBdr>
          <w:divsChild>
            <w:div w:id="1752041489">
              <w:marLeft w:val="0"/>
              <w:marRight w:val="0"/>
              <w:marTop w:val="0"/>
              <w:marBottom w:val="0"/>
              <w:divBdr>
                <w:top w:val="none" w:sz="0" w:space="0" w:color="auto"/>
                <w:left w:val="none" w:sz="0" w:space="0" w:color="auto"/>
                <w:bottom w:val="none" w:sz="0" w:space="0" w:color="auto"/>
                <w:right w:val="none" w:sz="0" w:space="0" w:color="auto"/>
              </w:divBdr>
              <w:divsChild>
                <w:div w:id="221992398">
                  <w:marLeft w:val="0"/>
                  <w:marRight w:val="0"/>
                  <w:marTop w:val="0"/>
                  <w:marBottom w:val="0"/>
                  <w:divBdr>
                    <w:top w:val="none" w:sz="0" w:space="0" w:color="auto"/>
                    <w:left w:val="none" w:sz="0" w:space="0" w:color="auto"/>
                    <w:bottom w:val="none" w:sz="0" w:space="0" w:color="auto"/>
                    <w:right w:val="none" w:sz="0" w:space="0" w:color="auto"/>
                  </w:divBdr>
                  <w:divsChild>
                    <w:div w:id="358627676">
                      <w:marLeft w:val="0"/>
                      <w:marRight w:val="0"/>
                      <w:marTop w:val="30"/>
                      <w:marBottom w:val="0"/>
                      <w:divBdr>
                        <w:top w:val="single" w:sz="6" w:space="4" w:color="C3C4BD"/>
                        <w:left w:val="single" w:sz="6" w:space="5" w:color="C3C4BD"/>
                        <w:bottom w:val="single" w:sz="6" w:space="4" w:color="C3C4BD"/>
                        <w:right w:val="single" w:sz="6" w:space="4" w:color="C3C4BD"/>
                      </w:divBdr>
                    </w:div>
                  </w:divsChild>
                </w:div>
              </w:divsChild>
            </w:div>
          </w:divsChild>
        </w:div>
      </w:divsChild>
    </w:div>
    <w:div w:id="651561725">
      <w:bodyDiv w:val="1"/>
      <w:marLeft w:val="0"/>
      <w:marRight w:val="0"/>
      <w:marTop w:val="0"/>
      <w:marBottom w:val="0"/>
      <w:divBdr>
        <w:top w:val="none" w:sz="0" w:space="0" w:color="auto"/>
        <w:left w:val="none" w:sz="0" w:space="0" w:color="auto"/>
        <w:bottom w:val="none" w:sz="0" w:space="0" w:color="auto"/>
        <w:right w:val="none" w:sz="0" w:space="0" w:color="auto"/>
      </w:divBdr>
    </w:div>
    <w:div w:id="689767437">
      <w:bodyDiv w:val="1"/>
      <w:marLeft w:val="0"/>
      <w:marRight w:val="0"/>
      <w:marTop w:val="0"/>
      <w:marBottom w:val="0"/>
      <w:divBdr>
        <w:top w:val="none" w:sz="0" w:space="0" w:color="auto"/>
        <w:left w:val="none" w:sz="0" w:space="0" w:color="auto"/>
        <w:bottom w:val="none" w:sz="0" w:space="0" w:color="auto"/>
        <w:right w:val="none" w:sz="0" w:space="0" w:color="auto"/>
      </w:divBdr>
      <w:divsChild>
        <w:div w:id="1808204707">
          <w:marLeft w:val="0"/>
          <w:marRight w:val="0"/>
          <w:marTop w:val="0"/>
          <w:marBottom w:val="0"/>
          <w:divBdr>
            <w:top w:val="none" w:sz="0" w:space="0" w:color="auto"/>
            <w:left w:val="none" w:sz="0" w:space="0" w:color="auto"/>
            <w:bottom w:val="none" w:sz="0" w:space="0" w:color="auto"/>
            <w:right w:val="none" w:sz="0" w:space="0" w:color="auto"/>
          </w:divBdr>
          <w:divsChild>
            <w:div w:id="179780401">
              <w:marLeft w:val="0"/>
              <w:marRight w:val="0"/>
              <w:marTop w:val="0"/>
              <w:marBottom w:val="0"/>
              <w:divBdr>
                <w:top w:val="none" w:sz="0" w:space="0" w:color="auto"/>
                <w:left w:val="none" w:sz="0" w:space="0" w:color="auto"/>
                <w:bottom w:val="none" w:sz="0" w:space="0" w:color="auto"/>
                <w:right w:val="none" w:sz="0" w:space="0" w:color="auto"/>
              </w:divBdr>
              <w:divsChild>
                <w:div w:id="17361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237733">
          <w:marLeft w:val="0"/>
          <w:marRight w:val="0"/>
          <w:marTop w:val="0"/>
          <w:marBottom w:val="0"/>
          <w:divBdr>
            <w:top w:val="none" w:sz="0" w:space="0" w:color="auto"/>
            <w:left w:val="none" w:sz="0" w:space="0" w:color="auto"/>
            <w:bottom w:val="none" w:sz="0" w:space="0" w:color="auto"/>
            <w:right w:val="none" w:sz="0" w:space="0" w:color="auto"/>
          </w:divBdr>
          <w:divsChild>
            <w:div w:id="254673217">
              <w:marLeft w:val="0"/>
              <w:marRight w:val="0"/>
              <w:marTop w:val="0"/>
              <w:marBottom w:val="0"/>
              <w:divBdr>
                <w:top w:val="none" w:sz="0" w:space="0" w:color="auto"/>
                <w:left w:val="none" w:sz="0" w:space="0" w:color="auto"/>
                <w:bottom w:val="none" w:sz="0" w:space="0" w:color="auto"/>
                <w:right w:val="none" w:sz="0" w:space="0" w:color="auto"/>
              </w:divBdr>
              <w:divsChild>
                <w:div w:id="1555703721">
                  <w:marLeft w:val="0"/>
                  <w:marRight w:val="0"/>
                  <w:marTop w:val="0"/>
                  <w:marBottom w:val="0"/>
                  <w:divBdr>
                    <w:top w:val="none" w:sz="0" w:space="0" w:color="auto"/>
                    <w:left w:val="none" w:sz="0" w:space="0" w:color="auto"/>
                    <w:bottom w:val="none" w:sz="0" w:space="0" w:color="auto"/>
                    <w:right w:val="none" w:sz="0" w:space="0" w:color="auto"/>
                  </w:divBdr>
                  <w:divsChild>
                    <w:div w:id="20028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474999">
      <w:bodyDiv w:val="1"/>
      <w:marLeft w:val="0"/>
      <w:marRight w:val="0"/>
      <w:marTop w:val="0"/>
      <w:marBottom w:val="0"/>
      <w:divBdr>
        <w:top w:val="none" w:sz="0" w:space="0" w:color="auto"/>
        <w:left w:val="none" w:sz="0" w:space="0" w:color="auto"/>
        <w:bottom w:val="none" w:sz="0" w:space="0" w:color="auto"/>
        <w:right w:val="none" w:sz="0" w:space="0" w:color="auto"/>
      </w:divBdr>
    </w:div>
    <w:div w:id="1002464460">
      <w:bodyDiv w:val="1"/>
      <w:marLeft w:val="0"/>
      <w:marRight w:val="0"/>
      <w:marTop w:val="0"/>
      <w:marBottom w:val="0"/>
      <w:divBdr>
        <w:top w:val="none" w:sz="0" w:space="0" w:color="auto"/>
        <w:left w:val="none" w:sz="0" w:space="0" w:color="auto"/>
        <w:bottom w:val="none" w:sz="0" w:space="0" w:color="auto"/>
        <w:right w:val="none" w:sz="0" w:space="0" w:color="auto"/>
      </w:divBdr>
    </w:div>
    <w:div w:id="1007950624">
      <w:bodyDiv w:val="1"/>
      <w:marLeft w:val="0"/>
      <w:marRight w:val="0"/>
      <w:marTop w:val="0"/>
      <w:marBottom w:val="0"/>
      <w:divBdr>
        <w:top w:val="none" w:sz="0" w:space="0" w:color="auto"/>
        <w:left w:val="none" w:sz="0" w:space="0" w:color="auto"/>
        <w:bottom w:val="none" w:sz="0" w:space="0" w:color="auto"/>
        <w:right w:val="none" w:sz="0" w:space="0" w:color="auto"/>
      </w:divBdr>
    </w:div>
    <w:div w:id="1010569031">
      <w:bodyDiv w:val="1"/>
      <w:marLeft w:val="0"/>
      <w:marRight w:val="0"/>
      <w:marTop w:val="0"/>
      <w:marBottom w:val="0"/>
      <w:divBdr>
        <w:top w:val="none" w:sz="0" w:space="0" w:color="auto"/>
        <w:left w:val="none" w:sz="0" w:space="0" w:color="auto"/>
        <w:bottom w:val="none" w:sz="0" w:space="0" w:color="auto"/>
        <w:right w:val="none" w:sz="0" w:space="0" w:color="auto"/>
      </w:divBdr>
      <w:divsChild>
        <w:div w:id="448472482">
          <w:marLeft w:val="0"/>
          <w:marRight w:val="0"/>
          <w:marTop w:val="0"/>
          <w:marBottom w:val="0"/>
          <w:divBdr>
            <w:top w:val="none" w:sz="0" w:space="0" w:color="auto"/>
            <w:left w:val="none" w:sz="0" w:space="0" w:color="auto"/>
            <w:bottom w:val="none" w:sz="0" w:space="0" w:color="auto"/>
            <w:right w:val="none" w:sz="0" w:space="0" w:color="auto"/>
          </w:divBdr>
        </w:div>
      </w:divsChild>
    </w:div>
    <w:div w:id="1401445265">
      <w:bodyDiv w:val="1"/>
      <w:marLeft w:val="0"/>
      <w:marRight w:val="0"/>
      <w:marTop w:val="0"/>
      <w:marBottom w:val="0"/>
      <w:divBdr>
        <w:top w:val="none" w:sz="0" w:space="0" w:color="auto"/>
        <w:left w:val="none" w:sz="0" w:space="0" w:color="auto"/>
        <w:bottom w:val="none" w:sz="0" w:space="0" w:color="auto"/>
        <w:right w:val="none" w:sz="0" w:space="0" w:color="auto"/>
      </w:divBdr>
      <w:divsChild>
        <w:div w:id="935790004">
          <w:marLeft w:val="0"/>
          <w:marRight w:val="0"/>
          <w:marTop w:val="0"/>
          <w:marBottom w:val="0"/>
          <w:divBdr>
            <w:top w:val="none" w:sz="0" w:space="0" w:color="auto"/>
            <w:left w:val="none" w:sz="0" w:space="0" w:color="auto"/>
            <w:bottom w:val="none" w:sz="0" w:space="0" w:color="auto"/>
            <w:right w:val="none" w:sz="0" w:space="0" w:color="auto"/>
          </w:divBdr>
          <w:divsChild>
            <w:div w:id="2083136302">
              <w:marLeft w:val="0"/>
              <w:marRight w:val="0"/>
              <w:marTop w:val="0"/>
              <w:marBottom w:val="0"/>
              <w:divBdr>
                <w:top w:val="none" w:sz="0" w:space="0" w:color="auto"/>
                <w:left w:val="none" w:sz="0" w:space="0" w:color="auto"/>
                <w:bottom w:val="none" w:sz="0" w:space="0" w:color="auto"/>
                <w:right w:val="none" w:sz="0" w:space="0" w:color="auto"/>
              </w:divBdr>
              <w:divsChild>
                <w:div w:id="128885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215602">
      <w:bodyDiv w:val="1"/>
      <w:marLeft w:val="0"/>
      <w:marRight w:val="0"/>
      <w:marTop w:val="0"/>
      <w:marBottom w:val="0"/>
      <w:divBdr>
        <w:top w:val="none" w:sz="0" w:space="0" w:color="auto"/>
        <w:left w:val="none" w:sz="0" w:space="0" w:color="auto"/>
        <w:bottom w:val="none" w:sz="0" w:space="0" w:color="auto"/>
        <w:right w:val="none" w:sz="0" w:space="0" w:color="auto"/>
      </w:divBdr>
    </w:div>
    <w:div w:id="1513643948">
      <w:bodyDiv w:val="1"/>
      <w:marLeft w:val="0"/>
      <w:marRight w:val="0"/>
      <w:marTop w:val="0"/>
      <w:marBottom w:val="0"/>
      <w:divBdr>
        <w:top w:val="none" w:sz="0" w:space="0" w:color="auto"/>
        <w:left w:val="none" w:sz="0" w:space="0" w:color="auto"/>
        <w:bottom w:val="none" w:sz="0" w:space="0" w:color="auto"/>
        <w:right w:val="none" w:sz="0" w:space="0" w:color="auto"/>
      </w:divBdr>
      <w:divsChild>
        <w:div w:id="2060395214">
          <w:marLeft w:val="0"/>
          <w:marRight w:val="0"/>
          <w:marTop w:val="0"/>
          <w:marBottom w:val="0"/>
          <w:divBdr>
            <w:top w:val="none" w:sz="0" w:space="0" w:color="auto"/>
            <w:left w:val="none" w:sz="0" w:space="0" w:color="auto"/>
            <w:bottom w:val="none" w:sz="0" w:space="0" w:color="auto"/>
            <w:right w:val="none" w:sz="0" w:space="0" w:color="auto"/>
          </w:divBdr>
          <w:divsChild>
            <w:div w:id="827013284">
              <w:marLeft w:val="0"/>
              <w:marRight w:val="0"/>
              <w:marTop w:val="0"/>
              <w:marBottom w:val="0"/>
              <w:divBdr>
                <w:top w:val="none" w:sz="0" w:space="0" w:color="auto"/>
                <w:left w:val="none" w:sz="0" w:space="0" w:color="auto"/>
                <w:bottom w:val="none" w:sz="0" w:space="0" w:color="auto"/>
                <w:right w:val="none" w:sz="0" w:space="0" w:color="auto"/>
              </w:divBdr>
              <w:divsChild>
                <w:div w:id="40665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189325">
      <w:bodyDiv w:val="1"/>
      <w:marLeft w:val="0"/>
      <w:marRight w:val="0"/>
      <w:marTop w:val="0"/>
      <w:marBottom w:val="0"/>
      <w:divBdr>
        <w:top w:val="none" w:sz="0" w:space="0" w:color="auto"/>
        <w:left w:val="none" w:sz="0" w:space="0" w:color="auto"/>
        <w:bottom w:val="none" w:sz="0" w:space="0" w:color="auto"/>
        <w:right w:val="none" w:sz="0" w:space="0" w:color="auto"/>
      </w:divBdr>
    </w:div>
    <w:div w:id="1584795672">
      <w:bodyDiv w:val="1"/>
      <w:marLeft w:val="0"/>
      <w:marRight w:val="0"/>
      <w:marTop w:val="0"/>
      <w:marBottom w:val="0"/>
      <w:divBdr>
        <w:top w:val="none" w:sz="0" w:space="0" w:color="auto"/>
        <w:left w:val="none" w:sz="0" w:space="0" w:color="auto"/>
        <w:bottom w:val="none" w:sz="0" w:space="0" w:color="auto"/>
        <w:right w:val="none" w:sz="0" w:space="0" w:color="auto"/>
      </w:divBdr>
    </w:div>
    <w:div w:id="1616983501">
      <w:bodyDiv w:val="1"/>
      <w:marLeft w:val="0"/>
      <w:marRight w:val="0"/>
      <w:marTop w:val="0"/>
      <w:marBottom w:val="0"/>
      <w:divBdr>
        <w:top w:val="none" w:sz="0" w:space="0" w:color="auto"/>
        <w:left w:val="none" w:sz="0" w:space="0" w:color="auto"/>
        <w:bottom w:val="none" w:sz="0" w:space="0" w:color="auto"/>
        <w:right w:val="none" w:sz="0" w:space="0" w:color="auto"/>
      </w:divBdr>
    </w:div>
    <w:div w:id="1751077301">
      <w:bodyDiv w:val="1"/>
      <w:marLeft w:val="0"/>
      <w:marRight w:val="0"/>
      <w:marTop w:val="0"/>
      <w:marBottom w:val="0"/>
      <w:divBdr>
        <w:top w:val="none" w:sz="0" w:space="0" w:color="auto"/>
        <w:left w:val="none" w:sz="0" w:space="0" w:color="auto"/>
        <w:bottom w:val="none" w:sz="0" w:space="0" w:color="auto"/>
        <w:right w:val="none" w:sz="0" w:space="0" w:color="auto"/>
      </w:divBdr>
      <w:divsChild>
        <w:div w:id="1315992190">
          <w:marLeft w:val="0"/>
          <w:marRight w:val="0"/>
          <w:marTop w:val="0"/>
          <w:marBottom w:val="0"/>
          <w:divBdr>
            <w:top w:val="none" w:sz="0" w:space="0" w:color="auto"/>
            <w:left w:val="none" w:sz="0" w:space="0" w:color="auto"/>
            <w:bottom w:val="none" w:sz="0" w:space="0" w:color="auto"/>
            <w:right w:val="none" w:sz="0" w:space="0" w:color="auto"/>
          </w:divBdr>
        </w:div>
      </w:divsChild>
    </w:div>
    <w:div w:id="1793785911">
      <w:bodyDiv w:val="1"/>
      <w:marLeft w:val="0"/>
      <w:marRight w:val="0"/>
      <w:marTop w:val="0"/>
      <w:marBottom w:val="0"/>
      <w:divBdr>
        <w:top w:val="none" w:sz="0" w:space="0" w:color="auto"/>
        <w:left w:val="none" w:sz="0" w:space="0" w:color="auto"/>
        <w:bottom w:val="none" w:sz="0" w:space="0" w:color="auto"/>
        <w:right w:val="none" w:sz="0" w:space="0" w:color="auto"/>
      </w:divBdr>
    </w:div>
    <w:div w:id="1805081255">
      <w:bodyDiv w:val="1"/>
      <w:marLeft w:val="0"/>
      <w:marRight w:val="0"/>
      <w:marTop w:val="0"/>
      <w:marBottom w:val="0"/>
      <w:divBdr>
        <w:top w:val="none" w:sz="0" w:space="0" w:color="auto"/>
        <w:left w:val="none" w:sz="0" w:space="0" w:color="auto"/>
        <w:bottom w:val="none" w:sz="0" w:space="0" w:color="auto"/>
        <w:right w:val="none" w:sz="0" w:space="0" w:color="auto"/>
      </w:divBdr>
      <w:divsChild>
        <w:div w:id="631443464">
          <w:marLeft w:val="0"/>
          <w:marRight w:val="0"/>
          <w:marTop w:val="0"/>
          <w:marBottom w:val="0"/>
          <w:divBdr>
            <w:top w:val="none" w:sz="0" w:space="0" w:color="auto"/>
            <w:left w:val="none" w:sz="0" w:space="0" w:color="auto"/>
            <w:bottom w:val="none" w:sz="0" w:space="0" w:color="auto"/>
            <w:right w:val="none" w:sz="0" w:space="0" w:color="auto"/>
          </w:divBdr>
        </w:div>
        <w:div w:id="569999056">
          <w:marLeft w:val="0"/>
          <w:marRight w:val="0"/>
          <w:marTop w:val="0"/>
          <w:marBottom w:val="0"/>
          <w:divBdr>
            <w:top w:val="none" w:sz="0" w:space="0" w:color="auto"/>
            <w:left w:val="none" w:sz="0" w:space="0" w:color="auto"/>
            <w:bottom w:val="none" w:sz="0" w:space="0" w:color="auto"/>
            <w:right w:val="none" w:sz="0" w:space="0" w:color="auto"/>
          </w:divBdr>
        </w:div>
        <w:div w:id="315306849">
          <w:marLeft w:val="0"/>
          <w:marRight w:val="0"/>
          <w:marTop w:val="0"/>
          <w:marBottom w:val="0"/>
          <w:divBdr>
            <w:top w:val="none" w:sz="0" w:space="0" w:color="auto"/>
            <w:left w:val="none" w:sz="0" w:space="0" w:color="auto"/>
            <w:bottom w:val="none" w:sz="0" w:space="0" w:color="auto"/>
            <w:right w:val="none" w:sz="0" w:space="0" w:color="auto"/>
          </w:divBdr>
        </w:div>
        <w:div w:id="827938187">
          <w:marLeft w:val="0"/>
          <w:marRight w:val="0"/>
          <w:marTop w:val="0"/>
          <w:marBottom w:val="0"/>
          <w:divBdr>
            <w:top w:val="none" w:sz="0" w:space="0" w:color="auto"/>
            <w:left w:val="none" w:sz="0" w:space="0" w:color="auto"/>
            <w:bottom w:val="none" w:sz="0" w:space="0" w:color="auto"/>
            <w:right w:val="none" w:sz="0" w:space="0" w:color="auto"/>
          </w:divBdr>
        </w:div>
        <w:div w:id="1143544338">
          <w:marLeft w:val="0"/>
          <w:marRight w:val="0"/>
          <w:marTop w:val="0"/>
          <w:marBottom w:val="0"/>
          <w:divBdr>
            <w:top w:val="none" w:sz="0" w:space="0" w:color="auto"/>
            <w:left w:val="none" w:sz="0" w:space="0" w:color="auto"/>
            <w:bottom w:val="none" w:sz="0" w:space="0" w:color="auto"/>
            <w:right w:val="none" w:sz="0" w:space="0" w:color="auto"/>
          </w:divBdr>
        </w:div>
        <w:div w:id="1004864535">
          <w:marLeft w:val="0"/>
          <w:marRight w:val="0"/>
          <w:marTop w:val="0"/>
          <w:marBottom w:val="0"/>
          <w:divBdr>
            <w:top w:val="none" w:sz="0" w:space="0" w:color="auto"/>
            <w:left w:val="none" w:sz="0" w:space="0" w:color="auto"/>
            <w:bottom w:val="none" w:sz="0" w:space="0" w:color="auto"/>
            <w:right w:val="none" w:sz="0" w:space="0" w:color="auto"/>
          </w:divBdr>
        </w:div>
        <w:div w:id="1650861419">
          <w:marLeft w:val="0"/>
          <w:marRight w:val="0"/>
          <w:marTop w:val="0"/>
          <w:marBottom w:val="0"/>
          <w:divBdr>
            <w:top w:val="none" w:sz="0" w:space="0" w:color="auto"/>
            <w:left w:val="none" w:sz="0" w:space="0" w:color="auto"/>
            <w:bottom w:val="none" w:sz="0" w:space="0" w:color="auto"/>
            <w:right w:val="none" w:sz="0" w:space="0" w:color="auto"/>
          </w:divBdr>
        </w:div>
        <w:div w:id="460417164">
          <w:marLeft w:val="0"/>
          <w:marRight w:val="0"/>
          <w:marTop w:val="0"/>
          <w:marBottom w:val="0"/>
          <w:divBdr>
            <w:top w:val="none" w:sz="0" w:space="0" w:color="auto"/>
            <w:left w:val="none" w:sz="0" w:space="0" w:color="auto"/>
            <w:bottom w:val="none" w:sz="0" w:space="0" w:color="auto"/>
            <w:right w:val="none" w:sz="0" w:space="0" w:color="auto"/>
          </w:divBdr>
        </w:div>
      </w:divsChild>
    </w:div>
    <w:div w:id="1864978023">
      <w:bodyDiv w:val="1"/>
      <w:marLeft w:val="0"/>
      <w:marRight w:val="0"/>
      <w:marTop w:val="0"/>
      <w:marBottom w:val="0"/>
      <w:divBdr>
        <w:top w:val="none" w:sz="0" w:space="0" w:color="auto"/>
        <w:left w:val="none" w:sz="0" w:space="0" w:color="auto"/>
        <w:bottom w:val="none" w:sz="0" w:space="0" w:color="auto"/>
        <w:right w:val="none" w:sz="0" w:space="0" w:color="auto"/>
      </w:divBdr>
    </w:div>
    <w:div w:id="1878001829">
      <w:bodyDiv w:val="1"/>
      <w:marLeft w:val="0"/>
      <w:marRight w:val="0"/>
      <w:marTop w:val="0"/>
      <w:marBottom w:val="0"/>
      <w:divBdr>
        <w:top w:val="none" w:sz="0" w:space="0" w:color="auto"/>
        <w:left w:val="none" w:sz="0" w:space="0" w:color="auto"/>
        <w:bottom w:val="none" w:sz="0" w:space="0" w:color="auto"/>
        <w:right w:val="none" w:sz="0" w:space="0" w:color="auto"/>
      </w:divBdr>
    </w:div>
    <w:div w:id="1992556628">
      <w:bodyDiv w:val="1"/>
      <w:marLeft w:val="0"/>
      <w:marRight w:val="0"/>
      <w:marTop w:val="0"/>
      <w:marBottom w:val="0"/>
      <w:divBdr>
        <w:top w:val="none" w:sz="0" w:space="0" w:color="auto"/>
        <w:left w:val="none" w:sz="0" w:space="0" w:color="auto"/>
        <w:bottom w:val="none" w:sz="0" w:space="0" w:color="auto"/>
        <w:right w:val="none" w:sz="0" w:space="0" w:color="auto"/>
      </w:divBdr>
    </w:div>
    <w:div w:id="203005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4.jpeg"/><Relationship Id="rId26" Type="http://schemas.openxmlformats.org/officeDocument/2006/relationships/hyperlink" Target="https://propertywealthsystem.co.uk/offers/property-wealth-system" TargetMode="External"/><Relationship Id="rId39" Type="http://schemas.openxmlformats.org/officeDocument/2006/relationships/image" Target="media/image16.emf"/><Relationship Id="rId21" Type="http://schemas.openxmlformats.org/officeDocument/2006/relationships/hyperlink" Target="https://www.rightmove.co.uk/house-prices/london.html" TargetMode="External"/><Relationship Id="rId34" Type="http://schemas.openxmlformats.org/officeDocument/2006/relationships/image" Target="media/image11.emf"/><Relationship Id="rId42" Type="http://schemas.openxmlformats.org/officeDocument/2006/relationships/image" Target="media/image19.emf"/><Relationship Id="rId47" Type="http://schemas.openxmlformats.org/officeDocument/2006/relationships/image" Target="media/image24.emf"/><Relationship Id="rId50" Type="http://schemas.openxmlformats.org/officeDocument/2006/relationships/image" Target="media/image27.emf"/><Relationship Id="rId55" Type="http://schemas.openxmlformats.org/officeDocument/2006/relationships/image" Target="media/image32.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jpeg"/><Relationship Id="rId29" Type="http://schemas.openxmlformats.org/officeDocument/2006/relationships/image" Target="media/image6.emf"/><Relationship Id="rId11" Type="http://schemas.openxmlformats.org/officeDocument/2006/relationships/diagramQuickStyle" Target="diagrams/quickStyle1.xml"/><Relationship Id="rId24" Type="http://schemas.openxmlformats.org/officeDocument/2006/relationships/hyperlink" Target="https://www.researchgate.net/publication/255787306_Property_Development" TargetMode="External"/><Relationship Id="rId32" Type="http://schemas.openxmlformats.org/officeDocument/2006/relationships/image" Target="media/image9.emf"/><Relationship Id="rId37" Type="http://schemas.openxmlformats.org/officeDocument/2006/relationships/image" Target="media/image14.emf"/><Relationship Id="rId40" Type="http://schemas.openxmlformats.org/officeDocument/2006/relationships/image" Target="media/image17.emf"/><Relationship Id="rId45" Type="http://schemas.openxmlformats.org/officeDocument/2006/relationships/image" Target="media/image22.emf"/><Relationship Id="rId53" Type="http://schemas.openxmlformats.org/officeDocument/2006/relationships/image" Target="media/image30.emf"/><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gilroygannon.com/net-profit-important/"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hyperlink" Target="https://www.thebalancesmb.com/all-about-limited-liability-companies-llcs-398649" TargetMode="External"/><Relationship Id="rId27" Type="http://schemas.openxmlformats.org/officeDocument/2006/relationships/hyperlink" Target="https://www.talk-business.co.uk/2019/04/17/7-tips-to-help-you-start-your-own-property-busines" TargetMode="External"/><Relationship Id="rId30" Type="http://schemas.openxmlformats.org/officeDocument/2006/relationships/image" Target="media/image7.emf"/><Relationship Id="rId35" Type="http://schemas.openxmlformats.org/officeDocument/2006/relationships/image" Target="media/image12.emf"/><Relationship Id="rId43" Type="http://schemas.openxmlformats.org/officeDocument/2006/relationships/image" Target="media/image20.emf"/><Relationship Id="rId48" Type="http://schemas.openxmlformats.org/officeDocument/2006/relationships/image" Target="media/image25.emf"/><Relationship Id="rId56" Type="http://schemas.openxmlformats.org/officeDocument/2006/relationships/footer" Target="footer1.xml"/><Relationship Id="rId8" Type="http://schemas.openxmlformats.org/officeDocument/2006/relationships/hyperlink" Target="mailto:traacpid@gmail.com" TargetMode="External"/><Relationship Id="rId51" Type="http://schemas.openxmlformats.org/officeDocument/2006/relationships/image" Target="media/image28.emf"/><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3.jpeg"/><Relationship Id="rId25" Type="http://schemas.openxmlformats.org/officeDocument/2006/relationships/hyperlink" Target="https://www.liveplan.com/blog/market-analysis-in-4-steps" TargetMode="External"/><Relationship Id="rId33" Type="http://schemas.openxmlformats.org/officeDocument/2006/relationships/image" Target="media/image10.emf"/><Relationship Id="rId38" Type="http://schemas.openxmlformats.org/officeDocument/2006/relationships/image" Target="media/image15.emf"/><Relationship Id="rId46" Type="http://schemas.openxmlformats.org/officeDocument/2006/relationships/image" Target="media/image23.emf"/><Relationship Id="rId20" Type="http://schemas.openxmlformats.org/officeDocument/2006/relationships/hyperlink" Target="https://fleximize.com/articles/001494/when-will-your-startup-start-making-a-profit" TargetMode="External"/><Relationship Id="rId41" Type="http://schemas.openxmlformats.org/officeDocument/2006/relationships/image" Target="media/image18.emf"/><Relationship Id="rId54" Type="http://schemas.openxmlformats.org/officeDocument/2006/relationships/image" Target="media/image31.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s://www.realpage.com/blog/8-key-segments-operation-master-property-management/" TargetMode="External"/><Relationship Id="rId28" Type="http://schemas.openxmlformats.org/officeDocument/2006/relationships/image" Target="media/image5.emf"/><Relationship Id="rId36" Type="http://schemas.openxmlformats.org/officeDocument/2006/relationships/image" Target="media/image13.emf"/><Relationship Id="rId49" Type="http://schemas.openxmlformats.org/officeDocument/2006/relationships/image" Target="media/image26.emf"/><Relationship Id="rId57" Type="http://schemas.openxmlformats.org/officeDocument/2006/relationships/fontTable" Target="fontTable.xml"/><Relationship Id="rId10" Type="http://schemas.openxmlformats.org/officeDocument/2006/relationships/diagramLayout" Target="diagrams/layout1.xml"/><Relationship Id="rId31" Type="http://schemas.openxmlformats.org/officeDocument/2006/relationships/image" Target="media/image8.emf"/><Relationship Id="rId44" Type="http://schemas.openxmlformats.org/officeDocument/2006/relationships/image" Target="media/image21.emf"/><Relationship Id="rId52" Type="http://schemas.openxmlformats.org/officeDocument/2006/relationships/image" Target="media/image29.e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0" i="0" u="none" strike="noStrike" kern="1200" cap="none" spc="0" baseline="0">
                <a:solidFill>
                  <a:srgbClr val="595959"/>
                </a:solidFill>
                <a:uFillTx/>
                <a:latin typeface="Calibri"/>
              </a:rPr>
              <a:t>Statistics for accomodation.</a:t>
            </a:r>
          </a:p>
        </c:rich>
      </c:tx>
      <c:overlay val="0"/>
      <c:spPr>
        <a:noFill/>
        <a:ln>
          <a:noFill/>
        </a:ln>
      </c:spPr>
    </c:title>
    <c:autoTitleDeleted val="0"/>
    <c:plotArea>
      <c:layout/>
      <c:barChart>
        <c:barDir val="col"/>
        <c:grouping val="clustered"/>
        <c:varyColors val="0"/>
        <c:ser>
          <c:idx val="0"/>
          <c:order val="0"/>
          <c:tx>
            <c:strRef>
              <c:f>Sheet1!$C$2</c:f>
              <c:strCache>
                <c:ptCount val="1"/>
                <c:pt idx="0">
                  <c:v>FLAT/APPARTMENT</c:v>
                </c:pt>
              </c:strCache>
            </c:strRef>
          </c:tx>
          <c:spPr>
            <a:solidFill>
              <a:srgbClr val="4472C4"/>
            </a:solidFill>
            <a:ln>
              <a:noFill/>
            </a:ln>
          </c:spPr>
          <c:invertIfNegative val="0"/>
          <c:cat>
            <c:strRef>
              <c:f>Sheet1!$B$3:$B$5</c:f>
              <c:strCache>
                <c:ptCount val="3"/>
                <c:pt idx="0">
                  <c:v>20-25</c:v>
                </c:pt>
                <c:pt idx="1">
                  <c:v>26-32</c:v>
                </c:pt>
                <c:pt idx="2">
                  <c:v>33-40</c:v>
                </c:pt>
              </c:strCache>
            </c:strRef>
          </c:cat>
          <c:val>
            <c:numRef>
              <c:f>Sheet1!$C$3:$C$5</c:f>
              <c:numCache>
                <c:formatCode>General</c:formatCode>
                <c:ptCount val="3"/>
                <c:pt idx="0">
                  <c:v>3</c:v>
                </c:pt>
                <c:pt idx="1">
                  <c:v>2</c:v>
                </c:pt>
                <c:pt idx="2">
                  <c:v>1</c:v>
                </c:pt>
              </c:numCache>
            </c:numRef>
          </c:val>
          <c:extLst>
            <c:ext xmlns:c16="http://schemas.microsoft.com/office/drawing/2014/chart" uri="{C3380CC4-5D6E-409C-BE32-E72D297353CC}">
              <c16:uniqueId val="{00000000-8A35-2D4E-A6E9-BDD993B0861E}"/>
            </c:ext>
          </c:extLst>
        </c:ser>
        <c:ser>
          <c:idx val="1"/>
          <c:order val="1"/>
          <c:tx>
            <c:strRef>
              <c:f>Sheet1!$D$2</c:f>
              <c:strCache>
                <c:ptCount val="1"/>
                <c:pt idx="0">
                  <c:v>HOUSE</c:v>
                </c:pt>
              </c:strCache>
            </c:strRef>
          </c:tx>
          <c:spPr>
            <a:solidFill>
              <a:srgbClr val="ED7D31"/>
            </a:solidFill>
            <a:ln>
              <a:noFill/>
            </a:ln>
          </c:spPr>
          <c:invertIfNegative val="0"/>
          <c:cat>
            <c:strRef>
              <c:f>Sheet1!$B$3:$B$5</c:f>
              <c:strCache>
                <c:ptCount val="3"/>
                <c:pt idx="0">
                  <c:v>20-25</c:v>
                </c:pt>
                <c:pt idx="1">
                  <c:v>26-32</c:v>
                </c:pt>
                <c:pt idx="2">
                  <c:v>33-40</c:v>
                </c:pt>
              </c:strCache>
            </c:strRef>
          </c:cat>
          <c:val>
            <c:numRef>
              <c:f>Sheet1!$D$3:$D$5</c:f>
              <c:numCache>
                <c:formatCode>General</c:formatCode>
                <c:ptCount val="3"/>
                <c:pt idx="0">
                  <c:v>6</c:v>
                </c:pt>
                <c:pt idx="1">
                  <c:v>4</c:v>
                </c:pt>
                <c:pt idx="2">
                  <c:v>3</c:v>
                </c:pt>
              </c:numCache>
            </c:numRef>
          </c:val>
          <c:extLst>
            <c:ext xmlns:c16="http://schemas.microsoft.com/office/drawing/2014/chart" uri="{C3380CC4-5D6E-409C-BE32-E72D297353CC}">
              <c16:uniqueId val="{00000001-8A35-2D4E-A6E9-BDD993B0861E}"/>
            </c:ext>
          </c:extLst>
        </c:ser>
        <c:ser>
          <c:idx val="2"/>
          <c:order val="2"/>
          <c:tx>
            <c:strRef>
              <c:f>Sheet1!$E$2</c:f>
              <c:strCache>
                <c:ptCount val="1"/>
                <c:pt idx="0">
                  <c:v>NUMBER OF ROOMS</c:v>
                </c:pt>
              </c:strCache>
            </c:strRef>
          </c:tx>
          <c:spPr>
            <a:solidFill>
              <a:srgbClr val="A5A5A5"/>
            </a:solidFill>
            <a:ln>
              <a:noFill/>
            </a:ln>
          </c:spPr>
          <c:invertIfNegative val="0"/>
          <c:cat>
            <c:strRef>
              <c:f>Sheet1!$B$3:$B$5</c:f>
              <c:strCache>
                <c:ptCount val="3"/>
                <c:pt idx="0">
                  <c:v>20-25</c:v>
                </c:pt>
                <c:pt idx="1">
                  <c:v>26-32</c:v>
                </c:pt>
                <c:pt idx="2">
                  <c:v>33-40</c:v>
                </c:pt>
              </c:strCache>
            </c:strRef>
          </c:cat>
          <c:val>
            <c:numRef>
              <c:f>Sheet1!$E$3:$E$5</c:f>
              <c:numCache>
                <c:formatCode>@</c:formatCode>
                <c:ptCount val="3"/>
                <c:pt idx="0" formatCode="General">
                  <c:v>2</c:v>
                </c:pt>
                <c:pt idx="1">
                  <c:v>2</c:v>
                </c:pt>
                <c:pt idx="2" formatCode="General">
                  <c:v>3</c:v>
                </c:pt>
              </c:numCache>
            </c:numRef>
          </c:val>
          <c:extLst>
            <c:ext xmlns:c16="http://schemas.microsoft.com/office/drawing/2014/chart" uri="{C3380CC4-5D6E-409C-BE32-E72D297353CC}">
              <c16:uniqueId val="{00000002-8A35-2D4E-A6E9-BDD993B0861E}"/>
            </c:ext>
          </c:extLst>
        </c:ser>
        <c:dLbls>
          <c:showLegendKey val="0"/>
          <c:showVal val="0"/>
          <c:showCatName val="0"/>
          <c:showSerName val="0"/>
          <c:showPercent val="0"/>
          <c:showBubbleSize val="0"/>
        </c:dLbls>
        <c:gapWidth val="150"/>
        <c:axId val="447646944"/>
        <c:axId val="447647600"/>
      </c:barChart>
      <c:valAx>
        <c:axId val="447647600"/>
        <c:scaling>
          <c:orientation val="minMax"/>
        </c:scaling>
        <c:delete val="0"/>
        <c:axPos val="l"/>
        <c:majorGridlines>
          <c:spPr>
            <a:ln w="9528" cap="flat">
              <a:solidFill>
                <a:srgbClr val="D9D9D9"/>
              </a:solidFill>
              <a:prstDash val="solid"/>
              <a:round/>
            </a:ln>
          </c:spPr>
        </c:majorGridlines>
        <c:title>
          <c:tx>
            <c:rich>
              <a:bodyPr/>
              <a:lstStyle/>
              <a:p>
                <a:pPr>
                  <a:defRPr/>
                </a:pPr>
                <a:r>
                  <a:rPr lang="en-GB"/>
                  <a:t>Number</a:t>
                </a:r>
                <a:r>
                  <a:rPr lang="en-GB" baseline="0"/>
                  <a:t> of Variables</a:t>
                </a:r>
                <a:endParaRPr lang="en-GB"/>
              </a:p>
            </c:rich>
          </c:tx>
          <c:overlay val="0"/>
        </c:title>
        <c:numFmt formatCode="General" sourceLinked="1"/>
        <c:majorTickMark val="out"/>
        <c:minorTickMark val="none"/>
        <c:tickLblPos val="nextTo"/>
        <c:spPr>
          <a:noFill/>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47646944"/>
        <c:crosses val="autoZero"/>
        <c:crossBetween val="between"/>
      </c:valAx>
      <c:catAx>
        <c:axId val="447646944"/>
        <c:scaling>
          <c:orientation val="minMax"/>
        </c:scaling>
        <c:delete val="0"/>
        <c:axPos val="b"/>
        <c:title>
          <c:tx>
            <c:rich>
              <a:bodyPr/>
              <a:lstStyle/>
              <a:p>
                <a:pPr>
                  <a:defRPr/>
                </a:pPr>
                <a:r>
                  <a:rPr lang="en-GB"/>
                  <a:t>Age</a:t>
                </a:r>
                <a:r>
                  <a:rPr lang="en-GB" baseline="0"/>
                  <a:t> Group</a:t>
                </a:r>
                <a:endParaRPr lang="en-GB"/>
              </a:p>
            </c:rich>
          </c:tx>
          <c:overlay val="0"/>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447647600"/>
        <c:crosses val="autoZero"/>
        <c:auto val="1"/>
        <c:lblAlgn val="ctr"/>
        <c:lblOffset val="100"/>
        <c:noMultiLvlLbl val="0"/>
      </c:catAx>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A2BB56-1692-4436-9D4B-2D3C1AD450DE}" type="doc">
      <dgm:prSet loTypeId="urn:microsoft.com/office/officeart/2008/layout/NameandTitleOrganizationalChart" loCatId="hierarchy" qsTypeId="urn:microsoft.com/office/officeart/2005/8/quickstyle/simple3" qsCatId="simple" csTypeId="urn:microsoft.com/office/officeart/2005/8/colors/colorful5" csCatId="colorful" phldr="1"/>
      <dgm:spPr/>
      <dgm:t>
        <a:bodyPr/>
        <a:lstStyle/>
        <a:p>
          <a:endParaRPr lang="en-UM"/>
        </a:p>
      </dgm:t>
    </dgm:pt>
    <dgm:pt modelId="{E319E1A3-EC35-448D-9D65-2E6D5AA6A62A}">
      <dgm:prSet phldrT="[Testo]" custT="1"/>
      <dgm:spPr/>
      <dgm:t>
        <a:bodyPr/>
        <a:lstStyle/>
        <a:p>
          <a:r>
            <a:rPr lang="en-US" sz="1200" b="1"/>
            <a:t>T.R.A.A.C. Property Investment &amp; Development</a:t>
          </a:r>
          <a:endParaRPr lang="en-UM" sz="1200" b="1"/>
        </a:p>
      </dgm:t>
    </dgm:pt>
    <dgm:pt modelId="{925035AC-B9BD-483A-840D-9667D5DB86D2}" type="parTrans" cxnId="{0EB750AC-77EB-4AEE-B560-6C699EBE5ADB}">
      <dgm:prSet/>
      <dgm:spPr/>
      <dgm:t>
        <a:bodyPr/>
        <a:lstStyle/>
        <a:p>
          <a:endParaRPr lang="en-UM"/>
        </a:p>
      </dgm:t>
    </dgm:pt>
    <dgm:pt modelId="{6F48AD5B-9B2F-40B3-BDB0-CA89EC17DAE1}" type="sibTrans" cxnId="{0EB750AC-77EB-4AEE-B560-6C699EBE5ADB}">
      <dgm:prSet/>
      <dgm:spPr/>
      <dgm:t>
        <a:bodyPr/>
        <a:lstStyle/>
        <a:p>
          <a:pPr algn="ctr"/>
          <a:r>
            <a:rPr lang="en-US"/>
            <a:t>LLC</a:t>
          </a:r>
          <a:endParaRPr lang="en-UM"/>
        </a:p>
      </dgm:t>
    </dgm:pt>
    <dgm:pt modelId="{5425F200-057B-4183-8183-23F273736BC3}">
      <dgm:prSet phldrT="[Testo]"/>
      <dgm:spPr/>
      <dgm:t>
        <a:bodyPr/>
        <a:lstStyle/>
        <a:p>
          <a:r>
            <a:rPr lang="en-UM"/>
            <a:t>Taiye Paul Kolawole</a:t>
          </a:r>
        </a:p>
      </dgm:t>
    </dgm:pt>
    <dgm:pt modelId="{B77DEECA-8A52-442C-B441-B9B7D58241BC}" type="parTrans" cxnId="{1EA1615F-6173-4FE7-9FC1-BD0C33383A45}">
      <dgm:prSet/>
      <dgm:spPr/>
      <dgm:t>
        <a:bodyPr/>
        <a:lstStyle/>
        <a:p>
          <a:endParaRPr lang="en-UM"/>
        </a:p>
      </dgm:t>
    </dgm:pt>
    <dgm:pt modelId="{4EB52185-6EEB-48B7-BC71-1C1ABE3BFA55}" type="sibTrans" cxnId="{1EA1615F-6173-4FE7-9FC1-BD0C33383A45}">
      <dgm:prSet custT="1"/>
      <dgm:spPr/>
      <dgm:t>
        <a:bodyPr/>
        <a:lstStyle/>
        <a:p>
          <a:pPr algn="l"/>
          <a:r>
            <a:rPr lang="en-US" sz="600" b="1"/>
            <a:t>20%</a:t>
          </a:r>
          <a:endParaRPr lang="en-UM" sz="600" b="1"/>
        </a:p>
      </dgm:t>
    </dgm:pt>
    <dgm:pt modelId="{DF49A516-F2EE-42F5-9B85-742CB2622D82}">
      <dgm:prSet/>
      <dgm:spPr/>
      <dgm:t>
        <a:bodyPr/>
        <a:lstStyle/>
        <a:p>
          <a:r>
            <a:rPr lang="en-US"/>
            <a:t>Andreea Gianina Codreanu</a:t>
          </a:r>
          <a:endParaRPr lang="en-UM"/>
        </a:p>
      </dgm:t>
    </dgm:pt>
    <dgm:pt modelId="{9269389E-F86B-4266-B2BE-4C6912287E47}" type="parTrans" cxnId="{A8573FA7-8E50-43E6-B12D-B916210535AE}">
      <dgm:prSet/>
      <dgm:spPr/>
      <dgm:t>
        <a:bodyPr/>
        <a:lstStyle/>
        <a:p>
          <a:endParaRPr lang="en-UM"/>
        </a:p>
      </dgm:t>
    </dgm:pt>
    <dgm:pt modelId="{E98176C4-9452-4BCD-9F6F-C4D0562304D9}" type="sibTrans" cxnId="{A8573FA7-8E50-43E6-B12D-B916210535AE}">
      <dgm:prSet custT="1"/>
      <dgm:spPr/>
      <dgm:t>
        <a:bodyPr/>
        <a:lstStyle/>
        <a:p>
          <a:r>
            <a:rPr lang="en-US" sz="600" b="1"/>
            <a:t>20%</a:t>
          </a:r>
          <a:endParaRPr lang="en-UM" sz="600"/>
        </a:p>
      </dgm:t>
    </dgm:pt>
    <dgm:pt modelId="{F42B9389-F23F-44D7-ACDC-253662C88464}">
      <dgm:prSet/>
      <dgm:spPr/>
      <dgm:t>
        <a:bodyPr/>
        <a:lstStyle/>
        <a:p>
          <a:r>
            <a:rPr lang="en-UM"/>
            <a:t>Rupia Hussain</a:t>
          </a:r>
        </a:p>
      </dgm:t>
    </dgm:pt>
    <dgm:pt modelId="{923A0C80-5F1C-4AAE-8619-003A5E8593DF}" type="parTrans" cxnId="{97589B4F-32EA-43D7-A667-94EBA84110E9}">
      <dgm:prSet/>
      <dgm:spPr/>
      <dgm:t>
        <a:bodyPr/>
        <a:lstStyle/>
        <a:p>
          <a:endParaRPr lang="en-UM"/>
        </a:p>
      </dgm:t>
    </dgm:pt>
    <dgm:pt modelId="{27EEA5AE-1A84-4E3C-9338-D8208E9E1A36}" type="sibTrans" cxnId="{97589B4F-32EA-43D7-A667-94EBA84110E9}">
      <dgm:prSet custT="1"/>
      <dgm:spPr/>
      <dgm:t>
        <a:bodyPr/>
        <a:lstStyle/>
        <a:p>
          <a:r>
            <a:rPr lang="en-US" sz="600" b="1"/>
            <a:t>20%</a:t>
          </a:r>
          <a:endParaRPr lang="en-UM" sz="600"/>
        </a:p>
      </dgm:t>
    </dgm:pt>
    <dgm:pt modelId="{33704C8A-47C7-4D42-A54B-9CBBCB020E08}">
      <dgm:prSet/>
      <dgm:spPr/>
      <dgm:t>
        <a:bodyPr/>
        <a:lstStyle/>
        <a:p>
          <a:r>
            <a:rPr lang="en-UM"/>
            <a:t>Ada Bamisedun </a:t>
          </a:r>
        </a:p>
      </dgm:t>
    </dgm:pt>
    <dgm:pt modelId="{40E18F30-B74F-429A-B728-E2DC110550AB}" type="parTrans" cxnId="{2B3A4ED4-C366-4161-8DA6-B22BF9F8838A}">
      <dgm:prSet/>
      <dgm:spPr/>
      <dgm:t>
        <a:bodyPr/>
        <a:lstStyle/>
        <a:p>
          <a:endParaRPr lang="en-UM"/>
        </a:p>
      </dgm:t>
    </dgm:pt>
    <dgm:pt modelId="{9DA06F6B-4A5B-4C02-B735-78497E2A8E62}" type="sibTrans" cxnId="{2B3A4ED4-C366-4161-8DA6-B22BF9F8838A}">
      <dgm:prSet custT="1"/>
      <dgm:spPr/>
      <dgm:t>
        <a:bodyPr/>
        <a:lstStyle/>
        <a:p>
          <a:r>
            <a:rPr lang="en-US" sz="600" b="1"/>
            <a:t>20%</a:t>
          </a:r>
          <a:endParaRPr lang="en-UM" sz="600"/>
        </a:p>
      </dgm:t>
    </dgm:pt>
    <dgm:pt modelId="{36C59430-39D2-4C7D-8EF4-4F219716A691}">
      <dgm:prSet/>
      <dgm:spPr/>
      <dgm:t>
        <a:bodyPr/>
        <a:lstStyle/>
        <a:p>
          <a:r>
            <a:rPr lang="en-US"/>
            <a:t>Constantin Motfolea </a:t>
          </a:r>
          <a:endParaRPr lang="en-UM"/>
        </a:p>
      </dgm:t>
    </dgm:pt>
    <dgm:pt modelId="{A236C116-6B27-45A1-9341-543BD875B8EC}" type="parTrans" cxnId="{8FD01507-A5CB-468B-B790-42A1C020623E}">
      <dgm:prSet/>
      <dgm:spPr/>
      <dgm:t>
        <a:bodyPr/>
        <a:lstStyle/>
        <a:p>
          <a:endParaRPr lang="en-UM"/>
        </a:p>
      </dgm:t>
    </dgm:pt>
    <dgm:pt modelId="{A7FF1C57-F085-4D00-9AE4-F6BA9481864C}" type="sibTrans" cxnId="{8FD01507-A5CB-468B-B790-42A1C020623E}">
      <dgm:prSet custT="1"/>
      <dgm:spPr/>
      <dgm:t>
        <a:bodyPr/>
        <a:lstStyle/>
        <a:p>
          <a:pPr algn="ctr"/>
          <a:r>
            <a:rPr lang="en-US" sz="600" b="1"/>
            <a:t>20%</a:t>
          </a:r>
          <a:endParaRPr lang="en-UM" sz="600"/>
        </a:p>
      </dgm:t>
    </dgm:pt>
    <dgm:pt modelId="{FB646F70-4EC3-4C25-B67F-C26D6D3AA938}" type="pres">
      <dgm:prSet presAssocID="{34A2BB56-1692-4436-9D4B-2D3C1AD450DE}" presName="hierChild1" presStyleCnt="0">
        <dgm:presLayoutVars>
          <dgm:orgChart val="1"/>
          <dgm:chPref val="1"/>
          <dgm:dir/>
          <dgm:animOne val="branch"/>
          <dgm:animLvl val="lvl"/>
          <dgm:resizeHandles/>
        </dgm:presLayoutVars>
      </dgm:prSet>
      <dgm:spPr/>
    </dgm:pt>
    <dgm:pt modelId="{F5652649-7627-4AAD-A53C-5449B3F5A110}" type="pres">
      <dgm:prSet presAssocID="{E319E1A3-EC35-448D-9D65-2E6D5AA6A62A}" presName="hierRoot1" presStyleCnt="0">
        <dgm:presLayoutVars>
          <dgm:hierBranch val="init"/>
        </dgm:presLayoutVars>
      </dgm:prSet>
      <dgm:spPr/>
    </dgm:pt>
    <dgm:pt modelId="{3F0DE707-5EF0-41F9-B7CD-E06DDDAED19E}" type="pres">
      <dgm:prSet presAssocID="{E319E1A3-EC35-448D-9D65-2E6D5AA6A62A}" presName="rootComposite1" presStyleCnt="0"/>
      <dgm:spPr/>
    </dgm:pt>
    <dgm:pt modelId="{758C872A-1368-40DF-B00F-27CFD7C56197}" type="pres">
      <dgm:prSet presAssocID="{E319E1A3-EC35-448D-9D65-2E6D5AA6A62A}" presName="rootText1" presStyleLbl="node0" presStyleIdx="0" presStyleCnt="1" custScaleX="297690" custScaleY="182425" custLinFactY="-51684" custLinFactNeighborX="753" custLinFactNeighborY="-100000">
        <dgm:presLayoutVars>
          <dgm:chMax/>
          <dgm:chPref val="3"/>
        </dgm:presLayoutVars>
      </dgm:prSet>
      <dgm:spPr/>
    </dgm:pt>
    <dgm:pt modelId="{943B1DB9-A2B5-44F9-B197-2265014B8A7E}" type="pres">
      <dgm:prSet presAssocID="{E319E1A3-EC35-448D-9D65-2E6D5AA6A62A}" presName="titleText1" presStyleLbl="fgAcc0" presStyleIdx="0" presStyleCnt="1" custScaleX="89131" custScaleY="164888" custLinFactY="-106362" custLinFactNeighborX="81833" custLinFactNeighborY="-200000">
        <dgm:presLayoutVars>
          <dgm:chMax val="0"/>
          <dgm:chPref val="0"/>
        </dgm:presLayoutVars>
      </dgm:prSet>
      <dgm:spPr/>
    </dgm:pt>
    <dgm:pt modelId="{C63C8224-8F29-4E0D-B3A6-05413FA6C024}" type="pres">
      <dgm:prSet presAssocID="{E319E1A3-EC35-448D-9D65-2E6D5AA6A62A}" presName="rootConnector1" presStyleLbl="node1" presStyleIdx="0" presStyleCnt="5"/>
      <dgm:spPr/>
    </dgm:pt>
    <dgm:pt modelId="{CAB83738-1AFB-4645-ACB0-9FCEC796AAFF}" type="pres">
      <dgm:prSet presAssocID="{E319E1A3-EC35-448D-9D65-2E6D5AA6A62A}" presName="hierChild2" presStyleCnt="0"/>
      <dgm:spPr/>
    </dgm:pt>
    <dgm:pt modelId="{8CCD4A93-ECCC-4234-BDAB-7E64AAC6E3E8}" type="pres">
      <dgm:prSet presAssocID="{B77DEECA-8A52-442C-B441-B9B7D58241BC}" presName="Name37" presStyleLbl="parChTrans1D2" presStyleIdx="0" presStyleCnt="5"/>
      <dgm:spPr/>
    </dgm:pt>
    <dgm:pt modelId="{DD5B8926-78A1-45D0-BF40-CD66ECDA9777}" type="pres">
      <dgm:prSet presAssocID="{5425F200-057B-4183-8183-23F273736BC3}" presName="hierRoot2" presStyleCnt="0">
        <dgm:presLayoutVars>
          <dgm:hierBranch val="init"/>
        </dgm:presLayoutVars>
      </dgm:prSet>
      <dgm:spPr/>
    </dgm:pt>
    <dgm:pt modelId="{034A8215-5779-4035-82F5-A5E0DFDCE74B}" type="pres">
      <dgm:prSet presAssocID="{5425F200-057B-4183-8183-23F273736BC3}" presName="rootComposite" presStyleCnt="0"/>
      <dgm:spPr/>
    </dgm:pt>
    <dgm:pt modelId="{261FDFE1-2F18-499F-8049-8C32606AFD73}" type="pres">
      <dgm:prSet presAssocID="{5425F200-057B-4183-8183-23F273736BC3}" presName="rootText" presStyleLbl="node1" presStyleIdx="0" presStyleCnt="5" custScaleX="121615" custScaleY="159284" custLinFactNeighborX="10301" custLinFactNeighborY="-57695">
        <dgm:presLayoutVars>
          <dgm:chMax/>
          <dgm:chPref val="3"/>
        </dgm:presLayoutVars>
      </dgm:prSet>
      <dgm:spPr/>
    </dgm:pt>
    <dgm:pt modelId="{5E15ED23-E211-47E2-81F9-F831B3B39276}" type="pres">
      <dgm:prSet presAssocID="{5425F200-057B-4183-8183-23F273736BC3}" presName="titleText2" presStyleLbl="fgAcc1" presStyleIdx="0" presStyleCnt="5" custFlipHor="1" custScaleX="24928" custScaleY="129876" custLinFactNeighborX="29493" custLinFactNeighborY="-61999">
        <dgm:presLayoutVars>
          <dgm:chMax val="0"/>
          <dgm:chPref val="0"/>
        </dgm:presLayoutVars>
      </dgm:prSet>
      <dgm:spPr/>
    </dgm:pt>
    <dgm:pt modelId="{9D17A41F-D0F5-42A6-9201-B064B8FD0AB4}" type="pres">
      <dgm:prSet presAssocID="{5425F200-057B-4183-8183-23F273736BC3}" presName="rootConnector" presStyleLbl="node2" presStyleIdx="0" presStyleCnt="0"/>
      <dgm:spPr/>
    </dgm:pt>
    <dgm:pt modelId="{F7AE315C-B506-4C91-A21D-CAE8935434A3}" type="pres">
      <dgm:prSet presAssocID="{5425F200-057B-4183-8183-23F273736BC3}" presName="hierChild4" presStyleCnt="0"/>
      <dgm:spPr/>
    </dgm:pt>
    <dgm:pt modelId="{45EC564F-E2FD-44E2-9DF6-2DBB6481C4BB}" type="pres">
      <dgm:prSet presAssocID="{5425F200-057B-4183-8183-23F273736BC3}" presName="hierChild5" presStyleCnt="0"/>
      <dgm:spPr/>
    </dgm:pt>
    <dgm:pt modelId="{DF68092B-BBBA-46A0-BD6B-CAE387ADAEAF}" type="pres">
      <dgm:prSet presAssocID="{923A0C80-5F1C-4AAE-8619-003A5E8593DF}" presName="Name37" presStyleLbl="parChTrans1D2" presStyleIdx="1" presStyleCnt="5"/>
      <dgm:spPr/>
    </dgm:pt>
    <dgm:pt modelId="{DB79599F-4CF2-47C2-9921-6C228E4F5FCC}" type="pres">
      <dgm:prSet presAssocID="{F42B9389-F23F-44D7-ACDC-253662C88464}" presName="hierRoot2" presStyleCnt="0">
        <dgm:presLayoutVars>
          <dgm:hierBranch val="init"/>
        </dgm:presLayoutVars>
      </dgm:prSet>
      <dgm:spPr/>
    </dgm:pt>
    <dgm:pt modelId="{88AC05F3-87C3-49E4-8135-6574FA952224}" type="pres">
      <dgm:prSet presAssocID="{F42B9389-F23F-44D7-ACDC-253662C88464}" presName="rootComposite" presStyleCnt="0"/>
      <dgm:spPr/>
    </dgm:pt>
    <dgm:pt modelId="{385EEFFB-B546-46E5-9BDD-5EEF9DF46356}" type="pres">
      <dgm:prSet presAssocID="{F42B9389-F23F-44D7-ACDC-253662C88464}" presName="rootText" presStyleLbl="node1" presStyleIdx="1" presStyleCnt="5" custScaleX="118110" custScaleY="167378" custLinFactY="57638" custLinFactNeighborX="-11329" custLinFactNeighborY="100000">
        <dgm:presLayoutVars>
          <dgm:chMax/>
          <dgm:chPref val="3"/>
        </dgm:presLayoutVars>
      </dgm:prSet>
      <dgm:spPr/>
    </dgm:pt>
    <dgm:pt modelId="{0FAAFD4C-2BC0-449E-BB0C-5DF693C5ACD0}" type="pres">
      <dgm:prSet presAssocID="{F42B9389-F23F-44D7-ACDC-253662C88464}" presName="titleText2" presStyleLbl="fgAcc1" presStyleIdx="1" presStyleCnt="5" custScaleX="25298" custScaleY="97348" custLinFactY="300000" custLinFactNeighborX="15524" custLinFactNeighborY="300988">
        <dgm:presLayoutVars>
          <dgm:chMax val="0"/>
          <dgm:chPref val="0"/>
        </dgm:presLayoutVars>
      </dgm:prSet>
      <dgm:spPr/>
    </dgm:pt>
    <dgm:pt modelId="{FA7F621B-E874-4AE2-898A-C2AA69C060B2}" type="pres">
      <dgm:prSet presAssocID="{F42B9389-F23F-44D7-ACDC-253662C88464}" presName="rootConnector" presStyleLbl="node2" presStyleIdx="0" presStyleCnt="0"/>
      <dgm:spPr/>
    </dgm:pt>
    <dgm:pt modelId="{FA34A8DE-19C6-4E19-8B0C-CEC8D856F9BF}" type="pres">
      <dgm:prSet presAssocID="{F42B9389-F23F-44D7-ACDC-253662C88464}" presName="hierChild4" presStyleCnt="0"/>
      <dgm:spPr/>
    </dgm:pt>
    <dgm:pt modelId="{5E687376-1A4D-4F33-9D79-22B93E5E939A}" type="pres">
      <dgm:prSet presAssocID="{F42B9389-F23F-44D7-ACDC-253662C88464}" presName="hierChild5" presStyleCnt="0"/>
      <dgm:spPr/>
    </dgm:pt>
    <dgm:pt modelId="{212E3BC5-FB1E-406A-902B-ED8FF4105D3E}" type="pres">
      <dgm:prSet presAssocID="{40E18F30-B74F-429A-B728-E2DC110550AB}" presName="Name37" presStyleLbl="parChTrans1D2" presStyleIdx="2" presStyleCnt="5"/>
      <dgm:spPr/>
    </dgm:pt>
    <dgm:pt modelId="{8F0715B1-020A-4B6C-BC7E-2A08DFF4570B}" type="pres">
      <dgm:prSet presAssocID="{33704C8A-47C7-4D42-A54B-9CBBCB020E08}" presName="hierRoot2" presStyleCnt="0">
        <dgm:presLayoutVars>
          <dgm:hierBranch val="init"/>
        </dgm:presLayoutVars>
      </dgm:prSet>
      <dgm:spPr/>
    </dgm:pt>
    <dgm:pt modelId="{56D224AE-93C3-43ED-8B95-CE90A8B18966}" type="pres">
      <dgm:prSet presAssocID="{33704C8A-47C7-4D42-A54B-9CBBCB020E08}" presName="rootComposite" presStyleCnt="0"/>
      <dgm:spPr/>
    </dgm:pt>
    <dgm:pt modelId="{F5DB5637-640E-45ED-A2CE-86526B76C548}" type="pres">
      <dgm:prSet presAssocID="{33704C8A-47C7-4D42-A54B-9CBBCB020E08}" presName="rootText" presStyleLbl="node1" presStyleIdx="2" presStyleCnt="5" custScaleX="130353" custScaleY="167405" custLinFactNeighborX="18059" custLinFactNeighborY="-49765">
        <dgm:presLayoutVars>
          <dgm:chMax/>
          <dgm:chPref val="3"/>
        </dgm:presLayoutVars>
      </dgm:prSet>
      <dgm:spPr/>
    </dgm:pt>
    <dgm:pt modelId="{F0338470-C522-49AE-A7BF-8B3939DF67CC}" type="pres">
      <dgm:prSet presAssocID="{33704C8A-47C7-4D42-A54B-9CBBCB020E08}" presName="titleText2" presStyleLbl="fgAcc1" presStyleIdx="2" presStyleCnt="5" custScaleX="31147" custScaleY="139137" custLinFactNeighborX="58933" custLinFactNeighborY="-99562">
        <dgm:presLayoutVars>
          <dgm:chMax val="0"/>
          <dgm:chPref val="0"/>
        </dgm:presLayoutVars>
      </dgm:prSet>
      <dgm:spPr/>
    </dgm:pt>
    <dgm:pt modelId="{6360BA9D-1DC4-4AEB-BB36-B8794440C4C9}" type="pres">
      <dgm:prSet presAssocID="{33704C8A-47C7-4D42-A54B-9CBBCB020E08}" presName="rootConnector" presStyleLbl="node2" presStyleIdx="0" presStyleCnt="0"/>
      <dgm:spPr/>
    </dgm:pt>
    <dgm:pt modelId="{241C0CA2-3F99-41E3-BAC6-5E71273AAE4A}" type="pres">
      <dgm:prSet presAssocID="{33704C8A-47C7-4D42-A54B-9CBBCB020E08}" presName="hierChild4" presStyleCnt="0"/>
      <dgm:spPr/>
    </dgm:pt>
    <dgm:pt modelId="{8925D510-0A91-4EF0-82E4-E12833ABD60E}" type="pres">
      <dgm:prSet presAssocID="{33704C8A-47C7-4D42-A54B-9CBBCB020E08}" presName="hierChild5" presStyleCnt="0"/>
      <dgm:spPr/>
    </dgm:pt>
    <dgm:pt modelId="{EF64C110-7052-45B7-93F9-06306B47D7D5}" type="pres">
      <dgm:prSet presAssocID="{9269389E-F86B-4266-B2BE-4C6912287E47}" presName="Name37" presStyleLbl="parChTrans1D2" presStyleIdx="3" presStyleCnt="5"/>
      <dgm:spPr/>
    </dgm:pt>
    <dgm:pt modelId="{7B023056-E5B5-49B9-ACFA-90D89869758F}" type="pres">
      <dgm:prSet presAssocID="{DF49A516-F2EE-42F5-9B85-742CB2622D82}" presName="hierRoot2" presStyleCnt="0">
        <dgm:presLayoutVars>
          <dgm:hierBranch val="init"/>
        </dgm:presLayoutVars>
      </dgm:prSet>
      <dgm:spPr/>
    </dgm:pt>
    <dgm:pt modelId="{B1A47390-4A09-4570-8906-320A5E84F243}" type="pres">
      <dgm:prSet presAssocID="{DF49A516-F2EE-42F5-9B85-742CB2622D82}" presName="rootComposite" presStyleCnt="0"/>
      <dgm:spPr/>
    </dgm:pt>
    <dgm:pt modelId="{957C36CA-419A-4974-96D0-1D616AEAAF86}" type="pres">
      <dgm:prSet presAssocID="{DF49A516-F2EE-42F5-9B85-742CB2622D82}" presName="rootText" presStyleLbl="node1" presStyleIdx="3" presStyleCnt="5" custScaleX="138722" custScaleY="161630" custLinFactY="56615" custLinFactNeighborX="14758" custLinFactNeighborY="100000">
        <dgm:presLayoutVars>
          <dgm:chMax/>
          <dgm:chPref val="3"/>
        </dgm:presLayoutVars>
      </dgm:prSet>
      <dgm:spPr/>
    </dgm:pt>
    <dgm:pt modelId="{C3F86176-8280-42B3-97F2-796B9F252ADD}" type="pres">
      <dgm:prSet presAssocID="{DF49A516-F2EE-42F5-9B85-742CB2622D82}" presName="titleText2" presStyleLbl="fgAcc1" presStyleIdx="3" presStyleCnt="5" custScaleX="30853" custScaleY="124972" custLinFactY="269866" custLinFactNeighborX="53568" custLinFactNeighborY="300000">
        <dgm:presLayoutVars>
          <dgm:chMax val="0"/>
          <dgm:chPref val="0"/>
        </dgm:presLayoutVars>
      </dgm:prSet>
      <dgm:spPr/>
    </dgm:pt>
    <dgm:pt modelId="{DE4DF855-D568-4823-9854-4C9E508EB6D2}" type="pres">
      <dgm:prSet presAssocID="{DF49A516-F2EE-42F5-9B85-742CB2622D82}" presName="rootConnector" presStyleLbl="node2" presStyleIdx="0" presStyleCnt="0"/>
      <dgm:spPr/>
    </dgm:pt>
    <dgm:pt modelId="{CAE7488B-5F41-4997-B4E3-A000D7C1661F}" type="pres">
      <dgm:prSet presAssocID="{DF49A516-F2EE-42F5-9B85-742CB2622D82}" presName="hierChild4" presStyleCnt="0"/>
      <dgm:spPr/>
    </dgm:pt>
    <dgm:pt modelId="{2AE8B251-0F32-469D-A65C-29A05D29A88C}" type="pres">
      <dgm:prSet presAssocID="{DF49A516-F2EE-42F5-9B85-742CB2622D82}" presName="hierChild5" presStyleCnt="0"/>
      <dgm:spPr/>
    </dgm:pt>
    <dgm:pt modelId="{0C919BB4-C684-4F2B-9293-3E6FCC10BB24}" type="pres">
      <dgm:prSet presAssocID="{A236C116-6B27-45A1-9341-543BD875B8EC}" presName="Name37" presStyleLbl="parChTrans1D2" presStyleIdx="4" presStyleCnt="5"/>
      <dgm:spPr/>
    </dgm:pt>
    <dgm:pt modelId="{55C43269-1D8F-4B56-994A-1A5E5356C1CE}" type="pres">
      <dgm:prSet presAssocID="{36C59430-39D2-4C7D-8EF4-4F219716A691}" presName="hierRoot2" presStyleCnt="0">
        <dgm:presLayoutVars>
          <dgm:hierBranch val="init"/>
        </dgm:presLayoutVars>
      </dgm:prSet>
      <dgm:spPr/>
    </dgm:pt>
    <dgm:pt modelId="{2458C56A-1322-4CC1-945E-578E8D54FC1C}" type="pres">
      <dgm:prSet presAssocID="{36C59430-39D2-4C7D-8EF4-4F219716A691}" presName="rootComposite" presStyleCnt="0"/>
      <dgm:spPr/>
    </dgm:pt>
    <dgm:pt modelId="{BE0F7581-85A2-4AB9-9B1A-529FB2FA031C}" type="pres">
      <dgm:prSet presAssocID="{36C59430-39D2-4C7D-8EF4-4F219716A691}" presName="rootText" presStyleLbl="node1" presStyleIdx="4" presStyleCnt="5" custScaleX="133224" custScaleY="159085" custLinFactNeighborX="-14371" custLinFactNeighborY="-55698">
        <dgm:presLayoutVars>
          <dgm:chMax/>
          <dgm:chPref val="3"/>
        </dgm:presLayoutVars>
      </dgm:prSet>
      <dgm:spPr/>
    </dgm:pt>
    <dgm:pt modelId="{80E376F0-CE64-4ED9-A10A-B7F21D9AAD93}" type="pres">
      <dgm:prSet presAssocID="{36C59430-39D2-4C7D-8EF4-4F219716A691}" presName="titleText2" presStyleLbl="fgAcc1" presStyleIdx="4" presStyleCnt="5" custScaleX="34490" custScaleY="159808" custLinFactNeighborX="-1834" custLinFactNeighborY="-71479">
        <dgm:presLayoutVars>
          <dgm:chMax val="0"/>
          <dgm:chPref val="0"/>
        </dgm:presLayoutVars>
      </dgm:prSet>
      <dgm:spPr/>
    </dgm:pt>
    <dgm:pt modelId="{AD59B76A-A2FB-43E4-8923-349D58BF3A10}" type="pres">
      <dgm:prSet presAssocID="{36C59430-39D2-4C7D-8EF4-4F219716A691}" presName="rootConnector" presStyleLbl="node2" presStyleIdx="0" presStyleCnt="0"/>
      <dgm:spPr/>
    </dgm:pt>
    <dgm:pt modelId="{905C0C61-EF67-47BD-AA3E-AD10C12B8478}" type="pres">
      <dgm:prSet presAssocID="{36C59430-39D2-4C7D-8EF4-4F219716A691}" presName="hierChild4" presStyleCnt="0"/>
      <dgm:spPr/>
    </dgm:pt>
    <dgm:pt modelId="{ABA282F4-17F3-4440-A86C-6F949DEA6E58}" type="pres">
      <dgm:prSet presAssocID="{36C59430-39D2-4C7D-8EF4-4F219716A691}" presName="hierChild5" presStyleCnt="0"/>
      <dgm:spPr/>
    </dgm:pt>
    <dgm:pt modelId="{899A0A9F-88E4-480A-835E-97F6540A096A}" type="pres">
      <dgm:prSet presAssocID="{E319E1A3-EC35-448D-9D65-2E6D5AA6A62A}" presName="hierChild3" presStyleCnt="0"/>
      <dgm:spPr/>
    </dgm:pt>
  </dgm:ptLst>
  <dgm:cxnLst>
    <dgm:cxn modelId="{8FDAB801-D69E-4A50-991A-331D41BE611F}" type="presOf" srcId="{34A2BB56-1692-4436-9D4B-2D3C1AD450DE}" destId="{FB646F70-4EC3-4C25-B67F-C26D6D3AA938}" srcOrd="0" destOrd="0" presId="urn:microsoft.com/office/officeart/2008/layout/NameandTitleOrganizationalChart"/>
    <dgm:cxn modelId="{EF144702-D8E6-4FA8-A183-201B9F1E1AC3}" type="presOf" srcId="{DF49A516-F2EE-42F5-9B85-742CB2622D82}" destId="{DE4DF855-D568-4823-9854-4C9E508EB6D2}" srcOrd="1" destOrd="0" presId="urn:microsoft.com/office/officeart/2008/layout/NameandTitleOrganizationalChart"/>
    <dgm:cxn modelId="{8FD01507-A5CB-468B-B790-42A1C020623E}" srcId="{E319E1A3-EC35-448D-9D65-2E6D5AA6A62A}" destId="{36C59430-39D2-4C7D-8EF4-4F219716A691}" srcOrd="4" destOrd="0" parTransId="{A236C116-6B27-45A1-9341-543BD875B8EC}" sibTransId="{A7FF1C57-F085-4D00-9AE4-F6BA9481864C}"/>
    <dgm:cxn modelId="{D9A66514-0215-45E3-BD47-4C5A1757F7C8}" type="presOf" srcId="{9DA06F6B-4A5B-4C02-B735-78497E2A8E62}" destId="{F0338470-C522-49AE-A7BF-8B3939DF67CC}" srcOrd="0" destOrd="0" presId="urn:microsoft.com/office/officeart/2008/layout/NameandTitleOrganizationalChart"/>
    <dgm:cxn modelId="{9A3E6815-BEBA-49C6-8976-626BE26C518E}" type="presOf" srcId="{4EB52185-6EEB-48B7-BC71-1C1ABE3BFA55}" destId="{5E15ED23-E211-47E2-81F9-F831B3B39276}" srcOrd="0" destOrd="0" presId="urn:microsoft.com/office/officeart/2008/layout/NameandTitleOrganizationalChart"/>
    <dgm:cxn modelId="{DCFC2A27-1FFE-4E10-941A-19AFA8106AD2}" type="presOf" srcId="{33704C8A-47C7-4D42-A54B-9CBBCB020E08}" destId="{F5DB5637-640E-45ED-A2CE-86526B76C548}" srcOrd="0" destOrd="0" presId="urn:microsoft.com/office/officeart/2008/layout/NameandTitleOrganizationalChart"/>
    <dgm:cxn modelId="{30818A32-770C-437E-B921-AAB6D7D84276}" type="presOf" srcId="{F42B9389-F23F-44D7-ACDC-253662C88464}" destId="{FA7F621B-E874-4AE2-898A-C2AA69C060B2}" srcOrd="1" destOrd="0" presId="urn:microsoft.com/office/officeart/2008/layout/NameandTitleOrganizationalChart"/>
    <dgm:cxn modelId="{97589B4F-32EA-43D7-A667-94EBA84110E9}" srcId="{E319E1A3-EC35-448D-9D65-2E6D5AA6A62A}" destId="{F42B9389-F23F-44D7-ACDC-253662C88464}" srcOrd="1" destOrd="0" parTransId="{923A0C80-5F1C-4AAE-8619-003A5E8593DF}" sibTransId="{27EEA5AE-1A84-4E3C-9338-D8208E9E1A36}"/>
    <dgm:cxn modelId="{45E27D58-FDAC-4E0F-9343-BD9F89C99F8F}" type="presOf" srcId="{36C59430-39D2-4C7D-8EF4-4F219716A691}" destId="{BE0F7581-85A2-4AB9-9B1A-529FB2FA031C}" srcOrd="0" destOrd="0" presId="urn:microsoft.com/office/officeart/2008/layout/NameandTitleOrganizationalChart"/>
    <dgm:cxn modelId="{3A711E5E-AD34-43E3-A900-34A404C23232}" type="presOf" srcId="{DF49A516-F2EE-42F5-9B85-742CB2622D82}" destId="{957C36CA-419A-4974-96D0-1D616AEAAF86}" srcOrd="0" destOrd="0" presId="urn:microsoft.com/office/officeart/2008/layout/NameandTitleOrganizationalChart"/>
    <dgm:cxn modelId="{1EA1615F-6173-4FE7-9FC1-BD0C33383A45}" srcId="{E319E1A3-EC35-448D-9D65-2E6D5AA6A62A}" destId="{5425F200-057B-4183-8183-23F273736BC3}" srcOrd="0" destOrd="0" parTransId="{B77DEECA-8A52-442C-B441-B9B7D58241BC}" sibTransId="{4EB52185-6EEB-48B7-BC71-1C1ABE3BFA55}"/>
    <dgm:cxn modelId="{A1D00564-2915-43DF-8C6A-597FAC9AEB9C}" type="presOf" srcId="{A236C116-6B27-45A1-9341-543BD875B8EC}" destId="{0C919BB4-C684-4F2B-9293-3E6FCC10BB24}" srcOrd="0" destOrd="0" presId="urn:microsoft.com/office/officeart/2008/layout/NameandTitleOrganizationalChart"/>
    <dgm:cxn modelId="{01A10666-C18F-47F7-8F9D-3E2E53108931}" type="presOf" srcId="{B77DEECA-8A52-442C-B441-B9B7D58241BC}" destId="{8CCD4A93-ECCC-4234-BDAB-7E64AAC6E3E8}" srcOrd="0" destOrd="0" presId="urn:microsoft.com/office/officeart/2008/layout/NameandTitleOrganizationalChart"/>
    <dgm:cxn modelId="{57302F6F-21CD-41C4-9FFB-F0ABCBE00BDA}" type="presOf" srcId="{33704C8A-47C7-4D42-A54B-9CBBCB020E08}" destId="{6360BA9D-1DC4-4AEB-BB36-B8794440C4C9}" srcOrd="1" destOrd="0" presId="urn:microsoft.com/office/officeart/2008/layout/NameandTitleOrganizationalChart"/>
    <dgm:cxn modelId="{ACE1B672-E219-4348-A48E-F95530265434}" type="presOf" srcId="{923A0C80-5F1C-4AAE-8619-003A5E8593DF}" destId="{DF68092B-BBBA-46A0-BD6B-CAE387ADAEAF}" srcOrd="0" destOrd="0" presId="urn:microsoft.com/office/officeart/2008/layout/NameandTitleOrganizationalChart"/>
    <dgm:cxn modelId="{62420881-3312-422E-AB54-241EB2BE9618}" type="presOf" srcId="{36C59430-39D2-4C7D-8EF4-4F219716A691}" destId="{AD59B76A-A2FB-43E4-8923-349D58BF3A10}" srcOrd="1" destOrd="0" presId="urn:microsoft.com/office/officeart/2008/layout/NameandTitleOrganizationalChart"/>
    <dgm:cxn modelId="{50D7318A-D25E-4217-A648-834F20C3B9D4}" type="presOf" srcId="{F42B9389-F23F-44D7-ACDC-253662C88464}" destId="{385EEFFB-B546-46E5-9BDD-5EEF9DF46356}" srcOrd="0" destOrd="0" presId="urn:microsoft.com/office/officeart/2008/layout/NameandTitleOrganizationalChart"/>
    <dgm:cxn modelId="{3AEC218D-3386-4583-81BE-8CAF11032501}" type="presOf" srcId="{27EEA5AE-1A84-4E3C-9338-D8208E9E1A36}" destId="{0FAAFD4C-2BC0-449E-BB0C-5DF693C5ACD0}" srcOrd="0" destOrd="0" presId="urn:microsoft.com/office/officeart/2008/layout/NameandTitleOrganizationalChart"/>
    <dgm:cxn modelId="{F2A14A8E-9BC9-492E-AD17-E98FC328884A}" type="presOf" srcId="{E319E1A3-EC35-448D-9D65-2E6D5AA6A62A}" destId="{758C872A-1368-40DF-B00F-27CFD7C56197}" srcOrd="0" destOrd="0" presId="urn:microsoft.com/office/officeart/2008/layout/NameandTitleOrganizationalChart"/>
    <dgm:cxn modelId="{B5BB6198-7B4D-4089-A52A-FF1764A1EC27}" type="presOf" srcId="{6F48AD5B-9B2F-40B3-BDB0-CA89EC17DAE1}" destId="{943B1DB9-A2B5-44F9-B197-2265014B8A7E}" srcOrd="0" destOrd="0" presId="urn:microsoft.com/office/officeart/2008/layout/NameandTitleOrganizationalChart"/>
    <dgm:cxn modelId="{8A72169A-0FD6-49DD-B79D-097CC6C68DEF}" type="presOf" srcId="{5425F200-057B-4183-8183-23F273736BC3}" destId="{261FDFE1-2F18-499F-8049-8C32606AFD73}" srcOrd="0" destOrd="0" presId="urn:microsoft.com/office/officeart/2008/layout/NameandTitleOrganizationalChart"/>
    <dgm:cxn modelId="{A8573FA7-8E50-43E6-B12D-B916210535AE}" srcId="{E319E1A3-EC35-448D-9D65-2E6D5AA6A62A}" destId="{DF49A516-F2EE-42F5-9B85-742CB2622D82}" srcOrd="3" destOrd="0" parTransId="{9269389E-F86B-4266-B2BE-4C6912287E47}" sibTransId="{E98176C4-9452-4BCD-9F6F-C4D0562304D9}"/>
    <dgm:cxn modelId="{0EB750AC-77EB-4AEE-B560-6C699EBE5ADB}" srcId="{34A2BB56-1692-4436-9D4B-2D3C1AD450DE}" destId="{E319E1A3-EC35-448D-9D65-2E6D5AA6A62A}" srcOrd="0" destOrd="0" parTransId="{925035AC-B9BD-483A-840D-9667D5DB86D2}" sibTransId="{6F48AD5B-9B2F-40B3-BDB0-CA89EC17DAE1}"/>
    <dgm:cxn modelId="{40FECBBD-03C6-424E-ACB9-4B64DBA77F86}" type="presOf" srcId="{E319E1A3-EC35-448D-9D65-2E6D5AA6A62A}" destId="{C63C8224-8F29-4E0D-B3A6-05413FA6C024}" srcOrd="1" destOrd="0" presId="urn:microsoft.com/office/officeart/2008/layout/NameandTitleOrganizationalChart"/>
    <dgm:cxn modelId="{E8807EC6-0BF7-44A5-AA35-DCB59E65F54F}" type="presOf" srcId="{5425F200-057B-4183-8183-23F273736BC3}" destId="{9D17A41F-D0F5-42A6-9201-B064B8FD0AB4}" srcOrd="1" destOrd="0" presId="urn:microsoft.com/office/officeart/2008/layout/NameandTitleOrganizationalChart"/>
    <dgm:cxn modelId="{D6926FCC-D51E-421D-8E98-8F5A9EDE5E65}" type="presOf" srcId="{A7FF1C57-F085-4D00-9AE4-F6BA9481864C}" destId="{80E376F0-CE64-4ED9-A10A-B7F21D9AAD93}" srcOrd="0" destOrd="0" presId="urn:microsoft.com/office/officeart/2008/layout/NameandTitleOrganizationalChart"/>
    <dgm:cxn modelId="{2B3A4ED4-C366-4161-8DA6-B22BF9F8838A}" srcId="{E319E1A3-EC35-448D-9D65-2E6D5AA6A62A}" destId="{33704C8A-47C7-4D42-A54B-9CBBCB020E08}" srcOrd="2" destOrd="0" parTransId="{40E18F30-B74F-429A-B728-E2DC110550AB}" sibTransId="{9DA06F6B-4A5B-4C02-B735-78497E2A8E62}"/>
    <dgm:cxn modelId="{7CDEB6DB-A389-4A5C-B3BD-446AE37CEBC1}" type="presOf" srcId="{40E18F30-B74F-429A-B728-E2DC110550AB}" destId="{212E3BC5-FB1E-406A-902B-ED8FF4105D3E}" srcOrd="0" destOrd="0" presId="urn:microsoft.com/office/officeart/2008/layout/NameandTitleOrganizationalChart"/>
    <dgm:cxn modelId="{0DFBE1EE-2E6B-4380-A48E-EC9E4729B1D2}" type="presOf" srcId="{9269389E-F86B-4266-B2BE-4C6912287E47}" destId="{EF64C110-7052-45B7-93F9-06306B47D7D5}" srcOrd="0" destOrd="0" presId="urn:microsoft.com/office/officeart/2008/layout/NameandTitleOrganizationalChart"/>
    <dgm:cxn modelId="{293FA6F2-B43A-4DAD-AB66-2AA3367E030F}" type="presOf" srcId="{E98176C4-9452-4BCD-9F6F-C4D0562304D9}" destId="{C3F86176-8280-42B3-97F2-796B9F252ADD}" srcOrd="0" destOrd="0" presId="urn:microsoft.com/office/officeart/2008/layout/NameandTitleOrganizationalChart"/>
    <dgm:cxn modelId="{E711853A-45B0-4529-87C9-0DC93C2E10B7}" type="presParOf" srcId="{FB646F70-4EC3-4C25-B67F-C26D6D3AA938}" destId="{F5652649-7627-4AAD-A53C-5449B3F5A110}" srcOrd="0" destOrd="0" presId="urn:microsoft.com/office/officeart/2008/layout/NameandTitleOrganizationalChart"/>
    <dgm:cxn modelId="{F8A83041-4DB2-4A54-BA8D-4898208F032A}" type="presParOf" srcId="{F5652649-7627-4AAD-A53C-5449B3F5A110}" destId="{3F0DE707-5EF0-41F9-B7CD-E06DDDAED19E}" srcOrd="0" destOrd="0" presId="urn:microsoft.com/office/officeart/2008/layout/NameandTitleOrganizationalChart"/>
    <dgm:cxn modelId="{BA19B318-F1E8-4FA5-8F6C-24DD69220B11}" type="presParOf" srcId="{3F0DE707-5EF0-41F9-B7CD-E06DDDAED19E}" destId="{758C872A-1368-40DF-B00F-27CFD7C56197}" srcOrd="0" destOrd="0" presId="urn:microsoft.com/office/officeart/2008/layout/NameandTitleOrganizationalChart"/>
    <dgm:cxn modelId="{B0267E75-88AC-4539-A658-FE42BA817288}" type="presParOf" srcId="{3F0DE707-5EF0-41F9-B7CD-E06DDDAED19E}" destId="{943B1DB9-A2B5-44F9-B197-2265014B8A7E}" srcOrd="1" destOrd="0" presId="urn:microsoft.com/office/officeart/2008/layout/NameandTitleOrganizationalChart"/>
    <dgm:cxn modelId="{FE36D578-DAC6-474A-B020-C8BB931EB8B7}" type="presParOf" srcId="{3F0DE707-5EF0-41F9-B7CD-E06DDDAED19E}" destId="{C63C8224-8F29-4E0D-B3A6-05413FA6C024}" srcOrd="2" destOrd="0" presId="urn:microsoft.com/office/officeart/2008/layout/NameandTitleOrganizationalChart"/>
    <dgm:cxn modelId="{FEA86E35-0C95-4459-97AB-6439A16F52F8}" type="presParOf" srcId="{F5652649-7627-4AAD-A53C-5449B3F5A110}" destId="{CAB83738-1AFB-4645-ACB0-9FCEC796AAFF}" srcOrd="1" destOrd="0" presId="urn:microsoft.com/office/officeart/2008/layout/NameandTitleOrganizationalChart"/>
    <dgm:cxn modelId="{1DD2BC11-9226-4593-AA7D-86E35CEA3C90}" type="presParOf" srcId="{CAB83738-1AFB-4645-ACB0-9FCEC796AAFF}" destId="{8CCD4A93-ECCC-4234-BDAB-7E64AAC6E3E8}" srcOrd="0" destOrd="0" presId="urn:microsoft.com/office/officeart/2008/layout/NameandTitleOrganizationalChart"/>
    <dgm:cxn modelId="{A070816E-26D3-4859-8AD0-9AAFF9C372C3}" type="presParOf" srcId="{CAB83738-1AFB-4645-ACB0-9FCEC796AAFF}" destId="{DD5B8926-78A1-45D0-BF40-CD66ECDA9777}" srcOrd="1" destOrd="0" presId="urn:microsoft.com/office/officeart/2008/layout/NameandTitleOrganizationalChart"/>
    <dgm:cxn modelId="{13EDAD63-19F1-436F-BEA8-284F8DE9A4AD}" type="presParOf" srcId="{DD5B8926-78A1-45D0-BF40-CD66ECDA9777}" destId="{034A8215-5779-4035-82F5-A5E0DFDCE74B}" srcOrd="0" destOrd="0" presId="urn:microsoft.com/office/officeart/2008/layout/NameandTitleOrganizationalChart"/>
    <dgm:cxn modelId="{394E6F12-5EA7-4EF9-BA0D-F6527716F118}" type="presParOf" srcId="{034A8215-5779-4035-82F5-A5E0DFDCE74B}" destId="{261FDFE1-2F18-499F-8049-8C32606AFD73}" srcOrd="0" destOrd="0" presId="urn:microsoft.com/office/officeart/2008/layout/NameandTitleOrganizationalChart"/>
    <dgm:cxn modelId="{847B2E0A-2FF3-40F6-98FB-17EB59A43695}" type="presParOf" srcId="{034A8215-5779-4035-82F5-A5E0DFDCE74B}" destId="{5E15ED23-E211-47E2-81F9-F831B3B39276}" srcOrd="1" destOrd="0" presId="urn:microsoft.com/office/officeart/2008/layout/NameandTitleOrganizationalChart"/>
    <dgm:cxn modelId="{35893A19-590B-49B5-9C65-5A7CA008CDA9}" type="presParOf" srcId="{034A8215-5779-4035-82F5-A5E0DFDCE74B}" destId="{9D17A41F-D0F5-42A6-9201-B064B8FD0AB4}" srcOrd="2" destOrd="0" presId="urn:microsoft.com/office/officeart/2008/layout/NameandTitleOrganizationalChart"/>
    <dgm:cxn modelId="{9F7305E6-F3F1-4B94-8239-264CFEE71DE0}" type="presParOf" srcId="{DD5B8926-78A1-45D0-BF40-CD66ECDA9777}" destId="{F7AE315C-B506-4C91-A21D-CAE8935434A3}" srcOrd="1" destOrd="0" presId="urn:microsoft.com/office/officeart/2008/layout/NameandTitleOrganizationalChart"/>
    <dgm:cxn modelId="{C3FD1CAC-9C37-43B3-B548-39B488D52F0D}" type="presParOf" srcId="{DD5B8926-78A1-45D0-BF40-CD66ECDA9777}" destId="{45EC564F-E2FD-44E2-9DF6-2DBB6481C4BB}" srcOrd="2" destOrd="0" presId="urn:microsoft.com/office/officeart/2008/layout/NameandTitleOrganizationalChart"/>
    <dgm:cxn modelId="{2E2E6463-7EA1-4733-B9A7-8894BA87EFDE}" type="presParOf" srcId="{CAB83738-1AFB-4645-ACB0-9FCEC796AAFF}" destId="{DF68092B-BBBA-46A0-BD6B-CAE387ADAEAF}" srcOrd="2" destOrd="0" presId="urn:microsoft.com/office/officeart/2008/layout/NameandTitleOrganizationalChart"/>
    <dgm:cxn modelId="{CB22C29F-6B62-41D5-B697-3E5688E39E37}" type="presParOf" srcId="{CAB83738-1AFB-4645-ACB0-9FCEC796AAFF}" destId="{DB79599F-4CF2-47C2-9921-6C228E4F5FCC}" srcOrd="3" destOrd="0" presId="urn:microsoft.com/office/officeart/2008/layout/NameandTitleOrganizationalChart"/>
    <dgm:cxn modelId="{24783F68-B908-4D3B-851B-A81818199E3B}" type="presParOf" srcId="{DB79599F-4CF2-47C2-9921-6C228E4F5FCC}" destId="{88AC05F3-87C3-49E4-8135-6574FA952224}" srcOrd="0" destOrd="0" presId="urn:microsoft.com/office/officeart/2008/layout/NameandTitleOrganizationalChart"/>
    <dgm:cxn modelId="{3C8C1B26-6867-4D2A-8999-EED3E6DCC429}" type="presParOf" srcId="{88AC05F3-87C3-49E4-8135-6574FA952224}" destId="{385EEFFB-B546-46E5-9BDD-5EEF9DF46356}" srcOrd="0" destOrd="0" presId="urn:microsoft.com/office/officeart/2008/layout/NameandTitleOrganizationalChart"/>
    <dgm:cxn modelId="{DA6BF114-5933-472A-8DE2-91E13BDB9EF7}" type="presParOf" srcId="{88AC05F3-87C3-49E4-8135-6574FA952224}" destId="{0FAAFD4C-2BC0-449E-BB0C-5DF693C5ACD0}" srcOrd="1" destOrd="0" presId="urn:microsoft.com/office/officeart/2008/layout/NameandTitleOrganizationalChart"/>
    <dgm:cxn modelId="{47CC35A5-9970-40C6-818D-FB21D72B65CD}" type="presParOf" srcId="{88AC05F3-87C3-49E4-8135-6574FA952224}" destId="{FA7F621B-E874-4AE2-898A-C2AA69C060B2}" srcOrd="2" destOrd="0" presId="urn:microsoft.com/office/officeart/2008/layout/NameandTitleOrganizationalChart"/>
    <dgm:cxn modelId="{970AF3CE-6FF7-467C-BB3B-D3129E6D023F}" type="presParOf" srcId="{DB79599F-4CF2-47C2-9921-6C228E4F5FCC}" destId="{FA34A8DE-19C6-4E19-8B0C-CEC8D856F9BF}" srcOrd="1" destOrd="0" presId="urn:microsoft.com/office/officeart/2008/layout/NameandTitleOrganizationalChart"/>
    <dgm:cxn modelId="{EE8D1185-C05B-4F72-9177-7B4B2467EF63}" type="presParOf" srcId="{DB79599F-4CF2-47C2-9921-6C228E4F5FCC}" destId="{5E687376-1A4D-4F33-9D79-22B93E5E939A}" srcOrd="2" destOrd="0" presId="urn:microsoft.com/office/officeart/2008/layout/NameandTitleOrganizationalChart"/>
    <dgm:cxn modelId="{FA728F04-A2F7-4C1C-B9FF-694ADDD4FF97}" type="presParOf" srcId="{CAB83738-1AFB-4645-ACB0-9FCEC796AAFF}" destId="{212E3BC5-FB1E-406A-902B-ED8FF4105D3E}" srcOrd="4" destOrd="0" presId="urn:microsoft.com/office/officeart/2008/layout/NameandTitleOrganizationalChart"/>
    <dgm:cxn modelId="{85421B45-964B-4C16-91D2-DE746D9BDA16}" type="presParOf" srcId="{CAB83738-1AFB-4645-ACB0-9FCEC796AAFF}" destId="{8F0715B1-020A-4B6C-BC7E-2A08DFF4570B}" srcOrd="5" destOrd="0" presId="urn:microsoft.com/office/officeart/2008/layout/NameandTitleOrganizationalChart"/>
    <dgm:cxn modelId="{2034EE69-6252-404D-8BC8-48727968D4F4}" type="presParOf" srcId="{8F0715B1-020A-4B6C-BC7E-2A08DFF4570B}" destId="{56D224AE-93C3-43ED-8B95-CE90A8B18966}" srcOrd="0" destOrd="0" presId="urn:microsoft.com/office/officeart/2008/layout/NameandTitleOrganizationalChart"/>
    <dgm:cxn modelId="{CBE35883-0ED9-4373-8BC2-237AF06B7C46}" type="presParOf" srcId="{56D224AE-93C3-43ED-8B95-CE90A8B18966}" destId="{F5DB5637-640E-45ED-A2CE-86526B76C548}" srcOrd="0" destOrd="0" presId="urn:microsoft.com/office/officeart/2008/layout/NameandTitleOrganizationalChart"/>
    <dgm:cxn modelId="{B7E505CE-96A2-4170-A191-36EDA3C01323}" type="presParOf" srcId="{56D224AE-93C3-43ED-8B95-CE90A8B18966}" destId="{F0338470-C522-49AE-A7BF-8B3939DF67CC}" srcOrd="1" destOrd="0" presId="urn:microsoft.com/office/officeart/2008/layout/NameandTitleOrganizationalChart"/>
    <dgm:cxn modelId="{FEF77DEB-7A40-430E-9944-87E40B485053}" type="presParOf" srcId="{56D224AE-93C3-43ED-8B95-CE90A8B18966}" destId="{6360BA9D-1DC4-4AEB-BB36-B8794440C4C9}" srcOrd="2" destOrd="0" presId="urn:microsoft.com/office/officeart/2008/layout/NameandTitleOrganizationalChart"/>
    <dgm:cxn modelId="{B391483F-51E0-4E0E-88FB-F794B65D1B58}" type="presParOf" srcId="{8F0715B1-020A-4B6C-BC7E-2A08DFF4570B}" destId="{241C0CA2-3F99-41E3-BAC6-5E71273AAE4A}" srcOrd="1" destOrd="0" presId="urn:microsoft.com/office/officeart/2008/layout/NameandTitleOrganizationalChart"/>
    <dgm:cxn modelId="{DA9324C0-7F4C-4643-B710-CB403EDDF2E1}" type="presParOf" srcId="{8F0715B1-020A-4B6C-BC7E-2A08DFF4570B}" destId="{8925D510-0A91-4EF0-82E4-E12833ABD60E}" srcOrd="2" destOrd="0" presId="urn:microsoft.com/office/officeart/2008/layout/NameandTitleOrganizationalChart"/>
    <dgm:cxn modelId="{D9156819-A521-4499-969F-77DD415F1B4C}" type="presParOf" srcId="{CAB83738-1AFB-4645-ACB0-9FCEC796AAFF}" destId="{EF64C110-7052-45B7-93F9-06306B47D7D5}" srcOrd="6" destOrd="0" presId="urn:microsoft.com/office/officeart/2008/layout/NameandTitleOrganizationalChart"/>
    <dgm:cxn modelId="{BA790949-DC5E-4903-A27C-8D1AB9B0B793}" type="presParOf" srcId="{CAB83738-1AFB-4645-ACB0-9FCEC796AAFF}" destId="{7B023056-E5B5-49B9-ACFA-90D89869758F}" srcOrd="7" destOrd="0" presId="urn:microsoft.com/office/officeart/2008/layout/NameandTitleOrganizationalChart"/>
    <dgm:cxn modelId="{81652D06-D1F6-430E-842C-A529C93A351B}" type="presParOf" srcId="{7B023056-E5B5-49B9-ACFA-90D89869758F}" destId="{B1A47390-4A09-4570-8906-320A5E84F243}" srcOrd="0" destOrd="0" presId="urn:microsoft.com/office/officeart/2008/layout/NameandTitleOrganizationalChart"/>
    <dgm:cxn modelId="{03922A67-FD65-4E94-BC04-85A9E292F989}" type="presParOf" srcId="{B1A47390-4A09-4570-8906-320A5E84F243}" destId="{957C36CA-419A-4974-96D0-1D616AEAAF86}" srcOrd="0" destOrd="0" presId="urn:microsoft.com/office/officeart/2008/layout/NameandTitleOrganizationalChart"/>
    <dgm:cxn modelId="{9A8E445A-A219-4099-8094-816B45739B08}" type="presParOf" srcId="{B1A47390-4A09-4570-8906-320A5E84F243}" destId="{C3F86176-8280-42B3-97F2-796B9F252ADD}" srcOrd="1" destOrd="0" presId="urn:microsoft.com/office/officeart/2008/layout/NameandTitleOrganizationalChart"/>
    <dgm:cxn modelId="{748ED2B8-1E74-4A9A-AEF0-B7D945FF0512}" type="presParOf" srcId="{B1A47390-4A09-4570-8906-320A5E84F243}" destId="{DE4DF855-D568-4823-9854-4C9E508EB6D2}" srcOrd="2" destOrd="0" presId="urn:microsoft.com/office/officeart/2008/layout/NameandTitleOrganizationalChart"/>
    <dgm:cxn modelId="{E7CEF40D-ABD1-49F4-A880-055F1B99DB63}" type="presParOf" srcId="{7B023056-E5B5-49B9-ACFA-90D89869758F}" destId="{CAE7488B-5F41-4997-B4E3-A000D7C1661F}" srcOrd="1" destOrd="0" presId="urn:microsoft.com/office/officeart/2008/layout/NameandTitleOrganizationalChart"/>
    <dgm:cxn modelId="{4C959771-D319-4ED0-83B8-5B32B73BCBAC}" type="presParOf" srcId="{7B023056-E5B5-49B9-ACFA-90D89869758F}" destId="{2AE8B251-0F32-469D-A65C-29A05D29A88C}" srcOrd="2" destOrd="0" presId="urn:microsoft.com/office/officeart/2008/layout/NameandTitleOrganizationalChart"/>
    <dgm:cxn modelId="{1E63FCA1-7EB3-4E5C-8DD4-FB3C81F5647A}" type="presParOf" srcId="{CAB83738-1AFB-4645-ACB0-9FCEC796AAFF}" destId="{0C919BB4-C684-4F2B-9293-3E6FCC10BB24}" srcOrd="8" destOrd="0" presId="urn:microsoft.com/office/officeart/2008/layout/NameandTitleOrganizationalChart"/>
    <dgm:cxn modelId="{EFF69D61-9BE7-469D-8C7E-A2AB907C2643}" type="presParOf" srcId="{CAB83738-1AFB-4645-ACB0-9FCEC796AAFF}" destId="{55C43269-1D8F-4B56-994A-1A5E5356C1CE}" srcOrd="9" destOrd="0" presId="urn:microsoft.com/office/officeart/2008/layout/NameandTitleOrganizationalChart"/>
    <dgm:cxn modelId="{0FB83D09-095B-4D37-8E33-3958D1D0721C}" type="presParOf" srcId="{55C43269-1D8F-4B56-994A-1A5E5356C1CE}" destId="{2458C56A-1322-4CC1-945E-578E8D54FC1C}" srcOrd="0" destOrd="0" presId="urn:microsoft.com/office/officeart/2008/layout/NameandTitleOrganizationalChart"/>
    <dgm:cxn modelId="{6EC27B1A-EE12-4B1F-AD54-F1E05D1EFDE7}" type="presParOf" srcId="{2458C56A-1322-4CC1-945E-578E8D54FC1C}" destId="{BE0F7581-85A2-4AB9-9B1A-529FB2FA031C}" srcOrd="0" destOrd="0" presId="urn:microsoft.com/office/officeart/2008/layout/NameandTitleOrganizationalChart"/>
    <dgm:cxn modelId="{212CB3FB-077A-4323-B2DE-68ACA8AE081A}" type="presParOf" srcId="{2458C56A-1322-4CC1-945E-578E8D54FC1C}" destId="{80E376F0-CE64-4ED9-A10A-B7F21D9AAD93}" srcOrd="1" destOrd="0" presId="urn:microsoft.com/office/officeart/2008/layout/NameandTitleOrganizationalChart"/>
    <dgm:cxn modelId="{E817A340-7C80-42E3-AB67-4DF55866E011}" type="presParOf" srcId="{2458C56A-1322-4CC1-945E-578E8D54FC1C}" destId="{AD59B76A-A2FB-43E4-8923-349D58BF3A10}" srcOrd="2" destOrd="0" presId="urn:microsoft.com/office/officeart/2008/layout/NameandTitleOrganizationalChart"/>
    <dgm:cxn modelId="{AEEC601B-1B16-4726-9144-92A94C3BC744}" type="presParOf" srcId="{55C43269-1D8F-4B56-994A-1A5E5356C1CE}" destId="{905C0C61-EF67-47BD-AA3E-AD10C12B8478}" srcOrd="1" destOrd="0" presId="urn:microsoft.com/office/officeart/2008/layout/NameandTitleOrganizationalChart"/>
    <dgm:cxn modelId="{CB0EBAC6-1934-4AE3-9F00-DD3751AE66A3}" type="presParOf" srcId="{55C43269-1D8F-4B56-994A-1A5E5356C1CE}" destId="{ABA282F4-17F3-4440-A86C-6F949DEA6E58}" srcOrd="2" destOrd="0" presId="urn:microsoft.com/office/officeart/2008/layout/NameandTitleOrganizationalChart"/>
    <dgm:cxn modelId="{A01B2253-947A-4941-AD21-56433397240D}" type="presParOf" srcId="{F5652649-7627-4AAD-A53C-5449B3F5A110}" destId="{899A0A9F-88E4-480A-835E-97F6540A096A}" srcOrd="2" destOrd="0" presId="urn:microsoft.com/office/officeart/2008/layout/NameandTitleOrganizational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919BB4-C684-4F2B-9293-3E6FCC10BB24}">
      <dsp:nvSpPr>
        <dsp:cNvPr id="0" name=""/>
        <dsp:cNvSpPr/>
      </dsp:nvSpPr>
      <dsp:spPr>
        <a:xfrm>
          <a:off x="3058865" y="892489"/>
          <a:ext cx="2331060" cy="598645"/>
        </a:xfrm>
        <a:custGeom>
          <a:avLst/>
          <a:gdLst/>
          <a:ahLst/>
          <a:cxnLst/>
          <a:rect l="0" t="0" r="0" b="0"/>
          <a:pathLst>
            <a:path>
              <a:moveTo>
                <a:pt x="0" y="0"/>
              </a:moveTo>
              <a:lnTo>
                <a:pt x="0" y="500726"/>
              </a:lnTo>
              <a:lnTo>
                <a:pt x="2331060" y="500726"/>
              </a:lnTo>
              <a:lnTo>
                <a:pt x="2331060" y="59864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64C110-7052-45B7-93F9-06306B47D7D5}">
      <dsp:nvSpPr>
        <dsp:cNvPr id="0" name=""/>
        <dsp:cNvSpPr/>
      </dsp:nvSpPr>
      <dsp:spPr>
        <a:xfrm>
          <a:off x="3058865" y="892489"/>
          <a:ext cx="1269228" cy="1489621"/>
        </a:xfrm>
        <a:custGeom>
          <a:avLst/>
          <a:gdLst/>
          <a:ahLst/>
          <a:cxnLst/>
          <a:rect l="0" t="0" r="0" b="0"/>
          <a:pathLst>
            <a:path>
              <a:moveTo>
                <a:pt x="0" y="0"/>
              </a:moveTo>
              <a:lnTo>
                <a:pt x="0" y="1391702"/>
              </a:lnTo>
              <a:lnTo>
                <a:pt x="1269228" y="1391702"/>
              </a:lnTo>
              <a:lnTo>
                <a:pt x="1269228" y="148962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2E3BC5-FB1E-406A-902B-ED8FF4105D3E}">
      <dsp:nvSpPr>
        <dsp:cNvPr id="0" name=""/>
        <dsp:cNvSpPr/>
      </dsp:nvSpPr>
      <dsp:spPr>
        <a:xfrm>
          <a:off x="3013145" y="892489"/>
          <a:ext cx="91440" cy="623543"/>
        </a:xfrm>
        <a:custGeom>
          <a:avLst/>
          <a:gdLst/>
          <a:ahLst/>
          <a:cxnLst/>
          <a:rect l="0" t="0" r="0" b="0"/>
          <a:pathLst>
            <a:path>
              <a:moveTo>
                <a:pt x="45720" y="0"/>
              </a:moveTo>
              <a:lnTo>
                <a:pt x="45720" y="525624"/>
              </a:lnTo>
              <a:lnTo>
                <a:pt x="55409" y="525624"/>
              </a:lnTo>
              <a:lnTo>
                <a:pt x="55409" y="62354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68092B-BBBA-46A0-BD6B-CAE387ADAEAF}">
      <dsp:nvSpPr>
        <dsp:cNvPr id="0" name=""/>
        <dsp:cNvSpPr/>
      </dsp:nvSpPr>
      <dsp:spPr>
        <a:xfrm>
          <a:off x="1627597" y="892489"/>
          <a:ext cx="1431267" cy="1493914"/>
        </a:xfrm>
        <a:custGeom>
          <a:avLst/>
          <a:gdLst/>
          <a:ahLst/>
          <a:cxnLst/>
          <a:rect l="0" t="0" r="0" b="0"/>
          <a:pathLst>
            <a:path>
              <a:moveTo>
                <a:pt x="1431267" y="0"/>
              </a:moveTo>
              <a:lnTo>
                <a:pt x="1431267" y="1395995"/>
              </a:lnTo>
              <a:lnTo>
                <a:pt x="0" y="1395995"/>
              </a:lnTo>
              <a:lnTo>
                <a:pt x="0" y="149391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CD4A93-ECCC-4234-BDAB-7E64AAC6E3E8}">
      <dsp:nvSpPr>
        <dsp:cNvPr id="0" name=""/>
        <dsp:cNvSpPr/>
      </dsp:nvSpPr>
      <dsp:spPr>
        <a:xfrm>
          <a:off x="635564" y="892489"/>
          <a:ext cx="2423301" cy="590264"/>
        </a:xfrm>
        <a:custGeom>
          <a:avLst/>
          <a:gdLst/>
          <a:ahLst/>
          <a:cxnLst/>
          <a:rect l="0" t="0" r="0" b="0"/>
          <a:pathLst>
            <a:path>
              <a:moveTo>
                <a:pt x="2423301" y="0"/>
              </a:moveTo>
              <a:lnTo>
                <a:pt x="2423301" y="492345"/>
              </a:lnTo>
              <a:lnTo>
                <a:pt x="0" y="492345"/>
              </a:lnTo>
              <a:lnTo>
                <a:pt x="0" y="59026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8C872A-1368-40DF-B00F-27CFD7C56197}">
      <dsp:nvSpPr>
        <dsp:cNvPr id="0" name=""/>
        <dsp:cNvSpPr/>
      </dsp:nvSpPr>
      <dsp:spPr>
        <a:xfrm>
          <a:off x="1852444" y="126938"/>
          <a:ext cx="2412842" cy="765550"/>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59218" numCol="1" spcCol="1270" anchor="ctr" anchorCtr="0">
          <a:noAutofit/>
        </a:bodyPr>
        <a:lstStyle/>
        <a:p>
          <a:pPr marL="0" lvl="0" indent="0" algn="ctr" defTabSz="533400">
            <a:lnSpc>
              <a:spcPct val="90000"/>
            </a:lnSpc>
            <a:spcBef>
              <a:spcPct val="0"/>
            </a:spcBef>
            <a:spcAft>
              <a:spcPct val="35000"/>
            </a:spcAft>
            <a:buNone/>
          </a:pPr>
          <a:r>
            <a:rPr lang="en-US" sz="1200" b="1" kern="1200"/>
            <a:t>T.R.A.A.C. Property Investment &amp; Development</a:t>
          </a:r>
          <a:endParaRPr lang="en-UM" sz="1200" b="1" kern="1200"/>
        </a:p>
      </dsp:txBody>
      <dsp:txXfrm>
        <a:off x="1852444" y="126938"/>
        <a:ext cx="2412842" cy="765550"/>
      </dsp:txXfrm>
    </dsp:sp>
    <dsp:sp modelId="{943B1DB9-A2B5-44F9-B197-2265014B8A7E}">
      <dsp:nvSpPr>
        <dsp:cNvPr id="0" name=""/>
        <dsp:cNvSpPr/>
      </dsp:nvSpPr>
      <dsp:spPr>
        <a:xfrm>
          <a:off x="3446195" y="788893"/>
          <a:ext cx="650183" cy="230652"/>
        </a:xfrm>
        <a:prstGeom prst="rect">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5560" tIns="8890" rIns="35560" bIns="8890" numCol="1" spcCol="1270" anchor="ctr" anchorCtr="0">
          <a:noAutofit/>
        </a:bodyPr>
        <a:lstStyle/>
        <a:p>
          <a:pPr marL="0" lvl="0" indent="0" algn="ctr" defTabSz="622300">
            <a:lnSpc>
              <a:spcPct val="90000"/>
            </a:lnSpc>
            <a:spcBef>
              <a:spcPct val="0"/>
            </a:spcBef>
            <a:spcAft>
              <a:spcPct val="35000"/>
            </a:spcAft>
            <a:buNone/>
          </a:pPr>
          <a:r>
            <a:rPr lang="en-US" sz="1400" kern="1200"/>
            <a:t>LLC</a:t>
          </a:r>
          <a:endParaRPr lang="en-UM" sz="1400" kern="1200"/>
        </a:p>
      </dsp:txBody>
      <dsp:txXfrm>
        <a:off x="3446195" y="788893"/>
        <a:ext cx="650183" cy="230652"/>
      </dsp:txXfrm>
    </dsp:sp>
    <dsp:sp modelId="{261FDFE1-2F18-499F-8049-8C32606AFD73}">
      <dsp:nvSpPr>
        <dsp:cNvPr id="0" name=""/>
        <dsp:cNvSpPr/>
      </dsp:nvSpPr>
      <dsp:spPr>
        <a:xfrm>
          <a:off x="142705" y="1482753"/>
          <a:ext cx="985716" cy="668439"/>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59218" numCol="1" spcCol="1270" anchor="ctr" anchorCtr="0">
          <a:noAutofit/>
        </a:bodyPr>
        <a:lstStyle/>
        <a:p>
          <a:pPr marL="0" lvl="0" indent="0" algn="ctr" defTabSz="533400">
            <a:lnSpc>
              <a:spcPct val="90000"/>
            </a:lnSpc>
            <a:spcBef>
              <a:spcPct val="0"/>
            </a:spcBef>
            <a:spcAft>
              <a:spcPct val="35000"/>
            </a:spcAft>
            <a:buNone/>
          </a:pPr>
          <a:r>
            <a:rPr lang="en-UM" sz="1200" kern="1200"/>
            <a:t>Taiye Paul Kolawole</a:t>
          </a:r>
        </a:p>
      </dsp:txBody>
      <dsp:txXfrm>
        <a:off x="142705" y="1482753"/>
        <a:ext cx="985716" cy="668439"/>
      </dsp:txXfrm>
    </dsp:sp>
    <dsp:sp modelId="{5E15ED23-E211-47E2-81F9-F831B3B39276}">
      <dsp:nvSpPr>
        <dsp:cNvPr id="0" name=""/>
        <dsp:cNvSpPr/>
      </dsp:nvSpPr>
      <dsp:spPr>
        <a:xfrm flipH="1">
          <a:off x="797871" y="2068039"/>
          <a:ext cx="181842" cy="181675"/>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l" defTabSz="266700">
            <a:lnSpc>
              <a:spcPct val="90000"/>
            </a:lnSpc>
            <a:spcBef>
              <a:spcPct val="0"/>
            </a:spcBef>
            <a:spcAft>
              <a:spcPct val="35000"/>
            </a:spcAft>
            <a:buNone/>
          </a:pPr>
          <a:r>
            <a:rPr lang="en-US" sz="600" b="1" kern="1200"/>
            <a:t>20%</a:t>
          </a:r>
          <a:endParaRPr lang="en-UM" sz="600" b="1" kern="1200"/>
        </a:p>
      </dsp:txBody>
      <dsp:txXfrm>
        <a:off x="797871" y="2068039"/>
        <a:ext cx="181842" cy="181675"/>
      </dsp:txXfrm>
    </dsp:sp>
    <dsp:sp modelId="{385EEFFB-B546-46E5-9BDD-5EEF9DF46356}">
      <dsp:nvSpPr>
        <dsp:cNvPr id="0" name=""/>
        <dsp:cNvSpPr/>
      </dsp:nvSpPr>
      <dsp:spPr>
        <a:xfrm>
          <a:off x="1148944" y="2386403"/>
          <a:ext cx="957307" cy="702405"/>
        </a:xfrm>
        <a:prstGeom prst="rect">
          <a:avLst/>
        </a:prstGeom>
        <a:gradFill rotWithShape="0">
          <a:gsLst>
            <a:gs pos="0">
              <a:schemeClr val="accent5">
                <a:hueOff val="-1689636"/>
                <a:satOff val="-4355"/>
                <a:lumOff val="-2941"/>
                <a:alphaOff val="0"/>
                <a:lumMod val="110000"/>
                <a:satMod val="105000"/>
                <a:tint val="67000"/>
              </a:schemeClr>
            </a:gs>
            <a:gs pos="50000">
              <a:schemeClr val="accent5">
                <a:hueOff val="-1689636"/>
                <a:satOff val="-4355"/>
                <a:lumOff val="-2941"/>
                <a:alphaOff val="0"/>
                <a:lumMod val="105000"/>
                <a:satMod val="103000"/>
                <a:tint val="73000"/>
              </a:schemeClr>
            </a:gs>
            <a:gs pos="100000">
              <a:schemeClr val="accent5">
                <a:hueOff val="-1689636"/>
                <a:satOff val="-4355"/>
                <a:lumOff val="-294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59218" numCol="1" spcCol="1270" anchor="ctr" anchorCtr="0">
          <a:noAutofit/>
        </a:bodyPr>
        <a:lstStyle/>
        <a:p>
          <a:pPr marL="0" lvl="0" indent="0" algn="ctr" defTabSz="533400">
            <a:lnSpc>
              <a:spcPct val="90000"/>
            </a:lnSpc>
            <a:spcBef>
              <a:spcPct val="0"/>
            </a:spcBef>
            <a:spcAft>
              <a:spcPct val="35000"/>
            </a:spcAft>
            <a:buNone/>
          </a:pPr>
          <a:r>
            <a:rPr lang="en-UM" sz="1200" kern="1200"/>
            <a:t>Rupia Hussain</a:t>
          </a:r>
        </a:p>
      </dsp:txBody>
      <dsp:txXfrm>
        <a:off x="1148944" y="2386403"/>
        <a:ext cx="957307" cy="702405"/>
      </dsp:txXfrm>
    </dsp:sp>
    <dsp:sp modelId="{0FAAFD4C-2BC0-449E-BB0C-5DF693C5ACD0}">
      <dsp:nvSpPr>
        <dsp:cNvPr id="0" name=""/>
        <dsp:cNvSpPr/>
      </dsp:nvSpPr>
      <dsp:spPr>
        <a:xfrm>
          <a:off x="1861972" y="3035186"/>
          <a:ext cx="184541" cy="136174"/>
        </a:xfrm>
        <a:prstGeom prst="rect">
          <a:avLst/>
        </a:prstGeom>
        <a:solidFill>
          <a:schemeClr val="lt1">
            <a:alpha val="90000"/>
            <a:hueOff val="0"/>
            <a:satOff val="0"/>
            <a:lumOff val="0"/>
            <a:alphaOff val="0"/>
          </a:schemeClr>
        </a:solidFill>
        <a:ln w="6350" cap="flat" cmpd="sng" algn="ctr">
          <a:solidFill>
            <a:schemeClr val="accent5">
              <a:hueOff val="-1689636"/>
              <a:satOff val="-4355"/>
              <a:lumOff val="-294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r>
            <a:rPr lang="en-US" sz="600" b="1" kern="1200"/>
            <a:t>20%</a:t>
          </a:r>
          <a:endParaRPr lang="en-UM" sz="600" kern="1200"/>
        </a:p>
      </dsp:txBody>
      <dsp:txXfrm>
        <a:off x="1861972" y="3035186"/>
        <a:ext cx="184541" cy="136174"/>
      </dsp:txXfrm>
    </dsp:sp>
    <dsp:sp modelId="{F5DB5637-640E-45ED-A2CE-86526B76C548}">
      <dsp:nvSpPr>
        <dsp:cNvPr id="0" name=""/>
        <dsp:cNvSpPr/>
      </dsp:nvSpPr>
      <dsp:spPr>
        <a:xfrm>
          <a:off x="2540285" y="1516032"/>
          <a:ext cx="1056539" cy="702519"/>
        </a:xfrm>
        <a:prstGeom prst="rect">
          <a:avLst/>
        </a:prstGeom>
        <a:gradFill rotWithShape="0">
          <a:gsLst>
            <a:gs pos="0">
              <a:schemeClr val="accent5">
                <a:hueOff val="-3379271"/>
                <a:satOff val="-8710"/>
                <a:lumOff val="-5883"/>
                <a:alphaOff val="0"/>
                <a:lumMod val="110000"/>
                <a:satMod val="105000"/>
                <a:tint val="67000"/>
              </a:schemeClr>
            </a:gs>
            <a:gs pos="50000">
              <a:schemeClr val="accent5">
                <a:hueOff val="-3379271"/>
                <a:satOff val="-8710"/>
                <a:lumOff val="-5883"/>
                <a:alphaOff val="0"/>
                <a:lumMod val="105000"/>
                <a:satMod val="103000"/>
                <a:tint val="73000"/>
              </a:schemeClr>
            </a:gs>
            <a:gs pos="100000">
              <a:schemeClr val="accent5">
                <a:hueOff val="-3379271"/>
                <a:satOff val="-8710"/>
                <a:lumOff val="-588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59218" numCol="1" spcCol="1270" anchor="ctr" anchorCtr="0">
          <a:noAutofit/>
        </a:bodyPr>
        <a:lstStyle/>
        <a:p>
          <a:pPr marL="0" lvl="0" indent="0" algn="ctr" defTabSz="533400">
            <a:lnSpc>
              <a:spcPct val="90000"/>
            </a:lnSpc>
            <a:spcBef>
              <a:spcPct val="0"/>
            </a:spcBef>
            <a:spcAft>
              <a:spcPct val="35000"/>
            </a:spcAft>
            <a:buNone/>
          </a:pPr>
          <a:r>
            <a:rPr lang="en-UM" sz="1200" kern="1200"/>
            <a:t>Ada Bamisedun </a:t>
          </a:r>
        </a:p>
      </dsp:txBody>
      <dsp:txXfrm>
        <a:off x="2540285" y="1516032"/>
        <a:ext cx="1056539" cy="702519"/>
      </dsp:txXfrm>
    </dsp:sp>
    <dsp:sp modelId="{F0338470-C522-49AE-A7BF-8B3939DF67CC}">
      <dsp:nvSpPr>
        <dsp:cNvPr id="0" name=""/>
        <dsp:cNvSpPr/>
      </dsp:nvSpPr>
      <dsp:spPr>
        <a:xfrm>
          <a:off x="3360056" y="2026057"/>
          <a:ext cx="227207" cy="194630"/>
        </a:xfrm>
        <a:prstGeom prst="rect">
          <a:avLst/>
        </a:prstGeom>
        <a:solidFill>
          <a:schemeClr val="lt1">
            <a:alpha val="90000"/>
            <a:hueOff val="0"/>
            <a:satOff val="0"/>
            <a:lumOff val="0"/>
            <a:alphaOff val="0"/>
          </a:schemeClr>
        </a:solidFill>
        <a:ln w="6350" cap="flat" cmpd="sng" algn="ctr">
          <a:solidFill>
            <a:schemeClr val="accent5">
              <a:hueOff val="-3379271"/>
              <a:satOff val="-8710"/>
              <a:lumOff val="-5883"/>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r>
            <a:rPr lang="en-US" sz="600" b="1" kern="1200"/>
            <a:t>20%</a:t>
          </a:r>
          <a:endParaRPr lang="en-UM" sz="600" kern="1200"/>
        </a:p>
      </dsp:txBody>
      <dsp:txXfrm>
        <a:off x="3360056" y="2026057"/>
        <a:ext cx="227207" cy="194630"/>
      </dsp:txXfrm>
    </dsp:sp>
    <dsp:sp modelId="{957C36CA-419A-4974-96D0-1D616AEAAF86}">
      <dsp:nvSpPr>
        <dsp:cNvPr id="0" name=""/>
        <dsp:cNvSpPr/>
      </dsp:nvSpPr>
      <dsp:spPr>
        <a:xfrm>
          <a:off x="3765907" y="2382110"/>
          <a:ext cx="1124372" cy="678284"/>
        </a:xfrm>
        <a:prstGeom prst="rect">
          <a:avLst/>
        </a:prstGeom>
        <a:gradFill rotWithShape="0">
          <a:gsLst>
            <a:gs pos="0">
              <a:schemeClr val="accent5">
                <a:hueOff val="-5068907"/>
                <a:satOff val="-13064"/>
                <a:lumOff val="-8824"/>
                <a:alphaOff val="0"/>
                <a:lumMod val="110000"/>
                <a:satMod val="105000"/>
                <a:tint val="67000"/>
              </a:schemeClr>
            </a:gs>
            <a:gs pos="50000">
              <a:schemeClr val="accent5">
                <a:hueOff val="-5068907"/>
                <a:satOff val="-13064"/>
                <a:lumOff val="-8824"/>
                <a:alphaOff val="0"/>
                <a:lumMod val="105000"/>
                <a:satMod val="103000"/>
                <a:tint val="73000"/>
              </a:schemeClr>
            </a:gs>
            <a:gs pos="100000">
              <a:schemeClr val="accent5">
                <a:hueOff val="-5068907"/>
                <a:satOff val="-13064"/>
                <a:lumOff val="-882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59218" numCol="1" spcCol="1270" anchor="ctr" anchorCtr="0">
          <a:noAutofit/>
        </a:bodyPr>
        <a:lstStyle/>
        <a:p>
          <a:pPr marL="0" lvl="0" indent="0" algn="ctr" defTabSz="533400">
            <a:lnSpc>
              <a:spcPct val="90000"/>
            </a:lnSpc>
            <a:spcBef>
              <a:spcPct val="0"/>
            </a:spcBef>
            <a:spcAft>
              <a:spcPct val="35000"/>
            </a:spcAft>
            <a:buNone/>
          </a:pPr>
          <a:r>
            <a:rPr lang="en-US" sz="1200" kern="1200"/>
            <a:t>Andreea Gianina Codreanu</a:t>
          </a:r>
          <a:endParaRPr lang="en-UM" sz="1200" kern="1200"/>
        </a:p>
      </dsp:txBody>
      <dsp:txXfrm>
        <a:off x="3765907" y="2382110"/>
        <a:ext cx="1124372" cy="678284"/>
      </dsp:txXfrm>
    </dsp:sp>
    <dsp:sp modelId="{C3F86176-8280-42B3-97F2-796B9F252ADD}">
      <dsp:nvSpPr>
        <dsp:cNvPr id="0" name=""/>
        <dsp:cNvSpPr/>
      </dsp:nvSpPr>
      <dsp:spPr>
        <a:xfrm>
          <a:off x="4608286" y="2960270"/>
          <a:ext cx="225063" cy="174815"/>
        </a:xfrm>
        <a:prstGeom prst="rect">
          <a:avLst/>
        </a:prstGeom>
        <a:solidFill>
          <a:schemeClr val="lt1">
            <a:alpha val="90000"/>
            <a:hueOff val="0"/>
            <a:satOff val="0"/>
            <a:lumOff val="0"/>
            <a:alphaOff val="0"/>
          </a:schemeClr>
        </a:solidFill>
        <a:ln w="6350" cap="flat" cmpd="sng" algn="ctr">
          <a:solidFill>
            <a:schemeClr val="accent5">
              <a:hueOff val="-5068907"/>
              <a:satOff val="-13064"/>
              <a:lumOff val="-8824"/>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r>
            <a:rPr lang="en-US" sz="600" b="1" kern="1200"/>
            <a:t>20%</a:t>
          </a:r>
          <a:endParaRPr lang="en-UM" sz="600" kern="1200"/>
        </a:p>
      </dsp:txBody>
      <dsp:txXfrm>
        <a:off x="4608286" y="2960270"/>
        <a:ext cx="225063" cy="174815"/>
      </dsp:txXfrm>
    </dsp:sp>
    <dsp:sp modelId="{BE0F7581-85A2-4AB9-9B1A-529FB2FA031C}">
      <dsp:nvSpPr>
        <dsp:cNvPr id="0" name=""/>
        <dsp:cNvSpPr/>
      </dsp:nvSpPr>
      <dsp:spPr>
        <a:xfrm>
          <a:off x="4850020" y="1491134"/>
          <a:ext cx="1079809" cy="667603"/>
        </a:xfrm>
        <a:prstGeom prst="rect">
          <a:avLst/>
        </a:prstGeom>
        <a:gradFill rotWithShape="0">
          <a:gsLst>
            <a:gs pos="0">
              <a:schemeClr val="accent5">
                <a:hueOff val="-6758543"/>
                <a:satOff val="-17419"/>
                <a:lumOff val="-11765"/>
                <a:alphaOff val="0"/>
                <a:lumMod val="110000"/>
                <a:satMod val="105000"/>
                <a:tint val="67000"/>
              </a:schemeClr>
            </a:gs>
            <a:gs pos="50000">
              <a:schemeClr val="accent5">
                <a:hueOff val="-6758543"/>
                <a:satOff val="-17419"/>
                <a:lumOff val="-11765"/>
                <a:alphaOff val="0"/>
                <a:lumMod val="105000"/>
                <a:satMod val="103000"/>
                <a:tint val="73000"/>
              </a:schemeClr>
            </a:gs>
            <a:gs pos="100000">
              <a:schemeClr val="accent5">
                <a:hueOff val="-6758543"/>
                <a:satOff val="-17419"/>
                <a:lumOff val="-1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59218" numCol="1" spcCol="1270" anchor="ctr" anchorCtr="0">
          <a:noAutofit/>
        </a:bodyPr>
        <a:lstStyle/>
        <a:p>
          <a:pPr marL="0" lvl="0" indent="0" algn="ctr" defTabSz="533400">
            <a:lnSpc>
              <a:spcPct val="90000"/>
            </a:lnSpc>
            <a:spcBef>
              <a:spcPct val="0"/>
            </a:spcBef>
            <a:spcAft>
              <a:spcPct val="35000"/>
            </a:spcAft>
            <a:buNone/>
          </a:pPr>
          <a:r>
            <a:rPr lang="en-US" sz="1200" kern="1200"/>
            <a:t>Constantin Motfolea </a:t>
          </a:r>
          <a:endParaRPr lang="en-UM" sz="1200" kern="1200"/>
        </a:p>
      </dsp:txBody>
      <dsp:txXfrm>
        <a:off x="4850020" y="1491134"/>
        <a:ext cx="1079809" cy="667603"/>
      </dsp:txXfrm>
    </dsp:sp>
    <dsp:sp modelId="{80E376F0-CE64-4ED9-A10A-B7F21D9AAD93}">
      <dsp:nvSpPr>
        <dsp:cNvPr id="0" name=""/>
        <dsp:cNvSpPr/>
      </dsp:nvSpPr>
      <dsp:spPr>
        <a:xfrm>
          <a:off x="5488808" y="2033425"/>
          <a:ext cx="251594" cy="223546"/>
        </a:xfrm>
        <a:prstGeom prst="rect">
          <a:avLst/>
        </a:prstGeom>
        <a:solidFill>
          <a:schemeClr val="lt1">
            <a:alpha val="90000"/>
            <a:hueOff val="0"/>
            <a:satOff val="0"/>
            <a:lumOff val="0"/>
            <a:alphaOff val="0"/>
          </a:schemeClr>
        </a:solidFill>
        <a:ln w="6350" cap="flat" cmpd="sng" algn="ctr">
          <a:solidFill>
            <a:schemeClr val="accent5">
              <a:hueOff val="-6758543"/>
              <a:satOff val="-17419"/>
              <a:lumOff val="-11765"/>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ctr" defTabSz="266700">
            <a:lnSpc>
              <a:spcPct val="90000"/>
            </a:lnSpc>
            <a:spcBef>
              <a:spcPct val="0"/>
            </a:spcBef>
            <a:spcAft>
              <a:spcPct val="35000"/>
            </a:spcAft>
            <a:buNone/>
          </a:pPr>
          <a:r>
            <a:rPr lang="en-US" sz="600" b="1" kern="1200"/>
            <a:t>20%</a:t>
          </a:r>
          <a:endParaRPr lang="en-UM" sz="600" kern="1200"/>
        </a:p>
      </dsp:txBody>
      <dsp:txXfrm>
        <a:off x="5488808" y="2033425"/>
        <a:ext cx="251594" cy="223546"/>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DF278-F696-1648-AF16-AC4388626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4288</TotalTime>
  <Pages>46</Pages>
  <Words>10087</Words>
  <Characters>57499</Characters>
  <Application>Microsoft Office Word</Application>
  <DocSecurity>0</DocSecurity>
  <Lines>479</Lines>
  <Paragraphs>134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67452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Gianina Codreanu</dc:creator>
  <cp:keywords/>
  <dc:description/>
  <cp:lastModifiedBy>Andreea Gianina Codreanu (2007751)</cp:lastModifiedBy>
  <cp:revision>45</cp:revision>
  <cp:lastPrinted>2020-12-17T21:20:00Z</cp:lastPrinted>
  <dcterms:created xsi:type="dcterms:W3CDTF">2021-03-04T13:47:00Z</dcterms:created>
  <dcterms:modified xsi:type="dcterms:W3CDTF">2021-04-28T21:22:00Z</dcterms:modified>
</cp:coreProperties>
</file>