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81CC5C" w14:textId="77777777" w:rsidR="0030504A" w:rsidRDefault="0030504A" w:rsidP="00AE4996">
      <w:pPr>
        <w:spacing w:line="360" w:lineRule="auto"/>
        <w:rPr>
          <w:rFonts w:ascii="Times New Roman" w:eastAsia="Times New Roman" w:hAnsi="Times New Roman" w:cs="Times New Roman"/>
          <w:b/>
          <w:color w:val="222222"/>
          <w:sz w:val="32"/>
          <w:szCs w:val="32"/>
          <w:highlight w:val="white"/>
        </w:rPr>
      </w:pPr>
    </w:p>
    <w:p w14:paraId="6F89C22F" w14:textId="77777777" w:rsidR="0030504A" w:rsidRDefault="0030504A" w:rsidP="0030504A">
      <w:pPr>
        <w:spacing w:line="360" w:lineRule="auto"/>
        <w:jc w:val="center"/>
        <w:rPr>
          <w:rFonts w:ascii="Times New Roman" w:eastAsia="Times New Roman" w:hAnsi="Times New Roman" w:cs="Times New Roman"/>
          <w:b/>
          <w:color w:val="222222"/>
          <w:sz w:val="32"/>
          <w:szCs w:val="32"/>
          <w:highlight w:val="white"/>
        </w:rPr>
      </w:pPr>
    </w:p>
    <w:p w14:paraId="12EB656F" w14:textId="77777777" w:rsidR="0030504A" w:rsidRDefault="0030504A" w:rsidP="0030504A">
      <w:pPr>
        <w:spacing w:line="360" w:lineRule="auto"/>
        <w:jc w:val="center"/>
        <w:rPr>
          <w:rFonts w:ascii="Times New Roman" w:eastAsia="Times New Roman" w:hAnsi="Times New Roman" w:cs="Times New Roman"/>
          <w:b/>
          <w:color w:val="222222"/>
          <w:sz w:val="32"/>
          <w:szCs w:val="32"/>
          <w:highlight w:val="white"/>
        </w:rPr>
      </w:pPr>
    </w:p>
    <w:p w14:paraId="6B9F1D93" w14:textId="77777777" w:rsidR="00AE4996" w:rsidRDefault="0056238C" w:rsidP="0030504A">
      <w:pPr>
        <w:spacing w:line="360" w:lineRule="auto"/>
        <w:jc w:val="center"/>
        <w:rPr>
          <w:rFonts w:ascii="Times New Roman" w:eastAsia="Times New Roman" w:hAnsi="Times New Roman" w:cs="Times New Roman"/>
          <w:b/>
          <w:color w:val="222222"/>
          <w:sz w:val="32"/>
          <w:szCs w:val="32"/>
          <w:highlight w:val="white"/>
        </w:rPr>
      </w:pPr>
      <w:r w:rsidRPr="0030504A">
        <w:rPr>
          <w:rFonts w:ascii="Times New Roman" w:eastAsia="Times New Roman" w:hAnsi="Times New Roman" w:cs="Times New Roman"/>
          <w:b/>
          <w:color w:val="222222"/>
          <w:sz w:val="32"/>
          <w:szCs w:val="32"/>
          <w:highlight w:val="white"/>
        </w:rPr>
        <w:t>ANALYSING THE IMPACT OF RELATIONSHIP MARKETING STRATEGIES ON BRAND LOYALTY: A CASE STUDY OF NESTLÉ COMPANY</w:t>
      </w:r>
    </w:p>
    <w:p w14:paraId="37547665" w14:textId="77777777" w:rsidR="005039B3" w:rsidRDefault="005039B3" w:rsidP="0030504A">
      <w:pPr>
        <w:spacing w:line="360" w:lineRule="auto"/>
        <w:jc w:val="center"/>
        <w:rPr>
          <w:rFonts w:ascii="Times New Roman" w:eastAsia="Times New Roman" w:hAnsi="Times New Roman" w:cs="Times New Roman"/>
          <w:b/>
          <w:color w:val="222222"/>
          <w:sz w:val="32"/>
          <w:szCs w:val="32"/>
          <w:highlight w:val="white"/>
        </w:rPr>
      </w:pPr>
    </w:p>
    <w:p w14:paraId="6EE96A31" w14:textId="1F4FFCD4" w:rsidR="005039B3" w:rsidRDefault="005039B3" w:rsidP="0030504A">
      <w:pPr>
        <w:spacing w:line="360" w:lineRule="auto"/>
        <w:jc w:val="center"/>
        <w:rPr>
          <w:rFonts w:ascii="Times New Roman" w:eastAsia="Times New Roman" w:hAnsi="Times New Roman" w:cs="Times New Roman"/>
          <w:b/>
          <w:color w:val="222222"/>
          <w:sz w:val="32"/>
          <w:szCs w:val="32"/>
          <w:highlight w:val="white"/>
        </w:rPr>
      </w:pPr>
      <w:r>
        <w:rPr>
          <w:rFonts w:ascii="Times New Roman" w:eastAsia="Times New Roman" w:hAnsi="Times New Roman" w:cs="Times New Roman"/>
          <w:b/>
          <w:color w:val="222222"/>
          <w:sz w:val="32"/>
          <w:szCs w:val="32"/>
          <w:highlight w:val="white"/>
        </w:rPr>
        <w:t>By:</w:t>
      </w:r>
    </w:p>
    <w:p w14:paraId="3F797333" w14:textId="77777777" w:rsidR="005039B3" w:rsidRDefault="005039B3" w:rsidP="0030504A">
      <w:pPr>
        <w:spacing w:line="360" w:lineRule="auto"/>
        <w:jc w:val="center"/>
        <w:rPr>
          <w:rFonts w:ascii="Times New Roman" w:eastAsia="Times New Roman" w:hAnsi="Times New Roman" w:cs="Times New Roman"/>
          <w:b/>
          <w:color w:val="222222"/>
          <w:sz w:val="32"/>
          <w:szCs w:val="32"/>
          <w:highlight w:val="white"/>
        </w:rPr>
      </w:pPr>
    </w:p>
    <w:p w14:paraId="472753FB" w14:textId="77777777" w:rsidR="005039B3" w:rsidRDefault="005039B3" w:rsidP="0030504A">
      <w:pPr>
        <w:spacing w:line="360" w:lineRule="auto"/>
        <w:jc w:val="center"/>
        <w:rPr>
          <w:rFonts w:ascii="Times New Roman" w:eastAsia="Times New Roman" w:hAnsi="Times New Roman" w:cs="Times New Roman"/>
          <w:b/>
          <w:color w:val="222222"/>
          <w:sz w:val="32"/>
          <w:szCs w:val="32"/>
          <w:highlight w:val="white"/>
        </w:rPr>
      </w:pPr>
    </w:p>
    <w:p w14:paraId="4A993BDB" w14:textId="77777777" w:rsidR="005039B3" w:rsidRDefault="005039B3" w:rsidP="0030504A">
      <w:pPr>
        <w:spacing w:line="360" w:lineRule="auto"/>
        <w:jc w:val="center"/>
        <w:rPr>
          <w:rFonts w:ascii="Times New Roman" w:eastAsia="Times New Roman" w:hAnsi="Times New Roman" w:cs="Times New Roman"/>
          <w:b/>
          <w:color w:val="222222"/>
          <w:sz w:val="32"/>
          <w:szCs w:val="32"/>
          <w:highlight w:val="white"/>
        </w:rPr>
      </w:pPr>
    </w:p>
    <w:p w14:paraId="796F52AC" w14:textId="77777777" w:rsidR="005039B3" w:rsidRDefault="005039B3" w:rsidP="0030504A">
      <w:pPr>
        <w:spacing w:line="360" w:lineRule="auto"/>
        <w:jc w:val="center"/>
        <w:rPr>
          <w:rFonts w:ascii="Times New Roman" w:eastAsia="Times New Roman" w:hAnsi="Times New Roman" w:cs="Times New Roman"/>
          <w:b/>
          <w:color w:val="222222"/>
          <w:sz w:val="32"/>
          <w:szCs w:val="32"/>
          <w:highlight w:val="white"/>
        </w:rPr>
      </w:pPr>
    </w:p>
    <w:p w14:paraId="6F2B0656" w14:textId="77777777" w:rsidR="005039B3" w:rsidRDefault="005039B3" w:rsidP="0030504A">
      <w:pPr>
        <w:spacing w:line="360" w:lineRule="auto"/>
        <w:jc w:val="center"/>
        <w:rPr>
          <w:rFonts w:ascii="Times New Roman" w:eastAsia="Times New Roman" w:hAnsi="Times New Roman" w:cs="Times New Roman"/>
          <w:b/>
          <w:color w:val="222222"/>
          <w:sz w:val="32"/>
          <w:szCs w:val="32"/>
          <w:highlight w:val="white"/>
        </w:rPr>
      </w:pPr>
    </w:p>
    <w:p w14:paraId="51A3B1A1" w14:textId="77777777" w:rsidR="005039B3" w:rsidRDefault="005039B3" w:rsidP="0030504A">
      <w:pPr>
        <w:spacing w:line="360" w:lineRule="auto"/>
        <w:jc w:val="center"/>
        <w:rPr>
          <w:rFonts w:ascii="Times New Roman" w:eastAsia="Times New Roman" w:hAnsi="Times New Roman" w:cs="Times New Roman"/>
          <w:b/>
          <w:color w:val="222222"/>
          <w:sz w:val="32"/>
          <w:szCs w:val="32"/>
          <w:highlight w:val="white"/>
        </w:rPr>
      </w:pPr>
    </w:p>
    <w:p w14:paraId="768996AD" w14:textId="77777777" w:rsidR="005039B3" w:rsidRDefault="005039B3" w:rsidP="0030504A">
      <w:pPr>
        <w:spacing w:line="360" w:lineRule="auto"/>
        <w:jc w:val="center"/>
        <w:rPr>
          <w:rFonts w:ascii="Times New Roman" w:eastAsia="Times New Roman" w:hAnsi="Times New Roman" w:cs="Times New Roman"/>
          <w:b/>
          <w:color w:val="222222"/>
          <w:sz w:val="32"/>
          <w:szCs w:val="32"/>
          <w:highlight w:val="white"/>
        </w:rPr>
      </w:pPr>
    </w:p>
    <w:p w14:paraId="4E81CAC4" w14:textId="107D382B" w:rsidR="005039B3" w:rsidRDefault="005039B3" w:rsidP="0030504A">
      <w:pPr>
        <w:spacing w:line="360" w:lineRule="auto"/>
        <w:jc w:val="center"/>
        <w:rPr>
          <w:rFonts w:ascii="Times New Roman" w:eastAsia="Times New Roman" w:hAnsi="Times New Roman" w:cs="Times New Roman"/>
          <w:b/>
          <w:color w:val="222222"/>
          <w:sz w:val="32"/>
          <w:szCs w:val="32"/>
          <w:highlight w:val="white"/>
        </w:rPr>
      </w:pPr>
      <w:r>
        <w:rPr>
          <w:rFonts w:ascii="Times New Roman" w:eastAsia="Times New Roman" w:hAnsi="Times New Roman" w:cs="Times New Roman"/>
          <w:b/>
          <w:color w:val="222222"/>
          <w:sz w:val="32"/>
          <w:szCs w:val="32"/>
          <w:highlight w:val="white"/>
        </w:rPr>
        <w:t xml:space="preserve">Prasanna </w:t>
      </w:r>
      <w:proofErr w:type="spellStart"/>
      <w:r>
        <w:rPr>
          <w:rFonts w:ascii="Times New Roman" w:eastAsia="Times New Roman" w:hAnsi="Times New Roman" w:cs="Times New Roman"/>
          <w:b/>
          <w:color w:val="222222"/>
          <w:sz w:val="32"/>
          <w:szCs w:val="32"/>
          <w:highlight w:val="white"/>
        </w:rPr>
        <w:t>Dhakal</w:t>
      </w:r>
      <w:proofErr w:type="spellEnd"/>
    </w:p>
    <w:p w14:paraId="7534995D" w14:textId="77777777" w:rsidR="005039B3" w:rsidRDefault="005039B3" w:rsidP="0030504A">
      <w:pPr>
        <w:spacing w:line="360" w:lineRule="auto"/>
        <w:jc w:val="center"/>
        <w:rPr>
          <w:rFonts w:ascii="Times New Roman" w:eastAsia="Times New Roman" w:hAnsi="Times New Roman" w:cs="Times New Roman"/>
          <w:b/>
          <w:color w:val="222222"/>
          <w:sz w:val="32"/>
          <w:szCs w:val="32"/>
          <w:highlight w:val="white"/>
        </w:rPr>
      </w:pPr>
    </w:p>
    <w:p w14:paraId="73CB25B2" w14:textId="77777777" w:rsidR="005039B3" w:rsidRDefault="005039B3" w:rsidP="0030504A">
      <w:pPr>
        <w:spacing w:line="360" w:lineRule="auto"/>
        <w:jc w:val="center"/>
        <w:rPr>
          <w:rFonts w:ascii="Times New Roman" w:eastAsia="Times New Roman" w:hAnsi="Times New Roman" w:cs="Times New Roman"/>
          <w:b/>
          <w:color w:val="222222"/>
          <w:sz w:val="32"/>
          <w:szCs w:val="32"/>
          <w:highlight w:val="white"/>
        </w:rPr>
      </w:pPr>
    </w:p>
    <w:p w14:paraId="5841C9D0" w14:textId="77777777" w:rsidR="005039B3" w:rsidRDefault="005039B3" w:rsidP="0030504A">
      <w:pPr>
        <w:spacing w:line="360" w:lineRule="auto"/>
        <w:jc w:val="center"/>
        <w:rPr>
          <w:rFonts w:ascii="Times New Roman" w:eastAsia="Times New Roman" w:hAnsi="Times New Roman" w:cs="Times New Roman"/>
          <w:b/>
          <w:color w:val="222222"/>
          <w:sz w:val="32"/>
          <w:szCs w:val="32"/>
          <w:highlight w:val="white"/>
        </w:rPr>
      </w:pPr>
    </w:p>
    <w:p w14:paraId="5936E851" w14:textId="77777777" w:rsidR="005039B3" w:rsidRDefault="005039B3" w:rsidP="0030504A">
      <w:pPr>
        <w:spacing w:line="360" w:lineRule="auto"/>
        <w:jc w:val="center"/>
        <w:rPr>
          <w:rFonts w:ascii="Times New Roman" w:eastAsia="Times New Roman" w:hAnsi="Times New Roman" w:cs="Times New Roman"/>
          <w:b/>
          <w:color w:val="222222"/>
          <w:sz w:val="32"/>
          <w:szCs w:val="32"/>
          <w:highlight w:val="white"/>
        </w:rPr>
      </w:pPr>
    </w:p>
    <w:p w14:paraId="5A72A174" w14:textId="21972027" w:rsidR="005039B3" w:rsidRDefault="005039B3" w:rsidP="0030504A">
      <w:pPr>
        <w:spacing w:line="360" w:lineRule="auto"/>
        <w:jc w:val="center"/>
        <w:rPr>
          <w:rFonts w:ascii="Times New Roman" w:eastAsia="Times New Roman" w:hAnsi="Times New Roman" w:cs="Times New Roman"/>
          <w:b/>
          <w:color w:val="222222"/>
          <w:sz w:val="32"/>
          <w:szCs w:val="32"/>
          <w:highlight w:val="white"/>
        </w:rPr>
      </w:pPr>
      <w:r>
        <w:rPr>
          <w:rFonts w:ascii="Times New Roman" w:eastAsia="Times New Roman" w:hAnsi="Times New Roman" w:cs="Times New Roman"/>
          <w:b/>
          <w:color w:val="222222"/>
          <w:sz w:val="32"/>
          <w:szCs w:val="32"/>
          <w:highlight w:val="white"/>
        </w:rPr>
        <w:t>Dissertation Proposal submitted to the</w:t>
      </w:r>
    </w:p>
    <w:p w14:paraId="08415746" w14:textId="77AF9FB9" w:rsidR="005039B3" w:rsidRDefault="005039B3" w:rsidP="0030504A">
      <w:pPr>
        <w:spacing w:line="360" w:lineRule="auto"/>
        <w:jc w:val="center"/>
        <w:rPr>
          <w:rFonts w:ascii="Times New Roman" w:eastAsia="Times New Roman" w:hAnsi="Times New Roman" w:cs="Times New Roman"/>
          <w:b/>
          <w:color w:val="222222"/>
          <w:sz w:val="32"/>
          <w:szCs w:val="32"/>
          <w:highlight w:val="white"/>
        </w:rPr>
      </w:pPr>
      <w:r>
        <w:rPr>
          <w:rFonts w:ascii="Times New Roman" w:eastAsia="Times New Roman" w:hAnsi="Times New Roman" w:cs="Times New Roman"/>
          <w:b/>
          <w:color w:val="222222"/>
          <w:sz w:val="32"/>
          <w:szCs w:val="32"/>
          <w:highlight w:val="white"/>
        </w:rPr>
        <w:t>The University of Wales Trinity Saint David</w:t>
      </w:r>
    </w:p>
    <w:p w14:paraId="44E14E1F" w14:textId="24FE792B" w:rsidR="005039B3" w:rsidRDefault="005039B3" w:rsidP="0030504A">
      <w:pPr>
        <w:spacing w:line="360" w:lineRule="auto"/>
        <w:jc w:val="center"/>
        <w:rPr>
          <w:rFonts w:ascii="Times New Roman" w:eastAsia="Times New Roman" w:hAnsi="Times New Roman" w:cs="Times New Roman"/>
          <w:b/>
          <w:color w:val="222222"/>
          <w:sz w:val="32"/>
          <w:szCs w:val="32"/>
          <w:highlight w:val="white"/>
        </w:rPr>
      </w:pPr>
      <w:r>
        <w:rPr>
          <w:rFonts w:ascii="Times New Roman" w:eastAsia="Times New Roman" w:hAnsi="Times New Roman" w:cs="Times New Roman"/>
          <w:b/>
          <w:color w:val="222222"/>
          <w:sz w:val="32"/>
          <w:szCs w:val="32"/>
          <w:highlight w:val="white"/>
        </w:rPr>
        <w:t xml:space="preserve">For partial completion of an MBA in International Marketing </w:t>
      </w:r>
    </w:p>
    <w:p w14:paraId="7DFD9C36" w14:textId="77777777" w:rsidR="005039B3" w:rsidRDefault="005039B3" w:rsidP="0030504A">
      <w:pPr>
        <w:spacing w:line="360" w:lineRule="auto"/>
        <w:jc w:val="center"/>
        <w:rPr>
          <w:rFonts w:ascii="Times New Roman" w:eastAsia="Times New Roman" w:hAnsi="Times New Roman" w:cs="Times New Roman"/>
          <w:b/>
          <w:color w:val="222222"/>
          <w:sz w:val="32"/>
          <w:szCs w:val="32"/>
          <w:highlight w:val="white"/>
        </w:rPr>
      </w:pPr>
    </w:p>
    <w:p w14:paraId="1F68A297" w14:textId="41902D9B" w:rsidR="005039B3" w:rsidRDefault="005039B3" w:rsidP="0030504A">
      <w:pPr>
        <w:spacing w:line="360" w:lineRule="auto"/>
        <w:jc w:val="center"/>
        <w:rPr>
          <w:rFonts w:ascii="Times New Roman" w:eastAsia="Times New Roman" w:hAnsi="Times New Roman" w:cs="Times New Roman"/>
          <w:b/>
          <w:color w:val="222222"/>
          <w:sz w:val="32"/>
          <w:szCs w:val="32"/>
          <w:highlight w:val="white"/>
        </w:rPr>
      </w:pPr>
      <w:proofErr w:type="gramStart"/>
      <w:r>
        <w:rPr>
          <w:rFonts w:ascii="Times New Roman" w:eastAsia="Times New Roman" w:hAnsi="Times New Roman" w:cs="Times New Roman"/>
          <w:b/>
          <w:color w:val="222222"/>
          <w:sz w:val="32"/>
          <w:szCs w:val="32"/>
          <w:highlight w:val="white"/>
        </w:rPr>
        <w:t>Supervisor :</w:t>
      </w:r>
      <w:proofErr w:type="gramEnd"/>
      <w:r>
        <w:rPr>
          <w:rFonts w:ascii="Times New Roman" w:eastAsia="Times New Roman" w:hAnsi="Times New Roman" w:cs="Times New Roman"/>
          <w:b/>
          <w:color w:val="222222"/>
          <w:sz w:val="32"/>
          <w:szCs w:val="32"/>
          <w:highlight w:val="white"/>
        </w:rPr>
        <w:t xml:space="preserve"> </w:t>
      </w:r>
      <w:proofErr w:type="spellStart"/>
      <w:r>
        <w:rPr>
          <w:rFonts w:ascii="Times New Roman" w:eastAsia="Times New Roman" w:hAnsi="Times New Roman" w:cs="Times New Roman"/>
          <w:b/>
          <w:color w:val="222222"/>
          <w:sz w:val="32"/>
          <w:szCs w:val="32"/>
          <w:highlight w:val="white"/>
        </w:rPr>
        <w:t>Tushara</w:t>
      </w:r>
      <w:proofErr w:type="spellEnd"/>
      <w:r>
        <w:rPr>
          <w:rFonts w:ascii="Times New Roman" w:eastAsia="Times New Roman" w:hAnsi="Times New Roman" w:cs="Times New Roman"/>
          <w:b/>
          <w:color w:val="222222"/>
          <w:sz w:val="32"/>
          <w:szCs w:val="32"/>
          <w:highlight w:val="white"/>
        </w:rPr>
        <w:t xml:space="preserve"> </w:t>
      </w:r>
      <w:proofErr w:type="spellStart"/>
      <w:r>
        <w:rPr>
          <w:rFonts w:ascii="Times New Roman" w:eastAsia="Times New Roman" w:hAnsi="Times New Roman" w:cs="Times New Roman"/>
          <w:b/>
          <w:color w:val="222222"/>
          <w:sz w:val="32"/>
          <w:szCs w:val="32"/>
          <w:highlight w:val="white"/>
        </w:rPr>
        <w:t>Balendran</w:t>
      </w:r>
      <w:proofErr w:type="spellEnd"/>
    </w:p>
    <w:p w14:paraId="523E90D4" w14:textId="77777777" w:rsidR="00AE4996" w:rsidRDefault="0056238C">
      <w:pPr>
        <w:rPr>
          <w:rFonts w:ascii="Times New Roman" w:eastAsia="Times New Roman" w:hAnsi="Times New Roman" w:cs="Times New Roman"/>
          <w:b/>
          <w:color w:val="222222"/>
          <w:sz w:val="32"/>
          <w:szCs w:val="32"/>
          <w:highlight w:val="white"/>
        </w:rPr>
      </w:pPr>
      <w:r>
        <w:rPr>
          <w:rFonts w:ascii="Times New Roman" w:eastAsia="Times New Roman" w:hAnsi="Times New Roman" w:cs="Times New Roman"/>
          <w:b/>
          <w:color w:val="222222"/>
          <w:sz w:val="32"/>
          <w:szCs w:val="32"/>
          <w:highlight w:val="white"/>
        </w:rPr>
        <w:lastRenderedPageBreak/>
        <w:br w:type="page"/>
      </w:r>
    </w:p>
    <w:sdt>
      <w:sdtPr>
        <w:rPr>
          <w:rFonts w:ascii="Times New Roman" w:eastAsia="Arial" w:hAnsi="Times New Roman" w:cs="Times New Roman"/>
          <w:color w:val="auto"/>
          <w:sz w:val="24"/>
          <w:szCs w:val="24"/>
          <w:lang w:val="en-GB"/>
        </w:rPr>
        <w:id w:val="-717197868"/>
        <w:docPartObj>
          <w:docPartGallery w:val="Table of Contents"/>
          <w:docPartUnique/>
        </w:docPartObj>
      </w:sdtPr>
      <w:sdtEndPr>
        <w:rPr>
          <w:b/>
          <w:bCs/>
          <w:noProof/>
        </w:rPr>
      </w:sdtEndPr>
      <w:sdtContent>
        <w:p w14:paraId="4546FBBE" w14:textId="77777777" w:rsidR="00AE4996" w:rsidRPr="00AE4996" w:rsidRDefault="0056238C" w:rsidP="00AE4996">
          <w:pPr>
            <w:pStyle w:val="TOCHeading"/>
            <w:spacing w:line="360" w:lineRule="auto"/>
            <w:jc w:val="center"/>
            <w:rPr>
              <w:rFonts w:ascii="Times New Roman" w:hAnsi="Times New Roman" w:cs="Times New Roman"/>
              <w:b/>
              <w:bCs/>
              <w:color w:val="000000" w:themeColor="text1"/>
              <w:sz w:val="28"/>
              <w:szCs w:val="28"/>
            </w:rPr>
          </w:pPr>
          <w:r w:rsidRPr="00AE4996">
            <w:rPr>
              <w:rFonts w:ascii="Times New Roman" w:hAnsi="Times New Roman" w:cs="Times New Roman"/>
              <w:b/>
              <w:bCs/>
              <w:color w:val="000000" w:themeColor="text1"/>
              <w:sz w:val="28"/>
              <w:szCs w:val="28"/>
            </w:rPr>
            <w:t>TABLE OF CONTENTS</w:t>
          </w:r>
        </w:p>
        <w:p w14:paraId="5D5696AE" w14:textId="7B22B0E6" w:rsidR="005039B3" w:rsidRDefault="0056238C">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r w:rsidRPr="00D23E40">
            <w:rPr>
              <w:rFonts w:ascii="Times New Roman" w:hAnsi="Times New Roman" w:cs="Times New Roman"/>
              <w:sz w:val="24"/>
              <w:szCs w:val="24"/>
            </w:rPr>
            <w:fldChar w:fldCharType="begin"/>
          </w:r>
          <w:r w:rsidRPr="00D23E40">
            <w:rPr>
              <w:rFonts w:ascii="Times New Roman" w:hAnsi="Times New Roman" w:cs="Times New Roman"/>
              <w:sz w:val="24"/>
              <w:szCs w:val="24"/>
            </w:rPr>
            <w:instrText xml:space="preserve"> TOC \o "1-3" \h \z \u </w:instrText>
          </w:r>
          <w:r w:rsidRPr="00D23E40">
            <w:rPr>
              <w:rFonts w:ascii="Times New Roman" w:hAnsi="Times New Roman" w:cs="Times New Roman"/>
              <w:sz w:val="24"/>
              <w:szCs w:val="24"/>
            </w:rPr>
            <w:fldChar w:fldCharType="separate"/>
          </w:r>
          <w:hyperlink w:anchor="_Toc155131982" w:history="1">
            <w:r w:rsidR="005039B3" w:rsidRPr="00421918">
              <w:rPr>
                <w:rStyle w:val="Hyperlink"/>
                <w:noProof/>
              </w:rPr>
              <w:t>1. Introduction</w:t>
            </w:r>
            <w:r w:rsidR="005039B3">
              <w:rPr>
                <w:noProof/>
                <w:webHidden/>
              </w:rPr>
              <w:tab/>
            </w:r>
            <w:r w:rsidR="005039B3">
              <w:rPr>
                <w:noProof/>
                <w:webHidden/>
              </w:rPr>
              <w:fldChar w:fldCharType="begin"/>
            </w:r>
            <w:r w:rsidR="005039B3">
              <w:rPr>
                <w:noProof/>
                <w:webHidden/>
              </w:rPr>
              <w:instrText xml:space="preserve"> PAGEREF _Toc155131982 \h </w:instrText>
            </w:r>
            <w:r w:rsidR="005039B3">
              <w:rPr>
                <w:noProof/>
                <w:webHidden/>
              </w:rPr>
            </w:r>
            <w:r w:rsidR="005039B3">
              <w:rPr>
                <w:noProof/>
                <w:webHidden/>
              </w:rPr>
              <w:fldChar w:fldCharType="separate"/>
            </w:r>
            <w:r w:rsidR="005039B3">
              <w:rPr>
                <w:noProof/>
                <w:webHidden/>
              </w:rPr>
              <w:t>4</w:t>
            </w:r>
            <w:r w:rsidR="005039B3">
              <w:rPr>
                <w:noProof/>
                <w:webHidden/>
              </w:rPr>
              <w:fldChar w:fldCharType="end"/>
            </w:r>
          </w:hyperlink>
        </w:p>
        <w:p w14:paraId="5DDF8C51" w14:textId="0FDC6952" w:rsidR="005039B3" w:rsidRDefault="005039B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55131983" w:history="1">
            <w:r w:rsidRPr="00421918">
              <w:rPr>
                <w:rStyle w:val="Hyperlink"/>
                <w:noProof/>
              </w:rPr>
              <w:t>1.1 Background of the study</w:t>
            </w:r>
            <w:r>
              <w:rPr>
                <w:noProof/>
                <w:webHidden/>
              </w:rPr>
              <w:tab/>
            </w:r>
            <w:r>
              <w:rPr>
                <w:noProof/>
                <w:webHidden/>
              </w:rPr>
              <w:fldChar w:fldCharType="begin"/>
            </w:r>
            <w:r>
              <w:rPr>
                <w:noProof/>
                <w:webHidden/>
              </w:rPr>
              <w:instrText xml:space="preserve"> PAGEREF _Toc155131983 \h </w:instrText>
            </w:r>
            <w:r>
              <w:rPr>
                <w:noProof/>
                <w:webHidden/>
              </w:rPr>
            </w:r>
            <w:r>
              <w:rPr>
                <w:noProof/>
                <w:webHidden/>
              </w:rPr>
              <w:fldChar w:fldCharType="separate"/>
            </w:r>
            <w:r>
              <w:rPr>
                <w:noProof/>
                <w:webHidden/>
              </w:rPr>
              <w:t>4</w:t>
            </w:r>
            <w:r>
              <w:rPr>
                <w:noProof/>
                <w:webHidden/>
              </w:rPr>
              <w:fldChar w:fldCharType="end"/>
            </w:r>
          </w:hyperlink>
        </w:p>
        <w:p w14:paraId="6416E9F9" w14:textId="5794DA48" w:rsidR="005039B3" w:rsidRDefault="005039B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55131984" w:history="1">
            <w:r w:rsidRPr="00421918">
              <w:rPr>
                <w:rStyle w:val="Hyperlink"/>
                <w:noProof/>
              </w:rPr>
              <w:t>1.2 Research Rationale</w:t>
            </w:r>
            <w:r>
              <w:rPr>
                <w:noProof/>
                <w:webHidden/>
              </w:rPr>
              <w:tab/>
            </w:r>
            <w:r>
              <w:rPr>
                <w:noProof/>
                <w:webHidden/>
              </w:rPr>
              <w:fldChar w:fldCharType="begin"/>
            </w:r>
            <w:r>
              <w:rPr>
                <w:noProof/>
                <w:webHidden/>
              </w:rPr>
              <w:instrText xml:space="preserve"> PAGEREF _Toc155131984 \h </w:instrText>
            </w:r>
            <w:r>
              <w:rPr>
                <w:noProof/>
                <w:webHidden/>
              </w:rPr>
            </w:r>
            <w:r>
              <w:rPr>
                <w:noProof/>
                <w:webHidden/>
              </w:rPr>
              <w:fldChar w:fldCharType="separate"/>
            </w:r>
            <w:r>
              <w:rPr>
                <w:noProof/>
                <w:webHidden/>
              </w:rPr>
              <w:t>4</w:t>
            </w:r>
            <w:r>
              <w:rPr>
                <w:noProof/>
                <w:webHidden/>
              </w:rPr>
              <w:fldChar w:fldCharType="end"/>
            </w:r>
          </w:hyperlink>
        </w:p>
        <w:p w14:paraId="5E1ADA89" w14:textId="09B3B222" w:rsidR="005039B3" w:rsidRDefault="005039B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55131985" w:history="1">
            <w:r w:rsidRPr="00421918">
              <w:rPr>
                <w:rStyle w:val="Hyperlink"/>
                <w:noProof/>
              </w:rPr>
              <w:t>1.3 Research Problem</w:t>
            </w:r>
            <w:r>
              <w:rPr>
                <w:noProof/>
                <w:webHidden/>
              </w:rPr>
              <w:tab/>
            </w:r>
            <w:r>
              <w:rPr>
                <w:noProof/>
                <w:webHidden/>
              </w:rPr>
              <w:fldChar w:fldCharType="begin"/>
            </w:r>
            <w:r>
              <w:rPr>
                <w:noProof/>
                <w:webHidden/>
              </w:rPr>
              <w:instrText xml:space="preserve"> PAGEREF _Toc155131985 \h </w:instrText>
            </w:r>
            <w:r>
              <w:rPr>
                <w:noProof/>
                <w:webHidden/>
              </w:rPr>
            </w:r>
            <w:r>
              <w:rPr>
                <w:noProof/>
                <w:webHidden/>
              </w:rPr>
              <w:fldChar w:fldCharType="separate"/>
            </w:r>
            <w:r>
              <w:rPr>
                <w:noProof/>
                <w:webHidden/>
              </w:rPr>
              <w:t>5</w:t>
            </w:r>
            <w:r>
              <w:rPr>
                <w:noProof/>
                <w:webHidden/>
              </w:rPr>
              <w:fldChar w:fldCharType="end"/>
            </w:r>
          </w:hyperlink>
        </w:p>
        <w:p w14:paraId="473E94E2" w14:textId="298C386F" w:rsidR="005039B3" w:rsidRDefault="005039B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55131986" w:history="1">
            <w:r w:rsidRPr="00421918">
              <w:rPr>
                <w:rStyle w:val="Hyperlink"/>
                <w:noProof/>
              </w:rPr>
              <w:t>1.4 Research Aim</w:t>
            </w:r>
            <w:r>
              <w:rPr>
                <w:noProof/>
                <w:webHidden/>
              </w:rPr>
              <w:tab/>
            </w:r>
            <w:r>
              <w:rPr>
                <w:noProof/>
                <w:webHidden/>
              </w:rPr>
              <w:fldChar w:fldCharType="begin"/>
            </w:r>
            <w:r>
              <w:rPr>
                <w:noProof/>
                <w:webHidden/>
              </w:rPr>
              <w:instrText xml:space="preserve"> PAGEREF _Toc155131986 \h </w:instrText>
            </w:r>
            <w:r>
              <w:rPr>
                <w:noProof/>
                <w:webHidden/>
              </w:rPr>
            </w:r>
            <w:r>
              <w:rPr>
                <w:noProof/>
                <w:webHidden/>
              </w:rPr>
              <w:fldChar w:fldCharType="separate"/>
            </w:r>
            <w:r>
              <w:rPr>
                <w:noProof/>
                <w:webHidden/>
              </w:rPr>
              <w:t>5</w:t>
            </w:r>
            <w:r>
              <w:rPr>
                <w:noProof/>
                <w:webHidden/>
              </w:rPr>
              <w:fldChar w:fldCharType="end"/>
            </w:r>
          </w:hyperlink>
        </w:p>
        <w:p w14:paraId="46E27725" w14:textId="4E420357" w:rsidR="005039B3" w:rsidRDefault="005039B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55131987" w:history="1">
            <w:r w:rsidRPr="00421918">
              <w:rPr>
                <w:rStyle w:val="Hyperlink"/>
                <w:noProof/>
              </w:rPr>
              <w:t>1.5 Research Objective</w:t>
            </w:r>
            <w:r>
              <w:rPr>
                <w:noProof/>
                <w:webHidden/>
              </w:rPr>
              <w:tab/>
            </w:r>
            <w:r>
              <w:rPr>
                <w:noProof/>
                <w:webHidden/>
              </w:rPr>
              <w:fldChar w:fldCharType="begin"/>
            </w:r>
            <w:r>
              <w:rPr>
                <w:noProof/>
                <w:webHidden/>
              </w:rPr>
              <w:instrText xml:space="preserve"> PAGEREF _Toc155131987 \h </w:instrText>
            </w:r>
            <w:r>
              <w:rPr>
                <w:noProof/>
                <w:webHidden/>
              </w:rPr>
            </w:r>
            <w:r>
              <w:rPr>
                <w:noProof/>
                <w:webHidden/>
              </w:rPr>
              <w:fldChar w:fldCharType="separate"/>
            </w:r>
            <w:r>
              <w:rPr>
                <w:noProof/>
                <w:webHidden/>
              </w:rPr>
              <w:t>5</w:t>
            </w:r>
            <w:r>
              <w:rPr>
                <w:noProof/>
                <w:webHidden/>
              </w:rPr>
              <w:fldChar w:fldCharType="end"/>
            </w:r>
          </w:hyperlink>
        </w:p>
        <w:p w14:paraId="7901A67F" w14:textId="4E88F2D5" w:rsidR="005039B3" w:rsidRDefault="005039B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55131988" w:history="1">
            <w:r w:rsidRPr="00421918">
              <w:rPr>
                <w:rStyle w:val="Hyperlink"/>
                <w:noProof/>
              </w:rPr>
              <w:t>1.6 Research Question</w:t>
            </w:r>
            <w:r>
              <w:rPr>
                <w:noProof/>
                <w:webHidden/>
              </w:rPr>
              <w:tab/>
            </w:r>
            <w:r>
              <w:rPr>
                <w:noProof/>
                <w:webHidden/>
              </w:rPr>
              <w:fldChar w:fldCharType="begin"/>
            </w:r>
            <w:r>
              <w:rPr>
                <w:noProof/>
                <w:webHidden/>
              </w:rPr>
              <w:instrText xml:space="preserve"> PAGEREF _Toc155131988 \h </w:instrText>
            </w:r>
            <w:r>
              <w:rPr>
                <w:noProof/>
                <w:webHidden/>
              </w:rPr>
            </w:r>
            <w:r>
              <w:rPr>
                <w:noProof/>
                <w:webHidden/>
              </w:rPr>
              <w:fldChar w:fldCharType="separate"/>
            </w:r>
            <w:r>
              <w:rPr>
                <w:noProof/>
                <w:webHidden/>
              </w:rPr>
              <w:t>5</w:t>
            </w:r>
            <w:r>
              <w:rPr>
                <w:noProof/>
                <w:webHidden/>
              </w:rPr>
              <w:fldChar w:fldCharType="end"/>
            </w:r>
          </w:hyperlink>
        </w:p>
        <w:p w14:paraId="4F5D5118" w14:textId="27281D11" w:rsidR="005039B3" w:rsidRDefault="005039B3">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55131989" w:history="1">
            <w:r w:rsidRPr="00421918">
              <w:rPr>
                <w:rStyle w:val="Hyperlink"/>
                <w:noProof/>
              </w:rPr>
              <w:t>2. Literature review</w:t>
            </w:r>
            <w:r>
              <w:rPr>
                <w:noProof/>
                <w:webHidden/>
              </w:rPr>
              <w:tab/>
            </w:r>
            <w:r>
              <w:rPr>
                <w:noProof/>
                <w:webHidden/>
              </w:rPr>
              <w:fldChar w:fldCharType="begin"/>
            </w:r>
            <w:r>
              <w:rPr>
                <w:noProof/>
                <w:webHidden/>
              </w:rPr>
              <w:instrText xml:space="preserve"> PAGEREF _Toc155131989 \h </w:instrText>
            </w:r>
            <w:r>
              <w:rPr>
                <w:noProof/>
                <w:webHidden/>
              </w:rPr>
            </w:r>
            <w:r>
              <w:rPr>
                <w:noProof/>
                <w:webHidden/>
              </w:rPr>
              <w:fldChar w:fldCharType="separate"/>
            </w:r>
            <w:r>
              <w:rPr>
                <w:noProof/>
                <w:webHidden/>
              </w:rPr>
              <w:t>7</w:t>
            </w:r>
            <w:r>
              <w:rPr>
                <w:noProof/>
                <w:webHidden/>
              </w:rPr>
              <w:fldChar w:fldCharType="end"/>
            </w:r>
          </w:hyperlink>
        </w:p>
        <w:p w14:paraId="49FCE268" w14:textId="4BBDE9F0" w:rsidR="005039B3" w:rsidRDefault="005039B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55131990" w:history="1">
            <w:r w:rsidRPr="00421918">
              <w:rPr>
                <w:rStyle w:val="Hyperlink"/>
                <w:noProof/>
              </w:rPr>
              <w:t>2.1 Theory and module</w:t>
            </w:r>
            <w:r>
              <w:rPr>
                <w:noProof/>
                <w:webHidden/>
              </w:rPr>
              <w:tab/>
            </w:r>
            <w:r>
              <w:rPr>
                <w:noProof/>
                <w:webHidden/>
              </w:rPr>
              <w:fldChar w:fldCharType="begin"/>
            </w:r>
            <w:r>
              <w:rPr>
                <w:noProof/>
                <w:webHidden/>
              </w:rPr>
              <w:instrText xml:space="preserve"> PAGEREF _Toc155131990 \h </w:instrText>
            </w:r>
            <w:r>
              <w:rPr>
                <w:noProof/>
                <w:webHidden/>
              </w:rPr>
            </w:r>
            <w:r>
              <w:rPr>
                <w:noProof/>
                <w:webHidden/>
              </w:rPr>
              <w:fldChar w:fldCharType="separate"/>
            </w:r>
            <w:r>
              <w:rPr>
                <w:noProof/>
                <w:webHidden/>
              </w:rPr>
              <w:t>7</w:t>
            </w:r>
            <w:r>
              <w:rPr>
                <w:noProof/>
                <w:webHidden/>
              </w:rPr>
              <w:fldChar w:fldCharType="end"/>
            </w:r>
          </w:hyperlink>
        </w:p>
        <w:p w14:paraId="05867DB6" w14:textId="61862103" w:rsidR="005039B3" w:rsidRDefault="005039B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55131991" w:history="1">
            <w:r w:rsidRPr="00421918">
              <w:rPr>
                <w:rStyle w:val="Hyperlink"/>
                <w:noProof/>
              </w:rPr>
              <w:t>2.2 Relationship Marketing</w:t>
            </w:r>
            <w:r>
              <w:rPr>
                <w:noProof/>
                <w:webHidden/>
              </w:rPr>
              <w:tab/>
            </w:r>
            <w:r>
              <w:rPr>
                <w:noProof/>
                <w:webHidden/>
              </w:rPr>
              <w:fldChar w:fldCharType="begin"/>
            </w:r>
            <w:r>
              <w:rPr>
                <w:noProof/>
                <w:webHidden/>
              </w:rPr>
              <w:instrText xml:space="preserve"> PAGEREF _Toc155131991 \h </w:instrText>
            </w:r>
            <w:r>
              <w:rPr>
                <w:noProof/>
                <w:webHidden/>
              </w:rPr>
            </w:r>
            <w:r>
              <w:rPr>
                <w:noProof/>
                <w:webHidden/>
              </w:rPr>
              <w:fldChar w:fldCharType="separate"/>
            </w:r>
            <w:r>
              <w:rPr>
                <w:noProof/>
                <w:webHidden/>
              </w:rPr>
              <w:t>8</w:t>
            </w:r>
            <w:r>
              <w:rPr>
                <w:noProof/>
                <w:webHidden/>
              </w:rPr>
              <w:fldChar w:fldCharType="end"/>
            </w:r>
          </w:hyperlink>
        </w:p>
        <w:p w14:paraId="13915F00" w14:textId="71CFE5E9" w:rsidR="005039B3" w:rsidRDefault="005039B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55131992" w:history="1">
            <w:r w:rsidRPr="00421918">
              <w:rPr>
                <w:rStyle w:val="Hyperlink"/>
                <w:noProof/>
              </w:rPr>
              <w:t>2.3 Brand loyalty</w:t>
            </w:r>
            <w:r>
              <w:rPr>
                <w:noProof/>
                <w:webHidden/>
              </w:rPr>
              <w:tab/>
            </w:r>
            <w:r>
              <w:rPr>
                <w:noProof/>
                <w:webHidden/>
              </w:rPr>
              <w:fldChar w:fldCharType="begin"/>
            </w:r>
            <w:r>
              <w:rPr>
                <w:noProof/>
                <w:webHidden/>
              </w:rPr>
              <w:instrText xml:space="preserve"> PAGEREF _Toc155131992 \h </w:instrText>
            </w:r>
            <w:r>
              <w:rPr>
                <w:noProof/>
                <w:webHidden/>
              </w:rPr>
            </w:r>
            <w:r>
              <w:rPr>
                <w:noProof/>
                <w:webHidden/>
              </w:rPr>
              <w:fldChar w:fldCharType="separate"/>
            </w:r>
            <w:r>
              <w:rPr>
                <w:noProof/>
                <w:webHidden/>
              </w:rPr>
              <w:t>8</w:t>
            </w:r>
            <w:r>
              <w:rPr>
                <w:noProof/>
                <w:webHidden/>
              </w:rPr>
              <w:fldChar w:fldCharType="end"/>
            </w:r>
          </w:hyperlink>
        </w:p>
        <w:p w14:paraId="4AF63919" w14:textId="7E9F55FA" w:rsidR="005039B3" w:rsidRDefault="005039B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55131993" w:history="1">
            <w:r w:rsidRPr="00421918">
              <w:rPr>
                <w:rStyle w:val="Hyperlink"/>
                <w:noProof/>
              </w:rPr>
              <w:t>2.4 Impact on Brand Loyalty</w:t>
            </w:r>
            <w:r>
              <w:rPr>
                <w:noProof/>
                <w:webHidden/>
              </w:rPr>
              <w:tab/>
            </w:r>
            <w:r>
              <w:rPr>
                <w:noProof/>
                <w:webHidden/>
              </w:rPr>
              <w:fldChar w:fldCharType="begin"/>
            </w:r>
            <w:r>
              <w:rPr>
                <w:noProof/>
                <w:webHidden/>
              </w:rPr>
              <w:instrText xml:space="preserve"> PAGEREF _Toc155131993 \h </w:instrText>
            </w:r>
            <w:r>
              <w:rPr>
                <w:noProof/>
                <w:webHidden/>
              </w:rPr>
            </w:r>
            <w:r>
              <w:rPr>
                <w:noProof/>
                <w:webHidden/>
              </w:rPr>
              <w:fldChar w:fldCharType="separate"/>
            </w:r>
            <w:r>
              <w:rPr>
                <w:noProof/>
                <w:webHidden/>
              </w:rPr>
              <w:t>9</w:t>
            </w:r>
            <w:r>
              <w:rPr>
                <w:noProof/>
                <w:webHidden/>
              </w:rPr>
              <w:fldChar w:fldCharType="end"/>
            </w:r>
          </w:hyperlink>
        </w:p>
        <w:p w14:paraId="62F95377" w14:textId="2CEFFC16" w:rsidR="005039B3" w:rsidRDefault="005039B3">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55131994" w:history="1">
            <w:r w:rsidRPr="00421918">
              <w:rPr>
                <w:rStyle w:val="Hyperlink"/>
                <w:noProof/>
              </w:rPr>
              <w:t>3. Methodology</w:t>
            </w:r>
            <w:r>
              <w:rPr>
                <w:noProof/>
                <w:webHidden/>
              </w:rPr>
              <w:tab/>
            </w:r>
            <w:r>
              <w:rPr>
                <w:noProof/>
                <w:webHidden/>
              </w:rPr>
              <w:fldChar w:fldCharType="begin"/>
            </w:r>
            <w:r>
              <w:rPr>
                <w:noProof/>
                <w:webHidden/>
              </w:rPr>
              <w:instrText xml:space="preserve"> PAGEREF _Toc155131994 \h </w:instrText>
            </w:r>
            <w:r>
              <w:rPr>
                <w:noProof/>
                <w:webHidden/>
              </w:rPr>
            </w:r>
            <w:r>
              <w:rPr>
                <w:noProof/>
                <w:webHidden/>
              </w:rPr>
              <w:fldChar w:fldCharType="separate"/>
            </w:r>
            <w:r>
              <w:rPr>
                <w:noProof/>
                <w:webHidden/>
              </w:rPr>
              <w:t>10</w:t>
            </w:r>
            <w:r>
              <w:rPr>
                <w:noProof/>
                <w:webHidden/>
              </w:rPr>
              <w:fldChar w:fldCharType="end"/>
            </w:r>
          </w:hyperlink>
        </w:p>
        <w:p w14:paraId="1203DED7" w14:textId="725BE032" w:rsidR="005039B3" w:rsidRDefault="005039B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55131995" w:history="1">
            <w:r w:rsidRPr="00421918">
              <w:rPr>
                <w:rStyle w:val="Hyperlink"/>
                <w:noProof/>
              </w:rPr>
              <w:t>3.1 Research Approach</w:t>
            </w:r>
            <w:r>
              <w:rPr>
                <w:noProof/>
                <w:webHidden/>
              </w:rPr>
              <w:tab/>
            </w:r>
            <w:r>
              <w:rPr>
                <w:noProof/>
                <w:webHidden/>
              </w:rPr>
              <w:fldChar w:fldCharType="begin"/>
            </w:r>
            <w:r>
              <w:rPr>
                <w:noProof/>
                <w:webHidden/>
              </w:rPr>
              <w:instrText xml:space="preserve"> PAGEREF _Toc155131995 \h </w:instrText>
            </w:r>
            <w:r>
              <w:rPr>
                <w:noProof/>
                <w:webHidden/>
              </w:rPr>
            </w:r>
            <w:r>
              <w:rPr>
                <w:noProof/>
                <w:webHidden/>
              </w:rPr>
              <w:fldChar w:fldCharType="separate"/>
            </w:r>
            <w:r>
              <w:rPr>
                <w:noProof/>
                <w:webHidden/>
              </w:rPr>
              <w:t>10</w:t>
            </w:r>
            <w:r>
              <w:rPr>
                <w:noProof/>
                <w:webHidden/>
              </w:rPr>
              <w:fldChar w:fldCharType="end"/>
            </w:r>
          </w:hyperlink>
        </w:p>
        <w:p w14:paraId="39889315" w14:textId="3E5C3818" w:rsidR="005039B3" w:rsidRDefault="005039B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55131996" w:history="1">
            <w:r w:rsidRPr="00421918">
              <w:rPr>
                <w:rStyle w:val="Hyperlink"/>
                <w:noProof/>
              </w:rPr>
              <w:t>3.2 Research Philosophy</w:t>
            </w:r>
            <w:r>
              <w:rPr>
                <w:noProof/>
                <w:webHidden/>
              </w:rPr>
              <w:tab/>
            </w:r>
            <w:r>
              <w:rPr>
                <w:noProof/>
                <w:webHidden/>
              </w:rPr>
              <w:fldChar w:fldCharType="begin"/>
            </w:r>
            <w:r>
              <w:rPr>
                <w:noProof/>
                <w:webHidden/>
              </w:rPr>
              <w:instrText xml:space="preserve"> PAGEREF _Toc155131996 \h </w:instrText>
            </w:r>
            <w:r>
              <w:rPr>
                <w:noProof/>
                <w:webHidden/>
              </w:rPr>
            </w:r>
            <w:r>
              <w:rPr>
                <w:noProof/>
                <w:webHidden/>
              </w:rPr>
              <w:fldChar w:fldCharType="separate"/>
            </w:r>
            <w:r>
              <w:rPr>
                <w:noProof/>
                <w:webHidden/>
              </w:rPr>
              <w:t>10</w:t>
            </w:r>
            <w:r>
              <w:rPr>
                <w:noProof/>
                <w:webHidden/>
              </w:rPr>
              <w:fldChar w:fldCharType="end"/>
            </w:r>
          </w:hyperlink>
        </w:p>
        <w:p w14:paraId="477F5037" w14:textId="0EAC0039" w:rsidR="005039B3" w:rsidRDefault="005039B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55131997" w:history="1">
            <w:r w:rsidRPr="00421918">
              <w:rPr>
                <w:rStyle w:val="Hyperlink"/>
                <w:noProof/>
              </w:rPr>
              <w:t>3.3 Research Method</w:t>
            </w:r>
            <w:r>
              <w:rPr>
                <w:noProof/>
                <w:webHidden/>
              </w:rPr>
              <w:tab/>
            </w:r>
            <w:r>
              <w:rPr>
                <w:noProof/>
                <w:webHidden/>
              </w:rPr>
              <w:fldChar w:fldCharType="begin"/>
            </w:r>
            <w:r>
              <w:rPr>
                <w:noProof/>
                <w:webHidden/>
              </w:rPr>
              <w:instrText xml:space="preserve"> PAGEREF _Toc155131997 \h </w:instrText>
            </w:r>
            <w:r>
              <w:rPr>
                <w:noProof/>
                <w:webHidden/>
              </w:rPr>
            </w:r>
            <w:r>
              <w:rPr>
                <w:noProof/>
                <w:webHidden/>
              </w:rPr>
              <w:fldChar w:fldCharType="separate"/>
            </w:r>
            <w:r>
              <w:rPr>
                <w:noProof/>
                <w:webHidden/>
              </w:rPr>
              <w:t>10</w:t>
            </w:r>
            <w:r>
              <w:rPr>
                <w:noProof/>
                <w:webHidden/>
              </w:rPr>
              <w:fldChar w:fldCharType="end"/>
            </w:r>
          </w:hyperlink>
        </w:p>
        <w:p w14:paraId="7A3521AC" w14:textId="29ED5C20" w:rsidR="005039B3" w:rsidRDefault="005039B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55131998" w:history="1">
            <w:r w:rsidRPr="00421918">
              <w:rPr>
                <w:rStyle w:val="Hyperlink"/>
                <w:noProof/>
              </w:rPr>
              <w:t>3.4 Data collection process</w:t>
            </w:r>
            <w:r>
              <w:rPr>
                <w:noProof/>
                <w:webHidden/>
              </w:rPr>
              <w:tab/>
            </w:r>
            <w:r>
              <w:rPr>
                <w:noProof/>
                <w:webHidden/>
              </w:rPr>
              <w:fldChar w:fldCharType="begin"/>
            </w:r>
            <w:r>
              <w:rPr>
                <w:noProof/>
                <w:webHidden/>
              </w:rPr>
              <w:instrText xml:space="preserve"> PAGEREF _Toc155131998 \h </w:instrText>
            </w:r>
            <w:r>
              <w:rPr>
                <w:noProof/>
                <w:webHidden/>
              </w:rPr>
            </w:r>
            <w:r>
              <w:rPr>
                <w:noProof/>
                <w:webHidden/>
              </w:rPr>
              <w:fldChar w:fldCharType="separate"/>
            </w:r>
            <w:r>
              <w:rPr>
                <w:noProof/>
                <w:webHidden/>
              </w:rPr>
              <w:t>10</w:t>
            </w:r>
            <w:r>
              <w:rPr>
                <w:noProof/>
                <w:webHidden/>
              </w:rPr>
              <w:fldChar w:fldCharType="end"/>
            </w:r>
          </w:hyperlink>
        </w:p>
        <w:p w14:paraId="6359BF90" w14:textId="33D95768" w:rsidR="005039B3" w:rsidRDefault="005039B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55131999" w:history="1">
            <w:r w:rsidRPr="00421918">
              <w:rPr>
                <w:rStyle w:val="Hyperlink"/>
                <w:noProof/>
              </w:rPr>
              <w:t>3.5 Data analysis technique</w:t>
            </w:r>
            <w:r>
              <w:rPr>
                <w:noProof/>
                <w:webHidden/>
              </w:rPr>
              <w:tab/>
            </w:r>
            <w:r>
              <w:rPr>
                <w:noProof/>
                <w:webHidden/>
              </w:rPr>
              <w:fldChar w:fldCharType="begin"/>
            </w:r>
            <w:r>
              <w:rPr>
                <w:noProof/>
                <w:webHidden/>
              </w:rPr>
              <w:instrText xml:space="preserve"> PAGEREF _Toc155131999 \h </w:instrText>
            </w:r>
            <w:r>
              <w:rPr>
                <w:noProof/>
                <w:webHidden/>
              </w:rPr>
            </w:r>
            <w:r>
              <w:rPr>
                <w:noProof/>
                <w:webHidden/>
              </w:rPr>
              <w:fldChar w:fldCharType="separate"/>
            </w:r>
            <w:r>
              <w:rPr>
                <w:noProof/>
                <w:webHidden/>
              </w:rPr>
              <w:t>11</w:t>
            </w:r>
            <w:r>
              <w:rPr>
                <w:noProof/>
                <w:webHidden/>
              </w:rPr>
              <w:fldChar w:fldCharType="end"/>
            </w:r>
          </w:hyperlink>
        </w:p>
        <w:p w14:paraId="0516EFBA" w14:textId="06CB9F35" w:rsidR="005039B3" w:rsidRDefault="005039B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55132000" w:history="1">
            <w:r w:rsidRPr="00421918">
              <w:rPr>
                <w:rStyle w:val="Hyperlink"/>
                <w:noProof/>
              </w:rPr>
              <w:t>3.6 Gantt chart</w:t>
            </w:r>
            <w:r>
              <w:rPr>
                <w:noProof/>
                <w:webHidden/>
              </w:rPr>
              <w:tab/>
            </w:r>
            <w:r>
              <w:rPr>
                <w:noProof/>
                <w:webHidden/>
              </w:rPr>
              <w:fldChar w:fldCharType="begin"/>
            </w:r>
            <w:r>
              <w:rPr>
                <w:noProof/>
                <w:webHidden/>
              </w:rPr>
              <w:instrText xml:space="preserve"> PAGEREF _Toc155132000 \h </w:instrText>
            </w:r>
            <w:r>
              <w:rPr>
                <w:noProof/>
                <w:webHidden/>
              </w:rPr>
            </w:r>
            <w:r>
              <w:rPr>
                <w:noProof/>
                <w:webHidden/>
              </w:rPr>
              <w:fldChar w:fldCharType="separate"/>
            </w:r>
            <w:r>
              <w:rPr>
                <w:noProof/>
                <w:webHidden/>
              </w:rPr>
              <w:t>11</w:t>
            </w:r>
            <w:r>
              <w:rPr>
                <w:noProof/>
                <w:webHidden/>
              </w:rPr>
              <w:fldChar w:fldCharType="end"/>
            </w:r>
          </w:hyperlink>
        </w:p>
        <w:p w14:paraId="5BF76213" w14:textId="1629032A" w:rsidR="005039B3" w:rsidRDefault="005039B3">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55132001" w:history="1">
            <w:r w:rsidRPr="00421918">
              <w:rPr>
                <w:rStyle w:val="Hyperlink"/>
                <w:noProof/>
              </w:rPr>
              <w:t>Reference List</w:t>
            </w:r>
            <w:r>
              <w:rPr>
                <w:noProof/>
                <w:webHidden/>
              </w:rPr>
              <w:tab/>
            </w:r>
            <w:r>
              <w:rPr>
                <w:noProof/>
                <w:webHidden/>
              </w:rPr>
              <w:fldChar w:fldCharType="begin"/>
            </w:r>
            <w:r>
              <w:rPr>
                <w:noProof/>
                <w:webHidden/>
              </w:rPr>
              <w:instrText xml:space="preserve"> PAGEREF _Toc155132001 \h </w:instrText>
            </w:r>
            <w:r>
              <w:rPr>
                <w:noProof/>
                <w:webHidden/>
              </w:rPr>
            </w:r>
            <w:r>
              <w:rPr>
                <w:noProof/>
                <w:webHidden/>
              </w:rPr>
              <w:fldChar w:fldCharType="separate"/>
            </w:r>
            <w:r>
              <w:rPr>
                <w:noProof/>
                <w:webHidden/>
              </w:rPr>
              <w:t>12</w:t>
            </w:r>
            <w:r>
              <w:rPr>
                <w:noProof/>
                <w:webHidden/>
              </w:rPr>
              <w:fldChar w:fldCharType="end"/>
            </w:r>
          </w:hyperlink>
        </w:p>
        <w:p w14:paraId="1269DC49" w14:textId="3C7A52E3" w:rsidR="00AE4996" w:rsidRPr="00D23E40" w:rsidRDefault="0056238C" w:rsidP="00D23E40">
          <w:pPr>
            <w:spacing w:line="360" w:lineRule="auto"/>
            <w:jc w:val="both"/>
            <w:rPr>
              <w:rFonts w:ascii="Times New Roman" w:hAnsi="Times New Roman" w:cs="Times New Roman"/>
              <w:sz w:val="24"/>
              <w:szCs w:val="24"/>
            </w:rPr>
          </w:pPr>
          <w:r w:rsidRPr="00D23E40">
            <w:rPr>
              <w:rFonts w:ascii="Times New Roman" w:hAnsi="Times New Roman" w:cs="Times New Roman"/>
              <w:b/>
              <w:bCs/>
              <w:noProof/>
              <w:sz w:val="24"/>
              <w:szCs w:val="24"/>
            </w:rPr>
            <w:fldChar w:fldCharType="end"/>
          </w:r>
        </w:p>
      </w:sdtContent>
    </w:sdt>
    <w:p w14:paraId="023484AF" w14:textId="77777777" w:rsidR="00E538EE" w:rsidRPr="00AE4996" w:rsidRDefault="00E538EE" w:rsidP="00AE4996">
      <w:pPr>
        <w:spacing w:line="360" w:lineRule="auto"/>
        <w:jc w:val="both"/>
        <w:rPr>
          <w:rFonts w:ascii="Times New Roman" w:eastAsia="Times New Roman" w:hAnsi="Times New Roman" w:cs="Times New Roman"/>
          <w:b/>
          <w:color w:val="222222"/>
          <w:sz w:val="24"/>
          <w:szCs w:val="24"/>
          <w:highlight w:val="white"/>
        </w:rPr>
      </w:pPr>
    </w:p>
    <w:p w14:paraId="33D2EED6" w14:textId="77777777" w:rsidR="0030504A" w:rsidRPr="00AE4996" w:rsidRDefault="0056238C" w:rsidP="00AE4996">
      <w:pPr>
        <w:spacing w:line="360" w:lineRule="auto"/>
        <w:jc w:val="both"/>
        <w:rPr>
          <w:rFonts w:ascii="Times New Roman" w:eastAsia="Times New Roman" w:hAnsi="Times New Roman" w:cs="Times New Roman"/>
          <w:sz w:val="24"/>
          <w:szCs w:val="24"/>
        </w:rPr>
      </w:pPr>
      <w:bookmarkStart w:id="0" w:name="_npc88omldgyd" w:colFirst="0" w:colLast="0"/>
      <w:bookmarkEnd w:id="0"/>
      <w:r w:rsidRPr="00AE4996">
        <w:rPr>
          <w:rFonts w:ascii="Times New Roman" w:eastAsia="Times New Roman" w:hAnsi="Times New Roman" w:cs="Times New Roman"/>
          <w:sz w:val="24"/>
          <w:szCs w:val="24"/>
        </w:rPr>
        <w:br w:type="page"/>
      </w:r>
    </w:p>
    <w:p w14:paraId="3E21699A" w14:textId="77777777" w:rsidR="00E538EE" w:rsidRPr="0030504A" w:rsidRDefault="0056238C" w:rsidP="0030504A">
      <w:pPr>
        <w:pStyle w:val="Heading1"/>
      </w:pPr>
      <w:bookmarkStart w:id="1" w:name="_Toc155131982"/>
      <w:r w:rsidRPr="0030504A">
        <w:lastRenderedPageBreak/>
        <w:t>1. Introduction</w:t>
      </w:r>
      <w:bookmarkEnd w:id="1"/>
    </w:p>
    <w:p w14:paraId="22DD0BF8" w14:textId="77777777" w:rsidR="00E538EE" w:rsidRPr="0030504A" w:rsidRDefault="0056238C" w:rsidP="0030504A">
      <w:pPr>
        <w:pStyle w:val="Heading2"/>
      </w:pPr>
      <w:bookmarkStart w:id="2" w:name="_aalzp3bzp21k" w:colFirst="0" w:colLast="0"/>
      <w:bookmarkStart w:id="3" w:name="_Toc155131983"/>
      <w:bookmarkEnd w:id="2"/>
      <w:r w:rsidRPr="0030504A">
        <w:t>1.1 Background of the study</w:t>
      </w:r>
      <w:bookmarkEnd w:id="3"/>
    </w:p>
    <w:p w14:paraId="1520E677" w14:textId="77777777" w:rsidR="00E538EE" w:rsidRDefault="0056238C" w:rsidP="0030504A">
      <w:pPr>
        <w:spacing w:before="240" w:after="240" w:line="360" w:lineRule="auto"/>
        <w:jc w:val="both"/>
        <w:rPr>
          <w:rFonts w:ascii="Times New Roman" w:eastAsia="Times New Roman" w:hAnsi="Times New Roman" w:cs="Times New Roman"/>
          <w:color w:val="222222"/>
          <w:sz w:val="24"/>
          <w:szCs w:val="24"/>
          <w:highlight w:val="white"/>
        </w:rPr>
      </w:pPr>
      <w:r w:rsidRPr="0030504A">
        <w:rPr>
          <w:rFonts w:ascii="Times New Roman" w:eastAsia="Times New Roman" w:hAnsi="Times New Roman" w:cs="Times New Roman"/>
          <w:color w:val="222222"/>
          <w:sz w:val="24"/>
          <w:szCs w:val="24"/>
          <w:highlight w:val="white"/>
        </w:rPr>
        <w:t xml:space="preserve">The background research emphasises the worldwide reach and wide-ranging product </w:t>
      </w:r>
      <w:proofErr w:type="spellStart"/>
      <w:r w:rsidRPr="0030504A">
        <w:rPr>
          <w:rFonts w:ascii="Times New Roman" w:eastAsia="Times New Roman" w:hAnsi="Times New Roman" w:cs="Times New Roman"/>
          <w:color w:val="222222"/>
          <w:sz w:val="24"/>
          <w:szCs w:val="24"/>
          <w:highlight w:val="white"/>
        </w:rPr>
        <w:t>lineup</w:t>
      </w:r>
      <w:proofErr w:type="spellEnd"/>
      <w:r w:rsidRPr="0030504A">
        <w:rPr>
          <w:rFonts w:ascii="Times New Roman" w:eastAsia="Times New Roman" w:hAnsi="Times New Roman" w:cs="Times New Roman"/>
          <w:color w:val="222222"/>
          <w:sz w:val="24"/>
          <w:szCs w:val="24"/>
          <w:highlight w:val="white"/>
        </w:rPr>
        <w:t xml:space="preserve"> of </w:t>
      </w:r>
      <w:r w:rsidRPr="0030504A">
        <w:rPr>
          <w:rFonts w:ascii="Times New Roman" w:eastAsia="Times New Roman" w:hAnsi="Times New Roman" w:cs="Times New Roman"/>
          <w:color w:val="222222"/>
          <w:sz w:val="24"/>
          <w:szCs w:val="24"/>
          <w:highlight w:val="white"/>
        </w:rPr>
        <w:t xml:space="preserve">Nestle, a Swiss corporation in the food as well as beverage industry that is well-known for its famous brands like "Nescafe, Kit Kat, Milky Bar, Milo, Munch, and Maggi" </w:t>
      </w:r>
      <w:r w:rsidRPr="0056238C">
        <w:rPr>
          <w:rFonts w:ascii="Times New Roman" w:eastAsia="Times New Roman" w:hAnsi="Times New Roman" w:cs="Times New Roman"/>
          <w:color w:val="00B0F0"/>
          <w:sz w:val="24"/>
          <w:szCs w:val="24"/>
          <w:highlight w:val="white"/>
        </w:rPr>
        <w:t xml:space="preserve">(Anon, 2023). </w:t>
      </w:r>
      <w:r w:rsidRPr="0030504A">
        <w:rPr>
          <w:rFonts w:ascii="Times New Roman" w:eastAsia="Times New Roman" w:hAnsi="Times New Roman" w:cs="Times New Roman"/>
          <w:color w:val="222222"/>
          <w:sz w:val="24"/>
          <w:szCs w:val="24"/>
          <w:highlight w:val="white"/>
        </w:rPr>
        <w:t xml:space="preserve">Nestle, a multinational corporation, has the biggest yearly revenue amongst food companies globally. It operates in several sectors, such as "baby food, morning cereals, coffee, tea, confectionery", and dairy products. Nestle, a company with a workforce of over 247,000 as well as a history spanning a hundred years, places equal importance on every area as well as product categories </w:t>
      </w:r>
      <w:r w:rsidRPr="0056238C">
        <w:rPr>
          <w:rFonts w:ascii="Times New Roman" w:eastAsia="Times New Roman" w:hAnsi="Times New Roman" w:cs="Times New Roman"/>
          <w:color w:val="00B0F0"/>
          <w:sz w:val="24"/>
          <w:szCs w:val="24"/>
          <w:highlight w:val="white"/>
        </w:rPr>
        <w:t>(Anon, 2023)</w:t>
      </w:r>
      <w:r w:rsidRPr="0030504A">
        <w:rPr>
          <w:rFonts w:ascii="Times New Roman" w:eastAsia="Times New Roman" w:hAnsi="Times New Roman" w:cs="Times New Roman"/>
          <w:color w:val="222222"/>
          <w:sz w:val="24"/>
          <w:szCs w:val="24"/>
          <w:highlight w:val="white"/>
        </w:rPr>
        <w:t xml:space="preserve">. This approach promotes consistent growth via the implementation of new ideas and technologies. The study aims to examine customer loyalty towards the Nestle brand, taking into account the difficulties presented by market saturation as well as varying customer tastes. Brand loyalty is highlighted as a crucial aspect of relationship marketing, especially in "the fast-moving consumer goods (FMCG)" industry </w:t>
      </w:r>
      <w:r w:rsidRPr="0056238C">
        <w:rPr>
          <w:rFonts w:ascii="Times New Roman" w:eastAsia="Times New Roman" w:hAnsi="Times New Roman" w:cs="Times New Roman"/>
          <w:color w:val="00B0F0"/>
          <w:sz w:val="24"/>
          <w:szCs w:val="24"/>
          <w:highlight w:val="white"/>
        </w:rPr>
        <w:t>(Anon, 2023)</w:t>
      </w:r>
      <w:r w:rsidRPr="0030504A">
        <w:rPr>
          <w:rFonts w:ascii="Times New Roman" w:eastAsia="Times New Roman" w:hAnsi="Times New Roman" w:cs="Times New Roman"/>
          <w:color w:val="222222"/>
          <w:sz w:val="24"/>
          <w:szCs w:val="24"/>
          <w:highlight w:val="white"/>
        </w:rPr>
        <w:t xml:space="preserve">. The research seeks to investigate techniques for quantifying client allegiance, acknowledging the dynamic character of loyalty plus the requirement for customised strategies depending on various market categories </w:t>
      </w:r>
      <w:r w:rsidRPr="0056238C">
        <w:rPr>
          <w:rFonts w:ascii="Times New Roman" w:eastAsia="Times New Roman" w:hAnsi="Times New Roman" w:cs="Times New Roman"/>
          <w:color w:val="00B0F0"/>
          <w:sz w:val="24"/>
          <w:szCs w:val="24"/>
          <w:highlight w:val="white"/>
        </w:rPr>
        <w:t>(Anon, 2023)</w:t>
      </w:r>
      <w:r w:rsidRPr="0030504A">
        <w:rPr>
          <w:rFonts w:ascii="Times New Roman" w:eastAsia="Times New Roman" w:hAnsi="Times New Roman" w:cs="Times New Roman"/>
          <w:color w:val="222222"/>
          <w:sz w:val="24"/>
          <w:szCs w:val="24"/>
          <w:highlight w:val="white"/>
        </w:rPr>
        <w:t xml:space="preserve">. In the face of competition as well as evolving customer landscapes, </w:t>
      </w:r>
      <w:proofErr w:type="gramStart"/>
      <w:r w:rsidRPr="0030504A">
        <w:rPr>
          <w:rFonts w:ascii="Times New Roman" w:eastAsia="Times New Roman" w:hAnsi="Times New Roman" w:cs="Times New Roman"/>
          <w:color w:val="222222"/>
          <w:sz w:val="24"/>
          <w:szCs w:val="24"/>
          <w:highlight w:val="white"/>
        </w:rPr>
        <w:t>Nestle</w:t>
      </w:r>
      <w:proofErr w:type="gramEnd"/>
      <w:r w:rsidRPr="0030504A">
        <w:rPr>
          <w:rFonts w:ascii="Times New Roman" w:eastAsia="Times New Roman" w:hAnsi="Times New Roman" w:cs="Times New Roman"/>
          <w:color w:val="222222"/>
          <w:sz w:val="24"/>
          <w:szCs w:val="24"/>
          <w:highlight w:val="white"/>
        </w:rPr>
        <w:t xml:space="preserve"> must prioritise the comprehension and improvement of brand loyalty as essential components of successful marketing initiatives.</w:t>
      </w:r>
    </w:p>
    <w:p w14:paraId="546A38AA" w14:textId="181C857E" w:rsidR="00E11709" w:rsidRPr="0030504A" w:rsidRDefault="00E11709" w:rsidP="00E11709">
      <w:pPr>
        <w:pStyle w:val="Heading2"/>
      </w:pPr>
      <w:bookmarkStart w:id="4" w:name="_Toc155131984"/>
      <w:r w:rsidRPr="0030504A">
        <w:t>1.</w:t>
      </w:r>
      <w:r>
        <w:t>2</w:t>
      </w:r>
      <w:r w:rsidRPr="0030504A">
        <w:t xml:space="preserve"> Research </w:t>
      </w:r>
      <w:r>
        <w:t>R</w:t>
      </w:r>
      <w:r w:rsidRPr="0030504A">
        <w:t>ationale</w:t>
      </w:r>
      <w:bookmarkEnd w:id="4"/>
    </w:p>
    <w:p w14:paraId="0A0CA18F" w14:textId="77777777" w:rsidR="00E11709" w:rsidRPr="0030504A" w:rsidRDefault="00E11709" w:rsidP="00E11709">
      <w:pPr>
        <w:spacing w:line="360" w:lineRule="auto"/>
        <w:jc w:val="both"/>
        <w:rPr>
          <w:rFonts w:ascii="Times New Roman" w:eastAsia="Times New Roman" w:hAnsi="Times New Roman" w:cs="Times New Roman"/>
          <w:color w:val="222222"/>
          <w:sz w:val="24"/>
          <w:szCs w:val="24"/>
          <w:highlight w:val="white"/>
        </w:rPr>
      </w:pPr>
      <w:r w:rsidRPr="0030504A">
        <w:rPr>
          <w:rFonts w:ascii="Times New Roman" w:eastAsia="Times New Roman" w:hAnsi="Times New Roman" w:cs="Times New Roman"/>
          <w:color w:val="222222"/>
          <w:sz w:val="24"/>
          <w:szCs w:val="24"/>
          <w:highlight w:val="white"/>
        </w:rPr>
        <w:t xml:space="preserve">The Rationale for studying the effects of relationship marketing methods on brand loyalty in Nestlé arises from its position as the biggest multinational food plus beverage company, operating in 196 countries as well as offering a wide range of more than 2000 products </w:t>
      </w:r>
      <w:r w:rsidRPr="0056238C">
        <w:rPr>
          <w:rFonts w:ascii="Times New Roman" w:eastAsia="Times New Roman" w:hAnsi="Times New Roman" w:cs="Times New Roman"/>
          <w:color w:val="00B0F0"/>
          <w:sz w:val="24"/>
          <w:szCs w:val="24"/>
          <w:highlight w:val="white"/>
        </w:rPr>
        <w:t>(Anon, 2023)</w:t>
      </w:r>
      <w:r w:rsidRPr="0030504A">
        <w:rPr>
          <w:rFonts w:ascii="Times New Roman" w:eastAsia="Times New Roman" w:hAnsi="Times New Roman" w:cs="Times New Roman"/>
          <w:color w:val="222222"/>
          <w:sz w:val="24"/>
          <w:szCs w:val="24"/>
          <w:highlight w:val="white"/>
        </w:rPr>
        <w:t xml:space="preserve">. The historical trajectory of Nestlé, from its inception in 1866 to its foundation, plus subsequent worldwide development, exemplifies its ongoing market dominance. Nestlé's renowned goods, such as "Nescafe, Maggi, Milo, and Kit Kat", have significant popularity in places, serving as a testament to the company's capacity to meet the varied demands of consumers </w:t>
      </w:r>
      <w:r w:rsidRPr="0056238C">
        <w:rPr>
          <w:rFonts w:ascii="Times New Roman" w:eastAsia="Times New Roman" w:hAnsi="Times New Roman" w:cs="Times New Roman"/>
          <w:color w:val="00B0F0"/>
          <w:sz w:val="24"/>
          <w:szCs w:val="24"/>
          <w:highlight w:val="white"/>
        </w:rPr>
        <w:t>(Anon, 2023)</w:t>
      </w:r>
      <w:r w:rsidRPr="0030504A">
        <w:rPr>
          <w:rFonts w:ascii="Times New Roman" w:eastAsia="Times New Roman" w:hAnsi="Times New Roman" w:cs="Times New Roman"/>
          <w:color w:val="222222"/>
          <w:sz w:val="24"/>
          <w:szCs w:val="24"/>
          <w:highlight w:val="white"/>
        </w:rPr>
        <w:t xml:space="preserve">. Nestlé's marketing strategy relies on its dedication to high quality, and easy availability, as well as a wide range of products, including the affordable Milo and the globally renowned Nescafe. This prompts an investigation into the way relationship </w:t>
      </w:r>
      <w:r w:rsidRPr="0030504A">
        <w:rPr>
          <w:rFonts w:ascii="Times New Roman" w:eastAsia="Times New Roman" w:hAnsi="Times New Roman" w:cs="Times New Roman"/>
          <w:color w:val="222222"/>
          <w:sz w:val="24"/>
          <w:szCs w:val="24"/>
          <w:highlight w:val="white"/>
        </w:rPr>
        <w:lastRenderedPageBreak/>
        <w:t>marketing affects customer loyalty plus satisfaction inside this influential multinational corporation.</w:t>
      </w:r>
    </w:p>
    <w:p w14:paraId="219EAF96" w14:textId="5F5C7EBC" w:rsidR="00E11709" w:rsidRPr="0030504A" w:rsidRDefault="00E11709" w:rsidP="00E11709">
      <w:pPr>
        <w:pStyle w:val="Heading2"/>
      </w:pPr>
      <w:bookmarkStart w:id="5" w:name="_czntlabyyyr2" w:colFirst="0" w:colLast="0"/>
      <w:bookmarkStart w:id="6" w:name="_Toc155131985"/>
      <w:bookmarkEnd w:id="5"/>
      <w:r w:rsidRPr="0030504A">
        <w:t>1.</w:t>
      </w:r>
      <w:r>
        <w:t>3</w:t>
      </w:r>
      <w:r w:rsidRPr="0030504A">
        <w:t xml:space="preserve"> Research Problem</w:t>
      </w:r>
      <w:bookmarkEnd w:id="6"/>
    </w:p>
    <w:p w14:paraId="5FC2CFA7" w14:textId="77777777" w:rsidR="00E11709" w:rsidRPr="0030504A" w:rsidRDefault="00E11709" w:rsidP="00E11709">
      <w:pPr>
        <w:spacing w:line="360" w:lineRule="auto"/>
        <w:jc w:val="both"/>
        <w:rPr>
          <w:rFonts w:ascii="Times New Roman" w:eastAsia="Times New Roman" w:hAnsi="Times New Roman" w:cs="Times New Roman"/>
          <w:color w:val="222222"/>
          <w:sz w:val="24"/>
          <w:szCs w:val="24"/>
          <w:highlight w:val="white"/>
        </w:rPr>
      </w:pPr>
      <w:r w:rsidRPr="0030504A">
        <w:rPr>
          <w:rFonts w:ascii="Times New Roman" w:eastAsia="Times New Roman" w:hAnsi="Times New Roman" w:cs="Times New Roman"/>
          <w:color w:val="222222"/>
          <w:sz w:val="24"/>
          <w:szCs w:val="24"/>
          <w:highlight w:val="white"/>
        </w:rPr>
        <w:t xml:space="preserve">The main problem is customers losing faith in Nestlé products and a decline in brand loyalty </w:t>
      </w:r>
      <w:r w:rsidRPr="0056238C">
        <w:rPr>
          <w:rFonts w:ascii="Times New Roman" w:eastAsia="Times New Roman" w:hAnsi="Times New Roman" w:cs="Times New Roman"/>
          <w:color w:val="00B0F0"/>
          <w:sz w:val="24"/>
          <w:szCs w:val="24"/>
          <w:highlight w:val="white"/>
        </w:rPr>
        <w:t>(</w:t>
      </w:r>
      <w:proofErr w:type="spellStart"/>
      <w:r w:rsidRPr="0056238C">
        <w:rPr>
          <w:rFonts w:ascii="Times New Roman" w:eastAsia="Times New Roman" w:hAnsi="Times New Roman" w:cs="Times New Roman"/>
          <w:color w:val="00B0F0"/>
          <w:sz w:val="24"/>
          <w:szCs w:val="24"/>
          <w:highlight w:val="white"/>
        </w:rPr>
        <w:t>Chandru</w:t>
      </w:r>
      <w:proofErr w:type="spellEnd"/>
      <w:r w:rsidRPr="0056238C">
        <w:rPr>
          <w:rFonts w:ascii="Times New Roman" w:eastAsia="Times New Roman" w:hAnsi="Times New Roman" w:cs="Times New Roman"/>
          <w:color w:val="00B0F0"/>
          <w:sz w:val="24"/>
          <w:szCs w:val="24"/>
          <w:highlight w:val="white"/>
        </w:rPr>
        <w:t xml:space="preserve"> and Darshana, 2023)</w:t>
      </w:r>
      <w:r w:rsidRPr="0030504A">
        <w:rPr>
          <w:rFonts w:ascii="Times New Roman" w:eastAsia="Times New Roman" w:hAnsi="Times New Roman" w:cs="Times New Roman"/>
          <w:color w:val="222222"/>
          <w:sz w:val="24"/>
          <w:szCs w:val="24"/>
          <w:highlight w:val="white"/>
        </w:rPr>
        <w:t xml:space="preserve">. Constant disclosures separate from customer complaints about the nature and safety of settled stock, leading to a decrease in buyer confidence. The decrease of trust has facilitated the increase of competing brands which contest Nestlé's dedication to its clientele. </w:t>
      </w:r>
    </w:p>
    <w:p w14:paraId="52925F98" w14:textId="0D263A2A" w:rsidR="00E11709" w:rsidRPr="0030504A" w:rsidRDefault="00E11709" w:rsidP="00E11709">
      <w:pPr>
        <w:spacing w:line="360" w:lineRule="auto"/>
        <w:jc w:val="both"/>
        <w:rPr>
          <w:rFonts w:ascii="Times New Roman" w:eastAsia="Times New Roman" w:hAnsi="Times New Roman" w:cs="Times New Roman"/>
          <w:color w:val="222222"/>
          <w:sz w:val="24"/>
          <w:szCs w:val="24"/>
          <w:highlight w:val="white"/>
        </w:rPr>
      </w:pPr>
      <w:r w:rsidRPr="0030504A">
        <w:rPr>
          <w:rFonts w:ascii="Times New Roman" w:eastAsia="Times New Roman" w:hAnsi="Times New Roman" w:cs="Times New Roman"/>
          <w:color w:val="222222"/>
          <w:sz w:val="24"/>
          <w:szCs w:val="24"/>
          <w:highlight w:val="white"/>
        </w:rPr>
        <w:t xml:space="preserve">A reduction in consumer trust has already begun, as well as the challenges correlated with obtaining Settlement inventories have recently exacerbated the predicament. As well as “Relationship Driving Perspectives” were susceptible to this problem, according to </w:t>
      </w:r>
      <w:proofErr w:type="spellStart"/>
      <w:r w:rsidRPr="0056238C">
        <w:rPr>
          <w:rFonts w:ascii="Times New Roman" w:eastAsia="Times New Roman" w:hAnsi="Times New Roman" w:cs="Times New Roman"/>
          <w:color w:val="00B0F0"/>
          <w:sz w:val="24"/>
          <w:szCs w:val="24"/>
          <w:highlight w:val="white"/>
        </w:rPr>
        <w:t>Chandru</w:t>
      </w:r>
      <w:proofErr w:type="spellEnd"/>
      <w:r w:rsidRPr="0056238C">
        <w:rPr>
          <w:rFonts w:ascii="Times New Roman" w:eastAsia="Times New Roman" w:hAnsi="Times New Roman" w:cs="Times New Roman"/>
          <w:color w:val="00B0F0"/>
          <w:sz w:val="24"/>
          <w:szCs w:val="24"/>
          <w:highlight w:val="white"/>
        </w:rPr>
        <w:t xml:space="preserve"> and Darshana (2023)</w:t>
      </w:r>
      <w:r w:rsidRPr="0030504A">
        <w:rPr>
          <w:rFonts w:ascii="Times New Roman" w:eastAsia="Times New Roman" w:hAnsi="Times New Roman" w:cs="Times New Roman"/>
          <w:color w:val="222222"/>
          <w:sz w:val="24"/>
          <w:szCs w:val="24"/>
          <w:highlight w:val="white"/>
        </w:rPr>
        <w:t>, who stated that it is very critical. Promptly resolve these challenges through exerting endeavours to restore consumer trust plus loyalty.</w:t>
      </w:r>
    </w:p>
    <w:p w14:paraId="2A360DA4" w14:textId="3FAF50C5" w:rsidR="00E538EE" w:rsidRPr="0030504A" w:rsidRDefault="0056238C" w:rsidP="0030504A">
      <w:pPr>
        <w:pStyle w:val="Heading2"/>
      </w:pPr>
      <w:bookmarkStart w:id="7" w:name="_k52l987hzuga" w:colFirst="0" w:colLast="0"/>
      <w:bookmarkStart w:id="8" w:name="_Toc155131986"/>
      <w:bookmarkEnd w:id="7"/>
      <w:r w:rsidRPr="0030504A">
        <w:t>1.</w:t>
      </w:r>
      <w:r w:rsidR="00E11709">
        <w:t>4</w:t>
      </w:r>
      <w:r w:rsidRPr="0030504A">
        <w:t xml:space="preserve"> Research Aim</w:t>
      </w:r>
      <w:bookmarkEnd w:id="8"/>
    </w:p>
    <w:p w14:paraId="76B61F12" w14:textId="77777777" w:rsidR="00E538EE" w:rsidRPr="0030504A" w:rsidRDefault="0056238C" w:rsidP="0030504A">
      <w:pPr>
        <w:spacing w:line="360" w:lineRule="auto"/>
        <w:jc w:val="both"/>
        <w:rPr>
          <w:rFonts w:ascii="Times New Roman" w:eastAsia="Times New Roman" w:hAnsi="Times New Roman" w:cs="Times New Roman"/>
          <w:color w:val="222222"/>
          <w:sz w:val="24"/>
          <w:szCs w:val="24"/>
          <w:highlight w:val="white"/>
        </w:rPr>
      </w:pPr>
      <w:r w:rsidRPr="0030504A">
        <w:rPr>
          <w:rFonts w:ascii="Times New Roman" w:eastAsia="Times New Roman" w:hAnsi="Times New Roman" w:cs="Times New Roman"/>
          <w:color w:val="222222"/>
          <w:sz w:val="24"/>
          <w:szCs w:val="24"/>
          <w:highlight w:val="white"/>
        </w:rPr>
        <w:t>The aim of this study is to evaluate the effect of "Nestlé's Relationship Marketing Strategies" on customer loyalty. The objective of this case study-based investigation is to identify as well as assess the primary determinants that impact customer loyalty.</w:t>
      </w:r>
    </w:p>
    <w:p w14:paraId="43D2F538" w14:textId="5F42DDA1" w:rsidR="00E538EE" w:rsidRPr="0030504A" w:rsidRDefault="0056238C" w:rsidP="0030504A">
      <w:pPr>
        <w:pStyle w:val="Heading2"/>
      </w:pPr>
      <w:bookmarkStart w:id="9" w:name="_50r0tlbthbfm" w:colFirst="0" w:colLast="0"/>
      <w:bookmarkStart w:id="10" w:name="_Toc155131987"/>
      <w:bookmarkEnd w:id="9"/>
      <w:r w:rsidRPr="0030504A">
        <w:t>1.</w:t>
      </w:r>
      <w:r w:rsidR="00E11709">
        <w:t>5</w:t>
      </w:r>
      <w:r w:rsidRPr="0030504A">
        <w:t xml:space="preserve"> Research Objective</w:t>
      </w:r>
      <w:bookmarkEnd w:id="10"/>
    </w:p>
    <w:p w14:paraId="218A0745" w14:textId="325A81EC" w:rsidR="00757AAC" w:rsidRPr="00757AAC" w:rsidRDefault="00757AAC" w:rsidP="00757AAC">
      <w:pPr>
        <w:pStyle w:val="ListParagraph"/>
        <w:numPr>
          <w:ilvl w:val="0"/>
          <w:numId w:val="3"/>
        </w:numPr>
        <w:rPr>
          <w:rFonts w:ascii="Times New Roman" w:eastAsia="Times New Roman" w:hAnsi="Times New Roman" w:cs="Times New Roman"/>
          <w:color w:val="222222"/>
          <w:sz w:val="24"/>
          <w:szCs w:val="24"/>
        </w:rPr>
      </w:pPr>
      <w:r w:rsidRPr="00757AAC">
        <w:rPr>
          <w:rFonts w:ascii="Times New Roman" w:eastAsia="Times New Roman" w:hAnsi="Times New Roman" w:cs="Times New Roman"/>
          <w:color w:val="222222"/>
          <w:sz w:val="24"/>
          <w:szCs w:val="24"/>
        </w:rPr>
        <w:t>To assess the efficacy of Nestle's relationship marketing strategies in fostering and sustaining customer allegiance</w:t>
      </w:r>
    </w:p>
    <w:p w14:paraId="099A29EE" w14:textId="41426C86" w:rsidR="00757AAC" w:rsidRPr="00757AAC" w:rsidRDefault="00757AAC" w:rsidP="00757AAC">
      <w:pPr>
        <w:pStyle w:val="ListParagraph"/>
        <w:numPr>
          <w:ilvl w:val="0"/>
          <w:numId w:val="3"/>
        </w:numPr>
        <w:spacing w:line="360" w:lineRule="auto"/>
        <w:jc w:val="both"/>
        <w:rPr>
          <w:rFonts w:ascii="Times New Roman" w:eastAsia="Times New Roman" w:hAnsi="Times New Roman" w:cs="Times New Roman"/>
          <w:color w:val="000000" w:themeColor="text1"/>
          <w:sz w:val="24"/>
          <w:szCs w:val="24"/>
          <w:highlight w:val="white"/>
        </w:rPr>
      </w:pPr>
      <w:r w:rsidRPr="00757AAC">
        <w:rPr>
          <w:rFonts w:ascii="Times New Roman" w:hAnsi="Times New Roman" w:cs="Times New Roman"/>
          <w:color w:val="000000" w:themeColor="text1"/>
          <w:sz w:val="24"/>
          <w:szCs w:val="24"/>
          <w:shd w:val="clear" w:color="auto" w:fill="FFFFFF"/>
        </w:rPr>
        <w:t>To determine the extent to which customer engagement strategies influence Nestle's brand loyalty.</w:t>
      </w:r>
    </w:p>
    <w:p w14:paraId="55CC46E4" w14:textId="6CAC44DC" w:rsidR="00E538EE" w:rsidRPr="00757AAC" w:rsidRDefault="00757AAC" w:rsidP="00757AAC">
      <w:pPr>
        <w:pStyle w:val="ListParagraph"/>
        <w:numPr>
          <w:ilvl w:val="0"/>
          <w:numId w:val="3"/>
        </w:numPr>
        <w:spacing w:line="360" w:lineRule="auto"/>
        <w:jc w:val="both"/>
        <w:rPr>
          <w:rFonts w:ascii="Times New Roman" w:eastAsia="Times New Roman" w:hAnsi="Times New Roman" w:cs="Times New Roman"/>
          <w:color w:val="222222"/>
          <w:sz w:val="24"/>
          <w:szCs w:val="24"/>
          <w:highlight w:val="white"/>
        </w:rPr>
      </w:pPr>
      <w:r w:rsidRPr="00757AAC">
        <w:rPr>
          <w:rFonts w:ascii="Times New Roman" w:eastAsia="Times New Roman" w:hAnsi="Times New Roman" w:cs="Times New Roman"/>
          <w:color w:val="222222"/>
          <w:sz w:val="24"/>
          <w:szCs w:val="24"/>
        </w:rPr>
        <w:t>To determine opportunities and challenges in Nestle implementing relationship marketing strategies</w:t>
      </w:r>
      <w:r w:rsidRPr="00757AAC">
        <w:rPr>
          <w:rFonts w:ascii="Times New Roman" w:eastAsia="Times New Roman" w:hAnsi="Times New Roman" w:cs="Times New Roman"/>
          <w:color w:val="222222"/>
          <w:sz w:val="24"/>
          <w:szCs w:val="24"/>
          <w:highlight w:val="white"/>
        </w:rPr>
        <w:t>.</w:t>
      </w:r>
    </w:p>
    <w:p w14:paraId="5E79298E" w14:textId="017D717C" w:rsidR="00E538EE" w:rsidRPr="0030504A" w:rsidRDefault="0056238C" w:rsidP="0030504A">
      <w:pPr>
        <w:pStyle w:val="Heading2"/>
      </w:pPr>
      <w:bookmarkStart w:id="11" w:name="_89vs61w2wy3k" w:colFirst="0" w:colLast="0"/>
      <w:bookmarkStart w:id="12" w:name="_Toc155131988"/>
      <w:bookmarkEnd w:id="11"/>
      <w:r w:rsidRPr="0030504A">
        <w:t>1.</w:t>
      </w:r>
      <w:r w:rsidR="00E11709">
        <w:t>6</w:t>
      </w:r>
      <w:r w:rsidRPr="0030504A">
        <w:t xml:space="preserve"> Research Question</w:t>
      </w:r>
      <w:bookmarkEnd w:id="12"/>
    </w:p>
    <w:p w14:paraId="693C26B8" w14:textId="20D21E30" w:rsidR="00E538EE" w:rsidRPr="00757AAC" w:rsidRDefault="0056238C" w:rsidP="00757AAC">
      <w:pPr>
        <w:pStyle w:val="ListParagraph"/>
        <w:numPr>
          <w:ilvl w:val="0"/>
          <w:numId w:val="2"/>
        </w:numPr>
        <w:spacing w:line="360" w:lineRule="auto"/>
        <w:jc w:val="both"/>
        <w:rPr>
          <w:rFonts w:ascii="Times New Roman" w:eastAsia="Times New Roman" w:hAnsi="Times New Roman" w:cs="Times New Roman"/>
          <w:color w:val="222222"/>
          <w:sz w:val="24"/>
          <w:szCs w:val="24"/>
          <w:highlight w:val="white"/>
        </w:rPr>
      </w:pPr>
      <w:r w:rsidRPr="00757AAC">
        <w:rPr>
          <w:rFonts w:ascii="Times New Roman" w:eastAsia="Times New Roman" w:hAnsi="Times New Roman" w:cs="Times New Roman"/>
          <w:color w:val="222222"/>
          <w:sz w:val="24"/>
          <w:szCs w:val="24"/>
          <w:highlight w:val="white"/>
        </w:rPr>
        <w:t xml:space="preserve">How </w:t>
      </w:r>
      <w:r w:rsidRPr="00757AAC">
        <w:rPr>
          <w:rFonts w:ascii="Times New Roman" w:eastAsia="Times New Roman" w:hAnsi="Times New Roman" w:cs="Times New Roman"/>
          <w:bCs/>
          <w:color w:val="222222"/>
          <w:sz w:val="24"/>
          <w:szCs w:val="24"/>
          <w:highlight w:val="white"/>
        </w:rPr>
        <w:t>effective</w:t>
      </w:r>
      <w:r w:rsidRPr="00757AAC">
        <w:rPr>
          <w:rFonts w:ascii="Times New Roman" w:eastAsia="Times New Roman" w:hAnsi="Times New Roman" w:cs="Times New Roman"/>
          <w:b/>
          <w:color w:val="222222"/>
          <w:sz w:val="24"/>
          <w:szCs w:val="24"/>
          <w:highlight w:val="white"/>
        </w:rPr>
        <w:t xml:space="preserve"> </w:t>
      </w:r>
      <w:r w:rsidRPr="00757AAC">
        <w:rPr>
          <w:rFonts w:ascii="Times New Roman" w:eastAsia="Times New Roman" w:hAnsi="Times New Roman" w:cs="Times New Roman"/>
          <w:color w:val="222222"/>
          <w:sz w:val="24"/>
          <w:szCs w:val="24"/>
          <w:highlight w:val="white"/>
        </w:rPr>
        <w:t xml:space="preserve">are Nestlé's relationship marketing </w:t>
      </w:r>
      <w:r w:rsidR="00757AAC" w:rsidRPr="00757AAC">
        <w:rPr>
          <w:rFonts w:ascii="Times New Roman" w:eastAsia="Times New Roman" w:hAnsi="Times New Roman" w:cs="Times New Roman"/>
          <w:color w:val="222222"/>
          <w:sz w:val="24"/>
          <w:szCs w:val="24"/>
        </w:rPr>
        <w:t xml:space="preserve">strategies </w:t>
      </w:r>
      <w:r w:rsidRPr="00757AAC">
        <w:rPr>
          <w:rFonts w:ascii="Times New Roman" w:eastAsia="Times New Roman" w:hAnsi="Times New Roman" w:cs="Times New Roman"/>
          <w:color w:val="222222"/>
          <w:sz w:val="24"/>
          <w:szCs w:val="24"/>
          <w:highlight w:val="white"/>
        </w:rPr>
        <w:t>in fostering and sustaining customer allegiance?</w:t>
      </w:r>
    </w:p>
    <w:p w14:paraId="43A63D88" w14:textId="538F44A4" w:rsidR="00E538EE" w:rsidRDefault="0056238C" w:rsidP="00757AAC">
      <w:pPr>
        <w:pStyle w:val="ListParagraph"/>
        <w:numPr>
          <w:ilvl w:val="0"/>
          <w:numId w:val="2"/>
        </w:numPr>
        <w:spacing w:line="360" w:lineRule="auto"/>
        <w:jc w:val="both"/>
        <w:rPr>
          <w:rFonts w:ascii="Times New Roman" w:eastAsia="Times New Roman" w:hAnsi="Times New Roman" w:cs="Times New Roman"/>
          <w:color w:val="222222"/>
          <w:sz w:val="24"/>
          <w:szCs w:val="24"/>
          <w:highlight w:val="white"/>
        </w:rPr>
      </w:pPr>
      <w:r w:rsidRPr="00757AAC">
        <w:rPr>
          <w:rFonts w:ascii="Times New Roman" w:eastAsia="Times New Roman" w:hAnsi="Times New Roman" w:cs="Times New Roman"/>
          <w:color w:val="222222"/>
          <w:sz w:val="24"/>
          <w:szCs w:val="24"/>
          <w:highlight w:val="white"/>
        </w:rPr>
        <w:t xml:space="preserve">To what extent do customer engagement </w:t>
      </w:r>
      <w:r w:rsidR="00757AAC" w:rsidRPr="00757AAC">
        <w:rPr>
          <w:rFonts w:ascii="Times New Roman" w:hAnsi="Times New Roman" w:cs="Times New Roman"/>
          <w:color w:val="000000" w:themeColor="text1"/>
          <w:sz w:val="24"/>
          <w:szCs w:val="24"/>
          <w:shd w:val="clear" w:color="auto" w:fill="FFFFFF"/>
        </w:rPr>
        <w:t xml:space="preserve">strategies </w:t>
      </w:r>
      <w:r w:rsidRPr="00757AAC">
        <w:rPr>
          <w:rFonts w:ascii="Times New Roman" w:eastAsia="Times New Roman" w:hAnsi="Times New Roman" w:cs="Times New Roman"/>
          <w:color w:val="222222"/>
          <w:sz w:val="24"/>
          <w:szCs w:val="24"/>
          <w:highlight w:val="white"/>
        </w:rPr>
        <w:t>influence Nestlé's brand loyalty?</w:t>
      </w:r>
    </w:p>
    <w:p w14:paraId="110309C6" w14:textId="04E411CD" w:rsidR="00757AAC" w:rsidRPr="00757AAC" w:rsidRDefault="00757AAC" w:rsidP="00757AAC">
      <w:pPr>
        <w:pStyle w:val="ListParagraph"/>
        <w:numPr>
          <w:ilvl w:val="0"/>
          <w:numId w:val="2"/>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rPr>
        <w:lastRenderedPageBreak/>
        <w:t>W</w:t>
      </w:r>
      <w:r w:rsidRPr="00757AAC">
        <w:rPr>
          <w:rFonts w:ascii="Times New Roman" w:eastAsia="Times New Roman" w:hAnsi="Times New Roman" w:cs="Times New Roman"/>
          <w:color w:val="222222"/>
          <w:sz w:val="24"/>
          <w:szCs w:val="24"/>
        </w:rPr>
        <w:t>hat are the opportunities and challenges in Nestle implementing relationship marketing strategies?</w:t>
      </w:r>
    </w:p>
    <w:p w14:paraId="70BA70CC" w14:textId="77777777" w:rsidR="0030504A" w:rsidRDefault="0056238C">
      <w:pPr>
        <w:rPr>
          <w:rFonts w:ascii="Times New Roman" w:eastAsia="Times New Roman" w:hAnsi="Times New Roman" w:cs="Times New Roman"/>
          <w:b/>
          <w:color w:val="000000" w:themeColor="text1"/>
          <w:sz w:val="24"/>
          <w:szCs w:val="24"/>
        </w:rPr>
      </w:pPr>
      <w:bookmarkStart w:id="13" w:name="_8y6ebcizp633" w:colFirst="0" w:colLast="0"/>
      <w:bookmarkStart w:id="14" w:name="_juzusjv3w8q5" w:colFirst="0" w:colLast="0"/>
      <w:bookmarkEnd w:id="13"/>
      <w:bookmarkEnd w:id="14"/>
      <w:r>
        <w:rPr>
          <w:rFonts w:eastAsia="Times New Roman" w:cs="Times New Roman"/>
          <w:sz w:val="24"/>
          <w:szCs w:val="24"/>
        </w:rPr>
        <w:br w:type="page"/>
      </w:r>
    </w:p>
    <w:p w14:paraId="3B863E31" w14:textId="77777777" w:rsidR="00E538EE" w:rsidRPr="0030504A" w:rsidRDefault="0056238C" w:rsidP="00155E8F">
      <w:pPr>
        <w:pStyle w:val="Heading1"/>
      </w:pPr>
      <w:bookmarkStart w:id="15" w:name="_Toc155131989"/>
      <w:r w:rsidRPr="0030504A">
        <w:lastRenderedPageBreak/>
        <w:t xml:space="preserve">2. Literature </w:t>
      </w:r>
      <w:r w:rsidRPr="00155E8F">
        <w:t>review</w:t>
      </w:r>
      <w:bookmarkEnd w:id="15"/>
    </w:p>
    <w:p w14:paraId="280CAFD9" w14:textId="77777777" w:rsidR="00E538EE" w:rsidRPr="0030504A" w:rsidRDefault="0056238C" w:rsidP="00D67977">
      <w:pPr>
        <w:pStyle w:val="Heading2"/>
      </w:pPr>
      <w:bookmarkStart w:id="16" w:name="_8ns3361po8an" w:colFirst="0" w:colLast="0"/>
      <w:bookmarkStart w:id="17" w:name="_Toc155131990"/>
      <w:bookmarkEnd w:id="16"/>
      <w:r w:rsidRPr="0030504A">
        <w:t xml:space="preserve">2.1 Theory </w:t>
      </w:r>
      <w:r w:rsidRPr="00D67977">
        <w:t>and</w:t>
      </w:r>
      <w:r w:rsidRPr="0030504A">
        <w:t xml:space="preserve"> module</w:t>
      </w:r>
      <w:bookmarkEnd w:id="17"/>
    </w:p>
    <w:p w14:paraId="09C2EDB4" w14:textId="77777777" w:rsidR="00E538EE" w:rsidRPr="0030504A" w:rsidRDefault="0056238C" w:rsidP="0030504A">
      <w:pPr>
        <w:spacing w:before="240" w:after="240" w:line="360" w:lineRule="auto"/>
        <w:jc w:val="both"/>
        <w:rPr>
          <w:rFonts w:ascii="Times New Roman" w:eastAsia="Times New Roman" w:hAnsi="Times New Roman" w:cs="Times New Roman"/>
          <w:b/>
          <w:sz w:val="24"/>
          <w:szCs w:val="24"/>
        </w:rPr>
      </w:pPr>
      <w:r w:rsidRPr="0030504A">
        <w:rPr>
          <w:rFonts w:ascii="Times New Roman" w:eastAsia="Times New Roman" w:hAnsi="Times New Roman" w:cs="Times New Roman"/>
          <w:b/>
          <w:color w:val="222222"/>
          <w:sz w:val="24"/>
          <w:szCs w:val="24"/>
          <w:highlight w:val="white"/>
        </w:rPr>
        <w:t>The Customer Relationship Management (CRM) Model</w:t>
      </w:r>
    </w:p>
    <w:p w14:paraId="1625CC03" w14:textId="7CF90DBF" w:rsidR="00E538EE" w:rsidRPr="0030504A" w:rsidRDefault="0056238C" w:rsidP="0030504A">
      <w:pPr>
        <w:spacing w:before="240" w:after="240" w:line="360" w:lineRule="auto"/>
        <w:jc w:val="both"/>
        <w:rPr>
          <w:rFonts w:ascii="Times New Roman" w:eastAsia="Times New Roman" w:hAnsi="Times New Roman" w:cs="Times New Roman"/>
          <w:color w:val="222222"/>
          <w:sz w:val="24"/>
          <w:szCs w:val="24"/>
          <w:highlight w:val="white"/>
        </w:rPr>
      </w:pPr>
      <w:r w:rsidRPr="0030504A">
        <w:rPr>
          <w:rFonts w:ascii="Times New Roman" w:eastAsia="Times New Roman" w:hAnsi="Times New Roman" w:cs="Times New Roman"/>
          <w:color w:val="222222"/>
          <w:sz w:val="24"/>
          <w:szCs w:val="24"/>
          <w:highlight w:val="white"/>
        </w:rPr>
        <w:t xml:space="preserve">In this context, </w:t>
      </w:r>
      <w:r w:rsidR="00D23E40" w:rsidRPr="0030504A">
        <w:rPr>
          <w:rFonts w:ascii="Times New Roman" w:eastAsia="Times New Roman" w:hAnsi="Times New Roman" w:cs="Times New Roman"/>
          <w:color w:val="222222"/>
          <w:sz w:val="24"/>
          <w:szCs w:val="24"/>
          <w:highlight w:val="white"/>
        </w:rPr>
        <w:t>the</w:t>
      </w:r>
      <w:r w:rsidRPr="0030504A">
        <w:rPr>
          <w:rFonts w:ascii="Times New Roman" w:eastAsia="Times New Roman" w:hAnsi="Times New Roman" w:cs="Times New Roman"/>
          <w:color w:val="222222"/>
          <w:sz w:val="24"/>
          <w:szCs w:val="24"/>
          <w:highlight w:val="white"/>
        </w:rPr>
        <w:t xml:space="preserve"> "consumer Relationship Management (CRM) model" has as its main aim the optimisation as well as improvement of the procedure of data analysis in order to provide a more specific representation of every people consumer. Therefore, the reason for directly avoiding direct consumer connections, this method allows a more thorough understanding of consumer behaviour as well as trends </w:t>
      </w:r>
      <w:r w:rsidRPr="005039B3">
        <w:rPr>
          <w:rFonts w:ascii="Times New Roman" w:eastAsia="Times New Roman" w:hAnsi="Times New Roman" w:cs="Times New Roman"/>
          <w:color w:val="00B0F0"/>
          <w:sz w:val="24"/>
          <w:szCs w:val="24"/>
          <w:highlight w:val="white"/>
        </w:rPr>
        <w:t xml:space="preserve">(Gil </w:t>
      </w:r>
      <w:r w:rsidRPr="005039B3">
        <w:rPr>
          <w:rFonts w:ascii="Times New Roman" w:eastAsia="Times New Roman" w:hAnsi="Times New Roman" w:cs="Times New Roman"/>
          <w:i/>
          <w:color w:val="00B0F0"/>
          <w:sz w:val="24"/>
          <w:szCs w:val="24"/>
          <w:highlight w:val="white"/>
        </w:rPr>
        <w:t>et al.</w:t>
      </w:r>
      <w:r w:rsidRPr="005039B3">
        <w:rPr>
          <w:rFonts w:ascii="Times New Roman" w:eastAsia="Times New Roman" w:hAnsi="Times New Roman" w:cs="Times New Roman"/>
          <w:color w:val="00B0F0"/>
          <w:sz w:val="24"/>
          <w:szCs w:val="24"/>
          <w:highlight w:val="white"/>
        </w:rPr>
        <w:t xml:space="preserve"> 2020)</w:t>
      </w:r>
      <w:r w:rsidRPr="0030504A">
        <w:rPr>
          <w:rFonts w:ascii="Times New Roman" w:eastAsia="Times New Roman" w:hAnsi="Times New Roman" w:cs="Times New Roman"/>
          <w:color w:val="222222"/>
          <w:sz w:val="24"/>
          <w:szCs w:val="24"/>
          <w:highlight w:val="white"/>
        </w:rPr>
        <w:t xml:space="preserve">. </w:t>
      </w:r>
      <w:r w:rsidR="0030504A">
        <w:rPr>
          <w:rFonts w:ascii="Times New Roman" w:eastAsia="Times New Roman" w:hAnsi="Times New Roman" w:cs="Times New Roman"/>
          <w:color w:val="222222"/>
          <w:sz w:val="24"/>
          <w:szCs w:val="24"/>
          <w:highlight w:val="white"/>
        </w:rPr>
        <w:t xml:space="preserve"> </w:t>
      </w:r>
      <w:r w:rsidRPr="0030504A">
        <w:rPr>
          <w:rFonts w:ascii="Times New Roman" w:eastAsia="Times New Roman" w:hAnsi="Times New Roman" w:cs="Times New Roman"/>
          <w:color w:val="222222"/>
          <w:sz w:val="24"/>
          <w:szCs w:val="24"/>
          <w:highlight w:val="white"/>
        </w:rPr>
        <w:t>Consumer relationship management (CRM) is a procedure that very effectively manages the large amounts of consumer data that are gathered from different sources. Apart from this, it includes the history of buying, as well as scheduling, tasks, as well as links for the scenarios of virtual redirection. The full evaluation of this data sequence applies to the recognition of the importance of cooperation pertaining to consumer leads as well as trends. By using sophisticated analysis that identifies both pattern</w:t>
      </w:r>
      <w:r w:rsidRPr="0030504A">
        <w:rPr>
          <w:rFonts w:ascii="Times New Roman" w:eastAsia="Times New Roman" w:hAnsi="Times New Roman" w:cs="Times New Roman"/>
          <w:color w:val="222222"/>
          <w:sz w:val="24"/>
          <w:szCs w:val="24"/>
          <w:highlight w:val="white"/>
        </w:rPr>
        <w:t xml:space="preserve">s and anomalies, </w:t>
      </w:r>
      <w:proofErr w:type="gramStart"/>
      <w:r w:rsidRPr="0030504A">
        <w:rPr>
          <w:rFonts w:ascii="Times New Roman" w:eastAsia="Times New Roman" w:hAnsi="Times New Roman" w:cs="Times New Roman"/>
          <w:color w:val="222222"/>
          <w:sz w:val="24"/>
          <w:szCs w:val="24"/>
          <w:highlight w:val="white"/>
        </w:rPr>
        <w:t>In</w:t>
      </w:r>
      <w:proofErr w:type="gramEnd"/>
      <w:r w:rsidRPr="0030504A">
        <w:rPr>
          <w:rFonts w:ascii="Times New Roman" w:eastAsia="Times New Roman" w:hAnsi="Times New Roman" w:cs="Times New Roman"/>
          <w:color w:val="222222"/>
          <w:sz w:val="24"/>
          <w:szCs w:val="24"/>
          <w:highlight w:val="white"/>
        </w:rPr>
        <w:t xml:space="preserve"> this context, Nestlé is able to get a comprehensive understanding of the feelings and trends of its customers, as stated by </w:t>
      </w:r>
      <w:r w:rsidRPr="005039B3">
        <w:rPr>
          <w:rFonts w:ascii="Times New Roman" w:eastAsia="Times New Roman" w:hAnsi="Times New Roman" w:cs="Times New Roman"/>
          <w:color w:val="00B0F0"/>
          <w:sz w:val="24"/>
          <w:szCs w:val="24"/>
          <w:highlight w:val="white"/>
        </w:rPr>
        <w:t xml:space="preserve">Baker et al. (2020). </w:t>
      </w:r>
      <w:r w:rsidRPr="0030504A">
        <w:rPr>
          <w:rFonts w:ascii="Times New Roman" w:eastAsia="Times New Roman" w:hAnsi="Times New Roman" w:cs="Times New Roman"/>
          <w:color w:val="222222"/>
          <w:sz w:val="24"/>
          <w:szCs w:val="24"/>
          <w:highlight w:val="white"/>
        </w:rPr>
        <w:t xml:space="preserve">With this information at its disposal, the organisation is in a position to perform a more precise </w:t>
      </w:r>
      <w:r w:rsidR="005039B3">
        <w:rPr>
          <w:rFonts w:ascii="Times New Roman" w:eastAsia="Times New Roman" w:hAnsi="Times New Roman" w:cs="Times New Roman"/>
          <w:color w:val="222222"/>
          <w:sz w:val="24"/>
          <w:szCs w:val="24"/>
          <w:highlight w:val="white"/>
        </w:rPr>
        <w:t>re-evaluation</w:t>
      </w:r>
      <w:r w:rsidRPr="0030504A">
        <w:rPr>
          <w:rFonts w:ascii="Times New Roman" w:eastAsia="Times New Roman" w:hAnsi="Times New Roman" w:cs="Times New Roman"/>
          <w:color w:val="222222"/>
          <w:sz w:val="24"/>
          <w:szCs w:val="24"/>
          <w:highlight w:val="white"/>
        </w:rPr>
        <w:t xml:space="preserve"> of its marketing attempts. This will allow the organisation to ensure that its goals, the products it offers, and the communication tactics it employs are in accordance with the preferences of its various customer groups. In addition, one of the goals of the customer relationship management (CRM) model is to continuously enhance the client's experience. </w:t>
      </w:r>
      <w:r w:rsidR="0030504A">
        <w:rPr>
          <w:rFonts w:ascii="Times New Roman" w:eastAsia="Times New Roman" w:hAnsi="Times New Roman" w:cs="Times New Roman"/>
          <w:color w:val="222222"/>
          <w:sz w:val="24"/>
          <w:szCs w:val="24"/>
          <w:highlight w:val="white"/>
        </w:rPr>
        <w:t xml:space="preserve"> </w:t>
      </w:r>
      <w:r w:rsidRPr="0030504A">
        <w:rPr>
          <w:rFonts w:ascii="Times New Roman" w:eastAsia="Times New Roman" w:hAnsi="Times New Roman" w:cs="Times New Roman"/>
          <w:color w:val="222222"/>
          <w:sz w:val="24"/>
          <w:szCs w:val="24"/>
          <w:highlight w:val="white"/>
        </w:rPr>
        <w:t>Therefore, the company Nestlé has the ability to deepen its devotion to its stakeholders by putting a focus on communications that are both thorough and w</w:t>
      </w:r>
      <w:r w:rsidRPr="0030504A">
        <w:rPr>
          <w:rFonts w:ascii="Times New Roman" w:eastAsia="Times New Roman" w:hAnsi="Times New Roman" w:cs="Times New Roman"/>
          <w:color w:val="222222"/>
          <w:sz w:val="24"/>
          <w:szCs w:val="24"/>
          <w:highlight w:val="white"/>
        </w:rPr>
        <w:t xml:space="preserve">idely distributed, which would ultimately result in an improvement to the entire experience of consumers. It has been said by </w:t>
      </w:r>
      <w:proofErr w:type="spellStart"/>
      <w:r w:rsidRPr="005039B3">
        <w:rPr>
          <w:rFonts w:ascii="Times New Roman" w:eastAsia="Times New Roman" w:hAnsi="Times New Roman" w:cs="Times New Roman"/>
          <w:color w:val="00B0F0"/>
          <w:sz w:val="24"/>
          <w:szCs w:val="24"/>
          <w:highlight w:val="white"/>
        </w:rPr>
        <w:t>Waebuesar</w:t>
      </w:r>
      <w:proofErr w:type="spellEnd"/>
      <w:r w:rsidRPr="005039B3">
        <w:rPr>
          <w:rFonts w:ascii="Times New Roman" w:eastAsia="Times New Roman" w:hAnsi="Times New Roman" w:cs="Times New Roman"/>
          <w:color w:val="00B0F0"/>
          <w:sz w:val="24"/>
          <w:szCs w:val="24"/>
          <w:highlight w:val="white"/>
        </w:rPr>
        <w:t xml:space="preserve"> et al. (2022)</w:t>
      </w:r>
      <w:r w:rsidRPr="0030504A">
        <w:rPr>
          <w:rFonts w:ascii="Times New Roman" w:eastAsia="Times New Roman" w:hAnsi="Times New Roman" w:cs="Times New Roman"/>
          <w:color w:val="222222"/>
          <w:sz w:val="24"/>
          <w:szCs w:val="24"/>
          <w:highlight w:val="white"/>
        </w:rPr>
        <w:t xml:space="preserve"> that the adoption of this improved method strengthens the brand's impassioned devotion to perfection, which in turn strengthens Nestlé's everlasting and sturdy relationship with its clientele. The "customer relationship management (CRM) paradigm" is becoming more important as an increasing number of firms are focusing their attention on relationships with their customers in addition to monitoring the operations of their own companies.</w:t>
      </w:r>
    </w:p>
    <w:p w14:paraId="43105CB7" w14:textId="77777777" w:rsidR="00E538EE" w:rsidRPr="0030504A" w:rsidRDefault="0056238C" w:rsidP="00D67977">
      <w:pPr>
        <w:pStyle w:val="Heading2"/>
      </w:pPr>
      <w:bookmarkStart w:id="18" w:name="_uozk3vegkahc" w:colFirst="0" w:colLast="0"/>
      <w:bookmarkStart w:id="19" w:name="_Toc155131991"/>
      <w:bookmarkEnd w:id="18"/>
      <w:r w:rsidRPr="0030504A">
        <w:lastRenderedPageBreak/>
        <w:t xml:space="preserve">2.2 Relationship </w:t>
      </w:r>
      <w:r w:rsidRPr="00D67977">
        <w:t>Marketing</w:t>
      </w:r>
      <w:bookmarkEnd w:id="19"/>
    </w:p>
    <w:p w14:paraId="65C1B936" w14:textId="77777777" w:rsidR="00E538EE" w:rsidRPr="0030504A" w:rsidRDefault="0056238C" w:rsidP="0030504A">
      <w:pPr>
        <w:spacing w:line="360" w:lineRule="auto"/>
        <w:jc w:val="both"/>
        <w:rPr>
          <w:rFonts w:ascii="Times New Roman" w:eastAsia="Times New Roman" w:hAnsi="Times New Roman" w:cs="Times New Roman"/>
          <w:color w:val="222222"/>
          <w:sz w:val="24"/>
          <w:szCs w:val="24"/>
          <w:highlight w:val="white"/>
        </w:rPr>
      </w:pPr>
      <w:r w:rsidRPr="005039B3">
        <w:rPr>
          <w:rFonts w:ascii="Times New Roman" w:eastAsia="Times New Roman" w:hAnsi="Times New Roman" w:cs="Times New Roman"/>
          <w:color w:val="00B0F0"/>
          <w:sz w:val="24"/>
          <w:szCs w:val="24"/>
          <w:highlight w:val="white"/>
        </w:rPr>
        <w:t xml:space="preserve">Nelson Oly </w:t>
      </w:r>
      <w:proofErr w:type="spellStart"/>
      <w:r w:rsidRPr="005039B3">
        <w:rPr>
          <w:rFonts w:ascii="Times New Roman" w:eastAsia="Times New Roman" w:hAnsi="Times New Roman" w:cs="Times New Roman"/>
          <w:color w:val="00B0F0"/>
          <w:sz w:val="24"/>
          <w:szCs w:val="24"/>
          <w:highlight w:val="white"/>
        </w:rPr>
        <w:t>Ndubisi</w:t>
      </w:r>
      <w:proofErr w:type="spellEnd"/>
      <w:r w:rsidRPr="005039B3">
        <w:rPr>
          <w:rFonts w:ascii="Times New Roman" w:eastAsia="Times New Roman" w:hAnsi="Times New Roman" w:cs="Times New Roman"/>
          <w:color w:val="00B0F0"/>
          <w:sz w:val="24"/>
          <w:szCs w:val="24"/>
          <w:highlight w:val="white"/>
        </w:rPr>
        <w:t xml:space="preserve"> (2007)</w:t>
      </w:r>
      <w:r w:rsidRPr="0030504A">
        <w:rPr>
          <w:rFonts w:ascii="Times New Roman" w:eastAsia="Times New Roman" w:hAnsi="Times New Roman" w:cs="Times New Roman"/>
          <w:color w:val="222222"/>
          <w:sz w:val="24"/>
          <w:szCs w:val="24"/>
          <w:highlight w:val="white"/>
        </w:rPr>
        <w:t xml:space="preserve"> stated that the idea of relationship marketing, centres on giving services in the setting of </w:t>
      </w:r>
      <w:r w:rsidRPr="0030504A">
        <w:rPr>
          <w:rFonts w:ascii="Times New Roman" w:eastAsia="Times New Roman" w:hAnsi="Times New Roman" w:cs="Times New Roman"/>
          <w:color w:val="222222"/>
          <w:sz w:val="24"/>
          <w:szCs w:val="24"/>
          <w:highlight w:val="white"/>
        </w:rPr>
        <w:t xml:space="preserve">business marketing. Nestle, just like an international organisation in the food plus beverage sector, can employ this vital data to establish, maintain, and enhance connections with its customers and partners. The primary objective, as articulated by </w:t>
      </w:r>
      <w:r w:rsidRPr="005039B3">
        <w:rPr>
          <w:rFonts w:ascii="Times New Roman" w:eastAsia="Times New Roman" w:hAnsi="Times New Roman" w:cs="Times New Roman"/>
          <w:color w:val="00B0F0"/>
          <w:sz w:val="24"/>
          <w:szCs w:val="24"/>
          <w:highlight w:val="white"/>
        </w:rPr>
        <w:t xml:space="preserve">Nelson Oly </w:t>
      </w:r>
      <w:proofErr w:type="spellStart"/>
      <w:r w:rsidRPr="005039B3">
        <w:rPr>
          <w:rFonts w:ascii="Times New Roman" w:eastAsia="Times New Roman" w:hAnsi="Times New Roman" w:cs="Times New Roman"/>
          <w:color w:val="00B0F0"/>
          <w:sz w:val="24"/>
          <w:szCs w:val="24"/>
          <w:highlight w:val="white"/>
        </w:rPr>
        <w:t>Ndubisi</w:t>
      </w:r>
      <w:proofErr w:type="spellEnd"/>
      <w:r w:rsidRPr="005039B3">
        <w:rPr>
          <w:rFonts w:ascii="Times New Roman" w:eastAsia="Times New Roman" w:hAnsi="Times New Roman" w:cs="Times New Roman"/>
          <w:color w:val="00B0F0"/>
          <w:sz w:val="24"/>
          <w:szCs w:val="24"/>
          <w:highlight w:val="white"/>
        </w:rPr>
        <w:t xml:space="preserve"> (2007)</w:t>
      </w:r>
      <w:r w:rsidRPr="0030504A">
        <w:rPr>
          <w:rFonts w:ascii="Times New Roman" w:eastAsia="Times New Roman" w:hAnsi="Times New Roman" w:cs="Times New Roman"/>
          <w:color w:val="222222"/>
          <w:sz w:val="24"/>
          <w:szCs w:val="24"/>
          <w:highlight w:val="white"/>
        </w:rPr>
        <w:t xml:space="preserve">, was to achieve mutual profitability and satisfy the objectives of all relevant stakeholders. </w:t>
      </w:r>
      <w:r w:rsidRPr="005039B3">
        <w:rPr>
          <w:rFonts w:ascii="Times New Roman" w:eastAsia="Times New Roman" w:hAnsi="Times New Roman" w:cs="Times New Roman"/>
          <w:color w:val="00B0F0"/>
          <w:sz w:val="24"/>
          <w:szCs w:val="24"/>
          <w:highlight w:val="white"/>
        </w:rPr>
        <w:t xml:space="preserve">Nelson Oly </w:t>
      </w:r>
      <w:proofErr w:type="spellStart"/>
      <w:r w:rsidRPr="005039B3">
        <w:rPr>
          <w:rFonts w:ascii="Times New Roman" w:eastAsia="Times New Roman" w:hAnsi="Times New Roman" w:cs="Times New Roman"/>
          <w:color w:val="00B0F0"/>
          <w:sz w:val="24"/>
          <w:szCs w:val="24"/>
          <w:highlight w:val="white"/>
        </w:rPr>
        <w:t>Ndubisi</w:t>
      </w:r>
      <w:proofErr w:type="spellEnd"/>
      <w:r w:rsidRPr="005039B3">
        <w:rPr>
          <w:rFonts w:ascii="Times New Roman" w:eastAsia="Times New Roman" w:hAnsi="Times New Roman" w:cs="Times New Roman"/>
          <w:color w:val="00B0F0"/>
          <w:sz w:val="24"/>
          <w:szCs w:val="24"/>
          <w:highlight w:val="white"/>
        </w:rPr>
        <w:t xml:space="preserve"> (2007) </w:t>
      </w:r>
      <w:r w:rsidRPr="0030504A">
        <w:rPr>
          <w:rFonts w:ascii="Times New Roman" w:eastAsia="Times New Roman" w:hAnsi="Times New Roman" w:cs="Times New Roman"/>
          <w:color w:val="222222"/>
          <w:sz w:val="24"/>
          <w:szCs w:val="24"/>
          <w:highlight w:val="white"/>
        </w:rPr>
        <w:t>emphasises the significance of creating and sustaining mutually advantageous relationships via satisfying obligations and promoting mutually useful interactions. It is consistent with Nestle's commitment to providing superior goods and guaranteeing customer satisfaction. The main goal inside the Nestle framework is to foster customer loyalty, which requires a resolute commitment to consumers repeatedly buying or continuing to support Nestle's products, despite external influences or marketing tactics that m</w:t>
      </w:r>
      <w:r w:rsidRPr="0030504A">
        <w:rPr>
          <w:rFonts w:ascii="Times New Roman" w:eastAsia="Times New Roman" w:hAnsi="Times New Roman" w:cs="Times New Roman"/>
          <w:color w:val="222222"/>
          <w:sz w:val="24"/>
          <w:szCs w:val="24"/>
          <w:highlight w:val="white"/>
        </w:rPr>
        <w:t xml:space="preserve">ay entice customers to switch brands. The core elements of relationship marketing, as identified by </w:t>
      </w:r>
      <w:r w:rsidRPr="005039B3">
        <w:rPr>
          <w:rFonts w:ascii="Times New Roman" w:eastAsia="Times New Roman" w:hAnsi="Times New Roman" w:cs="Times New Roman"/>
          <w:color w:val="00B0F0"/>
          <w:sz w:val="24"/>
          <w:szCs w:val="24"/>
          <w:highlight w:val="white"/>
        </w:rPr>
        <w:t xml:space="preserve">Nelson Oly </w:t>
      </w:r>
      <w:proofErr w:type="spellStart"/>
      <w:r w:rsidRPr="005039B3">
        <w:rPr>
          <w:rFonts w:ascii="Times New Roman" w:eastAsia="Times New Roman" w:hAnsi="Times New Roman" w:cs="Times New Roman"/>
          <w:color w:val="00B0F0"/>
          <w:sz w:val="24"/>
          <w:szCs w:val="24"/>
          <w:highlight w:val="white"/>
        </w:rPr>
        <w:t>Ndubisi</w:t>
      </w:r>
      <w:proofErr w:type="spellEnd"/>
      <w:r w:rsidRPr="005039B3">
        <w:rPr>
          <w:rFonts w:ascii="Times New Roman" w:eastAsia="Times New Roman" w:hAnsi="Times New Roman" w:cs="Times New Roman"/>
          <w:color w:val="00B0F0"/>
          <w:sz w:val="24"/>
          <w:szCs w:val="24"/>
          <w:highlight w:val="white"/>
        </w:rPr>
        <w:t xml:space="preserve"> (2007)</w:t>
      </w:r>
      <w:r w:rsidRPr="0030504A">
        <w:rPr>
          <w:rFonts w:ascii="Times New Roman" w:eastAsia="Times New Roman" w:hAnsi="Times New Roman" w:cs="Times New Roman"/>
          <w:color w:val="222222"/>
          <w:sz w:val="24"/>
          <w:szCs w:val="24"/>
          <w:highlight w:val="white"/>
        </w:rPr>
        <w:t>, encompass a significant emphasis on personalised attention to consumers, the implementation of customer-centric activities, interactive communication, and the attainment of profitability through the strength of relationships. These features provide a framework for Nestle's strategic endeavours in cultivating enduring connections.</w:t>
      </w:r>
    </w:p>
    <w:p w14:paraId="53EB3990" w14:textId="77777777" w:rsidR="00E538EE" w:rsidRPr="0030504A" w:rsidRDefault="0056238C" w:rsidP="00283705">
      <w:pPr>
        <w:pStyle w:val="Heading2"/>
      </w:pPr>
      <w:bookmarkStart w:id="20" w:name="_383duny160ro" w:colFirst="0" w:colLast="0"/>
      <w:bookmarkStart w:id="21" w:name="_Toc155131992"/>
      <w:bookmarkEnd w:id="20"/>
      <w:r w:rsidRPr="0030504A">
        <w:t xml:space="preserve">2.3 </w:t>
      </w:r>
      <w:r w:rsidRPr="00283705">
        <w:t>Brand</w:t>
      </w:r>
      <w:r w:rsidRPr="0030504A">
        <w:t xml:space="preserve"> loyalty</w:t>
      </w:r>
      <w:bookmarkEnd w:id="21"/>
    </w:p>
    <w:p w14:paraId="020C2734" w14:textId="77777777" w:rsidR="00E538EE" w:rsidRPr="0030504A" w:rsidRDefault="0056238C" w:rsidP="0030504A">
      <w:pPr>
        <w:spacing w:line="360" w:lineRule="auto"/>
        <w:jc w:val="both"/>
        <w:rPr>
          <w:rFonts w:ascii="Times New Roman" w:eastAsia="Times New Roman" w:hAnsi="Times New Roman" w:cs="Times New Roman"/>
          <w:color w:val="222222"/>
          <w:sz w:val="24"/>
          <w:szCs w:val="24"/>
          <w:highlight w:val="white"/>
        </w:rPr>
      </w:pPr>
      <w:r w:rsidRPr="005039B3">
        <w:rPr>
          <w:rFonts w:ascii="Times New Roman" w:eastAsia="Times New Roman" w:hAnsi="Times New Roman" w:cs="Times New Roman"/>
          <w:color w:val="00B0F0"/>
          <w:sz w:val="24"/>
          <w:szCs w:val="24"/>
          <w:highlight w:val="white"/>
        </w:rPr>
        <w:t xml:space="preserve">Goncalves </w:t>
      </w:r>
      <w:r w:rsidRPr="005039B3">
        <w:rPr>
          <w:rFonts w:ascii="Times New Roman" w:eastAsia="Times New Roman" w:hAnsi="Times New Roman" w:cs="Times New Roman"/>
          <w:i/>
          <w:color w:val="00B0F0"/>
          <w:sz w:val="24"/>
          <w:szCs w:val="24"/>
          <w:highlight w:val="white"/>
        </w:rPr>
        <w:t>et al.</w:t>
      </w:r>
      <w:r w:rsidRPr="005039B3">
        <w:rPr>
          <w:rFonts w:ascii="Times New Roman" w:eastAsia="Times New Roman" w:hAnsi="Times New Roman" w:cs="Times New Roman"/>
          <w:color w:val="00B0F0"/>
          <w:sz w:val="24"/>
          <w:szCs w:val="24"/>
          <w:highlight w:val="white"/>
        </w:rPr>
        <w:t xml:space="preserve"> (2022)</w:t>
      </w:r>
      <w:r w:rsidRPr="0030504A">
        <w:rPr>
          <w:rFonts w:ascii="Times New Roman" w:eastAsia="Times New Roman" w:hAnsi="Times New Roman" w:cs="Times New Roman"/>
          <w:color w:val="222222"/>
          <w:sz w:val="24"/>
          <w:szCs w:val="24"/>
          <w:highlight w:val="white"/>
        </w:rPr>
        <w:t>, stated that brand loyalty is more than just making a rare buy; it's a complex trait with several facets. Social, attitudinal, and conscious reliability are its three main components. Regular purchases of the same brand demonstrate a customer's preference for and faith in that brand, which in turn demonstrates their level of implicit loyalty. The domain of positive brand experiences, which stands for a customer's emotional investment as well as their aspirations for the company, is the focus of attitude-ba</w:t>
      </w:r>
      <w:r w:rsidRPr="0030504A">
        <w:rPr>
          <w:rFonts w:ascii="Times New Roman" w:eastAsia="Times New Roman" w:hAnsi="Times New Roman" w:cs="Times New Roman"/>
          <w:color w:val="222222"/>
          <w:sz w:val="24"/>
          <w:szCs w:val="24"/>
          <w:highlight w:val="white"/>
        </w:rPr>
        <w:t xml:space="preserve">sed reliability. The loyalty of a consumer is typically cemented by this intimate and treasured bond, which goes beyond the straightforward value-based component of a transaction. Deliberate devotion evaluates the likelihood of consumers really recommending the firm to others, taking brand loyalty into the next stage </w:t>
      </w:r>
      <w:r w:rsidRPr="005039B3">
        <w:rPr>
          <w:rFonts w:ascii="Times New Roman" w:eastAsia="Times New Roman" w:hAnsi="Times New Roman" w:cs="Times New Roman"/>
          <w:color w:val="00B0F0"/>
          <w:sz w:val="24"/>
          <w:szCs w:val="24"/>
          <w:highlight w:val="white"/>
        </w:rPr>
        <w:t>(</w:t>
      </w:r>
      <w:proofErr w:type="spellStart"/>
      <w:r w:rsidRPr="005039B3">
        <w:rPr>
          <w:rFonts w:ascii="Times New Roman" w:eastAsia="Times New Roman" w:hAnsi="Times New Roman" w:cs="Times New Roman"/>
          <w:color w:val="00B0F0"/>
          <w:sz w:val="24"/>
          <w:szCs w:val="24"/>
          <w:highlight w:val="white"/>
        </w:rPr>
        <w:t>Vilkaite-Vaitone</w:t>
      </w:r>
      <w:proofErr w:type="spellEnd"/>
      <w:r w:rsidRPr="005039B3">
        <w:rPr>
          <w:rFonts w:ascii="Times New Roman" w:eastAsia="Times New Roman" w:hAnsi="Times New Roman" w:cs="Times New Roman"/>
          <w:color w:val="00B0F0"/>
          <w:sz w:val="24"/>
          <w:szCs w:val="24"/>
          <w:highlight w:val="white"/>
        </w:rPr>
        <w:t xml:space="preserve"> and </w:t>
      </w:r>
      <w:proofErr w:type="spellStart"/>
      <w:r w:rsidRPr="005039B3">
        <w:rPr>
          <w:rFonts w:ascii="Times New Roman" w:eastAsia="Times New Roman" w:hAnsi="Times New Roman" w:cs="Times New Roman"/>
          <w:color w:val="00B0F0"/>
          <w:sz w:val="24"/>
          <w:szCs w:val="24"/>
          <w:highlight w:val="white"/>
        </w:rPr>
        <w:t>Skackauskiene</w:t>
      </w:r>
      <w:proofErr w:type="spellEnd"/>
      <w:r w:rsidRPr="005039B3">
        <w:rPr>
          <w:rFonts w:ascii="Times New Roman" w:eastAsia="Times New Roman" w:hAnsi="Times New Roman" w:cs="Times New Roman"/>
          <w:color w:val="00B0F0"/>
          <w:sz w:val="24"/>
          <w:szCs w:val="24"/>
          <w:highlight w:val="white"/>
        </w:rPr>
        <w:t>, 2020)</w:t>
      </w:r>
      <w:r w:rsidRPr="0030504A">
        <w:rPr>
          <w:rFonts w:ascii="Times New Roman" w:eastAsia="Times New Roman" w:hAnsi="Times New Roman" w:cs="Times New Roman"/>
          <w:color w:val="222222"/>
          <w:sz w:val="24"/>
          <w:szCs w:val="24"/>
          <w:highlight w:val="white"/>
        </w:rPr>
        <w:t xml:space="preserve">. In this view, customers play an important dual role as customers as well as brand ambassadors, which helps spread the word about the importance of excellent informal commerce. </w:t>
      </w:r>
      <w:r w:rsidRPr="005039B3">
        <w:rPr>
          <w:rFonts w:ascii="Times New Roman" w:eastAsia="Times New Roman" w:hAnsi="Times New Roman" w:cs="Times New Roman"/>
          <w:color w:val="00B0F0"/>
          <w:sz w:val="24"/>
          <w:szCs w:val="24"/>
          <w:highlight w:val="white"/>
        </w:rPr>
        <w:t xml:space="preserve">Le, (2023) </w:t>
      </w:r>
      <w:r w:rsidRPr="0030504A">
        <w:rPr>
          <w:rFonts w:ascii="Times New Roman" w:eastAsia="Times New Roman" w:hAnsi="Times New Roman" w:cs="Times New Roman"/>
          <w:color w:val="222222"/>
          <w:sz w:val="24"/>
          <w:szCs w:val="24"/>
          <w:highlight w:val="white"/>
        </w:rPr>
        <w:t xml:space="preserve">highlights the importance of brand loyalty in relation to business performance. They note that brand loyalty is both a </w:t>
      </w:r>
      <w:r w:rsidRPr="0030504A">
        <w:rPr>
          <w:rFonts w:ascii="Times New Roman" w:eastAsia="Times New Roman" w:hAnsi="Times New Roman" w:cs="Times New Roman"/>
          <w:color w:val="222222"/>
          <w:sz w:val="24"/>
          <w:szCs w:val="24"/>
          <w:highlight w:val="white"/>
        </w:rPr>
        <w:lastRenderedPageBreak/>
        <w:t>measure as well as a trigger for improved lifetime value of clients. A boost in consumer exploration and adoption of other goods or services across the brand's portfolio is a direct result of a rise in brand loyalty, which in turn contributes to repeat business. Establishing robust customer relationships and securing their loyalty is crucial for the sustained growth of an organisation.</w:t>
      </w:r>
    </w:p>
    <w:p w14:paraId="274899DC" w14:textId="77777777" w:rsidR="00E538EE" w:rsidRPr="0030504A" w:rsidRDefault="0056238C" w:rsidP="00D80ED4">
      <w:pPr>
        <w:pStyle w:val="Heading2"/>
      </w:pPr>
      <w:bookmarkStart w:id="22" w:name="_kw1tatmdp4jd" w:colFirst="0" w:colLast="0"/>
      <w:bookmarkStart w:id="23" w:name="_Toc155131993"/>
      <w:bookmarkEnd w:id="22"/>
      <w:r w:rsidRPr="0030504A">
        <w:t>2.4 Impact on Brand Loyalty</w:t>
      </w:r>
      <w:bookmarkEnd w:id="23"/>
    </w:p>
    <w:p w14:paraId="27434798" w14:textId="77777777" w:rsidR="00E538EE" w:rsidRPr="0030504A" w:rsidRDefault="0056238C" w:rsidP="0030504A">
      <w:pPr>
        <w:spacing w:before="240" w:after="240" w:line="360" w:lineRule="auto"/>
        <w:jc w:val="both"/>
        <w:rPr>
          <w:rFonts w:ascii="Times New Roman" w:eastAsia="Times New Roman" w:hAnsi="Times New Roman" w:cs="Times New Roman"/>
          <w:color w:val="222222"/>
          <w:sz w:val="24"/>
          <w:szCs w:val="24"/>
          <w:highlight w:val="white"/>
        </w:rPr>
      </w:pPr>
      <w:r w:rsidRPr="005039B3">
        <w:rPr>
          <w:rFonts w:ascii="Times New Roman" w:eastAsia="Times New Roman" w:hAnsi="Times New Roman" w:cs="Times New Roman"/>
          <w:color w:val="00B0F0"/>
          <w:sz w:val="24"/>
          <w:szCs w:val="24"/>
          <w:highlight w:val="white"/>
        </w:rPr>
        <w:t xml:space="preserve">Khan </w:t>
      </w:r>
      <w:r w:rsidRPr="005039B3">
        <w:rPr>
          <w:rFonts w:ascii="Times New Roman" w:eastAsia="Times New Roman" w:hAnsi="Times New Roman" w:cs="Times New Roman"/>
          <w:i/>
          <w:color w:val="00B0F0"/>
          <w:sz w:val="24"/>
          <w:szCs w:val="24"/>
          <w:highlight w:val="white"/>
        </w:rPr>
        <w:t>et al.</w:t>
      </w:r>
      <w:r w:rsidRPr="005039B3">
        <w:rPr>
          <w:rFonts w:ascii="Times New Roman" w:eastAsia="Times New Roman" w:hAnsi="Times New Roman" w:cs="Times New Roman"/>
          <w:color w:val="00B0F0"/>
          <w:sz w:val="24"/>
          <w:szCs w:val="24"/>
          <w:highlight w:val="white"/>
        </w:rPr>
        <w:t xml:space="preserve"> (2022) </w:t>
      </w:r>
      <w:r w:rsidRPr="0030504A">
        <w:rPr>
          <w:rFonts w:ascii="Times New Roman" w:eastAsia="Times New Roman" w:hAnsi="Times New Roman" w:cs="Times New Roman"/>
          <w:color w:val="222222"/>
          <w:sz w:val="24"/>
          <w:szCs w:val="24"/>
          <w:highlight w:val="white"/>
        </w:rPr>
        <w:t>conducted a comprehensive evaluation of the primary role of relationship marketing techniques in enhancing customer loyalty. Nestlé has the potential to provide a favourable and gratifying encounter to customers by impressing them, understanding their needs, and effectively attending to them. According to the survey, customers who are happy are more likely to develop brand loyalty, consistently choosing Nestlé products over its competitors. This requirement is met by expanding the ID of requirements to esta</w:t>
      </w:r>
      <w:r w:rsidRPr="0030504A">
        <w:rPr>
          <w:rFonts w:ascii="Times New Roman" w:eastAsia="Times New Roman" w:hAnsi="Times New Roman" w:cs="Times New Roman"/>
          <w:color w:val="222222"/>
          <w:sz w:val="24"/>
          <w:szCs w:val="24"/>
          <w:highlight w:val="white"/>
        </w:rPr>
        <w:t xml:space="preserve">blish strong connections via effective relationship marketing strategies. </w:t>
      </w:r>
      <w:proofErr w:type="spellStart"/>
      <w:r w:rsidRPr="005039B3">
        <w:rPr>
          <w:rFonts w:ascii="Times New Roman" w:eastAsia="Times New Roman" w:hAnsi="Times New Roman" w:cs="Times New Roman"/>
          <w:color w:val="00B0F0"/>
          <w:sz w:val="24"/>
          <w:szCs w:val="24"/>
          <w:highlight w:val="white"/>
        </w:rPr>
        <w:t>Bulińska-Stangrecka</w:t>
      </w:r>
      <w:proofErr w:type="spellEnd"/>
      <w:r w:rsidRPr="005039B3">
        <w:rPr>
          <w:rFonts w:ascii="Times New Roman" w:eastAsia="Times New Roman" w:hAnsi="Times New Roman" w:cs="Times New Roman"/>
          <w:color w:val="00B0F0"/>
          <w:sz w:val="24"/>
          <w:szCs w:val="24"/>
          <w:highlight w:val="white"/>
        </w:rPr>
        <w:t xml:space="preserve"> and </w:t>
      </w:r>
      <w:proofErr w:type="spellStart"/>
      <w:r w:rsidRPr="005039B3">
        <w:rPr>
          <w:rFonts w:ascii="Times New Roman" w:eastAsia="Times New Roman" w:hAnsi="Times New Roman" w:cs="Times New Roman"/>
          <w:color w:val="00B0F0"/>
          <w:sz w:val="24"/>
          <w:szCs w:val="24"/>
          <w:highlight w:val="white"/>
        </w:rPr>
        <w:t>Bagieńska</w:t>
      </w:r>
      <w:proofErr w:type="spellEnd"/>
      <w:r w:rsidRPr="005039B3">
        <w:rPr>
          <w:rFonts w:ascii="Times New Roman" w:eastAsia="Times New Roman" w:hAnsi="Times New Roman" w:cs="Times New Roman"/>
          <w:color w:val="00B0F0"/>
          <w:sz w:val="24"/>
          <w:szCs w:val="24"/>
          <w:highlight w:val="white"/>
        </w:rPr>
        <w:t xml:space="preserve"> (2021)</w:t>
      </w:r>
      <w:r w:rsidRPr="0030504A">
        <w:rPr>
          <w:rFonts w:ascii="Times New Roman" w:eastAsia="Times New Roman" w:hAnsi="Times New Roman" w:cs="Times New Roman"/>
          <w:color w:val="222222"/>
          <w:sz w:val="24"/>
          <w:szCs w:val="24"/>
          <w:highlight w:val="white"/>
        </w:rPr>
        <w:t>, emphasise the crucial role of trust in repairing relationships. Nestlé's commitment to transparency and strict adherence to regulations contributes significantly to establishing confidence among consumers. In light of Nestlé's continuing as a stable and unambiguous brand, customers constantly feel an awareness of responsibility. This commitment plays a crucial role in fostering brand loyalty since consumers are more likely to stay loyal to a company they really trust. Nestlé's commendation for establishin</w:t>
      </w:r>
      <w:r w:rsidRPr="0030504A">
        <w:rPr>
          <w:rFonts w:ascii="Times New Roman" w:eastAsia="Times New Roman" w:hAnsi="Times New Roman" w:cs="Times New Roman"/>
          <w:color w:val="222222"/>
          <w:sz w:val="24"/>
          <w:szCs w:val="24"/>
          <w:highlight w:val="white"/>
        </w:rPr>
        <w:t>g trust within its relationship-building systems promotes significant advantages in expanding robust markets for customer engagement, therefore enhancing global brand loyalty simultaneously.</w:t>
      </w:r>
    </w:p>
    <w:p w14:paraId="5B1E6550" w14:textId="77777777" w:rsidR="0030504A" w:rsidRDefault="0056238C">
      <w:pPr>
        <w:rPr>
          <w:rFonts w:ascii="Times New Roman" w:hAnsi="Times New Roman"/>
          <w:b/>
          <w:color w:val="000000" w:themeColor="text1"/>
          <w:sz w:val="28"/>
          <w:szCs w:val="40"/>
        </w:rPr>
      </w:pPr>
      <w:bookmarkStart w:id="24" w:name="_gnweg62ofgb9" w:colFirst="0" w:colLast="0"/>
      <w:bookmarkEnd w:id="24"/>
      <w:r>
        <w:br w:type="page"/>
      </w:r>
    </w:p>
    <w:p w14:paraId="382198C3" w14:textId="77777777" w:rsidR="00E538EE" w:rsidRPr="0030504A" w:rsidRDefault="0056238C" w:rsidP="0030504A">
      <w:pPr>
        <w:pStyle w:val="Heading1"/>
      </w:pPr>
      <w:bookmarkStart w:id="25" w:name="_Toc155131994"/>
      <w:r w:rsidRPr="0030504A">
        <w:lastRenderedPageBreak/>
        <w:t>3. Methodology</w:t>
      </w:r>
      <w:bookmarkEnd w:id="25"/>
    </w:p>
    <w:p w14:paraId="7BEE3D7D" w14:textId="77777777" w:rsidR="00E538EE" w:rsidRPr="0030504A" w:rsidRDefault="0056238C" w:rsidP="0030504A">
      <w:pPr>
        <w:pStyle w:val="Heading2"/>
      </w:pPr>
      <w:bookmarkStart w:id="26" w:name="_de7f7cax6ksx" w:colFirst="0" w:colLast="0"/>
      <w:bookmarkStart w:id="27" w:name="_Toc155131995"/>
      <w:bookmarkEnd w:id="26"/>
      <w:r w:rsidRPr="0030504A">
        <w:t>3.1 Research Approach</w:t>
      </w:r>
      <w:bookmarkEnd w:id="27"/>
    </w:p>
    <w:p w14:paraId="7DB9DDA4" w14:textId="77777777" w:rsidR="00E538EE" w:rsidRPr="0030504A" w:rsidRDefault="0056238C" w:rsidP="0030504A">
      <w:pPr>
        <w:spacing w:before="240" w:after="240" w:line="360" w:lineRule="auto"/>
        <w:jc w:val="both"/>
        <w:rPr>
          <w:rFonts w:ascii="Times New Roman" w:eastAsia="Times New Roman" w:hAnsi="Times New Roman" w:cs="Times New Roman"/>
          <w:color w:val="222222"/>
          <w:sz w:val="24"/>
          <w:szCs w:val="24"/>
          <w:highlight w:val="white"/>
        </w:rPr>
      </w:pPr>
      <w:r w:rsidRPr="0030504A">
        <w:rPr>
          <w:rFonts w:ascii="Times New Roman" w:eastAsia="Times New Roman" w:hAnsi="Times New Roman" w:cs="Times New Roman"/>
          <w:color w:val="222222"/>
          <w:sz w:val="24"/>
          <w:szCs w:val="24"/>
          <w:highlight w:val="white"/>
        </w:rPr>
        <w:t xml:space="preserve">It has shown the use of deductive research methodologies during this audit </w:t>
      </w:r>
      <w:r w:rsidRPr="005039B3">
        <w:rPr>
          <w:rFonts w:ascii="Times New Roman" w:eastAsia="Times New Roman" w:hAnsi="Times New Roman" w:cs="Times New Roman"/>
          <w:color w:val="00B0F0"/>
          <w:sz w:val="24"/>
          <w:szCs w:val="24"/>
          <w:highlight w:val="white"/>
        </w:rPr>
        <w:t xml:space="preserve">(Pearse, 2019). </w:t>
      </w:r>
      <w:r w:rsidRPr="0030504A">
        <w:rPr>
          <w:rFonts w:ascii="Times New Roman" w:eastAsia="Times New Roman" w:hAnsi="Times New Roman" w:cs="Times New Roman"/>
          <w:color w:val="222222"/>
          <w:sz w:val="24"/>
          <w:szCs w:val="24"/>
          <w:highlight w:val="white"/>
        </w:rPr>
        <w:t xml:space="preserve">To evaluate the impact of </w:t>
      </w:r>
      <w:proofErr w:type="gramStart"/>
      <w:r w:rsidRPr="0030504A">
        <w:rPr>
          <w:rFonts w:ascii="Times New Roman" w:eastAsia="Times New Roman" w:hAnsi="Times New Roman" w:cs="Times New Roman"/>
          <w:color w:val="222222"/>
          <w:sz w:val="24"/>
          <w:szCs w:val="24"/>
          <w:highlight w:val="white"/>
        </w:rPr>
        <w:t>relationship</w:t>
      </w:r>
      <w:proofErr w:type="gramEnd"/>
      <w:r w:rsidRPr="0030504A">
        <w:rPr>
          <w:rFonts w:ascii="Times New Roman" w:eastAsia="Times New Roman" w:hAnsi="Times New Roman" w:cs="Times New Roman"/>
          <w:color w:val="222222"/>
          <w:sz w:val="24"/>
          <w:szCs w:val="24"/>
          <w:highlight w:val="white"/>
        </w:rPr>
        <w:t xml:space="preserve"> display approaches on brand reputation with Nestlé, a conventional research approach is necessary. This involves evaluating hypotheses derived from well-established theories. This technique employs a precise assessment to support or criticise speculative assumptions utilising observational data obtained from the Nestlé organisation.</w:t>
      </w:r>
    </w:p>
    <w:p w14:paraId="5E78D8E2" w14:textId="77777777" w:rsidR="00E538EE" w:rsidRPr="0030504A" w:rsidRDefault="0056238C" w:rsidP="0030504A">
      <w:pPr>
        <w:pStyle w:val="Heading2"/>
      </w:pPr>
      <w:bookmarkStart w:id="28" w:name="_jbllauqc807z" w:colFirst="0" w:colLast="0"/>
      <w:bookmarkStart w:id="29" w:name="_Toc155131996"/>
      <w:bookmarkEnd w:id="28"/>
      <w:r w:rsidRPr="0030504A">
        <w:t>3.2 Research Philosophy</w:t>
      </w:r>
      <w:bookmarkEnd w:id="29"/>
    </w:p>
    <w:p w14:paraId="5D253D20" w14:textId="77777777" w:rsidR="00E538EE" w:rsidRPr="0030504A" w:rsidRDefault="0056238C" w:rsidP="0030504A">
      <w:pPr>
        <w:spacing w:before="240" w:after="240" w:line="360" w:lineRule="auto"/>
        <w:jc w:val="both"/>
        <w:rPr>
          <w:rFonts w:ascii="Times New Roman" w:eastAsia="Times New Roman" w:hAnsi="Times New Roman" w:cs="Times New Roman"/>
          <w:color w:val="222222"/>
          <w:sz w:val="24"/>
          <w:szCs w:val="24"/>
          <w:highlight w:val="white"/>
        </w:rPr>
      </w:pPr>
      <w:r w:rsidRPr="0030504A">
        <w:rPr>
          <w:rFonts w:ascii="Times New Roman" w:eastAsia="Times New Roman" w:hAnsi="Times New Roman" w:cs="Times New Roman"/>
          <w:color w:val="222222"/>
          <w:sz w:val="24"/>
          <w:szCs w:val="24"/>
          <w:highlight w:val="white"/>
        </w:rPr>
        <w:t>This examination demonstrates the learner's Positivism research thinking. The hallmarks of positivism during study include an emphasis on empirical inquiry plus the use of numerical data</w:t>
      </w:r>
      <w:r w:rsidR="0030504A">
        <w:rPr>
          <w:rFonts w:ascii="Times New Roman" w:eastAsia="Times New Roman" w:hAnsi="Times New Roman" w:cs="Times New Roman"/>
          <w:color w:val="222222"/>
          <w:sz w:val="24"/>
          <w:szCs w:val="24"/>
          <w:highlight w:val="white"/>
        </w:rPr>
        <w:t xml:space="preserve"> </w:t>
      </w:r>
      <w:r w:rsidRPr="005039B3">
        <w:rPr>
          <w:rFonts w:ascii="Times New Roman" w:eastAsia="Times New Roman" w:hAnsi="Times New Roman" w:cs="Times New Roman"/>
          <w:color w:val="00B0F0"/>
          <w:sz w:val="24"/>
          <w:szCs w:val="24"/>
          <w:highlight w:val="white"/>
        </w:rPr>
        <w:t>(</w:t>
      </w:r>
      <w:proofErr w:type="spellStart"/>
      <w:r w:rsidRPr="005039B3">
        <w:rPr>
          <w:rFonts w:ascii="Times New Roman" w:eastAsia="Times New Roman" w:hAnsi="Times New Roman" w:cs="Times New Roman"/>
          <w:color w:val="00B0F0"/>
          <w:sz w:val="24"/>
          <w:szCs w:val="24"/>
          <w:highlight w:val="white"/>
        </w:rPr>
        <w:t>Kumatongo</w:t>
      </w:r>
      <w:proofErr w:type="spellEnd"/>
      <w:r w:rsidRPr="005039B3">
        <w:rPr>
          <w:rFonts w:ascii="Times New Roman" w:eastAsia="Times New Roman" w:hAnsi="Times New Roman" w:cs="Times New Roman"/>
          <w:color w:val="00B0F0"/>
          <w:sz w:val="24"/>
          <w:szCs w:val="24"/>
          <w:highlight w:val="white"/>
        </w:rPr>
        <w:t xml:space="preserve"> and </w:t>
      </w:r>
      <w:proofErr w:type="spellStart"/>
      <w:r w:rsidRPr="005039B3">
        <w:rPr>
          <w:rFonts w:ascii="Times New Roman" w:eastAsia="Times New Roman" w:hAnsi="Times New Roman" w:cs="Times New Roman"/>
          <w:color w:val="00B0F0"/>
          <w:sz w:val="24"/>
          <w:szCs w:val="24"/>
          <w:highlight w:val="white"/>
        </w:rPr>
        <w:t>Muzata</w:t>
      </w:r>
      <w:proofErr w:type="spellEnd"/>
      <w:r w:rsidRPr="005039B3">
        <w:rPr>
          <w:rFonts w:ascii="Times New Roman" w:eastAsia="Times New Roman" w:hAnsi="Times New Roman" w:cs="Times New Roman"/>
          <w:color w:val="00B0F0"/>
          <w:sz w:val="24"/>
          <w:szCs w:val="24"/>
          <w:highlight w:val="white"/>
        </w:rPr>
        <w:t>, 2021)</w:t>
      </w:r>
      <w:r w:rsidRPr="0030504A">
        <w:rPr>
          <w:rFonts w:ascii="Times New Roman" w:eastAsia="Times New Roman" w:hAnsi="Times New Roman" w:cs="Times New Roman"/>
          <w:color w:val="222222"/>
          <w:sz w:val="24"/>
          <w:szCs w:val="24"/>
          <w:highlight w:val="white"/>
        </w:rPr>
        <w:t>. It uses quantitative tactics to gather objective numerical data plus evaluate the feasibility of progressing frameworks plus their impact on brand loyalty.</w:t>
      </w:r>
    </w:p>
    <w:p w14:paraId="78A6EB75" w14:textId="77777777" w:rsidR="00E538EE" w:rsidRPr="0030504A" w:rsidRDefault="0056238C" w:rsidP="0030504A">
      <w:pPr>
        <w:pStyle w:val="Heading2"/>
      </w:pPr>
      <w:bookmarkStart w:id="30" w:name="_d1klwbsissdz" w:colFirst="0" w:colLast="0"/>
      <w:bookmarkStart w:id="31" w:name="_Toc155131997"/>
      <w:bookmarkEnd w:id="30"/>
      <w:r w:rsidRPr="0030504A">
        <w:t>3.3 Research Method</w:t>
      </w:r>
      <w:bookmarkEnd w:id="31"/>
    </w:p>
    <w:p w14:paraId="36A3EADB" w14:textId="77777777" w:rsidR="00E538EE" w:rsidRPr="0030504A" w:rsidRDefault="0056238C" w:rsidP="0030504A">
      <w:pPr>
        <w:spacing w:before="240" w:after="240" w:line="360" w:lineRule="auto"/>
        <w:jc w:val="both"/>
        <w:rPr>
          <w:rFonts w:ascii="Times New Roman" w:eastAsia="Times New Roman" w:hAnsi="Times New Roman" w:cs="Times New Roman"/>
          <w:color w:val="222222"/>
          <w:sz w:val="24"/>
          <w:szCs w:val="24"/>
          <w:highlight w:val="white"/>
        </w:rPr>
      </w:pPr>
      <w:r w:rsidRPr="0030504A">
        <w:rPr>
          <w:rFonts w:ascii="Times New Roman" w:eastAsia="Times New Roman" w:hAnsi="Times New Roman" w:cs="Times New Roman"/>
          <w:color w:val="222222"/>
          <w:sz w:val="24"/>
          <w:szCs w:val="24"/>
          <w:highlight w:val="white"/>
        </w:rPr>
        <w:t xml:space="preserve">The learner has shown the Mono technique Quantitative within the setting of this subject </w:t>
      </w:r>
      <w:r w:rsidRPr="005039B3">
        <w:rPr>
          <w:rFonts w:ascii="Times New Roman" w:eastAsia="Times New Roman" w:hAnsi="Times New Roman" w:cs="Times New Roman"/>
          <w:color w:val="00B0F0"/>
          <w:sz w:val="24"/>
          <w:szCs w:val="24"/>
          <w:highlight w:val="white"/>
        </w:rPr>
        <w:t xml:space="preserve">(Farrah and Jabari, 2020). </w:t>
      </w:r>
      <w:r w:rsidRPr="0030504A">
        <w:rPr>
          <w:rFonts w:ascii="Times New Roman" w:eastAsia="Times New Roman" w:hAnsi="Times New Roman" w:cs="Times New Roman"/>
          <w:color w:val="222222"/>
          <w:sz w:val="24"/>
          <w:szCs w:val="24"/>
          <w:highlight w:val="white"/>
        </w:rPr>
        <w:t xml:space="preserve">A </w:t>
      </w:r>
      <w:proofErr w:type="spellStart"/>
      <w:r w:rsidRPr="0030504A">
        <w:rPr>
          <w:rFonts w:ascii="Times New Roman" w:eastAsia="Times New Roman" w:hAnsi="Times New Roman" w:cs="Times New Roman"/>
          <w:color w:val="222222"/>
          <w:sz w:val="24"/>
          <w:szCs w:val="24"/>
          <w:highlight w:val="white"/>
        </w:rPr>
        <w:t>monosystem</w:t>
      </w:r>
      <w:proofErr w:type="spellEnd"/>
      <w:r w:rsidRPr="0030504A">
        <w:rPr>
          <w:rFonts w:ascii="Times New Roman" w:eastAsia="Times New Roman" w:hAnsi="Times New Roman" w:cs="Times New Roman"/>
          <w:color w:val="222222"/>
          <w:sz w:val="24"/>
          <w:szCs w:val="24"/>
          <w:highlight w:val="white"/>
        </w:rPr>
        <w:t xml:space="preserve"> quantitative approach is used to analyse the influence of Relationship Displaying Methodology on Brand Resolution in the Nestlé context. This approach focuses only on using quantitative research methods. This analysis combines research investigations, and coordinated surveys, with rigorous evaluations to gather numerical data, providing a comprehensive and measurable assessment of the relationship between marketing strategies employed by Nestlé plus customer brand loyalty.</w:t>
      </w:r>
    </w:p>
    <w:p w14:paraId="49759712" w14:textId="77777777" w:rsidR="00E538EE" w:rsidRPr="0030504A" w:rsidRDefault="0056238C" w:rsidP="0030504A">
      <w:pPr>
        <w:pStyle w:val="Heading2"/>
      </w:pPr>
      <w:bookmarkStart w:id="32" w:name="_t195zcflmyp4" w:colFirst="0" w:colLast="0"/>
      <w:bookmarkStart w:id="33" w:name="_Toc155131998"/>
      <w:bookmarkEnd w:id="32"/>
      <w:r w:rsidRPr="0030504A">
        <w:t>3.4 Data collection process</w:t>
      </w:r>
      <w:bookmarkEnd w:id="33"/>
    </w:p>
    <w:p w14:paraId="3F315A44" w14:textId="77777777" w:rsidR="00E538EE" w:rsidRPr="0030504A" w:rsidRDefault="0056238C" w:rsidP="0030504A">
      <w:pPr>
        <w:shd w:val="clear" w:color="auto" w:fill="FFFFFF"/>
        <w:spacing w:before="240" w:after="240" w:line="360" w:lineRule="auto"/>
        <w:jc w:val="both"/>
        <w:rPr>
          <w:rFonts w:ascii="Times New Roman" w:eastAsia="Times New Roman" w:hAnsi="Times New Roman" w:cs="Times New Roman"/>
          <w:color w:val="222222"/>
          <w:sz w:val="24"/>
          <w:szCs w:val="24"/>
          <w:highlight w:val="white"/>
        </w:rPr>
      </w:pPr>
      <w:r w:rsidRPr="0030504A">
        <w:rPr>
          <w:rFonts w:ascii="Times New Roman" w:eastAsia="Times New Roman" w:hAnsi="Times New Roman" w:cs="Times New Roman"/>
          <w:color w:val="222222"/>
          <w:sz w:val="24"/>
          <w:szCs w:val="24"/>
          <w:highlight w:val="white"/>
        </w:rPr>
        <w:t xml:space="preserve">The student will demonstrate the primary process of the data collection process. In order to analyse the results from a Likert scale within a Google form, including a sample of 50 participants selected randomly, it is recommended to transfer the data to an Excel spreadsheet </w:t>
      </w:r>
      <w:r w:rsidRPr="005039B3">
        <w:rPr>
          <w:rFonts w:ascii="Times New Roman" w:eastAsia="Times New Roman" w:hAnsi="Times New Roman" w:cs="Times New Roman"/>
          <w:color w:val="00B0F0"/>
          <w:sz w:val="24"/>
          <w:szCs w:val="24"/>
          <w:highlight w:val="white"/>
        </w:rPr>
        <w:t>(</w:t>
      </w:r>
      <w:proofErr w:type="spellStart"/>
      <w:r w:rsidRPr="005039B3">
        <w:rPr>
          <w:rFonts w:ascii="Times New Roman" w:eastAsia="Times New Roman" w:hAnsi="Times New Roman" w:cs="Times New Roman"/>
          <w:color w:val="00B0F0"/>
          <w:sz w:val="24"/>
          <w:szCs w:val="24"/>
          <w:highlight w:val="white"/>
        </w:rPr>
        <w:t>Primahardani</w:t>
      </w:r>
      <w:proofErr w:type="spellEnd"/>
      <w:r w:rsidRPr="005039B3">
        <w:rPr>
          <w:rFonts w:ascii="Times New Roman" w:eastAsia="Times New Roman" w:hAnsi="Times New Roman" w:cs="Times New Roman"/>
          <w:color w:val="00B0F0"/>
          <w:sz w:val="24"/>
          <w:szCs w:val="24"/>
          <w:highlight w:val="white"/>
        </w:rPr>
        <w:t xml:space="preserve">, 2022). </w:t>
      </w:r>
      <w:r w:rsidRPr="0030504A">
        <w:rPr>
          <w:rFonts w:ascii="Times New Roman" w:eastAsia="Times New Roman" w:hAnsi="Times New Roman" w:cs="Times New Roman"/>
          <w:color w:val="222222"/>
          <w:sz w:val="24"/>
          <w:szCs w:val="24"/>
          <w:highlight w:val="white"/>
        </w:rPr>
        <w:t xml:space="preserve">Utilise Succeeds data assessment tools to calculate the mean scores, and standard deviations, plus conduct any necessary statistical tests. This process will facilitate the identification of patterns and instances in people's replies, providing valuable insights into </w:t>
      </w:r>
      <w:r w:rsidRPr="0030504A">
        <w:rPr>
          <w:rFonts w:ascii="Times New Roman" w:eastAsia="Times New Roman" w:hAnsi="Times New Roman" w:cs="Times New Roman"/>
          <w:color w:val="222222"/>
          <w:sz w:val="24"/>
          <w:szCs w:val="24"/>
          <w:highlight w:val="white"/>
        </w:rPr>
        <w:lastRenderedPageBreak/>
        <w:t>perspectives on the influence of Relationship Marketing Strategies on Brand Loyalty in the Nestlé study.</w:t>
      </w:r>
    </w:p>
    <w:p w14:paraId="6360BC8A" w14:textId="77777777" w:rsidR="00E538EE" w:rsidRPr="0030504A" w:rsidRDefault="0056238C" w:rsidP="0030504A">
      <w:pPr>
        <w:pStyle w:val="Heading2"/>
      </w:pPr>
      <w:bookmarkStart w:id="34" w:name="_dwa8aeltsk7n" w:colFirst="0" w:colLast="0"/>
      <w:bookmarkStart w:id="35" w:name="_Toc155131999"/>
      <w:bookmarkEnd w:id="34"/>
      <w:r w:rsidRPr="0030504A">
        <w:t>3.5 Data analysis technique</w:t>
      </w:r>
      <w:bookmarkEnd w:id="35"/>
    </w:p>
    <w:p w14:paraId="112DF22C" w14:textId="77777777" w:rsidR="00E538EE" w:rsidRPr="0030504A" w:rsidRDefault="0056238C" w:rsidP="0030504A">
      <w:pPr>
        <w:spacing w:before="240" w:after="240" w:line="360" w:lineRule="auto"/>
        <w:jc w:val="both"/>
        <w:rPr>
          <w:rFonts w:ascii="Times New Roman" w:eastAsia="Times New Roman" w:hAnsi="Times New Roman" w:cs="Times New Roman"/>
          <w:color w:val="222222"/>
          <w:sz w:val="24"/>
          <w:szCs w:val="24"/>
          <w:highlight w:val="white"/>
        </w:rPr>
      </w:pPr>
      <w:r w:rsidRPr="0030504A">
        <w:rPr>
          <w:rFonts w:ascii="Times New Roman" w:eastAsia="Times New Roman" w:hAnsi="Times New Roman" w:cs="Times New Roman"/>
          <w:color w:val="222222"/>
          <w:sz w:val="24"/>
          <w:szCs w:val="24"/>
          <w:highlight w:val="white"/>
        </w:rPr>
        <w:t xml:space="preserve">The data will be analysed using SPSS </w:t>
      </w:r>
      <w:r w:rsidRPr="0030504A">
        <w:rPr>
          <w:rFonts w:ascii="Times New Roman" w:eastAsia="Times New Roman" w:hAnsi="Times New Roman" w:cs="Times New Roman"/>
          <w:color w:val="222222"/>
          <w:sz w:val="24"/>
          <w:szCs w:val="24"/>
          <w:highlight w:val="white"/>
        </w:rPr>
        <w:t xml:space="preserve">software </w:t>
      </w:r>
      <w:r w:rsidRPr="005039B3">
        <w:rPr>
          <w:rFonts w:ascii="Times New Roman" w:eastAsia="Times New Roman" w:hAnsi="Times New Roman" w:cs="Times New Roman"/>
          <w:color w:val="00B0F0"/>
          <w:sz w:val="24"/>
          <w:szCs w:val="24"/>
          <w:highlight w:val="white"/>
        </w:rPr>
        <w:t>(George and Mallery, 2019)</w:t>
      </w:r>
      <w:r w:rsidRPr="0030504A">
        <w:rPr>
          <w:rFonts w:ascii="Times New Roman" w:eastAsia="Times New Roman" w:hAnsi="Times New Roman" w:cs="Times New Roman"/>
          <w:color w:val="222222"/>
          <w:sz w:val="24"/>
          <w:szCs w:val="24"/>
          <w:highlight w:val="white"/>
        </w:rPr>
        <w:t>. This verified examination device enables a more comprehensive assessment, offering high-level objective criteria and insights to draw comprehensive findings regarding the influence of Relationship Marketing Strategies on Brand Loyalty in the Nestlé contextual analysis.</w:t>
      </w:r>
    </w:p>
    <w:p w14:paraId="2AB03503" w14:textId="2D16E94D" w:rsidR="00E538EE" w:rsidRPr="0030504A" w:rsidRDefault="0056238C" w:rsidP="0030504A">
      <w:pPr>
        <w:pStyle w:val="Heading2"/>
      </w:pPr>
      <w:bookmarkStart w:id="36" w:name="_hexgdz1cg1dm" w:colFirst="0" w:colLast="0"/>
      <w:bookmarkStart w:id="37" w:name="_Toc155132000"/>
      <w:bookmarkEnd w:id="36"/>
      <w:r w:rsidRPr="0030504A">
        <w:t xml:space="preserve">3.6 </w:t>
      </w:r>
      <w:r w:rsidR="005039B3">
        <w:t>Gantt chart</w:t>
      </w:r>
      <w:bookmarkEnd w:id="37"/>
    </w:p>
    <w:p w14:paraId="44EE8251" w14:textId="51168B7C" w:rsidR="00E538EE" w:rsidRPr="0030504A" w:rsidRDefault="00E002FF" w:rsidP="00737870">
      <w:pPr>
        <w:spacing w:before="240" w:after="240" w:line="360" w:lineRule="auto"/>
        <w:jc w:val="center"/>
        <w:rPr>
          <w:rFonts w:ascii="Times New Roman" w:eastAsia="Times New Roman" w:hAnsi="Times New Roman" w:cs="Times New Roman"/>
          <w:b/>
          <w:color w:val="222222"/>
          <w:sz w:val="24"/>
          <w:szCs w:val="24"/>
          <w:highlight w:val="white"/>
        </w:rPr>
      </w:pPr>
      <w:r w:rsidRPr="00E002FF">
        <w:rPr>
          <w:rFonts w:ascii="Times New Roman" w:eastAsia="Times New Roman" w:hAnsi="Times New Roman" w:cs="Times New Roman"/>
          <w:b/>
          <w:noProof/>
          <w:color w:val="222222"/>
          <w:sz w:val="24"/>
          <w:szCs w:val="24"/>
        </w:rPr>
        <w:drawing>
          <wp:inline distT="0" distB="0" distL="0" distR="0" wp14:anchorId="68F1FB85" wp14:editId="50C6F72E">
            <wp:extent cx="5733415" cy="2339975"/>
            <wp:effectExtent l="0" t="0" r="635" b="3175"/>
            <wp:docPr id="974022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022587" name=""/>
                    <pic:cNvPicPr/>
                  </pic:nvPicPr>
                  <pic:blipFill>
                    <a:blip r:embed="rId8"/>
                    <a:stretch>
                      <a:fillRect/>
                    </a:stretch>
                  </pic:blipFill>
                  <pic:spPr>
                    <a:xfrm>
                      <a:off x="0" y="0"/>
                      <a:ext cx="5733415" cy="2339975"/>
                    </a:xfrm>
                    <a:prstGeom prst="rect">
                      <a:avLst/>
                    </a:prstGeom>
                  </pic:spPr>
                </pic:pic>
              </a:graphicData>
            </a:graphic>
          </wp:inline>
        </w:drawing>
      </w:r>
    </w:p>
    <w:p w14:paraId="0D0A292F" w14:textId="05337518" w:rsidR="00E538EE" w:rsidRPr="0030504A" w:rsidRDefault="0056238C" w:rsidP="00737870">
      <w:pPr>
        <w:spacing w:before="240" w:after="240" w:line="360" w:lineRule="auto"/>
        <w:jc w:val="center"/>
        <w:rPr>
          <w:rFonts w:ascii="Times New Roman" w:eastAsia="Times New Roman" w:hAnsi="Times New Roman" w:cs="Times New Roman"/>
          <w:b/>
          <w:color w:val="222222"/>
          <w:sz w:val="24"/>
          <w:szCs w:val="24"/>
          <w:highlight w:val="white"/>
        </w:rPr>
      </w:pPr>
      <w:r w:rsidRPr="0030504A">
        <w:rPr>
          <w:rFonts w:ascii="Times New Roman" w:eastAsia="Times New Roman" w:hAnsi="Times New Roman" w:cs="Times New Roman"/>
          <w:b/>
          <w:color w:val="222222"/>
          <w:sz w:val="24"/>
          <w:szCs w:val="24"/>
          <w:highlight w:val="white"/>
        </w:rPr>
        <w:t xml:space="preserve">Figure 1: </w:t>
      </w:r>
      <w:r w:rsidR="00243852" w:rsidRPr="00243852">
        <w:rPr>
          <w:rFonts w:ascii="Times New Roman" w:eastAsia="Times New Roman" w:hAnsi="Times New Roman" w:cs="Times New Roman"/>
          <w:b/>
          <w:color w:val="222222"/>
          <w:sz w:val="24"/>
          <w:szCs w:val="24"/>
        </w:rPr>
        <w:t>Gantt chart</w:t>
      </w:r>
    </w:p>
    <w:p w14:paraId="59DA95B0" w14:textId="77777777" w:rsidR="00E538EE" w:rsidRPr="0030504A" w:rsidRDefault="0056238C" w:rsidP="00737870">
      <w:pPr>
        <w:spacing w:before="240" w:after="240" w:line="360" w:lineRule="auto"/>
        <w:jc w:val="center"/>
        <w:rPr>
          <w:rFonts w:ascii="Times New Roman" w:eastAsia="Times New Roman" w:hAnsi="Times New Roman" w:cs="Times New Roman"/>
          <w:color w:val="222222"/>
          <w:sz w:val="24"/>
          <w:szCs w:val="24"/>
          <w:highlight w:val="white"/>
        </w:rPr>
      </w:pPr>
      <w:r w:rsidRPr="0030504A">
        <w:rPr>
          <w:rFonts w:ascii="Times New Roman" w:eastAsia="Times New Roman" w:hAnsi="Times New Roman" w:cs="Times New Roman"/>
          <w:color w:val="222222"/>
          <w:sz w:val="24"/>
          <w:szCs w:val="24"/>
          <w:highlight w:val="white"/>
        </w:rPr>
        <w:t>(Sources: Self-made)</w:t>
      </w:r>
    </w:p>
    <w:p w14:paraId="31AD61D2" w14:textId="77777777" w:rsidR="00E538EE" w:rsidRPr="0030504A" w:rsidRDefault="0056238C" w:rsidP="0030504A">
      <w:pPr>
        <w:spacing w:before="240" w:after="240" w:line="360" w:lineRule="auto"/>
        <w:jc w:val="both"/>
        <w:rPr>
          <w:rFonts w:ascii="Times New Roman" w:eastAsia="Times New Roman" w:hAnsi="Times New Roman" w:cs="Times New Roman"/>
          <w:color w:val="222222"/>
          <w:sz w:val="24"/>
          <w:szCs w:val="24"/>
          <w:highlight w:val="white"/>
        </w:rPr>
      </w:pPr>
      <w:r w:rsidRPr="0030504A">
        <w:rPr>
          <w:rFonts w:ascii="Times New Roman" w:hAnsi="Times New Roman" w:cs="Times New Roman"/>
          <w:sz w:val="24"/>
          <w:szCs w:val="24"/>
        </w:rPr>
        <w:br w:type="page"/>
      </w:r>
    </w:p>
    <w:p w14:paraId="638E89CE" w14:textId="77777777" w:rsidR="00E538EE" w:rsidRPr="0030504A" w:rsidRDefault="0056238C" w:rsidP="00201194">
      <w:pPr>
        <w:pStyle w:val="Heading1"/>
      </w:pPr>
      <w:bookmarkStart w:id="38" w:name="_3pwfdpalbdam" w:colFirst="0" w:colLast="0"/>
      <w:bookmarkStart w:id="39" w:name="_Toc155132001"/>
      <w:bookmarkEnd w:id="38"/>
      <w:r w:rsidRPr="00201194">
        <w:lastRenderedPageBreak/>
        <w:t>Reference</w:t>
      </w:r>
      <w:r w:rsidRPr="0030504A">
        <w:t xml:space="preserve"> List</w:t>
      </w:r>
      <w:bookmarkEnd w:id="39"/>
    </w:p>
    <w:p w14:paraId="6E499FD7" w14:textId="5E5E5D10" w:rsidR="0030504A" w:rsidRPr="005039B3" w:rsidRDefault="0056238C" w:rsidP="005039B3">
      <w:pPr>
        <w:pStyle w:val="ListParagraph"/>
        <w:numPr>
          <w:ilvl w:val="0"/>
          <w:numId w:val="4"/>
        </w:numPr>
        <w:spacing w:before="240" w:after="240" w:line="360" w:lineRule="auto"/>
        <w:jc w:val="both"/>
        <w:rPr>
          <w:rFonts w:ascii="Times New Roman" w:eastAsia="Times New Roman" w:hAnsi="Times New Roman" w:cs="Times New Roman"/>
          <w:color w:val="222222"/>
          <w:sz w:val="24"/>
          <w:szCs w:val="24"/>
          <w:highlight w:val="white"/>
        </w:rPr>
      </w:pPr>
      <w:r w:rsidRPr="005039B3">
        <w:rPr>
          <w:rFonts w:ascii="Times New Roman" w:eastAsia="Times New Roman" w:hAnsi="Times New Roman" w:cs="Times New Roman"/>
          <w:color w:val="222222"/>
          <w:sz w:val="24"/>
          <w:szCs w:val="24"/>
          <w:highlight w:val="white"/>
        </w:rPr>
        <w:t xml:space="preserve">Anon (2023). THE BRAND LOYALTY AMONG EXISTING CUSTOMERS OF NESTLE INDIA. </w:t>
      </w:r>
      <w:r w:rsidRPr="005039B3">
        <w:rPr>
          <w:rFonts w:ascii="Times New Roman" w:eastAsia="Times New Roman" w:hAnsi="Times New Roman" w:cs="Times New Roman"/>
          <w:i/>
          <w:color w:val="222222"/>
          <w:sz w:val="24"/>
          <w:szCs w:val="24"/>
          <w:highlight w:val="white"/>
        </w:rPr>
        <w:t>International Research Journal of Modernization in Engineering Technology and Science</w:t>
      </w:r>
      <w:r w:rsidRPr="005039B3">
        <w:rPr>
          <w:rFonts w:ascii="Times New Roman" w:eastAsia="Times New Roman" w:hAnsi="Times New Roman" w:cs="Times New Roman"/>
          <w:color w:val="222222"/>
          <w:sz w:val="24"/>
          <w:szCs w:val="24"/>
          <w:highlight w:val="white"/>
        </w:rPr>
        <w:t xml:space="preserve">, 1(12). </w:t>
      </w:r>
      <w:proofErr w:type="spellStart"/>
      <w:proofErr w:type="gramStart"/>
      <w:r w:rsidRPr="005039B3">
        <w:rPr>
          <w:rFonts w:ascii="Times New Roman" w:eastAsia="Times New Roman" w:hAnsi="Times New Roman" w:cs="Times New Roman"/>
          <w:color w:val="222222"/>
          <w:sz w:val="24"/>
          <w:szCs w:val="24"/>
          <w:highlight w:val="white"/>
        </w:rPr>
        <w:t>doi:https</w:t>
      </w:r>
      <w:proofErr w:type="spellEnd"/>
      <w:r w:rsidRPr="005039B3">
        <w:rPr>
          <w:rFonts w:ascii="Times New Roman" w:eastAsia="Times New Roman" w:hAnsi="Times New Roman" w:cs="Times New Roman"/>
          <w:color w:val="222222"/>
          <w:sz w:val="24"/>
          <w:szCs w:val="24"/>
          <w:highlight w:val="white"/>
        </w:rPr>
        <w:t>://doi.org/10.56726/irjmets34197</w:t>
      </w:r>
      <w:proofErr w:type="gramEnd"/>
      <w:r w:rsidRPr="005039B3">
        <w:rPr>
          <w:rFonts w:ascii="Times New Roman" w:eastAsia="Times New Roman" w:hAnsi="Times New Roman" w:cs="Times New Roman"/>
          <w:color w:val="222222"/>
          <w:sz w:val="24"/>
          <w:szCs w:val="24"/>
          <w:highlight w:val="white"/>
        </w:rPr>
        <w:t>.</w:t>
      </w:r>
    </w:p>
    <w:p w14:paraId="1985EC8D" w14:textId="54BD886D" w:rsidR="0030504A" w:rsidRPr="005039B3" w:rsidRDefault="0056238C" w:rsidP="005039B3">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r w:rsidRPr="005039B3">
        <w:rPr>
          <w:rFonts w:ascii="Times New Roman" w:hAnsi="Times New Roman" w:cs="Times New Roman"/>
          <w:color w:val="222222"/>
          <w:sz w:val="24"/>
          <w:szCs w:val="24"/>
          <w:shd w:val="clear" w:color="auto" w:fill="FFFFFF"/>
        </w:rPr>
        <w:t xml:space="preserve">Baker, P., Machado, P., Santos, T., Sievert, K., </w:t>
      </w:r>
      <w:proofErr w:type="spellStart"/>
      <w:r w:rsidRPr="005039B3">
        <w:rPr>
          <w:rFonts w:ascii="Times New Roman" w:hAnsi="Times New Roman" w:cs="Times New Roman"/>
          <w:color w:val="222222"/>
          <w:sz w:val="24"/>
          <w:szCs w:val="24"/>
          <w:shd w:val="clear" w:color="auto" w:fill="FFFFFF"/>
        </w:rPr>
        <w:t>Backholer</w:t>
      </w:r>
      <w:proofErr w:type="spellEnd"/>
      <w:r w:rsidRPr="005039B3">
        <w:rPr>
          <w:rFonts w:ascii="Times New Roman" w:hAnsi="Times New Roman" w:cs="Times New Roman"/>
          <w:color w:val="222222"/>
          <w:sz w:val="24"/>
          <w:szCs w:val="24"/>
          <w:shd w:val="clear" w:color="auto" w:fill="FFFFFF"/>
        </w:rPr>
        <w:t xml:space="preserve">, K., </w:t>
      </w:r>
      <w:proofErr w:type="spellStart"/>
      <w:r w:rsidRPr="005039B3">
        <w:rPr>
          <w:rFonts w:ascii="Times New Roman" w:hAnsi="Times New Roman" w:cs="Times New Roman"/>
          <w:color w:val="222222"/>
          <w:sz w:val="24"/>
          <w:szCs w:val="24"/>
          <w:shd w:val="clear" w:color="auto" w:fill="FFFFFF"/>
        </w:rPr>
        <w:t>Hadjikakou</w:t>
      </w:r>
      <w:proofErr w:type="spellEnd"/>
      <w:r w:rsidRPr="005039B3">
        <w:rPr>
          <w:rFonts w:ascii="Times New Roman" w:hAnsi="Times New Roman" w:cs="Times New Roman"/>
          <w:color w:val="222222"/>
          <w:sz w:val="24"/>
          <w:szCs w:val="24"/>
          <w:shd w:val="clear" w:color="auto" w:fill="FFFFFF"/>
        </w:rPr>
        <w:t xml:space="preserve">, M., Russell, C., </w:t>
      </w:r>
      <w:proofErr w:type="spellStart"/>
      <w:r w:rsidRPr="005039B3">
        <w:rPr>
          <w:rFonts w:ascii="Times New Roman" w:hAnsi="Times New Roman" w:cs="Times New Roman"/>
          <w:color w:val="222222"/>
          <w:sz w:val="24"/>
          <w:szCs w:val="24"/>
          <w:shd w:val="clear" w:color="auto" w:fill="FFFFFF"/>
        </w:rPr>
        <w:t>Huse</w:t>
      </w:r>
      <w:proofErr w:type="spellEnd"/>
      <w:r w:rsidRPr="005039B3">
        <w:rPr>
          <w:rFonts w:ascii="Times New Roman" w:hAnsi="Times New Roman" w:cs="Times New Roman"/>
          <w:color w:val="222222"/>
          <w:sz w:val="24"/>
          <w:szCs w:val="24"/>
          <w:shd w:val="clear" w:color="auto" w:fill="FFFFFF"/>
        </w:rPr>
        <w:t xml:space="preserve">, O., Bell, C., </w:t>
      </w:r>
      <w:proofErr w:type="spellStart"/>
      <w:r w:rsidRPr="005039B3">
        <w:rPr>
          <w:rFonts w:ascii="Times New Roman" w:hAnsi="Times New Roman" w:cs="Times New Roman"/>
          <w:color w:val="222222"/>
          <w:sz w:val="24"/>
          <w:szCs w:val="24"/>
          <w:shd w:val="clear" w:color="auto" w:fill="FFFFFF"/>
        </w:rPr>
        <w:t>Scrinis</w:t>
      </w:r>
      <w:proofErr w:type="spellEnd"/>
      <w:r w:rsidRPr="005039B3">
        <w:rPr>
          <w:rFonts w:ascii="Times New Roman" w:hAnsi="Times New Roman" w:cs="Times New Roman"/>
          <w:color w:val="222222"/>
          <w:sz w:val="24"/>
          <w:szCs w:val="24"/>
          <w:shd w:val="clear" w:color="auto" w:fill="FFFFFF"/>
        </w:rPr>
        <w:t>, G. and Worsley, A., 2020. Ultra</w:t>
      </w:r>
      <w:r w:rsidRPr="005039B3">
        <w:rPr>
          <w:rFonts w:ascii="Times New Roman" w:hAnsi="Times New Roman" w:cs="Times New Roman"/>
          <w:color w:val="222222"/>
          <w:sz w:val="24"/>
          <w:szCs w:val="24"/>
          <w:shd w:val="clear" w:color="auto" w:fill="FFFFFF"/>
        </w:rPr>
        <w:t>‐</w:t>
      </w:r>
      <w:r w:rsidRPr="005039B3">
        <w:rPr>
          <w:rFonts w:ascii="Times New Roman" w:hAnsi="Times New Roman" w:cs="Times New Roman"/>
          <w:color w:val="222222"/>
          <w:sz w:val="24"/>
          <w:szCs w:val="24"/>
          <w:shd w:val="clear" w:color="auto" w:fill="FFFFFF"/>
        </w:rPr>
        <w:t>processed foods and the nutrition transition: Global, regional and national trends, food systems transformations and political economy drivers. </w:t>
      </w:r>
      <w:r w:rsidRPr="005039B3">
        <w:rPr>
          <w:rFonts w:ascii="Times New Roman" w:hAnsi="Times New Roman" w:cs="Times New Roman"/>
          <w:i/>
          <w:iCs/>
          <w:color w:val="222222"/>
          <w:sz w:val="24"/>
          <w:szCs w:val="24"/>
          <w:shd w:val="clear" w:color="auto" w:fill="FFFFFF"/>
        </w:rPr>
        <w:t>Obesity Reviews</w:t>
      </w:r>
      <w:r w:rsidRPr="005039B3">
        <w:rPr>
          <w:rFonts w:ascii="Times New Roman" w:hAnsi="Times New Roman" w:cs="Times New Roman"/>
          <w:color w:val="222222"/>
          <w:sz w:val="24"/>
          <w:szCs w:val="24"/>
          <w:shd w:val="clear" w:color="auto" w:fill="FFFFFF"/>
        </w:rPr>
        <w:t>, </w:t>
      </w:r>
      <w:r w:rsidRPr="005039B3">
        <w:rPr>
          <w:rFonts w:ascii="Times New Roman" w:hAnsi="Times New Roman" w:cs="Times New Roman"/>
          <w:i/>
          <w:iCs/>
          <w:color w:val="222222"/>
          <w:sz w:val="24"/>
          <w:szCs w:val="24"/>
          <w:shd w:val="clear" w:color="auto" w:fill="FFFFFF"/>
        </w:rPr>
        <w:t>21</w:t>
      </w:r>
      <w:r w:rsidRPr="005039B3">
        <w:rPr>
          <w:rFonts w:ascii="Times New Roman" w:hAnsi="Times New Roman" w:cs="Times New Roman"/>
          <w:color w:val="222222"/>
          <w:sz w:val="24"/>
          <w:szCs w:val="24"/>
          <w:shd w:val="clear" w:color="auto" w:fill="FFFFFF"/>
        </w:rPr>
        <w:t>(12), p.e13126.</w:t>
      </w:r>
    </w:p>
    <w:p w14:paraId="41D09100" w14:textId="2E10B760" w:rsidR="0030504A" w:rsidRPr="005039B3" w:rsidRDefault="0056238C" w:rsidP="005039B3">
      <w:pPr>
        <w:pStyle w:val="ListParagraph"/>
        <w:numPr>
          <w:ilvl w:val="0"/>
          <w:numId w:val="4"/>
        </w:num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5039B3">
        <w:rPr>
          <w:rFonts w:ascii="Times New Roman" w:eastAsia="Times New Roman" w:hAnsi="Times New Roman" w:cs="Times New Roman"/>
          <w:color w:val="222222"/>
          <w:sz w:val="24"/>
          <w:szCs w:val="24"/>
          <w:highlight w:val="white"/>
        </w:rPr>
        <w:t>Bulińska-Stangrecka</w:t>
      </w:r>
      <w:proofErr w:type="spellEnd"/>
      <w:r w:rsidRPr="005039B3">
        <w:rPr>
          <w:rFonts w:ascii="Times New Roman" w:eastAsia="Times New Roman" w:hAnsi="Times New Roman" w:cs="Times New Roman"/>
          <w:color w:val="222222"/>
          <w:sz w:val="24"/>
          <w:szCs w:val="24"/>
          <w:highlight w:val="white"/>
        </w:rPr>
        <w:t xml:space="preserve">, H. and </w:t>
      </w:r>
      <w:proofErr w:type="spellStart"/>
      <w:r w:rsidRPr="005039B3">
        <w:rPr>
          <w:rFonts w:ascii="Times New Roman" w:eastAsia="Times New Roman" w:hAnsi="Times New Roman" w:cs="Times New Roman"/>
          <w:color w:val="222222"/>
          <w:sz w:val="24"/>
          <w:szCs w:val="24"/>
          <w:highlight w:val="white"/>
        </w:rPr>
        <w:t>Bagieńska</w:t>
      </w:r>
      <w:proofErr w:type="spellEnd"/>
      <w:r w:rsidRPr="005039B3">
        <w:rPr>
          <w:rFonts w:ascii="Times New Roman" w:eastAsia="Times New Roman" w:hAnsi="Times New Roman" w:cs="Times New Roman"/>
          <w:color w:val="222222"/>
          <w:sz w:val="24"/>
          <w:szCs w:val="24"/>
          <w:highlight w:val="white"/>
        </w:rPr>
        <w:t xml:space="preserve">, A., 2021. The role of employee relations in shaping job satisfaction as an element promoting positive mental health at work in the era of COVID-19. </w:t>
      </w:r>
      <w:r w:rsidRPr="005039B3">
        <w:rPr>
          <w:rFonts w:ascii="Times New Roman" w:eastAsia="Times New Roman" w:hAnsi="Times New Roman" w:cs="Times New Roman"/>
          <w:i/>
          <w:color w:val="222222"/>
          <w:sz w:val="24"/>
          <w:szCs w:val="24"/>
          <w:highlight w:val="white"/>
        </w:rPr>
        <w:t>International journal of environmental research and public health</w:t>
      </w:r>
      <w:r w:rsidRPr="005039B3">
        <w:rPr>
          <w:rFonts w:ascii="Times New Roman" w:eastAsia="Times New Roman" w:hAnsi="Times New Roman" w:cs="Times New Roman"/>
          <w:color w:val="222222"/>
          <w:sz w:val="24"/>
          <w:szCs w:val="24"/>
          <w:highlight w:val="white"/>
        </w:rPr>
        <w:t xml:space="preserve">, </w:t>
      </w:r>
      <w:r w:rsidRPr="005039B3">
        <w:rPr>
          <w:rFonts w:ascii="Times New Roman" w:eastAsia="Times New Roman" w:hAnsi="Times New Roman" w:cs="Times New Roman"/>
          <w:i/>
          <w:color w:val="222222"/>
          <w:sz w:val="24"/>
          <w:szCs w:val="24"/>
          <w:highlight w:val="white"/>
        </w:rPr>
        <w:t>18</w:t>
      </w:r>
      <w:r w:rsidRPr="005039B3">
        <w:rPr>
          <w:rFonts w:ascii="Times New Roman" w:eastAsia="Times New Roman" w:hAnsi="Times New Roman" w:cs="Times New Roman"/>
          <w:color w:val="222222"/>
          <w:sz w:val="24"/>
          <w:szCs w:val="24"/>
          <w:highlight w:val="white"/>
        </w:rPr>
        <w:t>(4), p.1903.</w:t>
      </w:r>
    </w:p>
    <w:p w14:paraId="7957742E" w14:textId="693429EE" w:rsidR="0030504A" w:rsidRPr="005039B3" w:rsidRDefault="0056238C" w:rsidP="005039B3">
      <w:pPr>
        <w:pStyle w:val="ListParagraph"/>
        <w:numPr>
          <w:ilvl w:val="0"/>
          <w:numId w:val="4"/>
        </w:numPr>
        <w:spacing w:line="360" w:lineRule="auto"/>
        <w:jc w:val="both"/>
        <w:rPr>
          <w:rFonts w:ascii="Times New Roman" w:eastAsia="Times New Roman" w:hAnsi="Times New Roman" w:cs="Times New Roman"/>
          <w:color w:val="222222"/>
          <w:sz w:val="24"/>
          <w:szCs w:val="24"/>
          <w:highlight w:val="white"/>
        </w:rPr>
      </w:pPr>
      <w:proofErr w:type="spellStart"/>
      <w:r w:rsidRPr="005039B3">
        <w:rPr>
          <w:rFonts w:ascii="Times New Roman" w:eastAsia="Times New Roman" w:hAnsi="Times New Roman" w:cs="Times New Roman"/>
          <w:color w:val="222222"/>
          <w:sz w:val="24"/>
          <w:szCs w:val="24"/>
          <w:highlight w:val="white"/>
        </w:rPr>
        <w:t>Chandru</w:t>
      </w:r>
      <w:proofErr w:type="spellEnd"/>
      <w:r w:rsidRPr="005039B3">
        <w:rPr>
          <w:rFonts w:ascii="Times New Roman" w:eastAsia="Times New Roman" w:hAnsi="Times New Roman" w:cs="Times New Roman"/>
          <w:color w:val="222222"/>
          <w:sz w:val="24"/>
          <w:szCs w:val="24"/>
          <w:highlight w:val="white"/>
        </w:rPr>
        <w:t xml:space="preserve">, M. and Darshana, M. (2023). Issue 8 www.jetir.org (ISSN-2349-5162). </w:t>
      </w:r>
      <w:r w:rsidRPr="005039B3">
        <w:rPr>
          <w:rFonts w:ascii="Times New Roman" w:eastAsia="Times New Roman" w:hAnsi="Times New Roman" w:cs="Times New Roman"/>
          <w:i/>
          <w:color w:val="222222"/>
          <w:sz w:val="24"/>
          <w:szCs w:val="24"/>
          <w:highlight w:val="white"/>
        </w:rPr>
        <w:t>JETIR2308225 Journal of Emerging Technologies and Innovative Research</w:t>
      </w:r>
      <w:r w:rsidRPr="005039B3">
        <w:rPr>
          <w:rFonts w:ascii="Times New Roman" w:eastAsia="Times New Roman" w:hAnsi="Times New Roman" w:cs="Times New Roman"/>
          <w:color w:val="222222"/>
          <w:sz w:val="24"/>
          <w:szCs w:val="24"/>
          <w:highlight w:val="white"/>
        </w:rPr>
        <w:t>, [online] 10(16). Available at: https://www.jetir.org/papers/JETIR2308225.pdf.</w:t>
      </w:r>
    </w:p>
    <w:p w14:paraId="2B10F7FB" w14:textId="0429CC6E" w:rsidR="0030504A" w:rsidRPr="005039B3" w:rsidRDefault="0056238C" w:rsidP="005039B3">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r w:rsidRPr="005039B3">
        <w:rPr>
          <w:rFonts w:ascii="Times New Roman" w:hAnsi="Times New Roman" w:cs="Times New Roman"/>
          <w:color w:val="222222"/>
          <w:sz w:val="24"/>
          <w:szCs w:val="24"/>
          <w:shd w:val="clear" w:color="auto" w:fill="FFFFFF"/>
        </w:rPr>
        <w:t>Farrah, M. and Jabari, S., 2020. Interaction in Online Learning Environment during Covid-19: Factors behind Lack of Interaction and Ideas for promoting it.</w:t>
      </w:r>
    </w:p>
    <w:p w14:paraId="450627FB" w14:textId="35F463D4" w:rsidR="0030504A" w:rsidRPr="005039B3" w:rsidRDefault="0056238C" w:rsidP="005039B3">
      <w:pPr>
        <w:pStyle w:val="ListParagraph"/>
        <w:numPr>
          <w:ilvl w:val="0"/>
          <w:numId w:val="4"/>
        </w:numPr>
        <w:spacing w:line="360" w:lineRule="auto"/>
        <w:jc w:val="both"/>
        <w:rPr>
          <w:rFonts w:ascii="Times New Roman" w:hAnsi="Times New Roman" w:cs="Times New Roman"/>
          <w:sz w:val="24"/>
          <w:szCs w:val="24"/>
        </w:rPr>
      </w:pPr>
      <w:r w:rsidRPr="005039B3">
        <w:rPr>
          <w:rFonts w:ascii="Times New Roman" w:hAnsi="Times New Roman" w:cs="Times New Roman"/>
          <w:color w:val="222222"/>
          <w:sz w:val="24"/>
          <w:szCs w:val="24"/>
          <w:shd w:val="clear" w:color="auto" w:fill="FFFFFF"/>
        </w:rPr>
        <w:t>George, D. and Mallery, P., 2019. </w:t>
      </w:r>
      <w:r w:rsidRPr="005039B3">
        <w:rPr>
          <w:rFonts w:ascii="Times New Roman" w:hAnsi="Times New Roman" w:cs="Times New Roman"/>
          <w:i/>
          <w:iCs/>
          <w:color w:val="222222"/>
          <w:sz w:val="24"/>
          <w:szCs w:val="24"/>
          <w:shd w:val="clear" w:color="auto" w:fill="FFFFFF"/>
        </w:rPr>
        <w:t>IBM SPSS statistics 26 step by step: A simple guide and reference</w:t>
      </w:r>
      <w:r w:rsidRPr="005039B3">
        <w:rPr>
          <w:rFonts w:ascii="Times New Roman" w:hAnsi="Times New Roman" w:cs="Times New Roman"/>
          <w:color w:val="222222"/>
          <w:sz w:val="24"/>
          <w:szCs w:val="24"/>
          <w:shd w:val="clear" w:color="auto" w:fill="FFFFFF"/>
        </w:rPr>
        <w:t>. Routledge.</w:t>
      </w:r>
    </w:p>
    <w:p w14:paraId="1838B32F" w14:textId="22AC23FF" w:rsidR="0030504A" w:rsidRPr="005039B3" w:rsidRDefault="0056238C" w:rsidP="005039B3">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r w:rsidRPr="005039B3">
        <w:rPr>
          <w:rFonts w:ascii="Times New Roman" w:hAnsi="Times New Roman" w:cs="Times New Roman"/>
          <w:color w:val="222222"/>
          <w:sz w:val="24"/>
          <w:szCs w:val="24"/>
          <w:shd w:val="clear" w:color="auto" w:fill="FFFFFF"/>
        </w:rPr>
        <w:t xml:space="preserve">Gil-Gomez, H., </w:t>
      </w:r>
      <w:proofErr w:type="spellStart"/>
      <w:r w:rsidRPr="005039B3">
        <w:rPr>
          <w:rFonts w:ascii="Times New Roman" w:hAnsi="Times New Roman" w:cs="Times New Roman"/>
          <w:color w:val="222222"/>
          <w:sz w:val="24"/>
          <w:szCs w:val="24"/>
          <w:shd w:val="clear" w:color="auto" w:fill="FFFFFF"/>
        </w:rPr>
        <w:t>Guerola</w:t>
      </w:r>
      <w:proofErr w:type="spellEnd"/>
      <w:r w:rsidRPr="005039B3">
        <w:rPr>
          <w:rFonts w:ascii="Times New Roman" w:hAnsi="Times New Roman" w:cs="Times New Roman"/>
          <w:color w:val="222222"/>
          <w:sz w:val="24"/>
          <w:szCs w:val="24"/>
          <w:shd w:val="clear" w:color="auto" w:fill="FFFFFF"/>
        </w:rPr>
        <w:t xml:space="preserve">-Navarro, V., </w:t>
      </w:r>
      <w:proofErr w:type="spellStart"/>
      <w:r w:rsidRPr="005039B3">
        <w:rPr>
          <w:rFonts w:ascii="Times New Roman" w:hAnsi="Times New Roman" w:cs="Times New Roman"/>
          <w:color w:val="222222"/>
          <w:sz w:val="24"/>
          <w:szCs w:val="24"/>
          <w:shd w:val="clear" w:color="auto" w:fill="FFFFFF"/>
        </w:rPr>
        <w:t>Oltra-Badenes</w:t>
      </w:r>
      <w:proofErr w:type="spellEnd"/>
      <w:r w:rsidRPr="005039B3">
        <w:rPr>
          <w:rFonts w:ascii="Times New Roman" w:hAnsi="Times New Roman" w:cs="Times New Roman"/>
          <w:color w:val="222222"/>
          <w:sz w:val="24"/>
          <w:szCs w:val="24"/>
          <w:shd w:val="clear" w:color="auto" w:fill="FFFFFF"/>
        </w:rPr>
        <w:t>, R. and Lozano-</w:t>
      </w:r>
      <w:proofErr w:type="spellStart"/>
      <w:r w:rsidRPr="005039B3">
        <w:rPr>
          <w:rFonts w:ascii="Times New Roman" w:hAnsi="Times New Roman" w:cs="Times New Roman"/>
          <w:color w:val="222222"/>
          <w:sz w:val="24"/>
          <w:szCs w:val="24"/>
          <w:shd w:val="clear" w:color="auto" w:fill="FFFFFF"/>
        </w:rPr>
        <w:t>Quilis</w:t>
      </w:r>
      <w:proofErr w:type="spellEnd"/>
      <w:r w:rsidRPr="005039B3">
        <w:rPr>
          <w:rFonts w:ascii="Times New Roman" w:hAnsi="Times New Roman" w:cs="Times New Roman"/>
          <w:color w:val="222222"/>
          <w:sz w:val="24"/>
          <w:szCs w:val="24"/>
          <w:shd w:val="clear" w:color="auto" w:fill="FFFFFF"/>
        </w:rPr>
        <w:t>, J.A., 2020. Customer relationship management: digital transformation and sustainable business model innovation. </w:t>
      </w:r>
      <w:r w:rsidRPr="005039B3">
        <w:rPr>
          <w:rFonts w:ascii="Times New Roman" w:hAnsi="Times New Roman" w:cs="Times New Roman"/>
          <w:i/>
          <w:iCs/>
          <w:color w:val="222222"/>
          <w:sz w:val="24"/>
          <w:szCs w:val="24"/>
          <w:shd w:val="clear" w:color="auto" w:fill="FFFFFF"/>
        </w:rPr>
        <w:t>Economic research-</w:t>
      </w:r>
      <w:proofErr w:type="spellStart"/>
      <w:r w:rsidRPr="005039B3">
        <w:rPr>
          <w:rFonts w:ascii="Times New Roman" w:hAnsi="Times New Roman" w:cs="Times New Roman"/>
          <w:i/>
          <w:iCs/>
          <w:color w:val="222222"/>
          <w:sz w:val="24"/>
          <w:szCs w:val="24"/>
          <w:shd w:val="clear" w:color="auto" w:fill="FFFFFF"/>
        </w:rPr>
        <w:t>Ekonomska</w:t>
      </w:r>
      <w:proofErr w:type="spellEnd"/>
      <w:r w:rsidRPr="005039B3">
        <w:rPr>
          <w:rFonts w:ascii="Times New Roman" w:hAnsi="Times New Roman" w:cs="Times New Roman"/>
          <w:i/>
          <w:iCs/>
          <w:color w:val="222222"/>
          <w:sz w:val="24"/>
          <w:szCs w:val="24"/>
          <w:shd w:val="clear" w:color="auto" w:fill="FFFFFF"/>
        </w:rPr>
        <w:t xml:space="preserve"> </w:t>
      </w:r>
      <w:proofErr w:type="spellStart"/>
      <w:r w:rsidRPr="005039B3">
        <w:rPr>
          <w:rFonts w:ascii="Times New Roman" w:hAnsi="Times New Roman" w:cs="Times New Roman"/>
          <w:i/>
          <w:iCs/>
          <w:color w:val="222222"/>
          <w:sz w:val="24"/>
          <w:szCs w:val="24"/>
          <w:shd w:val="clear" w:color="auto" w:fill="FFFFFF"/>
        </w:rPr>
        <w:t>istraživanja</w:t>
      </w:r>
      <w:proofErr w:type="spellEnd"/>
      <w:r w:rsidRPr="005039B3">
        <w:rPr>
          <w:rFonts w:ascii="Times New Roman" w:hAnsi="Times New Roman" w:cs="Times New Roman"/>
          <w:color w:val="222222"/>
          <w:sz w:val="24"/>
          <w:szCs w:val="24"/>
          <w:shd w:val="clear" w:color="auto" w:fill="FFFFFF"/>
        </w:rPr>
        <w:t>, </w:t>
      </w:r>
      <w:r w:rsidRPr="005039B3">
        <w:rPr>
          <w:rFonts w:ascii="Times New Roman" w:hAnsi="Times New Roman" w:cs="Times New Roman"/>
          <w:i/>
          <w:iCs/>
          <w:color w:val="222222"/>
          <w:sz w:val="24"/>
          <w:szCs w:val="24"/>
          <w:shd w:val="clear" w:color="auto" w:fill="FFFFFF"/>
        </w:rPr>
        <w:t>33</w:t>
      </w:r>
      <w:r w:rsidRPr="005039B3">
        <w:rPr>
          <w:rFonts w:ascii="Times New Roman" w:hAnsi="Times New Roman" w:cs="Times New Roman"/>
          <w:color w:val="222222"/>
          <w:sz w:val="24"/>
          <w:szCs w:val="24"/>
          <w:shd w:val="clear" w:color="auto" w:fill="FFFFFF"/>
        </w:rPr>
        <w:t>(1), pp.2733-2750.</w:t>
      </w:r>
    </w:p>
    <w:p w14:paraId="523ED43C" w14:textId="43AF97D4" w:rsidR="0030504A" w:rsidRPr="005039B3" w:rsidRDefault="0056238C" w:rsidP="005039B3">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r w:rsidRPr="005039B3">
        <w:rPr>
          <w:rFonts w:ascii="Times New Roman" w:hAnsi="Times New Roman" w:cs="Times New Roman"/>
          <w:color w:val="222222"/>
          <w:sz w:val="24"/>
          <w:szCs w:val="24"/>
          <w:shd w:val="clear" w:color="auto" w:fill="FFFFFF"/>
        </w:rPr>
        <w:t xml:space="preserve">Goncalves Filho, C., </w:t>
      </w:r>
      <w:proofErr w:type="spellStart"/>
      <w:r w:rsidRPr="005039B3">
        <w:rPr>
          <w:rFonts w:ascii="Times New Roman" w:hAnsi="Times New Roman" w:cs="Times New Roman"/>
          <w:color w:val="222222"/>
          <w:sz w:val="24"/>
          <w:szCs w:val="24"/>
          <w:shd w:val="clear" w:color="auto" w:fill="FFFFFF"/>
        </w:rPr>
        <w:t>Chinelato</w:t>
      </w:r>
      <w:proofErr w:type="spellEnd"/>
      <w:r w:rsidRPr="005039B3">
        <w:rPr>
          <w:rFonts w:ascii="Times New Roman" w:hAnsi="Times New Roman" w:cs="Times New Roman"/>
          <w:color w:val="222222"/>
          <w:sz w:val="24"/>
          <w:szCs w:val="24"/>
          <w:shd w:val="clear" w:color="auto" w:fill="FFFFFF"/>
        </w:rPr>
        <w:t>, F.B. and Couto, T.M.M., 2022. Brand loyalty through brand tribalism: an anthropological perspective. </w:t>
      </w:r>
      <w:r w:rsidRPr="005039B3">
        <w:rPr>
          <w:rFonts w:ascii="Times New Roman" w:hAnsi="Times New Roman" w:cs="Times New Roman"/>
          <w:i/>
          <w:iCs/>
          <w:color w:val="222222"/>
          <w:sz w:val="24"/>
          <w:szCs w:val="24"/>
          <w:shd w:val="clear" w:color="auto" w:fill="FFFFFF"/>
        </w:rPr>
        <w:t>Management Research Review</w:t>
      </w:r>
      <w:r w:rsidRPr="005039B3">
        <w:rPr>
          <w:rFonts w:ascii="Times New Roman" w:hAnsi="Times New Roman" w:cs="Times New Roman"/>
          <w:color w:val="222222"/>
          <w:sz w:val="24"/>
          <w:szCs w:val="24"/>
          <w:shd w:val="clear" w:color="auto" w:fill="FFFFFF"/>
        </w:rPr>
        <w:t>, </w:t>
      </w:r>
      <w:r w:rsidRPr="005039B3">
        <w:rPr>
          <w:rFonts w:ascii="Times New Roman" w:hAnsi="Times New Roman" w:cs="Times New Roman"/>
          <w:i/>
          <w:iCs/>
          <w:color w:val="222222"/>
          <w:sz w:val="24"/>
          <w:szCs w:val="24"/>
          <w:shd w:val="clear" w:color="auto" w:fill="FFFFFF"/>
        </w:rPr>
        <w:t>45</w:t>
      </w:r>
      <w:r w:rsidRPr="005039B3">
        <w:rPr>
          <w:rFonts w:ascii="Times New Roman" w:hAnsi="Times New Roman" w:cs="Times New Roman"/>
          <w:color w:val="222222"/>
          <w:sz w:val="24"/>
          <w:szCs w:val="24"/>
          <w:shd w:val="clear" w:color="auto" w:fill="FFFFFF"/>
        </w:rPr>
        <w:t>(6), pp.735-759.</w:t>
      </w:r>
    </w:p>
    <w:p w14:paraId="4F60EA8C" w14:textId="308CE383" w:rsidR="0030504A" w:rsidRPr="005039B3" w:rsidRDefault="0056238C" w:rsidP="005039B3">
      <w:pPr>
        <w:pStyle w:val="ListParagraph"/>
        <w:numPr>
          <w:ilvl w:val="0"/>
          <w:numId w:val="4"/>
        </w:numPr>
        <w:spacing w:before="240" w:after="240" w:line="360" w:lineRule="auto"/>
        <w:jc w:val="both"/>
        <w:rPr>
          <w:rFonts w:ascii="Times New Roman" w:eastAsia="Times New Roman" w:hAnsi="Times New Roman" w:cs="Times New Roman"/>
          <w:color w:val="222222"/>
          <w:sz w:val="24"/>
          <w:szCs w:val="24"/>
          <w:highlight w:val="white"/>
        </w:rPr>
      </w:pPr>
      <w:r w:rsidRPr="005039B3">
        <w:rPr>
          <w:rFonts w:ascii="Times New Roman" w:eastAsia="Times New Roman" w:hAnsi="Times New Roman" w:cs="Times New Roman"/>
          <w:color w:val="222222"/>
          <w:sz w:val="24"/>
          <w:szCs w:val="24"/>
          <w:highlight w:val="white"/>
        </w:rPr>
        <w:t xml:space="preserve">Khan, R.U., </w:t>
      </w:r>
      <w:proofErr w:type="spellStart"/>
      <w:r w:rsidRPr="005039B3">
        <w:rPr>
          <w:rFonts w:ascii="Times New Roman" w:eastAsia="Times New Roman" w:hAnsi="Times New Roman" w:cs="Times New Roman"/>
          <w:color w:val="222222"/>
          <w:sz w:val="24"/>
          <w:szCs w:val="24"/>
          <w:highlight w:val="white"/>
        </w:rPr>
        <w:t>Salamzadeh</w:t>
      </w:r>
      <w:proofErr w:type="spellEnd"/>
      <w:r w:rsidRPr="005039B3">
        <w:rPr>
          <w:rFonts w:ascii="Times New Roman" w:eastAsia="Times New Roman" w:hAnsi="Times New Roman" w:cs="Times New Roman"/>
          <w:color w:val="222222"/>
          <w:sz w:val="24"/>
          <w:szCs w:val="24"/>
          <w:highlight w:val="white"/>
        </w:rPr>
        <w:t xml:space="preserve">, Y., Iqbal, Q. and Yang, S., 2022. The impact of customer relationship management and company reputation on customer loyalty: The mediating role of customer satisfaction. </w:t>
      </w:r>
      <w:r w:rsidRPr="005039B3">
        <w:rPr>
          <w:rFonts w:ascii="Times New Roman" w:eastAsia="Times New Roman" w:hAnsi="Times New Roman" w:cs="Times New Roman"/>
          <w:i/>
          <w:color w:val="222222"/>
          <w:sz w:val="24"/>
          <w:szCs w:val="24"/>
          <w:highlight w:val="white"/>
        </w:rPr>
        <w:t>Journal of Relationship Marketing</w:t>
      </w:r>
      <w:r w:rsidRPr="005039B3">
        <w:rPr>
          <w:rFonts w:ascii="Times New Roman" w:eastAsia="Times New Roman" w:hAnsi="Times New Roman" w:cs="Times New Roman"/>
          <w:color w:val="222222"/>
          <w:sz w:val="24"/>
          <w:szCs w:val="24"/>
          <w:highlight w:val="white"/>
        </w:rPr>
        <w:t xml:space="preserve">, </w:t>
      </w:r>
      <w:r w:rsidRPr="005039B3">
        <w:rPr>
          <w:rFonts w:ascii="Times New Roman" w:eastAsia="Times New Roman" w:hAnsi="Times New Roman" w:cs="Times New Roman"/>
          <w:i/>
          <w:color w:val="222222"/>
          <w:sz w:val="24"/>
          <w:szCs w:val="24"/>
          <w:highlight w:val="white"/>
        </w:rPr>
        <w:t>21</w:t>
      </w:r>
      <w:r w:rsidRPr="005039B3">
        <w:rPr>
          <w:rFonts w:ascii="Times New Roman" w:eastAsia="Times New Roman" w:hAnsi="Times New Roman" w:cs="Times New Roman"/>
          <w:color w:val="222222"/>
          <w:sz w:val="24"/>
          <w:szCs w:val="24"/>
          <w:highlight w:val="white"/>
        </w:rPr>
        <w:t>(1), pp.1-26.</w:t>
      </w:r>
    </w:p>
    <w:p w14:paraId="5412D426" w14:textId="0845A81E" w:rsidR="0030504A" w:rsidRPr="005039B3" w:rsidRDefault="0056238C" w:rsidP="005039B3">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r w:rsidRPr="005039B3">
        <w:rPr>
          <w:rFonts w:ascii="Times New Roman" w:hAnsi="Times New Roman" w:cs="Times New Roman"/>
          <w:color w:val="222222"/>
          <w:sz w:val="24"/>
          <w:szCs w:val="24"/>
          <w:shd w:val="clear" w:color="auto" w:fill="FFFFFF"/>
        </w:rPr>
        <w:t xml:space="preserve">Kumatongo, B. and </w:t>
      </w:r>
      <w:proofErr w:type="spellStart"/>
      <w:r w:rsidRPr="005039B3">
        <w:rPr>
          <w:rFonts w:ascii="Times New Roman" w:hAnsi="Times New Roman" w:cs="Times New Roman"/>
          <w:color w:val="222222"/>
          <w:sz w:val="24"/>
          <w:szCs w:val="24"/>
          <w:shd w:val="clear" w:color="auto" w:fill="FFFFFF"/>
        </w:rPr>
        <w:t>Muzata</w:t>
      </w:r>
      <w:proofErr w:type="spellEnd"/>
      <w:r w:rsidRPr="005039B3">
        <w:rPr>
          <w:rFonts w:ascii="Times New Roman" w:hAnsi="Times New Roman" w:cs="Times New Roman"/>
          <w:color w:val="222222"/>
          <w:sz w:val="24"/>
          <w:szCs w:val="24"/>
          <w:shd w:val="clear" w:color="auto" w:fill="FFFFFF"/>
        </w:rPr>
        <w:t>, K.K., 2021. Research paradigms and designs with their application in education. </w:t>
      </w:r>
      <w:r w:rsidRPr="005039B3">
        <w:rPr>
          <w:rFonts w:ascii="Times New Roman" w:hAnsi="Times New Roman" w:cs="Times New Roman"/>
          <w:i/>
          <w:iCs/>
          <w:color w:val="222222"/>
          <w:sz w:val="24"/>
          <w:szCs w:val="24"/>
          <w:shd w:val="clear" w:color="auto" w:fill="FFFFFF"/>
        </w:rPr>
        <w:t>Journal of Lexicography and Terminology (Online ISSN 2664-0899. Print ISSN 2517-9306).</w:t>
      </w:r>
      <w:r w:rsidRPr="005039B3">
        <w:rPr>
          <w:rFonts w:ascii="Times New Roman" w:hAnsi="Times New Roman" w:cs="Times New Roman"/>
          <w:color w:val="222222"/>
          <w:sz w:val="24"/>
          <w:szCs w:val="24"/>
          <w:shd w:val="clear" w:color="auto" w:fill="FFFFFF"/>
        </w:rPr>
        <w:t>, </w:t>
      </w:r>
      <w:r w:rsidRPr="005039B3">
        <w:rPr>
          <w:rFonts w:ascii="Times New Roman" w:hAnsi="Times New Roman" w:cs="Times New Roman"/>
          <w:i/>
          <w:iCs/>
          <w:color w:val="222222"/>
          <w:sz w:val="24"/>
          <w:szCs w:val="24"/>
          <w:shd w:val="clear" w:color="auto" w:fill="FFFFFF"/>
        </w:rPr>
        <w:t>5</w:t>
      </w:r>
      <w:r w:rsidRPr="005039B3">
        <w:rPr>
          <w:rFonts w:ascii="Times New Roman" w:hAnsi="Times New Roman" w:cs="Times New Roman"/>
          <w:color w:val="222222"/>
          <w:sz w:val="24"/>
          <w:szCs w:val="24"/>
          <w:shd w:val="clear" w:color="auto" w:fill="FFFFFF"/>
        </w:rPr>
        <w:t>(1), pp.16-32.</w:t>
      </w:r>
    </w:p>
    <w:p w14:paraId="7161A718" w14:textId="42411F41" w:rsidR="0030504A" w:rsidRPr="005039B3" w:rsidRDefault="0056238C" w:rsidP="005039B3">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r w:rsidRPr="005039B3">
        <w:rPr>
          <w:rFonts w:ascii="Times New Roman" w:hAnsi="Times New Roman" w:cs="Times New Roman"/>
          <w:color w:val="222222"/>
          <w:sz w:val="24"/>
          <w:szCs w:val="24"/>
          <w:shd w:val="clear" w:color="auto" w:fill="FFFFFF"/>
        </w:rPr>
        <w:lastRenderedPageBreak/>
        <w:t>Le, T.T., 2023. Corporate social responsibility and SMEs' performance: mediating role of corporate image, corporate reputation and customer loyalty. </w:t>
      </w:r>
      <w:r w:rsidRPr="005039B3">
        <w:rPr>
          <w:rFonts w:ascii="Times New Roman" w:hAnsi="Times New Roman" w:cs="Times New Roman"/>
          <w:i/>
          <w:iCs/>
          <w:color w:val="222222"/>
          <w:sz w:val="24"/>
          <w:szCs w:val="24"/>
          <w:shd w:val="clear" w:color="auto" w:fill="FFFFFF"/>
        </w:rPr>
        <w:t>International Journal of Emerging Markets</w:t>
      </w:r>
      <w:r w:rsidRPr="005039B3">
        <w:rPr>
          <w:rFonts w:ascii="Times New Roman" w:hAnsi="Times New Roman" w:cs="Times New Roman"/>
          <w:color w:val="222222"/>
          <w:sz w:val="24"/>
          <w:szCs w:val="24"/>
          <w:shd w:val="clear" w:color="auto" w:fill="FFFFFF"/>
        </w:rPr>
        <w:t>, </w:t>
      </w:r>
      <w:r w:rsidRPr="005039B3">
        <w:rPr>
          <w:rFonts w:ascii="Times New Roman" w:hAnsi="Times New Roman" w:cs="Times New Roman"/>
          <w:i/>
          <w:iCs/>
          <w:color w:val="222222"/>
          <w:sz w:val="24"/>
          <w:szCs w:val="24"/>
          <w:shd w:val="clear" w:color="auto" w:fill="FFFFFF"/>
        </w:rPr>
        <w:t>18</w:t>
      </w:r>
      <w:r w:rsidRPr="005039B3">
        <w:rPr>
          <w:rFonts w:ascii="Times New Roman" w:hAnsi="Times New Roman" w:cs="Times New Roman"/>
          <w:color w:val="222222"/>
          <w:sz w:val="24"/>
          <w:szCs w:val="24"/>
          <w:shd w:val="clear" w:color="auto" w:fill="FFFFFF"/>
        </w:rPr>
        <w:t>(10), pp.4565-4590.</w:t>
      </w:r>
    </w:p>
    <w:p w14:paraId="4A543622" w14:textId="094EF067" w:rsidR="0030504A" w:rsidRPr="005039B3" w:rsidRDefault="0056238C" w:rsidP="005039B3">
      <w:pPr>
        <w:pStyle w:val="ListParagraph"/>
        <w:numPr>
          <w:ilvl w:val="0"/>
          <w:numId w:val="4"/>
        </w:numPr>
        <w:spacing w:line="360" w:lineRule="auto"/>
        <w:jc w:val="both"/>
        <w:rPr>
          <w:rFonts w:ascii="Times New Roman" w:eastAsia="Times New Roman" w:hAnsi="Times New Roman" w:cs="Times New Roman"/>
          <w:color w:val="222222"/>
          <w:sz w:val="24"/>
          <w:szCs w:val="24"/>
          <w:highlight w:val="white"/>
        </w:rPr>
      </w:pPr>
      <w:r w:rsidRPr="005039B3">
        <w:rPr>
          <w:rFonts w:ascii="Times New Roman" w:eastAsia="Times New Roman" w:hAnsi="Times New Roman" w:cs="Times New Roman"/>
          <w:color w:val="222222"/>
          <w:sz w:val="24"/>
          <w:szCs w:val="24"/>
          <w:highlight w:val="white"/>
        </w:rPr>
        <w:t xml:space="preserve">Nelson Oly </w:t>
      </w:r>
      <w:proofErr w:type="spellStart"/>
      <w:r w:rsidRPr="005039B3">
        <w:rPr>
          <w:rFonts w:ascii="Times New Roman" w:eastAsia="Times New Roman" w:hAnsi="Times New Roman" w:cs="Times New Roman"/>
          <w:color w:val="222222"/>
          <w:sz w:val="24"/>
          <w:szCs w:val="24"/>
          <w:highlight w:val="white"/>
        </w:rPr>
        <w:t>Ndubisi</w:t>
      </w:r>
      <w:proofErr w:type="spellEnd"/>
      <w:r w:rsidRPr="005039B3">
        <w:rPr>
          <w:rFonts w:ascii="Times New Roman" w:eastAsia="Times New Roman" w:hAnsi="Times New Roman" w:cs="Times New Roman"/>
          <w:color w:val="222222"/>
          <w:sz w:val="24"/>
          <w:szCs w:val="24"/>
          <w:highlight w:val="white"/>
        </w:rPr>
        <w:t xml:space="preserve"> (2007). </w:t>
      </w:r>
      <w:r w:rsidRPr="005039B3">
        <w:rPr>
          <w:rFonts w:ascii="Times New Roman" w:eastAsia="Times New Roman" w:hAnsi="Times New Roman" w:cs="Times New Roman"/>
          <w:i/>
          <w:color w:val="222222"/>
          <w:sz w:val="24"/>
          <w:szCs w:val="24"/>
          <w:highlight w:val="white"/>
        </w:rPr>
        <w:t>Relationship marketing and customer loyalty</w:t>
      </w:r>
      <w:r w:rsidRPr="005039B3">
        <w:rPr>
          <w:rFonts w:ascii="Times New Roman" w:eastAsia="Times New Roman" w:hAnsi="Times New Roman" w:cs="Times New Roman"/>
          <w:color w:val="222222"/>
          <w:sz w:val="24"/>
          <w:szCs w:val="24"/>
          <w:highlight w:val="white"/>
        </w:rPr>
        <w:t>. [online] ResearchGate. Available at: https://www.researchgate.net/publication/228344686_Relationship_marketing_and_customer_loyalty [Accessed 2024].</w:t>
      </w:r>
    </w:p>
    <w:p w14:paraId="1BAD9E48" w14:textId="5775B5BD" w:rsidR="0030504A" w:rsidRPr="005039B3" w:rsidRDefault="0056238C" w:rsidP="005039B3">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r w:rsidRPr="005039B3">
        <w:rPr>
          <w:rFonts w:ascii="Times New Roman" w:hAnsi="Times New Roman" w:cs="Times New Roman"/>
          <w:color w:val="222222"/>
          <w:sz w:val="24"/>
          <w:szCs w:val="24"/>
          <w:shd w:val="clear" w:color="auto" w:fill="FFFFFF"/>
        </w:rPr>
        <w:t>Pearse, N., 2019, June. An illustration of deductive analysis in qualitative research. In </w:t>
      </w:r>
      <w:r w:rsidRPr="005039B3">
        <w:rPr>
          <w:rFonts w:ascii="Times New Roman" w:hAnsi="Times New Roman" w:cs="Times New Roman"/>
          <w:i/>
          <w:iCs/>
          <w:color w:val="222222"/>
          <w:sz w:val="24"/>
          <w:szCs w:val="24"/>
          <w:shd w:val="clear" w:color="auto" w:fill="FFFFFF"/>
        </w:rPr>
        <w:t>18th European conference on research methodology for business and management studies</w:t>
      </w:r>
      <w:r w:rsidRPr="005039B3">
        <w:rPr>
          <w:rFonts w:ascii="Times New Roman" w:hAnsi="Times New Roman" w:cs="Times New Roman"/>
          <w:color w:val="222222"/>
          <w:sz w:val="24"/>
          <w:szCs w:val="24"/>
          <w:shd w:val="clear" w:color="auto" w:fill="FFFFFF"/>
        </w:rPr>
        <w:t> (p. 264).</w:t>
      </w:r>
    </w:p>
    <w:p w14:paraId="6E9DE128" w14:textId="00EC3397" w:rsidR="0030504A" w:rsidRPr="005039B3" w:rsidRDefault="0056238C" w:rsidP="005039B3">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proofErr w:type="spellStart"/>
      <w:r w:rsidRPr="005039B3">
        <w:rPr>
          <w:rFonts w:ascii="Times New Roman" w:hAnsi="Times New Roman" w:cs="Times New Roman"/>
          <w:color w:val="222222"/>
          <w:sz w:val="24"/>
          <w:szCs w:val="24"/>
          <w:shd w:val="clear" w:color="auto" w:fill="FFFFFF"/>
        </w:rPr>
        <w:t>Primahardani</w:t>
      </w:r>
      <w:proofErr w:type="spellEnd"/>
      <w:r w:rsidRPr="005039B3">
        <w:rPr>
          <w:rFonts w:ascii="Times New Roman" w:hAnsi="Times New Roman" w:cs="Times New Roman"/>
          <w:color w:val="222222"/>
          <w:sz w:val="24"/>
          <w:szCs w:val="24"/>
          <w:shd w:val="clear" w:color="auto" w:fill="FFFFFF"/>
        </w:rPr>
        <w:t>, I., 2022. Self-Efficacy of Social Science Education Teacher Candidates on Participating in Online Learning During the Covid-19 Pandemic. </w:t>
      </w:r>
      <w:r w:rsidRPr="005039B3">
        <w:rPr>
          <w:rFonts w:ascii="Times New Roman" w:hAnsi="Times New Roman" w:cs="Times New Roman"/>
          <w:i/>
          <w:iCs/>
          <w:color w:val="222222"/>
          <w:sz w:val="24"/>
          <w:szCs w:val="24"/>
          <w:shd w:val="clear" w:color="auto" w:fill="FFFFFF"/>
        </w:rPr>
        <w:t xml:space="preserve">AL-ISHLAH: </w:t>
      </w:r>
      <w:proofErr w:type="spellStart"/>
      <w:r w:rsidRPr="005039B3">
        <w:rPr>
          <w:rFonts w:ascii="Times New Roman" w:hAnsi="Times New Roman" w:cs="Times New Roman"/>
          <w:i/>
          <w:iCs/>
          <w:color w:val="222222"/>
          <w:sz w:val="24"/>
          <w:szCs w:val="24"/>
          <w:shd w:val="clear" w:color="auto" w:fill="FFFFFF"/>
        </w:rPr>
        <w:t>Jurnal</w:t>
      </w:r>
      <w:proofErr w:type="spellEnd"/>
      <w:r w:rsidRPr="005039B3">
        <w:rPr>
          <w:rFonts w:ascii="Times New Roman" w:hAnsi="Times New Roman" w:cs="Times New Roman"/>
          <w:i/>
          <w:iCs/>
          <w:color w:val="222222"/>
          <w:sz w:val="24"/>
          <w:szCs w:val="24"/>
          <w:shd w:val="clear" w:color="auto" w:fill="FFFFFF"/>
        </w:rPr>
        <w:t xml:space="preserve"> Pendidikan</w:t>
      </w:r>
      <w:r w:rsidRPr="005039B3">
        <w:rPr>
          <w:rFonts w:ascii="Times New Roman" w:hAnsi="Times New Roman" w:cs="Times New Roman"/>
          <w:color w:val="222222"/>
          <w:sz w:val="24"/>
          <w:szCs w:val="24"/>
          <w:shd w:val="clear" w:color="auto" w:fill="FFFFFF"/>
        </w:rPr>
        <w:t>, </w:t>
      </w:r>
      <w:r w:rsidRPr="005039B3">
        <w:rPr>
          <w:rFonts w:ascii="Times New Roman" w:hAnsi="Times New Roman" w:cs="Times New Roman"/>
          <w:i/>
          <w:iCs/>
          <w:color w:val="222222"/>
          <w:sz w:val="24"/>
          <w:szCs w:val="24"/>
          <w:shd w:val="clear" w:color="auto" w:fill="FFFFFF"/>
        </w:rPr>
        <w:t>14</w:t>
      </w:r>
      <w:r w:rsidRPr="005039B3">
        <w:rPr>
          <w:rFonts w:ascii="Times New Roman" w:hAnsi="Times New Roman" w:cs="Times New Roman"/>
          <w:color w:val="222222"/>
          <w:sz w:val="24"/>
          <w:szCs w:val="24"/>
          <w:shd w:val="clear" w:color="auto" w:fill="FFFFFF"/>
        </w:rPr>
        <w:t>(2), pp.1493-1502.</w:t>
      </w:r>
    </w:p>
    <w:p w14:paraId="39D3B3CB" w14:textId="66C26C1E" w:rsidR="0030504A" w:rsidRPr="005039B3" w:rsidRDefault="0056238C" w:rsidP="005039B3">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r w:rsidRPr="005039B3">
        <w:rPr>
          <w:rFonts w:ascii="Times New Roman" w:hAnsi="Times New Roman" w:cs="Times New Roman"/>
          <w:color w:val="222222"/>
          <w:sz w:val="24"/>
          <w:szCs w:val="24"/>
          <w:shd w:val="clear" w:color="auto" w:fill="FFFFFF"/>
        </w:rPr>
        <w:t xml:space="preserve">Vilkaite-Vaitone, N. and </w:t>
      </w:r>
      <w:proofErr w:type="spellStart"/>
      <w:r w:rsidRPr="005039B3">
        <w:rPr>
          <w:rFonts w:ascii="Times New Roman" w:hAnsi="Times New Roman" w:cs="Times New Roman"/>
          <w:color w:val="222222"/>
          <w:sz w:val="24"/>
          <w:szCs w:val="24"/>
          <w:shd w:val="clear" w:color="auto" w:fill="FFFFFF"/>
        </w:rPr>
        <w:t>Skackauskiene</w:t>
      </w:r>
      <w:proofErr w:type="spellEnd"/>
      <w:r w:rsidRPr="005039B3">
        <w:rPr>
          <w:rFonts w:ascii="Times New Roman" w:hAnsi="Times New Roman" w:cs="Times New Roman"/>
          <w:color w:val="222222"/>
          <w:sz w:val="24"/>
          <w:szCs w:val="24"/>
          <w:shd w:val="clear" w:color="auto" w:fill="FFFFFF"/>
        </w:rPr>
        <w:t>, I., 2020. Service customer loyalty: An evaluation based on loyalty factors. </w:t>
      </w:r>
      <w:r w:rsidRPr="005039B3">
        <w:rPr>
          <w:rFonts w:ascii="Times New Roman" w:hAnsi="Times New Roman" w:cs="Times New Roman"/>
          <w:i/>
          <w:iCs/>
          <w:color w:val="222222"/>
          <w:sz w:val="24"/>
          <w:szCs w:val="24"/>
          <w:shd w:val="clear" w:color="auto" w:fill="FFFFFF"/>
        </w:rPr>
        <w:t>Sustainability</w:t>
      </w:r>
      <w:r w:rsidRPr="005039B3">
        <w:rPr>
          <w:rFonts w:ascii="Times New Roman" w:hAnsi="Times New Roman" w:cs="Times New Roman"/>
          <w:color w:val="222222"/>
          <w:sz w:val="24"/>
          <w:szCs w:val="24"/>
          <w:shd w:val="clear" w:color="auto" w:fill="FFFFFF"/>
        </w:rPr>
        <w:t>, </w:t>
      </w:r>
      <w:r w:rsidRPr="005039B3">
        <w:rPr>
          <w:rFonts w:ascii="Times New Roman" w:hAnsi="Times New Roman" w:cs="Times New Roman"/>
          <w:i/>
          <w:iCs/>
          <w:color w:val="222222"/>
          <w:sz w:val="24"/>
          <w:szCs w:val="24"/>
          <w:shd w:val="clear" w:color="auto" w:fill="FFFFFF"/>
        </w:rPr>
        <w:t>12</w:t>
      </w:r>
      <w:r w:rsidRPr="005039B3">
        <w:rPr>
          <w:rFonts w:ascii="Times New Roman" w:hAnsi="Times New Roman" w:cs="Times New Roman"/>
          <w:color w:val="222222"/>
          <w:sz w:val="24"/>
          <w:szCs w:val="24"/>
          <w:shd w:val="clear" w:color="auto" w:fill="FFFFFF"/>
        </w:rPr>
        <w:t>(6), p.2260.</w:t>
      </w:r>
    </w:p>
    <w:p w14:paraId="09A53AC1" w14:textId="6145308F" w:rsidR="0030504A" w:rsidRPr="005039B3" w:rsidRDefault="0056238C" w:rsidP="005039B3">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proofErr w:type="spellStart"/>
      <w:r w:rsidRPr="005039B3">
        <w:rPr>
          <w:rFonts w:ascii="Times New Roman" w:hAnsi="Times New Roman" w:cs="Times New Roman"/>
          <w:color w:val="222222"/>
          <w:sz w:val="24"/>
          <w:szCs w:val="24"/>
          <w:shd w:val="clear" w:color="auto" w:fill="FFFFFF"/>
        </w:rPr>
        <w:t>Waebuesar</w:t>
      </w:r>
      <w:proofErr w:type="spellEnd"/>
      <w:r w:rsidRPr="005039B3">
        <w:rPr>
          <w:rFonts w:ascii="Times New Roman" w:hAnsi="Times New Roman" w:cs="Times New Roman"/>
          <w:color w:val="222222"/>
          <w:sz w:val="24"/>
          <w:szCs w:val="24"/>
          <w:shd w:val="clear" w:color="auto" w:fill="FFFFFF"/>
        </w:rPr>
        <w:t xml:space="preserve">, A.M.E., </w:t>
      </w:r>
      <w:proofErr w:type="spellStart"/>
      <w:r w:rsidRPr="005039B3">
        <w:rPr>
          <w:rFonts w:ascii="Times New Roman" w:hAnsi="Times New Roman" w:cs="Times New Roman"/>
          <w:color w:val="222222"/>
          <w:sz w:val="24"/>
          <w:szCs w:val="24"/>
          <w:shd w:val="clear" w:color="auto" w:fill="FFFFFF"/>
        </w:rPr>
        <w:t>Rosli</w:t>
      </w:r>
      <w:proofErr w:type="spellEnd"/>
      <w:r w:rsidRPr="005039B3">
        <w:rPr>
          <w:rFonts w:ascii="Times New Roman" w:hAnsi="Times New Roman" w:cs="Times New Roman"/>
          <w:color w:val="222222"/>
          <w:sz w:val="24"/>
          <w:szCs w:val="24"/>
          <w:shd w:val="clear" w:color="auto" w:fill="FFFFFF"/>
        </w:rPr>
        <w:t xml:space="preserve">, A.B. and Azmi, A.N.B.M., 2022. Customer Satisfaction and Brand Loyalty: A Survey of </w:t>
      </w:r>
      <w:r w:rsidRPr="005039B3">
        <w:rPr>
          <w:rFonts w:ascii="Times New Roman" w:hAnsi="Times New Roman" w:cs="Times New Roman"/>
          <w:color w:val="222222"/>
          <w:sz w:val="24"/>
          <w:szCs w:val="24"/>
          <w:shd w:val="clear" w:color="auto" w:fill="FFFFFF"/>
        </w:rPr>
        <w:t>Nestlé. </w:t>
      </w:r>
      <w:r w:rsidRPr="005039B3">
        <w:rPr>
          <w:rFonts w:ascii="Times New Roman" w:hAnsi="Times New Roman" w:cs="Times New Roman"/>
          <w:i/>
          <w:iCs/>
          <w:color w:val="222222"/>
          <w:sz w:val="24"/>
          <w:szCs w:val="24"/>
          <w:shd w:val="clear" w:color="auto" w:fill="FFFFFF"/>
        </w:rPr>
        <w:t xml:space="preserve">International Journal of Tourism and Hospitality in Asia </w:t>
      </w:r>
      <w:proofErr w:type="spellStart"/>
      <w:r w:rsidRPr="005039B3">
        <w:rPr>
          <w:rFonts w:ascii="Times New Roman" w:hAnsi="Times New Roman" w:cs="Times New Roman"/>
          <w:i/>
          <w:iCs/>
          <w:color w:val="222222"/>
          <w:sz w:val="24"/>
          <w:szCs w:val="24"/>
          <w:shd w:val="clear" w:color="auto" w:fill="FFFFFF"/>
        </w:rPr>
        <w:t>Pasific</w:t>
      </w:r>
      <w:proofErr w:type="spellEnd"/>
      <w:r w:rsidRPr="005039B3">
        <w:rPr>
          <w:rFonts w:ascii="Times New Roman" w:hAnsi="Times New Roman" w:cs="Times New Roman"/>
          <w:i/>
          <w:iCs/>
          <w:color w:val="222222"/>
          <w:sz w:val="24"/>
          <w:szCs w:val="24"/>
          <w:shd w:val="clear" w:color="auto" w:fill="FFFFFF"/>
        </w:rPr>
        <w:t xml:space="preserve"> (IJTHAP)</w:t>
      </w:r>
      <w:r w:rsidRPr="005039B3">
        <w:rPr>
          <w:rFonts w:ascii="Times New Roman" w:hAnsi="Times New Roman" w:cs="Times New Roman"/>
          <w:color w:val="222222"/>
          <w:sz w:val="24"/>
          <w:szCs w:val="24"/>
          <w:shd w:val="clear" w:color="auto" w:fill="FFFFFF"/>
        </w:rPr>
        <w:t>, </w:t>
      </w:r>
      <w:r w:rsidRPr="005039B3">
        <w:rPr>
          <w:rFonts w:ascii="Times New Roman" w:hAnsi="Times New Roman" w:cs="Times New Roman"/>
          <w:i/>
          <w:iCs/>
          <w:color w:val="222222"/>
          <w:sz w:val="24"/>
          <w:szCs w:val="24"/>
          <w:shd w:val="clear" w:color="auto" w:fill="FFFFFF"/>
        </w:rPr>
        <w:t>5</w:t>
      </w:r>
      <w:r w:rsidRPr="005039B3">
        <w:rPr>
          <w:rFonts w:ascii="Times New Roman" w:hAnsi="Times New Roman" w:cs="Times New Roman"/>
          <w:color w:val="222222"/>
          <w:sz w:val="24"/>
          <w:szCs w:val="24"/>
          <w:shd w:val="clear" w:color="auto" w:fill="FFFFFF"/>
        </w:rPr>
        <w:t>(2), pp.20-37.</w:t>
      </w:r>
    </w:p>
    <w:p w14:paraId="22CBC6F2" w14:textId="77777777" w:rsidR="00E538EE" w:rsidRPr="0030504A" w:rsidRDefault="00E538EE" w:rsidP="0030504A">
      <w:pPr>
        <w:spacing w:line="360" w:lineRule="auto"/>
        <w:jc w:val="both"/>
        <w:rPr>
          <w:rFonts w:ascii="Times New Roman" w:eastAsia="Times New Roman" w:hAnsi="Times New Roman" w:cs="Times New Roman"/>
          <w:color w:val="222222"/>
          <w:sz w:val="24"/>
          <w:szCs w:val="24"/>
          <w:highlight w:val="white"/>
        </w:rPr>
      </w:pPr>
    </w:p>
    <w:p w14:paraId="7E9BFAAA" w14:textId="77777777" w:rsidR="00E538EE" w:rsidRPr="0030504A" w:rsidRDefault="00E538EE" w:rsidP="0030504A">
      <w:pPr>
        <w:spacing w:line="360" w:lineRule="auto"/>
        <w:jc w:val="both"/>
        <w:rPr>
          <w:rFonts w:ascii="Times New Roman" w:eastAsia="Times New Roman" w:hAnsi="Times New Roman" w:cs="Times New Roman"/>
          <w:color w:val="222222"/>
          <w:sz w:val="24"/>
          <w:szCs w:val="24"/>
          <w:highlight w:val="white"/>
        </w:rPr>
      </w:pPr>
    </w:p>
    <w:p w14:paraId="40EC5A46" w14:textId="77777777" w:rsidR="00E538EE" w:rsidRPr="0030504A" w:rsidRDefault="00E538EE" w:rsidP="0030504A">
      <w:pPr>
        <w:spacing w:line="360" w:lineRule="auto"/>
        <w:jc w:val="both"/>
        <w:rPr>
          <w:rFonts w:ascii="Times New Roman" w:eastAsia="Times New Roman" w:hAnsi="Times New Roman" w:cs="Times New Roman"/>
          <w:color w:val="222222"/>
          <w:sz w:val="24"/>
          <w:szCs w:val="24"/>
          <w:highlight w:val="white"/>
        </w:rPr>
      </w:pPr>
    </w:p>
    <w:p w14:paraId="464FF57D" w14:textId="77777777" w:rsidR="00E538EE" w:rsidRPr="0030504A" w:rsidRDefault="00E538EE" w:rsidP="0030504A">
      <w:pPr>
        <w:spacing w:line="360" w:lineRule="auto"/>
        <w:jc w:val="both"/>
        <w:rPr>
          <w:rFonts w:ascii="Times New Roman" w:eastAsia="Times New Roman" w:hAnsi="Times New Roman" w:cs="Times New Roman"/>
          <w:color w:val="222222"/>
          <w:sz w:val="24"/>
          <w:szCs w:val="24"/>
          <w:highlight w:val="white"/>
        </w:rPr>
      </w:pPr>
    </w:p>
    <w:sectPr w:rsidR="00E538EE" w:rsidRPr="0030504A" w:rsidSect="003D49A4">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D86239" w14:textId="77777777" w:rsidR="00A7725C" w:rsidRDefault="00A7725C">
      <w:pPr>
        <w:spacing w:line="240" w:lineRule="auto"/>
      </w:pPr>
      <w:r>
        <w:separator/>
      </w:r>
    </w:p>
  </w:endnote>
  <w:endnote w:type="continuationSeparator" w:id="0">
    <w:p w14:paraId="79D90B3B" w14:textId="77777777" w:rsidR="00A7725C" w:rsidRDefault="00A772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7551920"/>
      <w:docPartObj>
        <w:docPartGallery w:val="Page Numbers (Bottom of Page)"/>
        <w:docPartUnique/>
      </w:docPartObj>
    </w:sdtPr>
    <w:sdtEndPr>
      <w:rPr>
        <w:noProof/>
      </w:rPr>
    </w:sdtEndPr>
    <w:sdtContent>
      <w:p w14:paraId="670F0AA1" w14:textId="77777777" w:rsidR="003D49A4" w:rsidRDefault="0056238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17C337" w14:textId="77777777" w:rsidR="003D49A4" w:rsidRDefault="003D49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DA27C3" w14:textId="77777777" w:rsidR="00A7725C" w:rsidRDefault="00A7725C">
      <w:pPr>
        <w:spacing w:line="240" w:lineRule="auto"/>
      </w:pPr>
      <w:r>
        <w:separator/>
      </w:r>
    </w:p>
  </w:footnote>
  <w:footnote w:type="continuationSeparator" w:id="0">
    <w:p w14:paraId="0E87FE71" w14:textId="77777777" w:rsidR="00A7725C" w:rsidRDefault="00A7725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0A4749"/>
    <w:multiLevelType w:val="hybridMultilevel"/>
    <w:tmpl w:val="CD6065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BD1C14"/>
    <w:multiLevelType w:val="multilevel"/>
    <w:tmpl w:val="D196FD2E"/>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02B29AE"/>
    <w:multiLevelType w:val="hybridMultilevel"/>
    <w:tmpl w:val="71EAA0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ABD5F1D"/>
    <w:multiLevelType w:val="hybridMultilevel"/>
    <w:tmpl w:val="4B460E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66760991">
    <w:abstractNumId w:val="1"/>
  </w:num>
  <w:num w:numId="2" w16cid:durableId="2027517603">
    <w:abstractNumId w:val="2"/>
  </w:num>
  <w:num w:numId="3" w16cid:durableId="1022709567">
    <w:abstractNumId w:val="3"/>
  </w:num>
  <w:num w:numId="4" w16cid:durableId="16280503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38EE"/>
    <w:rsid w:val="00074D9E"/>
    <w:rsid w:val="00155E8F"/>
    <w:rsid w:val="00201194"/>
    <w:rsid w:val="00243852"/>
    <w:rsid w:val="00283705"/>
    <w:rsid w:val="0030504A"/>
    <w:rsid w:val="003D49A4"/>
    <w:rsid w:val="004B757B"/>
    <w:rsid w:val="005039B3"/>
    <w:rsid w:val="00523A64"/>
    <w:rsid w:val="0056238C"/>
    <w:rsid w:val="00673CE5"/>
    <w:rsid w:val="00737870"/>
    <w:rsid w:val="00757AAC"/>
    <w:rsid w:val="0090290D"/>
    <w:rsid w:val="00A7725C"/>
    <w:rsid w:val="00AA5EEF"/>
    <w:rsid w:val="00AE4996"/>
    <w:rsid w:val="00B412BA"/>
    <w:rsid w:val="00B77450"/>
    <w:rsid w:val="00D23E40"/>
    <w:rsid w:val="00D67977"/>
    <w:rsid w:val="00D80ED4"/>
    <w:rsid w:val="00E002FF"/>
    <w:rsid w:val="00E11709"/>
    <w:rsid w:val="00E538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55BDC"/>
  <w15:docId w15:val="{2F228E70-CF19-4750-8908-7AD2A7146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30504A"/>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rsid w:val="0030504A"/>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3D49A4"/>
    <w:pPr>
      <w:tabs>
        <w:tab w:val="center" w:pos="4680"/>
        <w:tab w:val="right" w:pos="9360"/>
      </w:tabs>
      <w:spacing w:line="240" w:lineRule="auto"/>
    </w:pPr>
  </w:style>
  <w:style w:type="character" w:customStyle="1" w:styleId="HeaderChar">
    <w:name w:val="Header Char"/>
    <w:basedOn w:val="DefaultParagraphFont"/>
    <w:link w:val="Header"/>
    <w:uiPriority w:val="99"/>
    <w:rsid w:val="003D49A4"/>
  </w:style>
  <w:style w:type="paragraph" w:styleId="Footer">
    <w:name w:val="footer"/>
    <w:basedOn w:val="Normal"/>
    <w:link w:val="FooterChar"/>
    <w:uiPriority w:val="99"/>
    <w:unhideWhenUsed/>
    <w:rsid w:val="003D49A4"/>
    <w:pPr>
      <w:tabs>
        <w:tab w:val="center" w:pos="4680"/>
        <w:tab w:val="right" w:pos="9360"/>
      </w:tabs>
      <w:spacing w:line="240" w:lineRule="auto"/>
    </w:pPr>
  </w:style>
  <w:style w:type="character" w:customStyle="1" w:styleId="FooterChar">
    <w:name w:val="Footer Char"/>
    <w:basedOn w:val="DefaultParagraphFont"/>
    <w:link w:val="Footer"/>
    <w:uiPriority w:val="99"/>
    <w:rsid w:val="003D49A4"/>
  </w:style>
  <w:style w:type="paragraph" w:styleId="TOCHeading">
    <w:name w:val="TOC Heading"/>
    <w:basedOn w:val="Heading1"/>
    <w:next w:val="Normal"/>
    <w:uiPriority w:val="39"/>
    <w:unhideWhenUsed/>
    <w:qFormat/>
    <w:rsid w:val="00AE499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E4996"/>
    <w:pPr>
      <w:spacing w:after="100"/>
    </w:pPr>
  </w:style>
  <w:style w:type="paragraph" w:styleId="TOC2">
    <w:name w:val="toc 2"/>
    <w:basedOn w:val="Normal"/>
    <w:next w:val="Normal"/>
    <w:autoRedefine/>
    <w:uiPriority w:val="39"/>
    <w:unhideWhenUsed/>
    <w:rsid w:val="00AE4996"/>
    <w:pPr>
      <w:spacing w:after="100"/>
      <w:ind w:left="220"/>
    </w:pPr>
  </w:style>
  <w:style w:type="character" w:styleId="Hyperlink">
    <w:name w:val="Hyperlink"/>
    <w:basedOn w:val="DefaultParagraphFont"/>
    <w:uiPriority w:val="99"/>
    <w:unhideWhenUsed/>
    <w:rsid w:val="00AE4996"/>
    <w:rPr>
      <w:color w:val="0000FF" w:themeColor="hyperlink"/>
      <w:u w:val="single"/>
    </w:rPr>
  </w:style>
  <w:style w:type="paragraph" w:styleId="ListParagraph">
    <w:name w:val="List Paragraph"/>
    <w:basedOn w:val="Normal"/>
    <w:uiPriority w:val="34"/>
    <w:qFormat/>
    <w:rsid w:val="00757AA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9133108">
      <w:bodyDiv w:val="1"/>
      <w:marLeft w:val="0"/>
      <w:marRight w:val="0"/>
      <w:marTop w:val="0"/>
      <w:marBottom w:val="0"/>
      <w:divBdr>
        <w:top w:val="none" w:sz="0" w:space="0" w:color="auto"/>
        <w:left w:val="none" w:sz="0" w:space="0" w:color="auto"/>
        <w:bottom w:val="none" w:sz="0" w:space="0" w:color="auto"/>
        <w:right w:val="none" w:sz="0" w:space="0" w:color="auto"/>
      </w:divBdr>
      <w:divsChild>
        <w:div w:id="1975018868">
          <w:marLeft w:val="0"/>
          <w:marRight w:val="0"/>
          <w:marTop w:val="0"/>
          <w:marBottom w:val="0"/>
          <w:divBdr>
            <w:top w:val="none" w:sz="0" w:space="0" w:color="1A1A1A"/>
            <w:left w:val="none" w:sz="0" w:space="0" w:color="1A1A1A"/>
            <w:bottom w:val="none" w:sz="0" w:space="0" w:color="1A1A1A"/>
            <w:right w:val="none" w:sz="0" w:space="0" w:color="1A1A1A"/>
          </w:divBdr>
        </w:div>
      </w:divsChild>
    </w:div>
    <w:div w:id="1769303398">
      <w:bodyDiv w:val="1"/>
      <w:marLeft w:val="0"/>
      <w:marRight w:val="0"/>
      <w:marTop w:val="0"/>
      <w:marBottom w:val="0"/>
      <w:divBdr>
        <w:top w:val="none" w:sz="0" w:space="0" w:color="auto"/>
        <w:left w:val="none" w:sz="0" w:space="0" w:color="auto"/>
        <w:bottom w:val="none" w:sz="0" w:space="0" w:color="auto"/>
        <w:right w:val="none" w:sz="0" w:space="0" w:color="auto"/>
      </w:divBdr>
      <w:divsChild>
        <w:div w:id="717317003">
          <w:marLeft w:val="0"/>
          <w:marRight w:val="0"/>
          <w:marTop w:val="0"/>
          <w:marBottom w:val="0"/>
          <w:divBdr>
            <w:top w:val="none" w:sz="0" w:space="0" w:color="1A1A1A"/>
            <w:left w:val="none" w:sz="0" w:space="0" w:color="1A1A1A"/>
            <w:bottom w:val="none" w:sz="0" w:space="0" w:color="1A1A1A"/>
            <w:right w:val="none" w:sz="0" w:space="0" w:color="1A1A1A"/>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B38EC5-C0A8-4489-9E62-F14E875C4E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13</Pages>
  <Words>2904</Words>
  <Characters>16554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Prasanna Dhakal (2131567)</cp:lastModifiedBy>
  <cp:revision>2</cp:revision>
  <dcterms:created xsi:type="dcterms:W3CDTF">2024-01-02T23:56:00Z</dcterms:created>
  <dcterms:modified xsi:type="dcterms:W3CDTF">2024-01-02T23:56:00Z</dcterms:modified>
</cp:coreProperties>
</file>