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D155E1" w14:textId="73B59634" w:rsidR="00F61B2D" w:rsidRDefault="00F61B2D" w:rsidP="00F61B2D">
      <w:pPr>
        <w:spacing w:line="360" w:lineRule="auto"/>
        <w:rPr>
          <w:rFonts w:ascii="Arial" w:hAnsi="Arial" w:cs="Arial"/>
          <w:b/>
          <w:bCs/>
          <w:sz w:val="28"/>
          <w:szCs w:val="28"/>
        </w:rPr>
      </w:pPr>
      <w:bookmarkStart w:id="0" w:name="_Toc142497130"/>
      <w:r w:rsidRPr="00F61B2D">
        <w:rPr>
          <w:rFonts w:ascii="Arial" w:hAnsi="Arial" w:cs="Arial"/>
          <w:b/>
          <w:bCs/>
          <w:noProof/>
          <w:sz w:val="28"/>
          <w:szCs w:val="28"/>
          <w:lang w:eastAsia="en-GB"/>
        </w:rPr>
        <w:drawing>
          <wp:inline distT="0" distB="0" distL="0" distR="0" wp14:anchorId="18503624" wp14:editId="7E411DF1">
            <wp:extent cx="3259667" cy="1397000"/>
            <wp:effectExtent l="0" t="0" r="0" b="0"/>
            <wp:docPr id="752188213" name="Picture 1" descr="A logo with black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188213" name="Picture 1" descr="A logo with black and yellow text&#10;&#10;Description automatically generated"/>
                    <pic:cNvPicPr/>
                  </pic:nvPicPr>
                  <pic:blipFill>
                    <a:blip r:embed="rId8"/>
                    <a:stretch>
                      <a:fillRect/>
                    </a:stretch>
                  </pic:blipFill>
                  <pic:spPr>
                    <a:xfrm>
                      <a:off x="0" y="0"/>
                      <a:ext cx="3260600" cy="1397400"/>
                    </a:xfrm>
                    <a:prstGeom prst="rect">
                      <a:avLst/>
                    </a:prstGeom>
                  </pic:spPr>
                </pic:pic>
              </a:graphicData>
            </a:graphic>
          </wp:inline>
        </w:drawing>
      </w:r>
    </w:p>
    <w:p w14:paraId="1D1FE88E" w14:textId="77777777" w:rsidR="00F61B2D" w:rsidRDefault="00F61B2D" w:rsidP="00F61B2D">
      <w:pPr>
        <w:spacing w:line="360" w:lineRule="auto"/>
        <w:ind w:left="-57"/>
        <w:jc w:val="center"/>
        <w:rPr>
          <w:rFonts w:ascii="Arial" w:hAnsi="Arial" w:cs="Arial"/>
          <w:b/>
          <w:bCs/>
          <w:sz w:val="28"/>
          <w:szCs w:val="28"/>
        </w:rPr>
      </w:pPr>
    </w:p>
    <w:p w14:paraId="07BC1A71" w14:textId="1392889A" w:rsidR="00F61B2D" w:rsidRPr="00F61B2D" w:rsidRDefault="00F61B2D" w:rsidP="00F61B2D">
      <w:pPr>
        <w:spacing w:line="276" w:lineRule="auto"/>
        <w:ind w:left="-57"/>
        <w:rPr>
          <w:rFonts w:ascii="Arial" w:hAnsi="Arial" w:cs="Arial"/>
          <w:b/>
          <w:bCs/>
          <w:sz w:val="24"/>
          <w:szCs w:val="24"/>
        </w:rPr>
      </w:pPr>
      <w:r w:rsidRPr="00F61B2D">
        <w:rPr>
          <w:rFonts w:ascii="Arial" w:hAnsi="Arial" w:cs="Arial"/>
          <w:b/>
          <w:bCs/>
          <w:sz w:val="24"/>
          <w:szCs w:val="24"/>
        </w:rPr>
        <w:t>MODULE CODE: LCBB6000</w:t>
      </w:r>
    </w:p>
    <w:p w14:paraId="3E984ED0" w14:textId="24E532BB" w:rsidR="00F61B2D" w:rsidRPr="00F61B2D" w:rsidRDefault="00F61B2D" w:rsidP="00F61B2D">
      <w:pPr>
        <w:spacing w:line="276" w:lineRule="auto"/>
        <w:ind w:left="-57"/>
        <w:rPr>
          <w:rFonts w:ascii="Arial" w:hAnsi="Arial" w:cs="Arial"/>
          <w:b/>
          <w:bCs/>
          <w:sz w:val="24"/>
          <w:szCs w:val="24"/>
        </w:rPr>
      </w:pPr>
      <w:r w:rsidRPr="00F61B2D">
        <w:rPr>
          <w:rFonts w:ascii="Arial" w:hAnsi="Arial" w:cs="Arial"/>
          <w:b/>
          <w:bCs/>
          <w:sz w:val="24"/>
          <w:szCs w:val="24"/>
        </w:rPr>
        <w:t>TITLE: DISSERTATION</w:t>
      </w:r>
    </w:p>
    <w:p w14:paraId="00B1DF85" w14:textId="5869DD03" w:rsidR="00F61B2D" w:rsidRPr="00F61B2D" w:rsidRDefault="00F61B2D" w:rsidP="00F61B2D">
      <w:pPr>
        <w:spacing w:line="276" w:lineRule="auto"/>
        <w:ind w:left="-57"/>
        <w:rPr>
          <w:rFonts w:ascii="Arial" w:hAnsi="Arial" w:cs="Arial"/>
          <w:b/>
          <w:bCs/>
          <w:sz w:val="24"/>
          <w:szCs w:val="24"/>
        </w:rPr>
      </w:pPr>
      <w:r w:rsidRPr="00F61B2D">
        <w:rPr>
          <w:rFonts w:ascii="Arial" w:hAnsi="Arial" w:cs="Arial"/>
          <w:b/>
          <w:bCs/>
          <w:sz w:val="24"/>
          <w:szCs w:val="24"/>
        </w:rPr>
        <w:t>LEVEL: 6</w:t>
      </w:r>
    </w:p>
    <w:p w14:paraId="47E893B5" w14:textId="2F1B69F7" w:rsidR="00F61B2D" w:rsidRDefault="00F61B2D" w:rsidP="006C2E59">
      <w:pPr>
        <w:spacing w:line="360" w:lineRule="auto"/>
        <w:ind w:left="-57"/>
        <w:rPr>
          <w:rFonts w:ascii="Arial" w:hAnsi="Arial" w:cs="Arial"/>
          <w:b/>
          <w:bCs/>
          <w:sz w:val="24"/>
          <w:szCs w:val="24"/>
        </w:rPr>
      </w:pPr>
      <w:r w:rsidRPr="00F61B2D">
        <w:rPr>
          <w:rFonts w:ascii="Arial" w:hAnsi="Arial" w:cs="Arial"/>
          <w:b/>
          <w:bCs/>
          <w:sz w:val="24"/>
          <w:szCs w:val="24"/>
        </w:rPr>
        <w:t>CREDITS: 40</w:t>
      </w:r>
    </w:p>
    <w:p w14:paraId="726634BA" w14:textId="081FE66F" w:rsidR="006C2E59" w:rsidRDefault="0034576D" w:rsidP="006C2E59">
      <w:pPr>
        <w:spacing w:line="360" w:lineRule="auto"/>
        <w:ind w:left="-57"/>
        <w:rPr>
          <w:rFonts w:ascii="Arial" w:hAnsi="Arial" w:cs="Arial"/>
          <w:b/>
          <w:bCs/>
          <w:sz w:val="24"/>
          <w:szCs w:val="24"/>
        </w:rPr>
      </w:pPr>
      <w:r>
        <w:rPr>
          <w:rFonts w:ascii="Arial" w:hAnsi="Arial" w:cs="Arial"/>
          <w:b/>
          <w:bCs/>
          <w:sz w:val="24"/>
          <w:szCs w:val="24"/>
        </w:rPr>
        <w:t>MODULE LEADER: MUSH</w:t>
      </w:r>
      <w:r w:rsidR="005F70AF">
        <w:rPr>
          <w:rFonts w:ascii="Arial" w:hAnsi="Arial" w:cs="Arial"/>
          <w:b/>
          <w:bCs/>
          <w:sz w:val="24"/>
          <w:szCs w:val="24"/>
        </w:rPr>
        <w:t xml:space="preserve">FIQUR RAHMAN </w:t>
      </w:r>
    </w:p>
    <w:p w14:paraId="38B462AF" w14:textId="77777777" w:rsidR="006C2E59" w:rsidRDefault="006C2E59" w:rsidP="006C2E59">
      <w:pPr>
        <w:spacing w:line="360" w:lineRule="auto"/>
        <w:rPr>
          <w:rFonts w:ascii="Arial" w:hAnsi="Arial" w:cs="Arial"/>
          <w:b/>
          <w:bCs/>
          <w:i/>
          <w:iCs/>
          <w:sz w:val="28"/>
          <w:szCs w:val="28"/>
        </w:rPr>
      </w:pPr>
    </w:p>
    <w:p w14:paraId="3E15D2C8" w14:textId="77777777" w:rsidR="006C2E59" w:rsidRPr="006C2E59" w:rsidRDefault="006C2E59" w:rsidP="006C2E59">
      <w:pPr>
        <w:spacing w:line="360" w:lineRule="auto"/>
        <w:rPr>
          <w:rFonts w:ascii="Arial" w:hAnsi="Arial" w:cs="Arial"/>
          <w:b/>
          <w:bCs/>
          <w:i/>
          <w:iCs/>
          <w:sz w:val="28"/>
          <w:szCs w:val="28"/>
        </w:rPr>
      </w:pPr>
    </w:p>
    <w:p w14:paraId="16E506F8" w14:textId="7471FA99" w:rsidR="004E4F9F" w:rsidRPr="006C2E59" w:rsidRDefault="002D7435" w:rsidP="002D7435">
      <w:pPr>
        <w:spacing w:line="360" w:lineRule="auto"/>
        <w:jc w:val="center"/>
        <w:rPr>
          <w:rFonts w:ascii="Arial" w:hAnsi="Arial" w:cs="Arial"/>
          <w:i/>
          <w:iCs/>
          <w:sz w:val="32"/>
          <w:szCs w:val="32"/>
        </w:rPr>
      </w:pPr>
      <w:r w:rsidRPr="006C2E59">
        <w:rPr>
          <w:rFonts w:ascii="Arial" w:hAnsi="Arial" w:cs="Arial"/>
          <w:b/>
          <w:bCs/>
          <w:i/>
          <w:iCs/>
          <w:sz w:val="32"/>
          <w:szCs w:val="32"/>
        </w:rPr>
        <w:t>Factors for employee motivation among UK small and medium enterprises’ employees</w:t>
      </w:r>
    </w:p>
    <w:p w14:paraId="36CB2B67" w14:textId="77777777" w:rsidR="004E4F9F" w:rsidRDefault="004E4F9F" w:rsidP="004E4F9F"/>
    <w:p w14:paraId="3EE1AFE2" w14:textId="77777777" w:rsidR="004E4F9F" w:rsidRDefault="004E4F9F" w:rsidP="004E4F9F"/>
    <w:p w14:paraId="797F284C" w14:textId="77777777" w:rsidR="004E4F9F" w:rsidRDefault="004E4F9F" w:rsidP="004E4F9F"/>
    <w:p w14:paraId="2CAB783F" w14:textId="77777777" w:rsidR="004E4F9F" w:rsidRDefault="004E4F9F" w:rsidP="004E4F9F"/>
    <w:p w14:paraId="37BA0ABA" w14:textId="77777777" w:rsidR="006C2E59" w:rsidRDefault="006C2E59" w:rsidP="004E4F9F"/>
    <w:p w14:paraId="6FDC14C1" w14:textId="77777777" w:rsidR="004E4F9F" w:rsidRDefault="004E4F9F" w:rsidP="004E4F9F"/>
    <w:p w14:paraId="12508E3C" w14:textId="77777777" w:rsidR="004E4F9F" w:rsidRDefault="004E4F9F" w:rsidP="004E4F9F"/>
    <w:p w14:paraId="3649C073" w14:textId="77777777" w:rsidR="006C2E59" w:rsidRDefault="006C2E59" w:rsidP="004E4F9F"/>
    <w:p w14:paraId="79425858" w14:textId="3438E929" w:rsidR="004E4F9F" w:rsidRDefault="004E4F9F" w:rsidP="004E4F9F"/>
    <w:p w14:paraId="79357090" w14:textId="2B6F29B3" w:rsidR="00F61B2D" w:rsidRPr="00F61B2D" w:rsidRDefault="00F61B2D" w:rsidP="004E4F9F">
      <w:pPr>
        <w:rPr>
          <w:b/>
          <w:bCs/>
        </w:rPr>
      </w:pPr>
      <w:r w:rsidRPr="00F61B2D">
        <w:rPr>
          <w:b/>
          <w:bCs/>
        </w:rPr>
        <w:t>STUDEN</w:t>
      </w:r>
      <w:r>
        <w:rPr>
          <w:b/>
          <w:bCs/>
        </w:rPr>
        <w:t>T</w:t>
      </w:r>
      <w:r w:rsidRPr="00F61B2D">
        <w:rPr>
          <w:b/>
          <w:bCs/>
        </w:rPr>
        <w:t xml:space="preserve"> NAME:</w:t>
      </w:r>
      <w:r>
        <w:rPr>
          <w:b/>
          <w:bCs/>
        </w:rPr>
        <w:t xml:space="preserve"> PAVEL BODUSHKI </w:t>
      </w:r>
    </w:p>
    <w:p w14:paraId="74E8B85A" w14:textId="729A6EE9" w:rsidR="00A75D40" w:rsidRDefault="00F61B2D" w:rsidP="004E4F9F">
      <w:pPr>
        <w:rPr>
          <w:b/>
          <w:bCs/>
        </w:rPr>
      </w:pPr>
      <w:r w:rsidRPr="00F61B2D">
        <w:rPr>
          <w:b/>
          <w:bCs/>
        </w:rPr>
        <w:t>NUMBER:</w:t>
      </w:r>
      <w:r>
        <w:rPr>
          <w:b/>
          <w:bCs/>
        </w:rPr>
        <w:t xml:space="preserve"> </w:t>
      </w:r>
      <w:r w:rsidRPr="00F61B2D">
        <w:rPr>
          <w:b/>
          <w:bCs/>
        </w:rPr>
        <w:t>2023711</w:t>
      </w:r>
    </w:p>
    <w:p w14:paraId="1A53555F" w14:textId="0A5F1BCD" w:rsidR="00F61B2D" w:rsidRDefault="00F61B2D" w:rsidP="004E4F9F">
      <w:pPr>
        <w:rPr>
          <w:b/>
          <w:bCs/>
        </w:rPr>
      </w:pPr>
      <w:r>
        <w:rPr>
          <w:b/>
          <w:bCs/>
        </w:rPr>
        <w:t>WORD COUNT: 6,5</w:t>
      </w:r>
      <w:r w:rsidR="00853C75">
        <w:rPr>
          <w:b/>
          <w:bCs/>
        </w:rPr>
        <w:t>78</w:t>
      </w:r>
    </w:p>
    <w:p w14:paraId="7DBA351A" w14:textId="3B98186E" w:rsidR="00C61FF6" w:rsidRPr="00F61B2D" w:rsidRDefault="00C61FF6" w:rsidP="004E4F9F">
      <w:pPr>
        <w:rPr>
          <w:b/>
          <w:bCs/>
        </w:rPr>
      </w:pPr>
      <w:r>
        <w:rPr>
          <w:b/>
          <w:bCs/>
        </w:rPr>
        <w:t>SUBMISSION DATE: 22.12.2023</w:t>
      </w:r>
    </w:p>
    <w:p w14:paraId="43A19A7E" w14:textId="7A4F2C02" w:rsidR="00A75D40" w:rsidRPr="00A75D40" w:rsidRDefault="00A75D40" w:rsidP="00A75D40">
      <w:pPr>
        <w:pStyle w:val="Heading1"/>
      </w:pPr>
      <w:bookmarkStart w:id="1" w:name="_Toc154160886"/>
      <w:r w:rsidRPr="00A75D40">
        <w:lastRenderedPageBreak/>
        <w:t>Abstract</w:t>
      </w:r>
      <w:bookmarkEnd w:id="1"/>
      <w:r w:rsidRPr="00A75D40">
        <w:t xml:space="preserve"> </w:t>
      </w:r>
    </w:p>
    <w:p w14:paraId="39BE8F84" w14:textId="4CC3EEAF" w:rsidR="00A75D40" w:rsidRPr="00A75D40" w:rsidRDefault="000332B6" w:rsidP="00832E2E">
      <w:pPr>
        <w:spacing w:line="360" w:lineRule="auto"/>
        <w:jc w:val="both"/>
        <w:rPr>
          <w:rFonts w:ascii="Arial" w:hAnsi="Arial" w:cs="Arial"/>
          <w:sz w:val="24"/>
          <w:szCs w:val="24"/>
        </w:rPr>
      </w:pPr>
      <w:r>
        <w:rPr>
          <w:rFonts w:ascii="Arial" w:hAnsi="Arial" w:cs="Arial"/>
          <w:sz w:val="24"/>
          <w:szCs w:val="24"/>
        </w:rPr>
        <w:t xml:space="preserve">The research paper explored the case of small and medium enterprises. Their importance for the economy was recognised together with the limitations faced by the lack of resources. Given the dependence on human resources, the study explored the ways of boosting employee motivation and satisfaction at work as factors determining retention and organisational performance in general. </w:t>
      </w:r>
      <w:r w:rsidR="00832E2E">
        <w:rPr>
          <w:rFonts w:ascii="Arial" w:hAnsi="Arial" w:cs="Arial"/>
          <w:sz w:val="24"/>
          <w:szCs w:val="24"/>
        </w:rPr>
        <w:t xml:space="preserve">The discussion of the available literature clearly demonstrated the importance of motivated employees for achieving productivity gains, greater innovativeness, cost control and competitiveness. The theory analysed the models of fostering employee motivation. The main determinants of motivation were then discussed as a series of interviews five different employees from small and medium sized enterprises. The collected new information from the interviews revealed important contemporary trends in the field of human resource management, as well as specific in-depth evidence from each employee. In general, the results from the interviews demonstrated different policies and practices in the field of human resource management. Respectively, the levels of employee motivation, satisfaction and retention were quite different. The performance in those key areas largely depended on meeting the determinants of employee motivation, as suggested by the theoretical models. Thus, the theory was validated in the case of small and medium sized enterprises. Respectively, the recommendation for future improvement addressed the currently observed performance gaps and the existing methodological limitations requiring additional research in the field. </w:t>
      </w:r>
    </w:p>
    <w:p w14:paraId="7ABC094C" w14:textId="77777777" w:rsidR="00A75D40" w:rsidRPr="00A75D40" w:rsidRDefault="00A75D40" w:rsidP="004E4F9F">
      <w:pPr>
        <w:rPr>
          <w:rFonts w:ascii="Arial" w:hAnsi="Arial" w:cs="Arial"/>
          <w:sz w:val="24"/>
          <w:szCs w:val="24"/>
        </w:rPr>
      </w:pPr>
    </w:p>
    <w:p w14:paraId="790AA4FE" w14:textId="77777777" w:rsidR="00A75D40" w:rsidRPr="00A75D40" w:rsidRDefault="00A75D40" w:rsidP="004E4F9F">
      <w:pPr>
        <w:rPr>
          <w:rFonts w:ascii="Arial" w:hAnsi="Arial" w:cs="Arial"/>
          <w:sz w:val="24"/>
          <w:szCs w:val="24"/>
        </w:rPr>
      </w:pPr>
    </w:p>
    <w:p w14:paraId="51A5CC34" w14:textId="77777777" w:rsidR="00A75D40" w:rsidRPr="00A75D40" w:rsidRDefault="00A75D40" w:rsidP="004E4F9F">
      <w:pPr>
        <w:rPr>
          <w:rFonts w:ascii="Arial" w:hAnsi="Arial" w:cs="Arial"/>
          <w:sz w:val="24"/>
          <w:szCs w:val="24"/>
        </w:rPr>
      </w:pPr>
    </w:p>
    <w:p w14:paraId="374B48CE" w14:textId="77777777" w:rsidR="00A75D40" w:rsidRPr="00A75D40" w:rsidRDefault="00A75D40" w:rsidP="004E4F9F">
      <w:pPr>
        <w:rPr>
          <w:rFonts w:ascii="Arial" w:hAnsi="Arial" w:cs="Arial"/>
          <w:sz w:val="24"/>
          <w:szCs w:val="24"/>
        </w:rPr>
      </w:pPr>
    </w:p>
    <w:p w14:paraId="2F316C49" w14:textId="77777777" w:rsidR="00A75D40" w:rsidRPr="00A75D40" w:rsidRDefault="00A75D40" w:rsidP="004E4F9F">
      <w:pPr>
        <w:rPr>
          <w:rFonts w:ascii="Arial" w:hAnsi="Arial" w:cs="Arial"/>
          <w:sz w:val="24"/>
          <w:szCs w:val="24"/>
        </w:rPr>
      </w:pPr>
    </w:p>
    <w:p w14:paraId="185BF392" w14:textId="77777777" w:rsidR="00A75D40" w:rsidRPr="00A75D40" w:rsidRDefault="00A75D40" w:rsidP="004E4F9F">
      <w:pPr>
        <w:rPr>
          <w:rFonts w:ascii="Arial" w:hAnsi="Arial" w:cs="Arial"/>
          <w:sz w:val="24"/>
          <w:szCs w:val="24"/>
        </w:rPr>
      </w:pPr>
    </w:p>
    <w:p w14:paraId="6C37DAF8" w14:textId="77777777" w:rsidR="00A75D40" w:rsidRDefault="00A75D40" w:rsidP="004E4F9F"/>
    <w:p w14:paraId="48BE3CE8" w14:textId="77777777" w:rsidR="00A75D40" w:rsidRDefault="00A75D40" w:rsidP="004E4F9F"/>
    <w:p w14:paraId="5E2233F6" w14:textId="77777777" w:rsidR="00A75D40" w:rsidRDefault="00A75D40" w:rsidP="004E4F9F"/>
    <w:p w14:paraId="01B7DCCB" w14:textId="77777777" w:rsidR="004E4F9F" w:rsidRDefault="004E4F9F" w:rsidP="004E4F9F"/>
    <w:p w14:paraId="0B78CBD6" w14:textId="77777777" w:rsidR="004E4F9F" w:rsidRDefault="004E4F9F" w:rsidP="004E4F9F"/>
    <w:sdt>
      <w:sdtPr>
        <w:rPr>
          <w:rFonts w:asciiTheme="minorHAnsi" w:eastAsiaTheme="minorHAnsi" w:hAnsiTheme="minorHAnsi" w:cstheme="minorBidi"/>
          <w:color w:val="auto"/>
          <w:kern w:val="2"/>
          <w:sz w:val="22"/>
          <w:szCs w:val="22"/>
          <w:lang w:val="en-GB"/>
          <w14:ligatures w14:val="standardContextual"/>
        </w:rPr>
        <w:id w:val="1023980448"/>
        <w:docPartObj>
          <w:docPartGallery w:val="Table of Contents"/>
          <w:docPartUnique/>
        </w:docPartObj>
      </w:sdtPr>
      <w:sdtEndPr>
        <w:rPr>
          <w:b/>
          <w:bCs/>
          <w:noProof/>
        </w:rPr>
      </w:sdtEndPr>
      <w:sdtContent>
        <w:p w14:paraId="4B3AC448" w14:textId="467823DA" w:rsidR="004E4F9F" w:rsidRPr="004E4F9F" w:rsidRDefault="004E4F9F" w:rsidP="004E4F9F">
          <w:pPr>
            <w:pStyle w:val="TOCHeading"/>
            <w:spacing w:after="240" w:line="480" w:lineRule="auto"/>
            <w:jc w:val="both"/>
            <w:rPr>
              <w:rFonts w:ascii="Arial" w:hAnsi="Arial" w:cs="Arial"/>
              <w:b/>
              <w:bCs/>
              <w:sz w:val="28"/>
              <w:szCs w:val="28"/>
            </w:rPr>
          </w:pPr>
          <w:r w:rsidRPr="004E4F9F">
            <w:rPr>
              <w:rFonts w:ascii="Arial" w:hAnsi="Arial" w:cs="Arial"/>
              <w:b/>
              <w:bCs/>
              <w:sz w:val="28"/>
              <w:szCs w:val="28"/>
            </w:rPr>
            <w:t>Table of Contents</w:t>
          </w:r>
        </w:p>
        <w:p w14:paraId="3A806D3D" w14:textId="38C9A02D" w:rsidR="00FE6CFC" w:rsidRPr="00FE6CFC" w:rsidRDefault="004E4F9F" w:rsidP="00FE6CFC">
          <w:pPr>
            <w:pStyle w:val="TOC1"/>
            <w:tabs>
              <w:tab w:val="right" w:leader="dot" w:pos="9062"/>
            </w:tabs>
            <w:spacing w:line="360" w:lineRule="auto"/>
            <w:jc w:val="both"/>
            <w:rPr>
              <w:rFonts w:ascii="Arial" w:eastAsiaTheme="minorEastAsia" w:hAnsi="Arial" w:cs="Arial"/>
              <w:noProof/>
              <w:sz w:val="24"/>
              <w:szCs w:val="24"/>
              <w:lang w:val="bg-BG" w:eastAsia="bg-BG"/>
            </w:rPr>
          </w:pPr>
          <w:r w:rsidRPr="00FE6CFC">
            <w:rPr>
              <w:rFonts w:ascii="Arial" w:hAnsi="Arial" w:cs="Arial"/>
              <w:sz w:val="24"/>
              <w:szCs w:val="24"/>
            </w:rPr>
            <w:fldChar w:fldCharType="begin"/>
          </w:r>
          <w:r w:rsidRPr="00FE6CFC">
            <w:rPr>
              <w:rFonts w:ascii="Arial" w:hAnsi="Arial" w:cs="Arial"/>
              <w:sz w:val="24"/>
              <w:szCs w:val="24"/>
            </w:rPr>
            <w:instrText xml:space="preserve"> TOC \o "1-3" \h \z \u </w:instrText>
          </w:r>
          <w:r w:rsidRPr="00FE6CFC">
            <w:rPr>
              <w:rFonts w:ascii="Arial" w:hAnsi="Arial" w:cs="Arial"/>
              <w:sz w:val="24"/>
              <w:szCs w:val="24"/>
            </w:rPr>
            <w:fldChar w:fldCharType="separate"/>
          </w:r>
          <w:hyperlink w:anchor="_Toc154160886" w:history="1">
            <w:r w:rsidR="00FE6CFC" w:rsidRPr="00FE6CFC">
              <w:rPr>
                <w:rStyle w:val="Hyperlink"/>
                <w:rFonts w:ascii="Arial" w:hAnsi="Arial" w:cs="Arial"/>
                <w:noProof/>
                <w:sz w:val="24"/>
                <w:szCs w:val="24"/>
              </w:rPr>
              <w:t>Abstract</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_Toc154160886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2</w:t>
            </w:r>
            <w:r w:rsidR="00FE6CFC" w:rsidRPr="00FE6CFC">
              <w:rPr>
                <w:rFonts w:ascii="Arial" w:hAnsi="Arial" w:cs="Arial"/>
                <w:noProof/>
                <w:webHidden/>
                <w:sz w:val="24"/>
                <w:szCs w:val="24"/>
              </w:rPr>
              <w:fldChar w:fldCharType="end"/>
            </w:r>
          </w:hyperlink>
        </w:p>
        <w:p w14:paraId="6BEB95F3" w14:textId="2A95A218" w:rsidR="00FE6CFC" w:rsidRPr="00FE6CFC" w:rsidRDefault="002705E7" w:rsidP="00FE6CFC">
          <w:pPr>
            <w:pStyle w:val="TOC1"/>
            <w:tabs>
              <w:tab w:val="right" w:leader="dot" w:pos="9062"/>
            </w:tabs>
            <w:spacing w:line="360" w:lineRule="auto"/>
            <w:jc w:val="both"/>
            <w:rPr>
              <w:rFonts w:ascii="Arial" w:eastAsiaTheme="minorEastAsia" w:hAnsi="Arial" w:cs="Arial"/>
              <w:noProof/>
              <w:sz w:val="24"/>
              <w:szCs w:val="24"/>
              <w:lang w:val="bg-BG" w:eastAsia="bg-BG"/>
            </w:rPr>
          </w:pPr>
          <w:hyperlink w:anchor="_Toc154160887" w:history="1">
            <w:r w:rsidR="00FE6CFC" w:rsidRPr="00FE6CFC">
              <w:rPr>
                <w:rStyle w:val="Hyperlink"/>
                <w:rFonts w:ascii="Arial" w:hAnsi="Arial" w:cs="Arial"/>
                <w:noProof/>
                <w:sz w:val="24"/>
                <w:szCs w:val="24"/>
              </w:rPr>
              <w:t>List of figures</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_Toc154160887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5</w:t>
            </w:r>
            <w:r w:rsidR="00FE6CFC" w:rsidRPr="00FE6CFC">
              <w:rPr>
                <w:rFonts w:ascii="Arial" w:hAnsi="Arial" w:cs="Arial"/>
                <w:noProof/>
                <w:webHidden/>
                <w:sz w:val="24"/>
                <w:szCs w:val="24"/>
              </w:rPr>
              <w:fldChar w:fldCharType="end"/>
            </w:r>
          </w:hyperlink>
        </w:p>
        <w:p w14:paraId="47E46E7B" w14:textId="25E76997" w:rsidR="00FE6CFC" w:rsidRPr="00FE6CFC" w:rsidRDefault="002705E7" w:rsidP="00FE6CFC">
          <w:pPr>
            <w:pStyle w:val="TOC1"/>
            <w:tabs>
              <w:tab w:val="right" w:leader="dot" w:pos="9062"/>
            </w:tabs>
            <w:spacing w:line="360" w:lineRule="auto"/>
            <w:jc w:val="both"/>
            <w:rPr>
              <w:rFonts w:ascii="Arial" w:eastAsiaTheme="minorEastAsia" w:hAnsi="Arial" w:cs="Arial"/>
              <w:noProof/>
              <w:sz w:val="24"/>
              <w:szCs w:val="24"/>
              <w:lang w:val="bg-BG" w:eastAsia="bg-BG"/>
            </w:rPr>
          </w:pPr>
          <w:hyperlink w:anchor="_Toc154160888" w:history="1">
            <w:r w:rsidR="00FE6CFC" w:rsidRPr="00FE6CFC">
              <w:rPr>
                <w:rStyle w:val="Hyperlink"/>
                <w:rFonts w:ascii="Arial" w:hAnsi="Arial" w:cs="Arial"/>
                <w:noProof/>
                <w:sz w:val="24"/>
                <w:szCs w:val="24"/>
              </w:rPr>
              <w:t>List of tables</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_Toc154160888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6</w:t>
            </w:r>
            <w:r w:rsidR="00FE6CFC" w:rsidRPr="00FE6CFC">
              <w:rPr>
                <w:rFonts w:ascii="Arial" w:hAnsi="Arial" w:cs="Arial"/>
                <w:noProof/>
                <w:webHidden/>
                <w:sz w:val="24"/>
                <w:szCs w:val="24"/>
              </w:rPr>
              <w:fldChar w:fldCharType="end"/>
            </w:r>
          </w:hyperlink>
        </w:p>
        <w:p w14:paraId="216F5168" w14:textId="2B019C7F" w:rsidR="00FE6CFC" w:rsidRPr="00FE6CFC" w:rsidRDefault="002705E7" w:rsidP="00FE6CFC">
          <w:pPr>
            <w:pStyle w:val="TOC1"/>
            <w:tabs>
              <w:tab w:val="right" w:leader="dot" w:pos="9062"/>
            </w:tabs>
            <w:spacing w:line="360" w:lineRule="auto"/>
            <w:jc w:val="both"/>
            <w:rPr>
              <w:rFonts w:ascii="Arial" w:eastAsiaTheme="minorEastAsia" w:hAnsi="Arial" w:cs="Arial"/>
              <w:noProof/>
              <w:sz w:val="24"/>
              <w:szCs w:val="24"/>
              <w:lang w:val="bg-BG" w:eastAsia="bg-BG"/>
            </w:rPr>
          </w:pPr>
          <w:hyperlink w:anchor="_Toc154160889" w:history="1">
            <w:r w:rsidR="00FE6CFC" w:rsidRPr="00FE6CFC">
              <w:rPr>
                <w:rStyle w:val="Hyperlink"/>
                <w:rFonts w:ascii="Arial" w:hAnsi="Arial" w:cs="Arial"/>
                <w:noProof/>
                <w:sz w:val="24"/>
                <w:szCs w:val="24"/>
              </w:rPr>
              <w:t>Chapter 1: Introduction</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_Toc154160889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7</w:t>
            </w:r>
            <w:r w:rsidR="00FE6CFC" w:rsidRPr="00FE6CFC">
              <w:rPr>
                <w:rFonts w:ascii="Arial" w:hAnsi="Arial" w:cs="Arial"/>
                <w:noProof/>
                <w:webHidden/>
                <w:sz w:val="24"/>
                <w:szCs w:val="24"/>
              </w:rPr>
              <w:fldChar w:fldCharType="end"/>
            </w:r>
          </w:hyperlink>
        </w:p>
        <w:p w14:paraId="4692CBC3" w14:textId="07019F80"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890" w:history="1">
            <w:r w:rsidR="00FE6CFC" w:rsidRPr="00FE6CFC">
              <w:rPr>
                <w:rStyle w:val="Hyperlink"/>
                <w:rFonts w:ascii="Arial" w:hAnsi="Arial" w:cs="Arial"/>
                <w:noProof/>
                <w:sz w:val="24"/>
                <w:szCs w:val="24"/>
              </w:rPr>
              <w:t>1.1 Background of the research</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_Toc154160890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7</w:t>
            </w:r>
            <w:r w:rsidR="00FE6CFC" w:rsidRPr="00FE6CFC">
              <w:rPr>
                <w:rFonts w:ascii="Arial" w:hAnsi="Arial" w:cs="Arial"/>
                <w:noProof/>
                <w:webHidden/>
                <w:sz w:val="24"/>
                <w:szCs w:val="24"/>
              </w:rPr>
              <w:fldChar w:fldCharType="end"/>
            </w:r>
          </w:hyperlink>
        </w:p>
        <w:p w14:paraId="089FCE89" w14:textId="04576230"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891" w:history="1">
            <w:r w:rsidR="00FE6CFC" w:rsidRPr="00FE6CFC">
              <w:rPr>
                <w:rStyle w:val="Hyperlink"/>
                <w:rFonts w:ascii="Arial" w:hAnsi="Arial" w:cs="Arial"/>
                <w:noProof/>
                <w:sz w:val="24"/>
                <w:szCs w:val="24"/>
              </w:rPr>
              <w:t>1.2 Aim and objectives</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_Toc154160891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8</w:t>
            </w:r>
            <w:r w:rsidR="00FE6CFC" w:rsidRPr="00FE6CFC">
              <w:rPr>
                <w:rFonts w:ascii="Arial" w:hAnsi="Arial" w:cs="Arial"/>
                <w:noProof/>
                <w:webHidden/>
                <w:sz w:val="24"/>
                <w:szCs w:val="24"/>
              </w:rPr>
              <w:fldChar w:fldCharType="end"/>
            </w:r>
          </w:hyperlink>
        </w:p>
        <w:p w14:paraId="75C31750" w14:textId="6D93FB8F"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892" w:history="1">
            <w:r w:rsidR="00FE6CFC" w:rsidRPr="00FE6CFC">
              <w:rPr>
                <w:rStyle w:val="Hyperlink"/>
                <w:rFonts w:ascii="Arial" w:hAnsi="Arial" w:cs="Arial"/>
                <w:noProof/>
                <w:sz w:val="24"/>
                <w:szCs w:val="24"/>
              </w:rPr>
              <w:t>1.3 Research Questions</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_Toc154160892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8</w:t>
            </w:r>
            <w:r w:rsidR="00FE6CFC" w:rsidRPr="00FE6CFC">
              <w:rPr>
                <w:rFonts w:ascii="Arial" w:hAnsi="Arial" w:cs="Arial"/>
                <w:noProof/>
                <w:webHidden/>
                <w:sz w:val="24"/>
                <w:szCs w:val="24"/>
              </w:rPr>
              <w:fldChar w:fldCharType="end"/>
            </w:r>
          </w:hyperlink>
        </w:p>
        <w:p w14:paraId="58624515" w14:textId="1F84C8A5"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893" w:history="1">
            <w:r w:rsidR="00FE6CFC" w:rsidRPr="00FE6CFC">
              <w:rPr>
                <w:rStyle w:val="Hyperlink"/>
                <w:rFonts w:ascii="Arial" w:hAnsi="Arial" w:cs="Arial"/>
                <w:noProof/>
                <w:sz w:val="24"/>
                <w:szCs w:val="24"/>
              </w:rPr>
              <w:t>1.4 Background of the organisation</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_Toc154160893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8</w:t>
            </w:r>
            <w:r w:rsidR="00FE6CFC" w:rsidRPr="00FE6CFC">
              <w:rPr>
                <w:rFonts w:ascii="Arial" w:hAnsi="Arial" w:cs="Arial"/>
                <w:noProof/>
                <w:webHidden/>
                <w:sz w:val="24"/>
                <w:szCs w:val="24"/>
              </w:rPr>
              <w:fldChar w:fldCharType="end"/>
            </w:r>
          </w:hyperlink>
        </w:p>
        <w:p w14:paraId="4D011B8F" w14:textId="060B8D31"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894" w:history="1">
            <w:r w:rsidR="00FE6CFC" w:rsidRPr="00FE6CFC">
              <w:rPr>
                <w:rStyle w:val="Hyperlink"/>
                <w:rFonts w:ascii="Arial" w:hAnsi="Arial" w:cs="Arial"/>
                <w:noProof/>
                <w:sz w:val="24"/>
                <w:szCs w:val="24"/>
              </w:rPr>
              <w:t>1.5 Rationale for the study</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_Toc154160894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8</w:t>
            </w:r>
            <w:r w:rsidR="00FE6CFC" w:rsidRPr="00FE6CFC">
              <w:rPr>
                <w:rFonts w:ascii="Arial" w:hAnsi="Arial" w:cs="Arial"/>
                <w:noProof/>
                <w:webHidden/>
                <w:sz w:val="24"/>
                <w:szCs w:val="24"/>
              </w:rPr>
              <w:fldChar w:fldCharType="end"/>
            </w:r>
          </w:hyperlink>
        </w:p>
        <w:p w14:paraId="3E8B0A20" w14:textId="648B0532"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895" w:history="1">
            <w:r w:rsidR="00FE6CFC" w:rsidRPr="00FE6CFC">
              <w:rPr>
                <w:rStyle w:val="Hyperlink"/>
                <w:rFonts w:ascii="Arial" w:hAnsi="Arial" w:cs="Arial"/>
                <w:noProof/>
                <w:sz w:val="24"/>
                <w:szCs w:val="24"/>
              </w:rPr>
              <w:t>1.6 Outline of research</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_Toc154160895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9</w:t>
            </w:r>
            <w:r w:rsidR="00FE6CFC" w:rsidRPr="00FE6CFC">
              <w:rPr>
                <w:rFonts w:ascii="Arial" w:hAnsi="Arial" w:cs="Arial"/>
                <w:noProof/>
                <w:webHidden/>
                <w:sz w:val="24"/>
                <w:szCs w:val="24"/>
              </w:rPr>
              <w:fldChar w:fldCharType="end"/>
            </w:r>
          </w:hyperlink>
        </w:p>
        <w:p w14:paraId="77104AE8" w14:textId="47E55FAE" w:rsidR="00FE6CFC" w:rsidRPr="00FE6CFC" w:rsidRDefault="002705E7" w:rsidP="00FE6CFC">
          <w:pPr>
            <w:pStyle w:val="TOC1"/>
            <w:tabs>
              <w:tab w:val="right" w:leader="dot" w:pos="9062"/>
            </w:tabs>
            <w:spacing w:line="360" w:lineRule="auto"/>
            <w:jc w:val="both"/>
            <w:rPr>
              <w:rFonts w:ascii="Arial" w:eastAsiaTheme="minorEastAsia" w:hAnsi="Arial" w:cs="Arial"/>
              <w:noProof/>
              <w:sz w:val="24"/>
              <w:szCs w:val="24"/>
              <w:lang w:val="bg-BG" w:eastAsia="bg-BG"/>
            </w:rPr>
          </w:pPr>
          <w:hyperlink w:anchor="_Toc154160896" w:history="1">
            <w:r w:rsidR="00FE6CFC" w:rsidRPr="00FE6CFC">
              <w:rPr>
                <w:rStyle w:val="Hyperlink"/>
                <w:rFonts w:ascii="Arial" w:hAnsi="Arial" w:cs="Arial"/>
                <w:noProof/>
                <w:sz w:val="24"/>
                <w:szCs w:val="24"/>
              </w:rPr>
              <w:t>Chapter 2: Literature review</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_Toc154160896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10</w:t>
            </w:r>
            <w:r w:rsidR="00FE6CFC" w:rsidRPr="00FE6CFC">
              <w:rPr>
                <w:rFonts w:ascii="Arial" w:hAnsi="Arial" w:cs="Arial"/>
                <w:noProof/>
                <w:webHidden/>
                <w:sz w:val="24"/>
                <w:szCs w:val="24"/>
              </w:rPr>
              <w:fldChar w:fldCharType="end"/>
            </w:r>
          </w:hyperlink>
        </w:p>
        <w:p w14:paraId="4716ABF4" w14:textId="6853EEA5"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897" w:history="1">
            <w:r w:rsidR="00FE6CFC" w:rsidRPr="00FE6CFC">
              <w:rPr>
                <w:rStyle w:val="Hyperlink"/>
                <w:rFonts w:ascii="Arial" w:hAnsi="Arial" w:cs="Arial"/>
                <w:noProof/>
                <w:sz w:val="24"/>
                <w:szCs w:val="24"/>
              </w:rPr>
              <w:t>2.1 Importance of employee motivation</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_Toc154160897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10</w:t>
            </w:r>
            <w:r w:rsidR="00FE6CFC" w:rsidRPr="00FE6CFC">
              <w:rPr>
                <w:rFonts w:ascii="Arial" w:hAnsi="Arial" w:cs="Arial"/>
                <w:noProof/>
                <w:webHidden/>
                <w:sz w:val="24"/>
                <w:szCs w:val="24"/>
              </w:rPr>
              <w:fldChar w:fldCharType="end"/>
            </w:r>
          </w:hyperlink>
        </w:p>
        <w:p w14:paraId="4BCF8B47" w14:textId="02D0FAB2"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898" w:history="1">
            <w:r w:rsidR="00FE6CFC" w:rsidRPr="00FE6CFC">
              <w:rPr>
                <w:rStyle w:val="Hyperlink"/>
                <w:rFonts w:ascii="Arial" w:hAnsi="Arial" w:cs="Arial"/>
                <w:noProof/>
                <w:sz w:val="24"/>
                <w:szCs w:val="24"/>
              </w:rPr>
              <w:t>2.2 Link between motivation and employee turnover</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_Toc154160898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11</w:t>
            </w:r>
            <w:r w:rsidR="00FE6CFC" w:rsidRPr="00FE6CFC">
              <w:rPr>
                <w:rFonts w:ascii="Arial" w:hAnsi="Arial" w:cs="Arial"/>
                <w:noProof/>
                <w:webHidden/>
                <w:sz w:val="24"/>
                <w:szCs w:val="24"/>
              </w:rPr>
              <w:fldChar w:fldCharType="end"/>
            </w:r>
          </w:hyperlink>
        </w:p>
        <w:p w14:paraId="741F0240" w14:textId="56D30EE7"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899" w:history="1">
            <w:r w:rsidR="00FE6CFC" w:rsidRPr="00FE6CFC">
              <w:rPr>
                <w:rStyle w:val="Hyperlink"/>
                <w:rFonts w:ascii="Arial" w:hAnsi="Arial" w:cs="Arial"/>
                <w:noProof/>
                <w:sz w:val="24"/>
                <w:szCs w:val="24"/>
              </w:rPr>
              <w:t>2.3 Models of employee motivation</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_Toc154160899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13</w:t>
            </w:r>
            <w:r w:rsidR="00FE6CFC" w:rsidRPr="00FE6CFC">
              <w:rPr>
                <w:rFonts w:ascii="Arial" w:hAnsi="Arial" w:cs="Arial"/>
                <w:noProof/>
                <w:webHidden/>
                <w:sz w:val="24"/>
                <w:szCs w:val="24"/>
              </w:rPr>
              <w:fldChar w:fldCharType="end"/>
            </w:r>
          </w:hyperlink>
        </w:p>
        <w:p w14:paraId="64A63AD2" w14:textId="7A820A94" w:rsidR="00FE6CFC" w:rsidRPr="00FE6CFC" w:rsidRDefault="002705E7" w:rsidP="00FE6CFC">
          <w:pPr>
            <w:pStyle w:val="TOC1"/>
            <w:tabs>
              <w:tab w:val="right" w:leader="dot" w:pos="9062"/>
            </w:tabs>
            <w:spacing w:line="360" w:lineRule="auto"/>
            <w:jc w:val="both"/>
            <w:rPr>
              <w:rFonts w:ascii="Arial" w:eastAsiaTheme="minorEastAsia" w:hAnsi="Arial" w:cs="Arial"/>
              <w:noProof/>
              <w:sz w:val="24"/>
              <w:szCs w:val="24"/>
              <w:lang w:val="bg-BG" w:eastAsia="bg-BG"/>
            </w:rPr>
          </w:pPr>
          <w:hyperlink w:anchor="_Toc154160900" w:history="1">
            <w:r w:rsidR="00FE6CFC" w:rsidRPr="00FE6CFC">
              <w:rPr>
                <w:rStyle w:val="Hyperlink"/>
                <w:rFonts w:ascii="Arial" w:hAnsi="Arial" w:cs="Arial"/>
                <w:noProof/>
                <w:sz w:val="24"/>
                <w:szCs w:val="24"/>
              </w:rPr>
              <w:t>Chapter 3: Methodology</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_Toc154160900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17</w:t>
            </w:r>
            <w:r w:rsidR="00FE6CFC" w:rsidRPr="00FE6CFC">
              <w:rPr>
                <w:rFonts w:ascii="Arial" w:hAnsi="Arial" w:cs="Arial"/>
                <w:noProof/>
                <w:webHidden/>
                <w:sz w:val="24"/>
                <w:szCs w:val="24"/>
              </w:rPr>
              <w:fldChar w:fldCharType="end"/>
            </w:r>
          </w:hyperlink>
        </w:p>
        <w:p w14:paraId="582B87F1" w14:textId="5711EF9E"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901" w:history="1">
            <w:r w:rsidR="00FE6CFC" w:rsidRPr="00FE6CFC">
              <w:rPr>
                <w:rStyle w:val="Hyperlink"/>
                <w:rFonts w:ascii="Arial" w:hAnsi="Arial" w:cs="Arial"/>
                <w:noProof/>
                <w:sz w:val="24"/>
                <w:szCs w:val="24"/>
              </w:rPr>
              <w:t>3.1 Philosophy</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_Toc154160901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17</w:t>
            </w:r>
            <w:r w:rsidR="00FE6CFC" w:rsidRPr="00FE6CFC">
              <w:rPr>
                <w:rFonts w:ascii="Arial" w:hAnsi="Arial" w:cs="Arial"/>
                <w:noProof/>
                <w:webHidden/>
                <w:sz w:val="24"/>
                <w:szCs w:val="24"/>
              </w:rPr>
              <w:fldChar w:fldCharType="end"/>
            </w:r>
          </w:hyperlink>
        </w:p>
        <w:p w14:paraId="190B19D8" w14:textId="4DDB941E"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902" w:history="1">
            <w:r w:rsidR="00FE6CFC" w:rsidRPr="00FE6CFC">
              <w:rPr>
                <w:rStyle w:val="Hyperlink"/>
                <w:rFonts w:ascii="Arial" w:hAnsi="Arial" w:cs="Arial"/>
                <w:noProof/>
                <w:sz w:val="24"/>
                <w:szCs w:val="24"/>
              </w:rPr>
              <w:t>3.2 Paradigm</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_Toc154160902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18</w:t>
            </w:r>
            <w:r w:rsidR="00FE6CFC" w:rsidRPr="00FE6CFC">
              <w:rPr>
                <w:rFonts w:ascii="Arial" w:hAnsi="Arial" w:cs="Arial"/>
                <w:noProof/>
                <w:webHidden/>
                <w:sz w:val="24"/>
                <w:szCs w:val="24"/>
              </w:rPr>
              <w:fldChar w:fldCharType="end"/>
            </w:r>
          </w:hyperlink>
        </w:p>
        <w:p w14:paraId="59EB3F85" w14:textId="2E4DE388"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903" w:history="1">
            <w:r w:rsidR="00FE6CFC" w:rsidRPr="00FE6CFC">
              <w:rPr>
                <w:rStyle w:val="Hyperlink"/>
                <w:rFonts w:ascii="Arial" w:hAnsi="Arial" w:cs="Arial"/>
                <w:noProof/>
                <w:sz w:val="24"/>
                <w:szCs w:val="24"/>
              </w:rPr>
              <w:t>3.3 Approach</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_Toc154160903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18</w:t>
            </w:r>
            <w:r w:rsidR="00FE6CFC" w:rsidRPr="00FE6CFC">
              <w:rPr>
                <w:rFonts w:ascii="Arial" w:hAnsi="Arial" w:cs="Arial"/>
                <w:noProof/>
                <w:webHidden/>
                <w:sz w:val="24"/>
                <w:szCs w:val="24"/>
              </w:rPr>
              <w:fldChar w:fldCharType="end"/>
            </w:r>
          </w:hyperlink>
        </w:p>
        <w:p w14:paraId="30F0B92B" w14:textId="19F4573D"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904" w:history="1">
            <w:r w:rsidR="00FE6CFC" w:rsidRPr="00FE6CFC">
              <w:rPr>
                <w:rStyle w:val="Hyperlink"/>
                <w:rFonts w:ascii="Arial" w:hAnsi="Arial" w:cs="Arial"/>
                <w:noProof/>
                <w:sz w:val="24"/>
                <w:szCs w:val="24"/>
              </w:rPr>
              <w:t>3.4 Strategy</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_Toc154160904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19</w:t>
            </w:r>
            <w:r w:rsidR="00FE6CFC" w:rsidRPr="00FE6CFC">
              <w:rPr>
                <w:rFonts w:ascii="Arial" w:hAnsi="Arial" w:cs="Arial"/>
                <w:noProof/>
                <w:webHidden/>
                <w:sz w:val="24"/>
                <w:szCs w:val="24"/>
              </w:rPr>
              <w:fldChar w:fldCharType="end"/>
            </w:r>
          </w:hyperlink>
        </w:p>
        <w:p w14:paraId="1DFC7706" w14:textId="60958BEB"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905" w:history="1">
            <w:r w:rsidR="00FE6CFC" w:rsidRPr="00FE6CFC">
              <w:rPr>
                <w:rStyle w:val="Hyperlink"/>
                <w:rFonts w:ascii="Arial" w:hAnsi="Arial" w:cs="Arial"/>
                <w:noProof/>
                <w:sz w:val="24"/>
                <w:szCs w:val="24"/>
              </w:rPr>
              <w:t>3.5 Choices and time horizon</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_Toc154160905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20</w:t>
            </w:r>
            <w:r w:rsidR="00FE6CFC" w:rsidRPr="00FE6CFC">
              <w:rPr>
                <w:rFonts w:ascii="Arial" w:hAnsi="Arial" w:cs="Arial"/>
                <w:noProof/>
                <w:webHidden/>
                <w:sz w:val="24"/>
                <w:szCs w:val="24"/>
              </w:rPr>
              <w:fldChar w:fldCharType="end"/>
            </w:r>
          </w:hyperlink>
        </w:p>
        <w:p w14:paraId="796ED0D5" w14:textId="0FACFE35"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906" w:history="1">
            <w:r w:rsidR="00FE6CFC" w:rsidRPr="00FE6CFC">
              <w:rPr>
                <w:rStyle w:val="Hyperlink"/>
                <w:rFonts w:ascii="Arial" w:hAnsi="Arial" w:cs="Arial"/>
                <w:noProof/>
                <w:sz w:val="24"/>
                <w:szCs w:val="24"/>
              </w:rPr>
              <w:t>3.6 Data collection and analysis</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_Toc154160906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20</w:t>
            </w:r>
            <w:r w:rsidR="00FE6CFC" w:rsidRPr="00FE6CFC">
              <w:rPr>
                <w:rFonts w:ascii="Arial" w:hAnsi="Arial" w:cs="Arial"/>
                <w:noProof/>
                <w:webHidden/>
                <w:sz w:val="24"/>
                <w:szCs w:val="24"/>
              </w:rPr>
              <w:fldChar w:fldCharType="end"/>
            </w:r>
          </w:hyperlink>
        </w:p>
        <w:p w14:paraId="2B4E694D" w14:textId="0AC154F4"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907" w:history="1">
            <w:r w:rsidR="00FE6CFC" w:rsidRPr="00FE6CFC">
              <w:rPr>
                <w:rStyle w:val="Hyperlink"/>
                <w:rFonts w:ascii="Arial" w:hAnsi="Arial" w:cs="Arial"/>
                <w:noProof/>
                <w:sz w:val="24"/>
                <w:szCs w:val="24"/>
              </w:rPr>
              <w:t>3.7 Ethical considerations</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_Toc154160907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21</w:t>
            </w:r>
            <w:r w:rsidR="00FE6CFC" w:rsidRPr="00FE6CFC">
              <w:rPr>
                <w:rFonts w:ascii="Arial" w:hAnsi="Arial" w:cs="Arial"/>
                <w:noProof/>
                <w:webHidden/>
                <w:sz w:val="24"/>
                <w:szCs w:val="24"/>
              </w:rPr>
              <w:fldChar w:fldCharType="end"/>
            </w:r>
          </w:hyperlink>
        </w:p>
        <w:p w14:paraId="7A2A746E" w14:textId="2595F04C"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908" w:history="1">
            <w:r w:rsidR="00FE6CFC" w:rsidRPr="00FE6CFC">
              <w:rPr>
                <w:rStyle w:val="Hyperlink"/>
                <w:rFonts w:ascii="Arial" w:hAnsi="Arial" w:cs="Arial"/>
                <w:noProof/>
                <w:sz w:val="24"/>
                <w:szCs w:val="24"/>
              </w:rPr>
              <w:t>3.8 Limitations</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_Toc154160908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22</w:t>
            </w:r>
            <w:r w:rsidR="00FE6CFC" w:rsidRPr="00FE6CFC">
              <w:rPr>
                <w:rFonts w:ascii="Arial" w:hAnsi="Arial" w:cs="Arial"/>
                <w:noProof/>
                <w:webHidden/>
                <w:sz w:val="24"/>
                <w:szCs w:val="24"/>
              </w:rPr>
              <w:fldChar w:fldCharType="end"/>
            </w:r>
          </w:hyperlink>
        </w:p>
        <w:p w14:paraId="49C18869" w14:textId="4BCAA12A" w:rsidR="00FE6CFC" w:rsidRPr="00FE6CFC" w:rsidRDefault="002705E7" w:rsidP="00FE6CFC">
          <w:pPr>
            <w:pStyle w:val="TOC1"/>
            <w:tabs>
              <w:tab w:val="right" w:leader="dot" w:pos="9062"/>
            </w:tabs>
            <w:spacing w:line="360" w:lineRule="auto"/>
            <w:jc w:val="both"/>
            <w:rPr>
              <w:rFonts w:ascii="Arial" w:eastAsiaTheme="minorEastAsia" w:hAnsi="Arial" w:cs="Arial"/>
              <w:noProof/>
              <w:sz w:val="24"/>
              <w:szCs w:val="24"/>
              <w:lang w:val="bg-BG" w:eastAsia="bg-BG"/>
            </w:rPr>
          </w:pPr>
          <w:hyperlink w:anchor="_Toc154160909" w:history="1">
            <w:r w:rsidR="00FE6CFC" w:rsidRPr="00FE6CFC">
              <w:rPr>
                <w:rStyle w:val="Hyperlink"/>
                <w:rFonts w:ascii="Arial" w:hAnsi="Arial" w:cs="Arial"/>
                <w:noProof/>
                <w:sz w:val="24"/>
                <w:szCs w:val="24"/>
              </w:rPr>
              <w:t>Chapter 4: Results and analysis</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_Toc154160909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23</w:t>
            </w:r>
            <w:r w:rsidR="00FE6CFC" w:rsidRPr="00FE6CFC">
              <w:rPr>
                <w:rFonts w:ascii="Arial" w:hAnsi="Arial" w:cs="Arial"/>
                <w:noProof/>
                <w:webHidden/>
                <w:sz w:val="24"/>
                <w:szCs w:val="24"/>
              </w:rPr>
              <w:fldChar w:fldCharType="end"/>
            </w:r>
          </w:hyperlink>
        </w:p>
        <w:p w14:paraId="209B0614" w14:textId="0113FACB"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910" w:history="1">
            <w:r w:rsidR="00FE6CFC" w:rsidRPr="00FE6CFC">
              <w:rPr>
                <w:rStyle w:val="Hyperlink"/>
                <w:rFonts w:ascii="Arial" w:hAnsi="Arial" w:cs="Arial"/>
                <w:noProof/>
                <w:sz w:val="24"/>
                <w:szCs w:val="24"/>
              </w:rPr>
              <w:t>4.1 Findings</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_Toc154160910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23</w:t>
            </w:r>
            <w:r w:rsidR="00FE6CFC" w:rsidRPr="00FE6CFC">
              <w:rPr>
                <w:rFonts w:ascii="Arial" w:hAnsi="Arial" w:cs="Arial"/>
                <w:noProof/>
                <w:webHidden/>
                <w:sz w:val="24"/>
                <w:szCs w:val="24"/>
              </w:rPr>
              <w:fldChar w:fldCharType="end"/>
            </w:r>
          </w:hyperlink>
        </w:p>
        <w:p w14:paraId="7644F040" w14:textId="006114F3" w:rsidR="00FE6CFC" w:rsidRPr="00FE6CFC" w:rsidRDefault="002705E7" w:rsidP="00FE6CFC">
          <w:pPr>
            <w:pStyle w:val="TOC3"/>
            <w:tabs>
              <w:tab w:val="right" w:leader="dot" w:pos="9062"/>
            </w:tabs>
            <w:spacing w:line="360" w:lineRule="auto"/>
            <w:jc w:val="both"/>
            <w:rPr>
              <w:rFonts w:ascii="Arial" w:eastAsiaTheme="minorEastAsia" w:hAnsi="Arial" w:cs="Arial"/>
              <w:noProof/>
              <w:sz w:val="24"/>
              <w:szCs w:val="24"/>
              <w:lang w:val="bg-BG" w:eastAsia="bg-BG"/>
            </w:rPr>
          </w:pPr>
          <w:hyperlink w:anchor="_Toc154160911" w:history="1">
            <w:r w:rsidR="00FE6CFC" w:rsidRPr="00FE6CFC">
              <w:rPr>
                <w:rStyle w:val="Hyperlink"/>
                <w:rFonts w:ascii="Arial" w:hAnsi="Arial" w:cs="Arial"/>
                <w:noProof/>
                <w:sz w:val="24"/>
                <w:szCs w:val="24"/>
              </w:rPr>
              <w:t>4.1.1 Sample characteristics</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_Toc154160911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23</w:t>
            </w:r>
            <w:r w:rsidR="00FE6CFC" w:rsidRPr="00FE6CFC">
              <w:rPr>
                <w:rFonts w:ascii="Arial" w:hAnsi="Arial" w:cs="Arial"/>
                <w:noProof/>
                <w:webHidden/>
                <w:sz w:val="24"/>
                <w:szCs w:val="24"/>
              </w:rPr>
              <w:fldChar w:fldCharType="end"/>
            </w:r>
          </w:hyperlink>
        </w:p>
        <w:p w14:paraId="4DC1AFED" w14:textId="2C1DA5D6" w:rsidR="00FE6CFC" w:rsidRPr="00FE6CFC" w:rsidRDefault="002705E7" w:rsidP="00FE6CFC">
          <w:pPr>
            <w:pStyle w:val="TOC3"/>
            <w:tabs>
              <w:tab w:val="right" w:leader="dot" w:pos="9062"/>
            </w:tabs>
            <w:spacing w:line="360" w:lineRule="auto"/>
            <w:jc w:val="both"/>
            <w:rPr>
              <w:rFonts w:ascii="Arial" w:eastAsiaTheme="minorEastAsia" w:hAnsi="Arial" w:cs="Arial"/>
              <w:noProof/>
              <w:sz w:val="24"/>
              <w:szCs w:val="24"/>
              <w:lang w:val="bg-BG" w:eastAsia="bg-BG"/>
            </w:rPr>
          </w:pPr>
          <w:hyperlink w:anchor="_Toc154160912" w:history="1">
            <w:r w:rsidR="00FE6CFC" w:rsidRPr="00FE6CFC">
              <w:rPr>
                <w:rStyle w:val="Hyperlink"/>
                <w:rFonts w:ascii="Arial" w:hAnsi="Arial" w:cs="Arial"/>
                <w:noProof/>
                <w:sz w:val="24"/>
                <w:szCs w:val="24"/>
              </w:rPr>
              <w:t>4.1.2 Levels of motivation, satisfaction and retention</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_Toc154160912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24</w:t>
            </w:r>
            <w:r w:rsidR="00FE6CFC" w:rsidRPr="00FE6CFC">
              <w:rPr>
                <w:rFonts w:ascii="Arial" w:hAnsi="Arial" w:cs="Arial"/>
                <w:noProof/>
                <w:webHidden/>
                <w:sz w:val="24"/>
                <w:szCs w:val="24"/>
              </w:rPr>
              <w:fldChar w:fldCharType="end"/>
            </w:r>
          </w:hyperlink>
        </w:p>
        <w:p w14:paraId="1A86E780" w14:textId="46349463" w:rsidR="00FE6CFC" w:rsidRPr="00FE6CFC" w:rsidRDefault="002705E7" w:rsidP="00FE6CFC">
          <w:pPr>
            <w:pStyle w:val="TOC3"/>
            <w:tabs>
              <w:tab w:val="right" w:leader="dot" w:pos="9062"/>
            </w:tabs>
            <w:spacing w:line="360" w:lineRule="auto"/>
            <w:jc w:val="both"/>
            <w:rPr>
              <w:rFonts w:ascii="Arial" w:eastAsiaTheme="minorEastAsia" w:hAnsi="Arial" w:cs="Arial"/>
              <w:noProof/>
              <w:sz w:val="24"/>
              <w:szCs w:val="24"/>
              <w:lang w:val="bg-BG" w:eastAsia="bg-BG"/>
            </w:rPr>
          </w:pPr>
          <w:hyperlink w:anchor="_Toc154160913" w:history="1">
            <w:r w:rsidR="00FE6CFC" w:rsidRPr="00FE6CFC">
              <w:rPr>
                <w:rStyle w:val="Hyperlink"/>
                <w:rFonts w:ascii="Arial" w:hAnsi="Arial" w:cs="Arial"/>
                <w:noProof/>
                <w:sz w:val="24"/>
                <w:szCs w:val="24"/>
              </w:rPr>
              <w:t>4.1.3 Performance analysis</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_Toc154160913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25</w:t>
            </w:r>
            <w:r w:rsidR="00FE6CFC" w:rsidRPr="00FE6CFC">
              <w:rPr>
                <w:rFonts w:ascii="Arial" w:hAnsi="Arial" w:cs="Arial"/>
                <w:noProof/>
                <w:webHidden/>
                <w:sz w:val="24"/>
                <w:szCs w:val="24"/>
              </w:rPr>
              <w:fldChar w:fldCharType="end"/>
            </w:r>
          </w:hyperlink>
        </w:p>
        <w:p w14:paraId="446BC928" w14:textId="6D89AE74"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914" w:history="1">
            <w:r w:rsidR="00FE6CFC" w:rsidRPr="00FE6CFC">
              <w:rPr>
                <w:rStyle w:val="Hyperlink"/>
                <w:rFonts w:ascii="Arial" w:hAnsi="Arial" w:cs="Arial"/>
                <w:noProof/>
                <w:sz w:val="24"/>
                <w:szCs w:val="24"/>
              </w:rPr>
              <w:t>4.2 Discussion</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_Toc154160914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28</w:t>
            </w:r>
            <w:r w:rsidR="00FE6CFC" w:rsidRPr="00FE6CFC">
              <w:rPr>
                <w:rFonts w:ascii="Arial" w:hAnsi="Arial" w:cs="Arial"/>
                <w:noProof/>
                <w:webHidden/>
                <w:sz w:val="24"/>
                <w:szCs w:val="24"/>
              </w:rPr>
              <w:fldChar w:fldCharType="end"/>
            </w:r>
          </w:hyperlink>
        </w:p>
        <w:p w14:paraId="7610CB16" w14:textId="6D315CE4" w:rsidR="00FE6CFC" w:rsidRPr="00FE6CFC" w:rsidRDefault="002705E7" w:rsidP="00FE6CFC">
          <w:pPr>
            <w:pStyle w:val="TOC1"/>
            <w:tabs>
              <w:tab w:val="right" w:leader="dot" w:pos="9062"/>
            </w:tabs>
            <w:spacing w:line="360" w:lineRule="auto"/>
            <w:jc w:val="both"/>
            <w:rPr>
              <w:rFonts w:ascii="Arial" w:eastAsiaTheme="minorEastAsia" w:hAnsi="Arial" w:cs="Arial"/>
              <w:noProof/>
              <w:sz w:val="24"/>
              <w:szCs w:val="24"/>
              <w:lang w:val="bg-BG" w:eastAsia="bg-BG"/>
            </w:rPr>
          </w:pPr>
          <w:hyperlink w:anchor="_Toc154160915" w:history="1">
            <w:r w:rsidR="00FE6CFC" w:rsidRPr="00FE6CFC">
              <w:rPr>
                <w:rStyle w:val="Hyperlink"/>
                <w:rFonts w:ascii="Arial" w:hAnsi="Arial" w:cs="Arial"/>
                <w:noProof/>
                <w:sz w:val="24"/>
                <w:szCs w:val="24"/>
              </w:rPr>
              <w:t>Chapter 5: Conclusions and recommendations</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_Toc154160915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30</w:t>
            </w:r>
            <w:r w:rsidR="00FE6CFC" w:rsidRPr="00FE6CFC">
              <w:rPr>
                <w:rFonts w:ascii="Arial" w:hAnsi="Arial" w:cs="Arial"/>
                <w:noProof/>
                <w:webHidden/>
                <w:sz w:val="24"/>
                <w:szCs w:val="24"/>
              </w:rPr>
              <w:fldChar w:fldCharType="end"/>
            </w:r>
          </w:hyperlink>
        </w:p>
        <w:p w14:paraId="7D4BF6BC" w14:textId="48BC2835"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916" w:history="1">
            <w:r w:rsidR="00FE6CFC" w:rsidRPr="00FE6CFC">
              <w:rPr>
                <w:rStyle w:val="Hyperlink"/>
                <w:rFonts w:ascii="Arial" w:hAnsi="Arial" w:cs="Arial"/>
                <w:noProof/>
                <w:sz w:val="24"/>
                <w:szCs w:val="24"/>
              </w:rPr>
              <w:t>5.1 Key conclusions</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_Toc154160916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30</w:t>
            </w:r>
            <w:r w:rsidR="00FE6CFC" w:rsidRPr="00FE6CFC">
              <w:rPr>
                <w:rFonts w:ascii="Arial" w:hAnsi="Arial" w:cs="Arial"/>
                <w:noProof/>
                <w:webHidden/>
                <w:sz w:val="24"/>
                <w:szCs w:val="24"/>
              </w:rPr>
              <w:fldChar w:fldCharType="end"/>
            </w:r>
          </w:hyperlink>
        </w:p>
        <w:p w14:paraId="6645924A" w14:textId="64DE3312" w:rsidR="00FE6CFC" w:rsidRPr="00FE6CFC" w:rsidRDefault="002705E7" w:rsidP="00FE6CFC">
          <w:pPr>
            <w:pStyle w:val="TOC2"/>
            <w:tabs>
              <w:tab w:val="right" w:leader="dot" w:pos="9062"/>
            </w:tabs>
            <w:spacing w:line="360" w:lineRule="auto"/>
            <w:jc w:val="both"/>
            <w:rPr>
              <w:rFonts w:ascii="Arial" w:eastAsiaTheme="minorEastAsia" w:hAnsi="Arial" w:cs="Arial"/>
              <w:noProof/>
              <w:sz w:val="24"/>
              <w:szCs w:val="24"/>
              <w:lang w:val="bg-BG" w:eastAsia="bg-BG"/>
            </w:rPr>
          </w:pPr>
          <w:hyperlink w:anchor="_Toc154160917" w:history="1">
            <w:r w:rsidR="00FE6CFC" w:rsidRPr="00FE6CFC">
              <w:rPr>
                <w:rStyle w:val="Hyperlink"/>
                <w:rFonts w:ascii="Arial" w:hAnsi="Arial" w:cs="Arial"/>
                <w:noProof/>
                <w:sz w:val="24"/>
                <w:szCs w:val="24"/>
              </w:rPr>
              <w:t>5.2 Recommendations</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_Toc154160917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30</w:t>
            </w:r>
            <w:r w:rsidR="00FE6CFC" w:rsidRPr="00FE6CFC">
              <w:rPr>
                <w:rFonts w:ascii="Arial" w:hAnsi="Arial" w:cs="Arial"/>
                <w:noProof/>
                <w:webHidden/>
                <w:sz w:val="24"/>
                <w:szCs w:val="24"/>
              </w:rPr>
              <w:fldChar w:fldCharType="end"/>
            </w:r>
          </w:hyperlink>
        </w:p>
        <w:p w14:paraId="160A14CD" w14:textId="0BDF684F" w:rsidR="00FE6CFC" w:rsidRPr="00FE6CFC" w:rsidRDefault="002705E7" w:rsidP="00FE6CFC">
          <w:pPr>
            <w:pStyle w:val="TOC1"/>
            <w:tabs>
              <w:tab w:val="right" w:leader="dot" w:pos="9062"/>
            </w:tabs>
            <w:spacing w:line="360" w:lineRule="auto"/>
            <w:jc w:val="both"/>
            <w:rPr>
              <w:rFonts w:ascii="Arial" w:eastAsiaTheme="minorEastAsia" w:hAnsi="Arial" w:cs="Arial"/>
              <w:noProof/>
              <w:sz w:val="24"/>
              <w:szCs w:val="24"/>
              <w:lang w:val="bg-BG" w:eastAsia="bg-BG"/>
            </w:rPr>
          </w:pPr>
          <w:hyperlink w:anchor="_Toc154160918" w:history="1">
            <w:r w:rsidR="00FE6CFC" w:rsidRPr="00FE6CFC">
              <w:rPr>
                <w:rStyle w:val="Hyperlink"/>
                <w:rFonts w:ascii="Arial" w:hAnsi="Arial" w:cs="Arial"/>
                <w:noProof/>
                <w:sz w:val="24"/>
                <w:szCs w:val="24"/>
              </w:rPr>
              <w:t>References</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_Toc154160918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32</w:t>
            </w:r>
            <w:r w:rsidR="00FE6CFC" w:rsidRPr="00FE6CFC">
              <w:rPr>
                <w:rFonts w:ascii="Arial" w:hAnsi="Arial" w:cs="Arial"/>
                <w:noProof/>
                <w:webHidden/>
                <w:sz w:val="24"/>
                <w:szCs w:val="24"/>
              </w:rPr>
              <w:fldChar w:fldCharType="end"/>
            </w:r>
          </w:hyperlink>
        </w:p>
        <w:p w14:paraId="1BCCAFE0" w14:textId="700C6CA4" w:rsidR="00FE6CFC" w:rsidRPr="00FE6CFC" w:rsidRDefault="002705E7" w:rsidP="00FE6CFC">
          <w:pPr>
            <w:pStyle w:val="TOC1"/>
            <w:tabs>
              <w:tab w:val="right" w:leader="dot" w:pos="9062"/>
            </w:tabs>
            <w:spacing w:line="360" w:lineRule="auto"/>
            <w:jc w:val="both"/>
            <w:rPr>
              <w:rFonts w:ascii="Arial" w:eastAsiaTheme="minorEastAsia" w:hAnsi="Arial" w:cs="Arial"/>
              <w:noProof/>
              <w:sz w:val="24"/>
              <w:szCs w:val="24"/>
              <w:lang w:val="bg-BG" w:eastAsia="bg-BG"/>
            </w:rPr>
          </w:pPr>
          <w:hyperlink w:anchor="_Toc154160919" w:history="1">
            <w:r w:rsidR="00FE6CFC" w:rsidRPr="00FE6CFC">
              <w:rPr>
                <w:rStyle w:val="Hyperlink"/>
                <w:rFonts w:ascii="Arial" w:hAnsi="Arial" w:cs="Arial"/>
                <w:noProof/>
                <w:sz w:val="24"/>
                <w:szCs w:val="24"/>
              </w:rPr>
              <w:t>Appendix A – Interview questionnaire</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_Toc154160919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37</w:t>
            </w:r>
            <w:r w:rsidR="00FE6CFC" w:rsidRPr="00FE6CFC">
              <w:rPr>
                <w:rFonts w:ascii="Arial" w:hAnsi="Arial" w:cs="Arial"/>
                <w:noProof/>
                <w:webHidden/>
                <w:sz w:val="24"/>
                <w:szCs w:val="24"/>
              </w:rPr>
              <w:fldChar w:fldCharType="end"/>
            </w:r>
          </w:hyperlink>
        </w:p>
        <w:p w14:paraId="1683EF15" w14:textId="4200E15B" w:rsidR="00FE6CFC" w:rsidRPr="00FE6CFC" w:rsidRDefault="002705E7" w:rsidP="00FE6CFC">
          <w:pPr>
            <w:pStyle w:val="TOC1"/>
            <w:tabs>
              <w:tab w:val="right" w:leader="dot" w:pos="9062"/>
            </w:tabs>
            <w:spacing w:line="360" w:lineRule="auto"/>
            <w:jc w:val="both"/>
            <w:rPr>
              <w:rFonts w:ascii="Arial" w:eastAsiaTheme="minorEastAsia" w:hAnsi="Arial" w:cs="Arial"/>
              <w:noProof/>
              <w:sz w:val="24"/>
              <w:szCs w:val="24"/>
              <w:lang w:val="bg-BG" w:eastAsia="bg-BG"/>
            </w:rPr>
          </w:pPr>
          <w:hyperlink w:anchor="_Toc154160920" w:history="1">
            <w:r w:rsidR="00FE6CFC" w:rsidRPr="00FE6CFC">
              <w:rPr>
                <w:rStyle w:val="Hyperlink"/>
                <w:rFonts w:ascii="Arial" w:hAnsi="Arial" w:cs="Arial"/>
                <w:noProof/>
                <w:sz w:val="24"/>
                <w:szCs w:val="24"/>
              </w:rPr>
              <w:t>Appendix B – Interview transcripts</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_Toc154160920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39</w:t>
            </w:r>
            <w:r w:rsidR="00FE6CFC" w:rsidRPr="00FE6CFC">
              <w:rPr>
                <w:rFonts w:ascii="Arial" w:hAnsi="Arial" w:cs="Arial"/>
                <w:noProof/>
                <w:webHidden/>
                <w:sz w:val="24"/>
                <w:szCs w:val="24"/>
              </w:rPr>
              <w:fldChar w:fldCharType="end"/>
            </w:r>
          </w:hyperlink>
        </w:p>
        <w:p w14:paraId="5E77AFC6" w14:textId="3A34DC07" w:rsidR="00FE6CFC" w:rsidRPr="00FE6CFC" w:rsidRDefault="002705E7" w:rsidP="00FE6CFC">
          <w:pPr>
            <w:pStyle w:val="TOC1"/>
            <w:tabs>
              <w:tab w:val="right" w:leader="dot" w:pos="9062"/>
            </w:tabs>
            <w:spacing w:line="360" w:lineRule="auto"/>
            <w:jc w:val="both"/>
            <w:rPr>
              <w:rFonts w:ascii="Arial" w:eastAsiaTheme="minorEastAsia" w:hAnsi="Arial" w:cs="Arial"/>
              <w:noProof/>
              <w:sz w:val="24"/>
              <w:szCs w:val="24"/>
              <w:lang w:val="bg-BG" w:eastAsia="bg-BG"/>
            </w:rPr>
          </w:pPr>
          <w:hyperlink w:anchor="_Toc154160921" w:history="1">
            <w:r w:rsidR="00FE6CFC" w:rsidRPr="00FE6CFC">
              <w:rPr>
                <w:rStyle w:val="Hyperlink"/>
                <w:rFonts w:ascii="Arial" w:hAnsi="Arial" w:cs="Arial"/>
                <w:noProof/>
                <w:sz w:val="24"/>
                <w:szCs w:val="24"/>
              </w:rPr>
              <w:t>Appendix C – Ethics form</w:t>
            </w:r>
            <w:r w:rsidR="00FE6CFC" w:rsidRPr="00FE6CFC">
              <w:rPr>
                <w:rFonts w:ascii="Arial" w:hAnsi="Arial" w:cs="Arial"/>
                <w:noProof/>
                <w:webHidden/>
                <w:sz w:val="24"/>
                <w:szCs w:val="24"/>
              </w:rPr>
              <w:tab/>
            </w:r>
            <w:r w:rsidR="00FE6CFC" w:rsidRPr="00FE6CFC">
              <w:rPr>
                <w:rFonts w:ascii="Arial" w:hAnsi="Arial" w:cs="Arial"/>
                <w:noProof/>
                <w:webHidden/>
                <w:sz w:val="24"/>
                <w:szCs w:val="24"/>
              </w:rPr>
              <w:fldChar w:fldCharType="begin"/>
            </w:r>
            <w:r w:rsidR="00FE6CFC" w:rsidRPr="00FE6CFC">
              <w:rPr>
                <w:rFonts w:ascii="Arial" w:hAnsi="Arial" w:cs="Arial"/>
                <w:noProof/>
                <w:webHidden/>
                <w:sz w:val="24"/>
                <w:szCs w:val="24"/>
              </w:rPr>
              <w:instrText xml:space="preserve"> PAGEREF _Toc154160921 \h </w:instrText>
            </w:r>
            <w:r w:rsidR="00FE6CFC" w:rsidRPr="00FE6CFC">
              <w:rPr>
                <w:rFonts w:ascii="Arial" w:hAnsi="Arial" w:cs="Arial"/>
                <w:noProof/>
                <w:webHidden/>
                <w:sz w:val="24"/>
                <w:szCs w:val="24"/>
              </w:rPr>
            </w:r>
            <w:r w:rsidR="00FE6CFC" w:rsidRPr="00FE6CFC">
              <w:rPr>
                <w:rFonts w:ascii="Arial" w:hAnsi="Arial" w:cs="Arial"/>
                <w:noProof/>
                <w:webHidden/>
                <w:sz w:val="24"/>
                <w:szCs w:val="24"/>
              </w:rPr>
              <w:fldChar w:fldCharType="separate"/>
            </w:r>
            <w:r w:rsidR="00FE6CFC">
              <w:rPr>
                <w:rFonts w:ascii="Arial" w:hAnsi="Arial" w:cs="Arial"/>
                <w:noProof/>
                <w:webHidden/>
                <w:sz w:val="24"/>
                <w:szCs w:val="24"/>
              </w:rPr>
              <w:t>46</w:t>
            </w:r>
            <w:r w:rsidR="00FE6CFC" w:rsidRPr="00FE6CFC">
              <w:rPr>
                <w:rFonts w:ascii="Arial" w:hAnsi="Arial" w:cs="Arial"/>
                <w:noProof/>
                <w:webHidden/>
                <w:sz w:val="24"/>
                <w:szCs w:val="24"/>
              </w:rPr>
              <w:fldChar w:fldCharType="end"/>
            </w:r>
          </w:hyperlink>
        </w:p>
        <w:p w14:paraId="2888EDE0" w14:textId="14AFC580" w:rsidR="004E4F9F" w:rsidRDefault="004E4F9F" w:rsidP="00FE6CFC">
          <w:pPr>
            <w:spacing w:after="240" w:line="360" w:lineRule="auto"/>
            <w:jc w:val="both"/>
          </w:pPr>
          <w:r w:rsidRPr="00FE6CFC">
            <w:rPr>
              <w:rFonts w:ascii="Arial" w:hAnsi="Arial" w:cs="Arial"/>
              <w:noProof/>
              <w:sz w:val="24"/>
              <w:szCs w:val="24"/>
            </w:rPr>
            <w:fldChar w:fldCharType="end"/>
          </w:r>
        </w:p>
      </w:sdtContent>
    </w:sdt>
    <w:p w14:paraId="4576C3A0" w14:textId="77777777" w:rsidR="004E4F9F" w:rsidRDefault="004E4F9F" w:rsidP="004E4F9F"/>
    <w:p w14:paraId="229688DD" w14:textId="77777777" w:rsidR="004E4F9F" w:rsidRDefault="004E4F9F" w:rsidP="004E4F9F"/>
    <w:p w14:paraId="0D421EED" w14:textId="77777777" w:rsidR="004E4F9F" w:rsidRDefault="004E4F9F" w:rsidP="004E4F9F"/>
    <w:p w14:paraId="3E67A782" w14:textId="77777777" w:rsidR="004E4F9F" w:rsidRDefault="004E4F9F" w:rsidP="004E4F9F"/>
    <w:p w14:paraId="5E397EF4" w14:textId="77777777" w:rsidR="004E4F9F" w:rsidRDefault="004E4F9F" w:rsidP="004E4F9F"/>
    <w:p w14:paraId="43C75006" w14:textId="77777777" w:rsidR="004E4F9F" w:rsidRDefault="004E4F9F" w:rsidP="004E4F9F"/>
    <w:p w14:paraId="07DD98B3" w14:textId="77777777" w:rsidR="004E4F9F" w:rsidRDefault="004E4F9F" w:rsidP="004E4F9F"/>
    <w:p w14:paraId="02C2817D" w14:textId="77777777" w:rsidR="004E4F9F" w:rsidRDefault="004E4F9F" w:rsidP="004E4F9F"/>
    <w:p w14:paraId="2520FB47" w14:textId="77777777" w:rsidR="004E4F9F" w:rsidRDefault="004E4F9F" w:rsidP="004E4F9F"/>
    <w:p w14:paraId="2F4B0FC2" w14:textId="77777777" w:rsidR="004E4F9F" w:rsidRDefault="004E4F9F" w:rsidP="004E4F9F"/>
    <w:p w14:paraId="2EAC49D4" w14:textId="77777777" w:rsidR="00D627B8" w:rsidRDefault="00D627B8" w:rsidP="004E4F9F"/>
    <w:p w14:paraId="63D9CA14" w14:textId="77777777" w:rsidR="00D627B8" w:rsidRDefault="00D627B8" w:rsidP="004E4F9F"/>
    <w:p w14:paraId="34631BDB" w14:textId="77777777" w:rsidR="00D627B8" w:rsidRDefault="00D627B8" w:rsidP="004E4F9F"/>
    <w:p w14:paraId="3184475E" w14:textId="77777777" w:rsidR="00D627B8" w:rsidRDefault="00D627B8" w:rsidP="004E4F9F"/>
    <w:p w14:paraId="7668C5D2" w14:textId="77777777" w:rsidR="00D627B8" w:rsidRDefault="00D627B8" w:rsidP="004E4F9F"/>
    <w:p w14:paraId="5E2A56C8" w14:textId="77777777" w:rsidR="00D627B8" w:rsidRDefault="00D627B8" w:rsidP="004E4F9F"/>
    <w:p w14:paraId="7F656ABC" w14:textId="77777777" w:rsidR="00D627B8" w:rsidRDefault="00D627B8" w:rsidP="004E4F9F"/>
    <w:p w14:paraId="244752D9" w14:textId="53F025AD" w:rsidR="00D627B8" w:rsidRPr="00D627B8" w:rsidRDefault="00D627B8" w:rsidP="00D627B8">
      <w:pPr>
        <w:pStyle w:val="Heading1"/>
        <w:spacing w:line="480" w:lineRule="auto"/>
      </w:pPr>
      <w:bookmarkStart w:id="2" w:name="_Toc154160887"/>
      <w:r w:rsidRPr="00D627B8">
        <w:lastRenderedPageBreak/>
        <w:t>List of figures</w:t>
      </w:r>
      <w:bookmarkEnd w:id="2"/>
    </w:p>
    <w:p w14:paraId="2A4EA6F8" w14:textId="4C6EBBE2" w:rsidR="000254DD" w:rsidRPr="000254DD" w:rsidRDefault="00D627B8" w:rsidP="000254DD">
      <w:pPr>
        <w:pStyle w:val="TableofFigures"/>
        <w:tabs>
          <w:tab w:val="right" w:leader="dot" w:pos="9062"/>
        </w:tabs>
        <w:spacing w:after="240" w:line="480" w:lineRule="auto"/>
        <w:jc w:val="both"/>
        <w:rPr>
          <w:rFonts w:ascii="Arial" w:eastAsiaTheme="minorEastAsia" w:hAnsi="Arial" w:cs="Arial"/>
          <w:noProof/>
          <w:sz w:val="24"/>
          <w:szCs w:val="24"/>
          <w:lang w:val="bg-BG" w:eastAsia="bg-BG"/>
        </w:rPr>
      </w:pPr>
      <w:r w:rsidRPr="000254DD">
        <w:rPr>
          <w:rFonts w:ascii="Arial" w:hAnsi="Arial" w:cs="Arial"/>
          <w:sz w:val="24"/>
          <w:szCs w:val="24"/>
        </w:rPr>
        <w:fldChar w:fldCharType="begin"/>
      </w:r>
      <w:r w:rsidRPr="000254DD">
        <w:rPr>
          <w:rFonts w:ascii="Arial" w:hAnsi="Arial" w:cs="Arial"/>
          <w:sz w:val="24"/>
          <w:szCs w:val="24"/>
        </w:rPr>
        <w:instrText xml:space="preserve"> TOC \h \z \c "Figure" </w:instrText>
      </w:r>
      <w:r w:rsidRPr="000254DD">
        <w:rPr>
          <w:rFonts w:ascii="Arial" w:hAnsi="Arial" w:cs="Arial"/>
          <w:sz w:val="24"/>
          <w:szCs w:val="24"/>
        </w:rPr>
        <w:fldChar w:fldCharType="separate"/>
      </w:r>
      <w:hyperlink w:anchor="_Toc150603055" w:history="1">
        <w:r w:rsidR="000254DD" w:rsidRPr="000254DD">
          <w:rPr>
            <w:rStyle w:val="Hyperlink"/>
            <w:rFonts w:ascii="Arial" w:hAnsi="Arial" w:cs="Arial"/>
            <w:noProof/>
            <w:sz w:val="24"/>
            <w:szCs w:val="24"/>
          </w:rPr>
          <w:t>Figure 1 - Relationship between employee satisfaction and turnover intentions</w:t>
        </w:r>
        <w:r w:rsidR="000254DD" w:rsidRPr="000254DD">
          <w:rPr>
            <w:rFonts w:ascii="Arial" w:hAnsi="Arial" w:cs="Arial"/>
            <w:noProof/>
            <w:webHidden/>
            <w:sz w:val="24"/>
            <w:szCs w:val="24"/>
          </w:rPr>
          <w:tab/>
        </w:r>
        <w:r w:rsidR="000254DD" w:rsidRPr="000254DD">
          <w:rPr>
            <w:rFonts w:ascii="Arial" w:hAnsi="Arial" w:cs="Arial"/>
            <w:noProof/>
            <w:webHidden/>
            <w:sz w:val="24"/>
            <w:szCs w:val="24"/>
          </w:rPr>
          <w:fldChar w:fldCharType="begin"/>
        </w:r>
        <w:r w:rsidR="000254DD" w:rsidRPr="000254DD">
          <w:rPr>
            <w:rFonts w:ascii="Arial" w:hAnsi="Arial" w:cs="Arial"/>
            <w:noProof/>
            <w:webHidden/>
            <w:sz w:val="24"/>
            <w:szCs w:val="24"/>
          </w:rPr>
          <w:instrText xml:space="preserve"> PAGEREF _Toc150603055 \h </w:instrText>
        </w:r>
        <w:r w:rsidR="000254DD" w:rsidRPr="000254DD">
          <w:rPr>
            <w:rFonts w:ascii="Arial" w:hAnsi="Arial" w:cs="Arial"/>
            <w:noProof/>
            <w:webHidden/>
            <w:sz w:val="24"/>
            <w:szCs w:val="24"/>
          </w:rPr>
        </w:r>
        <w:r w:rsidR="000254DD" w:rsidRPr="000254DD">
          <w:rPr>
            <w:rFonts w:ascii="Arial" w:hAnsi="Arial" w:cs="Arial"/>
            <w:noProof/>
            <w:webHidden/>
            <w:sz w:val="24"/>
            <w:szCs w:val="24"/>
          </w:rPr>
          <w:fldChar w:fldCharType="separate"/>
        </w:r>
        <w:r w:rsidR="00853C75">
          <w:rPr>
            <w:rFonts w:ascii="Arial" w:hAnsi="Arial" w:cs="Arial"/>
            <w:noProof/>
            <w:webHidden/>
            <w:sz w:val="24"/>
            <w:szCs w:val="24"/>
          </w:rPr>
          <w:t>11</w:t>
        </w:r>
        <w:r w:rsidR="000254DD" w:rsidRPr="000254DD">
          <w:rPr>
            <w:rFonts w:ascii="Arial" w:hAnsi="Arial" w:cs="Arial"/>
            <w:noProof/>
            <w:webHidden/>
            <w:sz w:val="24"/>
            <w:szCs w:val="24"/>
          </w:rPr>
          <w:fldChar w:fldCharType="end"/>
        </w:r>
      </w:hyperlink>
    </w:p>
    <w:p w14:paraId="26684E0A" w14:textId="3760D00A" w:rsidR="000254DD" w:rsidRPr="000254DD" w:rsidRDefault="002705E7" w:rsidP="000254DD">
      <w:pPr>
        <w:pStyle w:val="TableofFigures"/>
        <w:tabs>
          <w:tab w:val="right" w:leader="dot" w:pos="9062"/>
        </w:tabs>
        <w:spacing w:after="240" w:line="480" w:lineRule="auto"/>
        <w:jc w:val="both"/>
        <w:rPr>
          <w:rFonts w:ascii="Arial" w:eastAsiaTheme="minorEastAsia" w:hAnsi="Arial" w:cs="Arial"/>
          <w:noProof/>
          <w:sz w:val="24"/>
          <w:szCs w:val="24"/>
          <w:lang w:val="bg-BG" w:eastAsia="bg-BG"/>
        </w:rPr>
      </w:pPr>
      <w:hyperlink w:anchor="_Toc150603056" w:history="1">
        <w:r w:rsidR="000254DD" w:rsidRPr="000254DD">
          <w:rPr>
            <w:rStyle w:val="Hyperlink"/>
            <w:rFonts w:ascii="Arial" w:hAnsi="Arial" w:cs="Arial"/>
            <w:noProof/>
            <w:kern w:val="0"/>
            <w:sz w:val="24"/>
            <w:szCs w:val="24"/>
            <w14:ligatures w14:val="none"/>
          </w:rPr>
          <w:t>Figure 2 - Impact of job satisfaction on key firm performance indicators</w:t>
        </w:r>
        <w:r w:rsidR="000254DD" w:rsidRPr="000254DD">
          <w:rPr>
            <w:rFonts w:ascii="Arial" w:hAnsi="Arial" w:cs="Arial"/>
            <w:noProof/>
            <w:webHidden/>
            <w:sz w:val="24"/>
            <w:szCs w:val="24"/>
          </w:rPr>
          <w:tab/>
        </w:r>
        <w:r w:rsidR="000254DD" w:rsidRPr="000254DD">
          <w:rPr>
            <w:rFonts w:ascii="Arial" w:hAnsi="Arial" w:cs="Arial"/>
            <w:noProof/>
            <w:webHidden/>
            <w:sz w:val="24"/>
            <w:szCs w:val="24"/>
          </w:rPr>
          <w:fldChar w:fldCharType="begin"/>
        </w:r>
        <w:r w:rsidR="000254DD" w:rsidRPr="000254DD">
          <w:rPr>
            <w:rFonts w:ascii="Arial" w:hAnsi="Arial" w:cs="Arial"/>
            <w:noProof/>
            <w:webHidden/>
            <w:sz w:val="24"/>
            <w:szCs w:val="24"/>
          </w:rPr>
          <w:instrText xml:space="preserve"> PAGEREF _Toc150603056 \h </w:instrText>
        </w:r>
        <w:r w:rsidR="000254DD" w:rsidRPr="000254DD">
          <w:rPr>
            <w:rFonts w:ascii="Arial" w:hAnsi="Arial" w:cs="Arial"/>
            <w:noProof/>
            <w:webHidden/>
            <w:sz w:val="24"/>
            <w:szCs w:val="24"/>
          </w:rPr>
        </w:r>
        <w:r w:rsidR="000254DD" w:rsidRPr="000254DD">
          <w:rPr>
            <w:rFonts w:ascii="Arial" w:hAnsi="Arial" w:cs="Arial"/>
            <w:noProof/>
            <w:webHidden/>
            <w:sz w:val="24"/>
            <w:szCs w:val="24"/>
          </w:rPr>
          <w:fldChar w:fldCharType="separate"/>
        </w:r>
        <w:r w:rsidR="00853C75">
          <w:rPr>
            <w:rFonts w:ascii="Arial" w:hAnsi="Arial" w:cs="Arial"/>
            <w:noProof/>
            <w:webHidden/>
            <w:sz w:val="24"/>
            <w:szCs w:val="24"/>
          </w:rPr>
          <w:t>12</w:t>
        </w:r>
        <w:r w:rsidR="000254DD" w:rsidRPr="000254DD">
          <w:rPr>
            <w:rFonts w:ascii="Arial" w:hAnsi="Arial" w:cs="Arial"/>
            <w:noProof/>
            <w:webHidden/>
            <w:sz w:val="24"/>
            <w:szCs w:val="24"/>
          </w:rPr>
          <w:fldChar w:fldCharType="end"/>
        </w:r>
      </w:hyperlink>
    </w:p>
    <w:p w14:paraId="0A869639" w14:textId="2664AA7C" w:rsidR="000254DD" w:rsidRPr="000254DD" w:rsidRDefault="002705E7" w:rsidP="000254DD">
      <w:pPr>
        <w:pStyle w:val="TableofFigures"/>
        <w:tabs>
          <w:tab w:val="right" w:leader="dot" w:pos="9062"/>
        </w:tabs>
        <w:spacing w:after="240" w:line="480" w:lineRule="auto"/>
        <w:jc w:val="both"/>
        <w:rPr>
          <w:rFonts w:ascii="Arial" w:eastAsiaTheme="minorEastAsia" w:hAnsi="Arial" w:cs="Arial"/>
          <w:noProof/>
          <w:sz w:val="24"/>
          <w:szCs w:val="24"/>
          <w:lang w:val="bg-BG" w:eastAsia="bg-BG"/>
        </w:rPr>
      </w:pPr>
      <w:hyperlink w:anchor="_Toc150603057" w:history="1">
        <w:r w:rsidR="000254DD" w:rsidRPr="000254DD">
          <w:rPr>
            <w:rStyle w:val="Hyperlink"/>
            <w:rFonts w:ascii="Arial" w:hAnsi="Arial" w:cs="Arial"/>
            <w:noProof/>
            <w:kern w:val="0"/>
            <w:sz w:val="24"/>
            <w:szCs w:val="24"/>
            <w14:ligatures w14:val="none"/>
          </w:rPr>
          <w:t>Figure 3 – Models of employee motivation</w:t>
        </w:r>
        <w:r w:rsidR="000254DD" w:rsidRPr="000254DD">
          <w:rPr>
            <w:rFonts w:ascii="Arial" w:hAnsi="Arial" w:cs="Arial"/>
            <w:noProof/>
            <w:webHidden/>
            <w:sz w:val="24"/>
            <w:szCs w:val="24"/>
          </w:rPr>
          <w:tab/>
        </w:r>
        <w:r w:rsidR="000254DD" w:rsidRPr="000254DD">
          <w:rPr>
            <w:rFonts w:ascii="Arial" w:hAnsi="Arial" w:cs="Arial"/>
            <w:noProof/>
            <w:webHidden/>
            <w:sz w:val="24"/>
            <w:szCs w:val="24"/>
          </w:rPr>
          <w:fldChar w:fldCharType="begin"/>
        </w:r>
        <w:r w:rsidR="000254DD" w:rsidRPr="000254DD">
          <w:rPr>
            <w:rFonts w:ascii="Arial" w:hAnsi="Arial" w:cs="Arial"/>
            <w:noProof/>
            <w:webHidden/>
            <w:sz w:val="24"/>
            <w:szCs w:val="24"/>
          </w:rPr>
          <w:instrText xml:space="preserve"> PAGEREF _Toc150603057 \h </w:instrText>
        </w:r>
        <w:r w:rsidR="000254DD" w:rsidRPr="000254DD">
          <w:rPr>
            <w:rFonts w:ascii="Arial" w:hAnsi="Arial" w:cs="Arial"/>
            <w:noProof/>
            <w:webHidden/>
            <w:sz w:val="24"/>
            <w:szCs w:val="24"/>
          </w:rPr>
        </w:r>
        <w:r w:rsidR="000254DD" w:rsidRPr="000254DD">
          <w:rPr>
            <w:rFonts w:ascii="Arial" w:hAnsi="Arial" w:cs="Arial"/>
            <w:noProof/>
            <w:webHidden/>
            <w:sz w:val="24"/>
            <w:szCs w:val="24"/>
          </w:rPr>
          <w:fldChar w:fldCharType="separate"/>
        </w:r>
        <w:r w:rsidR="00853C75">
          <w:rPr>
            <w:rFonts w:ascii="Arial" w:hAnsi="Arial" w:cs="Arial"/>
            <w:noProof/>
            <w:webHidden/>
            <w:sz w:val="24"/>
            <w:szCs w:val="24"/>
          </w:rPr>
          <w:t>14</w:t>
        </w:r>
        <w:r w:rsidR="000254DD" w:rsidRPr="000254DD">
          <w:rPr>
            <w:rFonts w:ascii="Arial" w:hAnsi="Arial" w:cs="Arial"/>
            <w:noProof/>
            <w:webHidden/>
            <w:sz w:val="24"/>
            <w:szCs w:val="24"/>
          </w:rPr>
          <w:fldChar w:fldCharType="end"/>
        </w:r>
      </w:hyperlink>
    </w:p>
    <w:p w14:paraId="683DD236" w14:textId="73BCC63A" w:rsidR="000254DD" w:rsidRPr="000254DD" w:rsidRDefault="002705E7" w:rsidP="000254DD">
      <w:pPr>
        <w:pStyle w:val="TableofFigures"/>
        <w:tabs>
          <w:tab w:val="right" w:leader="dot" w:pos="9062"/>
        </w:tabs>
        <w:spacing w:after="240" w:line="480" w:lineRule="auto"/>
        <w:jc w:val="both"/>
        <w:rPr>
          <w:rFonts w:ascii="Arial" w:eastAsiaTheme="minorEastAsia" w:hAnsi="Arial" w:cs="Arial"/>
          <w:noProof/>
          <w:sz w:val="24"/>
          <w:szCs w:val="24"/>
          <w:lang w:val="bg-BG" w:eastAsia="bg-BG"/>
        </w:rPr>
      </w:pPr>
      <w:hyperlink w:anchor="_Toc150603058" w:history="1">
        <w:r w:rsidR="000254DD" w:rsidRPr="000254DD">
          <w:rPr>
            <w:rStyle w:val="Hyperlink"/>
            <w:rFonts w:ascii="Arial" w:hAnsi="Arial" w:cs="Arial"/>
            <w:noProof/>
            <w:kern w:val="0"/>
            <w:sz w:val="24"/>
            <w:szCs w:val="24"/>
            <w14:ligatures w14:val="none"/>
          </w:rPr>
          <w:t>Figure 4 - Two-Factor model of motivation</w:t>
        </w:r>
        <w:r w:rsidR="000254DD" w:rsidRPr="000254DD">
          <w:rPr>
            <w:rFonts w:ascii="Arial" w:hAnsi="Arial" w:cs="Arial"/>
            <w:noProof/>
            <w:webHidden/>
            <w:sz w:val="24"/>
            <w:szCs w:val="24"/>
          </w:rPr>
          <w:tab/>
        </w:r>
        <w:r w:rsidR="000254DD" w:rsidRPr="000254DD">
          <w:rPr>
            <w:rFonts w:ascii="Arial" w:hAnsi="Arial" w:cs="Arial"/>
            <w:noProof/>
            <w:webHidden/>
            <w:sz w:val="24"/>
            <w:szCs w:val="24"/>
          </w:rPr>
          <w:fldChar w:fldCharType="begin"/>
        </w:r>
        <w:r w:rsidR="000254DD" w:rsidRPr="000254DD">
          <w:rPr>
            <w:rFonts w:ascii="Arial" w:hAnsi="Arial" w:cs="Arial"/>
            <w:noProof/>
            <w:webHidden/>
            <w:sz w:val="24"/>
            <w:szCs w:val="24"/>
          </w:rPr>
          <w:instrText xml:space="preserve"> PAGEREF _Toc150603058 \h </w:instrText>
        </w:r>
        <w:r w:rsidR="000254DD" w:rsidRPr="000254DD">
          <w:rPr>
            <w:rFonts w:ascii="Arial" w:hAnsi="Arial" w:cs="Arial"/>
            <w:noProof/>
            <w:webHidden/>
            <w:sz w:val="24"/>
            <w:szCs w:val="24"/>
          </w:rPr>
        </w:r>
        <w:r w:rsidR="000254DD" w:rsidRPr="000254DD">
          <w:rPr>
            <w:rFonts w:ascii="Arial" w:hAnsi="Arial" w:cs="Arial"/>
            <w:noProof/>
            <w:webHidden/>
            <w:sz w:val="24"/>
            <w:szCs w:val="24"/>
          </w:rPr>
          <w:fldChar w:fldCharType="separate"/>
        </w:r>
        <w:r w:rsidR="00853C75">
          <w:rPr>
            <w:rFonts w:ascii="Arial" w:hAnsi="Arial" w:cs="Arial"/>
            <w:noProof/>
            <w:webHidden/>
            <w:sz w:val="24"/>
            <w:szCs w:val="24"/>
          </w:rPr>
          <w:t>15</w:t>
        </w:r>
        <w:r w:rsidR="000254DD" w:rsidRPr="000254DD">
          <w:rPr>
            <w:rFonts w:ascii="Arial" w:hAnsi="Arial" w:cs="Arial"/>
            <w:noProof/>
            <w:webHidden/>
            <w:sz w:val="24"/>
            <w:szCs w:val="24"/>
          </w:rPr>
          <w:fldChar w:fldCharType="end"/>
        </w:r>
      </w:hyperlink>
    </w:p>
    <w:p w14:paraId="26B642BA" w14:textId="5D78069B" w:rsidR="000254DD" w:rsidRPr="000254DD" w:rsidRDefault="002705E7" w:rsidP="000254DD">
      <w:pPr>
        <w:pStyle w:val="TableofFigures"/>
        <w:tabs>
          <w:tab w:val="right" w:leader="dot" w:pos="9062"/>
        </w:tabs>
        <w:spacing w:after="240" w:line="480" w:lineRule="auto"/>
        <w:jc w:val="both"/>
        <w:rPr>
          <w:rFonts w:ascii="Arial" w:eastAsiaTheme="minorEastAsia" w:hAnsi="Arial" w:cs="Arial"/>
          <w:noProof/>
          <w:sz w:val="24"/>
          <w:szCs w:val="24"/>
          <w:lang w:val="bg-BG" w:eastAsia="bg-BG"/>
        </w:rPr>
      </w:pPr>
      <w:hyperlink w:anchor="_Toc150603059" w:history="1">
        <w:r w:rsidR="000254DD" w:rsidRPr="000254DD">
          <w:rPr>
            <w:rStyle w:val="Hyperlink"/>
            <w:rFonts w:ascii="Arial" w:hAnsi="Arial" w:cs="Arial"/>
            <w:noProof/>
            <w:kern w:val="0"/>
            <w:sz w:val="24"/>
            <w:szCs w:val="24"/>
            <w14:ligatures w14:val="none"/>
          </w:rPr>
          <w:t>Figure 5 - Maslow’s Hierarchy of Needs model</w:t>
        </w:r>
        <w:r w:rsidR="000254DD" w:rsidRPr="000254DD">
          <w:rPr>
            <w:rFonts w:ascii="Arial" w:hAnsi="Arial" w:cs="Arial"/>
            <w:noProof/>
            <w:webHidden/>
            <w:sz w:val="24"/>
            <w:szCs w:val="24"/>
          </w:rPr>
          <w:tab/>
        </w:r>
        <w:r w:rsidR="000254DD" w:rsidRPr="000254DD">
          <w:rPr>
            <w:rFonts w:ascii="Arial" w:hAnsi="Arial" w:cs="Arial"/>
            <w:noProof/>
            <w:webHidden/>
            <w:sz w:val="24"/>
            <w:szCs w:val="24"/>
          </w:rPr>
          <w:fldChar w:fldCharType="begin"/>
        </w:r>
        <w:r w:rsidR="000254DD" w:rsidRPr="000254DD">
          <w:rPr>
            <w:rFonts w:ascii="Arial" w:hAnsi="Arial" w:cs="Arial"/>
            <w:noProof/>
            <w:webHidden/>
            <w:sz w:val="24"/>
            <w:szCs w:val="24"/>
          </w:rPr>
          <w:instrText xml:space="preserve"> PAGEREF _Toc150603059 \h </w:instrText>
        </w:r>
        <w:r w:rsidR="000254DD" w:rsidRPr="000254DD">
          <w:rPr>
            <w:rFonts w:ascii="Arial" w:hAnsi="Arial" w:cs="Arial"/>
            <w:noProof/>
            <w:webHidden/>
            <w:sz w:val="24"/>
            <w:szCs w:val="24"/>
          </w:rPr>
        </w:r>
        <w:r w:rsidR="000254DD" w:rsidRPr="000254DD">
          <w:rPr>
            <w:rFonts w:ascii="Arial" w:hAnsi="Arial" w:cs="Arial"/>
            <w:noProof/>
            <w:webHidden/>
            <w:sz w:val="24"/>
            <w:szCs w:val="24"/>
          </w:rPr>
          <w:fldChar w:fldCharType="separate"/>
        </w:r>
        <w:r w:rsidR="00853C75">
          <w:rPr>
            <w:rFonts w:ascii="Arial" w:hAnsi="Arial" w:cs="Arial"/>
            <w:noProof/>
            <w:webHidden/>
            <w:sz w:val="24"/>
            <w:szCs w:val="24"/>
          </w:rPr>
          <w:t>16</w:t>
        </w:r>
        <w:r w:rsidR="000254DD" w:rsidRPr="000254DD">
          <w:rPr>
            <w:rFonts w:ascii="Arial" w:hAnsi="Arial" w:cs="Arial"/>
            <w:noProof/>
            <w:webHidden/>
            <w:sz w:val="24"/>
            <w:szCs w:val="24"/>
          </w:rPr>
          <w:fldChar w:fldCharType="end"/>
        </w:r>
      </w:hyperlink>
    </w:p>
    <w:p w14:paraId="392A9CA2" w14:textId="7E7D01AD" w:rsidR="000254DD" w:rsidRPr="000254DD" w:rsidRDefault="002705E7" w:rsidP="000254DD">
      <w:pPr>
        <w:pStyle w:val="TableofFigures"/>
        <w:tabs>
          <w:tab w:val="right" w:leader="dot" w:pos="9062"/>
        </w:tabs>
        <w:spacing w:after="240" w:line="480" w:lineRule="auto"/>
        <w:jc w:val="both"/>
        <w:rPr>
          <w:rFonts w:ascii="Arial" w:eastAsiaTheme="minorEastAsia" w:hAnsi="Arial" w:cs="Arial"/>
          <w:noProof/>
          <w:sz w:val="24"/>
          <w:szCs w:val="24"/>
          <w:lang w:val="bg-BG" w:eastAsia="bg-BG"/>
        </w:rPr>
      </w:pPr>
      <w:hyperlink w:anchor="_Toc150603060" w:history="1">
        <w:r w:rsidR="000254DD" w:rsidRPr="000254DD">
          <w:rPr>
            <w:rStyle w:val="Hyperlink"/>
            <w:rFonts w:ascii="Arial" w:hAnsi="Arial" w:cs="Arial"/>
            <w:noProof/>
            <w:sz w:val="24"/>
            <w:szCs w:val="24"/>
          </w:rPr>
          <w:t>Figure 6 - Research onion model</w:t>
        </w:r>
        <w:r w:rsidR="000254DD" w:rsidRPr="000254DD">
          <w:rPr>
            <w:rFonts w:ascii="Arial" w:hAnsi="Arial" w:cs="Arial"/>
            <w:noProof/>
            <w:webHidden/>
            <w:sz w:val="24"/>
            <w:szCs w:val="24"/>
          </w:rPr>
          <w:tab/>
        </w:r>
        <w:r w:rsidR="000254DD" w:rsidRPr="000254DD">
          <w:rPr>
            <w:rFonts w:ascii="Arial" w:hAnsi="Arial" w:cs="Arial"/>
            <w:noProof/>
            <w:webHidden/>
            <w:sz w:val="24"/>
            <w:szCs w:val="24"/>
          </w:rPr>
          <w:fldChar w:fldCharType="begin"/>
        </w:r>
        <w:r w:rsidR="000254DD" w:rsidRPr="000254DD">
          <w:rPr>
            <w:rFonts w:ascii="Arial" w:hAnsi="Arial" w:cs="Arial"/>
            <w:noProof/>
            <w:webHidden/>
            <w:sz w:val="24"/>
            <w:szCs w:val="24"/>
          </w:rPr>
          <w:instrText xml:space="preserve"> PAGEREF _Toc150603060 \h </w:instrText>
        </w:r>
        <w:r w:rsidR="000254DD" w:rsidRPr="000254DD">
          <w:rPr>
            <w:rFonts w:ascii="Arial" w:hAnsi="Arial" w:cs="Arial"/>
            <w:noProof/>
            <w:webHidden/>
            <w:sz w:val="24"/>
            <w:szCs w:val="24"/>
          </w:rPr>
        </w:r>
        <w:r w:rsidR="000254DD" w:rsidRPr="000254DD">
          <w:rPr>
            <w:rFonts w:ascii="Arial" w:hAnsi="Arial" w:cs="Arial"/>
            <w:noProof/>
            <w:webHidden/>
            <w:sz w:val="24"/>
            <w:szCs w:val="24"/>
          </w:rPr>
          <w:fldChar w:fldCharType="separate"/>
        </w:r>
        <w:r w:rsidR="00853C75">
          <w:rPr>
            <w:rFonts w:ascii="Arial" w:hAnsi="Arial" w:cs="Arial"/>
            <w:noProof/>
            <w:webHidden/>
            <w:sz w:val="24"/>
            <w:szCs w:val="24"/>
          </w:rPr>
          <w:t>17</w:t>
        </w:r>
        <w:r w:rsidR="000254DD" w:rsidRPr="000254DD">
          <w:rPr>
            <w:rFonts w:ascii="Arial" w:hAnsi="Arial" w:cs="Arial"/>
            <w:noProof/>
            <w:webHidden/>
            <w:sz w:val="24"/>
            <w:szCs w:val="24"/>
          </w:rPr>
          <w:fldChar w:fldCharType="end"/>
        </w:r>
      </w:hyperlink>
    </w:p>
    <w:p w14:paraId="32C7BC22" w14:textId="4440CB4B" w:rsidR="000254DD" w:rsidRPr="000254DD" w:rsidRDefault="002705E7" w:rsidP="000254DD">
      <w:pPr>
        <w:pStyle w:val="TableofFigures"/>
        <w:tabs>
          <w:tab w:val="right" w:leader="dot" w:pos="9062"/>
        </w:tabs>
        <w:spacing w:after="240" w:line="480" w:lineRule="auto"/>
        <w:jc w:val="both"/>
        <w:rPr>
          <w:rFonts w:ascii="Arial" w:eastAsiaTheme="minorEastAsia" w:hAnsi="Arial" w:cs="Arial"/>
          <w:noProof/>
          <w:sz w:val="24"/>
          <w:szCs w:val="24"/>
          <w:lang w:val="bg-BG" w:eastAsia="bg-BG"/>
        </w:rPr>
      </w:pPr>
      <w:hyperlink w:anchor="_Toc150603061" w:history="1">
        <w:r w:rsidR="000254DD" w:rsidRPr="000254DD">
          <w:rPr>
            <w:rStyle w:val="Hyperlink"/>
            <w:rFonts w:ascii="Arial" w:hAnsi="Arial" w:cs="Arial"/>
            <w:noProof/>
            <w:sz w:val="24"/>
            <w:szCs w:val="24"/>
          </w:rPr>
          <w:t>Figure 7 - Inductive reasoning</w:t>
        </w:r>
        <w:r w:rsidR="000254DD" w:rsidRPr="000254DD">
          <w:rPr>
            <w:rFonts w:ascii="Arial" w:hAnsi="Arial" w:cs="Arial"/>
            <w:noProof/>
            <w:webHidden/>
            <w:sz w:val="24"/>
            <w:szCs w:val="24"/>
          </w:rPr>
          <w:tab/>
        </w:r>
        <w:r w:rsidR="000254DD" w:rsidRPr="000254DD">
          <w:rPr>
            <w:rFonts w:ascii="Arial" w:hAnsi="Arial" w:cs="Arial"/>
            <w:noProof/>
            <w:webHidden/>
            <w:sz w:val="24"/>
            <w:szCs w:val="24"/>
          </w:rPr>
          <w:fldChar w:fldCharType="begin"/>
        </w:r>
        <w:r w:rsidR="000254DD" w:rsidRPr="000254DD">
          <w:rPr>
            <w:rFonts w:ascii="Arial" w:hAnsi="Arial" w:cs="Arial"/>
            <w:noProof/>
            <w:webHidden/>
            <w:sz w:val="24"/>
            <w:szCs w:val="24"/>
          </w:rPr>
          <w:instrText xml:space="preserve"> PAGEREF _Toc150603061 \h </w:instrText>
        </w:r>
        <w:r w:rsidR="000254DD" w:rsidRPr="000254DD">
          <w:rPr>
            <w:rFonts w:ascii="Arial" w:hAnsi="Arial" w:cs="Arial"/>
            <w:noProof/>
            <w:webHidden/>
            <w:sz w:val="24"/>
            <w:szCs w:val="24"/>
          </w:rPr>
        </w:r>
        <w:r w:rsidR="000254DD" w:rsidRPr="000254DD">
          <w:rPr>
            <w:rFonts w:ascii="Arial" w:hAnsi="Arial" w:cs="Arial"/>
            <w:noProof/>
            <w:webHidden/>
            <w:sz w:val="24"/>
            <w:szCs w:val="24"/>
          </w:rPr>
          <w:fldChar w:fldCharType="separate"/>
        </w:r>
        <w:r w:rsidR="00853C75">
          <w:rPr>
            <w:rFonts w:ascii="Arial" w:hAnsi="Arial" w:cs="Arial"/>
            <w:noProof/>
            <w:webHidden/>
            <w:sz w:val="24"/>
            <w:szCs w:val="24"/>
          </w:rPr>
          <w:t>19</w:t>
        </w:r>
        <w:r w:rsidR="000254DD" w:rsidRPr="000254DD">
          <w:rPr>
            <w:rFonts w:ascii="Arial" w:hAnsi="Arial" w:cs="Arial"/>
            <w:noProof/>
            <w:webHidden/>
            <w:sz w:val="24"/>
            <w:szCs w:val="24"/>
          </w:rPr>
          <w:fldChar w:fldCharType="end"/>
        </w:r>
      </w:hyperlink>
    </w:p>
    <w:p w14:paraId="0F546F49" w14:textId="3389308E" w:rsidR="00D627B8" w:rsidRDefault="00D627B8" w:rsidP="000254DD">
      <w:pPr>
        <w:spacing w:after="240" w:line="480" w:lineRule="auto"/>
        <w:jc w:val="both"/>
      </w:pPr>
      <w:r w:rsidRPr="000254DD">
        <w:rPr>
          <w:rFonts w:ascii="Arial" w:hAnsi="Arial" w:cs="Arial"/>
          <w:sz w:val="24"/>
          <w:szCs w:val="24"/>
        </w:rPr>
        <w:fldChar w:fldCharType="end"/>
      </w:r>
    </w:p>
    <w:p w14:paraId="6AB1ADE5" w14:textId="77777777" w:rsidR="004E4F9F" w:rsidRDefault="004E4F9F" w:rsidP="004E4F9F"/>
    <w:p w14:paraId="04B4CB94" w14:textId="77777777" w:rsidR="004E4F9F" w:rsidRDefault="004E4F9F" w:rsidP="004E4F9F"/>
    <w:p w14:paraId="42B59652" w14:textId="77777777" w:rsidR="004E4F9F" w:rsidRDefault="004E4F9F" w:rsidP="004E4F9F"/>
    <w:p w14:paraId="06FD83DB" w14:textId="77777777" w:rsidR="004E4F9F" w:rsidRDefault="004E4F9F" w:rsidP="004E4F9F"/>
    <w:p w14:paraId="211B0B4E" w14:textId="77777777" w:rsidR="004E4F9F" w:rsidRDefault="004E4F9F" w:rsidP="004E4F9F"/>
    <w:p w14:paraId="3DEC0206" w14:textId="77777777" w:rsidR="004E4F9F" w:rsidRDefault="004E4F9F" w:rsidP="004E4F9F"/>
    <w:p w14:paraId="55760AEA" w14:textId="77777777" w:rsidR="004E4F9F" w:rsidRDefault="004E4F9F" w:rsidP="004E4F9F"/>
    <w:p w14:paraId="50B40C39" w14:textId="77777777" w:rsidR="004E4F9F" w:rsidRDefault="004E4F9F" w:rsidP="004E4F9F"/>
    <w:p w14:paraId="5E123FDB" w14:textId="77777777" w:rsidR="004E4F9F" w:rsidRDefault="004E4F9F" w:rsidP="004E4F9F"/>
    <w:p w14:paraId="1A921235" w14:textId="77777777" w:rsidR="004E4F9F" w:rsidRDefault="004E4F9F" w:rsidP="004E4F9F"/>
    <w:p w14:paraId="27A96330" w14:textId="77777777" w:rsidR="004E4F9F" w:rsidRDefault="004E4F9F" w:rsidP="004E4F9F"/>
    <w:p w14:paraId="78B2BF80" w14:textId="77777777" w:rsidR="004E4F9F" w:rsidRDefault="004E4F9F" w:rsidP="004E4F9F"/>
    <w:p w14:paraId="750DE5EA" w14:textId="77777777" w:rsidR="004E4F9F" w:rsidRDefault="004E4F9F" w:rsidP="004E4F9F"/>
    <w:p w14:paraId="2430162D" w14:textId="77777777" w:rsidR="004E4F9F" w:rsidRDefault="004E4F9F" w:rsidP="004E4F9F"/>
    <w:p w14:paraId="25B7E09F" w14:textId="6B1DA305" w:rsidR="00D627B8" w:rsidRDefault="00D627B8" w:rsidP="00D627B8">
      <w:pPr>
        <w:pStyle w:val="Heading1"/>
        <w:spacing w:line="480" w:lineRule="auto"/>
      </w:pPr>
      <w:bookmarkStart w:id="3" w:name="_Toc154160888"/>
      <w:r>
        <w:lastRenderedPageBreak/>
        <w:t>List of tables</w:t>
      </w:r>
      <w:bookmarkEnd w:id="3"/>
      <w:r>
        <w:t xml:space="preserve"> </w:t>
      </w:r>
    </w:p>
    <w:p w14:paraId="1D36C2A9" w14:textId="7D328583" w:rsidR="00D627B8" w:rsidRPr="00D627B8" w:rsidRDefault="00D627B8" w:rsidP="00832E2E">
      <w:pPr>
        <w:pStyle w:val="TableofFigures"/>
        <w:tabs>
          <w:tab w:val="right" w:leader="dot" w:pos="9062"/>
        </w:tabs>
        <w:spacing w:after="240" w:line="480" w:lineRule="auto"/>
        <w:jc w:val="both"/>
        <w:rPr>
          <w:rFonts w:ascii="Arial" w:eastAsiaTheme="minorEastAsia" w:hAnsi="Arial" w:cs="Arial"/>
          <w:noProof/>
          <w:sz w:val="24"/>
          <w:szCs w:val="24"/>
          <w:lang w:val="bg-BG" w:eastAsia="bg-BG"/>
        </w:rPr>
      </w:pPr>
      <w:r w:rsidRPr="00D627B8">
        <w:rPr>
          <w:rFonts w:ascii="Arial" w:hAnsi="Arial" w:cs="Arial"/>
          <w:sz w:val="24"/>
          <w:szCs w:val="24"/>
        </w:rPr>
        <w:fldChar w:fldCharType="begin"/>
      </w:r>
      <w:r w:rsidRPr="00D627B8">
        <w:rPr>
          <w:rFonts w:ascii="Arial" w:hAnsi="Arial" w:cs="Arial"/>
          <w:sz w:val="24"/>
          <w:szCs w:val="24"/>
        </w:rPr>
        <w:instrText xml:space="preserve"> TOC \h \z \c "Table" </w:instrText>
      </w:r>
      <w:r w:rsidRPr="00D627B8">
        <w:rPr>
          <w:rFonts w:ascii="Arial" w:hAnsi="Arial" w:cs="Arial"/>
          <w:sz w:val="24"/>
          <w:szCs w:val="24"/>
        </w:rPr>
        <w:fldChar w:fldCharType="separate"/>
      </w:r>
      <w:hyperlink w:anchor="_Toc150601941" w:history="1">
        <w:r w:rsidRPr="00D627B8">
          <w:rPr>
            <w:rStyle w:val="Hyperlink"/>
            <w:rFonts w:ascii="Arial" w:hAnsi="Arial" w:cs="Arial"/>
            <w:noProof/>
            <w:sz w:val="24"/>
            <w:szCs w:val="24"/>
          </w:rPr>
          <w:t>Table 1 - Background characteristics of employees</w:t>
        </w:r>
        <w:r w:rsidRPr="00D627B8">
          <w:rPr>
            <w:rFonts w:ascii="Arial" w:hAnsi="Arial" w:cs="Arial"/>
            <w:noProof/>
            <w:webHidden/>
            <w:sz w:val="24"/>
            <w:szCs w:val="24"/>
          </w:rPr>
          <w:tab/>
        </w:r>
        <w:r w:rsidRPr="00D627B8">
          <w:rPr>
            <w:rFonts w:ascii="Arial" w:hAnsi="Arial" w:cs="Arial"/>
            <w:noProof/>
            <w:webHidden/>
            <w:sz w:val="24"/>
            <w:szCs w:val="24"/>
          </w:rPr>
          <w:fldChar w:fldCharType="begin"/>
        </w:r>
        <w:r w:rsidRPr="00D627B8">
          <w:rPr>
            <w:rFonts w:ascii="Arial" w:hAnsi="Arial" w:cs="Arial"/>
            <w:noProof/>
            <w:webHidden/>
            <w:sz w:val="24"/>
            <w:szCs w:val="24"/>
          </w:rPr>
          <w:instrText xml:space="preserve"> PAGEREF _Toc150601941 \h </w:instrText>
        </w:r>
        <w:r w:rsidRPr="00D627B8">
          <w:rPr>
            <w:rFonts w:ascii="Arial" w:hAnsi="Arial" w:cs="Arial"/>
            <w:noProof/>
            <w:webHidden/>
            <w:sz w:val="24"/>
            <w:szCs w:val="24"/>
          </w:rPr>
        </w:r>
        <w:r w:rsidRPr="00D627B8">
          <w:rPr>
            <w:rFonts w:ascii="Arial" w:hAnsi="Arial" w:cs="Arial"/>
            <w:noProof/>
            <w:webHidden/>
            <w:sz w:val="24"/>
            <w:szCs w:val="24"/>
          </w:rPr>
          <w:fldChar w:fldCharType="separate"/>
        </w:r>
        <w:r w:rsidR="004777D1">
          <w:rPr>
            <w:rFonts w:ascii="Arial" w:hAnsi="Arial" w:cs="Arial"/>
            <w:noProof/>
            <w:webHidden/>
            <w:sz w:val="24"/>
            <w:szCs w:val="24"/>
          </w:rPr>
          <w:t>23</w:t>
        </w:r>
        <w:r w:rsidRPr="00D627B8">
          <w:rPr>
            <w:rFonts w:ascii="Arial" w:hAnsi="Arial" w:cs="Arial"/>
            <w:noProof/>
            <w:webHidden/>
            <w:sz w:val="24"/>
            <w:szCs w:val="24"/>
          </w:rPr>
          <w:fldChar w:fldCharType="end"/>
        </w:r>
      </w:hyperlink>
    </w:p>
    <w:p w14:paraId="58D68D88" w14:textId="23E38F2E" w:rsidR="00D627B8" w:rsidRPr="00D627B8" w:rsidRDefault="002705E7" w:rsidP="00832E2E">
      <w:pPr>
        <w:pStyle w:val="TableofFigures"/>
        <w:tabs>
          <w:tab w:val="right" w:leader="dot" w:pos="9062"/>
        </w:tabs>
        <w:spacing w:after="240" w:line="480" w:lineRule="auto"/>
        <w:jc w:val="both"/>
        <w:rPr>
          <w:rFonts w:ascii="Arial" w:eastAsiaTheme="minorEastAsia" w:hAnsi="Arial" w:cs="Arial"/>
          <w:noProof/>
          <w:sz w:val="24"/>
          <w:szCs w:val="24"/>
          <w:lang w:val="bg-BG" w:eastAsia="bg-BG"/>
        </w:rPr>
      </w:pPr>
      <w:hyperlink w:anchor="_Toc150601942" w:history="1">
        <w:r w:rsidR="00D627B8" w:rsidRPr="00D627B8">
          <w:rPr>
            <w:rStyle w:val="Hyperlink"/>
            <w:rFonts w:ascii="Arial" w:hAnsi="Arial" w:cs="Arial"/>
            <w:noProof/>
            <w:sz w:val="24"/>
            <w:szCs w:val="24"/>
          </w:rPr>
          <w:t>Table 2 - Reported levels of motivation, satisfaction and retention</w:t>
        </w:r>
        <w:r w:rsidR="00D627B8" w:rsidRPr="00D627B8">
          <w:rPr>
            <w:rFonts w:ascii="Arial" w:hAnsi="Arial" w:cs="Arial"/>
            <w:noProof/>
            <w:webHidden/>
            <w:sz w:val="24"/>
            <w:szCs w:val="24"/>
          </w:rPr>
          <w:tab/>
        </w:r>
        <w:r w:rsidR="00D627B8" w:rsidRPr="00D627B8">
          <w:rPr>
            <w:rFonts w:ascii="Arial" w:hAnsi="Arial" w:cs="Arial"/>
            <w:noProof/>
            <w:webHidden/>
            <w:sz w:val="24"/>
            <w:szCs w:val="24"/>
          </w:rPr>
          <w:fldChar w:fldCharType="begin"/>
        </w:r>
        <w:r w:rsidR="00D627B8" w:rsidRPr="00D627B8">
          <w:rPr>
            <w:rFonts w:ascii="Arial" w:hAnsi="Arial" w:cs="Arial"/>
            <w:noProof/>
            <w:webHidden/>
            <w:sz w:val="24"/>
            <w:szCs w:val="24"/>
          </w:rPr>
          <w:instrText xml:space="preserve"> PAGEREF _Toc150601942 \h </w:instrText>
        </w:r>
        <w:r w:rsidR="00D627B8" w:rsidRPr="00D627B8">
          <w:rPr>
            <w:rFonts w:ascii="Arial" w:hAnsi="Arial" w:cs="Arial"/>
            <w:noProof/>
            <w:webHidden/>
            <w:sz w:val="24"/>
            <w:szCs w:val="24"/>
          </w:rPr>
        </w:r>
        <w:r w:rsidR="00D627B8" w:rsidRPr="00D627B8">
          <w:rPr>
            <w:rFonts w:ascii="Arial" w:hAnsi="Arial" w:cs="Arial"/>
            <w:noProof/>
            <w:webHidden/>
            <w:sz w:val="24"/>
            <w:szCs w:val="24"/>
          </w:rPr>
          <w:fldChar w:fldCharType="separate"/>
        </w:r>
        <w:r w:rsidR="004777D1">
          <w:rPr>
            <w:rFonts w:ascii="Arial" w:hAnsi="Arial" w:cs="Arial"/>
            <w:noProof/>
            <w:webHidden/>
            <w:sz w:val="24"/>
            <w:szCs w:val="24"/>
          </w:rPr>
          <w:t>24</w:t>
        </w:r>
        <w:r w:rsidR="00D627B8" w:rsidRPr="00D627B8">
          <w:rPr>
            <w:rFonts w:ascii="Arial" w:hAnsi="Arial" w:cs="Arial"/>
            <w:noProof/>
            <w:webHidden/>
            <w:sz w:val="24"/>
            <w:szCs w:val="24"/>
          </w:rPr>
          <w:fldChar w:fldCharType="end"/>
        </w:r>
      </w:hyperlink>
    </w:p>
    <w:p w14:paraId="3A0086D4" w14:textId="3E9AE193" w:rsidR="00D627B8" w:rsidRPr="00D627B8" w:rsidRDefault="002705E7" w:rsidP="00832E2E">
      <w:pPr>
        <w:pStyle w:val="TableofFigures"/>
        <w:tabs>
          <w:tab w:val="right" w:leader="dot" w:pos="9062"/>
        </w:tabs>
        <w:spacing w:after="240" w:line="480" w:lineRule="auto"/>
        <w:jc w:val="both"/>
        <w:rPr>
          <w:rFonts w:ascii="Arial" w:eastAsiaTheme="minorEastAsia" w:hAnsi="Arial" w:cs="Arial"/>
          <w:noProof/>
          <w:sz w:val="24"/>
          <w:szCs w:val="24"/>
          <w:lang w:val="bg-BG" w:eastAsia="bg-BG"/>
        </w:rPr>
      </w:pPr>
      <w:hyperlink w:anchor="_Toc150601943" w:history="1">
        <w:r w:rsidR="00D627B8" w:rsidRPr="00D627B8">
          <w:rPr>
            <w:rStyle w:val="Hyperlink"/>
            <w:rFonts w:ascii="Arial" w:hAnsi="Arial" w:cs="Arial"/>
            <w:noProof/>
            <w:sz w:val="24"/>
            <w:szCs w:val="24"/>
          </w:rPr>
          <w:t>Table 3 - A summary of the reporter problems</w:t>
        </w:r>
        <w:r w:rsidR="00D627B8" w:rsidRPr="00D627B8">
          <w:rPr>
            <w:rFonts w:ascii="Arial" w:hAnsi="Arial" w:cs="Arial"/>
            <w:noProof/>
            <w:webHidden/>
            <w:sz w:val="24"/>
            <w:szCs w:val="24"/>
          </w:rPr>
          <w:tab/>
        </w:r>
        <w:r w:rsidR="00D627B8" w:rsidRPr="00D627B8">
          <w:rPr>
            <w:rFonts w:ascii="Arial" w:hAnsi="Arial" w:cs="Arial"/>
            <w:noProof/>
            <w:webHidden/>
            <w:sz w:val="24"/>
            <w:szCs w:val="24"/>
          </w:rPr>
          <w:fldChar w:fldCharType="begin"/>
        </w:r>
        <w:r w:rsidR="00D627B8" w:rsidRPr="00D627B8">
          <w:rPr>
            <w:rFonts w:ascii="Arial" w:hAnsi="Arial" w:cs="Arial"/>
            <w:noProof/>
            <w:webHidden/>
            <w:sz w:val="24"/>
            <w:szCs w:val="24"/>
          </w:rPr>
          <w:instrText xml:space="preserve"> PAGEREF _Toc150601943 \h </w:instrText>
        </w:r>
        <w:r w:rsidR="00D627B8" w:rsidRPr="00D627B8">
          <w:rPr>
            <w:rFonts w:ascii="Arial" w:hAnsi="Arial" w:cs="Arial"/>
            <w:noProof/>
            <w:webHidden/>
            <w:sz w:val="24"/>
            <w:szCs w:val="24"/>
          </w:rPr>
        </w:r>
        <w:r w:rsidR="00D627B8" w:rsidRPr="00D627B8">
          <w:rPr>
            <w:rFonts w:ascii="Arial" w:hAnsi="Arial" w:cs="Arial"/>
            <w:noProof/>
            <w:webHidden/>
            <w:sz w:val="24"/>
            <w:szCs w:val="24"/>
          </w:rPr>
          <w:fldChar w:fldCharType="separate"/>
        </w:r>
        <w:r w:rsidR="004777D1">
          <w:rPr>
            <w:rFonts w:ascii="Arial" w:hAnsi="Arial" w:cs="Arial"/>
            <w:noProof/>
            <w:webHidden/>
            <w:sz w:val="24"/>
            <w:szCs w:val="24"/>
          </w:rPr>
          <w:t>29</w:t>
        </w:r>
        <w:r w:rsidR="00D627B8" w:rsidRPr="00D627B8">
          <w:rPr>
            <w:rFonts w:ascii="Arial" w:hAnsi="Arial" w:cs="Arial"/>
            <w:noProof/>
            <w:webHidden/>
            <w:sz w:val="24"/>
            <w:szCs w:val="24"/>
          </w:rPr>
          <w:fldChar w:fldCharType="end"/>
        </w:r>
      </w:hyperlink>
    </w:p>
    <w:p w14:paraId="11CC50B4" w14:textId="4141467C" w:rsidR="00D627B8" w:rsidRDefault="00D627B8" w:rsidP="00D627B8">
      <w:pPr>
        <w:spacing w:line="480" w:lineRule="auto"/>
        <w:jc w:val="both"/>
      </w:pPr>
      <w:r w:rsidRPr="00D627B8">
        <w:rPr>
          <w:rFonts w:ascii="Arial" w:hAnsi="Arial" w:cs="Arial"/>
          <w:sz w:val="24"/>
          <w:szCs w:val="24"/>
        </w:rPr>
        <w:fldChar w:fldCharType="end"/>
      </w:r>
    </w:p>
    <w:p w14:paraId="62A50F80" w14:textId="77777777" w:rsidR="00D627B8" w:rsidRDefault="00D627B8" w:rsidP="004E4F9F"/>
    <w:p w14:paraId="3B0262F6" w14:textId="77777777" w:rsidR="00D627B8" w:rsidRDefault="00D627B8" w:rsidP="004E4F9F"/>
    <w:p w14:paraId="147599AF" w14:textId="77777777" w:rsidR="00D627B8" w:rsidRDefault="00D627B8" w:rsidP="004E4F9F"/>
    <w:p w14:paraId="4B9C1C83" w14:textId="77777777" w:rsidR="00D627B8" w:rsidRDefault="00D627B8" w:rsidP="004E4F9F"/>
    <w:p w14:paraId="4040CBC5" w14:textId="77777777" w:rsidR="00D627B8" w:rsidRDefault="00D627B8" w:rsidP="004E4F9F"/>
    <w:p w14:paraId="7EF7E8DE" w14:textId="77777777" w:rsidR="00D627B8" w:rsidRDefault="00D627B8" w:rsidP="004E4F9F"/>
    <w:p w14:paraId="26A2A8B9" w14:textId="77777777" w:rsidR="00D627B8" w:rsidRDefault="00D627B8" w:rsidP="004E4F9F"/>
    <w:p w14:paraId="3E317D03" w14:textId="77777777" w:rsidR="00D627B8" w:rsidRDefault="00D627B8" w:rsidP="004E4F9F"/>
    <w:p w14:paraId="0888679D" w14:textId="77777777" w:rsidR="00D627B8" w:rsidRDefault="00D627B8" w:rsidP="004E4F9F"/>
    <w:p w14:paraId="164058D4" w14:textId="77777777" w:rsidR="00D627B8" w:rsidRDefault="00D627B8" w:rsidP="004E4F9F"/>
    <w:p w14:paraId="35FBDECA" w14:textId="77777777" w:rsidR="00D627B8" w:rsidRDefault="00D627B8" w:rsidP="004E4F9F"/>
    <w:p w14:paraId="58B3255C" w14:textId="77777777" w:rsidR="00D627B8" w:rsidRDefault="00D627B8" w:rsidP="004E4F9F"/>
    <w:p w14:paraId="6BD20A48" w14:textId="77777777" w:rsidR="00D627B8" w:rsidRDefault="00D627B8" w:rsidP="004E4F9F"/>
    <w:p w14:paraId="29B65ACB" w14:textId="77777777" w:rsidR="00D627B8" w:rsidRDefault="00D627B8" w:rsidP="004E4F9F"/>
    <w:p w14:paraId="6800BD7B" w14:textId="77777777" w:rsidR="00D627B8" w:rsidRDefault="00D627B8" w:rsidP="004E4F9F"/>
    <w:p w14:paraId="51E6AC5E" w14:textId="77777777" w:rsidR="00D627B8" w:rsidRDefault="00D627B8" w:rsidP="004E4F9F"/>
    <w:p w14:paraId="63A28E2A" w14:textId="77777777" w:rsidR="00D627B8" w:rsidRDefault="00D627B8" w:rsidP="004E4F9F"/>
    <w:p w14:paraId="7BDD1301" w14:textId="77777777" w:rsidR="00D627B8" w:rsidRDefault="00D627B8" w:rsidP="004E4F9F"/>
    <w:p w14:paraId="293B153B" w14:textId="77777777" w:rsidR="004E4F9F" w:rsidRDefault="004E4F9F" w:rsidP="004E4F9F"/>
    <w:p w14:paraId="4EFE68D2" w14:textId="77777777" w:rsidR="004E4F9F" w:rsidRDefault="004E4F9F" w:rsidP="004E4F9F"/>
    <w:p w14:paraId="62374AB4" w14:textId="77777777" w:rsidR="004E4F9F" w:rsidRDefault="004E4F9F" w:rsidP="004E4F9F"/>
    <w:p w14:paraId="668D3F16" w14:textId="6F3F15E1" w:rsidR="00CA0A2D" w:rsidRPr="00EB6BF8" w:rsidRDefault="00CA0A2D" w:rsidP="004E4F9F">
      <w:pPr>
        <w:pStyle w:val="Heading1"/>
      </w:pPr>
      <w:bookmarkStart w:id="4" w:name="_Toc154160889"/>
      <w:r w:rsidRPr="00EB6BF8">
        <w:lastRenderedPageBreak/>
        <w:t>Chapter 1: Introduction</w:t>
      </w:r>
      <w:bookmarkEnd w:id="0"/>
      <w:bookmarkEnd w:id="4"/>
    </w:p>
    <w:p w14:paraId="5DC087C0" w14:textId="03729601" w:rsidR="00A07E12" w:rsidRPr="00EB6BF8" w:rsidRDefault="00A07E12" w:rsidP="00A07E12">
      <w:pPr>
        <w:pStyle w:val="Heading2"/>
        <w:spacing w:before="0"/>
        <w:rPr>
          <w:rFonts w:cs="Arial"/>
          <w:color w:val="000000" w:themeColor="text1"/>
        </w:rPr>
      </w:pPr>
      <w:bookmarkStart w:id="5" w:name="_Toc154160890"/>
      <w:r w:rsidRPr="00EB6BF8">
        <w:rPr>
          <w:rFonts w:cs="Arial"/>
          <w:color w:val="000000" w:themeColor="text1"/>
        </w:rPr>
        <w:t xml:space="preserve">1.1 Background </w:t>
      </w:r>
      <w:r w:rsidR="00853C75">
        <w:rPr>
          <w:rFonts w:cs="Arial"/>
          <w:color w:val="000000" w:themeColor="text1"/>
        </w:rPr>
        <w:t>of the research</w:t>
      </w:r>
      <w:bookmarkEnd w:id="5"/>
    </w:p>
    <w:p w14:paraId="3597A3C5" w14:textId="3315934C" w:rsidR="00CD7ACC" w:rsidRPr="00EB6BF8" w:rsidRDefault="00CB6694" w:rsidP="00CA0A2D">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Small and medium-sized enterprises (SMEs) in the UK account for more than 99% of all for-profit business organisations (Hutton, 2022). Their importance for the economy is also seen from the fact that they generate 51.1% of national output and 60.7% of overall employment (Hutton, 2022). Considering these key findings, the performance of SMEs largely determines the general health of the national economic. </w:t>
      </w:r>
    </w:p>
    <w:p w14:paraId="04117A8A" w14:textId="0941AD41" w:rsidR="00CB6694" w:rsidRPr="00EB6BF8" w:rsidRDefault="00CB6694" w:rsidP="00CA0A2D">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The most recent data suggests that SMEs experience difficult times. The mix of stagnating gross domestic product (GDP) growth and high inflation</w:t>
      </w:r>
      <w:r w:rsidR="00D96E53" w:rsidRPr="00EB6BF8">
        <w:rPr>
          <w:rFonts w:ascii="Arial" w:hAnsi="Arial" w:cs="Arial"/>
          <w:color w:val="000000" w:themeColor="text1"/>
          <w:sz w:val="24"/>
          <w:szCs w:val="24"/>
        </w:rPr>
        <w:t>, which has fuelled the costs of doing business,</w:t>
      </w:r>
      <w:r w:rsidRPr="00EB6BF8">
        <w:rPr>
          <w:rFonts w:ascii="Arial" w:hAnsi="Arial" w:cs="Arial"/>
          <w:color w:val="000000" w:themeColor="text1"/>
          <w:sz w:val="24"/>
          <w:szCs w:val="24"/>
        </w:rPr>
        <w:t xml:space="preserve"> has created a toxic environment for business development. This is seen by the rapid increase in the number of insolvencies across the UK (Trading Economics, 2023). As of July 2023, there are more than 6,000 business insolvencies per month in the UK – more than twice the average in the recent years and comparable to the period of the financial crisis of 2008-09 (Trading Economics, 2023). </w:t>
      </w:r>
    </w:p>
    <w:p w14:paraId="1D32AFEA" w14:textId="024FDD07" w:rsidR="00D96E53" w:rsidRPr="00EB6BF8" w:rsidRDefault="00D96E53" w:rsidP="00CA0A2D">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Since more than 99% of business organisations are classified as SMEs, the insolvency wave has mainly affected these types of business organisations (Hutton, 2022). Moreover, SMEs tend to have more limited capital resources than large companies. This fact alone makes them more vulnerable to macroeconomic shocks. </w:t>
      </w:r>
      <w:r w:rsidR="00A07E12" w:rsidRPr="00EB6BF8">
        <w:rPr>
          <w:rFonts w:ascii="Arial" w:hAnsi="Arial" w:cs="Arial"/>
          <w:color w:val="000000" w:themeColor="text1"/>
          <w:sz w:val="24"/>
          <w:szCs w:val="24"/>
        </w:rPr>
        <w:t xml:space="preserve">In such a challenging situation, SMEs must find ways of fostering their resilience and competitiveness. </w:t>
      </w:r>
    </w:p>
    <w:p w14:paraId="2DAFCF7C" w14:textId="51E39FAB" w:rsidR="00A07E12" w:rsidRPr="00EB6BF8" w:rsidRDefault="00A07E12" w:rsidP="00CA0A2D">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The resource-based view model proposes that an organisation can attain a competitive advantage in the marketplace by leveraging a range of elements of production, such as capital, labour, technologies, and other relevant resources (Barney, 1991). Therefore, worker productivity and workplace motivation can be regarded as crucial elements in optimising the management of a fundamental aspect of market competitiveness. The significance of employee motivation is particularly elevated within the framework of SMEs given the limited access to capital in comparison to large business entities. </w:t>
      </w:r>
    </w:p>
    <w:p w14:paraId="1757EB9F" w14:textId="552774AA" w:rsidR="00CA0A2D" w:rsidRPr="00EB6BF8" w:rsidRDefault="00CA0A2D" w:rsidP="004E4F9F">
      <w:pPr>
        <w:pStyle w:val="Heading2"/>
      </w:pPr>
      <w:bookmarkStart w:id="6" w:name="_Toc142497131"/>
      <w:bookmarkStart w:id="7" w:name="_Toc154160891"/>
      <w:r w:rsidRPr="00EB6BF8">
        <w:lastRenderedPageBreak/>
        <w:t>1.</w:t>
      </w:r>
      <w:r w:rsidR="00A07E12" w:rsidRPr="00EB6BF8">
        <w:t>2</w:t>
      </w:r>
      <w:r w:rsidRPr="00EB6BF8">
        <w:t xml:space="preserve"> Aim and objectives</w:t>
      </w:r>
      <w:bookmarkEnd w:id="6"/>
      <w:bookmarkEnd w:id="7"/>
    </w:p>
    <w:p w14:paraId="22F6F034" w14:textId="30449277" w:rsidR="00CA0A2D" w:rsidRPr="00EB6BF8" w:rsidRDefault="00EC2610" w:rsidP="00CA0A2D">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The</w:t>
      </w:r>
      <w:r w:rsidR="00CA0A2D" w:rsidRPr="00EB6BF8">
        <w:rPr>
          <w:rFonts w:ascii="Arial" w:hAnsi="Arial" w:cs="Arial"/>
          <w:color w:val="000000" w:themeColor="text1"/>
          <w:sz w:val="24"/>
          <w:szCs w:val="24"/>
        </w:rPr>
        <w:t xml:space="preserve"> </w:t>
      </w:r>
      <w:r w:rsidR="00A07E12" w:rsidRPr="00EB6BF8">
        <w:rPr>
          <w:rFonts w:ascii="Arial" w:hAnsi="Arial" w:cs="Arial"/>
          <w:color w:val="000000" w:themeColor="text1"/>
          <w:sz w:val="24"/>
          <w:szCs w:val="24"/>
        </w:rPr>
        <w:t xml:space="preserve">main </w:t>
      </w:r>
      <w:r w:rsidR="00CA0A2D" w:rsidRPr="00EB6BF8">
        <w:rPr>
          <w:rFonts w:ascii="Arial" w:hAnsi="Arial" w:cs="Arial"/>
          <w:color w:val="000000" w:themeColor="text1"/>
          <w:sz w:val="24"/>
          <w:szCs w:val="24"/>
        </w:rPr>
        <w:t xml:space="preserve">aim of the study is to improve the level of employee motivation of employees from small and medium-sized (SME) businesses. </w:t>
      </w:r>
    </w:p>
    <w:p w14:paraId="7669D2A1" w14:textId="77777777" w:rsidR="00CA0A2D" w:rsidRPr="00EB6BF8" w:rsidRDefault="00CA0A2D" w:rsidP="00CA0A2D">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The objectives of the study include:</w:t>
      </w:r>
    </w:p>
    <w:p w14:paraId="54C25F3A" w14:textId="77777777" w:rsidR="00CA0A2D" w:rsidRPr="00EB6BF8" w:rsidRDefault="00CA0A2D" w:rsidP="00CA0A2D">
      <w:pPr>
        <w:numPr>
          <w:ilvl w:val="0"/>
          <w:numId w:val="1"/>
        </w:num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To explore the role of employee motivation on individual and organisational performance.</w:t>
      </w:r>
    </w:p>
    <w:p w14:paraId="3FCC0DE9" w14:textId="77777777" w:rsidR="00CA0A2D" w:rsidRPr="00EB6BF8" w:rsidRDefault="00CA0A2D" w:rsidP="00CA0A2D">
      <w:pPr>
        <w:numPr>
          <w:ilvl w:val="0"/>
          <w:numId w:val="1"/>
        </w:num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To analyse the models of employee motivation.</w:t>
      </w:r>
    </w:p>
    <w:p w14:paraId="123E7552" w14:textId="77777777" w:rsidR="00CA0A2D" w:rsidRPr="00EB6BF8" w:rsidRDefault="00CA0A2D" w:rsidP="00CA0A2D">
      <w:pPr>
        <w:numPr>
          <w:ilvl w:val="0"/>
          <w:numId w:val="1"/>
        </w:num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To assess the specific case of UK’s SMEs in terms of employee motivation level and its determinants. </w:t>
      </w:r>
    </w:p>
    <w:p w14:paraId="01277DD2" w14:textId="77777777" w:rsidR="00CA0A2D" w:rsidRPr="00EB6BF8" w:rsidRDefault="00CA0A2D" w:rsidP="00CA0A2D">
      <w:pPr>
        <w:numPr>
          <w:ilvl w:val="0"/>
          <w:numId w:val="1"/>
        </w:num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To propose focused recommendations for future improvement based on the primary data evidence. </w:t>
      </w:r>
    </w:p>
    <w:p w14:paraId="63128926" w14:textId="315ED5FD" w:rsidR="00CA0A2D" w:rsidRPr="00EB6BF8" w:rsidRDefault="00CA0A2D" w:rsidP="004E4F9F">
      <w:pPr>
        <w:pStyle w:val="Heading2"/>
        <w:spacing w:before="0"/>
      </w:pPr>
      <w:bookmarkStart w:id="8" w:name="_Toc142497132"/>
      <w:bookmarkStart w:id="9" w:name="_Toc154160892"/>
      <w:r w:rsidRPr="00EB6BF8">
        <w:t>1.</w:t>
      </w:r>
      <w:r w:rsidR="00A07E12" w:rsidRPr="00EB6BF8">
        <w:t>3</w:t>
      </w:r>
      <w:r w:rsidRPr="00EB6BF8">
        <w:t xml:space="preserve"> Research Questions</w:t>
      </w:r>
      <w:bookmarkEnd w:id="8"/>
      <w:bookmarkEnd w:id="9"/>
    </w:p>
    <w:p w14:paraId="592468EC" w14:textId="77777777" w:rsidR="00CA0A2D" w:rsidRPr="00EB6BF8" w:rsidRDefault="00CA0A2D" w:rsidP="00CA0A2D">
      <w:pPr>
        <w:spacing w:line="360" w:lineRule="auto"/>
        <w:jc w:val="both"/>
        <w:rPr>
          <w:rFonts w:ascii="Arial" w:hAnsi="Arial" w:cs="Arial"/>
          <w:i/>
          <w:iCs/>
          <w:color w:val="000000" w:themeColor="text1"/>
          <w:sz w:val="24"/>
          <w:szCs w:val="24"/>
        </w:rPr>
      </w:pPr>
      <w:r w:rsidRPr="00EB6BF8">
        <w:rPr>
          <w:rFonts w:ascii="Arial" w:hAnsi="Arial" w:cs="Arial"/>
          <w:i/>
          <w:iCs/>
          <w:color w:val="000000" w:themeColor="text1"/>
          <w:sz w:val="24"/>
          <w:szCs w:val="24"/>
        </w:rPr>
        <w:t>How do employee motivation level affect performance?</w:t>
      </w:r>
    </w:p>
    <w:p w14:paraId="64D9FD2C" w14:textId="77777777" w:rsidR="00CA0A2D" w:rsidRPr="00EB6BF8" w:rsidRDefault="00CA0A2D" w:rsidP="00CA0A2D">
      <w:pPr>
        <w:spacing w:line="360" w:lineRule="auto"/>
        <w:jc w:val="both"/>
        <w:rPr>
          <w:rFonts w:ascii="Arial" w:hAnsi="Arial" w:cs="Arial"/>
          <w:i/>
          <w:iCs/>
          <w:color w:val="000000" w:themeColor="text1"/>
          <w:sz w:val="24"/>
          <w:szCs w:val="24"/>
        </w:rPr>
      </w:pPr>
      <w:r w:rsidRPr="00EB6BF8">
        <w:rPr>
          <w:rFonts w:ascii="Arial" w:hAnsi="Arial" w:cs="Arial"/>
          <w:i/>
          <w:iCs/>
          <w:color w:val="000000" w:themeColor="text1"/>
          <w:sz w:val="24"/>
          <w:szCs w:val="24"/>
        </w:rPr>
        <w:t>What are the ways of improving employee motivation in the future?</w:t>
      </w:r>
    </w:p>
    <w:p w14:paraId="19D28037" w14:textId="194ECBAF" w:rsidR="00CA0A2D" w:rsidRPr="00EB6BF8" w:rsidRDefault="00CA0A2D" w:rsidP="004E4F9F">
      <w:pPr>
        <w:pStyle w:val="Heading2"/>
        <w:spacing w:before="0"/>
      </w:pPr>
      <w:bookmarkStart w:id="10" w:name="_Toc142497133"/>
      <w:bookmarkStart w:id="11" w:name="_Toc154160893"/>
      <w:r w:rsidRPr="00EB6BF8">
        <w:t>1</w:t>
      </w:r>
      <w:r w:rsidR="00232195" w:rsidRPr="00EB6BF8">
        <w:t>.4</w:t>
      </w:r>
      <w:r w:rsidRPr="00EB6BF8">
        <w:t xml:space="preserve"> Background of the organisation</w:t>
      </w:r>
      <w:bookmarkEnd w:id="10"/>
      <w:bookmarkEnd w:id="11"/>
    </w:p>
    <w:p w14:paraId="63544693" w14:textId="77777777" w:rsidR="00A07E12" w:rsidRPr="004E4F9F" w:rsidRDefault="00A07E12" w:rsidP="004E4F9F">
      <w:pPr>
        <w:spacing w:line="360" w:lineRule="auto"/>
        <w:jc w:val="both"/>
        <w:rPr>
          <w:rFonts w:ascii="Arial" w:hAnsi="Arial" w:cs="Arial"/>
          <w:sz w:val="24"/>
          <w:szCs w:val="24"/>
        </w:rPr>
      </w:pPr>
      <w:bookmarkStart w:id="12" w:name="_Toc142497134"/>
      <w:r w:rsidRPr="004E4F9F">
        <w:rPr>
          <w:rFonts w:ascii="Arial" w:hAnsi="Arial" w:cs="Arial"/>
          <w:sz w:val="24"/>
          <w:szCs w:val="24"/>
        </w:rPr>
        <w:t>This study examines individuals employed in various SMEs. The focus of consideration does not pertain to a particular company, but rather encompasses SMEs from the UK.</w:t>
      </w:r>
    </w:p>
    <w:p w14:paraId="4FB039FB" w14:textId="31FA4A8A" w:rsidR="00A07E12" w:rsidRPr="00EB6BF8" w:rsidRDefault="00A07E12" w:rsidP="004E4F9F">
      <w:pPr>
        <w:pStyle w:val="Heading2"/>
        <w:spacing w:before="0"/>
      </w:pPr>
      <w:bookmarkStart w:id="13" w:name="_Toc154160894"/>
      <w:r w:rsidRPr="00EB6BF8">
        <w:t>1.5 Rationale for the study</w:t>
      </w:r>
      <w:bookmarkEnd w:id="13"/>
    </w:p>
    <w:bookmarkEnd w:id="12"/>
    <w:p w14:paraId="3DBDAFB9" w14:textId="2A93E9D7" w:rsidR="00232195" w:rsidRPr="00EB6BF8" w:rsidRDefault="00232195" w:rsidP="00232195">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The scarcity and increased cost of manpower pose challenges for SMEs due to the relatively low unemployment rate at a level of 4.3% (ONS, 2023). Thus, the issue of effectively motivating and retaining top-performing individuals assumes significant strategic significance, particularly in view of the notable annual staff attrition rate of 15% (Monster, 2023). SMEs cannot afford losing employees in an environment of scarcity; however, this remains a main issue of considerable financial losses for companies. In the light of high employee turnover and labour scarcity, the prospects of boosting human resource management (HRM) provides a rationale for the study. </w:t>
      </w:r>
    </w:p>
    <w:p w14:paraId="310B2B4B" w14:textId="35D96A26" w:rsidR="00232195" w:rsidRPr="00EB6BF8" w:rsidRDefault="00232195" w:rsidP="00232195">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The examination of strategies to enhance employee motivation might provide advantages not only for firms, but also for the broader economy. The research is driven by the relatively low level of productivity growth in the period after the recession of </w:t>
      </w:r>
      <w:r w:rsidRPr="00EB6BF8">
        <w:rPr>
          <w:rFonts w:ascii="Arial" w:hAnsi="Arial" w:cs="Arial"/>
          <w:color w:val="000000" w:themeColor="text1"/>
          <w:sz w:val="24"/>
          <w:szCs w:val="24"/>
        </w:rPr>
        <w:lastRenderedPageBreak/>
        <w:t xml:space="preserve">2008-2009, and the potential for enhancing productivity through improved HRM, as highlighted by Harari (2023). </w:t>
      </w:r>
    </w:p>
    <w:p w14:paraId="1488A2FB" w14:textId="77777777" w:rsidR="00232195" w:rsidRPr="00EB6BF8" w:rsidRDefault="00232195" w:rsidP="00232195">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Moreover, SMEs exhibit distinct characteristics in terms of their management practises, organisational size, resource allocation, and other relevant criteria. Hence, the examination of the unique circumstances surrounding these individuals might prove to be highly intriguing to provide more targeted strategies for enhancing both employee motivation and performance. </w:t>
      </w:r>
    </w:p>
    <w:p w14:paraId="58E13CA4" w14:textId="6B660774" w:rsidR="00232195" w:rsidRPr="00EB6BF8" w:rsidRDefault="00232195" w:rsidP="00232195">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Moreover, the author has personal drive to investigate SMEs. This is a key factor for exploring the selected problem, as well. </w:t>
      </w:r>
    </w:p>
    <w:p w14:paraId="158286F0" w14:textId="77777777" w:rsidR="00CA0A2D" w:rsidRPr="00EB6BF8" w:rsidRDefault="00CA0A2D" w:rsidP="004E4F9F">
      <w:pPr>
        <w:pStyle w:val="Heading2"/>
        <w:spacing w:before="0"/>
      </w:pPr>
      <w:bookmarkStart w:id="14" w:name="_Toc142497136"/>
      <w:bookmarkStart w:id="15" w:name="_Toc154160895"/>
      <w:r w:rsidRPr="00EB6BF8">
        <w:t>1.6 Outline of research</w:t>
      </w:r>
      <w:bookmarkEnd w:id="14"/>
      <w:bookmarkEnd w:id="15"/>
      <w:r w:rsidRPr="00EB6BF8">
        <w:t xml:space="preserve"> </w:t>
      </w:r>
    </w:p>
    <w:p w14:paraId="1B06BF34" w14:textId="560AC447" w:rsidR="00CA0A2D" w:rsidRPr="00EB6BF8" w:rsidRDefault="00232195" w:rsidP="00232195">
      <w:pPr>
        <w:spacing w:line="360" w:lineRule="auto"/>
        <w:jc w:val="both"/>
        <w:rPr>
          <w:color w:val="000000" w:themeColor="text1"/>
        </w:rPr>
      </w:pPr>
      <w:bookmarkStart w:id="16" w:name="_Toc140843634"/>
      <w:bookmarkStart w:id="17" w:name="_Toc142497141"/>
      <w:r w:rsidRPr="00EB6BF8">
        <w:rPr>
          <w:rFonts w:ascii="Arial" w:hAnsi="Arial" w:cs="Arial"/>
          <w:color w:val="000000" w:themeColor="text1"/>
          <w:sz w:val="24"/>
          <w:szCs w:val="24"/>
        </w:rPr>
        <w:t>This study examines pertinent studies in the domain of employee motivation, drawing on theoretical frameworks and empirical evidence. In addition, the collection and analysis of primary data are undertaken to get insights into the current and pertinent perspectives of employees inside SMEs, as well as to identify areas that warrant additional improvements in the future.</w:t>
      </w:r>
    </w:p>
    <w:p w14:paraId="318119F5" w14:textId="77777777" w:rsidR="00CA0A2D" w:rsidRDefault="00CA0A2D" w:rsidP="00CA0A2D">
      <w:pPr>
        <w:rPr>
          <w:color w:val="000000" w:themeColor="text1"/>
        </w:rPr>
      </w:pPr>
    </w:p>
    <w:p w14:paraId="71B8EA3B" w14:textId="77777777" w:rsidR="00EB6BF8" w:rsidRDefault="00EB6BF8" w:rsidP="00CA0A2D">
      <w:pPr>
        <w:rPr>
          <w:color w:val="000000" w:themeColor="text1"/>
        </w:rPr>
      </w:pPr>
    </w:p>
    <w:p w14:paraId="11AB9986" w14:textId="77777777" w:rsidR="00EB6BF8" w:rsidRDefault="00EB6BF8" w:rsidP="00CA0A2D">
      <w:pPr>
        <w:rPr>
          <w:color w:val="000000" w:themeColor="text1"/>
        </w:rPr>
      </w:pPr>
    </w:p>
    <w:p w14:paraId="0BC8A8C8" w14:textId="77777777" w:rsidR="00EB6BF8" w:rsidRDefault="00EB6BF8" w:rsidP="00CA0A2D">
      <w:pPr>
        <w:rPr>
          <w:color w:val="000000" w:themeColor="text1"/>
        </w:rPr>
      </w:pPr>
    </w:p>
    <w:p w14:paraId="0DADF702" w14:textId="77777777" w:rsidR="00EB6BF8" w:rsidRDefault="00EB6BF8" w:rsidP="00CA0A2D">
      <w:pPr>
        <w:rPr>
          <w:color w:val="000000" w:themeColor="text1"/>
        </w:rPr>
      </w:pPr>
    </w:p>
    <w:p w14:paraId="51FC145B" w14:textId="77777777" w:rsidR="00EB6BF8" w:rsidRDefault="00EB6BF8" w:rsidP="00CA0A2D">
      <w:pPr>
        <w:rPr>
          <w:color w:val="000000" w:themeColor="text1"/>
        </w:rPr>
      </w:pPr>
    </w:p>
    <w:p w14:paraId="499535D4" w14:textId="77777777" w:rsidR="00EB6BF8" w:rsidRDefault="00EB6BF8" w:rsidP="00CA0A2D">
      <w:pPr>
        <w:rPr>
          <w:color w:val="000000" w:themeColor="text1"/>
        </w:rPr>
      </w:pPr>
    </w:p>
    <w:p w14:paraId="1266AE83" w14:textId="77777777" w:rsidR="00EB6BF8" w:rsidRDefault="00EB6BF8" w:rsidP="00CA0A2D">
      <w:pPr>
        <w:rPr>
          <w:color w:val="000000" w:themeColor="text1"/>
        </w:rPr>
      </w:pPr>
    </w:p>
    <w:p w14:paraId="54BD65A4" w14:textId="77777777" w:rsidR="00EB6BF8" w:rsidRDefault="00EB6BF8" w:rsidP="00CA0A2D">
      <w:pPr>
        <w:rPr>
          <w:color w:val="000000" w:themeColor="text1"/>
        </w:rPr>
      </w:pPr>
    </w:p>
    <w:p w14:paraId="3ED7ED25" w14:textId="77777777" w:rsidR="00EB6BF8" w:rsidRDefault="00EB6BF8" w:rsidP="00CA0A2D">
      <w:pPr>
        <w:rPr>
          <w:color w:val="000000" w:themeColor="text1"/>
        </w:rPr>
      </w:pPr>
    </w:p>
    <w:p w14:paraId="3F8E7592" w14:textId="77777777" w:rsidR="00EB6BF8" w:rsidRDefault="00EB6BF8" w:rsidP="00CA0A2D">
      <w:pPr>
        <w:rPr>
          <w:color w:val="000000" w:themeColor="text1"/>
        </w:rPr>
      </w:pPr>
    </w:p>
    <w:p w14:paraId="7AA90F2B" w14:textId="77777777" w:rsidR="00EB6BF8" w:rsidRDefault="00EB6BF8" w:rsidP="00CA0A2D">
      <w:pPr>
        <w:rPr>
          <w:color w:val="000000" w:themeColor="text1"/>
        </w:rPr>
      </w:pPr>
    </w:p>
    <w:p w14:paraId="23370B63" w14:textId="77777777" w:rsidR="00EB6BF8" w:rsidRDefault="00EB6BF8" w:rsidP="00CA0A2D">
      <w:pPr>
        <w:rPr>
          <w:color w:val="000000" w:themeColor="text1"/>
        </w:rPr>
      </w:pPr>
    </w:p>
    <w:p w14:paraId="08A00AAB" w14:textId="6F78368D" w:rsidR="00EB6BF8" w:rsidRPr="00EB6BF8" w:rsidRDefault="00EB6BF8" w:rsidP="00EB6BF8">
      <w:pPr>
        <w:pStyle w:val="Heading1"/>
      </w:pPr>
      <w:bookmarkStart w:id="18" w:name="_Toc154160896"/>
      <w:r w:rsidRPr="00EB6BF8">
        <w:lastRenderedPageBreak/>
        <w:t>Chapter 2: Literature review</w:t>
      </w:r>
      <w:bookmarkEnd w:id="18"/>
      <w:r w:rsidRPr="00EB6BF8">
        <w:t xml:space="preserve"> </w:t>
      </w:r>
    </w:p>
    <w:p w14:paraId="32C876E5" w14:textId="77777777" w:rsidR="00EB6BF8" w:rsidRPr="00EB6BF8" w:rsidRDefault="00EB6BF8" w:rsidP="00EB6BF8">
      <w:pPr>
        <w:spacing w:line="360" w:lineRule="auto"/>
        <w:jc w:val="both"/>
        <w:rPr>
          <w:rFonts w:ascii="Arial" w:hAnsi="Arial" w:cs="Arial"/>
          <w:color w:val="000000" w:themeColor="text1"/>
          <w:kern w:val="0"/>
          <w:sz w:val="24"/>
          <w:szCs w:val="24"/>
          <w14:ligatures w14:val="none"/>
        </w:rPr>
      </w:pPr>
      <w:r w:rsidRPr="00EB6BF8">
        <w:rPr>
          <w:rFonts w:ascii="Arial" w:hAnsi="Arial" w:cs="Arial"/>
          <w:color w:val="000000" w:themeColor="text1"/>
          <w:kern w:val="0"/>
          <w:sz w:val="24"/>
          <w:szCs w:val="24"/>
          <w14:ligatures w14:val="none"/>
        </w:rPr>
        <w:t xml:space="preserve">The next section reviews SMEs throughout the UK by using specialised reports and literature. This would be the foundation for assessing their business experience within the economy and would involve statistics, journals and articles from verified sources. </w:t>
      </w:r>
    </w:p>
    <w:p w14:paraId="4F86068F" w14:textId="77777777" w:rsidR="00EB6BF8" w:rsidRPr="00EB6BF8" w:rsidRDefault="00EB6BF8" w:rsidP="004E4F9F">
      <w:pPr>
        <w:pStyle w:val="Heading2"/>
        <w:spacing w:before="0"/>
      </w:pPr>
      <w:bookmarkStart w:id="19" w:name="_Toc145966229"/>
      <w:bookmarkStart w:id="20" w:name="_Toc154160897"/>
      <w:r w:rsidRPr="00EB6BF8">
        <w:t>2.1 Importance of employee motivation</w:t>
      </w:r>
      <w:bookmarkEnd w:id="19"/>
      <w:bookmarkEnd w:id="20"/>
      <w:r w:rsidRPr="00EB6BF8">
        <w:t xml:space="preserve"> </w:t>
      </w:r>
    </w:p>
    <w:p w14:paraId="63B66DD8" w14:textId="23C4EBB0" w:rsidR="00EB6BF8" w:rsidRPr="00EB6BF8" w:rsidRDefault="00EB6BD7" w:rsidP="00EB6BF8">
      <w:pPr>
        <w:spacing w:line="360" w:lineRule="auto"/>
        <w:jc w:val="both"/>
        <w:rPr>
          <w:rFonts w:ascii="Arial" w:hAnsi="Arial" w:cs="Arial"/>
          <w:color w:val="000000" w:themeColor="text1"/>
          <w:kern w:val="0"/>
          <w:sz w:val="24"/>
          <w:szCs w:val="24"/>
          <w14:ligatures w14:val="none"/>
        </w:rPr>
      </w:pPr>
      <w:r>
        <w:rPr>
          <w:rFonts w:ascii="Arial" w:hAnsi="Arial" w:cs="Arial"/>
          <w:color w:val="000000" w:themeColor="text1"/>
          <w:kern w:val="0"/>
          <w:sz w:val="24"/>
          <w:szCs w:val="24"/>
          <w14:ligatures w14:val="none"/>
        </w:rPr>
        <w:t>Employee motivation has many manifestations.</w:t>
      </w:r>
      <w:r w:rsidR="00EB6BF8" w:rsidRPr="00EB6BF8">
        <w:rPr>
          <w:rFonts w:ascii="Arial" w:hAnsi="Arial" w:cs="Arial"/>
          <w:color w:val="000000" w:themeColor="text1"/>
          <w:kern w:val="0"/>
          <w:sz w:val="24"/>
          <w:szCs w:val="24"/>
          <w14:ligatures w14:val="none"/>
        </w:rPr>
        <w:t xml:space="preserve"> For example, Rina (2023) states that motivation is the degree to which employees are inclined to act to achieve the organisation’s goals. Dubin (1970) takes the organisational environment as context and analyses the variables which drive an individual to be interested in it. For Koontz and O’Donnel (1978), motivation can be broadly defined by considering the subjective experience of individuals manifesting itself in the form of goals and desires to be productive. Finally, Scott (1962) relates individual actions of employees to achieve company objectives as motivation. </w:t>
      </w:r>
    </w:p>
    <w:p w14:paraId="68A0E5C3" w14:textId="77777777" w:rsidR="00EB6BF8" w:rsidRPr="00EB6BF8" w:rsidRDefault="00EB6BF8" w:rsidP="00EB6BF8">
      <w:pPr>
        <w:spacing w:line="360" w:lineRule="auto"/>
        <w:jc w:val="both"/>
        <w:rPr>
          <w:rFonts w:ascii="Arial" w:hAnsi="Arial" w:cs="Arial"/>
          <w:color w:val="000000" w:themeColor="text1"/>
          <w:kern w:val="0"/>
          <w:sz w:val="24"/>
          <w:szCs w:val="24"/>
          <w14:ligatures w14:val="none"/>
        </w:rPr>
      </w:pPr>
      <w:r w:rsidRPr="00EB6BF8">
        <w:rPr>
          <w:rFonts w:ascii="Arial" w:hAnsi="Arial" w:cs="Arial"/>
          <w:color w:val="000000" w:themeColor="text1"/>
          <w:kern w:val="0"/>
          <w:sz w:val="24"/>
          <w:szCs w:val="24"/>
          <w14:ligatures w14:val="none"/>
        </w:rPr>
        <w:t xml:space="preserve">While either definition can be taken, the commonality between them implies that motivation is linked to employee and thus company performance. According to Hook and Jenkins (2019), even though motivation is often subjective, HR practitioners can resort to a variety of techniques to boost it. Therefore, it is a subject which can be studied, and competency can be developed to keep the employees engaged and aligned with the business’ goals. This concept forms the basis for the analysis. </w:t>
      </w:r>
    </w:p>
    <w:p w14:paraId="164E8CB7" w14:textId="7BA486FE" w:rsidR="00EB6BD7" w:rsidRPr="00EB6BF8" w:rsidRDefault="00EB6BD7" w:rsidP="00EB6BF8">
      <w:pPr>
        <w:spacing w:line="360" w:lineRule="auto"/>
        <w:jc w:val="both"/>
        <w:rPr>
          <w:rFonts w:ascii="Arial" w:hAnsi="Arial" w:cs="Arial"/>
          <w:color w:val="000000" w:themeColor="text1"/>
          <w:kern w:val="0"/>
          <w:sz w:val="24"/>
          <w:szCs w:val="24"/>
          <w14:ligatures w14:val="none"/>
        </w:rPr>
      </w:pPr>
      <w:r w:rsidRPr="00EB6BD7">
        <w:rPr>
          <w:rFonts w:ascii="Arial" w:hAnsi="Arial" w:cs="Arial"/>
          <w:color w:val="000000" w:themeColor="text1"/>
          <w:kern w:val="0"/>
          <w:sz w:val="24"/>
          <w:szCs w:val="24"/>
          <w14:ligatures w14:val="none"/>
        </w:rPr>
        <w:t xml:space="preserve">Motivation boosts self-confidence and job satisfaction, benefiting both the company and the employees, according to Thompson and McHugh (2002). Sorge and Warner (1997) agree and explain that motivated workers have common traits like higher dedication to organisational goals. According to Kreitner and Kinicki (2002), motivated workers are most satisfied with their jobs and perform better.  </w:t>
      </w:r>
    </w:p>
    <w:p w14:paraId="04A8230E" w14:textId="77777777" w:rsidR="00EB6BF8" w:rsidRPr="00EB6BF8" w:rsidRDefault="00EB6BF8" w:rsidP="00EB6BF8">
      <w:pPr>
        <w:spacing w:line="360" w:lineRule="auto"/>
        <w:jc w:val="both"/>
        <w:rPr>
          <w:rFonts w:ascii="Arial" w:hAnsi="Arial" w:cs="Arial"/>
          <w:color w:val="000000" w:themeColor="text1"/>
          <w:kern w:val="0"/>
          <w:sz w:val="24"/>
          <w:szCs w:val="24"/>
          <w14:ligatures w14:val="none"/>
        </w:rPr>
      </w:pPr>
      <w:r w:rsidRPr="00EB6BF8">
        <w:rPr>
          <w:rFonts w:ascii="Arial" w:hAnsi="Arial" w:cs="Arial"/>
          <w:color w:val="000000" w:themeColor="text1"/>
          <w:kern w:val="0"/>
          <w:sz w:val="24"/>
          <w:szCs w:val="24"/>
          <w14:ligatures w14:val="none"/>
        </w:rPr>
        <w:t xml:space="preserve">Martin and Dowson (2009) state that the more motivated an employee is, the likelier it gets that they would be self-driven to initiate solutions within the company environment. Such staff members would generally see a problem through to its completion, as well. Analoui (1999) demonstrates that businesses, which are profitable, boast the highest proportion of motivated employees, giving credence to the statement that motivation indeed plays a large role in overall success. Sekhar et al. (2013) relates creativity and consistence with motivation similarly. Sheikh et al. (2016) state that motivated staff </w:t>
      </w:r>
      <w:r w:rsidRPr="00EB6BF8">
        <w:rPr>
          <w:rFonts w:ascii="Arial" w:hAnsi="Arial" w:cs="Arial"/>
          <w:color w:val="000000" w:themeColor="text1"/>
          <w:kern w:val="0"/>
          <w:sz w:val="24"/>
          <w:szCs w:val="24"/>
          <w14:ligatures w14:val="none"/>
        </w:rPr>
        <w:lastRenderedPageBreak/>
        <w:t xml:space="preserve">members would guarantee that organisational goals are met efficiently, while productivity skyrockets when employee motivation is high. </w:t>
      </w:r>
    </w:p>
    <w:p w14:paraId="381AB81D" w14:textId="1383D7C1" w:rsidR="00EB6BD7" w:rsidRPr="00EB6BF8" w:rsidRDefault="00EB6BD7" w:rsidP="00EB6BF8">
      <w:pPr>
        <w:spacing w:line="360" w:lineRule="auto"/>
        <w:jc w:val="both"/>
        <w:rPr>
          <w:rFonts w:ascii="Arial" w:hAnsi="Arial" w:cs="Arial"/>
          <w:color w:val="000000" w:themeColor="text1"/>
          <w:kern w:val="0"/>
          <w:sz w:val="24"/>
          <w:szCs w:val="24"/>
          <w14:ligatures w14:val="none"/>
        </w:rPr>
      </w:pPr>
      <w:r w:rsidRPr="00EB6BD7">
        <w:rPr>
          <w:rFonts w:ascii="Arial" w:hAnsi="Arial" w:cs="Arial"/>
          <w:color w:val="000000" w:themeColor="text1"/>
          <w:kern w:val="0"/>
          <w:sz w:val="24"/>
          <w:szCs w:val="24"/>
          <w14:ligatures w14:val="none"/>
        </w:rPr>
        <w:t>Motivated staff help service-sector SMEs succeed. Due to its importance in services, Kotler et al. (2020) place motivation in the “</w:t>
      </w:r>
      <w:r w:rsidRPr="00EB6BD7">
        <w:rPr>
          <w:rFonts w:ascii="Arial" w:hAnsi="Arial" w:cs="Arial"/>
          <w:i/>
          <w:iCs/>
          <w:color w:val="000000" w:themeColor="text1"/>
          <w:kern w:val="0"/>
          <w:sz w:val="24"/>
          <w:szCs w:val="24"/>
          <w14:ligatures w14:val="none"/>
        </w:rPr>
        <w:t>people</w:t>
      </w:r>
      <w:r>
        <w:rPr>
          <w:rFonts w:ascii="Arial" w:hAnsi="Arial" w:cs="Arial"/>
          <w:i/>
          <w:iCs/>
          <w:color w:val="000000" w:themeColor="text1"/>
          <w:kern w:val="0"/>
          <w:sz w:val="24"/>
          <w:szCs w:val="24"/>
          <w14:ligatures w14:val="none"/>
        </w:rPr>
        <w:t xml:space="preserve">” </w:t>
      </w:r>
      <w:r w:rsidRPr="00EB6BD7">
        <w:rPr>
          <w:rFonts w:ascii="Arial" w:hAnsi="Arial" w:cs="Arial"/>
          <w:color w:val="000000" w:themeColor="text1"/>
          <w:kern w:val="0"/>
          <w:sz w:val="24"/>
          <w:szCs w:val="24"/>
          <w14:ligatures w14:val="none"/>
        </w:rPr>
        <w:t>element of the marketing mix. The authors argue that “</w:t>
      </w:r>
      <w:r w:rsidRPr="00EB6BD7">
        <w:rPr>
          <w:rFonts w:ascii="Arial" w:hAnsi="Arial" w:cs="Arial"/>
          <w:i/>
          <w:iCs/>
          <w:color w:val="000000" w:themeColor="text1"/>
          <w:kern w:val="0"/>
          <w:sz w:val="24"/>
          <w:szCs w:val="24"/>
          <w14:ligatures w14:val="none"/>
        </w:rPr>
        <w:t>people</w:t>
      </w:r>
      <w:r w:rsidRPr="00EB6BD7">
        <w:rPr>
          <w:rFonts w:ascii="Arial" w:hAnsi="Arial" w:cs="Arial"/>
          <w:color w:val="000000" w:themeColor="text1"/>
          <w:kern w:val="0"/>
          <w:sz w:val="24"/>
          <w:szCs w:val="24"/>
          <w14:ligatures w14:val="none"/>
        </w:rPr>
        <w:t>” can help organisations differentiate and position themselves (Kotler and Keller, 2012). Normally, businesses examine product, pricing, place, and promotion. Thus, it is not unexpected that more SMEs are prioritising employee satisfaction and helping them thrive in retailing.</w:t>
      </w:r>
    </w:p>
    <w:p w14:paraId="0AC164AD" w14:textId="77777777" w:rsidR="00EB6BF8" w:rsidRPr="00EB6BF8" w:rsidRDefault="00EB6BF8" w:rsidP="004E4F9F">
      <w:pPr>
        <w:pStyle w:val="Heading2"/>
        <w:spacing w:before="0"/>
      </w:pPr>
      <w:bookmarkStart w:id="21" w:name="_Toc145966230"/>
      <w:bookmarkStart w:id="22" w:name="_Toc154160898"/>
      <w:r w:rsidRPr="00EB6BF8">
        <w:t>2.2 Link between motivation and employee turnover</w:t>
      </w:r>
      <w:bookmarkEnd w:id="21"/>
      <w:bookmarkEnd w:id="22"/>
      <w:r w:rsidRPr="00EB6BF8">
        <w:t xml:space="preserve"> </w:t>
      </w:r>
    </w:p>
    <w:p w14:paraId="32BFA149" w14:textId="7C51BE11" w:rsidR="00D627B8" w:rsidRPr="00EB6BD7" w:rsidRDefault="00EB6BF8" w:rsidP="00EB6BF8">
      <w:pPr>
        <w:spacing w:line="360" w:lineRule="auto"/>
        <w:jc w:val="both"/>
        <w:rPr>
          <w:rFonts w:ascii="Arial" w:hAnsi="Arial" w:cs="Arial"/>
          <w:color w:val="000000" w:themeColor="text1"/>
          <w:kern w:val="0"/>
          <w:sz w:val="24"/>
          <w:szCs w:val="24"/>
          <w:lang w:val="en-US"/>
          <w14:ligatures w14:val="none"/>
        </w:rPr>
      </w:pPr>
      <w:r w:rsidRPr="00EB6BF8">
        <w:rPr>
          <w:rFonts w:ascii="Arial" w:hAnsi="Arial" w:cs="Arial"/>
          <w:color w:val="000000" w:themeColor="text1"/>
          <w:kern w:val="0"/>
          <w:sz w:val="24"/>
          <w:szCs w:val="24"/>
          <w:lang w:val="en-US"/>
          <w14:ligatures w14:val="none"/>
        </w:rPr>
        <w:t xml:space="preserve">As high employee turnover could be deleterious to a business’ reputation and performance, managers are highly concerned about motivation. In Alhaji’s opinion (2012), </w:t>
      </w:r>
      <w:r w:rsidR="00EB6BD7">
        <w:rPr>
          <w:rFonts w:ascii="Arial" w:hAnsi="Arial" w:cs="Arial"/>
          <w:color w:val="000000" w:themeColor="text1"/>
          <w:kern w:val="0"/>
          <w:sz w:val="24"/>
          <w:szCs w:val="24"/>
          <w:lang w:val="en-US"/>
          <w14:ligatures w14:val="none"/>
        </w:rPr>
        <w:t>engaged employees</w:t>
      </w:r>
      <w:r w:rsidRPr="00EB6BF8">
        <w:rPr>
          <w:rFonts w:ascii="Arial" w:hAnsi="Arial" w:cs="Arial"/>
          <w:color w:val="000000" w:themeColor="text1"/>
          <w:kern w:val="0"/>
          <w:sz w:val="24"/>
          <w:szCs w:val="24"/>
          <w:lang w:val="en-US"/>
          <w14:ligatures w14:val="none"/>
        </w:rPr>
        <w:t xml:space="preserve"> tend to be highly committed and emotionally attached to their company, making it unlikely that they would switch jobs. Imran et al. (2016) has noted the opposite relation as well – unmotivated employees often leave their job, leading to high turnover. </w:t>
      </w:r>
      <w:r w:rsidRPr="00EB6BF8">
        <w:rPr>
          <w:rFonts w:ascii="Arial" w:hAnsi="Arial" w:cs="Arial"/>
          <w:color w:val="000000" w:themeColor="text1"/>
          <w:kern w:val="0"/>
          <w:sz w:val="24"/>
          <w:szCs w:val="24"/>
          <w14:ligatures w14:val="none"/>
        </w:rPr>
        <w:t xml:space="preserve">Skelton et al. (2020) </w:t>
      </w:r>
      <w:r w:rsidR="00EB6BD7">
        <w:rPr>
          <w:rFonts w:ascii="Arial" w:hAnsi="Arial" w:cs="Arial"/>
          <w:color w:val="000000" w:themeColor="text1"/>
          <w:kern w:val="0"/>
          <w:sz w:val="24"/>
          <w:szCs w:val="24"/>
          <w14:ligatures w14:val="none"/>
        </w:rPr>
        <w:t>explore</w:t>
      </w:r>
      <w:r w:rsidRPr="00EB6BF8">
        <w:rPr>
          <w:rFonts w:ascii="Arial" w:hAnsi="Arial" w:cs="Arial"/>
          <w:color w:val="000000" w:themeColor="text1"/>
          <w:kern w:val="0"/>
          <w:sz w:val="24"/>
          <w:szCs w:val="24"/>
          <w14:ligatures w14:val="none"/>
        </w:rPr>
        <w:t xml:space="preserve"> turnover against job satisfaction. As evident, lower job satisfaction leads people to consider leaving the companies which they work for in pursuit of more fulfilling employment (Skelton et al., 2020). </w:t>
      </w:r>
    </w:p>
    <w:p w14:paraId="730566BA" w14:textId="363EF3D2" w:rsidR="00D627B8" w:rsidRPr="00D627B8" w:rsidRDefault="00D627B8" w:rsidP="00D627B8">
      <w:pPr>
        <w:pStyle w:val="Caption"/>
        <w:spacing w:line="360" w:lineRule="auto"/>
        <w:rPr>
          <w:rFonts w:ascii="Arial" w:hAnsi="Arial" w:cs="Arial"/>
          <w:b/>
          <w:bCs/>
          <w:i w:val="0"/>
          <w:iCs w:val="0"/>
          <w:color w:val="000000" w:themeColor="text1"/>
          <w:kern w:val="0"/>
          <w:sz w:val="24"/>
          <w:szCs w:val="24"/>
          <w14:ligatures w14:val="none"/>
        </w:rPr>
      </w:pPr>
      <w:bookmarkStart w:id="23" w:name="_Toc150603055"/>
      <w:r w:rsidRPr="00D627B8">
        <w:rPr>
          <w:rFonts w:ascii="Arial" w:hAnsi="Arial" w:cs="Arial"/>
          <w:b/>
          <w:bCs/>
          <w:i w:val="0"/>
          <w:iCs w:val="0"/>
          <w:color w:val="000000" w:themeColor="text1"/>
          <w:sz w:val="24"/>
          <w:szCs w:val="24"/>
        </w:rPr>
        <w:t xml:space="preserve">Figure </w:t>
      </w:r>
      <w:r w:rsidRPr="00D627B8">
        <w:rPr>
          <w:rFonts w:ascii="Arial" w:hAnsi="Arial" w:cs="Arial"/>
          <w:b/>
          <w:bCs/>
          <w:i w:val="0"/>
          <w:iCs w:val="0"/>
          <w:color w:val="000000" w:themeColor="text1"/>
          <w:sz w:val="24"/>
          <w:szCs w:val="24"/>
        </w:rPr>
        <w:fldChar w:fldCharType="begin"/>
      </w:r>
      <w:r w:rsidRPr="00D627B8">
        <w:rPr>
          <w:rFonts w:ascii="Arial" w:hAnsi="Arial" w:cs="Arial"/>
          <w:b/>
          <w:bCs/>
          <w:i w:val="0"/>
          <w:iCs w:val="0"/>
          <w:color w:val="000000" w:themeColor="text1"/>
          <w:sz w:val="24"/>
          <w:szCs w:val="24"/>
        </w:rPr>
        <w:instrText xml:space="preserve"> SEQ Figure \* ARABIC </w:instrText>
      </w:r>
      <w:r w:rsidRPr="00D627B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1</w:t>
      </w:r>
      <w:r w:rsidRPr="00D627B8">
        <w:rPr>
          <w:rFonts w:ascii="Arial" w:hAnsi="Arial" w:cs="Arial"/>
          <w:b/>
          <w:bCs/>
          <w:i w:val="0"/>
          <w:iCs w:val="0"/>
          <w:color w:val="000000" w:themeColor="text1"/>
          <w:sz w:val="24"/>
          <w:szCs w:val="24"/>
        </w:rPr>
        <w:fldChar w:fldCharType="end"/>
      </w:r>
      <w:r w:rsidRPr="00D627B8">
        <w:rPr>
          <w:rFonts w:ascii="Arial" w:hAnsi="Arial" w:cs="Arial"/>
          <w:b/>
          <w:bCs/>
          <w:i w:val="0"/>
          <w:iCs w:val="0"/>
          <w:color w:val="000000" w:themeColor="text1"/>
          <w:sz w:val="24"/>
          <w:szCs w:val="24"/>
        </w:rPr>
        <w:t xml:space="preserve"> - Relationship between employee satisfaction and turnover intentions</w:t>
      </w:r>
      <w:bookmarkEnd w:id="23"/>
    </w:p>
    <w:p w14:paraId="4D1DA3BA" w14:textId="77777777" w:rsidR="00EB6BF8" w:rsidRPr="00EB6BF8" w:rsidRDefault="00EB6BF8" w:rsidP="00EB6BF8">
      <w:pPr>
        <w:spacing w:after="0" w:line="360" w:lineRule="auto"/>
        <w:jc w:val="both"/>
        <w:rPr>
          <w:rFonts w:ascii="Arial" w:hAnsi="Arial" w:cs="Arial"/>
          <w:color w:val="000000" w:themeColor="text1"/>
          <w:kern w:val="0"/>
          <w:sz w:val="24"/>
          <w:szCs w:val="24"/>
          <w14:ligatures w14:val="none"/>
        </w:rPr>
      </w:pPr>
      <w:r w:rsidRPr="00EB6BF8">
        <w:rPr>
          <w:rFonts w:ascii="Arial" w:hAnsi="Arial" w:cs="Arial"/>
          <w:color w:val="000000" w:themeColor="text1"/>
          <w:kern w:val="0"/>
          <w:sz w:val="24"/>
          <w:szCs w:val="24"/>
          <w14:ligatures w14:val="none"/>
        </w:rPr>
        <w:t xml:space="preserve"> </w:t>
      </w:r>
      <w:r w:rsidRPr="00EB6BF8">
        <w:rPr>
          <w:rFonts w:ascii="Arial" w:hAnsi="Arial" w:cs="Arial"/>
          <w:noProof/>
          <w:color w:val="000000" w:themeColor="text1"/>
          <w:kern w:val="0"/>
          <w:sz w:val="24"/>
          <w:szCs w:val="24"/>
          <w:lang w:eastAsia="en-GB"/>
          <w14:ligatures w14:val="none"/>
        </w:rPr>
        <w:drawing>
          <wp:inline distT="0" distB="0" distL="0" distR="0" wp14:anchorId="72A81084" wp14:editId="7EBE6F80">
            <wp:extent cx="4483100" cy="3314656"/>
            <wp:effectExtent l="0" t="0" r="0" b="635"/>
            <wp:docPr id="1281928808" name="Picture 1" descr="A graph with dot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928808" name="Picture 1" descr="A graph with dots and lines&#10;&#10;Description automatically generated"/>
                    <pic:cNvPicPr/>
                  </pic:nvPicPr>
                  <pic:blipFill>
                    <a:blip r:embed="rId9"/>
                    <a:stretch>
                      <a:fillRect/>
                    </a:stretch>
                  </pic:blipFill>
                  <pic:spPr>
                    <a:xfrm>
                      <a:off x="0" y="0"/>
                      <a:ext cx="4498908" cy="3326344"/>
                    </a:xfrm>
                    <a:prstGeom prst="rect">
                      <a:avLst/>
                    </a:prstGeom>
                  </pic:spPr>
                </pic:pic>
              </a:graphicData>
            </a:graphic>
          </wp:inline>
        </w:drawing>
      </w:r>
    </w:p>
    <w:p w14:paraId="051EFE80" w14:textId="77777777" w:rsidR="00EB6BF8" w:rsidRPr="00EB6BF8" w:rsidRDefault="00EB6BF8" w:rsidP="00EB6BF8">
      <w:pPr>
        <w:spacing w:line="360" w:lineRule="auto"/>
        <w:jc w:val="both"/>
        <w:rPr>
          <w:rFonts w:ascii="Arial" w:hAnsi="Arial" w:cs="Arial"/>
          <w:i/>
          <w:iCs/>
          <w:color w:val="000000" w:themeColor="text1"/>
          <w:kern w:val="0"/>
          <w:sz w:val="24"/>
          <w:szCs w:val="24"/>
          <w14:ligatures w14:val="none"/>
        </w:rPr>
      </w:pPr>
      <w:r w:rsidRPr="00EB6BF8">
        <w:rPr>
          <w:rFonts w:ascii="Arial" w:hAnsi="Arial" w:cs="Arial"/>
          <w:i/>
          <w:iCs/>
          <w:color w:val="000000" w:themeColor="text1"/>
          <w:kern w:val="0"/>
          <w:sz w:val="24"/>
          <w:szCs w:val="24"/>
          <w14:ligatures w14:val="none"/>
        </w:rPr>
        <w:t>Source: Skelton et al. (2020)</w:t>
      </w:r>
    </w:p>
    <w:p w14:paraId="32998607" w14:textId="0F1B152E" w:rsidR="00EB6BF8" w:rsidRPr="00EB6BF8" w:rsidRDefault="00EB6BF8" w:rsidP="00EB6BF8">
      <w:pPr>
        <w:spacing w:line="360" w:lineRule="auto"/>
        <w:jc w:val="both"/>
        <w:rPr>
          <w:rFonts w:ascii="Arial" w:hAnsi="Arial" w:cs="Arial"/>
          <w:color w:val="000000" w:themeColor="text1"/>
          <w:kern w:val="0"/>
          <w:sz w:val="24"/>
          <w:szCs w:val="24"/>
          <w14:ligatures w14:val="none"/>
        </w:rPr>
      </w:pPr>
      <w:r w:rsidRPr="00EB6BF8">
        <w:rPr>
          <w:rFonts w:ascii="Arial" w:hAnsi="Arial" w:cs="Arial"/>
          <w:color w:val="000000" w:themeColor="text1"/>
          <w:kern w:val="0"/>
          <w:sz w:val="24"/>
          <w:szCs w:val="24"/>
          <w14:ligatures w14:val="none"/>
        </w:rPr>
        <w:lastRenderedPageBreak/>
        <w:t xml:space="preserve">According to a meta-analysis study performed by Krekel et al. (2019) by aggregating the results of 339 independently conducted studies, job satisfaction is indeed related to productivity. The meta-analysis is rendered more valid given the large study sample of over 1,880,000 workers across more than 82,000 businesses (Krekel et al., 2019). Figure 2 clearly shows the varying correlation between customer loyalty, employee productivity, profitability and staff turnover when compared to the employee satisfaction and firm performance (Krekel et al., 2019). The results are highly supportive of the findings presented earlier and could be used to conclude that employee turnover is a complex issue which can be analysed within a framework where multiple factors are considered. </w:t>
      </w:r>
    </w:p>
    <w:p w14:paraId="19A997C3" w14:textId="22717910" w:rsidR="00EB6BF8" w:rsidRPr="00EB6BF8" w:rsidRDefault="00EB6BF8" w:rsidP="00EB6BF8">
      <w:pPr>
        <w:spacing w:after="200" w:line="360" w:lineRule="auto"/>
        <w:jc w:val="both"/>
        <w:rPr>
          <w:rFonts w:ascii="Arial" w:hAnsi="Arial" w:cs="Arial"/>
          <w:b/>
          <w:bCs/>
          <w:color w:val="000000" w:themeColor="text1"/>
          <w:kern w:val="0"/>
          <w:sz w:val="24"/>
          <w:szCs w:val="24"/>
          <w14:ligatures w14:val="none"/>
        </w:rPr>
      </w:pPr>
      <w:bookmarkStart w:id="24" w:name="_Toc145966662"/>
      <w:bookmarkStart w:id="25" w:name="_Toc150603056"/>
      <w:r w:rsidRPr="00EB6BF8">
        <w:rPr>
          <w:rFonts w:ascii="Arial" w:hAnsi="Arial" w:cs="Arial"/>
          <w:b/>
          <w:bCs/>
          <w:color w:val="000000" w:themeColor="text1"/>
          <w:kern w:val="0"/>
          <w:sz w:val="24"/>
          <w:szCs w:val="24"/>
          <w14:ligatures w14:val="none"/>
        </w:rPr>
        <w:t xml:space="preserve">Figure </w:t>
      </w:r>
      <w:r w:rsidRPr="00EB6BF8">
        <w:rPr>
          <w:rFonts w:ascii="Arial" w:hAnsi="Arial" w:cs="Arial"/>
          <w:b/>
          <w:bCs/>
          <w:color w:val="000000" w:themeColor="text1"/>
          <w:kern w:val="0"/>
          <w:sz w:val="24"/>
          <w:szCs w:val="24"/>
          <w14:ligatures w14:val="none"/>
        </w:rPr>
        <w:fldChar w:fldCharType="begin"/>
      </w:r>
      <w:r w:rsidRPr="00EB6BF8">
        <w:rPr>
          <w:rFonts w:ascii="Arial" w:hAnsi="Arial" w:cs="Arial"/>
          <w:b/>
          <w:bCs/>
          <w:color w:val="000000" w:themeColor="text1"/>
          <w:kern w:val="0"/>
          <w:sz w:val="24"/>
          <w:szCs w:val="24"/>
          <w14:ligatures w14:val="none"/>
        </w:rPr>
        <w:instrText xml:space="preserve"> SEQ Figure \* ARABIC </w:instrText>
      </w:r>
      <w:r w:rsidRPr="00EB6BF8">
        <w:rPr>
          <w:rFonts w:ascii="Arial" w:hAnsi="Arial" w:cs="Arial"/>
          <w:b/>
          <w:bCs/>
          <w:color w:val="000000" w:themeColor="text1"/>
          <w:kern w:val="0"/>
          <w:sz w:val="24"/>
          <w:szCs w:val="24"/>
          <w14:ligatures w14:val="none"/>
        </w:rPr>
        <w:fldChar w:fldCharType="separate"/>
      </w:r>
      <w:r w:rsidR="00D627B8">
        <w:rPr>
          <w:rFonts w:ascii="Arial" w:hAnsi="Arial" w:cs="Arial"/>
          <w:b/>
          <w:bCs/>
          <w:noProof/>
          <w:color w:val="000000" w:themeColor="text1"/>
          <w:kern w:val="0"/>
          <w:sz w:val="24"/>
          <w:szCs w:val="24"/>
          <w14:ligatures w14:val="none"/>
        </w:rPr>
        <w:t>2</w:t>
      </w:r>
      <w:r w:rsidRPr="00EB6BF8">
        <w:rPr>
          <w:rFonts w:ascii="Arial" w:hAnsi="Arial" w:cs="Arial"/>
          <w:b/>
          <w:bCs/>
          <w:color w:val="000000" w:themeColor="text1"/>
          <w:kern w:val="0"/>
          <w:sz w:val="24"/>
          <w:szCs w:val="24"/>
          <w14:ligatures w14:val="none"/>
        </w:rPr>
        <w:fldChar w:fldCharType="end"/>
      </w:r>
      <w:r w:rsidRPr="00EB6BF8">
        <w:rPr>
          <w:rFonts w:ascii="Arial" w:hAnsi="Arial" w:cs="Arial"/>
          <w:b/>
          <w:bCs/>
          <w:color w:val="000000" w:themeColor="text1"/>
          <w:kern w:val="0"/>
          <w:sz w:val="24"/>
          <w:szCs w:val="24"/>
          <w14:ligatures w14:val="none"/>
        </w:rPr>
        <w:t xml:space="preserve"> - Impact of job satisfaction on key firm performance indicators</w:t>
      </w:r>
      <w:bookmarkEnd w:id="24"/>
      <w:bookmarkEnd w:id="25"/>
    </w:p>
    <w:p w14:paraId="1A2FDBC6" w14:textId="77777777" w:rsidR="00EB6BF8" w:rsidRPr="00EB6BF8" w:rsidRDefault="00EB6BF8" w:rsidP="00EB6BF8">
      <w:pPr>
        <w:spacing w:line="360" w:lineRule="auto"/>
        <w:jc w:val="both"/>
        <w:rPr>
          <w:rFonts w:ascii="Arial" w:hAnsi="Arial" w:cs="Arial"/>
          <w:color w:val="000000" w:themeColor="text1"/>
          <w:kern w:val="0"/>
          <w:sz w:val="24"/>
          <w:szCs w:val="24"/>
          <w14:ligatures w14:val="none"/>
        </w:rPr>
      </w:pPr>
      <w:r w:rsidRPr="00EB6BF8">
        <w:rPr>
          <w:rFonts w:ascii="Arial" w:hAnsi="Arial" w:cs="Arial"/>
          <w:noProof/>
          <w:color w:val="000000" w:themeColor="text1"/>
          <w:kern w:val="0"/>
          <w:sz w:val="24"/>
          <w:szCs w:val="24"/>
          <w:lang w:eastAsia="en-GB"/>
          <w14:ligatures w14:val="none"/>
        </w:rPr>
        <w:drawing>
          <wp:inline distT="0" distB="0" distL="0" distR="0" wp14:anchorId="5CF46DC3" wp14:editId="00921D48">
            <wp:extent cx="5428941" cy="3632200"/>
            <wp:effectExtent l="0" t="0" r="635" b="6350"/>
            <wp:docPr id="1542082731" name="Picture 1" descr="A graph with red dot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082731" name="Picture 1" descr="A graph with red dots and white text&#10;&#10;Description automatically generated"/>
                    <pic:cNvPicPr/>
                  </pic:nvPicPr>
                  <pic:blipFill>
                    <a:blip r:embed="rId10"/>
                    <a:stretch>
                      <a:fillRect/>
                    </a:stretch>
                  </pic:blipFill>
                  <pic:spPr>
                    <a:xfrm>
                      <a:off x="0" y="0"/>
                      <a:ext cx="5433144" cy="3635012"/>
                    </a:xfrm>
                    <a:prstGeom prst="rect">
                      <a:avLst/>
                    </a:prstGeom>
                  </pic:spPr>
                </pic:pic>
              </a:graphicData>
            </a:graphic>
          </wp:inline>
        </w:drawing>
      </w:r>
    </w:p>
    <w:p w14:paraId="390EFCCB" w14:textId="77777777" w:rsidR="00EB6BF8" w:rsidRPr="00EB6BF8" w:rsidRDefault="00EB6BF8" w:rsidP="00EB6BF8">
      <w:pPr>
        <w:spacing w:line="360" w:lineRule="auto"/>
        <w:jc w:val="both"/>
        <w:rPr>
          <w:rFonts w:ascii="Arial" w:hAnsi="Arial" w:cs="Arial"/>
          <w:i/>
          <w:iCs/>
          <w:color w:val="000000" w:themeColor="text1"/>
          <w:kern w:val="0"/>
          <w:sz w:val="24"/>
          <w:szCs w:val="24"/>
          <w14:ligatures w14:val="none"/>
        </w:rPr>
      </w:pPr>
      <w:r w:rsidRPr="00EB6BF8">
        <w:rPr>
          <w:rFonts w:ascii="Arial" w:hAnsi="Arial" w:cs="Arial"/>
          <w:i/>
          <w:iCs/>
          <w:color w:val="000000" w:themeColor="text1"/>
          <w:kern w:val="0"/>
          <w:sz w:val="24"/>
          <w:szCs w:val="24"/>
          <w14:ligatures w14:val="none"/>
        </w:rPr>
        <w:t>Source: Krekel et al. (2019)</w:t>
      </w:r>
    </w:p>
    <w:p w14:paraId="0F04C4A0" w14:textId="77777777" w:rsidR="00EB6BF8" w:rsidRPr="00EB6BF8" w:rsidRDefault="00EB6BF8" w:rsidP="00EB6BF8">
      <w:pPr>
        <w:spacing w:line="360" w:lineRule="auto"/>
        <w:jc w:val="both"/>
        <w:rPr>
          <w:rFonts w:ascii="Arial" w:hAnsi="Arial" w:cs="Arial"/>
          <w:color w:val="000000" w:themeColor="text1"/>
          <w:kern w:val="0"/>
          <w:sz w:val="24"/>
          <w:szCs w:val="24"/>
          <w14:ligatures w14:val="none"/>
        </w:rPr>
      </w:pPr>
      <w:r w:rsidRPr="00EB6BF8">
        <w:rPr>
          <w:rFonts w:ascii="Arial" w:hAnsi="Arial" w:cs="Arial"/>
          <w:color w:val="000000" w:themeColor="text1"/>
          <w:kern w:val="0"/>
          <w:sz w:val="24"/>
          <w:szCs w:val="24"/>
          <w14:ligatures w14:val="none"/>
        </w:rPr>
        <w:t xml:space="preserve">According to Hook and Jenkins (2019), the departure of talented and experienced people can be particularly harmful for businesses with high employee turnover. Barney (1991) also suggests that this equates to decreased value and production capacity as labour is decreased. As companies invest specifically in developing their workforce to increase output and gain differentiation, ensuring employee loyalty prevents losing a key asset within the competitive environment. If people leave, a business can often </w:t>
      </w:r>
      <w:r w:rsidRPr="00EB6BF8">
        <w:rPr>
          <w:rFonts w:ascii="Arial" w:hAnsi="Arial" w:cs="Arial"/>
          <w:color w:val="000000" w:themeColor="text1"/>
          <w:kern w:val="0"/>
          <w:sz w:val="24"/>
          <w:szCs w:val="24"/>
          <w14:ligatures w14:val="none"/>
        </w:rPr>
        <w:lastRenderedPageBreak/>
        <w:t xml:space="preserve">find itself unable to deliver on market demand and see its logistical and production processes interrupted. Furthermore, finding and recruiting new qualified employees is a costly process. Elliott (2023) thus argues that in today’s tight labour market in the UK with an unemployment rate of just 3.9% this task can become even more difficult. </w:t>
      </w:r>
    </w:p>
    <w:p w14:paraId="44F7EF8A" w14:textId="77777777" w:rsidR="00EB6BF8" w:rsidRPr="00EB6BF8" w:rsidRDefault="00EB6BF8" w:rsidP="00EB6BF8">
      <w:pPr>
        <w:spacing w:line="360" w:lineRule="auto"/>
        <w:jc w:val="both"/>
        <w:rPr>
          <w:rFonts w:ascii="Arial" w:hAnsi="Arial" w:cs="Arial"/>
          <w:color w:val="000000" w:themeColor="text1"/>
          <w:kern w:val="0"/>
          <w:sz w:val="24"/>
          <w:szCs w:val="24"/>
          <w14:ligatures w14:val="none"/>
        </w:rPr>
      </w:pPr>
      <w:r w:rsidRPr="00EB6BF8">
        <w:rPr>
          <w:rFonts w:ascii="Arial" w:hAnsi="Arial" w:cs="Arial"/>
          <w:color w:val="000000" w:themeColor="text1"/>
          <w:kern w:val="0"/>
          <w:sz w:val="24"/>
          <w:szCs w:val="24"/>
          <w14:ligatures w14:val="none"/>
        </w:rPr>
        <w:t xml:space="preserve">Even if new employees are found, the business still needs to go through educational and practical courses to bring its new employees up to speed. According to Enrich (2023), this may cost as much as over half the annual pay for an existing employee. Imran et al. (2016) suggests that even after all the in-house training, new employees still need time to reach their full potential and match the people who were there before them. In the service sector this would mean decreased profits and disrupted schedules. The quality of services would also temporarily decrease, increasing the risk of consumers preferring a competitor instead (Imran et al., 2016). </w:t>
      </w:r>
    </w:p>
    <w:p w14:paraId="76AD4A8F" w14:textId="77777777" w:rsidR="00EB6BF8" w:rsidRPr="00EB6BF8" w:rsidRDefault="00EB6BF8" w:rsidP="00EB6BF8">
      <w:pPr>
        <w:spacing w:line="360" w:lineRule="auto"/>
        <w:jc w:val="both"/>
        <w:rPr>
          <w:rFonts w:ascii="Arial" w:hAnsi="Arial" w:cs="Arial"/>
          <w:color w:val="000000" w:themeColor="text1"/>
          <w:kern w:val="0"/>
          <w:sz w:val="24"/>
          <w:szCs w:val="24"/>
          <w14:ligatures w14:val="none"/>
        </w:rPr>
      </w:pPr>
      <w:r w:rsidRPr="00EB6BF8">
        <w:rPr>
          <w:rFonts w:ascii="Arial" w:hAnsi="Arial" w:cs="Arial"/>
          <w:color w:val="000000" w:themeColor="text1"/>
          <w:kern w:val="0"/>
          <w:sz w:val="24"/>
          <w:szCs w:val="24"/>
          <w14:ligatures w14:val="none"/>
        </w:rPr>
        <w:t>Research suggests that not every instance of employee turnover is due to company policy. Sometimes workers need to decide for personal reasons, relocate to another city or take on less responsibility (Aslam et al., 2013). In these cases, management cannot be held responsible as they have no control over these circumstances. Regardless, it should be within their responsibilities to monitor the employees and apply HRM techniques to maintain the quality of the relationships. Galletta et al. (2011) argue that these pre-emptive efforts are intended to keep employee motivation above a healthy level and alleviate any doubts which the workers might have.</w:t>
      </w:r>
    </w:p>
    <w:p w14:paraId="71125073" w14:textId="77777777" w:rsidR="00EB6BF8" w:rsidRPr="00EB6BF8" w:rsidRDefault="00EB6BF8" w:rsidP="00EB6BF8">
      <w:pPr>
        <w:spacing w:line="360" w:lineRule="auto"/>
        <w:jc w:val="both"/>
        <w:rPr>
          <w:rFonts w:ascii="Arial" w:hAnsi="Arial" w:cs="Arial"/>
          <w:color w:val="000000" w:themeColor="text1"/>
          <w:kern w:val="0"/>
          <w:sz w:val="24"/>
          <w:szCs w:val="24"/>
          <w14:ligatures w14:val="none"/>
        </w:rPr>
      </w:pPr>
      <w:r w:rsidRPr="00EB6BF8">
        <w:rPr>
          <w:rFonts w:ascii="Arial" w:hAnsi="Arial" w:cs="Arial"/>
          <w:color w:val="000000" w:themeColor="text1"/>
          <w:kern w:val="0"/>
          <w:sz w:val="24"/>
          <w:szCs w:val="24"/>
          <w14:ligatures w14:val="none"/>
        </w:rPr>
        <w:t xml:space="preserve">Research by Krekel et al. (2019) and Skelton et al. (2020) suggests that considering the examples discussed so far, HRM professionals are generally able to predict when employees are starting to have doubts about staying with their current employer. Thus, the literature review further deals with the methods and techniques applicable for increasing satisfaction at the workplace and preventing such incidents. </w:t>
      </w:r>
    </w:p>
    <w:p w14:paraId="66A53965" w14:textId="77777777" w:rsidR="00EB6BF8" w:rsidRPr="00EB6BF8" w:rsidRDefault="00EB6BF8" w:rsidP="004E4F9F">
      <w:pPr>
        <w:pStyle w:val="Heading2"/>
        <w:spacing w:before="0"/>
      </w:pPr>
      <w:bookmarkStart w:id="26" w:name="_Toc145966231"/>
      <w:bookmarkStart w:id="27" w:name="_Toc154160899"/>
      <w:r w:rsidRPr="00EB6BF8">
        <w:t>2.3 Models of employee motivation</w:t>
      </w:r>
      <w:bookmarkEnd w:id="26"/>
      <w:bookmarkEnd w:id="27"/>
    </w:p>
    <w:p w14:paraId="6B97CE00" w14:textId="77777777" w:rsidR="00EB6BF8" w:rsidRPr="00EB6BF8" w:rsidRDefault="00EB6BF8" w:rsidP="00EB6BF8">
      <w:pPr>
        <w:spacing w:line="360" w:lineRule="auto"/>
        <w:jc w:val="both"/>
        <w:rPr>
          <w:rFonts w:ascii="Arial" w:hAnsi="Arial" w:cs="Arial"/>
          <w:color w:val="000000" w:themeColor="text1"/>
          <w:kern w:val="0"/>
          <w:sz w:val="24"/>
          <w:szCs w:val="24"/>
          <w14:ligatures w14:val="none"/>
        </w:rPr>
      </w:pPr>
      <w:r w:rsidRPr="00EB6BF8">
        <w:rPr>
          <w:rFonts w:ascii="Arial" w:hAnsi="Arial" w:cs="Arial"/>
          <w:color w:val="000000" w:themeColor="text1"/>
          <w:kern w:val="0"/>
          <w:sz w:val="24"/>
          <w:szCs w:val="24"/>
          <w14:ligatures w14:val="none"/>
        </w:rPr>
        <w:t xml:space="preserve">Discovering the circumstances influencing motivation on the job is discussed in the following section. Theoretical analysis is used to examine some of the primary models reflecting the phenomenon. </w:t>
      </w:r>
    </w:p>
    <w:p w14:paraId="1AFD8742" w14:textId="247149A0" w:rsidR="00EB6BF8" w:rsidRPr="00EB6BF8" w:rsidRDefault="00EB6BF8" w:rsidP="000254DD">
      <w:pPr>
        <w:spacing w:line="360" w:lineRule="auto"/>
        <w:jc w:val="both"/>
        <w:rPr>
          <w:rFonts w:ascii="Arial" w:hAnsi="Arial" w:cs="Arial"/>
          <w:color w:val="000000" w:themeColor="text1"/>
          <w:kern w:val="0"/>
          <w:sz w:val="24"/>
          <w:szCs w:val="24"/>
          <w14:ligatures w14:val="none"/>
        </w:rPr>
      </w:pPr>
      <w:r w:rsidRPr="00EB6BF8">
        <w:rPr>
          <w:rFonts w:ascii="Arial" w:hAnsi="Arial" w:cs="Arial"/>
          <w:color w:val="000000" w:themeColor="text1"/>
          <w:kern w:val="0"/>
          <w:sz w:val="24"/>
          <w:szCs w:val="24"/>
          <w14:ligatures w14:val="none"/>
        </w:rPr>
        <w:t xml:space="preserve">Ramlall (2004) classifies frameworks dealing with motivation into content theories and process ones. </w:t>
      </w:r>
      <w:r w:rsidR="000254DD" w:rsidRPr="00EB6BF8">
        <w:rPr>
          <w:rFonts w:ascii="Arial" w:hAnsi="Arial" w:cs="Arial"/>
          <w:color w:val="000000" w:themeColor="text1"/>
          <w:kern w:val="0"/>
          <w:sz w:val="24"/>
          <w:szCs w:val="24"/>
          <w14:ligatures w14:val="none"/>
        </w:rPr>
        <w:t>Due to the complexity of process models</w:t>
      </w:r>
      <w:r w:rsidR="000254DD">
        <w:rPr>
          <w:rFonts w:ascii="Arial" w:hAnsi="Arial" w:cs="Arial"/>
          <w:color w:val="000000" w:themeColor="text1"/>
          <w:kern w:val="0"/>
          <w:sz w:val="24"/>
          <w:szCs w:val="24"/>
          <w14:ligatures w14:val="none"/>
        </w:rPr>
        <w:t xml:space="preserve"> and the broad application of content ones, only the latter are analysed in this case.</w:t>
      </w:r>
      <w:r w:rsidR="000254DD" w:rsidRPr="00EB6BF8">
        <w:rPr>
          <w:rFonts w:ascii="Arial" w:hAnsi="Arial" w:cs="Arial"/>
          <w:color w:val="000000" w:themeColor="text1"/>
          <w:kern w:val="0"/>
          <w:sz w:val="24"/>
          <w:szCs w:val="24"/>
          <w14:ligatures w14:val="none"/>
        </w:rPr>
        <w:t xml:space="preserve"> Ramlall (2004) states that </w:t>
      </w:r>
      <w:r w:rsidR="000254DD" w:rsidRPr="00EB6BF8">
        <w:rPr>
          <w:rFonts w:ascii="Arial" w:hAnsi="Arial" w:cs="Arial"/>
          <w:color w:val="000000" w:themeColor="text1"/>
          <w:kern w:val="0"/>
          <w:sz w:val="24"/>
          <w:szCs w:val="24"/>
          <w14:ligatures w14:val="none"/>
        </w:rPr>
        <w:lastRenderedPageBreak/>
        <w:t>content theories are more straightforward to implement due to the presence of a clearly defined structure and definitions on the variables to be considered. It is easier to instruct HRM specialists within this framework and apply the rules outlined when researching people’s needs. Consequently, avoiding bias and ensuring completeness of results lead to strategies which are more easily put to work for the benefits of the organisation.</w:t>
      </w:r>
    </w:p>
    <w:p w14:paraId="614B50B6" w14:textId="6F43333A" w:rsidR="00D627B8" w:rsidRPr="00D627B8" w:rsidRDefault="00EB6BF8" w:rsidP="00EB6BF8">
      <w:pPr>
        <w:spacing w:after="200" w:line="360" w:lineRule="auto"/>
        <w:jc w:val="both"/>
        <w:rPr>
          <w:rFonts w:ascii="Arial" w:hAnsi="Arial" w:cs="Arial"/>
          <w:b/>
          <w:bCs/>
          <w:color w:val="000000" w:themeColor="text1"/>
          <w:kern w:val="0"/>
          <w:sz w:val="24"/>
          <w:szCs w:val="24"/>
          <w14:ligatures w14:val="none"/>
        </w:rPr>
      </w:pPr>
      <w:bookmarkStart w:id="28" w:name="_Toc145966663"/>
      <w:bookmarkStart w:id="29" w:name="_Toc150603057"/>
      <w:r w:rsidRPr="00EB6BF8">
        <w:rPr>
          <w:rFonts w:ascii="Arial" w:hAnsi="Arial" w:cs="Arial"/>
          <w:b/>
          <w:bCs/>
          <w:color w:val="000000" w:themeColor="text1"/>
          <w:kern w:val="0"/>
          <w:sz w:val="24"/>
          <w:szCs w:val="24"/>
          <w14:ligatures w14:val="none"/>
        </w:rPr>
        <w:t xml:space="preserve">Figure </w:t>
      </w:r>
      <w:r w:rsidRPr="00EB6BF8">
        <w:rPr>
          <w:rFonts w:ascii="Arial" w:hAnsi="Arial" w:cs="Arial"/>
          <w:b/>
          <w:bCs/>
          <w:color w:val="000000" w:themeColor="text1"/>
          <w:kern w:val="0"/>
          <w:sz w:val="24"/>
          <w:szCs w:val="24"/>
          <w14:ligatures w14:val="none"/>
        </w:rPr>
        <w:fldChar w:fldCharType="begin"/>
      </w:r>
      <w:r w:rsidRPr="00EB6BF8">
        <w:rPr>
          <w:rFonts w:ascii="Arial" w:hAnsi="Arial" w:cs="Arial"/>
          <w:b/>
          <w:bCs/>
          <w:color w:val="000000" w:themeColor="text1"/>
          <w:kern w:val="0"/>
          <w:sz w:val="24"/>
          <w:szCs w:val="24"/>
          <w14:ligatures w14:val="none"/>
        </w:rPr>
        <w:instrText xml:space="preserve"> SEQ Figure \* ARABIC </w:instrText>
      </w:r>
      <w:r w:rsidRPr="00EB6BF8">
        <w:rPr>
          <w:rFonts w:ascii="Arial" w:hAnsi="Arial" w:cs="Arial"/>
          <w:b/>
          <w:bCs/>
          <w:color w:val="000000" w:themeColor="text1"/>
          <w:kern w:val="0"/>
          <w:sz w:val="24"/>
          <w:szCs w:val="24"/>
          <w14:ligatures w14:val="none"/>
        </w:rPr>
        <w:fldChar w:fldCharType="separate"/>
      </w:r>
      <w:r w:rsidR="00D627B8">
        <w:rPr>
          <w:rFonts w:ascii="Arial" w:hAnsi="Arial" w:cs="Arial"/>
          <w:b/>
          <w:bCs/>
          <w:noProof/>
          <w:color w:val="000000" w:themeColor="text1"/>
          <w:kern w:val="0"/>
          <w:sz w:val="24"/>
          <w:szCs w:val="24"/>
          <w14:ligatures w14:val="none"/>
        </w:rPr>
        <w:t>3</w:t>
      </w:r>
      <w:r w:rsidRPr="00EB6BF8">
        <w:rPr>
          <w:rFonts w:ascii="Arial" w:hAnsi="Arial" w:cs="Arial"/>
          <w:b/>
          <w:bCs/>
          <w:color w:val="000000" w:themeColor="text1"/>
          <w:kern w:val="0"/>
          <w:sz w:val="24"/>
          <w:szCs w:val="24"/>
          <w14:ligatures w14:val="none"/>
        </w:rPr>
        <w:fldChar w:fldCharType="end"/>
      </w:r>
      <w:r w:rsidRPr="00EB6BF8">
        <w:rPr>
          <w:rFonts w:ascii="Arial" w:hAnsi="Arial" w:cs="Arial"/>
          <w:b/>
          <w:bCs/>
          <w:color w:val="000000" w:themeColor="text1"/>
          <w:kern w:val="0"/>
          <w:sz w:val="24"/>
          <w:szCs w:val="24"/>
          <w14:ligatures w14:val="none"/>
        </w:rPr>
        <w:t xml:space="preserve"> – Models of employee motivation</w:t>
      </w:r>
      <w:bookmarkEnd w:id="28"/>
      <w:bookmarkEnd w:id="29"/>
    </w:p>
    <w:p w14:paraId="67E67ABA" w14:textId="77777777" w:rsidR="00EB6BF8" w:rsidRPr="00EB6BF8" w:rsidRDefault="00EB6BF8" w:rsidP="00EB6BF8">
      <w:pPr>
        <w:suppressAutoHyphens/>
        <w:spacing w:after="0" w:line="360" w:lineRule="auto"/>
        <w:jc w:val="both"/>
        <w:rPr>
          <w:rFonts w:ascii="Arial" w:eastAsia="Times New Roman" w:hAnsi="Arial" w:cs="Arial"/>
          <w:i/>
          <w:color w:val="000000" w:themeColor="text1"/>
          <w:kern w:val="0"/>
          <w:sz w:val="24"/>
          <w:szCs w:val="24"/>
          <w14:ligatures w14:val="none"/>
        </w:rPr>
      </w:pPr>
      <w:r w:rsidRPr="00EB6BF8">
        <w:rPr>
          <w:rFonts w:ascii="Arial" w:eastAsia="Times New Roman" w:hAnsi="Arial" w:cs="Arial"/>
          <w:noProof/>
          <w:color w:val="000000" w:themeColor="text1"/>
          <w:kern w:val="0"/>
          <w:lang w:eastAsia="en-GB"/>
          <w14:ligatures w14:val="none"/>
        </w:rPr>
        <w:drawing>
          <wp:inline distT="0" distB="0" distL="0" distR="0" wp14:anchorId="7EFBFBA9" wp14:editId="6B5A6BD0">
            <wp:extent cx="5758180" cy="4445000"/>
            <wp:effectExtent l="0" t="0" r="0" b="0"/>
            <wp:docPr id="3" name="Picture 3" descr="A diagram of a research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research process&#10;&#10;Description automatically generated"/>
                    <pic:cNvPicPr>
                      <a:picLocks noChangeAspect="1" noChangeArrowheads="1"/>
                    </pic:cNvPicPr>
                  </pic:nvPicPr>
                  <pic:blipFill>
                    <a:blip r:embed="rId11" cstate="print"/>
                    <a:srcRect/>
                    <a:stretch>
                      <a:fillRect/>
                    </a:stretch>
                  </pic:blipFill>
                  <pic:spPr bwMode="auto">
                    <a:xfrm>
                      <a:off x="0" y="0"/>
                      <a:ext cx="5772831" cy="4456310"/>
                    </a:xfrm>
                    <a:prstGeom prst="rect">
                      <a:avLst/>
                    </a:prstGeom>
                    <a:solidFill>
                      <a:srgbClr val="FFFFFF"/>
                    </a:solidFill>
                    <a:ln w="9525">
                      <a:noFill/>
                      <a:miter lim="800000"/>
                      <a:headEnd/>
                      <a:tailEnd/>
                    </a:ln>
                  </pic:spPr>
                </pic:pic>
              </a:graphicData>
            </a:graphic>
          </wp:inline>
        </w:drawing>
      </w:r>
    </w:p>
    <w:p w14:paraId="0FFF20C4" w14:textId="77777777" w:rsidR="00EB6BF8" w:rsidRPr="00EB6BF8" w:rsidRDefault="00EB6BF8" w:rsidP="00EB6BF8">
      <w:pPr>
        <w:suppressAutoHyphens/>
        <w:spacing w:after="240" w:line="360" w:lineRule="auto"/>
        <w:jc w:val="both"/>
        <w:rPr>
          <w:rFonts w:ascii="Arial" w:eastAsia="Times New Roman" w:hAnsi="Arial" w:cs="Arial"/>
          <w:color w:val="000000" w:themeColor="text1"/>
          <w:kern w:val="0"/>
          <w:sz w:val="24"/>
          <w:szCs w:val="24"/>
          <w14:ligatures w14:val="none"/>
        </w:rPr>
      </w:pPr>
      <w:r w:rsidRPr="00EB6BF8">
        <w:rPr>
          <w:rFonts w:ascii="Arial" w:eastAsia="Times New Roman" w:hAnsi="Arial" w:cs="Arial"/>
          <w:i/>
          <w:color w:val="000000" w:themeColor="text1"/>
          <w:kern w:val="0"/>
          <w:sz w:val="24"/>
          <w:szCs w:val="24"/>
          <w14:ligatures w14:val="none"/>
        </w:rPr>
        <w:t xml:space="preserve">Source: BJ (2019) </w:t>
      </w:r>
    </w:p>
    <w:p w14:paraId="053BEA28" w14:textId="77777777" w:rsidR="00EB6BF8" w:rsidRPr="00EB6BF8" w:rsidRDefault="00EB6BF8" w:rsidP="00EB6BF8">
      <w:pPr>
        <w:spacing w:line="360" w:lineRule="auto"/>
        <w:jc w:val="both"/>
        <w:rPr>
          <w:rFonts w:ascii="Arial" w:hAnsi="Arial" w:cs="Arial"/>
          <w:color w:val="000000" w:themeColor="text1"/>
          <w:kern w:val="0"/>
          <w:sz w:val="24"/>
          <w:szCs w:val="24"/>
          <w14:ligatures w14:val="none"/>
        </w:rPr>
      </w:pPr>
      <w:r w:rsidRPr="00EB6BF8">
        <w:rPr>
          <w:rFonts w:ascii="Arial" w:hAnsi="Arial" w:cs="Arial"/>
          <w:color w:val="000000" w:themeColor="text1"/>
          <w:kern w:val="0"/>
          <w:sz w:val="24"/>
          <w:szCs w:val="24"/>
          <w14:ligatures w14:val="none"/>
        </w:rPr>
        <w:t xml:space="preserve">Herzberg (1987) proposes a Two-factor model based on content theory to boost motivation. Hygiene variables and satisfiers are examined within the model and said to be responsible for motivation at work according to Kunchala (2017). Identifying and addressing these factors would thus be the primary purpose of the practitioners until the employees are feeling content. Herzberg (1987) states that the hygiene factors make the basis for employee performance. They are of crucial importance and represent the minimum requirements which must be satisfied for people to work. They </w:t>
      </w:r>
      <w:r w:rsidRPr="00EB6BF8">
        <w:rPr>
          <w:rFonts w:ascii="Arial" w:hAnsi="Arial" w:cs="Arial"/>
          <w:color w:val="000000" w:themeColor="text1"/>
          <w:kern w:val="0"/>
          <w:sz w:val="24"/>
          <w:szCs w:val="24"/>
          <w14:ligatures w14:val="none"/>
        </w:rPr>
        <w:lastRenderedPageBreak/>
        <w:t>do not necessarily lead to higher profitability; however, their absence would undermine the entire effort. Satisfiers are secondary; however, observing them leads to increased quality of service and job satisfaction. They encompass fulfilment criteria, such as recognition, responsibility and growth (Herzberg, 1987).</w:t>
      </w:r>
    </w:p>
    <w:p w14:paraId="6692C670" w14:textId="1B4F4084" w:rsidR="00EB6BF8" w:rsidRPr="00EB6BF8" w:rsidRDefault="00EB6BF8" w:rsidP="00EB6BF8">
      <w:pPr>
        <w:spacing w:after="200" w:line="360" w:lineRule="auto"/>
        <w:jc w:val="both"/>
        <w:rPr>
          <w:rFonts w:ascii="Arial" w:hAnsi="Arial" w:cs="Arial"/>
          <w:b/>
          <w:bCs/>
          <w:color w:val="000000" w:themeColor="text1"/>
          <w:kern w:val="0"/>
          <w:sz w:val="24"/>
          <w:szCs w:val="24"/>
          <w14:ligatures w14:val="none"/>
        </w:rPr>
      </w:pPr>
      <w:bookmarkStart w:id="30" w:name="_Toc145966664"/>
      <w:bookmarkStart w:id="31" w:name="_Toc150603058"/>
      <w:r w:rsidRPr="00EB6BF8">
        <w:rPr>
          <w:rFonts w:ascii="Arial" w:hAnsi="Arial" w:cs="Arial"/>
          <w:b/>
          <w:bCs/>
          <w:color w:val="000000" w:themeColor="text1"/>
          <w:kern w:val="0"/>
          <w:sz w:val="24"/>
          <w:szCs w:val="24"/>
          <w14:ligatures w14:val="none"/>
        </w:rPr>
        <w:t xml:space="preserve">Figure </w:t>
      </w:r>
      <w:r w:rsidRPr="00EB6BF8">
        <w:rPr>
          <w:rFonts w:ascii="Arial" w:hAnsi="Arial" w:cs="Arial"/>
          <w:b/>
          <w:bCs/>
          <w:color w:val="000000" w:themeColor="text1"/>
          <w:kern w:val="0"/>
          <w:sz w:val="24"/>
          <w:szCs w:val="24"/>
          <w14:ligatures w14:val="none"/>
        </w:rPr>
        <w:fldChar w:fldCharType="begin"/>
      </w:r>
      <w:r w:rsidRPr="00EB6BF8">
        <w:rPr>
          <w:rFonts w:ascii="Arial" w:hAnsi="Arial" w:cs="Arial"/>
          <w:b/>
          <w:bCs/>
          <w:color w:val="000000" w:themeColor="text1"/>
          <w:kern w:val="0"/>
          <w:sz w:val="24"/>
          <w:szCs w:val="24"/>
          <w14:ligatures w14:val="none"/>
        </w:rPr>
        <w:instrText xml:space="preserve"> SEQ Figure \* ARABIC </w:instrText>
      </w:r>
      <w:r w:rsidRPr="00EB6BF8">
        <w:rPr>
          <w:rFonts w:ascii="Arial" w:hAnsi="Arial" w:cs="Arial"/>
          <w:b/>
          <w:bCs/>
          <w:color w:val="000000" w:themeColor="text1"/>
          <w:kern w:val="0"/>
          <w:sz w:val="24"/>
          <w:szCs w:val="24"/>
          <w14:ligatures w14:val="none"/>
        </w:rPr>
        <w:fldChar w:fldCharType="separate"/>
      </w:r>
      <w:r w:rsidR="00D627B8">
        <w:rPr>
          <w:rFonts w:ascii="Arial" w:hAnsi="Arial" w:cs="Arial"/>
          <w:b/>
          <w:bCs/>
          <w:noProof/>
          <w:color w:val="000000" w:themeColor="text1"/>
          <w:kern w:val="0"/>
          <w:sz w:val="24"/>
          <w:szCs w:val="24"/>
          <w14:ligatures w14:val="none"/>
        </w:rPr>
        <w:t>4</w:t>
      </w:r>
      <w:r w:rsidRPr="00EB6BF8">
        <w:rPr>
          <w:rFonts w:ascii="Arial" w:hAnsi="Arial" w:cs="Arial"/>
          <w:b/>
          <w:bCs/>
          <w:color w:val="000000" w:themeColor="text1"/>
          <w:kern w:val="0"/>
          <w:sz w:val="24"/>
          <w:szCs w:val="24"/>
          <w14:ligatures w14:val="none"/>
        </w:rPr>
        <w:fldChar w:fldCharType="end"/>
      </w:r>
      <w:r w:rsidRPr="00EB6BF8">
        <w:rPr>
          <w:rFonts w:ascii="Arial" w:hAnsi="Arial" w:cs="Arial"/>
          <w:b/>
          <w:bCs/>
          <w:color w:val="000000" w:themeColor="text1"/>
          <w:kern w:val="0"/>
          <w:sz w:val="24"/>
          <w:szCs w:val="24"/>
          <w14:ligatures w14:val="none"/>
        </w:rPr>
        <w:t xml:space="preserve"> - Two-Factor model of motivation</w:t>
      </w:r>
      <w:bookmarkEnd w:id="30"/>
      <w:bookmarkEnd w:id="31"/>
    </w:p>
    <w:p w14:paraId="27D3A296" w14:textId="77777777" w:rsidR="00EB6BF8" w:rsidRPr="00EB6BF8" w:rsidRDefault="00EB6BF8" w:rsidP="00EB6BF8">
      <w:pPr>
        <w:spacing w:line="360" w:lineRule="auto"/>
        <w:jc w:val="both"/>
        <w:rPr>
          <w:rFonts w:ascii="Arial" w:hAnsi="Arial" w:cs="Arial"/>
          <w:i/>
          <w:iCs/>
          <w:color w:val="000000" w:themeColor="text1"/>
          <w:kern w:val="0"/>
          <w:sz w:val="24"/>
          <w:szCs w:val="24"/>
          <w14:ligatures w14:val="none"/>
        </w:rPr>
      </w:pPr>
      <w:r w:rsidRPr="00EB6BF8">
        <w:rPr>
          <w:rFonts w:ascii="Arial" w:hAnsi="Arial" w:cs="Arial"/>
          <w:noProof/>
          <w:color w:val="000000" w:themeColor="text1"/>
          <w:kern w:val="0"/>
          <w:sz w:val="24"/>
          <w:szCs w:val="24"/>
          <w:lang w:eastAsia="en-GB"/>
          <w14:ligatures w14:val="none"/>
        </w:rPr>
        <w:drawing>
          <wp:inline distT="0" distB="0" distL="0" distR="0" wp14:anchorId="271EF510" wp14:editId="7C7267FC">
            <wp:extent cx="5713730" cy="3048000"/>
            <wp:effectExtent l="0" t="0" r="1270" b="0"/>
            <wp:docPr id="6" name="Picture 6" descr="A diagram of a variety of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variety of colored squares&#10;&#10;Description automatically generated"/>
                    <pic:cNvPicPr>
                      <a:picLocks noChangeAspect="1" noChangeArrowheads="1"/>
                    </pic:cNvPicPr>
                  </pic:nvPicPr>
                  <pic:blipFill>
                    <a:blip r:embed="rId12" cstate="print"/>
                    <a:srcRect/>
                    <a:stretch>
                      <a:fillRect/>
                    </a:stretch>
                  </pic:blipFill>
                  <pic:spPr bwMode="auto">
                    <a:xfrm>
                      <a:off x="0" y="0"/>
                      <a:ext cx="5733052" cy="3058307"/>
                    </a:xfrm>
                    <a:prstGeom prst="rect">
                      <a:avLst/>
                    </a:prstGeom>
                    <a:solidFill>
                      <a:srgbClr val="FFFFFF"/>
                    </a:solidFill>
                    <a:ln w="9525">
                      <a:noFill/>
                      <a:miter lim="800000"/>
                      <a:headEnd/>
                      <a:tailEnd/>
                    </a:ln>
                  </pic:spPr>
                </pic:pic>
              </a:graphicData>
            </a:graphic>
          </wp:inline>
        </w:drawing>
      </w:r>
    </w:p>
    <w:p w14:paraId="7D111D8B" w14:textId="77777777" w:rsidR="00EB6BF8" w:rsidRPr="00EB6BF8" w:rsidRDefault="00EB6BF8" w:rsidP="00EB6BF8">
      <w:pPr>
        <w:spacing w:line="360" w:lineRule="auto"/>
        <w:jc w:val="both"/>
        <w:rPr>
          <w:rFonts w:ascii="Arial" w:hAnsi="Arial" w:cs="Arial"/>
          <w:i/>
          <w:iCs/>
          <w:color w:val="000000" w:themeColor="text1"/>
          <w:kern w:val="0"/>
          <w:sz w:val="24"/>
          <w:szCs w:val="24"/>
          <w14:ligatures w14:val="none"/>
        </w:rPr>
      </w:pPr>
      <w:r w:rsidRPr="00EB6BF8">
        <w:rPr>
          <w:rFonts w:ascii="Arial" w:hAnsi="Arial" w:cs="Arial"/>
          <w:i/>
          <w:iCs/>
          <w:color w:val="000000" w:themeColor="text1"/>
          <w:kern w:val="0"/>
          <w:sz w:val="24"/>
          <w:szCs w:val="24"/>
          <w14:ligatures w14:val="none"/>
        </w:rPr>
        <w:t>Source: Kunchala (2017)</w:t>
      </w:r>
    </w:p>
    <w:p w14:paraId="3D2470D2" w14:textId="06B0C4FB" w:rsidR="009F62E0" w:rsidRDefault="00EB6BF8" w:rsidP="00EB6BF8">
      <w:pPr>
        <w:spacing w:line="360" w:lineRule="auto"/>
        <w:jc w:val="both"/>
        <w:rPr>
          <w:rFonts w:ascii="Arial" w:hAnsi="Arial" w:cs="Arial"/>
          <w:color w:val="000000" w:themeColor="text1"/>
          <w:kern w:val="0"/>
          <w:sz w:val="24"/>
          <w:szCs w:val="24"/>
          <w14:ligatures w14:val="none"/>
        </w:rPr>
      </w:pPr>
      <w:r w:rsidRPr="00EB6BF8">
        <w:rPr>
          <w:rFonts w:ascii="Arial" w:hAnsi="Arial" w:cs="Arial"/>
          <w:color w:val="000000" w:themeColor="text1"/>
          <w:kern w:val="0"/>
          <w:sz w:val="24"/>
          <w:szCs w:val="24"/>
          <w14:ligatures w14:val="none"/>
        </w:rPr>
        <w:t xml:space="preserve">Maslow’s Hierarchy of Needs is well-known and applied within the organisational theory framework. Mintz (2017) explains that the model was constructed in 1943 and can be applied to a variety of situations due to its large scope. Practitioners use it to understand human demands, from the most basic to the elevated ones. At the top of the pyramid resides the self-actualisation category of needs which arise as consequences of meeting the more basic needs (Maslow, 1943). For HR practitioners, this implies that people should be expected to perform at their respective levels only after they have been provided for. Thus, the needs for shelter, food and adequate pay precede the building of professional relationships, self-development and setting new challenges (Mintz, 2017). </w:t>
      </w:r>
    </w:p>
    <w:p w14:paraId="68BFF115" w14:textId="77777777" w:rsidR="000254DD" w:rsidRDefault="000254DD" w:rsidP="00EB6BF8">
      <w:pPr>
        <w:spacing w:line="360" w:lineRule="auto"/>
        <w:jc w:val="both"/>
        <w:rPr>
          <w:rFonts w:ascii="Arial" w:hAnsi="Arial" w:cs="Arial"/>
          <w:color w:val="000000" w:themeColor="text1"/>
          <w:kern w:val="0"/>
          <w:sz w:val="24"/>
          <w:szCs w:val="24"/>
          <w14:ligatures w14:val="none"/>
        </w:rPr>
      </w:pPr>
    </w:p>
    <w:p w14:paraId="16AB1841" w14:textId="77777777" w:rsidR="000254DD" w:rsidRDefault="000254DD" w:rsidP="00EB6BF8">
      <w:pPr>
        <w:spacing w:line="360" w:lineRule="auto"/>
        <w:jc w:val="both"/>
        <w:rPr>
          <w:rFonts w:ascii="Arial" w:hAnsi="Arial" w:cs="Arial"/>
          <w:color w:val="000000" w:themeColor="text1"/>
          <w:kern w:val="0"/>
          <w:sz w:val="24"/>
          <w:szCs w:val="24"/>
          <w14:ligatures w14:val="none"/>
        </w:rPr>
      </w:pPr>
    </w:p>
    <w:p w14:paraId="594B2DA3" w14:textId="77777777" w:rsidR="000254DD" w:rsidRPr="00EB6BF8" w:rsidRDefault="000254DD" w:rsidP="00EB6BF8">
      <w:pPr>
        <w:spacing w:line="360" w:lineRule="auto"/>
        <w:jc w:val="both"/>
        <w:rPr>
          <w:rFonts w:ascii="Arial" w:hAnsi="Arial" w:cs="Arial"/>
          <w:color w:val="000000" w:themeColor="text1"/>
          <w:kern w:val="0"/>
          <w:sz w:val="24"/>
          <w:szCs w:val="24"/>
          <w14:ligatures w14:val="none"/>
        </w:rPr>
      </w:pPr>
    </w:p>
    <w:p w14:paraId="74550740" w14:textId="7E230794" w:rsidR="00EB6BF8" w:rsidRPr="00EB6BF8" w:rsidRDefault="00EB6BF8" w:rsidP="00EB6BF8">
      <w:pPr>
        <w:spacing w:after="0" w:line="360" w:lineRule="auto"/>
        <w:jc w:val="both"/>
        <w:rPr>
          <w:rFonts w:ascii="Arial" w:eastAsia="Times New Roman" w:hAnsi="Arial" w:cs="Arial"/>
          <w:b/>
          <w:bCs/>
          <w:color w:val="000000" w:themeColor="text1"/>
          <w:kern w:val="0"/>
          <w:sz w:val="24"/>
          <w:szCs w:val="24"/>
          <w14:ligatures w14:val="none"/>
        </w:rPr>
      </w:pPr>
      <w:bookmarkStart w:id="32" w:name="_Toc145966665"/>
      <w:bookmarkStart w:id="33" w:name="_Toc150603059"/>
      <w:r w:rsidRPr="00EB6BF8">
        <w:rPr>
          <w:rFonts w:ascii="Arial" w:hAnsi="Arial" w:cs="Arial"/>
          <w:b/>
          <w:bCs/>
          <w:color w:val="000000" w:themeColor="text1"/>
          <w:kern w:val="0"/>
          <w:sz w:val="24"/>
          <w:szCs w:val="24"/>
          <w14:ligatures w14:val="none"/>
        </w:rPr>
        <w:lastRenderedPageBreak/>
        <w:t xml:space="preserve">Figure </w:t>
      </w:r>
      <w:r w:rsidRPr="00EB6BF8">
        <w:rPr>
          <w:rFonts w:ascii="Arial" w:hAnsi="Arial" w:cs="Arial"/>
          <w:b/>
          <w:bCs/>
          <w:color w:val="000000" w:themeColor="text1"/>
          <w:kern w:val="0"/>
          <w:sz w:val="24"/>
          <w:szCs w:val="24"/>
          <w14:ligatures w14:val="none"/>
        </w:rPr>
        <w:fldChar w:fldCharType="begin"/>
      </w:r>
      <w:r w:rsidRPr="00EB6BF8">
        <w:rPr>
          <w:rFonts w:ascii="Arial" w:hAnsi="Arial" w:cs="Arial"/>
          <w:b/>
          <w:bCs/>
          <w:color w:val="000000" w:themeColor="text1"/>
          <w:kern w:val="0"/>
          <w:sz w:val="24"/>
          <w:szCs w:val="24"/>
          <w14:ligatures w14:val="none"/>
        </w:rPr>
        <w:instrText xml:space="preserve"> SEQ Figure \* ARABIC </w:instrText>
      </w:r>
      <w:r w:rsidRPr="00EB6BF8">
        <w:rPr>
          <w:rFonts w:ascii="Arial" w:hAnsi="Arial" w:cs="Arial"/>
          <w:b/>
          <w:bCs/>
          <w:color w:val="000000" w:themeColor="text1"/>
          <w:kern w:val="0"/>
          <w:sz w:val="24"/>
          <w:szCs w:val="24"/>
          <w14:ligatures w14:val="none"/>
        </w:rPr>
        <w:fldChar w:fldCharType="separate"/>
      </w:r>
      <w:r w:rsidR="00D627B8">
        <w:rPr>
          <w:rFonts w:ascii="Arial" w:hAnsi="Arial" w:cs="Arial"/>
          <w:b/>
          <w:bCs/>
          <w:noProof/>
          <w:color w:val="000000" w:themeColor="text1"/>
          <w:kern w:val="0"/>
          <w:sz w:val="24"/>
          <w:szCs w:val="24"/>
          <w14:ligatures w14:val="none"/>
        </w:rPr>
        <w:t>5</w:t>
      </w:r>
      <w:r w:rsidRPr="00EB6BF8">
        <w:rPr>
          <w:rFonts w:ascii="Arial" w:hAnsi="Arial" w:cs="Arial"/>
          <w:b/>
          <w:bCs/>
          <w:color w:val="000000" w:themeColor="text1"/>
          <w:kern w:val="0"/>
          <w:sz w:val="24"/>
          <w:szCs w:val="24"/>
          <w14:ligatures w14:val="none"/>
        </w:rPr>
        <w:fldChar w:fldCharType="end"/>
      </w:r>
      <w:r w:rsidRPr="00EB6BF8">
        <w:rPr>
          <w:rFonts w:ascii="Arial" w:hAnsi="Arial" w:cs="Arial"/>
          <w:b/>
          <w:bCs/>
          <w:color w:val="000000" w:themeColor="text1"/>
          <w:kern w:val="0"/>
          <w:sz w:val="24"/>
          <w:szCs w:val="24"/>
          <w14:ligatures w14:val="none"/>
        </w:rPr>
        <w:t xml:space="preserve"> - Maslow’s Hierarchy of Needs </w:t>
      </w:r>
      <w:bookmarkEnd w:id="32"/>
      <w:r w:rsidRPr="00EB6BF8">
        <w:rPr>
          <w:rFonts w:ascii="Arial" w:hAnsi="Arial" w:cs="Arial"/>
          <w:b/>
          <w:bCs/>
          <w:color w:val="000000" w:themeColor="text1"/>
          <w:kern w:val="0"/>
          <w:sz w:val="24"/>
          <w:szCs w:val="24"/>
          <w14:ligatures w14:val="none"/>
        </w:rPr>
        <w:t>model</w:t>
      </w:r>
      <w:bookmarkEnd w:id="33"/>
    </w:p>
    <w:p w14:paraId="7D041D94" w14:textId="77777777" w:rsidR="00EB6BF8" w:rsidRPr="00EB6BF8" w:rsidRDefault="00EB6BF8" w:rsidP="00EB6BF8">
      <w:pPr>
        <w:suppressAutoHyphens/>
        <w:spacing w:after="0" w:line="360" w:lineRule="auto"/>
        <w:jc w:val="center"/>
        <w:rPr>
          <w:rFonts w:ascii="Arial" w:eastAsia="Times New Roman" w:hAnsi="Arial" w:cs="Arial"/>
          <w:i/>
          <w:iCs/>
          <w:color w:val="000000" w:themeColor="text1"/>
          <w:kern w:val="0"/>
          <w:sz w:val="24"/>
          <w:szCs w:val="24"/>
          <w14:ligatures w14:val="none"/>
        </w:rPr>
      </w:pPr>
      <w:r w:rsidRPr="00EB6BF8">
        <w:rPr>
          <w:rFonts w:ascii="Arial" w:eastAsia="Times New Roman" w:hAnsi="Arial" w:cs="Arial"/>
          <w:noProof/>
          <w:color w:val="000000" w:themeColor="text1"/>
          <w:kern w:val="0"/>
          <w:lang w:eastAsia="en-GB"/>
          <w14:ligatures w14:val="none"/>
        </w:rPr>
        <w:drawing>
          <wp:inline distT="0" distB="0" distL="0" distR="0" wp14:anchorId="0AF4F4FF" wp14:editId="3EAC73E0">
            <wp:extent cx="5813425" cy="3848100"/>
            <wp:effectExtent l="0" t="0" r="0" b="0"/>
            <wp:docPr id="7" name="Picture 7"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pyramid&#10;&#10;Description automatically generated"/>
                    <pic:cNvPicPr>
                      <a:picLocks noChangeAspect="1" noChangeArrowheads="1"/>
                    </pic:cNvPicPr>
                  </pic:nvPicPr>
                  <pic:blipFill>
                    <a:blip r:embed="rId13" cstate="print"/>
                    <a:srcRect/>
                    <a:stretch>
                      <a:fillRect/>
                    </a:stretch>
                  </pic:blipFill>
                  <pic:spPr bwMode="auto">
                    <a:xfrm>
                      <a:off x="0" y="0"/>
                      <a:ext cx="5816940" cy="3850427"/>
                    </a:xfrm>
                    <a:prstGeom prst="rect">
                      <a:avLst/>
                    </a:prstGeom>
                    <a:solidFill>
                      <a:srgbClr val="FFFFFF"/>
                    </a:solidFill>
                    <a:ln w="9525">
                      <a:noFill/>
                      <a:miter lim="800000"/>
                      <a:headEnd/>
                      <a:tailEnd/>
                    </a:ln>
                  </pic:spPr>
                </pic:pic>
              </a:graphicData>
            </a:graphic>
          </wp:inline>
        </w:drawing>
      </w:r>
    </w:p>
    <w:p w14:paraId="21EFB65F" w14:textId="77777777" w:rsidR="00EB6BF8" w:rsidRPr="00EB6BF8" w:rsidRDefault="00EB6BF8" w:rsidP="00EB6BF8">
      <w:pPr>
        <w:suppressAutoHyphens/>
        <w:spacing w:after="240" w:line="360" w:lineRule="auto"/>
        <w:jc w:val="both"/>
        <w:rPr>
          <w:rFonts w:ascii="Arial" w:eastAsia="Times New Roman" w:hAnsi="Arial" w:cs="Arial"/>
          <w:iCs/>
          <w:color w:val="000000" w:themeColor="text1"/>
          <w:kern w:val="0"/>
          <w:sz w:val="24"/>
          <w:szCs w:val="24"/>
          <w14:ligatures w14:val="none"/>
        </w:rPr>
      </w:pPr>
      <w:r w:rsidRPr="00EB6BF8">
        <w:rPr>
          <w:rFonts w:ascii="Arial" w:eastAsia="Times New Roman" w:hAnsi="Arial" w:cs="Arial"/>
          <w:i/>
          <w:iCs/>
          <w:color w:val="000000" w:themeColor="text1"/>
          <w:kern w:val="0"/>
          <w:sz w:val="24"/>
          <w:szCs w:val="24"/>
          <w14:ligatures w14:val="none"/>
        </w:rPr>
        <w:t xml:space="preserve">Source: Mintz (2017) </w:t>
      </w:r>
    </w:p>
    <w:p w14:paraId="30EC0C6B" w14:textId="6EAD23E5" w:rsidR="00EB6BF8" w:rsidRPr="00EB6BF8" w:rsidRDefault="00EB6BF8" w:rsidP="000254DD">
      <w:pPr>
        <w:spacing w:line="360" w:lineRule="auto"/>
        <w:jc w:val="both"/>
        <w:rPr>
          <w:rFonts w:ascii="Arial" w:eastAsia="Times New Roman" w:hAnsi="Arial" w:cs="Arial"/>
          <w:iCs/>
          <w:color w:val="000000" w:themeColor="text1"/>
          <w:kern w:val="0"/>
          <w:sz w:val="24"/>
          <w:szCs w:val="24"/>
          <w14:ligatures w14:val="none"/>
        </w:rPr>
      </w:pPr>
      <w:r w:rsidRPr="00EB6BF8">
        <w:rPr>
          <w:rFonts w:ascii="Arial" w:hAnsi="Arial" w:cs="Arial"/>
          <w:color w:val="000000" w:themeColor="text1"/>
          <w:kern w:val="0"/>
          <w:sz w:val="24"/>
          <w:szCs w:val="24"/>
          <w14:ligatures w14:val="none"/>
        </w:rPr>
        <w:t>Maslow and Herzberg’s models, both of which are content based, can be found to share a lot of common ground and can be applied to numerous situations within a corporate setting and in the outside world alike. As they both rely on fulfilling a hierarchy of needs, they posit that an individual cannot be expected to perform well if their needs have not been provided for</w:t>
      </w:r>
      <w:r w:rsidR="000254DD">
        <w:rPr>
          <w:rFonts w:ascii="Arial" w:hAnsi="Arial" w:cs="Arial"/>
          <w:color w:val="000000" w:themeColor="text1"/>
          <w:kern w:val="0"/>
          <w:sz w:val="24"/>
          <w:szCs w:val="24"/>
          <w14:ligatures w14:val="none"/>
        </w:rPr>
        <w:t xml:space="preserve"> (Macpherson, 2013). </w:t>
      </w:r>
    </w:p>
    <w:p w14:paraId="6AA538B7" w14:textId="77777777" w:rsidR="00EB6BF8" w:rsidRPr="00EB6BF8" w:rsidRDefault="00EB6BF8" w:rsidP="00EB6BF8">
      <w:pPr>
        <w:spacing w:line="360" w:lineRule="auto"/>
        <w:jc w:val="both"/>
        <w:rPr>
          <w:rFonts w:ascii="Arial" w:hAnsi="Arial" w:cs="Arial"/>
          <w:color w:val="000000" w:themeColor="text1"/>
          <w:kern w:val="0"/>
          <w:sz w:val="24"/>
          <w:szCs w:val="24"/>
          <w14:ligatures w14:val="none"/>
        </w:rPr>
      </w:pPr>
      <w:r w:rsidRPr="00EB6BF8">
        <w:rPr>
          <w:rFonts w:ascii="Arial" w:hAnsi="Arial" w:cs="Arial"/>
          <w:color w:val="000000" w:themeColor="text1"/>
          <w:kern w:val="0"/>
          <w:sz w:val="24"/>
          <w:szCs w:val="24"/>
          <w14:ligatures w14:val="none"/>
        </w:rPr>
        <w:t xml:space="preserve">In conclusion, it is important to note that according to the body of research, motivation is complex, relates to organisational theory and is guided by a multitude of variables which are often difficult to follow. This is why HRM strategy should involve a continuous process in line with the dynamic environment outside of the organisation. </w:t>
      </w:r>
    </w:p>
    <w:p w14:paraId="5F7DA822" w14:textId="77777777" w:rsidR="00EB6BF8" w:rsidRPr="00EB6BF8" w:rsidRDefault="00EB6BF8" w:rsidP="00EB6BF8">
      <w:pPr>
        <w:spacing w:line="360" w:lineRule="auto"/>
        <w:jc w:val="both"/>
        <w:rPr>
          <w:rFonts w:ascii="Arial" w:hAnsi="Arial" w:cs="Arial"/>
          <w:color w:val="000000" w:themeColor="text1"/>
          <w:kern w:val="0"/>
          <w:sz w:val="24"/>
          <w:szCs w:val="24"/>
          <w14:ligatures w14:val="none"/>
        </w:rPr>
      </w:pPr>
      <w:r w:rsidRPr="00EB6BF8">
        <w:rPr>
          <w:rFonts w:ascii="Arial" w:hAnsi="Arial" w:cs="Arial"/>
          <w:color w:val="000000" w:themeColor="text1"/>
          <w:kern w:val="0"/>
          <w:sz w:val="24"/>
          <w:szCs w:val="24"/>
          <w14:ligatures w14:val="none"/>
        </w:rPr>
        <w:t>As workers and SMEs were interviewed, the discussion continues with an explanation of primary data collection processes.</w:t>
      </w:r>
    </w:p>
    <w:p w14:paraId="2C322336" w14:textId="77777777" w:rsidR="00CA0A2D" w:rsidRDefault="00CA0A2D" w:rsidP="00CA0A2D">
      <w:pPr>
        <w:rPr>
          <w:color w:val="000000" w:themeColor="text1"/>
        </w:rPr>
      </w:pPr>
    </w:p>
    <w:p w14:paraId="4301B302" w14:textId="77777777" w:rsidR="00CA0A2D" w:rsidRPr="00EB6BF8" w:rsidRDefault="00CA0A2D" w:rsidP="00232195">
      <w:pPr>
        <w:rPr>
          <w:color w:val="000000" w:themeColor="text1"/>
        </w:rPr>
      </w:pPr>
    </w:p>
    <w:p w14:paraId="1265144A" w14:textId="750103F5" w:rsidR="00CA0A2D" w:rsidRPr="00EB6BF8" w:rsidRDefault="00CA0A2D" w:rsidP="004E4F9F">
      <w:pPr>
        <w:pStyle w:val="Heading1"/>
      </w:pPr>
      <w:bookmarkStart w:id="34" w:name="_Toc154160900"/>
      <w:r w:rsidRPr="00EB6BF8">
        <w:lastRenderedPageBreak/>
        <w:t>Chapter 3: Methodology</w:t>
      </w:r>
      <w:bookmarkEnd w:id="16"/>
      <w:bookmarkEnd w:id="17"/>
      <w:bookmarkEnd w:id="34"/>
    </w:p>
    <w:p w14:paraId="03D03A12" w14:textId="174E1735" w:rsidR="00022716" w:rsidRPr="004E4F9F" w:rsidRDefault="00022716" w:rsidP="004E4F9F">
      <w:pPr>
        <w:spacing w:line="360" w:lineRule="auto"/>
        <w:jc w:val="both"/>
        <w:rPr>
          <w:rFonts w:ascii="Arial" w:hAnsi="Arial" w:cs="Arial"/>
          <w:sz w:val="24"/>
          <w:szCs w:val="24"/>
        </w:rPr>
      </w:pPr>
      <w:r w:rsidRPr="004E4F9F">
        <w:rPr>
          <w:rFonts w:ascii="Arial" w:hAnsi="Arial" w:cs="Arial"/>
          <w:sz w:val="24"/>
          <w:szCs w:val="24"/>
        </w:rPr>
        <w:t xml:space="preserve">This part of the dissertation explains the key methodological considerations related to the collection and analysis of primary data from SME </w:t>
      </w:r>
      <w:r w:rsidR="00EA47AC" w:rsidRPr="004E4F9F">
        <w:rPr>
          <w:rFonts w:ascii="Arial" w:hAnsi="Arial" w:cs="Arial"/>
          <w:sz w:val="24"/>
          <w:szCs w:val="24"/>
        </w:rPr>
        <w:t>employees</w:t>
      </w:r>
      <w:r w:rsidRPr="004E4F9F">
        <w:rPr>
          <w:rFonts w:ascii="Arial" w:hAnsi="Arial" w:cs="Arial"/>
          <w:sz w:val="24"/>
          <w:szCs w:val="24"/>
        </w:rPr>
        <w:t xml:space="preserve">. The methodological framework </w:t>
      </w:r>
      <w:r w:rsidR="00EA47AC" w:rsidRPr="004E4F9F">
        <w:rPr>
          <w:rFonts w:ascii="Arial" w:hAnsi="Arial" w:cs="Arial"/>
          <w:sz w:val="24"/>
          <w:szCs w:val="24"/>
        </w:rPr>
        <w:t xml:space="preserve">is intended to deliver </w:t>
      </w:r>
      <w:r w:rsidRPr="004E4F9F">
        <w:rPr>
          <w:rFonts w:ascii="Arial" w:hAnsi="Arial" w:cs="Arial"/>
          <w:sz w:val="24"/>
          <w:szCs w:val="24"/>
        </w:rPr>
        <w:t xml:space="preserve">a detailed explanation regarding the ways of creating new knowledge. In accordance with the research onion model, it is important to consider a set of areas, such as research philosophy, approach, strategies, methods, time horizon, as well as data collection and analysis tools (Saunders et al., 2019). </w:t>
      </w:r>
    </w:p>
    <w:p w14:paraId="50ABD00F" w14:textId="54811F3B" w:rsidR="00D627B8" w:rsidRPr="00D627B8" w:rsidRDefault="00D627B8" w:rsidP="00D627B8">
      <w:pPr>
        <w:pStyle w:val="Caption"/>
        <w:spacing w:before="240"/>
        <w:rPr>
          <w:rFonts w:ascii="Arial" w:eastAsiaTheme="majorEastAsia" w:hAnsi="Arial" w:cs="Arial"/>
          <w:b/>
          <w:bCs/>
          <w:i w:val="0"/>
          <w:iCs w:val="0"/>
          <w:color w:val="000000" w:themeColor="text1"/>
          <w:sz w:val="24"/>
          <w:szCs w:val="24"/>
        </w:rPr>
      </w:pPr>
      <w:bookmarkStart w:id="35" w:name="_Toc150603060"/>
      <w:r w:rsidRPr="00D627B8">
        <w:rPr>
          <w:rFonts w:ascii="Arial" w:hAnsi="Arial" w:cs="Arial"/>
          <w:b/>
          <w:bCs/>
          <w:i w:val="0"/>
          <w:iCs w:val="0"/>
          <w:color w:val="000000" w:themeColor="text1"/>
          <w:sz w:val="24"/>
          <w:szCs w:val="24"/>
        </w:rPr>
        <w:t xml:space="preserve">Figure </w:t>
      </w:r>
      <w:r w:rsidRPr="00D627B8">
        <w:rPr>
          <w:rFonts w:ascii="Arial" w:hAnsi="Arial" w:cs="Arial"/>
          <w:b/>
          <w:bCs/>
          <w:i w:val="0"/>
          <w:iCs w:val="0"/>
          <w:color w:val="000000" w:themeColor="text1"/>
          <w:sz w:val="24"/>
          <w:szCs w:val="24"/>
        </w:rPr>
        <w:fldChar w:fldCharType="begin"/>
      </w:r>
      <w:r w:rsidRPr="00D627B8">
        <w:rPr>
          <w:rFonts w:ascii="Arial" w:hAnsi="Arial" w:cs="Arial"/>
          <w:b/>
          <w:bCs/>
          <w:i w:val="0"/>
          <w:iCs w:val="0"/>
          <w:color w:val="000000" w:themeColor="text1"/>
          <w:sz w:val="24"/>
          <w:szCs w:val="24"/>
        </w:rPr>
        <w:instrText xml:space="preserve"> SEQ Figure \* ARABIC </w:instrText>
      </w:r>
      <w:r w:rsidRPr="00D627B8">
        <w:rPr>
          <w:rFonts w:ascii="Arial" w:hAnsi="Arial" w:cs="Arial"/>
          <w:b/>
          <w:bCs/>
          <w:i w:val="0"/>
          <w:iCs w:val="0"/>
          <w:color w:val="000000" w:themeColor="text1"/>
          <w:sz w:val="24"/>
          <w:szCs w:val="24"/>
        </w:rPr>
        <w:fldChar w:fldCharType="separate"/>
      </w:r>
      <w:r w:rsidR="000254DD">
        <w:rPr>
          <w:rFonts w:ascii="Arial" w:hAnsi="Arial" w:cs="Arial"/>
          <w:b/>
          <w:bCs/>
          <w:i w:val="0"/>
          <w:iCs w:val="0"/>
          <w:noProof/>
          <w:color w:val="000000" w:themeColor="text1"/>
          <w:sz w:val="24"/>
          <w:szCs w:val="24"/>
        </w:rPr>
        <w:t>6</w:t>
      </w:r>
      <w:r w:rsidRPr="00D627B8">
        <w:rPr>
          <w:rFonts w:ascii="Arial" w:hAnsi="Arial" w:cs="Arial"/>
          <w:b/>
          <w:bCs/>
          <w:i w:val="0"/>
          <w:iCs w:val="0"/>
          <w:color w:val="000000" w:themeColor="text1"/>
          <w:sz w:val="24"/>
          <w:szCs w:val="24"/>
        </w:rPr>
        <w:fldChar w:fldCharType="end"/>
      </w:r>
      <w:r w:rsidRPr="00D627B8">
        <w:rPr>
          <w:rFonts w:ascii="Arial" w:hAnsi="Arial" w:cs="Arial"/>
          <w:b/>
          <w:bCs/>
          <w:i w:val="0"/>
          <w:iCs w:val="0"/>
          <w:color w:val="000000" w:themeColor="text1"/>
          <w:sz w:val="24"/>
          <w:szCs w:val="24"/>
        </w:rPr>
        <w:t xml:space="preserve"> - Research onion model</w:t>
      </w:r>
      <w:bookmarkEnd w:id="35"/>
    </w:p>
    <w:p w14:paraId="5D97DC05" w14:textId="7271959C" w:rsidR="00022716" w:rsidRPr="004E4F9F" w:rsidRDefault="000A7523" w:rsidP="004E4F9F">
      <w:pPr>
        <w:spacing w:line="360" w:lineRule="auto"/>
        <w:jc w:val="both"/>
        <w:rPr>
          <w:rFonts w:ascii="Arial" w:eastAsiaTheme="majorEastAsia" w:hAnsi="Arial" w:cs="Arial"/>
          <w:bCs/>
          <w:color w:val="000000" w:themeColor="text1"/>
          <w:sz w:val="24"/>
          <w:szCs w:val="24"/>
        </w:rPr>
      </w:pPr>
      <w:r w:rsidRPr="004E4F9F">
        <w:rPr>
          <w:rFonts w:ascii="Arial" w:eastAsiaTheme="majorEastAsia" w:hAnsi="Arial" w:cs="Arial"/>
          <w:bCs/>
          <w:noProof/>
          <w:color w:val="000000" w:themeColor="text1"/>
          <w:sz w:val="24"/>
          <w:szCs w:val="24"/>
          <w:lang w:eastAsia="en-GB"/>
        </w:rPr>
        <w:drawing>
          <wp:inline distT="0" distB="0" distL="0" distR="0" wp14:anchorId="3A4225CC" wp14:editId="7389398C">
            <wp:extent cx="5736590" cy="4054475"/>
            <wp:effectExtent l="0" t="0" r="0" b="3175"/>
            <wp:docPr id="1500064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6590" cy="4054475"/>
                    </a:xfrm>
                    <a:prstGeom prst="rect">
                      <a:avLst/>
                    </a:prstGeom>
                    <a:noFill/>
                  </pic:spPr>
                </pic:pic>
              </a:graphicData>
            </a:graphic>
          </wp:inline>
        </w:drawing>
      </w:r>
    </w:p>
    <w:p w14:paraId="7D96CB36" w14:textId="1C06813E" w:rsidR="00022716" w:rsidRPr="004E4F9F" w:rsidRDefault="00022716" w:rsidP="004E4F9F">
      <w:pPr>
        <w:spacing w:line="360" w:lineRule="auto"/>
        <w:jc w:val="both"/>
        <w:rPr>
          <w:rFonts w:ascii="Arial" w:eastAsiaTheme="majorEastAsia" w:hAnsi="Arial" w:cs="Arial"/>
          <w:bCs/>
          <w:i/>
          <w:iCs/>
          <w:color w:val="000000" w:themeColor="text1"/>
          <w:sz w:val="24"/>
          <w:szCs w:val="24"/>
        </w:rPr>
      </w:pPr>
      <w:r w:rsidRPr="004E4F9F">
        <w:rPr>
          <w:rFonts w:ascii="Arial" w:eastAsiaTheme="majorEastAsia" w:hAnsi="Arial" w:cs="Arial"/>
          <w:bCs/>
          <w:i/>
          <w:iCs/>
          <w:color w:val="000000" w:themeColor="text1"/>
          <w:sz w:val="24"/>
          <w:szCs w:val="24"/>
        </w:rPr>
        <w:t>Source: Saunders et al. (2009)</w:t>
      </w:r>
    </w:p>
    <w:p w14:paraId="78F3F77B" w14:textId="22E2C040" w:rsidR="00022716" w:rsidRPr="004E4F9F" w:rsidRDefault="00022716" w:rsidP="004E4F9F">
      <w:pPr>
        <w:spacing w:line="360" w:lineRule="auto"/>
        <w:jc w:val="both"/>
        <w:rPr>
          <w:rFonts w:ascii="Arial" w:eastAsiaTheme="majorEastAsia" w:hAnsi="Arial" w:cs="Arial"/>
          <w:bCs/>
          <w:color w:val="000000" w:themeColor="text1"/>
          <w:sz w:val="24"/>
          <w:szCs w:val="24"/>
        </w:rPr>
      </w:pPr>
      <w:r w:rsidRPr="004E4F9F">
        <w:rPr>
          <w:rFonts w:ascii="Arial" w:eastAsiaTheme="majorEastAsia" w:hAnsi="Arial" w:cs="Arial"/>
          <w:bCs/>
          <w:color w:val="000000" w:themeColor="text1"/>
          <w:sz w:val="24"/>
          <w:szCs w:val="24"/>
        </w:rPr>
        <w:t xml:space="preserve">Therefore, the chapter follows the structure suggested by the research onion model by also discussing some relevant ethical considerations in research and the limitations of the proposed methodological framework. </w:t>
      </w:r>
    </w:p>
    <w:p w14:paraId="4AC81A32" w14:textId="77777777" w:rsidR="00CA0A2D" w:rsidRPr="00EB6BF8" w:rsidRDefault="00CA0A2D" w:rsidP="004E4F9F">
      <w:pPr>
        <w:pStyle w:val="Heading2"/>
        <w:spacing w:before="0"/>
      </w:pPr>
      <w:bookmarkStart w:id="36" w:name="_Toc140843635"/>
      <w:bookmarkStart w:id="37" w:name="_Toc142497142"/>
      <w:bookmarkStart w:id="38" w:name="_Toc154160901"/>
      <w:r w:rsidRPr="00EB6BF8">
        <w:t>3.1 Philosophy</w:t>
      </w:r>
      <w:bookmarkEnd w:id="36"/>
      <w:bookmarkEnd w:id="37"/>
      <w:bookmarkEnd w:id="38"/>
    </w:p>
    <w:p w14:paraId="705B62BB" w14:textId="1F9A80EF" w:rsidR="00EA47AC" w:rsidRPr="00EB6BF8" w:rsidRDefault="00EA47AC" w:rsidP="00CA0A2D">
      <w:pPr>
        <w:spacing w:line="360" w:lineRule="auto"/>
        <w:jc w:val="both"/>
        <w:rPr>
          <w:rFonts w:ascii="Arial" w:hAnsi="Arial" w:cs="Arial"/>
          <w:color w:val="000000" w:themeColor="text1"/>
          <w:sz w:val="24"/>
          <w:szCs w:val="24"/>
        </w:rPr>
      </w:pPr>
      <w:bookmarkStart w:id="39" w:name="_Toc140843636"/>
      <w:r w:rsidRPr="00EB6BF8">
        <w:rPr>
          <w:rFonts w:ascii="Arial" w:hAnsi="Arial" w:cs="Arial"/>
          <w:color w:val="000000" w:themeColor="text1"/>
          <w:sz w:val="24"/>
          <w:szCs w:val="24"/>
        </w:rPr>
        <w:t xml:space="preserve">The present study has chosen an interpretivist approach. Within this study paradigm, the generation of knowledge, commonly referred to as epistemology, is rooted in an </w:t>
      </w:r>
      <w:r w:rsidRPr="00EB6BF8">
        <w:rPr>
          <w:rFonts w:ascii="Arial" w:hAnsi="Arial" w:cs="Arial"/>
          <w:color w:val="000000" w:themeColor="text1"/>
          <w:sz w:val="24"/>
          <w:szCs w:val="24"/>
        </w:rPr>
        <w:lastRenderedPageBreak/>
        <w:t>individual's experiences, hence emphasising the importance of phenomenology (Weber, 2004). The significance of comprehending each individual case can be of considerable value (Pizam and Mansfield, 2009). Interpretivism is a theoretical perspective that places emphasis on the analysis and understanding of specific settings and experiences. In this light, the focus is intentionally placed on individual persons, rather than depending on extensive samples (Pizam and Mansfield, 2009). Interpretive studies prioritise the utilisation of qualitative data as their focus. This encompasses the utilisation of various research techniques, such as interviews, focus groups and others (Myers, 2008).</w:t>
      </w:r>
    </w:p>
    <w:p w14:paraId="519B19D5" w14:textId="77777777" w:rsidR="00CA0A2D" w:rsidRPr="00EB6BF8" w:rsidRDefault="00CA0A2D" w:rsidP="004E4F9F">
      <w:pPr>
        <w:pStyle w:val="Heading2"/>
        <w:spacing w:before="0"/>
      </w:pPr>
      <w:bookmarkStart w:id="40" w:name="_Toc142497143"/>
      <w:bookmarkStart w:id="41" w:name="_Toc154160902"/>
      <w:r w:rsidRPr="00EB6BF8">
        <w:t>3.2 Paradigm</w:t>
      </w:r>
      <w:bookmarkEnd w:id="39"/>
      <w:bookmarkEnd w:id="40"/>
      <w:bookmarkEnd w:id="41"/>
    </w:p>
    <w:p w14:paraId="7E370225" w14:textId="31CB2938" w:rsidR="00EA47AC" w:rsidRPr="00EB6BF8" w:rsidRDefault="00EA47AC" w:rsidP="00CA0A2D">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When considering the study paradigm, it is crucial to acknowledge the presence of numerous potential interpretations. Weber (2004) posits that interpretive investigations lack a distinct demarcation between the person conducting the study and the specific reality being researched. The acknowledgment of the social construction of reality allows for the recognition of the existence of various types of realities (Pizam and Mansfield, 2009).</w:t>
      </w:r>
    </w:p>
    <w:p w14:paraId="5C36D7FA" w14:textId="77777777" w:rsidR="00CA0A2D" w:rsidRPr="00EB6BF8" w:rsidRDefault="00CA0A2D" w:rsidP="004E4F9F">
      <w:pPr>
        <w:pStyle w:val="Heading2"/>
        <w:spacing w:before="0"/>
      </w:pPr>
      <w:bookmarkStart w:id="42" w:name="_Toc140843637"/>
      <w:bookmarkStart w:id="43" w:name="_Toc142497144"/>
      <w:bookmarkStart w:id="44" w:name="_Toc154160903"/>
      <w:r w:rsidRPr="00EB6BF8">
        <w:t>3.3 Approach</w:t>
      </w:r>
      <w:bookmarkEnd w:id="42"/>
      <w:bookmarkEnd w:id="43"/>
      <w:bookmarkEnd w:id="44"/>
    </w:p>
    <w:p w14:paraId="523D70C1" w14:textId="4296569C" w:rsidR="00530C48" w:rsidRDefault="00530C48" w:rsidP="00CA0A2D">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Interpretivism is frequently employed in conjunction with inductive thinking, as suggested by the research onion model (</w:t>
      </w:r>
      <w:r w:rsidR="003F30FF">
        <w:rPr>
          <w:rFonts w:ascii="Arial" w:hAnsi="Arial" w:cs="Arial"/>
          <w:color w:val="000000" w:themeColor="text1"/>
          <w:sz w:val="24"/>
          <w:szCs w:val="24"/>
        </w:rPr>
        <w:t>Adams, 2014; O’Gorman, 2015</w:t>
      </w:r>
      <w:r w:rsidRPr="00EB6BF8">
        <w:rPr>
          <w:rFonts w:ascii="Arial" w:hAnsi="Arial" w:cs="Arial"/>
          <w:color w:val="000000" w:themeColor="text1"/>
          <w:sz w:val="24"/>
          <w:szCs w:val="24"/>
        </w:rPr>
        <w:t>). Induction is distinguished by the lack of a clearly defined theoretical framework, as demonstrated by the research methodology that centres on the examination of specific examples to generate new facts and knowledge (Dudovskiy, 2023). Therefore, induction suggests the existence of a "</w:t>
      </w:r>
      <w:r w:rsidRPr="00EB6BF8">
        <w:rPr>
          <w:rFonts w:ascii="Arial" w:hAnsi="Arial" w:cs="Arial"/>
          <w:i/>
          <w:iCs/>
          <w:color w:val="000000" w:themeColor="text1"/>
          <w:sz w:val="24"/>
          <w:szCs w:val="24"/>
        </w:rPr>
        <w:t>bottom-up</w:t>
      </w:r>
      <w:r w:rsidRPr="00EB6BF8">
        <w:rPr>
          <w:rFonts w:ascii="Arial" w:hAnsi="Arial" w:cs="Arial"/>
          <w:color w:val="000000" w:themeColor="text1"/>
          <w:sz w:val="24"/>
          <w:szCs w:val="24"/>
        </w:rPr>
        <w:t>" approach of knowledge creation (Lodico et al., 2010)</w:t>
      </w:r>
      <w:r w:rsidR="001771B8" w:rsidRPr="00EB6BF8">
        <w:rPr>
          <w:rFonts w:ascii="Arial" w:hAnsi="Arial" w:cs="Arial"/>
          <w:color w:val="000000" w:themeColor="text1"/>
          <w:sz w:val="24"/>
          <w:szCs w:val="24"/>
        </w:rPr>
        <w:t xml:space="preserve">. </w:t>
      </w:r>
      <w:r w:rsidRPr="00EB6BF8">
        <w:rPr>
          <w:rFonts w:ascii="Arial" w:hAnsi="Arial" w:cs="Arial"/>
          <w:color w:val="000000" w:themeColor="text1"/>
          <w:sz w:val="24"/>
          <w:szCs w:val="24"/>
        </w:rPr>
        <w:t>From a practical point of view, this means exploring the case of SME to outline the most important determinants of employee motivation - knowledge creation from the specific to the general. </w:t>
      </w:r>
    </w:p>
    <w:p w14:paraId="411A23F6" w14:textId="77777777" w:rsidR="00EB6BF8" w:rsidRDefault="00EB6BF8" w:rsidP="00CA0A2D">
      <w:pPr>
        <w:spacing w:line="360" w:lineRule="auto"/>
        <w:jc w:val="both"/>
        <w:rPr>
          <w:rFonts w:ascii="Arial" w:hAnsi="Arial" w:cs="Arial"/>
          <w:color w:val="000000" w:themeColor="text1"/>
          <w:sz w:val="24"/>
          <w:szCs w:val="24"/>
        </w:rPr>
      </w:pPr>
    </w:p>
    <w:p w14:paraId="6559E586" w14:textId="77777777" w:rsidR="00EB6BF8" w:rsidRDefault="00EB6BF8" w:rsidP="00CA0A2D">
      <w:pPr>
        <w:spacing w:line="360" w:lineRule="auto"/>
        <w:jc w:val="both"/>
        <w:rPr>
          <w:rFonts w:ascii="Arial" w:hAnsi="Arial" w:cs="Arial"/>
          <w:color w:val="000000" w:themeColor="text1"/>
          <w:sz w:val="24"/>
          <w:szCs w:val="24"/>
        </w:rPr>
      </w:pPr>
    </w:p>
    <w:p w14:paraId="2B18C90D" w14:textId="77777777" w:rsidR="00EB6BF8" w:rsidRDefault="00EB6BF8" w:rsidP="00CA0A2D">
      <w:pPr>
        <w:spacing w:line="360" w:lineRule="auto"/>
        <w:jc w:val="both"/>
        <w:rPr>
          <w:rFonts w:ascii="Arial" w:hAnsi="Arial" w:cs="Arial"/>
          <w:color w:val="000000" w:themeColor="text1"/>
          <w:sz w:val="24"/>
          <w:szCs w:val="24"/>
        </w:rPr>
      </w:pPr>
    </w:p>
    <w:p w14:paraId="3ADC1C0A" w14:textId="77777777" w:rsidR="00EB6BF8" w:rsidRDefault="00EB6BF8" w:rsidP="00CA0A2D">
      <w:pPr>
        <w:spacing w:line="360" w:lineRule="auto"/>
        <w:jc w:val="both"/>
        <w:rPr>
          <w:rFonts w:ascii="Arial" w:hAnsi="Arial" w:cs="Arial"/>
          <w:color w:val="000000" w:themeColor="text1"/>
          <w:sz w:val="24"/>
          <w:szCs w:val="24"/>
        </w:rPr>
      </w:pPr>
    </w:p>
    <w:p w14:paraId="2934E539" w14:textId="77777777" w:rsidR="00EB6BF8" w:rsidRPr="00EB6BF8" w:rsidRDefault="00EB6BF8" w:rsidP="00CA0A2D">
      <w:pPr>
        <w:spacing w:line="360" w:lineRule="auto"/>
        <w:jc w:val="both"/>
        <w:rPr>
          <w:rFonts w:ascii="Arial" w:hAnsi="Arial" w:cs="Arial"/>
          <w:color w:val="000000" w:themeColor="text1"/>
          <w:sz w:val="24"/>
          <w:szCs w:val="24"/>
        </w:rPr>
      </w:pPr>
    </w:p>
    <w:p w14:paraId="31DDE689" w14:textId="212B298F" w:rsidR="00D627B8" w:rsidRPr="00D627B8" w:rsidRDefault="00D627B8" w:rsidP="00D627B8">
      <w:pPr>
        <w:pStyle w:val="Caption"/>
        <w:rPr>
          <w:rFonts w:ascii="Arial" w:hAnsi="Arial" w:cs="Arial"/>
          <w:b/>
          <w:bCs/>
          <w:i w:val="0"/>
          <w:iCs w:val="0"/>
          <w:color w:val="000000" w:themeColor="text1"/>
          <w:sz w:val="24"/>
          <w:szCs w:val="24"/>
        </w:rPr>
      </w:pPr>
      <w:bookmarkStart w:id="45" w:name="_Toc150603061"/>
      <w:r w:rsidRPr="00D627B8">
        <w:rPr>
          <w:rFonts w:ascii="Arial" w:hAnsi="Arial" w:cs="Arial"/>
          <w:b/>
          <w:bCs/>
          <w:i w:val="0"/>
          <w:iCs w:val="0"/>
          <w:color w:val="000000" w:themeColor="text1"/>
          <w:sz w:val="24"/>
          <w:szCs w:val="24"/>
        </w:rPr>
        <w:lastRenderedPageBreak/>
        <w:t xml:space="preserve">Figure </w:t>
      </w:r>
      <w:r w:rsidRPr="00D627B8">
        <w:rPr>
          <w:rFonts w:ascii="Arial" w:hAnsi="Arial" w:cs="Arial"/>
          <w:b/>
          <w:bCs/>
          <w:i w:val="0"/>
          <w:iCs w:val="0"/>
          <w:color w:val="000000" w:themeColor="text1"/>
          <w:sz w:val="24"/>
          <w:szCs w:val="24"/>
        </w:rPr>
        <w:fldChar w:fldCharType="begin"/>
      </w:r>
      <w:r w:rsidRPr="00D627B8">
        <w:rPr>
          <w:rFonts w:ascii="Arial" w:hAnsi="Arial" w:cs="Arial"/>
          <w:b/>
          <w:bCs/>
          <w:i w:val="0"/>
          <w:iCs w:val="0"/>
          <w:color w:val="000000" w:themeColor="text1"/>
          <w:sz w:val="24"/>
          <w:szCs w:val="24"/>
        </w:rPr>
        <w:instrText xml:space="preserve"> SEQ Figure \* ARABIC </w:instrText>
      </w:r>
      <w:r w:rsidRPr="00D627B8">
        <w:rPr>
          <w:rFonts w:ascii="Arial" w:hAnsi="Arial" w:cs="Arial"/>
          <w:b/>
          <w:bCs/>
          <w:i w:val="0"/>
          <w:iCs w:val="0"/>
          <w:color w:val="000000" w:themeColor="text1"/>
          <w:sz w:val="24"/>
          <w:szCs w:val="24"/>
        </w:rPr>
        <w:fldChar w:fldCharType="separate"/>
      </w:r>
      <w:r w:rsidR="000254DD">
        <w:rPr>
          <w:rFonts w:ascii="Arial" w:hAnsi="Arial" w:cs="Arial"/>
          <w:b/>
          <w:bCs/>
          <w:i w:val="0"/>
          <w:iCs w:val="0"/>
          <w:noProof/>
          <w:color w:val="000000" w:themeColor="text1"/>
          <w:sz w:val="24"/>
          <w:szCs w:val="24"/>
        </w:rPr>
        <w:t>7</w:t>
      </w:r>
      <w:r w:rsidRPr="00D627B8">
        <w:rPr>
          <w:rFonts w:ascii="Arial" w:hAnsi="Arial" w:cs="Arial"/>
          <w:b/>
          <w:bCs/>
          <w:i w:val="0"/>
          <w:iCs w:val="0"/>
          <w:color w:val="000000" w:themeColor="text1"/>
          <w:sz w:val="24"/>
          <w:szCs w:val="24"/>
        </w:rPr>
        <w:fldChar w:fldCharType="end"/>
      </w:r>
      <w:r w:rsidRPr="00D627B8">
        <w:rPr>
          <w:rFonts w:ascii="Arial" w:hAnsi="Arial" w:cs="Arial"/>
          <w:b/>
          <w:bCs/>
          <w:i w:val="0"/>
          <w:iCs w:val="0"/>
          <w:color w:val="000000" w:themeColor="text1"/>
          <w:sz w:val="24"/>
          <w:szCs w:val="24"/>
        </w:rPr>
        <w:t xml:space="preserve"> - Inductive reasoning</w:t>
      </w:r>
      <w:bookmarkEnd w:id="45"/>
    </w:p>
    <w:p w14:paraId="7D15502B" w14:textId="77777777" w:rsidR="00CA0A2D" w:rsidRPr="00EB6BF8" w:rsidRDefault="00CA0A2D" w:rsidP="00CA0A2D">
      <w:pPr>
        <w:spacing w:line="360" w:lineRule="auto"/>
        <w:jc w:val="both"/>
        <w:rPr>
          <w:rFonts w:ascii="Arial" w:hAnsi="Arial" w:cs="Arial"/>
          <w:color w:val="000000" w:themeColor="text1"/>
          <w:sz w:val="24"/>
          <w:szCs w:val="24"/>
        </w:rPr>
      </w:pPr>
      <w:r w:rsidRPr="00EB6BF8">
        <w:rPr>
          <w:rFonts w:ascii="Arial" w:hAnsi="Arial" w:cs="Arial"/>
          <w:noProof/>
          <w:color w:val="000000" w:themeColor="text1"/>
          <w:sz w:val="24"/>
          <w:szCs w:val="24"/>
          <w:lang w:eastAsia="en-GB"/>
        </w:rPr>
        <w:drawing>
          <wp:inline distT="0" distB="0" distL="0" distR="0" wp14:anchorId="73CD5E0E" wp14:editId="090041F6">
            <wp:extent cx="5747145" cy="2002972"/>
            <wp:effectExtent l="0" t="0" r="6350" b="0"/>
            <wp:docPr id="8" name="Picture 8" descr="A blue rectangular objec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ue rectangular object with white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3352" cy="2005135"/>
                    </a:xfrm>
                    <a:prstGeom prst="rect">
                      <a:avLst/>
                    </a:prstGeom>
                    <a:noFill/>
                    <a:ln>
                      <a:noFill/>
                    </a:ln>
                  </pic:spPr>
                </pic:pic>
              </a:graphicData>
            </a:graphic>
          </wp:inline>
        </w:drawing>
      </w:r>
    </w:p>
    <w:p w14:paraId="35B1833F" w14:textId="77777777" w:rsidR="00CA0A2D" w:rsidRPr="00EB6BF8" w:rsidRDefault="00CA0A2D" w:rsidP="00CA0A2D">
      <w:pPr>
        <w:spacing w:line="360" w:lineRule="auto"/>
        <w:jc w:val="both"/>
        <w:rPr>
          <w:rFonts w:ascii="Arial" w:hAnsi="Arial" w:cs="Arial"/>
          <w:i/>
          <w:color w:val="000000" w:themeColor="text1"/>
          <w:sz w:val="24"/>
          <w:szCs w:val="24"/>
        </w:rPr>
      </w:pPr>
      <w:r w:rsidRPr="00EB6BF8">
        <w:rPr>
          <w:rFonts w:ascii="Arial" w:hAnsi="Arial" w:cs="Arial"/>
          <w:i/>
          <w:color w:val="000000" w:themeColor="text1"/>
          <w:sz w:val="24"/>
          <w:szCs w:val="24"/>
        </w:rPr>
        <w:t>Source: Dudovskiy (2023)</w:t>
      </w:r>
    </w:p>
    <w:p w14:paraId="7604EB04" w14:textId="132A762D" w:rsidR="00CA0A2D" w:rsidRPr="00EB6BF8" w:rsidRDefault="00530C48" w:rsidP="00CA0A2D">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As discussed in the literature review, there are popular and proven theories of employee motivation</w:t>
      </w:r>
      <w:r w:rsidR="00CB6694" w:rsidRPr="00EB6BF8">
        <w:rPr>
          <w:rFonts w:ascii="Arial" w:hAnsi="Arial" w:cs="Arial"/>
          <w:color w:val="000000" w:themeColor="text1"/>
          <w:sz w:val="24"/>
          <w:szCs w:val="24"/>
        </w:rPr>
        <w:t xml:space="preserve"> which can be of value in studying the current case of SMEs</w:t>
      </w:r>
      <w:r w:rsidRPr="00EB6BF8">
        <w:rPr>
          <w:rFonts w:ascii="Arial" w:hAnsi="Arial" w:cs="Arial"/>
          <w:color w:val="000000" w:themeColor="text1"/>
          <w:sz w:val="24"/>
          <w:szCs w:val="24"/>
        </w:rPr>
        <w:t xml:space="preserve">. The knowledge from these conceptual frameworks is used just as guidance when exploring the actual experience of SMEs in the UK. Eventually, the evidence from the conducted interviews will be used to build new models of employee motivation in alignment with the chosen inductive reasoning. </w:t>
      </w:r>
    </w:p>
    <w:p w14:paraId="35B8DE35" w14:textId="77777777" w:rsidR="00CA0A2D" w:rsidRPr="00EB6BF8" w:rsidRDefault="00CA0A2D" w:rsidP="004E4F9F">
      <w:pPr>
        <w:pStyle w:val="Heading2"/>
        <w:spacing w:before="0"/>
      </w:pPr>
      <w:bookmarkStart w:id="46" w:name="_Toc140843638"/>
      <w:bookmarkStart w:id="47" w:name="_Toc142497145"/>
      <w:bookmarkStart w:id="48" w:name="_Toc154160904"/>
      <w:r w:rsidRPr="00EB6BF8">
        <w:t>3.4 Strategy</w:t>
      </w:r>
      <w:bookmarkEnd w:id="46"/>
      <w:bookmarkEnd w:id="47"/>
      <w:bookmarkEnd w:id="48"/>
    </w:p>
    <w:p w14:paraId="163A7A9A" w14:textId="4CC8813F" w:rsidR="00AB156F" w:rsidRPr="00EB6BF8" w:rsidRDefault="00EA47AC" w:rsidP="00CA0A2D">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The data collection strategy is based on interviews. In general, interviews serve as a valuable method for gathering primary data from personnel working in SME enterprises. Interviews possess numerous noteworthy advantages worthy of discussion. Interviews are a valuable method for gathering qualitative data, since they provide a comprehensive understanding of each interviewee through the acquisition of in-depth information (</w:t>
      </w:r>
      <w:r w:rsidR="003F30FF">
        <w:rPr>
          <w:rFonts w:ascii="Arial" w:hAnsi="Arial" w:cs="Arial"/>
          <w:color w:val="000000" w:themeColor="text1"/>
          <w:sz w:val="24"/>
          <w:szCs w:val="24"/>
        </w:rPr>
        <w:t xml:space="preserve">Adams, 2014: </w:t>
      </w:r>
      <w:r w:rsidRPr="00EB6BF8">
        <w:rPr>
          <w:rFonts w:ascii="Arial" w:hAnsi="Arial" w:cs="Arial"/>
          <w:color w:val="000000" w:themeColor="text1"/>
          <w:sz w:val="24"/>
          <w:szCs w:val="24"/>
        </w:rPr>
        <w:t xml:space="preserve">Saunders et al., 2015). Therefore, interviews seem to be highly efficacious in acquiring a comprehensive </w:t>
      </w:r>
      <w:r w:rsidR="003F30FF">
        <w:rPr>
          <w:rFonts w:ascii="Arial" w:hAnsi="Arial" w:cs="Arial"/>
          <w:color w:val="000000" w:themeColor="text1"/>
          <w:sz w:val="24"/>
          <w:szCs w:val="24"/>
        </w:rPr>
        <w:t>knowledge regarding</w:t>
      </w:r>
      <w:r w:rsidRPr="00EB6BF8">
        <w:rPr>
          <w:rFonts w:ascii="Arial" w:hAnsi="Arial" w:cs="Arial"/>
          <w:color w:val="000000" w:themeColor="text1"/>
          <w:sz w:val="24"/>
          <w:szCs w:val="24"/>
        </w:rPr>
        <w:t xml:space="preserve"> </w:t>
      </w:r>
      <w:r w:rsidR="003F30FF">
        <w:rPr>
          <w:rFonts w:ascii="Arial" w:hAnsi="Arial" w:cs="Arial"/>
          <w:color w:val="000000" w:themeColor="text1"/>
          <w:sz w:val="24"/>
          <w:szCs w:val="24"/>
        </w:rPr>
        <w:t>the</w:t>
      </w:r>
      <w:r w:rsidRPr="00EB6BF8">
        <w:rPr>
          <w:rFonts w:ascii="Arial" w:hAnsi="Arial" w:cs="Arial"/>
          <w:color w:val="000000" w:themeColor="text1"/>
          <w:sz w:val="24"/>
          <w:szCs w:val="24"/>
        </w:rPr>
        <w:t xml:space="preserve"> individual job experiences and the determinants of motivation. </w:t>
      </w:r>
    </w:p>
    <w:p w14:paraId="208780DF" w14:textId="69EF23BA" w:rsidR="00EA47AC" w:rsidRPr="00EB6BF8" w:rsidRDefault="00EA47AC" w:rsidP="00CA0A2D">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Furthermore, it is worth noting that interviews tend to possess a lower degree of structure compared to surveys. Consequently, this characteristic affords the interviewer the chance to pose supplementary questions and alter the trajectory of the discourse in response to new insights. The acquisition of novel and unanticipated insights pertaining to individual experiences has significant importance (Saunders et al., 2015). Moreover, it is worth noting that interviews have proven to be useful in generating data, even when conducted with small sample sizes (Saunders et al., 2015). This can be of </w:t>
      </w:r>
      <w:r w:rsidRPr="00EB6BF8">
        <w:rPr>
          <w:rFonts w:ascii="Arial" w:hAnsi="Arial" w:cs="Arial"/>
          <w:color w:val="000000" w:themeColor="text1"/>
          <w:sz w:val="24"/>
          <w:szCs w:val="24"/>
        </w:rPr>
        <w:lastRenderedPageBreak/>
        <w:t>key advantage given the limited resources for conducting the current study among SME firms in the UK. </w:t>
      </w:r>
    </w:p>
    <w:p w14:paraId="373D7413" w14:textId="5F2DC6A5" w:rsidR="0071462D" w:rsidRPr="004E4F9F" w:rsidRDefault="0071462D" w:rsidP="004E4F9F">
      <w:pPr>
        <w:pStyle w:val="Heading2"/>
        <w:spacing w:before="0"/>
      </w:pPr>
      <w:bookmarkStart w:id="49" w:name="_Toc154160905"/>
      <w:r w:rsidRPr="004E4F9F">
        <w:t xml:space="preserve">3.5 </w:t>
      </w:r>
      <w:r w:rsidR="0088135B" w:rsidRPr="004E4F9F">
        <w:t>Choices</w:t>
      </w:r>
      <w:r w:rsidRPr="004E4F9F">
        <w:t xml:space="preserve"> and time horizon</w:t>
      </w:r>
      <w:bookmarkEnd w:id="49"/>
    </w:p>
    <w:p w14:paraId="4804B52C" w14:textId="59DDF7E0" w:rsidR="0071462D" w:rsidRPr="00EB6BF8" w:rsidRDefault="00D60313" w:rsidP="00CA0A2D">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A mono method is used in the current study. This means that new knowledge is entirely based on qualitative data from interviews. A mono method prevents the achievement of data triangulation where multiple methods of data collection are utilised (Saunders et al., 2019). Despite this limitation, the use of interviews is still useful for recognising the current trends in the field of employee motivation.</w:t>
      </w:r>
    </w:p>
    <w:p w14:paraId="16BDBA6C" w14:textId="2ABF7C94" w:rsidR="00D60313" w:rsidRPr="00EB6BF8" w:rsidRDefault="00D60313" w:rsidP="00CA0A2D">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Given the constraints of the research project, the time horizon is limited to the contemporary situation. As a result, this study is suggested to be a cross-sectional one. </w:t>
      </w:r>
    </w:p>
    <w:p w14:paraId="74328F00" w14:textId="1C82675F" w:rsidR="00CA0A2D" w:rsidRPr="00EB6BF8" w:rsidRDefault="00CA0A2D" w:rsidP="004E4F9F">
      <w:pPr>
        <w:pStyle w:val="Heading2"/>
        <w:spacing w:before="0"/>
      </w:pPr>
      <w:bookmarkStart w:id="50" w:name="_Toc140843640"/>
      <w:bookmarkStart w:id="51" w:name="_Toc142497147"/>
      <w:bookmarkStart w:id="52" w:name="_Toc154160906"/>
      <w:r w:rsidRPr="00EB6BF8">
        <w:t>3.6 Data collection</w:t>
      </w:r>
      <w:bookmarkEnd w:id="50"/>
      <w:bookmarkEnd w:id="51"/>
      <w:r w:rsidR="0071462D" w:rsidRPr="00EB6BF8">
        <w:t xml:space="preserve"> and analysis</w:t>
      </w:r>
      <w:bookmarkEnd w:id="52"/>
      <w:r w:rsidR="0071462D" w:rsidRPr="00EB6BF8">
        <w:t xml:space="preserve"> </w:t>
      </w:r>
    </w:p>
    <w:p w14:paraId="6E1B3D4F" w14:textId="3B5E7D83" w:rsidR="008363E6" w:rsidRPr="00EB6BF8" w:rsidRDefault="008363E6" w:rsidP="00CA0A2D">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The main objective of the data collection procedure is to carry out a sequence of interviews with personnel working in SME firms located across many areas of the UK. Digital communication platforms, such as the widely utilised Zoom, are employed to effectively connect with employees who are in different geographical regions, hence optimising cost and time management.</w:t>
      </w:r>
    </w:p>
    <w:p w14:paraId="17C47FDD" w14:textId="781A2377" w:rsidR="008363E6" w:rsidRPr="00EB6BF8" w:rsidRDefault="008363E6" w:rsidP="00CA0A2D">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The data collection process is based on a set of predetermined questions – a structured questionnaire. The actual questionnaire, which guides the interviews, is shown in the appendix of the study. </w:t>
      </w:r>
      <w:r w:rsidR="004917B5" w:rsidRPr="00EB6BF8">
        <w:rPr>
          <w:rFonts w:ascii="Arial" w:hAnsi="Arial" w:cs="Arial"/>
          <w:color w:val="000000" w:themeColor="text1"/>
          <w:sz w:val="24"/>
          <w:szCs w:val="24"/>
        </w:rPr>
        <w:t>The questionnaire consists of</w:t>
      </w:r>
      <w:r w:rsidR="00F43250" w:rsidRPr="00EB6BF8">
        <w:rPr>
          <w:rFonts w:ascii="Arial" w:hAnsi="Arial" w:cs="Arial"/>
          <w:color w:val="000000" w:themeColor="text1"/>
          <w:sz w:val="24"/>
          <w:szCs w:val="24"/>
        </w:rPr>
        <w:t xml:space="preserve"> 15</w:t>
      </w:r>
      <w:r w:rsidR="004917B5" w:rsidRPr="00EB6BF8">
        <w:rPr>
          <w:rFonts w:ascii="Arial" w:hAnsi="Arial" w:cs="Arial"/>
          <w:color w:val="000000" w:themeColor="text1"/>
          <w:sz w:val="24"/>
          <w:szCs w:val="24"/>
        </w:rPr>
        <w:t xml:space="preserve"> items separated into three main sections focused on personal</w:t>
      </w:r>
      <w:r w:rsidR="00F43250" w:rsidRPr="00EB6BF8">
        <w:rPr>
          <w:rFonts w:ascii="Arial" w:hAnsi="Arial" w:cs="Arial"/>
          <w:color w:val="000000" w:themeColor="text1"/>
          <w:sz w:val="24"/>
          <w:szCs w:val="24"/>
        </w:rPr>
        <w:t>/organisational</w:t>
      </w:r>
      <w:r w:rsidR="004917B5" w:rsidRPr="00EB6BF8">
        <w:rPr>
          <w:rFonts w:ascii="Arial" w:hAnsi="Arial" w:cs="Arial"/>
          <w:color w:val="000000" w:themeColor="text1"/>
          <w:sz w:val="24"/>
          <w:szCs w:val="24"/>
        </w:rPr>
        <w:t xml:space="preserve"> background, level of motivation and </w:t>
      </w:r>
      <w:r w:rsidR="00F43250" w:rsidRPr="00EB6BF8">
        <w:rPr>
          <w:rFonts w:ascii="Arial" w:hAnsi="Arial" w:cs="Arial"/>
          <w:color w:val="000000" w:themeColor="text1"/>
          <w:sz w:val="24"/>
          <w:szCs w:val="24"/>
        </w:rPr>
        <w:t xml:space="preserve">an exploration of the </w:t>
      </w:r>
      <w:r w:rsidR="004917B5" w:rsidRPr="00EB6BF8">
        <w:rPr>
          <w:rFonts w:ascii="Arial" w:hAnsi="Arial" w:cs="Arial"/>
          <w:color w:val="000000" w:themeColor="text1"/>
          <w:sz w:val="24"/>
          <w:szCs w:val="24"/>
        </w:rPr>
        <w:t xml:space="preserve">determinants of employee motivation. </w:t>
      </w:r>
      <w:r w:rsidRPr="00EB6BF8">
        <w:rPr>
          <w:rFonts w:ascii="Arial" w:hAnsi="Arial" w:cs="Arial"/>
          <w:color w:val="000000" w:themeColor="text1"/>
          <w:sz w:val="24"/>
          <w:szCs w:val="24"/>
        </w:rPr>
        <w:t xml:space="preserve">Questionnaire items are </w:t>
      </w:r>
      <w:r w:rsidR="004917B5" w:rsidRPr="00EB6BF8">
        <w:rPr>
          <w:rFonts w:ascii="Arial" w:hAnsi="Arial" w:cs="Arial"/>
          <w:color w:val="000000" w:themeColor="text1"/>
          <w:sz w:val="24"/>
          <w:szCs w:val="24"/>
        </w:rPr>
        <w:t xml:space="preserve">not random. Instead, they are </w:t>
      </w:r>
      <w:r w:rsidRPr="00EB6BF8">
        <w:rPr>
          <w:rFonts w:ascii="Arial" w:hAnsi="Arial" w:cs="Arial"/>
          <w:color w:val="000000" w:themeColor="text1"/>
          <w:sz w:val="24"/>
          <w:szCs w:val="24"/>
        </w:rPr>
        <w:t xml:space="preserve">derived from the key findings from the literature review. Nevertheless, there are some modifications based on the specific requirements of the data collection process. </w:t>
      </w:r>
    </w:p>
    <w:p w14:paraId="79667026" w14:textId="026423D7" w:rsidR="008363E6" w:rsidRPr="00EB6BF8" w:rsidRDefault="008363E6" w:rsidP="00CA0A2D">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The data collection process took place in October 2023 for a period of two weeks. It was according to the initial schedule. </w:t>
      </w:r>
    </w:p>
    <w:p w14:paraId="272A51E1" w14:textId="58B73D68" w:rsidR="0071462D" w:rsidRPr="00EB6BF8" w:rsidRDefault="0071462D" w:rsidP="00CA0A2D">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The sample finally reached </w:t>
      </w:r>
      <w:r w:rsidR="00711AA3">
        <w:rPr>
          <w:rFonts w:ascii="Arial" w:hAnsi="Arial" w:cs="Arial"/>
          <w:color w:val="000000" w:themeColor="text1"/>
          <w:sz w:val="24"/>
          <w:szCs w:val="24"/>
        </w:rPr>
        <w:t>five</w:t>
      </w:r>
      <w:r w:rsidRPr="00EB6BF8">
        <w:rPr>
          <w:rFonts w:ascii="Arial" w:hAnsi="Arial" w:cs="Arial"/>
          <w:color w:val="000000" w:themeColor="text1"/>
          <w:sz w:val="24"/>
          <w:szCs w:val="24"/>
        </w:rPr>
        <w:t xml:space="preserve"> employees of SMEs. As discussed, interviews predispose smaller sample sizes to reach valuable findings (Saunders et al., 2019). Regardless of the small sample, the selected participants were quite diverse in terms of geographic location, type of firm, industry of operations and personal professional </w:t>
      </w:r>
      <w:r w:rsidRPr="00EB6BF8">
        <w:rPr>
          <w:rFonts w:ascii="Arial" w:hAnsi="Arial" w:cs="Arial"/>
          <w:color w:val="000000" w:themeColor="text1"/>
          <w:sz w:val="24"/>
          <w:szCs w:val="24"/>
        </w:rPr>
        <w:lastRenderedPageBreak/>
        <w:t xml:space="preserve">background. Considering this, the results from the interviews can be considered indicative for the established trends and practices </w:t>
      </w:r>
      <w:r w:rsidR="00EB6BF8" w:rsidRPr="00EB6BF8">
        <w:rPr>
          <w:rFonts w:ascii="Arial" w:hAnsi="Arial" w:cs="Arial"/>
          <w:color w:val="000000" w:themeColor="text1"/>
          <w:sz w:val="24"/>
          <w:szCs w:val="24"/>
        </w:rPr>
        <w:t>among</w:t>
      </w:r>
      <w:r w:rsidRPr="00EB6BF8">
        <w:rPr>
          <w:rFonts w:ascii="Arial" w:hAnsi="Arial" w:cs="Arial"/>
          <w:color w:val="000000" w:themeColor="text1"/>
          <w:sz w:val="24"/>
          <w:szCs w:val="24"/>
        </w:rPr>
        <w:t xml:space="preserve"> SMEs. </w:t>
      </w:r>
    </w:p>
    <w:p w14:paraId="6F499E64" w14:textId="2777510D" w:rsidR="0071462D" w:rsidRPr="00EB6BF8" w:rsidRDefault="00DF1CFB" w:rsidP="00CA0A2D">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In terms of data analysis, it is worth noting that t</w:t>
      </w:r>
      <w:r w:rsidR="0071462D" w:rsidRPr="00EB6BF8">
        <w:rPr>
          <w:rFonts w:ascii="Arial" w:hAnsi="Arial" w:cs="Arial"/>
          <w:color w:val="000000" w:themeColor="text1"/>
          <w:sz w:val="24"/>
          <w:szCs w:val="24"/>
        </w:rPr>
        <w:t>he processing of the collected interview-based qualitative data is unstructured. The full transcripts of the interviews are presented in the appendix of the study. The research process examines the semantic interpretations and contextual nuances conveyed through the content of the interviews. Thus, the potential for subjective interpretations is inherent in this approach, which is a prevalent characteristic of qualitative data analysis.</w:t>
      </w:r>
    </w:p>
    <w:p w14:paraId="2750D6D3" w14:textId="7BBA6FCF" w:rsidR="00CA0A2D" w:rsidRPr="00EB6BF8" w:rsidRDefault="00CA0A2D" w:rsidP="004E4F9F">
      <w:pPr>
        <w:pStyle w:val="Heading2"/>
        <w:spacing w:before="0"/>
      </w:pPr>
      <w:bookmarkStart w:id="53" w:name="_Toc140843643"/>
      <w:bookmarkStart w:id="54" w:name="_Toc142497150"/>
      <w:bookmarkStart w:id="55" w:name="_Toc154160907"/>
      <w:r w:rsidRPr="00EB6BF8">
        <w:t>3.</w:t>
      </w:r>
      <w:r w:rsidR="003D6745" w:rsidRPr="00EB6BF8">
        <w:t>7</w:t>
      </w:r>
      <w:r w:rsidR="001771B8" w:rsidRPr="00EB6BF8">
        <w:t xml:space="preserve"> </w:t>
      </w:r>
      <w:r w:rsidRPr="00EB6BF8">
        <w:t>Ethical considerations</w:t>
      </w:r>
      <w:bookmarkEnd w:id="53"/>
      <w:bookmarkEnd w:id="54"/>
      <w:bookmarkEnd w:id="55"/>
    </w:p>
    <w:p w14:paraId="1294DAE4" w14:textId="2FE67234" w:rsidR="00CA0A2D" w:rsidRPr="00EB6BF8" w:rsidRDefault="003D6745" w:rsidP="003D6745">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Ethical standards must be high given the participation of humans. There are several principles guiding the current data collection process. First, participation is completely voluntary and based on informed consent (</w:t>
      </w:r>
      <w:r w:rsidR="003F30FF">
        <w:rPr>
          <w:rFonts w:ascii="Arial" w:hAnsi="Arial" w:cs="Arial"/>
          <w:color w:val="000000" w:themeColor="text1"/>
          <w:sz w:val="24"/>
          <w:szCs w:val="24"/>
        </w:rPr>
        <w:t>O’Gorman, 2015</w:t>
      </w:r>
      <w:r w:rsidRPr="00EB6BF8">
        <w:rPr>
          <w:rFonts w:ascii="Arial" w:hAnsi="Arial" w:cs="Arial"/>
          <w:color w:val="000000" w:themeColor="text1"/>
          <w:sz w:val="24"/>
          <w:szCs w:val="24"/>
        </w:rPr>
        <w:t xml:space="preserve">). In general, recruiting motivated participants on a voluntary basis ensures more extensive and high-quality research findings. Second, the data collection process prioritises safety, as harm avoidance is essential in research ethics (Saunders et al., 2009). In this context, there are no sensitive questions in the interviews. The interview environment is also safe. Participants have the right to leave the interview or skip questions if considered inappropriate. Third, the principle of anonymity and confidentiality is also maintained by avoiding personal information and keeping the results of the interviews for research purposes only. Confidentiality and anonymity are important, as interviewees share information regarding their professional work experience which may expose their employers. Last, under-aged interviewees, as well as the ones lacking capacity are purposefully excluded from participation. </w:t>
      </w:r>
    </w:p>
    <w:p w14:paraId="0FB30A99" w14:textId="4CCDE28E" w:rsidR="003D6745" w:rsidRPr="00EB6BF8" w:rsidRDefault="003D6745" w:rsidP="003D6745">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While these key principles ensure ethical primary data collection, it is also important to maintain ethical principles in relation to the used literature. For instance, appropriate conduct requires accurate citation of all sources under the form of in-text citations and a list of references (Sekaran and Bougie, 2016). Thus, the research contribution of others is recognised. In addition, it is important to maintain the principle of justice by selection of sources of information based on a </w:t>
      </w:r>
      <w:r w:rsidR="00970A6F" w:rsidRPr="00EB6BF8">
        <w:rPr>
          <w:rFonts w:ascii="Arial" w:hAnsi="Arial" w:cs="Arial"/>
          <w:color w:val="000000" w:themeColor="text1"/>
          <w:sz w:val="24"/>
          <w:szCs w:val="24"/>
        </w:rPr>
        <w:t>certain search criterion</w:t>
      </w:r>
      <w:r w:rsidRPr="00EB6BF8">
        <w:rPr>
          <w:rFonts w:ascii="Arial" w:hAnsi="Arial" w:cs="Arial"/>
          <w:color w:val="000000" w:themeColor="text1"/>
          <w:sz w:val="24"/>
          <w:szCs w:val="24"/>
        </w:rPr>
        <w:t xml:space="preserve"> and avoid</w:t>
      </w:r>
      <w:r w:rsidR="00970A6F" w:rsidRPr="00EB6BF8">
        <w:rPr>
          <w:rFonts w:ascii="Arial" w:hAnsi="Arial" w:cs="Arial"/>
          <w:color w:val="000000" w:themeColor="text1"/>
          <w:sz w:val="24"/>
          <w:szCs w:val="24"/>
        </w:rPr>
        <w:t xml:space="preserve">ing a selective, and respectively subjective, choice of certain information sources only (Saunders et al., 2009). </w:t>
      </w:r>
    </w:p>
    <w:p w14:paraId="44B44E0D" w14:textId="6D8CE9F6" w:rsidR="00022716" w:rsidRPr="004E4F9F" w:rsidRDefault="000A7523" w:rsidP="004E4F9F">
      <w:pPr>
        <w:pStyle w:val="Heading2"/>
        <w:spacing w:before="0"/>
      </w:pPr>
      <w:bookmarkStart w:id="56" w:name="_Toc154160908"/>
      <w:r w:rsidRPr="004E4F9F">
        <w:lastRenderedPageBreak/>
        <w:t>3.8 Limitations</w:t>
      </w:r>
      <w:bookmarkEnd w:id="56"/>
      <w:r w:rsidRPr="004E4F9F">
        <w:t xml:space="preserve"> </w:t>
      </w:r>
    </w:p>
    <w:p w14:paraId="42F2CC9A" w14:textId="5B729F5B" w:rsidR="000A7523" w:rsidRPr="00EB6BF8" w:rsidRDefault="00712B8F" w:rsidP="00712B8F">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The earlier mentioned limitations in terms of time horizon and types of data pose a threat to the ability to achieve valid results. Nevertheless, these methodological limitations are inherited given the university requirements to complete the research project. </w:t>
      </w:r>
    </w:p>
    <w:p w14:paraId="71C8B301" w14:textId="2394BE02" w:rsidR="00712B8F" w:rsidRPr="00EB6BF8" w:rsidRDefault="00712B8F" w:rsidP="00712B8F">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The lack of large-scale survey-based data may lead to some bias; thereby, jeopardising the reliability of the acquired primary data. The focus on SMEs is also a limitation, as it restricts the scope of analysis of employee motivation. The exclusion of large company eliminates the opportunity to compare the trends between SMEs and large organisations. </w:t>
      </w:r>
    </w:p>
    <w:p w14:paraId="5EE5812D" w14:textId="310F6E1A" w:rsidR="00712B8F" w:rsidRPr="00EB6BF8" w:rsidRDefault="00712B8F" w:rsidP="00712B8F">
      <w:pPr>
        <w:spacing w:line="360" w:lineRule="auto"/>
        <w:jc w:val="both"/>
        <w:rPr>
          <w:rFonts w:ascii="Arial" w:hAnsi="Arial" w:cs="Arial"/>
          <w:color w:val="000000" w:themeColor="text1"/>
          <w:sz w:val="24"/>
          <w:szCs w:val="24"/>
        </w:rPr>
      </w:pPr>
      <w:r w:rsidRPr="00EB6BF8">
        <w:rPr>
          <w:rFonts w:ascii="Arial" w:hAnsi="Arial" w:cs="Arial"/>
          <w:color w:val="000000" w:themeColor="text1"/>
          <w:sz w:val="24"/>
          <w:szCs w:val="24"/>
        </w:rPr>
        <w:t xml:space="preserve">The above-mentioned limitations must be explored as a part of future research in the field. </w:t>
      </w:r>
    </w:p>
    <w:p w14:paraId="602E9FCC" w14:textId="77777777" w:rsidR="00022716" w:rsidRDefault="00022716" w:rsidP="00CA0A2D">
      <w:pPr>
        <w:spacing w:line="360" w:lineRule="auto"/>
      </w:pPr>
    </w:p>
    <w:p w14:paraId="05F145AF" w14:textId="77777777" w:rsidR="009F62E0" w:rsidRDefault="009F62E0" w:rsidP="00CA0A2D">
      <w:pPr>
        <w:spacing w:line="360" w:lineRule="auto"/>
      </w:pPr>
    </w:p>
    <w:p w14:paraId="7FECF55B" w14:textId="77777777" w:rsidR="009F62E0" w:rsidRDefault="009F62E0" w:rsidP="00CA0A2D">
      <w:pPr>
        <w:spacing w:line="360" w:lineRule="auto"/>
      </w:pPr>
    </w:p>
    <w:p w14:paraId="137F0020" w14:textId="77777777" w:rsidR="009F62E0" w:rsidRDefault="009F62E0" w:rsidP="00CA0A2D">
      <w:pPr>
        <w:spacing w:line="360" w:lineRule="auto"/>
      </w:pPr>
    </w:p>
    <w:p w14:paraId="1DCE59A9" w14:textId="77777777" w:rsidR="009F62E0" w:rsidRDefault="009F62E0" w:rsidP="00CA0A2D">
      <w:pPr>
        <w:spacing w:line="360" w:lineRule="auto"/>
      </w:pPr>
    </w:p>
    <w:p w14:paraId="42C0AA01" w14:textId="77777777" w:rsidR="009F62E0" w:rsidRDefault="009F62E0" w:rsidP="00CA0A2D">
      <w:pPr>
        <w:spacing w:line="360" w:lineRule="auto"/>
      </w:pPr>
    </w:p>
    <w:p w14:paraId="573C5197" w14:textId="77777777" w:rsidR="009F62E0" w:rsidRDefault="009F62E0" w:rsidP="00CA0A2D">
      <w:pPr>
        <w:spacing w:line="360" w:lineRule="auto"/>
      </w:pPr>
    </w:p>
    <w:p w14:paraId="32D90C1C" w14:textId="77777777" w:rsidR="009F62E0" w:rsidRDefault="009F62E0" w:rsidP="00CA0A2D">
      <w:pPr>
        <w:spacing w:line="360" w:lineRule="auto"/>
      </w:pPr>
    </w:p>
    <w:p w14:paraId="14A39FE8" w14:textId="77777777" w:rsidR="009F62E0" w:rsidRDefault="009F62E0" w:rsidP="00CA0A2D">
      <w:pPr>
        <w:spacing w:line="360" w:lineRule="auto"/>
      </w:pPr>
    </w:p>
    <w:p w14:paraId="28463DA7" w14:textId="77777777" w:rsidR="009F62E0" w:rsidRDefault="009F62E0" w:rsidP="00CA0A2D">
      <w:pPr>
        <w:spacing w:line="360" w:lineRule="auto"/>
      </w:pPr>
    </w:p>
    <w:p w14:paraId="0FD3C5A2" w14:textId="77777777" w:rsidR="009F62E0" w:rsidRDefault="009F62E0" w:rsidP="00CA0A2D">
      <w:pPr>
        <w:spacing w:line="360" w:lineRule="auto"/>
      </w:pPr>
    </w:p>
    <w:p w14:paraId="351BAA09" w14:textId="77777777" w:rsidR="009F62E0" w:rsidRDefault="009F62E0" w:rsidP="00CA0A2D">
      <w:pPr>
        <w:spacing w:line="360" w:lineRule="auto"/>
      </w:pPr>
    </w:p>
    <w:p w14:paraId="7C4BAFC7" w14:textId="77777777" w:rsidR="009F62E0" w:rsidRDefault="009F62E0" w:rsidP="00CA0A2D">
      <w:pPr>
        <w:spacing w:line="360" w:lineRule="auto"/>
      </w:pPr>
    </w:p>
    <w:p w14:paraId="5B79ED71" w14:textId="0B234C62" w:rsidR="009F62E0" w:rsidRDefault="009F62E0" w:rsidP="00D90128">
      <w:pPr>
        <w:pStyle w:val="Heading1"/>
      </w:pPr>
      <w:bookmarkStart w:id="57" w:name="_Toc154160909"/>
      <w:r>
        <w:lastRenderedPageBreak/>
        <w:t>Chapter 4: Results and analysis</w:t>
      </w:r>
      <w:bookmarkEnd w:id="57"/>
      <w:r>
        <w:t xml:space="preserve"> </w:t>
      </w:r>
    </w:p>
    <w:p w14:paraId="2F50FD3E" w14:textId="2ADE22EE" w:rsidR="00D90128" w:rsidRPr="00D90128" w:rsidRDefault="00D90128" w:rsidP="00D90128">
      <w:pPr>
        <w:spacing w:line="360" w:lineRule="auto"/>
        <w:jc w:val="both"/>
        <w:rPr>
          <w:rFonts w:ascii="Arial" w:hAnsi="Arial" w:cs="Arial"/>
          <w:sz w:val="24"/>
          <w:szCs w:val="24"/>
        </w:rPr>
      </w:pPr>
      <w:r>
        <w:rPr>
          <w:rFonts w:ascii="Arial" w:hAnsi="Arial" w:cs="Arial"/>
          <w:sz w:val="24"/>
          <w:szCs w:val="24"/>
        </w:rPr>
        <w:t xml:space="preserve">This part of the dissertation explores the results from the interviews with five employees of SMEs. </w:t>
      </w:r>
    </w:p>
    <w:p w14:paraId="0AE62927" w14:textId="439164C0" w:rsidR="00022716" w:rsidRDefault="00ED7C35" w:rsidP="00D90128">
      <w:pPr>
        <w:pStyle w:val="Heading2"/>
        <w:spacing w:before="0" w:after="120"/>
      </w:pPr>
      <w:bookmarkStart w:id="58" w:name="_Toc154160910"/>
      <w:r>
        <w:t>4.1 Findings</w:t>
      </w:r>
      <w:bookmarkEnd w:id="58"/>
      <w:r>
        <w:t xml:space="preserve"> </w:t>
      </w:r>
    </w:p>
    <w:p w14:paraId="265EFEF6" w14:textId="01DE0914" w:rsidR="00ED7C35" w:rsidRPr="00ED7C35" w:rsidRDefault="00ED7C35" w:rsidP="00D90128">
      <w:pPr>
        <w:pStyle w:val="Heading3"/>
        <w:spacing w:after="120"/>
        <w:rPr>
          <w:b/>
          <w:bCs/>
          <w:color w:val="000000" w:themeColor="text1"/>
        </w:rPr>
      </w:pPr>
      <w:bookmarkStart w:id="59" w:name="_Toc154160911"/>
      <w:r w:rsidRPr="00ED7C35">
        <w:rPr>
          <w:b/>
          <w:bCs/>
          <w:color w:val="000000" w:themeColor="text1"/>
        </w:rPr>
        <w:t>4.1.1 Sample characteristics</w:t>
      </w:r>
      <w:bookmarkEnd w:id="59"/>
      <w:r w:rsidRPr="00ED7C35">
        <w:rPr>
          <w:b/>
          <w:bCs/>
          <w:color w:val="000000" w:themeColor="text1"/>
        </w:rPr>
        <w:t xml:space="preserve"> </w:t>
      </w:r>
    </w:p>
    <w:p w14:paraId="5A0ACD06" w14:textId="1C870566" w:rsidR="00EC2B7B" w:rsidRDefault="00EC2B7B" w:rsidP="00D90128">
      <w:pPr>
        <w:spacing w:after="12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starting point of the discussion focuses on the demographic features of the small sample of five interviewees. </w:t>
      </w:r>
      <w:r w:rsidR="00DE229D">
        <w:rPr>
          <w:rFonts w:ascii="Arial" w:hAnsi="Arial" w:cs="Arial"/>
          <w:color w:val="000000" w:themeColor="text1"/>
          <w:sz w:val="24"/>
          <w:szCs w:val="24"/>
        </w:rPr>
        <w:t xml:space="preserve">Table 1 summarises the key findings. The sample is quite diverse in terms of job experience at the currently occupied position. The interviewees have accumulated job experience ranging from just several months up to ten years. Thus, they are suggested to have sufficient knowledge about their employers to deliver evidence-based opinions. The sample is also quite diverse in terms of job positions. There are two regular employees, an entry level professional, a manager and a specialist. These are diverse perspectives which enrich the understanding about the HRM process at SMEs. </w:t>
      </w:r>
    </w:p>
    <w:p w14:paraId="7188A768" w14:textId="624AF864" w:rsidR="00D627B8" w:rsidRDefault="00D627B8" w:rsidP="00D627B8">
      <w:pPr>
        <w:pStyle w:val="Caption"/>
        <w:rPr>
          <w:rFonts w:ascii="Arial" w:hAnsi="Arial" w:cs="Arial"/>
          <w:b/>
          <w:bCs/>
          <w:i w:val="0"/>
          <w:iCs w:val="0"/>
          <w:color w:val="000000" w:themeColor="text1"/>
          <w:sz w:val="24"/>
          <w:szCs w:val="24"/>
        </w:rPr>
      </w:pPr>
      <w:bookmarkStart w:id="60" w:name="_Toc150601941"/>
      <w:r w:rsidRPr="00D627B8">
        <w:rPr>
          <w:rFonts w:ascii="Arial" w:hAnsi="Arial" w:cs="Arial"/>
          <w:b/>
          <w:bCs/>
          <w:i w:val="0"/>
          <w:iCs w:val="0"/>
          <w:color w:val="000000" w:themeColor="text1"/>
          <w:sz w:val="24"/>
          <w:szCs w:val="24"/>
        </w:rPr>
        <w:t xml:space="preserve">Table </w:t>
      </w:r>
      <w:r w:rsidRPr="00D627B8">
        <w:rPr>
          <w:rFonts w:ascii="Arial" w:hAnsi="Arial" w:cs="Arial"/>
          <w:b/>
          <w:bCs/>
          <w:i w:val="0"/>
          <w:iCs w:val="0"/>
          <w:color w:val="000000" w:themeColor="text1"/>
          <w:sz w:val="24"/>
          <w:szCs w:val="24"/>
        </w:rPr>
        <w:fldChar w:fldCharType="begin"/>
      </w:r>
      <w:r w:rsidRPr="00D627B8">
        <w:rPr>
          <w:rFonts w:ascii="Arial" w:hAnsi="Arial" w:cs="Arial"/>
          <w:b/>
          <w:bCs/>
          <w:i w:val="0"/>
          <w:iCs w:val="0"/>
          <w:color w:val="000000" w:themeColor="text1"/>
          <w:sz w:val="24"/>
          <w:szCs w:val="24"/>
        </w:rPr>
        <w:instrText xml:space="preserve"> SEQ Table \* ARABIC </w:instrText>
      </w:r>
      <w:r w:rsidRPr="00D627B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1</w:t>
      </w:r>
      <w:r w:rsidRPr="00D627B8">
        <w:rPr>
          <w:rFonts w:ascii="Arial" w:hAnsi="Arial" w:cs="Arial"/>
          <w:b/>
          <w:bCs/>
          <w:i w:val="0"/>
          <w:iCs w:val="0"/>
          <w:color w:val="000000" w:themeColor="text1"/>
          <w:sz w:val="24"/>
          <w:szCs w:val="24"/>
        </w:rPr>
        <w:fldChar w:fldCharType="end"/>
      </w:r>
      <w:r w:rsidRPr="00D627B8">
        <w:rPr>
          <w:rFonts w:ascii="Arial" w:hAnsi="Arial" w:cs="Arial"/>
          <w:b/>
          <w:bCs/>
          <w:i w:val="0"/>
          <w:iCs w:val="0"/>
          <w:color w:val="000000" w:themeColor="text1"/>
          <w:sz w:val="24"/>
          <w:szCs w:val="24"/>
        </w:rPr>
        <w:t xml:space="preserve"> - Background characteristics of employees</w:t>
      </w:r>
      <w:bookmarkEnd w:id="60"/>
    </w:p>
    <w:p w14:paraId="5E6CD241" w14:textId="7CBCB4B7" w:rsidR="00D627B8" w:rsidRPr="00D627B8" w:rsidRDefault="00D627B8" w:rsidP="00D627B8">
      <w:r w:rsidRPr="00D627B8">
        <w:rPr>
          <w:noProof/>
          <w:lang w:eastAsia="en-GB"/>
        </w:rPr>
        <w:drawing>
          <wp:inline distT="0" distB="0" distL="0" distR="0" wp14:anchorId="6E6DBD80" wp14:editId="0CE47B57">
            <wp:extent cx="5762786" cy="2463800"/>
            <wp:effectExtent l="0" t="0" r="9525" b="0"/>
            <wp:docPr id="1607545068" name="Picture 1" descr="A table of jobs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545068" name="Picture 1" descr="A table of jobs with black text&#10;&#10;Description automatically generated with medium confidence"/>
                    <pic:cNvPicPr/>
                  </pic:nvPicPr>
                  <pic:blipFill>
                    <a:blip r:embed="rId16"/>
                    <a:stretch>
                      <a:fillRect/>
                    </a:stretch>
                  </pic:blipFill>
                  <pic:spPr>
                    <a:xfrm>
                      <a:off x="0" y="0"/>
                      <a:ext cx="5774625" cy="2468862"/>
                    </a:xfrm>
                    <a:prstGeom prst="rect">
                      <a:avLst/>
                    </a:prstGeom>
                  </pic:spPr>
                </pic:pic>
              </a:graphicData>
            </a:graphic>
          </wp:inline>
        </w:drawing>
      </w:r>
    </w:p>
    <w:p w14:paraId="0B7685E8" w14:textId="77777777" w:rsidR="00DE229D" w:rsidRDefault="00DE229D" w:rsidP="00DE229D">
      <w:pPr>
        <w:spacing w:before="240" w:after="12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Despite the small sample size, the sample also managed to include companies with quite different background. There are two medium-sized companies, followed by two small firms and a micro one. The organisations are primarily located in London, but some of them have a nationwide exposure, as well. The industries of operation are also quite different by including organisations in construction, IT, logistics, retail and real estate. </w:t>
      </w:r>
    </w:p>
    <w:p w14:paraId="33A870D7" w14:textId="5CFBD771" w:rsidR="00ED7C35" w:rsidRPr="00ED7C35" w:rsidRDefault="00DE229D" w:rsidP="00DE229D">
      <w:pPr>
        <w:spacing w:before="240" w:after="120"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Considering these key background findings, it is expected to collect quite diverse opinions reflecting different professional and organisational perspectives. Thus, the research findings can be quite valid and supporting the understanding of the HRM process among the SMEs. </w:t>
      </w:r>
    </w:p>
    <w:p w14:paraId="22880F4C" w14:textId="326B77A3" w:rsidR="00ED7C35" w:rsidRPr="00ED7C35" w:rsidRDefault="00ED7C35" w:rsidP="00D90128">
      <w:pPr>
        <w:pStyle w:val="Heading3"/>
        <w:spacing w:before="0" w:after="120"/>
        <w:rPr>
          <w:b/>
          <w:bCs/>
          <w:color w:val="000000" w:themeColor="text1"/>
        </w:rPr>
      </w:pPr>
      <w:bookmarkStart w:id="61" w:name="_Toc154160912"/>
      <w:r w:rsidRPr="00ED7C35">
        <w:rPr>
          <w:b/>
          <w:bCs/>
          <w:color w:val="000000" w:themeColor="text1"/>
        </w:rPr>
        <w:t>4.1.2 Levels of motivation, satisfaction and retention</w:t>
      </w:r>
      <w:bookmarkEnd w:id="61"/>
    </w:p>
    <w:p w14:paraId="351493A2" w14:textId="0E210EAF" w:rsidR="00ED7C35" w:rsidRDefault="00E6229B" w:rsidP="00D90128">
      <w:pPr>
        <w:spacing w:after="12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next part of the analysis explores the levels of motivation, job satisfaction and retention among the interviewed five employees. These are key manifestations of the HRM effectiveness, as discussed in the literature review. The findings are presented in table 2 below by including quotes from the interviews. </w:t>
      </w:r>
    </w:p>
    <w:p w14:paraId="48D94D17" w14:textId="2C22ACF2" w:rsidR="003B7D14" w:rsidRDefault="003B7D14" w:rsidP="00D90128">
      <w:pPr>
        <w:spacing w:after="12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In terms of motivation level, quite diverse opinions are expressed. The IT and real estate employees are very motivated; however, the retail sector representative expresses quite low level of motivation. Thus, there are considerable variations in the reported levels of motivation. It is important to note that job satisfaction significantly correlated with the expressed levels of motivation. In general, motivated employees are also satisfied and the vice versa, as explained in more detail in table 2. </w:t>
      </w:r>
    </w:p>
    <w:p w14:paraId="54909FDE" w14:textId="5419D6CA" w:rsidR="00D627B8" w:rsidRDefault="00D627B8" w:rsidP="00D627B8">
      <w:pPr>
        <w:pStyle w:val="Caption"/>
        <w:rPr>
          <w:rFonts w:ascii="Arial" w:hAnsi="Arial" w:cs="Arial"/>
          <w:b/>
          <w:bCs/>
          <w:i w:val="0"/>
          <w:iCs w:val="0"/>
          <w:color w:val="000000" w:themeColor="text1"/>
          <w:sz w:val="24"/>
          <w:szCs w:val="24"/>
        </w:rPr>
      </w:pPr>
      <w:bookmarkStart w:id="62" w:name="_Toc150601942"/>
      <w:r w:rsidRPr="00D627B8">
        <w:rPr>
          <w:rFonts w:ascii="Arial" w:hAnsi="Arial" w:cs="Arial"/>
          <w:b/>
          <w:bCs/>
          <w:i w:val="0"/>
          <w:iCs w:val="0"/>
          <w:color w:val="000000" w:themeColor="text1"/>
          <w:sz w:val="24"/>
          <w:szCs w:val="24"/>
        </w:rPr>
        <w:t xml:space="preserve">Table </w:t>
      </w:r>
      <w:r w:rsidRPr="00D627B8">
        <w:rPr>
          <w:rFonts w:ascii="Arial" w:hAnsi="Arial" w:cs="Arial"/>
          <w:b/>
          <w:bCs/>
          <w:i w:val="0"/>
          <w:iCs w:val="0"/>
          <w:color w:val="000000" w:themeColor="text1"/>
          <w:sz w:val="24"/>
          <w:szCs w:val="24"/>
        </w:rPr>
        <w:fldChar w:fldCharType="begin"/>
      </w:r>
      <w:r w:rsidRPr="00D627B8">
        <w:rPr>
          <w:rFonts w:ascii="Arial" w:hAnsi="Arial" w:cs="Arial"/>
          <w:b/>
          <w:bCs/>
          <w:i w:val="0"/>
          <w:iCs w:val="0"/>
          <w:color w:val="000000" w:themeColor="text1"/>
          <w:sz w:val="24"/>
          <w:szCs w:val="24"/>
        </w:rPr>
        <w:instrText xml:space="preserve"> SEQ Table \* ARABIC </w:instrText>
      </w:r>
      <w:r w:rsidRPr="00D627B8">
        <w:rPr>
          <w:rFonts w:ascii="Arial" w:hAnsi="Arial" w:cs="Arial"/>
          <w:b/>
          <w:bCs/>
          <w:i w:val="0"/>
          <w:iCs w:val="0"/>
          <w:color w:val="000000" w:themeColor="text1"/>
          <w:sz w:val="24"/>
          <w:szCs w:val="24"/>
        </w:rPr>
        <w:fldChar w:fldCharType="separate"/>
      </w:r>
      <w:r>
        <w:rPr>
          <w:rFonts w:ascii="Arial" w:hAnsi="Arial" w:cs="Arial"/>
          <w:b/>
          <w:bCs/>
          <w:i w:val="0"/>
          <w:iCs w:val="0"/>
          <w:noProof/>
          <w:color w:val="000000" w:themeColor="text1"/>
          <w:sz w:val="24"/>
          <w:szCs w:val="24"/>
        </w:rPr>
        <w:t>2</w:t>
      </w:r>
      <w:r w:rsidRPr="00D627B8">
        <w:rPr>
          <w:rFonts w:ascii="Arial" w:hAnsi="Arial" w:cs="Arial"/>
          <w:b/>
          <w:bCs/>
          <w:i w:val="0"/>
          <w:iCs w:val="0"/>
          <w:color w:val="000000" w:themeColor="text1"/>
          <w:sz w:val="24"/>
          <w:szCs w:val="24"/>
        </w:rPr>
        <w:fldChar w:fldCharType="end"/>
      </w:r>
      <w:r w:rsidRPr="00D627B8">
        <w:rPr>
          <w:rFonts w:ascii="Arial" w:hAnsi="Arial" w:cs="Arial"/>
          <w:b/>
          <w:bCs/>
          <w:i w:val="0"/>
          <w:iCs w:val="0"/>
          <w:color w:val="000000" w:themeColor="text1"/>
          <w:sz w:val="24"/>
          <w:szCs w:val="24"/>
        </w:rPr>
        <w:t xml:space="preserve"> - Reported levels of motivation, satisfaction and retention</w:t>
      </w:r>
      <w:bookmarkEnd w:id="62"/>
    </w:p>
    <w:p w14:paraId="2DDAF5C1" w14:textId="2EC6B39B" w:rsidR="00D627B8" w:rsidRPr="00D627B8" w:rsidRDefault="00D627B8" w:rsidP="00D627B8">
      <w:r w:rsidRPr="00D627B8">
        <w:rPr>
          <w:noProof/>
          <w:lang w:eastAsia="en-GB"/>
        </w:rPr>
        <w:drawing>
          <wp:inline distT="0" distB="0" distL="0" distR="0" wp14:anchorId="17E4FCA8" wp14:editId="462BEF0A">
            <wp:extent cx="5683104" cy="2222500"/>
            <wp:effectExtent l="0" t="0" r="0" b="6350"/>
            <wp:docPr id="322690054" name="Picture 1" descr="A white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690054" name="Picture 1" descr="A white and black text on a white background&#10;&#10;Description automatically generated"/>
                    <pic:cNvPicPr/>
                  </pic:nvPicPr>
                  <pic:blipFill>
                    <a:blip r:embed="rId17"/>
                    <a:stretch>
                      <a:fillRect/>
                    </a:stretch>
                  </pic:blipFill>
                  <pic:spPr>
                    <a:xfrm>
                      <a:off x="0" y="0"/>
                      <a:ext cx="5691360" cy="2225729"/>
                    </a:xfrm>
                    <a:prstGeom prst="rect">
                      <a:avLst/>
                    </a:prstGeom>
                  </pic:spPr>
                </pic:pic>
              </a:graphicData>
            </a:graphic>
          </wp:inline>
        </w:drawing>
      </w:r>
    </w:p>
    <w:p w14:paraId="284EC618" w14:textId="3712C3CE" w:rsidR="00E6229B" w:rsidRPr="00ED7C35" w:rsidRDefault="003B7D14" w:rsidP="00E6229B">
      <w:pPr>
        <w:spacing w:before="240" w:after="12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level of retention is also quite diverse. In general, motivated and satisfied employees demonstrate strong retentions to stay at the current employer. In contrast, dissatisfaction at work, as observed in employee #4, leads to strong intentions to leave the company. </w:t>
      </w:r>
    </w:p>
    <w:p w14:paraId="42D27599" w14:textId="17F3DC3B" w:rsidR="00ED7C35" w:rsidRPr="00ED7C35" w:rsidRDefault="00E10FF9" w:rsidP="00D90128">
      <w:pPr>
        <w:spacing w:after="12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diversity of opinions shows that SMEs have quite different HRM policies and practices, yielding different outcomes. This motivates the exploration of the determinants of employee motivation, as they affect the quality of the entire HRM </w:t>
      </w:r>
      <w:r>
        <w:rPr>
          <w:rFonts w:ascii="Arial" w:hAnsi="Arial" w:cs="Arial"/>
          <w:color w:val="000000" w:themeColor="text1"/>
          <w:sz w:val="24"/>
          <w:szCs w:val="24"/>
        </w:rPr>
        <w:lastRenderedPageBreak/>
        <w:t xml:space="preserve">process. Therefore, the analysis of interview findings continues with a thorough exploration of the key factors, as selected in the literature review discussion. </w:t>
      </w:r>
    </w:p>
    <w:p w14:paraId="67E4F1C8" w14:textId="1202D3C5" w:rsidR="00ED7C35" w:rsidRPr="00ED7C35" w:rsidRDefault="00ED7C35" w:rsidP="00D90128">
      <w:pPr>
        <w:pStyle w:val="Heading3"/>
        <w:spacing w:after="120"/>
        <w:rPr>
          <w:b/>
          <w:bCs/>
          <w:color w:val="000000" w:themeColor="text1"/>
        </w:rPr>
      </w:pPr>
      <w:bookmarkStart w:id="63" w:name="_Toc154160913"/>
      <w:r w:rsidRPr="00ED7C35">
        <w:rPr>
          <w:b/>
          <w:bCs/>
          <w:color w:val="000000" w:themeColor="text1"/>
        </w:rPr>
        <w:t>4.1.3 Performance analysis</w:t>
      </w:r>
      <w:bookmarkEnd w:id="63"/>
      <w:r w:rsidRPr="00ED7C35">
        <w:rPr>
          <w:b/>
          <w:bCs/>
          <w:color w:val="000000" w:themeColor="text1"/>
        </w:rPr>
        <w:t xml:space="preserve"> </w:t>
      </w:r>
    </w:p>
    <w:p w14:paraId="11C0A6C2" w14:textId="5F9AD446" w:rsidR="00ED7C35" w:rsidRDefault="00865D2E" w:rsidP="00D90128">
      <w:pPr>
        <w:spacing w:after="120" w:line="360" w:lineRule="auto"/>
        <w:jc w:val="both"/>
        <w:rPr>
          <w:rFonts w:ascii="Arial" w:hAnsi="Arial" w:cs="Arial"/>
          <w:color w:val="000000" w:themeColor="text1"/>
          <w:sz w:val="24"/>
          <w:szCs w:val="24"/>
        </w:rPr>
      </w:pPr>
      <w:r w:rsidRPr="00865D2E">
        <w:rPr>
          <w:rFonts w:ascii="Arial" w:hAnsi="Arial" w:cs="Arial"/>
          <w:color w:val="000000" w:themeColor="text1"/>
          <w:sz w:val="24"/>
          <w:szCs w:val="24"/>
        </w:rPr>
        <w:t xml:space="preserve">The actual performance analysis first explores the priorities of employees by asking them about the most important factors to be motivated and satisfied at work. </w:t>
      </w:r>
      <w:r>
        <w:rPr>
          <w:rFonts w:ascii="Arial" w:hAnsi="Arial" w:cs="Arial"/>
          <w:color w:val="000000" w:themeColor="text1"/>
          <w:sz w:val="24"/>
          <w:szCs w:val="24"/>
        </w:rPr>
        <w:t xml:space="preserve">The construction sector employee appreciates a good pay level and a balance between work and life. Growth and dynamism are considered important by the IT sector </w:t>
      </w:r>
      <w:r w:rsidRPr="00865D2E">
        <w:rPr>
          <w:rFonts w:ascii="Arial" w:hAnsi="Arial" w:cs="Arial"/>
          <w:color w:val="000000" w:themeColor="text1"/>
          <w:sz w:val="24"/>
          <w:szCs w:val="24"/>
        </w:rPr>
        <w:t xml:space="preserve">employees. Professional development is also mentioned as important by the real estate employee. </w:t>
      </w:r>
      <w:r>
        <w:rPr>
          <w:rFonts w:ascii="Arial" w:hAnsi="Arial" w:cs="Arial"/>
          <w:color w:val="000000" w:themeColor="text1"/>
          <w:sz w:val="24"/>
          <w:szCs w:val="24"/>
        </w:rPr>
        <w:t xml:space="preserve">The retail employee wants to meet the basic need of good treatment. </w:t>
      </w:r>
      <w:r w:rsidRPr="00865D2E">
        <w:rPr>
          <w:rFonts w:ascii="Arial" w:hAnsi="Arial" w:cs="Arial"/>
          <w:color w:val="000000" w:themeColor="text1"/>
          <w:sz w:val="24"/>
          <w:szCs w:val="24"/>
        </w:rPr>
        <w:t>A quite different opinion is expressed by the interviewee from the logistics sector. The comment demonstrates gradually evolving priorities over time: “</w:t>
      </w:r>
      <w:r w:rsidRPr="00877E3A">
        <w:rPr>
          <w:rFonts w:ascii="Arial" w:hAnsi="Arial" w:cs="Arial"/>
          <w:i/>
          <w:iCs/>
          <w:color w:val="000000" w:themeColor="text1"/>
          <w:sz w:val="24"/>
          <w:szCs w:val="24"/>
        </w:rPr>
        <w:t xml:space="preserve">At the beginning, I focused on safety and good pay level. Now, I appreciate being a part of a team and growing professionally. I also want </w:t>
      </w:r>
      <w:r w:rsidRPr="00865D2E">
        <w:rPr>
          <w:rFonts w:ascii="Arial" w:hAnsi="Arial" w:cs="Arial"/>
          <w:i/>
          <w:iCs/>
          <w:color w:val="000000" w:themeColor="text1"/>
          <w:sz w:val="24"/>
          <w:szCs w:val="24"/>
        </w:rPr>
        <w:t>to be</w:t>
      </w:r>
      <w:r w:rsidRPr="00877E3A">
        <w:rPr>
          <w:rFonts w:ascii="Arial" w:hAnsi="Arial" w:cs="Arial"/>
          <w:i/>
          <w:iCs/>
          <w:color w:val="000000" w:themeColor="text1"/>
          <w:sz w:val="24"/>
          <w:szCs w:val="24"/>
        </w:rPr>
        <w:t xml:space="preserve"> challenged at work. As you can see, it is different, and my needs have changed over time</w:t>
      </w:r>
      <w:r w:rsidRPr="00877E3A">
        <w:rPr>
          <w:rFonts w:ascii="Arial" w:hAnsi="Arial" w:cs="Arial"/>
          <w:color w:val="000000" w:themeColor="text1"/>
          <w:sz w:val="24"/>
          <w:szCs w:val="24"/>
        </w:rPr>
        <w:t>.</w:t>
      </w:r>
      <w:r w:rsidRPr="00865D2E">
        <w:rPr>
          <w:rFonts w:ascii="Arial" w:hAnsi="Arial" w:cs="Arial"/>
          <w:color w:val="000000" w:themeColor="text1"/>
          <w:sz w:val="24"/>
          <w:szCs w:val="24"/>
        </w:rPr>
        <w:t>”</w:t>
      </w:r>
    </w:p>
    <w:p w14:paraId="763C8477" w14:textId="1595A8AB" w:rsidR="00865D2E" w:rsidRPr="00865D2E" w:rsidRDefault="00865D2E" w:rsidP="00D90128">
      <w:pPr>
        <w:spacing w:after="120" w:line="360" w:lineRule="auto"/>
        <w:jc w:val="both"/>
        <w:rPr>
          <w:rFonts w:ascii="Arial" w:hAnsi="Arial" w:cs="Arial"/>
          <w:color w:val="000000" w:themeColor="text1"/>
          <w:sz w:val="24"/>
          <w:szCs w:val="24"/>
        </w:rPr>
      </w:pPr>
      <w:r w:rsidRPr="00865D2E">
        <w:rPr>
          <w:rFonts w:ascii="Arial" w:hAnsi="Arial" w:cs="Arial"/>
          <w:color w:val="000000" w:themeColor="text1"/>
          <w:sz w:val="24"/>
          <w:szCs w:val="24"/>
        </w:rPr>
        <w:t xml:space="preserve">The expressed opinions are different, and they recognise the existence of many needs in a work context. Among all, professional growth and development appears to be quite important three out of five employees. This demonstrates the role of motivators and the highest order needs from the analysed theoretical model of Maslow and Herzberg. The analysis continues with an analysis of organisational performance by groups of factors. </w:t>
      </w:r>
    </w:p>
    <w:p w14:paraId="346EA6A7" w14:textId="6ADFBB4F" w:rsidR="00ED7C35" w:rsidRPr="00865D2E" w:rsidRDefault="00865D2E" w:rsidP="00D90128">
      <w:pPr>
        <w:spacing w:after="120" w:line="360" w:lineRule="auto"/>
        <w:jc w:val="both"/>
        <w:rPr>
          <w:rFonts w:ascii="Arial" w:hAnsi="Arial" w:cs="Arial"/>
          <w:color w:val="000000" w:themeColor="text1"/>
          <w:sz w:val="24"/>
          <w:szCs w:val="24"/>
        </w:rPr>
      </w:pPr>
      <w:r w:rsidRPr="00865D2E">
        <w:rPr>
          <w:rFonts w:ascii="Arial" w:hAnsi="Arial" w:cs="Arial"/>
          <w:color w:val="000000" w:themeColor="text1"/>
          <w:sz w:val="24"/>
          <w:szCs w:val="24"/>
        </w:rPr>
        <w:t xml:space="preserve">The physiological and especially safety needs are </w:t>
      </w:r>
      <w:r>
        <w:rPr>
          <w:rFonts w:ascii="Arial" w:hAnsi="Arial" w:cs="Arial"/>
          <w:color w:val="000000" w:themeColor="text1"/>
          <w:sz w:val="24"/>
          <w:szCs w:val="24"/>
        </w:rPr>
        <w:t>initially analysed</w:t>
      </w:r>
      <w:r w:rsidR="000527E7">
        <w:rPr>
          <w:rFonts w:ascii="Arial" w:hAnsi="Arial" w:cs="Arial"/>
          <w:color w:val="000000" w:themeColor="text1"/>
          <w:sz w:val="24"/>
          <w:szCs w:val="24"/>
        </w:rPr>
        <w:t xml:space="preserve">, as they occupy the foundation of the pyramid model (Maslow, 1943). </w:t>
      </w:r>
      <w:r w:rsidR="003660C5">
        <w:rPr>
          <w:rFonts w:ascii="Arial" w:hAnsi="Arial" w:cs="Arial"/>
          <w:color w:val="000000" w:themeColor="text1"/>
          <w:sz w:val="24"/>
          <w:szCs w:val="24"/>
        </w:rPr>
        <w:t>The construction employee reports safety issues at work: “</w:t>
      </w:r>
      <w:r w:rsidR="003660C5" w:rsidRPr="00865D2E">
        <w:rPr>
          <w:rFonts w:ascii="Arial" w:hAnsi="Arial" w:cs="Arial"/>
          <w:i/>
          <w:iCs/>
          <w:color w:val="000000" w:themeColor="text1"/>
          <w:sz w:val="24"/>
          <w:szCs w:val="24"/>
        </w:rPr>
        <w:t>Safety is sometimes an issue in our sector due to the specifics of the construction process. My tensions at work are often associated with safety problems</w:t>
      </w:r>
      <w:r w:rsidR="003660C5">
        <w:rPr>
          <w:rFonts w:ascii="Arial" w:hAnsi="Arial" w:cs="Arial"/>
          <w:color w:val="000000" w:themeColor="text1"/>
          <w:sz w:val="24"/>
          <w:szCs w:val="24"/>
        </w:rPr>
        <w:t xml:space="preserve">.” As seen, safety can be a major problem effecting the levels of job motivation and satisfaction. Safety of the work environment is not a problem in the remaining four interviewees. </w:t>
      </w:r>
    </w:p>
    <w:p w14:paraId="4FB5EBF9" w14:textId="19B2D948" w:rsidR="00865D2E" w:rsidRDefault="003660C5" w:rsidP="00D90128">
      <w:pPr>
        <w:spacing w:after="120" w:line="360" w:lineRule="auto"/>
        <w:jc w:val="both"/>
        <w:rPr>
          <w:rFonts w:ascii="Arial" w:hAnsi="Arial" w:cs="Arial"/>
          <w:color w:val="000000" w:themeColor="text1"/>
          <w:sz w:val="24"/>
          <w:szCs w:val="24"/>
        </w:rPr>
      </w:pPr>
      <w:r>
        <w:rPr>
          <w:rFonts w:ascii="Arial" w:hAnsi="Arial" w:cs="Arial"/>
          <w:color w:val="000000" w:themeColor="text1"/>
          <w:sz w:val="24"/>
          <w:szCs w:val="24"/>
        </w:rPr>
        <w:t>In addition to a safe environment, safety at work also depends on the level of financial compensation. The construction employee states that the pay level aligns with the industry averages. In the case of the IT employee, the pay level is described as “</w:t>
      </w:r>
      <w:r w:rsidRPr="003660C5">
        <w:rPr>
          <w:rFonts w:ascii="Arial" w:hAnsi="Arial" w:cs="Arial"/>
          <w:i/>
          <w:iCs/>
          <w:color w:val="000000" w:themeColor="text1"/>
          <w:sz w:val="24"/>
          <w:szCs w:val="24"/>
        </w:rPr>
        <w:t>quite attractive</w:t>
      </w:r>
      <w:r>
        <w:rPr>
          <w:rFonts w:ascii="Arial" w:hAnsi="Arial" w:cs="Arial"/>
          <w:color w:val="000000" w:themeColor="text1"/>
          <w:sz w:val="24"/>
          <w:szCs w:val="24"/>
        </w:rPr>
        <w:t>”. In logistics, there are variations worth noting: “</w:t>
      </w:r>
      <w:r w:rsidRPr="003660C5">
        <w:rPr>
          <w:rFonts w:ascii="Arial" w:hAnsi="Arial" w:cs="Arial"/>
          <w:i/>
          <w:iCs/>
          <w:color w:val="000000" w:themeColor="text1"/>
          <w:sz w:val="24"/>
          <w:szCs w:val="24"/>
        </w:rPr>
        <w:t>…</w:t>
      </w:r>
      <w:r w:rsidRPr="00865D2E">
        <w:rPr>
          <w:rFonts w:ascii="Arial" w:hAnsi="Arial" w:cs="Arial"/>
          <w:i/>
          <w:iCs/>
          <w:color w:val="000000" w:themeColor="text1"/>
          <w:sz w:val="24"/>
          <w:szCs w:val="24"/>
        </w:rPr>
        <w:t xml:space="preserve">pay level is quite reasonable. It is high but tends to fluctuate, since a part of the payment depends on </w:t>
      </w:r>
      <w:r w:rsidRPr="00865D2E">
        <w:rPr>
          <w:rFonts w:ascii="Arial" w:hAnsi="Arial" w:cs="Arial"/>
          <w:i/>
          <w:iCs/>
          <w:color w:val="000000" w:themeColor="text1"/>
          <w:sz w:val="24"/>
          <w:szCs w:val="24"/>
        </w:rPr>
        <w:lastRenderedPageBreak/>
        <w:t>the size of a quarterly performance bonus</w:t>
      </w:r>
      <w:r w:rsidRPr="00865D2E">
        <w:rPr>
          <w:rFonts w:ascii="Arial" w:hAnsi="Arial" w:cs="Arial"/>
          <w:color w:val="000000" w:themeColor="text1"/>
          <w:sz w:val="24"/>
          <w:szCs w:val="24"/>
        </w:rPr>
        <w:t>.</w:t>
      </w:r>
      <w:r>
        <w:rPr>
          <w:rFonts w:ascii="Arial" w:hAnsi="Arial" w:cs="Arial"/>
          <w:color w:val="000000" w:themeColor="text1"/>
          <w:sz w:val="24"/>
          <w:szCs w:val="24"/>
        </w:rPr>
        <w:t>” The real estate employee receives low pay, but this is not a problem given the entry position and expectations for future increases. Based on the interview findings, payment appears to be a major problem for the retail sector employee: “</w:t>
      </w:r>
      <w:r w:rsidRPr="00865D2E">
        <w:rPr>
          <w:rFonts w:ascii="Arial" w:hAnsi="Arial" w:cs="Arial"/>
          <w:i/>
          <w:iCs/>
          <w:color w:val="000000" w:themeColor="text1"/>
          <w:sz w:val="24"/>
          <w:szCs w:val="24"/>
        </w:rPr>
        <w:t>The payment is close to the minimum for such a position. This is not a motivating factor for me to stay there</w:t>
      </w:r>
      <w:r w:rsidRPr="00865D2E">
        <w:rPr>
          <w:rFonts w:ascii="Arial" w:hAnsi="Arial" w:cs="Arial"/>
          <w:color w:val="000000" w:themeColor="text1"/>
          <w:sz w:val="24"/>
          <w:szCs w:val="24"/>
        </w:rPr>
        <w:t>.</w:t>
      </w:r>
      <w:r>
        <w:rPr>
          <w:rFonts w:ascii="Arial" w:hAnsi="Arial" w:cs="Arial"/>
          <w:color w:val="000000" w:themeColor="text1"/>
          <w:sz w:val="24"/>
          <w:szCs w:val="24"/>
        </w:rPr>
        <w:t xml:space="preserve">” Low pay level is a major factor for demotivation and frustration in the workplace. </w:t>
      </w:r>
    </w:p>
    <w:p w14:paraId="11E7B3F8" w14:textId="2F96A562" w:rsidR="003660C5" w:rsidRPr="000E7F0E" w:rsidRDefault="00A227AD" w:rsidP="00D90128">
      <w:pPr>
        <w:spacing w:after="12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nature and quality of organisational policies is also a key element of work safety and transparency of management. There are variations in this domain. The two medium-sized organisations have formal and written policies, as reported by the employees in the construction and real estate firms. In a similar fashion, the logistics organisation also adopts written and clearly determined policies. In the micro-IT firm, policies and procedures are informal and oral. A similar practice is also observed in the small-sized retail firm. Thus, it can be suggested that organisational size and implemented communication processes largely determine the degree of policy formality and the ways of solving work-related conflicts. In general, organisational policies are not a factor which may cause low motivation and satisfaction at work, as </w:t>
      </w:r>
      <w:r w:rsidRPr="000E7F0E">
        <w:rPr>
          <w:rFonts w:ascii="Arial" w:hAnsi="Arial" w:cs="Arial"/>
          <w:color w:val="000000" w:themeColor="text1"/>
          <w:sz w:val="24"/>
          <w:szCs w:val="24"/>
        </w:rPr>
        <w:t xml:space="preserve">reported in the interviews. </w:t>
      </w:r>
    </w:p>
    <w:p w14:paraId="727970A2" w14:textId="7D4CDD4A" w:rsidR="000E7F0E" w:rsidRDefault="000E7F0E" w:rsidP="00D90128">
      <w:pPr>
        <w:spacing w:after="120" w:line="360" w:lineRule="auto"/>
        <w:jc w:val="both"/>
        <w:rPr>
          <w:rFonts w:ascii="Arial" w:hAnsi="Arial" w:cs="Arial"/>
          <w:color w:val="000000" w:themeColor="text1"/>
          <w:sz w:val="24"/>
          <w:szCs w:val="24"/>
        </w:rPr>
      </w:pPr>
      <w:r w:rsidRPr="000E7F0E">
        <w:rPr>
          <w:rFonts w:ascii="Arial" w:hAnsi="Arial" w:cs="Arial"/>
          <w:color w:val="000000" w:themeColor="text1"/>
          <w:sz w:val="24"/>
          <w:szCs w:val="24"/>
        </w:rPr>
        <w:t xml:space="preserve">The analysis proceeds along the pyramid model and evaluates the </w:t>
      </w:r>
      <w:r>
        <w:rPr>
          <w:rFonts w:ascii="Arial" w:hAnsi="Arial" w:cs="Arial"/>
          <w:color w:val="000000" w:themeColor="text1"/>
          <w:sz w:val="24"/>
          <w:szCs w:val="24"/>
        </w:rPr>
        <w:t xml:space="preserve">satisfaction of the belonging needs of the interviewed employees. </w:t>
      </w:r>
      <w:r w:rsidR="000D1FF1">
        <w:rPr>
          <w:rFonts w:ascii="Arial" w:hAnsi="Arial" w:cs="Arial"/>
          <w:color w:val="000000" w:themeColor="text1"/>
          <w:sz w:val="24"/>
          <w:szCs w:val="24"/>
        </w:rPr>
        <w:t>At the construction company, belonging needs are overlooked, as reported by the employee: “</w:t>
      </w:r>
      <w:r w:rsidR="000D1FF1" w:rsidRPr="000D1FF1">
        <w:rPr>
          <w:rFonts w:ascii="Arial" w:hAnsi="Arial" w:cs="Arial"/>
          <w:i/>
          <w:iCs/>
          <w:sz w:val="24"/>
          <w:szCs w:val="24"/>
        </w:rPr>
        <w:t>There are no efforts to deliver any celebrations and team-based activities. It is simply not the priority of the company. They assume that working together is equal to team-based activities</w:t>
      </w:r>
      <w:r w:rsidR="000D1FF1">
        <w:rPr>
          <w:rFonts w:ascii="Arial" w:hAnsi="Arial" w:cs="Arial"/>
          <w:sz w:val="24"/>
          <w:szCs w:val="24"/>
        </w:rPr>
        <w:t>.” Respectively, this is considered a major HRM problem. In contrast, the belonging needs are well-met at the IT firm: “</w:t>
      </w:r>
      <w:r w:rsidR="000D1FF1" w:rsidRPr="000D1FF1">
        <w:rPr>
          <w:rFonts w:ascii="Arial" w:hAnsi="Arial" w:cs="Arial"/>
          <w:i/>
          <w:iCs/>
          <w:sz w:val="24"/>
          <w:szCs w:val="24"/>
        </w:rPr>
        <w:t>We are a coherent team in every aspect of the work. We do many things together, including team-based activities and celebrations</w:t>
      </w:r>
      <w:r w:rsidR="000D1FF1">
        <w:rPr>
          <w:rFonts w:ascii="Arial" w:hAnsi="Arial" w:cs="Arial"/>
          <w:sz w:val="24"/>
          <w:szCs w:val="24"/>
        </w:rPr>
        <w:t>.” In a similar manner, the logistic firm also adopts a range of policies stimulating the team spirit: “</w:t>
      </w:r>
      <w:r w:rsidR="000D1FF1" w:rsidRPr="000D1FF1">
        <w:rPr>
          <w:rFonts w:ascii="Arial" w:hAnsi="Arial" w:cs="Arial"/>
          <w:i/>
          <w:iCs/>
          <w:sz w:val="24"/>
          <w:szCs w:val="24"/>
        </w:rPr>
        <w:t>There is good spirit and many activities involving many people as a team</w:t>
      </w:r>
      <w:r w:rsidR="000D1FF1">
        <w:rPr>
          <w:rFonts w:ascii="Arial" w:hAnsi="Arial" w:cs="Arial"/>
          <w:sz w:val="24"/>
          <w:szCs w:val="24"/>
        </w:rPr>
        <w:t xml:space="preserve">.” Celebrations and team-based activities are also present in the retail firm. Acceptance and being a part of the team is also reported by the real estate employee. Considering these results, belong needs are generally well-addressed except for the construction company. </w:t>
      </w:r>
    </w:p>
    <w:p w14:paraId="055A9395" w14:textId="16D31DF5" w:rsidR="000D1FF1" w:rsidRDefault="00DC24AC" w:rsidP="00D90128">
      <w:pPr>
        <w:spacing w:after="120" w:line="360" w:lineRule="auto"/>
        <w:jc w:val="both"/>
        <w:rPr>
          <w:rFonts w:ascii="Arial" w:hAnsi="Arial" w:cs="Arial"/>
          <w:color w:val="000000" w:themeColor="text1"/>
          <w:sz w:val="24"/>
          <w:szCs w:val="24"/>
        </w:rPr>
      </w:pPr>
      <w:r>
        <w:rPr>
          <w:rFonts w:ascii="Arial" w:hAnsi="Arial" w:cs="Arial"/>
          <w:color w:val="000000" w:themeColor="text1"/>
          <w:sz w:val="24"/>
          <w:szCs w:val="24"/>
        </w:rPr>
        <w:t>Esteem needs are also analysed accordingly. There are special rewards in the IT firm once a project is completed. In the logistics company, esteem needs are well-</w:t>
      </w:r>
      <w:r>
        <w:rPr>
          <w:rFonts w:ascii="Arial" w:hAnsi="Arial" w:cs="Arial"/>
          <w:color w:val="000000" w:themeColor="text1"/>
          <w:sz w:val="24"/>
          <w:szCs w:val="24"/>
        </w:rPr>
        <w:lastRenderedPageBreak/>
        <w:t>addressed: “</w:t>
      </w:r>
      <w:r w:rsidRPr="00DC24AC">
        <w:rPr>
          <w:rFonts w:ascii="Arial" w:hAnsi="Arial" w:cs="Arial"/>
          <w:i/>
          <w:iCs/>
          <w:color w:val="000000" w:themeColor="text1"/>
          <w:sz w:val="24"/>
          <w:szCs w:val="24"/>
        </w:rPr>
        <w:t>Recognition is reflected in the size of the quarterly bonus. The employer also engages in public recognition in front of all colleagues. Private recognition also exists. I feel high status</w:t>
      </w:r>
      <w:r w:rsidRPr="00DC24AC">
        <w:rPr>
          <w:rFonts w:ascii="Arial" w:hAnsi="Arial" w:cs="Arial"/>
          <w:color w:val="000000" w:themeColor="text1"/>
          <w:sz w:val="24"/>
          <w:szCs w:val="24"/>
        </w:rPr>
        <w:t>.</w:t>
      </w:r>
      <w:r>
        <w:rPr>
          <w:rFonts w:ascii="Arial" w:hAnsi="Arial" w:cs="Arial"/>
          <w:color w:val="000000" w:themeColor="text1"/>
          <w:sz w:val="24"/>
          <w:szCs w:val="24"/>
        </w:rPr>
        <w:t xml:space="preserve">” The real estate employee occupies an entry position and there is no information regarding the applied rewards and forms of recognition. Problems are reported in the construction and retail firms. The former has no policies for recognising employees’ achievements. The retail job is seen as a low-status one and recognition is not present, as well. The findings demonstrate quite diverse policies and practices in the field of recognition and rewards with major effect on employee motivation and job satisfaction. </w:t>
      </w:r>
    </w:p>
    <w:p w14:paraId="68B46BAD" w14:textId="751B16FA" w:rsidR="000D1FF1" w:rsidRPr="000E7F0E" w:rsidRDefault="00483567" w:rsidP="00D90128">
      <w:pPr>
        <w:spacing w:after="12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final area refers to self-actualisation where themes, such as professional development, promotion, work-related challenges and job design are discussed. </w:t>
      </w:r>
      <w:r w:rsidR="00B36D5A">
        <w:rPr>
          <w:rFonts w:ascii="Arial" w:hAnsi="Arial" w:cs="Arial"/>
          <w:color w:val="000000" w:themeColor="text1"/>
          <w:sz w:val="24"/>
          <w:szCs w:val="24"/>
        </w:rPr>
        <w:t>Regrading training and development, this is a priority area for the construction company: “</w:t>
      </w:r>
      <w:r w:rsidR="00B36D5A" w:rsidRPr="00B36D5A">
        <w:rPr>
          <w:rFonts w:ascii="Arial" w:hAnsi="Arial" w:cs="Arial"/>
          <w:i/>
          <w:iCs/>
          <w:sz w:val="24"/>
          <w:szCs w:val="24"/>
        </w:rPr>
        <w:t>There are many training and development initiatives…because there are many technical aspects of working in the sector</w:t>
      </w:r>
      <w:r w:rsidR="00B36D5A">
        <w:rPr>
          <w:rFonts w:ascii="Arial" w:hAnsi="Arial" w:cs="Arial"/>
          <w:sz w:val="24"/>
          <w:szCs w:val="24"/>
        </w:rPr>
        <w:t>.” In the IT company, training and development is also a priority: “</w:t>
      </w:r>
      <w:r w:rsidR="00B36D5A" w:rsidRPr="00B36D5A">
        <w:rPr>
          <w:rFonts w:ascii="Arial" w:hAnsi="Arial" w:cs="Arial"/>
          <w:i/>
          <w:iCs/>
          <w:sz w:val="24"/>
          <w:szCs w:val="24"/>
        </w:rPr>
        <w:t>…many online seminars and specialised courses based on the individual needs…The boss is also quite helpful and delivers real-time on-the-job assistance and support, if necessary</w:t>
      </w:r>
      <w:r w:rsidR="00B36D5A">
        <w:rPr>
          <w:rFonts w:ascii="Arial" w:hAnsi="Arial" w:cs="Arial"/>
          <w:sz w:val="24"/>
          <w:szCs w:val="24"/>
        </w:rPr>
        <w:t>.” In the logistics firm, there is a mixed performance, as reported by the employee: “</w:t>
      </w:r>
      <w:r w:rsidR="00B36D5A" w:rsidRPr="00B36D5A">
        <w:rPr>
          <w:rFonts w:ascii="Arial" w:hAnsi="Arial" w:cs="Arial"/>
          <w:i/>
          <w:iCs/>
          <w:sz w:val="24"/>
          <w:szCs w:val="24"/>
        </w:rPr>
        <w:t>To some extent. I ask for extra activities, such as access to specialised courses. But the reaction has been quite slow so far. This is definitely a key performance ga</w:t>
      </w:r>
      <w:r w:rsidR="00A432E7">
        <w:rPr>
          <w:rFonts w:ascii="Arial" w:hAnsi="Arial" w:cs="Arial"/>
          <w:i/>
          <w:iCs/>
          <w:sz w:val="24"/>
          <w:szCs w:val="24"/>
        </w:rPr>
        <w:t>p…</w:t>
      </w:r>
      <w:r w:rsidR="00B36D5A">
        <w:rPr>
          <w:rFonts w:ascii="Arial" w:hAnsi="Arial" w:cs="Arial"/>
          <w:sz w:val="24"/>
          <w:szCs w:val="24"/>
        </w:rPr>
        <w:t xml:space="preserve">” In the real estate firm, training and development are critically important; hence, periodic support and learning activities are delivered. In the retail firm, training and development is limited to some on-the-job training at the beginning of the occupation. Considering all, the nature of training and development tends to largely affects the quality of the HRM process. </w:t>
      </w:r>
    </w:p>
    <w:p w14:paraId="3A9E51F3" w14:textId="711F2CF4" w:rsidR="00A227AD" w:rsidRDefault="00B36D5A" w:rsidP="00D90128">
      <w:pPr>
        <w:spacing w:after="12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Regarding promotion, the real estate employee cannot answer because of the limited work experience. In the IT firm, promotion does not exist, as the company is flat, and all employees are autonomous and highly specialised. Promotion is evident in the construction and logistics firms, as reported by the interviewees. In the retail firm, the nature of the job position does not allow for promotion at all. Findings show that promotional opportunities largely depend on the size of the respective organisation and the structural complexity. </w:t>
      </w:r>
    </w:p>
    <w:p w14:paraId="162AE4B4" w14:textId="42CA490E" w:rsidR="000E7F0E" w:rsidRDefault="009749AD" w:rsidP="00D90128">
      <w:pPr>
        <w:spacing w:after="12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Job challenges are </w:t>
      </w:r>
      <w:r w:rsidR="00360D1D">
        <w:rPr>
          <w:rFonts w:ascii="Arial" w:hAnsi="Arial" w:cs="Arial"/>
          <w:color w:val="000000" w:themeColor="text1"/>
          <w:sz w:val="24"/>
          <w:szCs w:val="24"/>
        </w:rPr>
        <w:t>common</w:t>
      </w:r>
      <w:r>
        <w:rPr>
          <w:rFonts w:ascii="Arial" w:hAnsi="Arial" w:cs="Arial"/>
          <w:color w:val="000000" w:themeColor="text1"/>
          <w:sz w:val="24"/>
          <w:szCs w:val="24"/>
        </w:rPr>
        <w:t xml:space="preserve"> and have a positive impact on the construction employee: “</w:t>
      </w:r>
      <w:r w:rsidRPr="009749AD">
        <w:rPr>
          <w:rFonts w:ascii="Arial" w:hAnsi="Arial" w:cs="Arial"/>
          <w:i/>
          <w:iCs/>
          <w:sz w:val="24"/>
          <w:szCs w:val="24"/>
        </w:rPr>
        <w:t xml:space="preserve">There are many cases on daily basis. Creativity, flexibility and problem-solving skills </w:t>
      </w:r>
      <w:r w:rsidRPr="009749AD">
        <w:rPr>
          <w:rFonts w:ascii="Arial" w:hAnsi="Arial" w:cs="Arial"/>
          <w:i/>
          <w:iCs/>
          <w:sz w:val="24"/>
          <w:szCs w:val="24"/>
        </w:rPr>
        <w:lastRenderedPageBreak/>
        <w:t>must be demonstrated to cope with the problems. This is to some extent stimulating for me</w:t>
      </w:r>
      <w:r>
        <w:rPr>
          <w:rFonts w:ascii="Arial" w:hAnsi="Arial" w:cs="Arial"/>
          <w:sz w:val="24"/>
          <w:szCs w:val="24"/>
        </w:rPr>
        <w:t>.” In a similar fashion, work-related challenges strongly contribute to employee motivation in the IT firm: “…</w:t>
      </w:r>
      <w:r w:rsidRPr="009749AD">
        <w:rPr>
          <w:rFonts w:ascii="Arial" w:hAnsi="Arial" w:cs="Arial"/>
          <w:i/>
          <w:iCs/>
          <w:sz w:val="24"/>
          <w:szCs w:val="24"/>
        </w:rPr>
        <w:t>solving challenges and applying creative solutions is quite important for keeping me motivated at work</w:t>
      </w:r>
      <w:r>
        <w:rPr>
          <w:rFonts w:ascii="Arial" w:hAnsi="Arial" w:cs="Arial"/>
          <w:sz w:val="24"/>
          <w:szCs w:val="24"/>
        </w:rPr>
        <w:t>.” In the field of logistics, there are “…</w:t>
      </w:r>
      <w:r w:rsidRPr="009749AD">
        <w:rPr>
          <w:rFonts w:ascii="Arial" w:hAnsi="Arial" w:cs="Arial"/>
          <w:i/>
          <w:iCs/>
          <w:sz w:val="24"/>
          <w:szCs w:val="24"/>
        </w:rPr>
        <w:t>many challenge.... I like challenges and this explains my professional choice…This is challenging and stimulation, but at some point, it may be a main stressor if crossing a certain level</w:t>
      </w:r>
      <w:r>
        <w:rPr>
          <w:rFonts w:ascii="Arial" w:hAnsi="Arial" w:cs="Arial"/>
          <w:sz w:val="24"/>
          <w:szCs w:val="24"/>
        </w:rPr>
        <w:t>.” In the field of retail: “</w:t>
      </w:r>
      <w:r w:rsidRPr="009749AD">
        <w:rPr>
          <w:rFonts w:ascii="Arial" w:hAnsi="Arial" w:cs="Arial"/>
          <w:i/>
          <w:iCs/>
          <w:sz w:val="24"/>
          <w:szCs w:val="24"/>
        </w:rPr>
        <w:t>There are many challenges at work. Sometimes, it is necessary to cope with a high workload. We also participate in some of the operational decisions which boosts engagement and creativity due to the feeling of being a part of the company</w:t>
      </w:r>
      <w:r>
        <w:rPr>
          <w:rFonts w:ascii="Arial" w:hAnsi="Arial" w:cs="Arial"/>
          <w:sz w:val="24"/>
          <w:szCs w:val="24"/>
        </w:rPr>
        <w:t>.” In the real estate firm: “</w:t>
      </w:r>
      <w:r w:rsidR="00483567" w:rsidRPr="009749AD">
        <w:rPr>
          <w:rFonts w:ascii="Arial" w:hAnsi="Arial" w:cs="Arial"/>
          <w:i/>
          <w:iCs/>
          <w:sz w:val="24"/>
          <w:szCs w:val="24"/>
        </w:rPr>
        <w:t>There are challenges every day due to the dynamism of the work</w:t>
      </w:r>
      <w:r w:rsidRPr="009749AD">
        <w:rPr>
          <w:rFonts w:ascii="Arial" w:hAnsi="Arial" w:cs="Arial"/>
          <w:i/>
          <w:iCs/>
          <w:sz w:val="24"/>
          <w:szCs w:val="24"/>
        </w:rPr>
        <w:t>…</w:t>
      </w:r>
      <w:r w:rsidR="00483567" w:rsidRPr="009749AD">
        <w:rPr>
          <w:rFonts w:ascii="Arial" w:hAnsi="Arial" w:cs="Arial"/>
          <w:i/>
          <w:iCs/>
          <w:sz w:val="24"/>
          <w:szCs w:val="24"/>
        </w:rPr>
        <w:t>challenges and solving problems considerably motivate me to grow</w:t>
      </w:r>
      <w:r w:rsidR="00483567">
        <w:rPr>
          <w:rFonts w:ascii="Arial" w:hAnsi="Arial" w:cs="Arial"/>
          <w:sz w:val="24"/>
          <w:szCs w:val="24"/>
        </w:rPr>
        <w:t>.</w:t>
      </w:r>
      <w:r>
        <w:rPr>
          <w:rFonts w:ascii="Arial" w:hAnsi="Arial" w:cs="Arial"/>
          <w:sz w:val="24"/>
          <w:szCs w:val="24"/>
        </w:rPr>
        <w:t>”</w:t>
      </w:r>
      <w:r w:rsidR="00483567">
        <w:rPr>
          <w:rFonts w:ascii="Arial" w:hAnsi="Arial" w:cs="Arial"/>
          <w:sz w:val="24"/>
          <w:szCs w:val="24"/>
        </w:rPr>
        <w:t xml:space="preserve"> </w:t>
      </w:r>
      <w:r>
        <w:rPr>
          <w:rFonts w:ascii="Arial" w:hAnsi="Arial" w:cs="Arial"/>
          <w:sz w:val="24"/>
          <w:szCs w:val="24"/>
        </w:rPr>
        <w:t xml:space="preserve">As demonstrated by interview findings, challenges are common and have a positive impact on motivation and engagement, if the doze is appropriate. </w:t>
      </w:r>
    </w:p>
    <w:p w14:paraId="0D5C7114" w14:textId="4D0FEC93" w:rsidR="000E7F0E" w:rsidRDefault="00872893" w:rsidP="00D90128">
      <w:pPr>
        <w:spacing w:after="12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analysis of findings concludes with the performance in job design. Except for the logistics firm, the work process can be altered based on individual preferences. In the construction firm, this is manifested by changes in the work time, whereas the retail employee receives extra days-off, if necessary. In the IT firm, all work processes are modified based on individual needs and preferences. Flexibility are responsiveness are reported in the real estate firm, as well. In general, the performance in job design is appropriate, but there is room for future improvements. </w:t>
      </w:r>
    </w:p>
    <w:p w14:paraId="1F63C907" w14:textId="2F50B8DE" w:rsidR="00A227AD" w:rsidRPr="00971F55" w:rsidRDefault="00971F55" w:rsidP="00D90128">
      <w:pPr>
        <w:spacing w:after="12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analysis continues with a discussion of findings. </w:t>
      </w:r>
    </w:p>
    <w:p w14:paraId="2ABE4B7C" w14:textId="74DE2E70" w:rsidR="00022716" w:rsidRPr="00EB6BF8" w:rsidRDefault="00ED7C35" w:rsidP="00D90128">
      <w:pPr>
        <w:pStyle w:val="Heading2"/>
        <w:spacing w:before="0" w:after="120"/>
      </w:pPr>
      <w:bookmarkStart w:id="64" w:name="_Toc154160914"/>
      <w:r>
        <w:t>4.2 Discussion</w:t>
      </w:r>
      <w:bookmarkEnd w:id="64"/>
      <w:r>
        <w:t xml:space="preserve"> </w:t>
      </w:r>
    </w:p>
    <w:p w14:paraId="23CFA7EE" w14:textId="124FF80F" w:rsidR="00022716" w:rsidRPr="00B66F2C" w:rsidRDefault="00B66F2C" w:rsidP="00D90128">
      <w:pPr>
        <w:spacing w:after="120" w:line="360" w:lineRule="auto"/>
        <w:jc w:val="both"/>
        <w:rPr>
          <w:rFonts w:ascii="Arial" w:hAnsi="Arial" w:cs="Arial"/>
          <w:sz w:val="24"/>
          <w:szCs w:val="24"/>
        </w:rPr>
      </w:pPr>
      <w:r w:rsidRPr="00B66F2C">
        <w:rPr>
          <w:rFonts w:ascii="Arial" w:hAnsi="Arial" w:cs="Arial"/>
          <w:sz w:val="24"/>
          <w:szCs w:val="24"/>
        </w:rPr>
        <w:t xml:space="preserve">The study </w:t>
      </w:r>
      <w:r>
        <w:rPr>
          <w:rFonts w:ascii="Arial" w:hAnsi="Arial" w:cs="Arial"/>
          <w:sz w:val="24"/>
          <w:szCs w:val="24"/>
        </w:rPr>
        <w:t xml:space="preserve">explored in detail the experience of five SME employees and there is evidence to improve HRM process – a key goal of the research paper. The analysis shows performance gaps in all five cases, as summarised below. HRM performance is unique and may be affected by organisational specifics, such as size, structure and resource availability. The information from table 3 clearly shows the differences in the range of reported problems. The construction and retail employees face problems at the more basic safety needs, and this has a quite negative impact on their work motivation, satisfaction and retention (see table 2). This validates the theoretical propositions by Herzberg (1987) regarding the importance of meeting the hygiene factors first prior to proceeding to motivators. The validity of the Maslow’s model is also confirmed, as gaps in the more basic safety and belonging needs prevent the </w:t>
      </w:r>
      <w:r>
        <w:rPr>
          <w:rFonts w:ascii="Arial" w:hAnsi="Arial" w:cs="Arial"/>
          <w:sz w:val="24"/>
          <w:szCs w:val="24"/>
        </w:rPr>
        <w:lastRenderedPageBreak/>
        <w:t xml:space="preserve">achievement of high motivation and progress along the pyramid (Maslow, 1943). Considering all, the lack of a systematic HRM policy, as evident in the cases of the construction and retail employees, delivered motivational and retention issues. </w:t>
      </w:r>
    </w:p>
    <w:p w14:paraId="1B6CA32F" w14:textId="420132CF" w:rsidR="00D627B8" w:rsidRDefault="00D627B8" w:rsidP="00D627B8">
      <w:pPr>
        <w:pStyle w:val="Caption"/>
        <w:rPr>
          <w:rFonts w:ascii="Arial" w:hAnsi="Arial" w:cs="Arial"/>
          <w:b/>
          <w:bCs/>
          <w:i w:val="0"/>
          <w:iCs w:val="0"/>
          <w:color w:val="000000" w:themeColor="text1"/>
          <w:sz w:val="24"/>
          <w:szCs w:val="24"/>
        </w:rPr>
      </w:pPr>
      <w:bookmarkStart w:id="65" w:name="_Toc150601943"/>
      <w:r w:rsidRPr="00D627B8">
        <w:rPr>
          <w:rFonts w:ascii="Arial" w:hAnsi="Arial" w:cs="Arial"/>
          <w:b/>
          <w:bCs/>
          <w:i w:val="0"/>
          <w:iCs w:val="0"/>
          <w:color w:val="000000" w:themeColor="text1"/>
          <w:sz w:val="24"/>
          <w:szCs w:val="24"/>
        </w:rPr>
        <w:t xml:space="preserve">Table </w:t>
      </w:r>
      <w:r w:rsidRPr="00D627B8">
        <w:rPr>
          <w:rFonts w:ascii="Arial" w:hAnsi="Arial" w:cs="Arial"/>
          <w:b/>
          <w:bCs/>
          <w:i w:val="0"/>
          <w:iCs w:val="0"/>
          <w:color w:val="000000" w:themeColor="text1"/>
          <w:sz w:val="24"/>
          <w:szCs w:val="24"/>
        </w:rPr>
        <w:fldChar w:fldCharType="begin"/>
      </w:r>
      <w:r w:rsidRPr="00D627B8">
        <w:rPr>
          <w:rFonts w:ascii="Arial" w:hAnsi="Arial" w:cs="Arial"/>
          <w:b/>
          <w:bCs/>
          <w:i w:val="0"/>
          <w:iCs w:val="0"/>
          <w:color w:val="000000" w:themeColor="text1"/>
          <w:sz w:val="24"/>
          <w:szCs w:val="24"/>
        </w:rPr>
        <w:instrText xml:space="preserve"> SEQ Table \* ARABIC </w:instrText>
      </w:r>
      <w:r w:rsidRPr="00D627B8">
        <w:rPr>
          <w:rFonts w:ascii="Arial" w:hAnsi="Arial" w:cs="Arial"/>
          <w:b/>
          <w:bCs/>
          <w:i w:val="0"/>
          <w:iCs w:val="0"/>
          <w:color w:val="000000" w:themeColor="text1"/>
          <w:sz w:val="24"/>
          <w:szCs w:val="24"/>
        </w:rPr>
        <w:fldChar w:fldCharType="separate"/>
      </w:r>
      <w:r w:rsidRPr="00D627B8">
        <w:rPr>
          <w:rFonts w:ascii="Arial" w:hAnsi="Arial" w:cs="Arial"/>
          <w:b/>
          <w:bCs/>
          <w:i w:val="0"/>
          <w:iCs w:val="0"/>
          <w:noProof/>
          <w:color w:val="000000" w:themeColor="text1"/>
          <w:sz w:val="24"/>
          <w:szCs w:val="24"/>
        </w:rPr>
        <w:t>3</w:t>
      </w:r>
      <w:r w:rsidRPr="00D627B8">
        <w:rPr>
          <w:rFonts w:ascii="Arial" w:hAnsi="Arial" w:cs="Arial"/>
          <w:b/>
          <w:bCs/>
          <w:i w:val="0"/>
          <w:iCs w:val="0"/>
          <w:color w:val="000000" w:themeColor="text1"/>
          <w:sz w:val="24"/>
          <w:szCs w:val="24"/>
        </w:rPr>
        <w:fldChar w:fldCharType="end"/>
      </w:r>
      <w:r w:rsidRPr="00D627B8">
        <w:rPr>
          <w:rFonts w:ascii="Arial" w:hAnsi="Arial" w:cs="Arial"/>
          <w:b/>
          <w:bCs/>
          <w:i w:val="0"/>
          <w:iCs w:val="0"/>
          <w:color w:val="000000" w:themeColor="text1"/>
          <w:sz w:val="24"/>
          <w:szCs w:val="24"/>
        </w:rPr>
        <w:t xml:space="preserve"> - A </w:t>
      </w:r>
      <w:r>
        <w:rPr>
          <w:rFonts w:ascii="Arial" w:hAnsi="Arial" w:cs="Arial"/>
          <w:b/>
          <w:bCs/>
          <w:i w:val="0"/>
          <w:iCs w:val="0"/>
          <w:color w:val="000000" w:themeColor="text1"/>
          <w:sz w:val="24"/>
          <w:szCs w:val="24"/>
        </w:rPr>
        <w:t>s</w:t>
      </w:r>
      <w:r w:rsidRPr="00D627B8">
        <w:rPr>
          <w:rFonts w:ascii="Arial" w:hAnsi="Arial" w:cs="Arial"/>
          <w:b/>
          <w:bCs/>
          <w:i w:val="0"/>
          <w:iCs w:val="0"/>
          <w:color w:val="000000" w:themeColor="text1"/>
          <w:sz w:val="24"/>
          <w:szCs w:val="24"/>
        </w:rPr>
        <w:t>ummary of the reporter problems</w:t>
      </w:r>
      <w:bookmarkEnd w:id="65"/>
    </w:p>
    <w:p w14:paraId="210BEA7F" w14:textId="79987FEC" w:rsidR="00D627B8" w:rsidRPr="00D627B8" w:rsidRDefault="00D627B8" w:rsidP="00D627B8">
      <w:r w:rsidRPr="00D627B8">
        <w:rPr>
          <w:noProof/>
          <w:lang w:eastAsia="en-GB"/>
        </w:rPr>
        <w:drawing>
          <wp:inline distT="0" distB="0" distL="0" distR="0" wp14:anchorId="6A70886D" wp14:editId="55F1A07C">
            <wp:extent cx="5782283" cy="1587500"/>
            <wp:effectExtent l="0" t="0" r="9525" b="0"/>
            <wp:docPr id="1886977683"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977683" name="Picture 1" descr="A table with text on it&#10;&#10;Description automatically generated"/>
                    <pic:cNvPicPr/>
                  </pic:nvPicPr>
                  <pic:blipFill>
                    <a:blip r:embed="rId18"/>
                    <a:stretch>
                      <a:fillRect/>
                    </a:stretch>
                  </pic:blipFill>
                  <pic:spPr>
                    <a:xfrm>
                      <a:off x="0" y="0"/>
                      <a:ext cx="5786636" cy="1588695"/>
                    </a:xfrm>
                    <a:prstGeom prst="rect">
                      <a:avLst/>
                    </a:prstGeom>
                  </pic:spPr>
                </pic:pic>
              </a:graphicData>
            </a:graphic>
          </wp:inline>
        </w:drawing>
      </w:r>
    </w:p>
    <w:p w14:paraId="797BF6C6" w14:textId="3F7E0072" w:rsidR="00CD0162" w:rsidRPr="00CE49E7" w:rsidRDefault="00B66F2C" w:rsidP="00B66F2C">
      <w:pPr>
        <w:spacing w:before="240" w:line="360" w:lineRule="auto"/>
        <w:jc w:val="both"/>
        <w:rPr>
          <w:rFonts w:ascii="Arial" w:hAnsi="Arial" w:cs="Arial"/>
          <w:sz w:val="24"/>
          <w:szCs w:val="24"/>
        </w:rPr>
      </w:pPr>
      <w:r w:rsidRPr="00CE49E7">
        <w:rPr>
          <w:rFonts w:ascii="Arial" w:hAnsi="Arial" w:cs="Arial"/>
          <w:sz w:val="24"/>
          <w:szCs w:val="24"/>
        </w:rPr>
        <w:t>The results from table 2 also confirm the earlier-mentioned link between motivation and satisfaction at work, as well as their effect on retention and engagement. Thus, the empirical findings by Imran et al. (2016</w:t>
      </w:r>
      <w:r w:rsidR="00CE49E7" w:rsidRPr="00CE49E7">
        <w:rPr>
          <w:rFonts w:ascii="Arial" w:hAnsi="Arial" w:cs="Arial"/>
          <w:sz w:val="24"/>
          <w:szCs w:val="24"/>
        </w:rPr>
        <w:t xml:space="preserve">), Krekel et al. (2019) and </w:t>
      </w:r>
      <w:r w:rsidRPr="00CE49E7">
        <w:rPr>
          <w:rFonts w:ascii="Arial" w:hAnsi="Arial" w:cs="Arial"/>
          <w:sz w:val="24"/>
          <w:szCs w:val="24"/>
        </w:rPr>
        <w:t xml:space="preserve">Skelton et al. (2020) are confirmed by the results of the current study. </w:t>
      </w:r>
    </w:p>
    <w:p w14:paraId="453DC477" w14:textId="7CC17291" w:rsidR="00B66F2C" w:rsidRPr="00CE49E7" w:rsidRDefault="00B66F2C" w:rsidP="00B66F2C">
      <w:pPr>
        <w:spacing w:before="240" w:line="360" w:lineRule="auto"/>
        <w:jc w:val="both"/>
        <w:rPr>
          <w:rFonts w:ascii="Arial" w:hAnsi="Arial" w:cs="Arial"/>
          <w:sz w:val="24"/>
          <w:szCs w:val="24"/>
        </w:rPr>
      </w:pPr>
      <w:r w:rsidRPr="00CE49E7">
        <w:rPr>
          <w:rFonts w:ascii="Arial" w:hAnsi="Arial" w:cs="Arial"/>
          <w:sz w:val="24"/>
          <w:szCs w:val="24"/>
        </w:rPr>
        <w:t xml:space="preserve">In general, findings indicate differences in the reported levels of employee motivation, satisfaction and retention at work. The performance results largely depend on the quality and extensiveness of the applied HRM policies and practices. The results from table 3 indicate not only the specific performance gaps to be addressed by the respective SMEs, but also the positive link between performance gaps and instances of employee dissatisfaction and intentions to leave. Considering this, research findings largely validate the applied theoretical models and deliver guidelines for future improvements. Specific recommendations are suggested in the next chapter. </w:t>
      </w:r>
    </w:p>
    <w:p w14:paraId="3ED8F9DD" w14:textId="77777777" w:rsidR="00CD0162" w:rsidRDefault="00CD0162" w:rsidP="00ED7C35">
      <w:pPr>
        <w:spacing w:line="360" w:lineRule="auto"/>
        <w:jc w:val="both"/>
      </w:pPr>
    </w:p>
    <w:p w14:paraId="57909F49" w14:textId="77777777" w:rsidR="00D627B8" w:rsidRDefault="00D627B8" w:rsidP="00ED7C35">
      <w:pPr>
        <w:spacing w:line="360" w:lineRule="auto"/>
        <w:jc w:val="both"/>
      </w:pPr>
    </w:p>
    <w:p w14:paraId="2383AEC9" w14:textId="77777777" w:rsidR="00D627B8" w:rsidRDefault="00D627B8" w:rsidP="00ED7C35">
      <w:pPr>
        <w:spacing w:line="360" w:lineRule="auto"/>
        <w:jc w:val="both"/>
      </w:pPr>
    </w:p>
    <w:p w14:paraId="0F739F29" w14:textId="77777777" w:rsidR="00491CBF" w:rsidRDefault="00491CBF" w:rsidP="00ED7C35">
      <w:pPr>
        <w:spacing w:line="360" w:lineRule="auto"/>
        <w:jc w:val="both"/>
      </w:pPr>
    </w:p>
    <w:p w14:paraId="5ABE6DBC" w14:textId="53A38EC6" w:rsidR="00491CBF" w:rsidRDefault="00491CBF" w:rsidP="00491CBF">
      <w:pPr>
        <w:pStyle w:val="Heading1"/>
      </w:pPr>
      <w:bookmarkStart w:id="66" w:name="_Toc154160915"/>
      <w:r>
        <w:lastRenderedPageBreak/>
        <w:t>Chapter 5: Conclusions and recommendations</w:t>
      </w:r>
      <w:bookmarkEnd w:id="66"/>
      <w:r>
        <w:t xml:space="preserve"> </w:t>
      </w:r>
    </w:p>
    <w:p w14:paraId="2AB736E8" w14:textId="13DF0C05" w:rsidR="00491CBF" w:rsidRDefault="00A75D40" w:rsidP="00A75D40">
      <w:pPr>
        <w:pStyle w:val="Heading2"/>
        <w:spacing w:before="0"/>
      </w:pPr>
      <w:bookmarkStart w:id="67" w:name="_Toc154160916"/>
      <w:r>
        <w:t>5.1 Key conclusions</w:t>
      </w:r>
      <w:bookmarkEnd w:id="67"/>
      <w:r>
        <w:t xml:space="preserve"> </w:t>
      </w:r>
    </w:p>
    <w:p w14:paraId="6D5BF945" w14:textId="567F526D" w:rsidR="00A75D40" w:rsidRDefault="00A75D40" w:rsidP="00ED7C35">
      <w:pPr>
        <w:spacing w:line="360" w:lineRule="auto"/>
        <w:jc w:val="both"/>
        <w:rPr>
          <w:rFonts w:ascii="Arial" w:hAnsi="Arial" w:cs="Arial"/>
          <w:sz w:val="24"/>
          <w:szCs w:val="24"/>
        </w:rPr>
      </w:pPr>
      <w:r>
        <w:rPr>
          <w:rFonts w:ascii="Arial" w:hAnsi="Arial" w:cs="Arial"/>
          <w:sz w:val="24"/>
          <w:szCs w:val="24"/>
        </w:rPr>
        <w:t xml:space="preserve">Research findings demonstrates the existing fluctuations of employee motivation, satisfaction and retention aming the interviewed five employees. The observed fluctuations are mainly explained with the nature of the applied HRM process, rather specific background factors of employees. Therefore, future improvement largely depends on the quality of the HRM process and the ability of firms to address all factors affecting motivation at work. Since employee motivation significantly influences organisational productivity, creativity and overall performance, investments in a more extensive HRM process are worth considering. SMEs strongly depend on the quality of employee management; hence, the proposed evidence-based recommendations must be applied to achieve sustainable improvements in the future. </w:t>
      </w:r>
    </w:p>
    <w:p w14:paraId="71A7744E" w14:textId="4D109E4F" w:rsidR="00A75D40" w:rsidRDefault="00A75D40" w:rsidP="00A75D40">
      <w:pPr>
        <w:pStyle w:val="Heading2"/>
        <w:spacing w:before="0"/>
      </w:pPr>
      <w:bookmarkStart w:id="68" w:name="_Toc154160917"/>
      <w:r>
        <w:t>5.2 Recommendations</w:t>
      </w:r>
      <w:bookmarkEnd w:id="68"/>
      <w:r>
        <w:t xml:space="preserve"> </w:t>
      </w:r>
    </w:p>
    <w:p w14:paraId="45E89DEF" w14:textId="1066478D" w:rsidR="00A75D40" w:rsidRDefault="00B343D0" w:rsidP="00ED7C35">
      <w:pPr>
        <w:spacing w:line="360" w:lineRule="auto"/>
        <w:jc w:val="both"/>
        <w:rPr>
          <w:rFonts w:ascii="Arial" w:hAnsi="Arial" w:cs="Arial"/>
          <w:sz w:val="24"/>
          <w:szCs w:val="24"/>
        </w:rPr>
      </w:pPr>
      <w:r>
        <w:rPr>
          <w:rFonts w:ascii="Arial" w:hAnsi="Arial" w:cs="Arial"/>
          <w:sz w:val="24"/>
          <w:szCs w:val="24"/>
        </w:rPr>
        <w:t xml:space="preserve">The first recommendation recognises the lack of consistent HRM policies in some companies. Therefore, firms are advised to regularly monitor the levels of motivation and satisfaction among employees. Such knowledge can show the performance gaps and the respective policies for improvement. </w:t>
      </w:r>
    </w:p>
    <w:p w14:paraId="55CAFCE8" w14:textId="5D3E479A" w:rsidR="00B343D0" w:rsidRDefault="00B343D0" w:rsidP="00ED7C35">
      <w:pPr>
        <w:spacing w:line="360" w:lineRule="auto"/>
        <w:jc w:val="both"/>
        <w:rPr>
          <w:rFonts w:ascii="Arial" w:hAnsi="Arial" w:cs="Arial"/>
          <w:sz w:val="24"/>
          <w:szCs w:val="24"/>
        </w:rPr>
      </w:pPr>
      <w:r>
        <w:rPr>
          <w:rFonts w:ascii="Arial" w:hAnsi="Arial" w:cs="Arial"/>
          <w:sz w:val="24"/>
          <w:szCs w:val="24"/>
        </w:rPr>
        <w:t xml:space="preserve">Second, organisations must also prioritise the HRM process in general. This includes more resources, as well as better understanding of the HRM process. Owners and managers are advised to apply some of the proven models (Maslow, Herzberg or other) to have a road map guiding performance. </w:t>
      </w:r>
    </w:p>
    <w:p w14:paraId="78EFC392" w14:textId="59B3FC19" w:rsidR="00B343D0" w:rsidRPr="00491CBF" w:rsidRDefault="00B343D0" w:rsidP="00ED7C35">
      <w:pPr>
        <w:spacing w:line="360" w:lineRule="auto"/>
        <w:jc w:val="both"/>
        <w:rPr>
          <w:rFonts w:ascii="Arial" w:hAnsi="Arial" w:cs="Arial"/>
          <w:sz w:val="24"/>
          <w:szCs w:val="24"/>
        </w:rPr>
      </w:pPr>
      <w:r>
        <w:rPr>
          <w:rFonts w:ascii="Arial" w:hAnsi="Arial" w:cs="Arial"/>
          <w:sz w:val="24"/>
          <w:szCs w:val="24"/>
        </w:rPr>
        <w:t xml:space="preserve">Third, all HRM policies and procedures must be adapted to the specifics of each firm. While the analysed employee needs and factors for motivation appear to be quite relevant and valid, each firm is different. Therefore, some factors may be more or less important depending on the specifics of the occupation and company. For example, while promotion is theoretically suggested to be a major motivator, it is of no relevance for the IT firm in this study where a flat structure and autonomy of employee make promotion of little value. Considering this example, HRM policies must be adapted. </w:t>
      </w:r>
    </w:p>
    <w:p w14:paraId="0CD52A10" w14:textId="3B91232E" w:rsidR="00491CBF" w:rsidRPr="00491CBF" w:rsidRDefault="00FE0813" w:rsidP="00ED7C35">
      <w:pPr>
        <w:spacing w:line="360" w:lineRule="auto"/>
        <w:jc w:val="both"/>
        <w:rPr>
          <w:rFonts w:ascii="Arial" w:hAnsi="Arial" w:cs="Arial"/>
          <w:sz w:val="24"/>
          <w:szCs w:val="24"/>
        </w:rPr>
      </w:pPr>
      <w:r>
        <w:rPr>
          <w:rFonts w:ascii="Arial" w:hAnsi="Arial" w:cs="Arial"/>
          <w:sz w:val="24"/>
          <w:szCs w:val="24"/>
        </w:rPr>
        <w:t xml:space="preserve">Fourth, organisations should also consider the usefulness of job design changes. Given the case of SMEs, it is easier to know the specific preferences of every employee due to the low number of employees and personal communication. This in turn makes </w:t>
      </w:r>
      <w:r>
        <w:rPr>
          <w:rFonts w:ascii="Arial" w:hAnsi="Arial" w:cs="Arial"/>
          <w:sz w:val="24"/>
          <w:szCs w:val="24"/>
        </w:rPr>
        <w:lastRenderedPageBreak/>
        <w:t xml:space="preserve">it easier to adapt the job process, work time and other elements to achieve improved motivation and satisfaction. </w:t>
      </w:r>
    </w:p>
    <w:p w14:paraId="79395A11" w14:textId="3043FEC2" w:rsidR="00491CBF" w:rsidRPr="00491CBF" w:rsidRDefault="00FE0813" w:rsidP="00ED7C35">
      <w:pPr>
        <w:spacing w:line="360" w:lineRule="auto"/>
        <w:jc w:val="both"/>
        <w:rPr>
          <w:rFonts w:ascii="Arial" w:hAnsi="Arial" w:cs="Arial"/>
          <w:sz w:val="24"/>
          <w:szCs w:val="24"/>
        </w:rPr>
      </w:pPr>
      <w:r>
        <w:rPr>
          <w:rFonts w:ascii="Arial" w:hAnsi="Arial" w:cs="Arial"/>
          <w:sz w:val="24"/>
          <w:szCs w:val="24"/>
        </w:rPr>
        <w:t>Last, but not the least, r</w:t>
      </w:r>
      <w:r w:rsidR="00027556">
        <w:rPr>
          <w:rFonts w:ascii="Arial" w:hAnsi="Arial" w:cs="Arial"/>
          <w:sz w:val="24"/>
          <w:szCs w:val="24"/>
        </w:rPr>
        <w:t xml:space="preserve">ecommendations also address the existing methodological weaknesses. Future research is necessary to explore the main HRM trends among the group of SMEs. In this light, longitudinal studies are quite valuable. Validation of current results is also needed by considering studies with larger samples, as well as other methods of analysis, such as focus groups and specifically surveys. Future research may also consider the applicability of other theoretical models, as well. The topic of employee motivation is relevant and important; hence, it must be a priority in future research. </w:t>
      </w:r>
    </w:p>
    <w:p w14:paraId="671D4259" w14:textId="77777777" w:rsidR="00491CBF" w:rsidRPr="00491CBF" w:rsidRDefault="00491CBF" w:rsidP="00ED7C35">
      <w:pPr>
        <w:spacing w:line="360" w:lineRule="auto"/>
        <w:jc w:val="both"/>
        <w:rPr>
          <w:rFonts w:ascii="Arial" w:hAnsi="Arial" w:cs="Arial"/>
          <w:sz w:val="24"/>
          <w:szCs w:val="24"/>
        </w:rPr>
      </w:pPr>
    </w:p>
    <w:p w14:paraId="297FD113" w14:textId="77777777" w:rsidR="00491CBF" w:rsidRPr="00491CBF" w:rsidRDefault="00491CBF" w:rsidP="00ED7C35">
      <w:pPr>
        <w:spacing w:line="360" w:lineRule="auto"/>
        <w:jc w:val="both"/>
        <w:rPr>
          <w:rFonts w:ascii="Arial" w:hAnsi="Arial" w:cs="Arial"/>
          <w:sz w:val="24"/>
          <w:szCs w:val="24"/>
        </w:rPr>
      </w:pPr>
    </w:p>
    <w:p w14:paraId="22115A51" w14:textId="77777777" w:rsidR="00491CBF" w:rsidRDefault="00491CBF" w:rsidP="00ED7C35">
      <w:pPr>
        <w:spacing w:line="360" w:lineRule="auto"/>
        <w:jc w:val="both"/>
        <w:rPr>
          <w:rFonts w:ascii="Arial" w:hAnsi="Arial" w:cs="Arial"/>
          <w:sz w:val="24"/>
          <w:szCs w:val="24"/>
        </w:rPr>
      </w:pPr>
    </w:p>
    <w:p w14:paraId="68DA4D8E" w14:textId="77777777" w:rsidR="00FE0813" w:rsidRDefault="00FE0813" w:rsidP="00ED7C35">
      <w:pPr>
        <w:spacing w:line="360" w:lineRule="auto"/>
        <w:jc w:val="both"/>
        <w:rPr>
          <w:rFonts w:ascii="Arial" w:hAnsi="Arial" w:cs="Arial"/>
          <w:sz w:val="24"/>
          <w:szCs w:val="24"/>
        </w:rPr>
      </w:pPr>
    </w:p>
    <w:p w14:paraId="7CD30949" w14:textId="77777777" w:rsidR="00FE0813" w:rsidRDefault="00FE0813" w:rsidP="00ED7C35">
      <w:pPr>
        <w:spacing w:line="360" w:lineRule="auto"/>
        <w:jc w:val="both"/>
        <w:rPr>
          <w:rFonts w:ascii="Arial" w:hAnsi="Arial" w:cs="Arial"/>
          <w:sz w:val="24"/>
          <w:szCs w:val="24"/>
        </w:rPr>
      </w:pPr>
    </w:p>
    <w:p w14:paraId="079822F6" w14:textId="77777777" w:rsidR="00FE0813" w:rsidRDefault="00FE0813" w:rsidP="00ED7C35">
      <w:pPr>
        <w:spacing w:line="360" w:lineRule="auto"/>
        <w:jc w:val="both"/>
        <w:rPr>
          <w:rFonts w:ascii="Arial" w:hAnsi="Arial" w:cs="Arial"/>
          <w:sz w:val="24"/>
          <w:szCs w:val="24"/>
        </w:rPr>
      </w:pPr>
    </w:p>
    <w:p w14:paraId="7AAB6E33" w14:textId="77777777" w:rsidR="00FE0813" w:rsidRDefault="00FE0813" w:rsidP="00ED7C35">
      <w:pPr>
        <w:spacing w:line="360" w:lineRule="auto"/>
        <w:jc w:val="both"/>
        <w:rPr>
          <w:rFonts w:ascii="Arial" w:hAnsi="Arial" w:cs="Arial"/>
          <w:sz w:val="24"/>
          <w:szCs w:val="24"/>
        </w:rPr>
      </w:pPr>
    </w:p>
    <w:p w14:paraId="768A75C3" w14:textId="77777777" w:rsidR="00FE0813" w:rsidRDefault="00FE0813" w:rsidP="00ED7C35">
      <w:pPr>
        <w:spacing w:line="360" w:lineRule="auto"/>
        <w:jc w:val="both"/>
        <w:rPr>
          <w:rFonts w:ascii="Arial" w:hAnsi="Arial" w:cs="Arial"/>
          <w:sz w:val="24"/>
          <w:szCs w:val="24"/>
        </w:rPr>
      </w:pPr>
    </w:p>
    <w:p w14:paraId="51CD025E" w14:textId="77777777" w:rsidR="00FE0813" w:rsidRDefault="00FE0813" w:rsidP="00ED7C35">
      <w:pPr>
        <w:spacing w:line="360" w:lineRule="auto"/>
        <w:jc w:val="both"/>
        <w:rPr>
          <w:rFonts w:ascii="Arial" w:hAnsi="Arial" w:cs="Arial"/>
          <w:sz w:val="24"/>
          <w:szCs w:val="24"/>
        </w:rPr>
      </w:pPr>
    </w:p>
    <w:p w14:paraId="08CE9F17" w14:textId="77777777" w:rsidR="00FE0813" w:rsidRDefault="00FE0813" w:rsidP="00ED7C35">
      <w:pPr>
        <w:spacing w:line="360" w:lineRule="auto"/>
        <w:jc w:val="both"/>
        <w:rPr>
          <w:rFonts w:ascii="Arial" w:hAnsi="Arial" w:cs="Arial"/>
          <w:sz w:val="24"/>
          <w:szCs w:val="24"/>
        </w:rPr>
      </w:pPr>
    </w:p>
    <w:p w14:paraId="6D1A5A0E" w14:textId="77777777" w:rsidR="00FE0813" w:rsidRDefault="00FE0813" w:rsidP="00ED7C35">
      <w:pPr>
        <w:spacing w:line="360" w:lineRule="auto"/>
        <w:jc w:val="both"/>
        <w:rPr>
          <w:rFonts w:ascii="Arial" w:hAnsi="Arial" w:cs="Arial"/>
          <w:sz w:val="24"/>
          <w:szCs w:val="24"/>
        </w:rPr>
      </w:pPr>
    </w:p>
    <w:p w14:paraId="709DB0F0" w14:textId="77777777" w:rsidR="00FE0813" w:rsidRDefault="00FE0813" w:rsidP="00ED7C35">
      <w:pPr>
        <w:spacing w:line="360" w:lineRule="auto"/>
        <w:jc w:val="both"/>
        <w:rPr>
          <w:rFonts w:ascii="Arial" w:hAnsi="Arial" w:cs="Arial"/>
          <w:sz w:val="24"/>
          <w:szCs w:val="24"/>
        </w:rPr>
      </w:pPr>
    </w:p>
    <w:p w14:paraId="66C1DF7C" w14:textId="77777777" w:rsidR="00FE0813" w:rsidRPr="00491CBF" w:rsidRDefault="00FE0813" w:rsidP="00ED7C35">
      <w:pPr>
        <w:spacing w:line="360" w:lineRule="auto"/>
        <w:jc w:val="both"/>
        <w:rPr>
          <w:rFonts w:ascii="Arial" w:hAnsi="Arial" w:cs="Arial"/>
          <w:sz w:val="24"/>
          <w:szCs w:val="24"/>
        </w:rPr>
      </w:pPr>
    </w:p>
    <w:p w14:paraId="5852B45B" w14:textId="77777777" w:rsidR="00491CBF" w:rsidRPr="00491CBF" w:rsidRDefault="00491CBF" w:rsidP="00ED7C35">
      <w:pPr>
        <w:spacing w:line="360" w:lineRule="auto"/>
        <w:jc w:val="both"/>
        <w:rPr>
          <w:rFonts w:ascii="Arial" w:hAnsi="Arial" w:cs="Arial"/>
          <w:sz w:val="24"/>
          <w:szCs w:val="24"/>
        </w:rPr>
      </w:pPr>
    </w:p>
    <w:p w14:paraId="674AB418" w14:textId="77777777" w:rsidR="00022716" w:rsidRPr="00EB6BF8" w:rsidRDefault="00022716" w:rsidP="00CA0A2D">
      <w:pPr>
        <w:spacing w:line="360" w:lineRule="auto"/>
      </w:pPr>
    </w:p>
    <w:p w14:paraId="739E0E81" w14:textId="77777777" w:rsidR="00CA0A2D" w:rsidRPr="00EB6BF8" w:rsidRDefault="00CA0A2D" w:rsidP="004E4F9F">
      <w:pPr>
        <w:pStyle w:val="Heading1"/>
      </w:pPr>
      <w:bookmarkStart w:id="69" w:name="_Toc142497152"/>
      <w:bookmarkStart w:id="70" w:name="_Toc154160918"/>
      <w:r w:rsidRPr="00EB6BF8">
        <w:lastRenderedPageBreak/>
        <w:t>References</w:t>
      </w:r>
      <w:bookmarkEnd w:id="69"/>
      <w:bookmarkEnd w:id="70"/>
    </w:p>
    <w:p w14:paraId="17276CCF" w14:textId="77777777" w:rsidR="00D90128" w:rsidRPr="00D90128" w:rsidRDefault="00D90128" w:rsidP="00D90128">
      <w:pPr>
        <w:suppressAutoHyphens/>
        <w:spacing w:after="240" w:line="360" w:lineRule="auto"/>
        <w:rPr>
          <w:rFonts w:ascii="Arial" w:eastAsia="Times New Roman" w:hAnsi="Arial" w:cs="Arial"/>
          <w:bCs/>
          <w:iCs/>
          <w:kern w:val="0"/>
          <w:sz w:val="24"/>
          <w:szCs w:val="24"/>
          <w14:ligatures w14:val="none"/>
        </w:rPr>
      </w:pPr>
      <w:r w:rsidRPr="00D90128">
        <w:rPr>
          <w:rFonts w:ascii="Arial" w:eastAsia="Times New Roman" w:hAnsi="Arial" w:cs="Arial"/>
          <w:bCs/>
          <w:iCs/>
          <w:kern w:val="0"/>
          <w:sz w:val="24"/>
          <w:szCs w:val="24"/>
          <w14:ligatures w14:val="none"/>
        </w:rPr>
        <w:t xml:space="preserve">Adams, J. 2014. Research Methods for Business and Social Science Students. New Delhi: SAGE Publications. </w:t>
      </w:r>
    </w:p>
    <w:p w14:paraId="5E85ECA8" w14:textId="77777777" w:rsidR="00D90128" w:rsidRPr="00D90128" w:rsidRDefault="00D90128" w:rsidP="00D90128">
      <w:pPr>
        <w:suppressAutoHyphens/>
        <w:spacing w:after="240" w:line="360" w:lineRule="auto"/>
        <w:rPr>
          <w:rFonts w:ascii="Arial" w:eastAsia="Times New Roman" w:hAnsi="Arial" w:cs="Arial"/>
          <w:bCs/>
          <w:iCs/>
          <w:kern w:val="0"/>
          <w:sz w:val="24"/>
          <w:szCs w:val="24"/>
          <w14:ligatures w14:val="none"/>
        </w:rPr>
      </w:pPr>
      <w:r w:rsidRPr="00D90128">
        <w:rPr>
          <w:rFonts w:ascii="Arial" w:eastAsia="Times New Roman" w:hAnsi="Arial" w:cs="Arial"/>
          <w:bCs/>
          <w:iCs/>
          <w:kern w:val="0"/>
          <w:sz w:val="24"/>
          <w:szCs w:val="24"/>
          <w14:ligatures w14:val="none"/>
        </w:rPr>
        <w:t xml:space="preserve">Alhaji, I. 2012. Does motivational factor influence organizational commitment and effectiveness? A review of literature. </w:t>
      </w:r>
      <w:r w:rsidRPr="00D90128">
        <w:rPr>
          <w:rFonts w:ascii="Arial" w:eastAsia="Times New Roman" w:hAnsi="Arial" w:cs="Arial"/>
          <w:bCs/>
          <w:i/>
          <w:iCs/>
          <w:kern w:val="0"/>
          <w:sz w:val="24"/>
          <w:szCs w:val="24"/>
          <w14:ligatures w14:val="none"/>
        </w:rPr>
        <w:t>E3 Journal of Business Management and Economics</w:t>
      </w:r>
      <w:r w:rsidRPr="00D90128">
        <w:rPr>
          <w:rFonts w:ascii="Arial" w:eastAsia="Times New Roman" w:hAnsi="Arial" w:cs="Arial"/>
          <w:bCs/>
          <w:iCs/>
          <w:kern w:val="0"/>
          <w:sz w:val="24"/>
          <w:szCs w:val="24"/>
          <w14:ligatures w14:val="none"/>
        </w:rPr>
        <w:t>. 3(1): 1-9.</w:t>
      </w:r>
    </w:p>
    <w:p w14:paraId="52D4D05B" w14:textId="77777777" w:rsidR="00D90128" w:rsidRPr="00D90128" w:rsidRDefault="00D90128" w:rsidP="00D90128">
      <w:pPr>
        <w:spacing w:line="360" w:lineRule="auto"/>
        <w:rPr>
          <w:rFonts w:ascii="Arial" w:hAnsi="Arial" w:cs="Arial"/>
          <w:sz w:val="24"/>
          <w:szCs w:val="24"/>
        </w:rPr>
      </w:pPr>
      <w:r w:rsidRPr="00D90128">
        <w:rPr>
          <w:rFonts w:ascii="Arial" w:hAnsi="Arial" w:cs="Arial"/>
          <w:sz w:val="24"/>
          <w:szCs w:val="24"/>
        </w:rPr>
        <w:t xml:space="preserve">Analoui, F. 1999. Eight parameters of managerial effectiveness. </w:t>
      </w:r>
      <w:r w:rsidRPr="00D90128">
        <w:rPr>
          <w:rFonts w:ascii="Arial" w:hAnsi="Arial" w:cs="Arial"/>
          <w:i/>
          <w:iCs/>
          <w:sz w:val="24"/>
          <w:szCs w:val="24"/>
        </w:rPr>
        <w:t>Journal of Management Development</w:t>
      </w:r>
      <w:r w:rsidRPr="00D90128">
        <w:rPr>
          <w:rFonts w:ascii="Arial" w:hAnsi="Arial" w:cs="Arial"/>
          <w:sz w:val="24"/>
          <w:szCs w:val="24"/>
        </w:rPr>
        <w:t>. 18(4):362–390. DOI: 10.1108/02621719910265568.</w:t>
      </w:r>
    </w:p>
    <w:p w14:paraId="494A1F68" w14:textId="77777777" w:rsidR="00D90128" w:rsidRPr="00D90128" w:rsidRDefault="00D90128" w:rsidP="00D90128">
      <w:pPr>
        <w:spacing w:line="360" w:lineRule="auto"/>
        <w:rPr>
          <w:rFonts w:ascii="Arial" w:hAnsi="Arial" w:cs="Arial"/>
          <w:bCs/>
          <w:iCs/>
          <w:sz w:val="24"/>
          <w:szCs w:val="24"/>
        </w:rPr>
      </w:pPr>
      <w:r w:rsidRPr="00D90128">
        <w:rPr>
          <w:rFonts w:ascii="Arial" w:hAnsi="Arial" w:cs="Arial"/>
          <w:bCs/>
          <w:iCs/>
          <w:sz w:val="24"/>
          <w:szCs w:val="24"/>
        </w:rPr>
        <w:t xml:space="preserve">Balogh, L. 2015. </w:t>
      </w:r>
      <w:r w:rsidRPr="00D90128">
        <w:rPr>
          <w:rFonts w:ascii="Arial" w:hAnsi="Arial" w:cs="Arial"/>
          <w:bCs/>
          <w:i/>
          <w:iCs/>
          <w:sz w:val="24"/>
          <w:szCs w:val="24"/>
        </w:rPr>
        <w:t>Sport – Culture – Sports Culture</w:t>
      </w:r>
      <w:r w:rsidRPr="00D90128">
        <w:rPr>
          <w:rFonts w:ascii="Arial" w:hAnsi="Arial" w:cs="Arial"/>
          <w:bCs/>
          <w:iCs/>
          <w:sz w:val="24"/>
          <w:szCs w:val="24"/>
        </w:rPr>
        <w:t xml:space="preserve">, [online] Available at: </w:t>
      </w:r>
      <w:hyperlink r:id="rId19" w:history="1">
        <w:r w:rsidRPr="00D90128">
          <w:rPr>
            <w:rFonts w:ascii="Arial" w:hAnsi="Arial" w:cs="Arial"/>
            <w:bCs/>
            <w:iCs/>
            <w:color w:val="0563C1" w:themeColor="hyperlink"/>
            <w:sz w:val="24"/>
            <w:szCs w:val="24"/>
            <w:u w:val="single"/>
          </w:rPr>
          <w:t>https://www.researchgate.net/publication/288835900_Sport_-_Culture_-_Sports_Culture</w:t>
        </w:r>
      </w:hyperlink>
      <w:r w:rsidRPr="00D90128">
        <w:rPr>
          <w:rFonts w:ascii="Arial" w:hAnsi="Arial" w:cs="Arial"/>
          <w:bCs/>
          <w:iCs/>
          <w:sz w:val="24"/>
          <w:szCs w:val="24"/>
        </w:rPr>
        <w:t xml:space="preserve"> [Accessed 31 July 2023]. </w:t>
      </w:r>
    </w:p>
    <w:p w14:paraId="3BA3A549" w14:textId="77777777" w:rsidR="00D90128" w:rsidRPr="00D90128" w:rsidRDefault="00D90128" w:rsidP="00D90128">
      <w:pPr>
        <w:spacing w:line="360" w:lineRule="auto"/>
        <w:rPr>
          <w:rFonts w:ascii="Arial" w:hAnsi="Arial" w:cs="Arial"/>
          <w:sz w:val="24"/>
          <w:szCs w:val="24"/>
        </w:rPr>
      </w:pPr>
      <w:r w:rsidRPr="00D90128">
        <w:rPr>
          <w:rFonts w:ascii="Arial" w:hAnsi="Arial" w:cs="Arial"/>
          <w:sz w:val="24"/>
          <w:szCs w:val="24"/>
        </w:rPr>
        <w:t xml:space="preserve">Barney, J. 1991. Firm Resources and Sustained Competitive Advantage. </w:t>
      </w:r>
      <w:r w:rsidRPr="00D90128">
        <w:rPr>
          <w:rFonts w:ascii="Arial" w:hAnsi="Arial" w:cs="Arial"/>
          <w:i/>
          <w:iCs/>
          <w:sz w:val="24"/>
          <w:szCs w:val="24"/>
        </w:rPr>
        <w:t>Journal of Management</w:t>
      </w:r>
      <w:r w:rsidRPr="00D90128">
        <w:rPr>
          <w:rFonts w:ascii="Arial" w:hAnsi="Arial" w:cs="Arial"/>
          <w:sz w:val="24"/>
          <w:szCs w:val="24"/>
        </w:rPr>
        <w:t>. 17(1):99–120. DOI: 10.1177/014920639101700108.</w:t>
      </w:r>
    </w:p>
    <w:p w14:paraId="1008A675" w14:textId="77777777" w:rsidR="00D90128" w:rsidRPr="00D90128" w:rsidRDefault="00D90128" w:rsidP="00D90128">
      <w:pPr>
        <w:spacing w:line="360" w:lineRule="auto"/>
        <w:rPr>
          <w:rFonts w:ascii="Arial" w:hAnsi="Arial" w:cs="Arial"/>
          <w:bCs/>
          <w:iCs/>
          <w:sz w:val="24"/>
          <w:szCs w:val="24"/>
        </w:rPr>
      </w:pPr>
      <w:r w:rsidRPr="00D90128">
        <w:rPr>
          <w:rFonts w:ascii="Arial" w:hAnsi="Arial" w:cs="Arial"/>
          <w:bCs/>
          <w:iCs/>
          <w:sz w:val="24"/>
          <w:szCs w:val="24"/>
        </w:rPr>
        <w:t xml:space="preserve">Business Jargon (BJ) 2019. </w:t>
      </w:r>
      <w:r w:rsidRPr="00D90128">
        <w:rPr>
          <w:rFonts w:ascii="Arial" w:hAnsi="Arial" w:cs="Arial"/>
          <w:bCs/>
          <w:i/>
          <w:iCs/>
          <w:sz w:val="24"/>
          <w:szCs w:val="24"/>
        </w:rPr>
        <w:t>Theories of Motivation</w:t>
      </w:r>
      <w:r w:rsidRPr="00D90128">
        <w:rPr>
          <w:rFonts w:ascii="Arial" w:hAnsi="Arial" w:cs="Arial"/>
          <w:bCs/>
          <w:iCs/>
          <w:sz w:val="24"/>
          <w:szCs w:val="24"/>
        </w:rPr>
        <w:t xml:space="preserve">, [online] Available at: </w:t>
      </w:r>
      <w:hyperlink r:id="rId20" w:history="1">
        <w:r w:rsidRPr="00D90128">
          <w:rPr>
            <w:rFonts w:ascii="Arial" w:hAnsi="Arial" w:cs="Arial"/>
            <w:bCs/>
            <w:iCs/>
            <w:color w:val="0563C1" w:themeColor="hyperlink"/>
            <w:sz w:val="24"/>
            <w:szCs w:val="24"/>
            <w:u w:val="single"/>
          </w:rPr>
          <w:t>https://businessjargons.com/theories-of-motivation.html</w:t>
        </w:r>
      </w:hyperlink>
      <w:r w:rsidRPr="00D90128">
        <w:rPr>
          <w:rFonts w:ascii="Arial" w:hAnsi="Arial" w:cs="Arial"/>
          <w:bCs/>
          <w:iCs/>
          <w:sz w:val="24"/>
          <w:szCs w:val="24"/>
        </w:rPr>
        <w:t xml:space="preserve"> [Accessed 31 July 2023]. </w:t>
      </w:r>
    </w:p>
    <w:p w14:paraId="36E68E2D" w14:textId="77777777" w:rsidR="00D90128" w:rsidRPr="00D90128" w:rsidRDefault="00D90128" w:rsidP="00D90128">
      <w:pPr>
        <w:suppressAutoHyphens/>
        <w:spacing w:after="240" w:line="360" w:lineRule="auto"/>
        <w:rPr>
          <w:rFonts w:ascii="Arial" w:eastAsia="Times New Roman" w:hAnsi="Arial" w:cs="Arial"/>
          <w:bCs/>
          <w:iCs/>
          <w:kern w:val="0"/>
          <w:sz w:val="24"/>
          <w:szCs w:val="24"/>
          <w14:ligatures w14:val="none"/>
        </w:rPr>
      </w:pPr>
      <w:r w:rsidRPr="00D90128">
        <w:rPr>
          <w:rFonts w:ascii="Arial" w:eastAsia="Times New Roman" w:hAnsi="Arial" w:cs="Arial"/>
          <w:bCs/>
          <w:iCs/>
          <w:kern w:val="0"/>
          <w:sz w:val="24"/>
          <w:szCs w:val="24"/>
          <w14:ligatures w14:val="none"/>
        </w:rPr>
        <w:t xml:space="preserve">Dubin, R. 1970. </w:t>
      </w:r>
      <w:r w:rsidRPr="00D90128">
        <w:rPr>
          <w:rFonts w:ascii="Arial" w:eastAsia="Times New Roman" w:hAnsi="Arial" w:cs="Arial"/>
          <w:bCs/>
          <w:i/>
          <w:kern w:val="0"/>
          <w:sz w:val="24"/>
          <w:szCs w:val="24"/>
          <w14:ligatures w14:val="none"/>
        </w:rPr>
        <w:t>Human Relations in Administration</w:t>
      </w:r>
      <w:r w:rsidRPr="00D90128">
        <w:rPr>
          <w:rFonts w:ascii="Arial" w:eastAsia="Times New Roman" w:hAnsi="Arial" w:cs="Arial"/>
          <w:bCs/>
          <w:iCs/>
          <w:kern w:val="0"/>
          <w:sz w:val="24"/>
          <w:szCs w:val="24"/>
          <w14:ligatures w14:val="none"/>
        </w:rPr>
        <w:t xml:space="preserve">. Prentice Hall. </w:t>
      </w:r>
    </w:p>
    <w:p w14:paraId="45E92C9D" w14:textId="77777777" w:rsidR="00D90128" w:rsidRPr="00D90128" w:rsidRDefault="00D90128" w:rsidP="00D90128">
      <w:pPr>
        <w:spacing w:line="360" w:lineRule="auto"/>
        <w:jc w:val="both"/>
        <w:rPr>
          <w:rFonts w:ascii="Arial" w:hAnsi="Arial" w:cs="Arial"/>
          <w:sz w:val="24"/>
          <w:szCs w:val="24"/>
        </w:rPr>
      </w:pPr>
      <w:r w:rsidRPr="00D90128">
        <w:rPr>
          <w:rFonts w:ascii="Arial" w:hAnsi="Arial" w:cs="Arial"/>
          <w:sz w:val="24"/>
          <w:szCs w:val="24"/>
        </w:rPr>
        <w:t xml:space="preserve">Dudovskiy, J. 2023. </w:t>
      </w:r>
      <w:r w:rsidRPr="00D90128">
        <w:rPr>
          <w:rFonts w:ascii="Arial" w:hAnsi="Arial" w:cs="Arial"/>
          <w:i/>
          <w:iCs/>
          <w:sz w:val="24"/>
          <w:szCs w:val="24"/>
        </w:rPr>
        <w:t>Inductive Approach (Inductive Reasoning),</w:t>
      </w:r>
      <w:r w:rsidRPr="00D90128">
        <w:rPr>
          <w:rFonts w:ascii="Arial" w:hAnsi="Arial" w:cs="Arial"/>
          <w:sz w:val="24"/>
          <w:szCs w:val="24"/>
        </w:rPr>
        <w:t xml:space="preserve"> [online] Available: </w:t>
      </w:r>
      <w:hyperlink r:id="rId21" w:history="1">
        <w:r w:rsidRPr="00D90128">
          <w:rPr>
            <w:rFonts w:ascii="Arial" w:hAnsi="Arial" w:cs="Arial"/>
            <w:color w:val="0563C1" w:themeColor="hyperlink"/>
            <w:sz w:val="24"/>
            <w:szCs w:val="24"/>
            <w:u w:val="single"/>
          </w:rPr>
          <w:t>https://research-methodology.net/research-methodology/research-approach/inductive-approach-2/</w:t>
        </w:r>
      </w:hyperlink>
      <w:r w:rsidRPr="00D90128">
        <w:rPr>
          <w:rFonts w:ascii="Arial" w:hAnsi="Arial" w:cs="Arial"/>
          <w:sz w:val="24"/>
          <w:szCs w:val="24"/>
        </w:rPr>
        <w:t xml:space="preserve"> [Accessed 1 August 2023]. </w:t>
      </w:r>
    </w:p>
    <w:p w14:paraId="1D615BD4" w14:textId="77777777" w:rsidR="00D90128" w:rsidRPr="00D90128" w:rsidRDefault="00D90128" w:rsidP="00D90128">
      <w:pPr>
        <w:spacing w:line="360" w:lineRule="auto"/>
        <w:rPr>
          <w:rFonts w:ascii="Arial" w:hAnsi="Arial" w:cs="Arial"/>
          <w:sz w:val="24"/>
          <w:szCs w:val="24"/>
        </w:rPr>
      </w:pPr>
      <w:r w:rsidRPr="00D90128">
        <w:rPr>
          <w:rFonts w:ascii="Arial" w:hAnsi="Arial" w:cs="Arial"/>
          <w:sz w:val="24"/>
          <w:szCs w:val="24"/>
        </w:rPr>
        <w:t xml:space="preserve">Elliott, L. 2023. </w:t>
      </w:r>
      <w:r w:rsidRPr="00D90128">
        <w:rPr>
          <w:rFonts w:ascii="Arial" w:hAnsi="Arial" w:cs="Arial"/>
          <w:i/>
          <w:iCs/>
          <w:sz w:val="24"/>
          <w:szCs w:val="24"/>
        </w:rPr>
        <w:t>UK payroll numbers fall as unemployment rate rises to 3.9%,</w:t>
      </w:r>
      <w:r w:rsidRPr="00D90128">
        <w:rPr>
          <w:rFonts w:ascii="Arial" w:hAnsi="Arial" w:cs="Arial"/>
          <w:sz w:val="24"/>
          <w:szCs w:val="24"/>
        </w:rPr>
        <w:t xml:space="preserve"> [online] Available: </w:t>
      </w:r>
      <w:hyperlink r:id="rId22" w:anchor=":~:text=The%20official%20figures%20showed%20employment,to%203.9%25%20from%203.8%25" w:history="1">
        <w:r w:rsidRPr="00D90128">
          <w:rPr>
            <w:rFonts w:ascii="Arial" w:hAnsi="Arial" w:cs="Arial"/>
            <w:color w:val="0563C1" w:themeColor="hyperlink"/>
            <w:sz w:val="24"/>
            <w:szCs w:val="24"/>
            <w:u w:val="single"/>
          </w:rPr>
          <w:t>https://www.theguardian.com/business/2023/may/16/uk-payroll-fall-unemployment-rate-rises#:~:text=The%20official%20figures%20showed%20employment,to%203.9%25%20from%203.8%25</w:t>
        </w:r>
      </w:hyperlink>
      <w:r w:rsidRPr="00D90128">
        <w:rPr>
          <w:rFonts w:ascii="Arial" w:hAnsi="Arial" w:cs="Arial"/>
          <w:sz w:val="24"/>
          <w:szCs w:val="24"/>
        </w:rPr>
        <w:t xml:space="preserve"> [Accessed 20 October 2023]. </w:t>
      </w:r>
    </w:p>
    <w:p w14:paraId="3B0C90DC" w14:textId="77777777" w:rsidR="00D90128" w:rsidRPr="00D90128" w:rsidRDefault="00D90128" w:rsidP="00D90128">
      <w:pPr>
        <w:spacing w:line="360" w:lineRule="auto"/>
        <w:rPr>
          <w:rFonts w:ascii="Arial" w:hAnsi="Arial" w:cs="Arial"/>
          <w:sz w:val="24"/>
          <w:szCs w:val="24"/>
          <w:lang w:val="en-US"/>
        </w:rPr>
      </w:pPr>
      <w:r w:rsidRPr="00D90128">
        <w:rPr>
          <w:rFonts w:ascii="Arial" w:hAnsi="Arial" w:cs="Arial"/>
          <w:sz w:val="24"/>
          <w:szCs w:val="24"/>
        </w:rPr>
        <w:t xml:space="preserve">Enrich 2023. </w:t>
      </w:r>
      <w:r w:rsidRPr="00D90128">
        <w:rPr>
          <w:rFonts w:ascii="Arial" w:hAnsi="Arial" w:cs="Arial"/>
          <w:i/>
          <w:iCs/>
          <w:sz w:val="24"/>
          <w:szCs w:val="24"/>
          <w:lang w:val="bg-BG"/>
        </w:rPr>
        <w:t>The Cost of Replacing an Employee and the Role of Financial Wellness</w:t>
      </w:r>
      <w:r w:rsidRPr="00D90128">
        <w:rPr>
          <w:rFonts w:ascii="Arial" w:hAnsi="Arial" w:cs="Arial"/>
          <w:sz w:val="24"/>
          <w:szCs w:val="24"/>
          <w:lang w:val="en-US"/>
        </w:rPr>
        <w:t xml:space="preserve">, [online] Available: </w:t>
      </w:r>
      <w:hyperlink r:id="rId23" w:anchor=":~:text=Research%20by%20SHRM%20suggests%20that,overall%20losses%20to%20the%20company" w:history="1">
        <w:r w:rsidRPr="00D90128">
          <w:rPr>
            <w:rFonts w:ascii="Arial" w:hAnsi="Arial" w:cs="Arial"/>
            <w:color w:val="0563C1" w:themeColor="hyperlink"/>
            <w:sz w:val="24"/>
            <w:szCs w:val="24"/>
            <w:u w:val="single"/>
            <w:lang w:val="en-US"/>
          </w:rPr>
          <w:t>https://www.enrich.org/blog/The-true-cost-of-employee-turnover-financial-wellness-enrich#:~:text=Research%20by%20SHRM%20suggests%20that,overall%20losses%20to%20the%20company</w:t>
        </w:r>
      </w:hyperlink>
      <w:r w:rsidRPr="00D90128">
        <w:rPr>
          <w:rFonts w:ascii="Arial" w:hAnsi="Arial" w:cs="Arial"/>
          <w:sz w:val="24"/>
          <w:szCs w:val="24"/>
          <w:lang w:val="en-US"/>
        </w:rPr>
        <w:t xml:space="preserve"> </w:t>
      </w:r>
      <w:r w:rsidRPr="00D90128">
        <w:rPr>
          <w:rFonts w:ascii="Arial" w:hAnsi="Arial" w:cs="Arial"/>
          <w:sz w:val="24"/>
          <w:szCs w:val="24"/>
        </w:rPr>
        <w:t xml:space="preserve">[Accessed 22 October 2023]. </w:t>
      </w:r>
    </w:p>
    <w:p w14:paraId="6C1E0E47" w14:textId="77777777" w:rsidR="00D90128" w:rsidRPr="00D90128" w:rsidRDefault="00D90128" w:rsidP="00D90128">
      <w:pPr>
        <w:suppressAutoHyphens/>
        <w:spacing w:after="240" w:line="360" w:lineRule="auto"/>
        <w:rPr>
          <w:rFonts w:ascii="Arial" w:eastAsia="Times New Roman" w:hAnsi="Arial" w:cs="Arial"/>
          <w:bCs/>
          <w:iCs/>
          <w:kern w:val="0"/>
          <w:sz w:val="24"/>
          <w:szCs w:val="24"/>
          <w14:ligatures w14:val="none"/>
        </w:rPr>
      </w:pPr>
      <w:r w:rsidRPr="00D90128">
        <w:rPr>
          <w:rFonts w:ascii="Arial" w:eastAsia="Times New Roman" w:hAnsi="Arial" w:cs="Arial"/>
          <w:bCs/>
          <w:iCs/>
          <w:kern w:val="0"/>
          <w:sz w:val="24"/>
          <w:szCs w:val="24"/>
          <w14:ligatures w14:val="none"/>
        </w:rPr>
        <w:lastRenderedPageBreak/>
        <w:t xml:space="preserve">Galletta, M., Portoghese, I. &amp; Battistelli, A. 2011. Intrinsic motivation, job autonomy and turnover intention in the Italian healthcare: the mediating role of affective commitment. </w:t>
      </w:r>
      <w:r w:rsidRPr="00D90128">
        <w:rPr>
          <w:rFonts w:ascii="Arial" w:eastAsia="Times New Roman" w:hAnsi="Arial" w:cs="Arial"/>
          <w:bCs/>
          <w:i/>
          <w:iCs/>
          <w:kern w:val="0"/>
          <w:sz w:val="24"/>
          <w:szCs w:val="24"/>
          <w14:ligatures w14:val="none"/>
        </w:rPr>
        <w:t>Journal of Management Research</w:t>
      </w:r>
      <w:r w:rsidRPr="00D90128">
        <w:rPr>
          <w:rFonts w:ascii="Arial" w:eastAsia="Times New Roman" w:hAnsi="Arial" w:cs="Arial"/>
          <w:bCs/>
          <w:iCs/>
          <w:kern w:val="0"/>
          <w:sz w:val="24"/>
          <w:szCs w:val="24"/>
          <w14:ligatures w14:val="none"/>
        </w:rPr>
        <w:t xml:space="preserve">. 3(2), 1-19. </w:t>
      </w:r>
    </w:p>
    <w:p w14:paraId="5816A923" w14:textId="77777777" w:rsidR="00D90128" w:rsidRPr="00D90128" w:rsidRDefault="00D90128" w:rsidP="00D90128">
      <w:pPr>
        <w:spacing w:line="360" w:lineRule="auto"/>
        <w:rPr>
          <w:rFonts w:ascii="Arial" w:hAnsi="Arial" w:cs="Arial"/>
          <w:sz w:val="24"/>
          <w:szCs w:val="24"/>
        </w:rPr>
      </w:pPr>
      <w:r w:rsidRPr="00D90128">
        <w:rPr>
          <w:rFonts w:ascii="Arial" w:hAnsi="Arial" w:cs="Arial"/>
          <w:sz w:val="24"/>
          <w:szCs w:val="24"/>
        </w:rPr>
        <w:t xml:space="preserve">Harari, D. 2023. </w:t>
      </w:r>
      <w:r w:rsidRPr="00D90128">
        <w:rPr>
          <w:rFonts w:ascii="Arial" w:hAnsi="Arial" w:cs="Arial"/>
          <w:i/>
          <w:iCs/>
          <w:sz w:val="24"/>
          <w:szCs w:val="24"/>
        </w:rPr>
        <w:t>Productivity: Key Economic Indicators</w:t>
      </w:r>
      <w:r w:rsidRPr="00D90128">
        <w:rPr>
          <w:rFonts w:ascii="Arial" w:hAnsi="Arial" w:cs="Arial"/>
          <w:sz w:val="24"/>
          <w:szCs w:val="24"/>
        </w:rPr>
        <w:t xml:space="preserve">, [online] Available at: </w:t>
      </w:r>
      <w:hyperlink r:id="rId24" w:history="1">
        <w:r w:rsidRPr="00D90128">
          <w:rPr>
            <w:rFonts w:ascii="Arial" w:hAnsi="Arial" w:cs="Arial"/>
            <w:color w:val="0563C1" w:themeColor="hyperlink"/>
            <w:sz w:val="24"/>
            <w:szCs w:val="24"/>
            <w:u w:val="single"/>
          </w:rPr>
          <w:t>https://commonslibrary.parliament.uk/research-briefings/sn02791/</w:t>
        </w:r>
      </w:hyperlink>
      <w:r w:rsidRPr="00D90128">
        <w:rPr>
          <w:rFonts w:ascii="Arial" w:hAnsi="Arial" w:cs="Arial"/>
          <w:sz w:val="24"/>
          <w:szCs w:val="24"/>
        </w:rPr>
        <w:t xml:space="preserve"> [Accessed 5 July 2023]. </w:t>
      </w:r>
    </w:p>
    <w:p w14:paraId="78637A8E" w14:textId="77777777" w:rsidR="00D90128" w:rsidRPr="00D90128" w:rsidRDefault="00D90128" w:rsidP="00D90128">
      <w:pPr>
        <w:spacing w:line="360" w:lineRule="auto"/>
        <w:rPr>
          <w:rFonts w:ascii="Arial" w:hAnsi="Arial" w:cs="Arial"/>
          <w:bCs/>
          <w:sz w:val="24"/>
          <w:szCs w:val="24"/>
        </w:rPr>
      </w:pPr>
      <w:r w:rsidRPr="00D90128">
        <w:rPr>
          <w:rFonts w:ascii="Arial" w:hAnsi="Arial" w:cs="Arial"/>
          <w:bCs/>
          <w:sz w:val="24"/>
          <w:szCs w:val="24"/>
        </w:rPr>
        <w:t xml:space="preserve">Herzberg, F. 1987. </w:t>
      </w:r>
      <w:r w:rsidRPr="00D90128">
        <w:rPr>
          <w:rFonts w:ascii="Arial" w:hAnsi="Arial" w:cs="Arial"/>
          <w:bCs/>
          <w:i/>
          <w:sz w:val="24"/>
          <w:szCs w:val="24"/>
        </w:rPr>
        <w:t>One more time: how do you motivate employees?</w:t>
      </w:r>
      <w:r w:rsidRPr="00D90128">
        <w:rPr>
          <w:rFonts w:ascii="Arial" w:hAnsi="Arial" w:cs="Arial"/>
          <w:bCs/>
          <w:sz w:val="24"/>
          <w:szCs w:val="24"/>
        </w:rPr>
        <w:t xml:space="preserve"> Boston: Harvard Business School.</w:t>
      </w:r>
    </w:p>
    <w:p w14:paraId="1B61876F" w14:textId="77777777" w:rsidR="00D90128" w:rsidRPr="00D90128" w:rsidRDefault="00D90128" w:rsidP="00D90128">
      <w:pPr>
        <w:suppressAutoHyphens/>
        <w:spacing w:after="240" w:line="360" w:lineRule="auto"/>
        <w:rPr>
          <w:rFonts w:ascii="Arial" w:eastAsia="Times New Roman" w:hAnsi="Arial" w:cs="Arial"/>
          <w:bCs/>
          <w:iCs/>
          <w:kern w:val="0"/>
          <w:sz w:val="24"/>
          <w:szCs w:val="24"/>
          <w14:ligatures w14:val="none"/>
        </w:rPr>
      </w:pPr>
      <w:r w:rsidRPr="00D90128">
        <w:rPr>
          <w:rFonts w:ascii="Arial" w:eastAsia="Times New Roman" w:hAnsi="Arial" w:cs="Arial"/>
          <w:bCs/>
          <w:iCs/>
          <w:kern w:val="0"/>
          <w:sz w:val="24"/>
          <w:szCs w:val="24"/>
          <w14:ligatures w14:val="none"/>
        </w:rPr>
        <w:t xml:space="preserve">Hook, C. &amp; Jenkins, A. 2019. </w:t>
      </w:r>
      <w:r w:rsidRPr="00D90128">
        <w:rPr>
          <w:rFonts w:ascii="Arial" w:eastAsia="Times New Roman" w:hAnsi="Arial" w:cs="Arial"/>
          <w:bCs/>
          <w:i/>
          <w:iCs/>
          <w:kern w:val="0"/>
          <w:sz w:val="24"/>
          <w:szCs w:val="24"/>
          <w14:ligatures w14:val="none"/>
        </w:rPr>
        <w:t>Introducing Human Resource Management</w:t>
      </w:r>
      <w:r w:rsidRPr="00D90128">
        <w:rPr>
          <w:rFonts w:ascii="Arial" w:eastAsia="Times New Roman" w:hAnsi="Arial" w:cs="Arial"/>
          <w:bCs/>
          <w:iCs/>
          <w:kern w:val="0"/>
          <w:sz w:val="24"/>
          <w:szCs w:val="24"/>
          <w14:ligatures w14:val="none"/>
        </w:rPr>
        <w:t>. 8</w:t>
      </w:r>
      <w:r w:rsidRPr="00D90128">
        <w:rPr>
          <w:rFonts w:ascii="Arial" w:eastAsia="Times New Roman" w:hAnsi="Arial" w:cs="Arial"/>
          <w:bCs/>
          <w:iCs/>
          <w:kern w:val="0"/>
          <w:sz w:val="24"/>
          <w:szCs w:val="24"/>
          <w:vertAlign w:val="superscript"/>
          <w14:ligatures w14:val="none"/>
        </w:rPr>
        <w:t>th</w:t>
      </w:r>
      <w:r w:rsidRPr="00D90128">
        <w:rPr>
          <w:rFonts w:ascii="Arial" w:eastAsia="Times New Roman" w:hAnsi="Arial" w:cs="Arial"/>
          <w:bCs/>
          <w:iCs/>
          <w:kern w:val="0"/>
          <w:sz w:val="24"/>
          <w:szCs w:val="24"/>
          <w14:ligatures w14:val="none"/>
        </w:rPr>
        <w:t xml:space="preserve"> edition, Pearson: UK. </w:t>
      </w:r>
    </w:p>
    <w:p w14:paraId="07956BE5" w14:textId="77777777" w:rsidR="00D90128" w:rsidRPr="00D90128" w:rsidRDefault="00D90128" w:rsidP="00D90128">
      <w:pPr>
        <w:spacing w:line="360" w:lineRule="auto"/>
        <w:rPr>
          <w:rFonts w:ascii="Arial" w:hAnsi="Arial" w:cs="Arial"/>
          <w:sz w:val="24"/>
          <w:szCs w:val="24"/>
        </w:rPr>
      </w:pPr>
      <w:r w:rsidRPr="00D90128">
        <w:rPr>
          <w:rFonts w:ascii="Arial" w:hAnsi="Arial" w:cs="Arial"/>
          <w:sz w:val="24"/>
          <w:szCs w:val="24"/>
        </w:rPr>
        <w:t xml:space="preserve">Hutton, G. (2022) </w:t>
      </w:r>
      <w:r w:rsidRPr="00D90128">
        <w:rPr>
          <w:rFonts w:ascii="Arial" w:hAnsi="Arial" w:cs="Arial"/>
          <w:i/>
          <w:iCs/>
          <w:sz w:val="24"/>
          <w:szCs w:val="24"/>
        </w:rPr>
        <w:t>Business statistics</w:t>
      </w:r>
      <w:r w:rsidRPr="00D90128">
        <w:rPr>
          <w:rFonts w:ascii="Arial" w:hAnsi="Arial" w:cs="Arial"/>
          <w:sz w:val="24"/>
          <w:szCs w:val="24"/>
        </w:rPr>
        <w:t xml:space="preserve">, [online] Available: </w:t>
      </w:r>
      <w:hyperlink r:id="rId25" w:history="1">
        <w:r w:rsidRPr="00D90128">
          <w:rPr>
            <w:rFonts w:ascii="Arial" w:hAnsi="Arial" w:cs="Arial"/>
            <w:color w:val="0563C1" w:themeColor="hyperlink"/>
            <w:sz w:val="24"/>
            <w:szCs w:val="24"/>
            <w:u w:val="single"/>
          </w:rPr>
          <w:t>https://researchbriefings.files.parliament.uk/documents/SN06152/SN06152.pdf</w:t>
        </w:r>
      </w:hyperlink>
      <w:r w:rsidRPr="00D90128">
        <w:rPr>
          <w:rFonts w:ascii="Arial" w:hAnsi="Arial" w:cs="Arial"/>
          <w:sz w:val="24"/>
          <w:szCs w:val="24"/>
        </w:rPr>
        <w:t xml:space="preserve"> [Accessed 5 July 2023].</w:t>
      </w:r>
    </w:p>
    <w:p w14:paraId="0A58D702" w14:textId="77777777" w:rsidR="00D90128" w:rsidRPr="00D90128" w:rsidRDefault="00D90128" w:rsidP="00D90128">
      <w:pPr>
        <w:suppressAutoHyphens/>
        <w:spacing w:after="240" w:line="360" w:lineRule="auto"/>
        <w:rPr>
          <w:rFonts w:ascii="Arial" w:eastAsia="Times New Roman" w:hAnsi="Arial" w:cs="Arial"/>
          <w:bCs/>
          <w:iCs/>
          <w:kern w:val="0"/>
          <w:sz w:val="24"/>
          <w:szCs w:val="24"/>
          <w14:ligatures w14:val="none"/>
        </w:rPr>
      </w:pPr>
      <w:r w:rsidRPr="00D90128">
        <w:rPr>
          <w:rFonts w:ascii="Arial" w:eastAsia="Times New Roman" w:hAnsi="Arial" w:cs="Arial"/>
          <w:bCs/>
          <w:iCs/>
          <w:kern w:val="0"/>
          <w:sz w:val="24"/>
          <w:szCs w:val="24"/>
          <w14:ligatures w14:val="none"/>
        </w:rPr>
        <w:t xml:space="preserve">Imran, R., Allil, K. &amp; Mahmoud, A. 2016. Teacher’s Turnover Intentions: Examining the Impact of Motivation and Organizational Commitment. </w:t>
      </w:r>
      <w:r w:rsidRPr="00D90128">
        <w:rPr>
          <w:rFonts w:ascii="Arial" w:eastAsia="Times New Roman" w:hAnsi="Arial" w:cs="Arial"/>
          <w:bCs/>
          <w:i/>
          <w:iCs/>
          <w:kern w:val="0"/>
          <w:sz w:val="24"/>
          <w:szCs w:val="24"/>
          <w14:ligatures w14:val="none"/>
        </w:rPr>
        <w:t>International Journal of Educational Management</w:t>
      </w:r>
      <w:r w:rsidRPr="00D90128">
        <w:rPr>
          <w:rFonts w:ascii="Arial" w:eastAsia="Times New Roman" w:hAnsi="Arial" w:cs="Arial"/>
          <w:bCs/>
          <w:iCs/>
          <w:kern w:val="0"/>
          <w:sz w:val="24"/>
          <w:szCs w:val="24"/>
          <w14:ligatures w14:val="none"/>
        </w:rPr>
        <w:t>. 31: 828-842.</w:t>
      </w:r>
    </w:p>
    <w:p w14:paraId="0D3D1EA7" w14:textId="77777777" w:rsidR="00D90128" w:rsidRPr="00D90128" w:rsidRDefault="00D90128" w:rsidP="00D90128">
      <w:pPr>
        <w:suppressAutoHyphens/>
        <w:spacing w:after="240" w:line="360" w:lineRule="auto"/>
        <w:rPr>
          <w:rFonts w:ascii="Arial" w:eastAsia="Times New Roman" w:hAnsi="Arial" w:cs="Arial"/>
          <w:bCs/>
          <w:iCs/>
          <w:kern w:val="0"/>
          <w:sz w:val="24"/>
          <w:szCs w:val="24"/>
          <w14:ligatures w14:val="none"/>
        </w:rPr>
      </w:pPr>
      <w:r w:rsidRPr="00D90128">
        <w:rPr>
          <w:rFonts w:ascii="Arial" w:eastAsia="Times New Roman" w:hAnsi="Arial" w:cs="Arial"/>
          <w:bCs/>
          <w:iCs/>
          <w:kern w:val="0"/>
          <w:sz w:val="24"/>
          <w:szCs w:val="24"/>
          <w14:ligatures w14:val="none"/>
        </w:rPr>
        <w:t xml:space="preserve">Koontz, H. &amp; O’Donnell, C. 1978. </w:t>
      </w:r>
      <w:r w:rsidRPr="00D90128">
        <w:rPr>
          <w:rFonts w:ascii="Arial" w:eastAsia="Times New Roman" w:hAnsi="Arial" w:cs="Arial"/>
          <w:bCs/>
          <w:i/>
          <w:kern w:val="0"/>
          <w:sz w:val="24"/>
          <w:szCs w:val="24"/>
          <w14:ligatures w14:val="none"/>
        </w:rPr>
        <w:t>Essentials of Management</w:t>
      </w:r>
      <w:r w:rsidRPr="00D90128">
        <w:rPr>
          <w:rFonts w:ascii="Arial" w:eastAsia="Times New Roman" w:hAnsi="Arial" w:cs="Arial"/>
          <w:bCs/>
          <w:iCs/>
          <w:kern w:val="0"/>
          <w:sz w:val="24"/>
          <w:szCs w:val="24"/>
          <w14:ligatures w14:val="none"/>
        </w:rPr>
        <w:t xml:space="preserve">. McGraw Hill. </w:t>
      </w:r>
    </w:p>
    <w:p w14:paraId="7CCDA59C" w14:textId="77777777" w:rsidR="00D90128" w:rsidRPr="00D90128" w:rsidRDefault="00D90128" w:rsidP="00D90128">
      <w:pPr>
        <w:suppressAutoHyphens/>
        <w:spacing w:after="240" w:line="360" w:lineRule="auto"/>
        <w:rPr>
          <w:rFonts w:ascii="Arial" w:eastAsia="Times New Roman" w:hAnsi="Arial" w:cs="Arial"/>
          <w:bCs/>
          <w:iCs/>
          <w:kern w:val="0"/>
          <w:sz w:val="24"/>
          <w:szCs w:val="24"/>
          <w:lang w:val="en-US"/>
          <w14:ligatures w14:val="none"/>
        </w:rPr>
      </w:pPr>
      <w:r w:rsidRPr="00D90128">
        <w:rPr>
          <w:rFonts w:ascii="Arial" w:eastAsia="Times New Roman" w:hAnsi="Arial" w:cs="Arial"/>
          <w:bCs/>
          <w:iCs/>
          <w:kern w:val="0"/>
          <w:sz w:val="24"/>
          <w:szCs w:val="24"/>
          <w14:ligatures w14:val="none"/>
        </w:rPr>
        <w:t xml:space="preserve">Kreitner, R. &amp; Kinicki, A. 2002. </w:t>
      </w:r>
      <w:r w:rsidRPr="00D90128">
        <w:rPr>
          <w:rFonts w:ascii="Arial" w:eastAsia="Times New Roman" w:hAnsi="Arial" w:cs="Arial"/>
          <w:bCs/>
          <w:i/>
          <w:iCs/>
          <w:kern w:val="0"/>
          <w:sz w:val="24"/>
          <w:szCs w:val="24"/>
          <w14:ligatures w14:val="none"/>
        </w:rPr>
        <w:t>Organizational Behaviour.</w:t>
      </w:r>
      <w:r w:rsidRPr="00D90128">
        <w:rPr>
          <w:rFonts w:ascii="Arial" w:eastAsia="Times New Roman" w:hAnsi="Arial" w:cs="Arial"/>
          <w:bCs/>
          <w:iCs/>
          <w:kern w:val="0"/>
          <w:sz w:val="24"/>
          <w:szCs w:val="24"/>
          <w14:ligatures w14:val="none"/>
        </w:rPr>
        <w:t xml:space="preserve"> 2</w:t>
      </w:r>
      <w:r w:rsidRPr="00D90128">
        <w:rPr>
          <w:rFonts w:ascii="Arial" w:eastAsia="Times New Roman" w:hAnsi="Arial" w:cs="Arial"/>
          <w:bCs/>
          <w:iCs/>
          <w:kern w:val="0"/>
          <w:sz w:val="24"/>
          <w:szCs w:val="24"/>
          <w:vertAlign w:val="superscript"/>
          <w14:ligatures w14:val="none"/>
        </w:rPr>
        <w:t>nd</w:t>
      </w:r>
      <w:r w:rsidRPr="00D90128">
        <w:rPr>
          <w:rFonts w:ascii="Arial" w:eastAsia="Times New Roman" w:hAnsi="Arial" w:cs="Arial"/>
          <w:bCs/>
          <w:iCs/>
          <w:kern w:val="0"/>
          <w:sz w:val="24"/>
          <w:szCs w:val="24"/>
          <w14:ligatures w14:val="none"/>
        </w:rPr>
        <w:t xml:space="preserve"> edition, McGraw Hill, London. </w:t>
      </w:r>
    </w:p>
    <w:p w14:paraId="785753AB" w14:textId="77777777" w:rsidR="00D90128" w:rsidRPr="00D90128" w:rsidRDefault="00D90128" w:rsidP="00D90128">
      <w:pPr>
        <w:suppressAutoHyphens/>
        <w:spacing w:after="240" w:line="360" w:lineRule="auto"/>
        <w:rPr>
          <w:rFonts w:ascii="Arial" w:eastAsia="Times New Roman" w:hAnsi="Arial" w:cs="Arial"/>
          <w:bCs/>
          <w:iCs/>
          <w:kern w:val="0"/>
          <w:sz w:val="24"/>
          <w:szCs w:val="24"/>
          <w:lang w:val="en-US"/>
          <w14:ligatures w14:val="none"/>
        </w:rPr>
      </w:pPr>
      <w:r w:rsidRPr="00D90128">
        <w:rPr>
          <w:rFonts w:ascii="Arial" w:eastAsia="Times New Roman" w:hAnsi="Arial" w:cs="Arial"/>
          <w:bCs/>
          <w:iCs/>
          <w:kern w:val="0"/>
          <w:sz w:val="24"/>
          <w:szCs w:val="24"/>
          <w14:ligatures w14:val="none"/>
        </w:rPr>
        <w:t xml:space="preserve">Krekel, C., Ward, G. &amp; de Neve, J-E. 2019. </w:t>
      </w:r>
      <w:r w:rsidRPr="00D90128">
        <w:rPr>
          <w:rFonts w:ascii="Arial" w:eastAsia="Times New Roman" w:hAnsi="Arial" w:cs="Arial"/>
          <w:bCs/>
          <w:i/>
          <w:kern w:val="0"/>
          <w:sz w:val="24"/>
          <w:szCs w:val="24"/>
          <w:lang w:val="bg-BG"/>
          <w14:ligatures w14:val="none"/>
        </w:rPr>
        <w:t>Happy employees and their impact on firm performance</w:t>
      </w:r>
      <w:r w:rsidRPr="00D90128">
        <w:rPr>
          <w:rFonts w:ascii="Arial" w:eastAsia="Times New Roman" w:hAnsi="Arial" w:cs="Arial"/>
          <w:bCs/>
          <w:iCs/>
          <w:kern w:val="0"/>
          <w:sz w:val="24"/>
          <w:szCs w:val="24"/>
          <w:lang w:val="en-US"/>
          <w14:ligatures w14:val="none"/>
        </w:rPr>
        <w:t xml:space="preserve">, [online] Available: </w:t>
      </w:r>
      <w:hyperlink r:id="rId26" w:history="1">
        <w:r w:rsidRPr="00D90128">
          <w:rPr>
            <w:rFonts w:ascii="Arial" w:eastAsia="Times New Roman" w:hAnsi="Arial" w:cs="Arial"/>
            <w:bCs/>
            <w:iCs/>
            <w:color w:val="0563C1" w:themeColor="hyperlink"/>
            <w:kern w:val="0"/>
            <w:sz w:val="24"/>
            <w:szCs w:val="24"/>
            <w:u w:val="single"/>
            <w:lang w:val="en-US"/>
            <w14:ligatures w14:val="none"/>
          </w:rPr>
          <w:t>https://blogs.lse.ac.uk/businessreview/2019/07/15/happy-employees-and-their-impact-on-firm-performance/</w:t>
        </w:r>
      </w:hyperlink>
      <w:r w:rsidRPr="00D90128">
        <w:rPr>
          <w:rFonts w:ascii="Arial" w:eastAsia="Times New Roman" w:hAnsi="Arial" w:cs="Arial"/>
          <w:bCs/>
          <w:iCs/>
          <w:kern w:val="0"/>
          <w:sz w:val="24"/>
          <w:szCs w:val="24"/>
          <w:lang w:val="en-US"/>
          <w14:ligatures w14:val="none"/>
        </w:rPr>
        <w:t xml:space="preserve"> [Accessed 22 October 2023]. </w:t>
      </w:r>
    </w:p>
    <w:p w14:paraId="4931CD05" w14:textId="77777777" w:rsidR="00D90128" w:rsidRPr="00D90128" w:rsidRDefault="00D90128" w:rsidP="00D90128">
      <w:pPr>
        <w:suppressAutoHyphens/>
        <w:spacing w:after="240" w:line="360" w:lineRule="auto"/>
        <w:rPr>
          <w:rFonts w:ascii="Arial" w:eastAsia="Times New Roman" w:hAnsi="Arial" w:cs="Arial"/>
          <w:bCs/>
          <w:iCs/>
          <w:kern w:val="0"/>
          <w:sz w:val="24"/>
          <w:szCs w:val="24"/>
          <w:lang w:val="en-US"/>
          <w14:ligatures w14:val="none"/>
        </w:rPr>
      </w:pPr>
      <w:r w:rsidRPr="00D90128">
        <w:rPr>
          <w:rFonts w:ascii="Arial" w:eastAsia="Times New Roman" w:hAnsi="Arial" w:cs="Arial"/>
          <w:bCs/>
          <w:iCs/>
          <w:kern w:val="0"/>
          <w:sz w:val="24"/>
          <w:szCs w:val="24"/>
          <w:lang w:val="en-US"/>
          <w14:ligatures w14:val="none"/>
        </w:rPr>
        <w:t xml:space="preserve">Kunchala, R. 2017. </w:t>
      </w:r>
      <w:r w:rsidRPr="00D90128">
        <w:rPr>
          <w:rFonts w:ascii="Arial" w:eastAsia="Times New Roman" w:hAnsi="Arial" w:cs="Arial"/>
          <w:bCs/>
          <w:i/>
          <w:iCs/>
          <w:kern w:val="0"/>
          <w:sz w:val="24"/>
          <w:szCs w:val="24"/>
          <w:lang w:val="en-US"/>
          <w14:ligatures w14:val="none"/>
        </w:rPr>
        <w:t>Herzberg’s Two-Factor Theory of Motivation</w:t>
      </w:r>
      <w:r w:rsidRPr="00D90128">
        <w:rPr>
          <w:rFonts w:ascii="Arial" w:eastAsia="Times New Roman" w:hAnsi="Arial" w:cs="Arial"/>
          <w:bCs/>
          <w:iCs/>
          <w:kern w:val="0"/>
          <w:sz w:val="24"/>
          <w:szCs w:val="24"/>
          <w:lang w:val="en-US"/>
          <w14:ligatures w14:val="none"/>
        </w:rPr>
        <w:t xml:space="preserve">, [online] Available: </w:t>
      </w:r>
      <w:hyperlink r:id="rId27" w:history="1">
        <w:r w:rsidRPr="00D90128">
          <w:rPr>
            <w:rFonts w:ascii="Arial" w:eastAsia="Times New Roman" w:hAnsi="Arial" w:cs="Arial"/>
            <w:bCs/>
            <w:iCs/>
            <w:color w:val="0000FF"/>
            <w:kern w:val="0"/>
            <w:sz w:val="24"/>
            <w:szCs w:val="24"/>
            <w:u w:val="single"/>
            <w14:ligatures w14:val="none"/>
          </w:rPr>
          <w:t>https://www.mbahelp24.com/herzbergs-two-factor-theory-motivation-hygiene-satisfier/</w:t>
        </w:r>
      </w:hyperlink>
      <w:r w:rsidRPr="00D90128">
        <w:rPr>
          <w:rFonts w:ascii="Arial" w:eastAsia="Times New Roman" w:hAnsi="Arial" w:cs="Arial"/>
          <w:bCs/>
          <w:iCs/>
          <w:kern w:val="0"/>
          <w:sz w:val="24"/>
          <w:szCs w:val="24"/>
          <w14:ligatures w14:val="none"/>
        </w:rPr>
        <w:t xml:space="preserve"> </w:t>
      </w:r>
      <w:r w:rsidRPr="00D90128">
        <w:rPr>
          <w:rFonts w:ascii="Arial" w:eastAsia="Times New Roman" w:hAnsi="Arial" w:cs="Arial"/>
          <w:bCs/>
          <w:iCs/>
          <w:kern w:val="0"/>
          <w:sz w:val="24"/>
          <w:szCs w:val="24"/>
          <w:lang w:val="en-US"/>
          <w14:ligatures w14:val="none"/>
        </w:rPr>
        <w:t xml:space="preserve">[Accessed 22 October 2023]. </w:t>
      </w:r>
    </w:p>
    <w:p w14:paraId="16930313" w14:textId="77777777" w:rsidR="00D90128" w:rsidRPr="00D90128" w:rsidRDefault="00D90128" w:rsidP="00D90128">
      <w:pPr>
        <w:spacing w:line="360" w:lineRule="auto"/>
        <w:rPr>
          <w:rFonts w:ascii="Arial" w:hAnsi="Arial" w:cs="Arial"/>
          <w:sz w:val="24"/>
          <w:szCs w:val="24"/>
        </w:rPr>
      </w:pPr>
      <w:r w:rsidRPr="00D90128">
        <w:rPr>
          <w:rFonts w:ascii="Arial" w:hAnsi="Arial" w:cs="Arial"/>
          <w:sz w:val="24"/>
          <w:szCs w:val="24"/>
        </w:rPr>
        <w:t xml:space="preserve">Lodico, M., Spaulding, D. &amp; Voegtle, K. 2010. </w:t>
      </w:r>
      <w:r w:rsidRPr="00D90128">
        <w:rPr>
          <w:rFonts w:ascii="Arial" w:hAnsi="Arial" w:cs="Arial"/>
          <w:i/>
          <w:iCs/>
          <w:sz w:val="24"/>
          <w:szCs w:val="24"/>
        </w:rPr>
        <w:t>Methods in Educational Research: From Theory to Practice</w:t>
      </w:r>
      <w:r w:rsidRPr="00D90128">
        <w:rPr>
          <w:rFonts w:ascii="Arial" w:hAnsi="Arial" w:cs="Arial"/>
          <w:sz w:val="24"/>
          <w:szCs w:val="24"/>
        </w:rPr>
        <w:t>. John Wiley &amp; Sons.</w:t>
      </w:r>
    </w:p>
    <w:p w14:paraId="20E9A39B" w14:textId="77777777" w:rsidR="00D90128" w:rsidRPr="00D90128" w:rsidRDefault="00D90128" w:rsidP="00D90128">
      <w:pPr>
        <w:suppressAutoHyphens/>
        <w:spacing w:after="240" w:line="360" w:lineRule="auto"/>
        <w:rPr>
          <w:rFonts w:ascii="Arial" w:eastAsia="Times New Roman" w:hAnsi="Arial" w:cs="Arial"/>
          <w:bCs/>
          <w:iCs/>
          <w:kern w:val="0"/>
          <w:sz w:val="24"/>
          <w:szCs w:val="24"/>
          <w14:ligatures w14:val="none"/>
        </w:rPr>
      </w:pPr>
      <w:r w:rsidRPr="00D90128">
        <w:rPr>
          <w:rFonts w:ascii="Arial" w:eastAsia="Times New Roman" w:hAnsi="Arial" w:cs="Arial"/>
          <w:bCs/>
          <w:iCs/>
          <w:kern w:val="0"/>
          <w:sz w:val="24"/>
          <w:szCs w:val="24"/>
          <w14:ligatures w14:val="none"/>
        </w:rPr>
        <w:lastRenderedPageBreak/>
        <w:t xml:space="preserve">Macpherson, W. 2013. </w:t>
      </w:r>
      <w:r w:rsidRPr="00D90128">
        <w:rPr>
          <w:rFonts w:ascii="Arial" w:eastAsia="Times New Roman" w:hAnsi="Arial" w:cs="Arial"/>
          <w:bCs/>
          <w:i/>
          <w:iCs/>
          <w:kern w:val="0"/>
          <w:sz w:val="24"/>
          <w:szCs w:val="24"/>
          <w:lang w:val="en-US"/>
          <w14:ligatures w14:val="none"/>
        </w:rPr>
        <w:t>An Examination of Kaizen Drift in Japanese Genba: Implications for Business in the Anglosphere</w:t>
      </w:r>
      <w:r w:rsidRPr="00D90128">
        <w:rPr>
          <w:rFonts w:ascii="Arial" w:eastAsia="Times New Roman" w:hAnsi="Arial" w:cs="Arial"/>
          <w:bCs/>
          <w:iCs/>
          <w:kern w:val="0"/>
          <w:sz w:val="24"/>
          <w:szCs w:val="24"/>
          <w:lang w:val="en-US"/>
          <w14:ligatures w14:val="none"/>
        </w:rPr>
        <w:t xml:space="preserve">, [online] Available: </w:t>
      </w:r>
      <w:hyperlink r:id="rId28" w:history="1">
        <w:r w:rsidRPr="00D90128">
          <w:rPr>
            <w:rFonts w:ascii="Arial" w:eastAsia="Times New Roman" w:hAnsi="Arial" w:cs="Arial"/>
            <w:bCs/>
            <w:iCs/>
            <w:color w:val="0000FF"/>
            <w:kern w:val="0"/>
            <w:sz w:val="24"/>
            <w:szCs w:val="24"/>
            <w:u w:val="single"/>
            <w14:ligatures w14:val="none"/>
          </w:rPr>
          <w:t>https://www.researchgate.net/publication/264861381_An_Examination_of_Kaizen_Drift_in_Japanese_Genba_Implications_for_Business_in_the_Anglosphere</w:t>
        </w:r>
      </w:hyperlink>
      <w:r w:rsidRPr="00D90128">
        <w:rPr>
          <w:rFonts w:ascii="Arial" w:eastAsia="Times New Roman" w:hAnsi="Arial" w:cs="Arial"/>
          <w:bCs/>
          <w:iCs/>
          <w:kern w:val="0"/>
          <w:sz w:val="24"/>
          <w:szCs w:val="24"/>
          <w14:ligatures w14:val="none"/>
        </w:rPr>
        <w:t xml:space="preserve"> </w:t>
      </w:r>
      <w:r w:rsidRPr="00D90128">
        <w:rPr>
          <w:rFonts w:ascii="Arial" w:eastAsia="Times New Roman" w:hAnsi="Arial" w:cs="Arial"/>
          <w:bCs/>
          <w:iCs/>
          <w:kern w:val="0"/>
          <w:sz w:val="24"/>
          <w:szCs w:val="24"/>
          <w:lang w:val="en-US"/>
          <w14:ligatures w14:val="none"/>
        </w:rPr>
        <w:t xml:space="preserve">[Accessed 22 October 2023]. </w:t>
      </w:r>
    </w:p>
    <w:p w14:paraId="3E363186" w14:textId="77777777" w:rsidR="00D90128" w:rsidRPr="00D90128" w:rsidRDefault="00D90128" w:rsidP="00D90128">
      <w:pPr>
        <w:spacing w:line="360" w:lineRule="auto"/>
        <w:rPr>
          <w:rFonts w:ascii="Arial" w:hAnsi="Arial" w:cs="Arial"/>
          <w:sz w:val="24"/>
          <w:szCs w:val="24"/>
        </w:rPr>
      </w:pPr>
      <w:r w:rsidRPr="00D90128">
        <w:rPr>
          <w:rFonts w:ascii="Arial" w:hAnsi="Arial" w:cs="Arial"/>
          <w:sz w:val="24"/>
          <w:szCs w:val="24"/>
        </w:rPr>
        <w:t xml:space="preserve">Martin, A. &amp; Dowson, M. 2009. Interpersonal relationships, motivation, engagement, and achievement: yields for theory, current issues, and educational practice. </w:t>
      </w:r>
      <w:r w:rsidRPr="00D90128">
        <w:rPr>
          <w:rFonts w:ascii="Arial" w:hAnsi="Arial" w:cs="Arial"/>
          <w:i/>
          <w:iCs/>
          <w:sz w:val="24"/>
          <w:szCs w:val="24"/>
        </w:rPr>
        <w:t>Review of Educational Research</w:t>
      </w:r>
      <w:r w:rsidRPr="00D90128">
        <w:rPr>
          <w:rFonts w:ascii="Arial" w:hAnsi="Arial" w:cs="Arial"/>
          <w:sz w:val="24"/>
          <w:szCs w:val="24"/>
        </w:rPr>
        <w:t>. 79(1): 327-365.</w:t>
      </w:r>
    </w:p>
    <w:p w14:paraId="4016AEB5" w14:textId="77777777" w:rsidR="00D90128" w:rsidRPr="00D90128" w:rsidRDefault="00D90128" w:rsidP="00D90128">
      <w:pPr>
        <w:suppressAutoHyphens/>
        <w:spacing w:after="240" w:line="360" w:lineRule="auto"/>
        <w:rPr>
          <w:rFonts w:ascii="Arial" w:eastAsia="Times New Roman" w:hAnsi="Arial" w:cs="Arial"/>
          <w:bCs/>
          <w:iCs/>
          <w:kern w:val="0"/>
          <w:sz w:val="24"/>
          <w:szCs w:val="24"/>
          <w14:ligatures w14:val="none"/>
        </w:rPr>
      </w:pPr>
      <w:r w:rsidRPr="00D90128">
        <w:rPr>
          <w:rFonts w:ascii="Arial" w:eastAsia="Times New Roman" w:hAnsi="Arial" w:cs="Arial"/>
          <w:bCs/>
          <w:iCs/>
          <w:kern w:val="0"/>
          <w:sz w:val="24"/>
          <w:szCs w:val="24"/>
          <w:lang w:val="en-US"/>
          <w14:ligatures w14:val="none"/>
        </w:rPr>
        <w:t xml:space="preserve">Maslow, A. 1943. A theory of human motivation, </w:t>
      </w:r>
      <w:r w:rsidRPr="00D90128">
        <w:rPr>
          <w:rFonts w:ascii="Arial" w:eastAsia="Times New Roman" w:hAnsi="Arial" w:cs="Arial"/>
          <w:bCs/>
          <w:i/>
          <w:iCs/>
          <w:kern w:val="0"/>
          <w:sz w:val="24"/>
          <w:szCs w:val="24"/>
          <w:lang w:val="en-US"/>
          <w14:ligatures w14:val="none"/>
        </w:rPr>
        <w:t>Psychological Review</w:t>
      </w:r>
      <w:r w:rsidRPr="00D90128">
        <w:rPr>
          <w:rFonts w:ascii="Arial" w:eastAsia="Times New Roman" w:hAnsi="Arial" w:cs="Arial"/>
          <w:bCs/>
          <w:iCs/>
          <w:kern w:val="0"/>
          <w:sz w:val="24"/>
          <w:szCs w:val="24"/>
          <w:lang w:val="en-US"/>
          <w14:ligatures w14:val="none"/>
        </w:rPr>
        <w:t>, July, 370-396.</w:t>
      </w:r>
    </w:p>
    <w:p w14:paraId="4139251A" w14:textId="77777777" w:rsidR="00D90128" w:rsidRPr="00D90128" w:rsidRDefault="00D90128" w:rsidP="00D90128">
      <w:pPr>
        <w:suppressAutoHyphens/>
        <w:spacing w:after="240" w:line="360" w:lineRule="auto"/>
        <w:rPr>
          <w:rFonts w:ascii="Arial" w:eastAsia="Times New Roman" w:hAnsi="Arial" w:cs="Arial"/>
          <w:bCs/>
          <w:iCs/>
          <w:kern w:val="0"/>
          <w:sz w:val="24"/>
          <w:szCs w:val="24"/>
          <w14:ligatures w14:val="none"/>
        </w:rPr>
      </w:pPr>
      <w:r w:rsidRPr="00D90128">
        <w:rPr>
          <w:rFonts w:ascii="Arial" w:eastAsia="Times New Roman" w:hAnsi="Arial" w:cs="Arial"/>
          <w:bCs/>
          <w:iCs/>
          <w:kern w:val="0"/>
          <w:sz w:val="24"/>
          <w:szCs w:val="24"/>
          <w14:ligatures w14:val="none"/>
        </w:rPr>
        <w:t xml:space="preserve">Mintz, S. 2017. </w:t>
      </w:r>
      <w:r w:rsidRPr="00D90128">
        <w:rPr>
          <w:rFonts w:ascii="Arial" w:eastAsia="Times New Roman" w:hAnsi="Arial" w:cs="Arial"/>
          <w:bCs/>
          <w:i/>
          <w:iCs/>
          <w:kern w:val="0"/>
          <w:sz w:val="24"/>
          <w:szCs w:val="24"/>
          <w14:ligatures w14:val="none"/>
        </w:rPr>
        <w:t>Meeting Millennials’ Needs in the Workplace,</w:t>
      </w:r>
      <w:r w:rsidRPr="00D90128">
        <w:rPr>
          <w:rFonts w:ascii="Arial" w:eastAsia="Times New Roman" w:hAnsi="Arial" w:cs="Arial"/>
          <w:bCs/>
          <w:iCs/>
          <w:kern w:val="0"/>
          <w:sz w:val="24"/>
          <w:szCs w:val="24"/>
          <w14:ligatures w14:val="none"/>
        </w:rPr>
        <w:t xml:space="preserve"> [online] Available: </w:t>
      </w:r>
      <w:hyperlink r:id="rId29" w:history="1">
        <w:r w:rsidRPr="00D90128">
          <w:rPr>
            <w:rFonts w:ascii="Arial" w:eastAsia="Times New Roman" w:hAnsi="Arial" w:cs="Arial"/>
            <w:bCs/>
            <w:iCs/>
            <w:color w:val="0000FF"/>
            <w:kern w:val="0"/>
            <w:sz w:val="24"/>
            <w:szCs w:val="24"/>
            <w:u w:val="single"/>
            <w14:ligatures w14:val="none"/>
          </w:rPr>
          <w:t>http://www.workplaceethicsadvice.com/2017/04/meeting-millennials-needs-in-the-workplace.html</w:t>
        </w:r>
      </w:hyperlink>
      <w:r w:rsidRPr="00D90128">
        <w:rPr>
          <w:rFonts w:ascii="Arial" w:eastAsia="Times New Roman" w:hAnsi="Arial" w:cs="Arial"/>
          <w:bCs/>
          <w:iCs/>
          <w:kern w:val="0"/>
          <w:sz w:val="24"/>
          <w:szCs w:val="24"/>
          <w14:ligatures w14:val="none"/>
        </w:rPr>
        <w:t xml:space="preserve"> </w:t>
      </w:r>
      <w:r w:rsidRPr="00D90128">
        <w:rPr>
          <w:rFonts w:ascii="Arial" w:eastAsia="Times New Roman" w:hAnsi="Arial" w:cs="Arial"/>
          <w:bCs/>
          <w:iCs/>
          <w:kern w:val="0"/>
          <w:sz w:val="24"/>
          <w:szCs w:val="24"/>
          <w:lang w:val="en-US"/>
          <w14:ligatures w14:val="none"/>
        </w:rPr>
        <w:t>[Accessed 22 October 2023].</w:t>
      </w:r>
    </w:p>
    <w:p w14:paraId="48513DFF" w14:textId="77777777" w:rsidR="00D90128" w:rsidRPr="00D90128" w:rsidRDefault="00D90128" w:rsidP="00D90128">
      <w:pPr>
        <w:spacing w:line="360" w:lineRule="auto"/>
        <w:jc w:val="both"/>
        <w:rPr>
          <w:rFonts w:ascii="Arial" w:hAnsi="Arial" w:cs="Arial"/>
          <w:sz w:val="24"/>
          <w:szCs w:val="24"/>
        </w:rPr>
      </w:pPr>
      <w:r w:rsidRPr="00D90128">
        <w:rPr>
          <w:rFonts w:ascii="Arial" w:hAnsi="Arial" w:cs="Arial"/>
          <w:sz w:val="24"/>
          <w:szCs w:val="24"/>
        </w:rPr>
        <w:t xml:space="preserve">Monster (2023) </w:t>
      </w:r>
      <w:r w:rsidRPr="00D90128">
        <w:rPr>
          <w:rFonts w:ascii="Arial" w:hAnsi="Arial" w:cs="Arial"/>
          <w:i/>
          <w:iCs/>
          <w:sz w:val="24"/>
          <w:szCs w:val="24"/>
        </w:rPr>
        <w:t>What is the ideal employee turnover rate?</w:t>
      </w:r>
      <w:r w:rsidRPr="00D90128">
        <w:rPr>
          <w:rFonts w:ascii="Arial" w:hAnsi="Arial" w:cs="Arial"/>
          <w:sz w:val="24"/>
          <w:szCs w:val="24"/>
        </w:rPr>
        <w:t xml:space="preserve"> [online] Available at: </w:t>
      </w:r>
      <w:hyperlink r:id="rId30" w:history="1">
        <w:r w:rsidRPr="00D90128">
          <w:rPr>
            <w:rFonts w:ascii="Arial" w:hAnsi="Arial" w:cs="Arial"/>
            <w:color w:val="0563C1" w:themeColor="hyperlink"/>
            <w:sz w:val="24"/>
            <w:szCs w:val="24"/>
            <w:u w:val="single"/>
          </w:rPr>
          <w:t>https://www.monster.co.uk/advertise-a-job/resources/workforce-management-planning/employee-retention-strategies/what-is-the-ideal-employee-turnover-rate/</w:t>
        </w:r>
      </w:hyperlink>
      <w:r w:rsidRPr="00D90128">
        <w:rPr>
          <w:rFonts w:ascii="Arial" w:hAnsi="Arial" w:cs="Arial"/>
          <w:sz w:val="24"/>
          <w:szCs w:val="24"/>
        </w:rPr>
        <w:t xml:space="preserve"> [Accessed 5 July 2023]. </w:t>
      </w:r>
    </w:p>
    <w:p w14:paraId="6FC43A86" w14:textId="77777777" w:rsidR="00D90128" w:rsidRPr="00D90128" w:rsidRDefault="00D90128" w:rsidP="00D90128">
      <w:pPr>
        <w:spacing w:line="360" w:lineRule="auto"/>
        <w:rPr>
          <w:rFonts w:ascii="Arial" w:hAnsi="Arial" w:cs="Arial"/>
          <w:sz w:val="24"/>
          <w:szCs w:val="24"/>
        </w:rPr>
      </w:pPr>
      <w:r w:rsidRPr="00D90128">
        <w:rPr>
          <w:rFonts w:ascii="Arial" w:hAnsi="Arial" w:cs="Arial"/>
          <w:sz w:val="24"/>
          <w:szCs w:val="24"/>
        </w:rPr>
        <w:t xml:space="preserve">Myers, M. 2008. </w:t>
      </w:r>
      <w:r w:rsidRPr="00D90128">
        <w:rPr>
          <w:rFonts w:ascii="Arial" w:hAnsi="Arial" w:cs="Arial"/>
          <w:i/>
          <w:iCs/>
          <w:sz w:val="24"/>
          <w:szCs w:val="24"/>
        </w:rPr>
        <w:t>Qualitative Research in Business &amp; Management</w:t>
      </w:r>
      <w:r w:rsidRPr="00D90128">
        <w:rPr>
          <w:rFonts w:ascii="Arial" w:hAnsi="Arial" w:cs="Arial"/>
          <w:sz w:val="24"/>
          <w:szCs w:val="24"/>
        </w:rPr>
        <w:t>. SAGE Publications.</w:t>
      </w:r>
    </w:p>
    <w:p w14:paraId="56060D2E" w14:textId="77777777" w:rsidR="00D90128" w:rsidRPr="00D90128" w:rsidRDefault="00D90128" w:rsidP="00D90128">
      <w:pPr>
        <w:spacing w:line="360" w:lineRule="auto"/>
        <w:rPr>
          <w:rFonts w:ascii="Arial" w:hAnsi="Arial" w:cs="Arial"/>
          <w:bCs/>
          <w:iCs/>
          <w:sz w:val="24"/>
          <w:szCs w:val="24"/>
        </w:rPr>
      </w:pPr>
      <w:r w:rsidRPr="00D90128">
        <w:rPr>
          <w:rFonts w:ascii="Arial" w:hAnsi="Arial" w:cs="Arial"/>
          <w:bCs/>
          <w:iCs/>
          <w:sz w:val="24"/>
          <w:szCs w:val="24"/>
        </w:rPr>
        <w:t xml:space="preserve">O’Gorman, K. 2015. </w:t>
      </w:r>
      <w:r w:rsidRPr="00D90128">
        <w:rPr>
          <w:rFonts w:ascii="Arial" w:hAnsi="Arial" w:cs="Arial"/>
          <w:bCs/>
          <w:i/>
          <w:sz w:val="24"/>
          <w:szCs w:val="24"/>
        </w:rPr>
        <w:t>Research methods for business &amp; management: a guide to writing your dissertation</w:t>
      </w:r>
      <w:r w:rsidRPr="00D90128">
        <w:rPr>
          <w:rFonts w:ascii="Arial" w:hAnsi="Arial" w:cs="Arial"/>
          <w:bCs/>
          <w:iCs/>
          <w:sz w:val="24"/>
          <w:szCs w:val="24"/>
        </w:rPr>
        <w:t>. 2</w:t>
      </w:r>
      <w:r w:rsidRPr="00D90128">
        <w:rPr>
          <w:rFonts w:ascii="Arial" w:hAnsi="Arial" w:cs="Arial"/>
          <w:bCs/>
          <w:iCs/>
          <w:sz w:val="24"/>
          <w:szCs w:val="24"/>
          <w:vertAlign w:val="superscript"/>
        </w:rPr>
        <w:t>nd</w:t>
      </w:r>
      <w:r w:rsidRPr="00D90128">
        <w:rPr>
          <w:rFonts w:ascii="Arial" w:hAnsi="Arial" w:cs="Arial"/>
          <w:bCs/>
          <w:iCs/>
          <w:sz w:val="24"/>
          <w:szCs w:val="24"/>
        </w:rPr>
        <w:t xml:space="preserve"> edition, Oxford, England: Goodfellow Publishers Ltd. </w:t>
      </w:r>
    </w:p>
    <w:p w14:paraId="41348A22" w14:textId="77777777" w:rsidR="00D90128" w:rsidRPr="00D90128" w:rsidRDefault="00D90128" w:rsidP="00D90128">
      <w:pPr>
        <w:spacing w:line="360" w:lineRule="auto"/>
        <w:rPr>
          <w:rFonts w:ascii="Arial" w:hAnsi="Arial" w:cs="Arial"/>
          <w:sz w:val="24"/>
          <w:szCs w:val="24"/>
        </w:rPr>
      </w:pPr>
      <w:r w:rsidRPr="00D90128">
        <w:rPr>
          <w:rFonts w:ascii="Arial" w:hAnsi="Arial" w:cs="Arial"/>
          <w:sz w:val="24"/>
          <w:szCs w:val="24"/>
        </w:rPr>
        <w:t xml:space="preserve">Office for National Statistics (ONS) (2023) </w:t>
      </w:r>
      <w:r w:rsidRPr="00D90128">
        <w:rPr>
          <w:rFonts w:ascii="Arial" w:hAnsi="Arial" w:cs="Arial"/>
          <w:i/>
          <w:iCs/>
          <w:sz w:val="24"/>
          <w:szCs w:val="24"/>
        </w:rPr>
        <w:t>Employment in the UK: September 2023</w:t>
      </w:r>
      <w:r w:rsidRPr="00D90128">
        <w:rPr>
          <w:rFonts w:ascii="Arial" w:hAnsi="Arial" w:cs="Arial"/>
          <w:sz w:val="24"/>
          <w:szCs w:val="24"/>
        </w:rPr>
        <w:t xml:space="preserve">, [online] Available: </w:t>
      </w:r>
      <w:hyperlink r:id="rId31" w:anchor=":~:text=The%20UK%20unemployment%20rate%20was,(COVID%2D19)%20pandemic" w:history="1">
        <w:r w:rsidRPr="00D90128">
          <w:rPr>
            <w:rStyle w:val="Hyperlink"/>
            <w:rFonts w:ascii="Arial" w:hAnsi="Arial" w:cs="Arial"/>
            <w:sz w:val="24"/>
            <w:szCs w:val="24"/>
          </w:rPr>
          <w:t>https://www.ons.gov.uk/employmentandlabourmarket/peopleinwork/employmentandemployeetypes/bulletins/employmentintheuk/september2023#:~:text=The%20UK%20unemployment%20rate%20was,(COVID%2D19)%20pandemic</w:t>
        </w:r>
      </w:hyperlink>
      <w:r w:rsidRPr="00D90128">
        <w:rPr>
          <w:rFonts w:ascii="Arial" w:hAnsi="Arial" w:cs="Arial"/>
          <w:sz w:val="24"/>
          <w:szCs w:val="24"/>
        </w:rPr>
        <w:t xml:space="preserve"> [Accessed 11 October 2023].</w:t>
      </w:r>
    </w:p>
    <w:p w14:paraId="17A40DD3" w14:textId="77777777" w:rsidR="00D90128" w:rsidRPr="00D90128" w:rsidRDefault="00D90128" w:rsidP="00D90128">
      <w:pPr>
        <w:spacing w:line="360" w:lineRule="auto"/>
        <w:rPr>
          <w:rFonts w:ascii="Arial" w:hAnsi="Arial" w:cs="Arial"/>
          <w:sz w:val="24"/>
          <w:szCs w:val="24"/>
        </w:rPr>
      </w:pPr>
      <w:r w:rsidRPr="00D90128">
        <w:rPr>
          <w:rFonts w:ascii="Arial" w:hAnsi="Arial" w:cs="Arial"/>
          <w:sz w:val="24"/>
          <w:szCs w:val="24"/>
        </w:rPr>
        <w:t xml:space="preserve">Pizam, A. &amp; Mansfield Y. 2009. </w:t>
      </w:r>
      <w:r w:rsidRPr="00D90128">
        <w:rPr>
          <w:rFonts w:ascii="Arial" w:hAnsi="Arial" w:cs="Arial"/>
          <w:i/>
          <w:iCs/>
          <w:sz w:val="24"/>
          <w:szCs w:val="24"/>
        </w:rPr>
        <w:t>Consumer Behaviour in Travel and Tourism</w:t>
      </w:r>
      <w:r w:rsidRPr="00D90128">
        <w:rPr>
          <w:rFonts w:ascii="Arial" w:hAnsi="Arial" w:cs="Arial"/>
          <w:sz w:val="24"/>
          <w:szCs w:val="24"/>
        </w:rPr>
        <w:t>. New York: Howarth Hospitality Press.</w:t>
      </w:r>
    </w:p>
    <w:p w14:paraId="0BB31878" w14:textId="77777777" w:rsidR="00D90128" w:rsidRPr="00D90128" w:rsidRDefault="00D90128" w:rsidP="00D90128">
      <w:pPr>
        <w:spacing w:line="360" w:lineRule="auto"/>
        <w:rPr>
          <w:rFonts w:ascii="Arial" w:hAnsi="Arial" w:cs="Arial"/>
          <w:bCs/>
          <w:iCs/>
          <w:sz w:val="24"/>
          <w:szCs w:val="24"/>
        </w:rPr>
      </w:pPr>
      <w:r w:rsidRPr="00D90128">
        <w:rPr>
          <w:rFonts w:ascii="Arial" w:hAnsi="Arial" w:cs="Arial"/>
          <w:bCs/>
          <w:iCs/>
          <w:sz w:val="24"/>
          <w:szCs w:val="24"/>
        </w:rPr>
        <w:lastRenderedPageBreak/>
        <w:t xml:space="preserve">Ramlall, S. 2004. A review of employee motivation theories and their implications for employee retention within organizations, </w:t>
      </w:r>
      <w:r w:rsidRPr="00D90128">
        <w:rPr>
          <w:rFonts w:ascii="Arial" w:hAnsi="Arial" w:cs="Arial"/>
          <w:bCs/>
          <w:i/>
          <w:iCs/>
          <w:sz w:val="24"/>
          <w:szCs w:val="24"/>
        </w:rPr>
        <w:t>Journal of American Academy of Business</w:t>
      </w:r>
      <w:r w:rsidRPr="00D90128">
        <w:rPr>
          <w:rFonts w:ascii="Arial" w:hAnsi="Arial" w:cs="Arial"/>
          <w:bCs/>
          <w:iCs/>
          <w:sz w:val="24"/>
          <w:szCs w:val="24"/>
        </w:rPr>
        <w:t>, Cambridge. 5(1): 52-63.</w:t>
      </w:r>
    </w:p>
    <w:p w14:paraId="70BE6BA3" w14:textId="77777777" w:rsidR="00D90128" w:rsidRPr="00D90128" w:rsidRDefault="00D90128" w:rsidP="00D90128">
      <w:pPr>
        <w:suppressAutoHyphens/>
        <w:spacing w:after="240" w:line="360" w:lineRule="auto"/>
        <w:rPr>
          <w:rFonts w:ascii="Arial" w:eastAsia="Times New Roman" w:hAnsi="Arial" w:cs="Arial"/>
          <w:bCs/>
          <w:iCs/>
          <w:kern w:val="0"/>
          <w:sz w:val="24"/>
          <w:szCs w:val="24"/>
          <w14:ligatures w14:val="none"/>
        </w:rPr>
      </w:pPr>
      <w:r w:rsidRPr="00D90128">
        <w:rPr>
          <w:rFonts w:ascii="Arial" w:eastAsia="Times New Roman" w:hAnsi="Arial" w:cs="Arial"/>
          <w:bCs/>
          <w:iCs/>
          <w:kern w:val="0"/>
          <w:sz w:val="24"/>
          <w:szCs w:val="24"/>
          <w14:ligatures w14:val="none"/>
        </w:rPr>
        <w:t xml:space="preserve">Rina, H. 2023. </w:t>
      </w:r>
      <w:r w:rsidRPr="00D90128">
        <w:rPr>
          <w:rFonts w:ascii="Arial" w:eastAsia="Times New Roman" w:hAnsi="Arial" w:cs="Arial"/>
          <w:bCs/>
          <w:i/>
          <w:kern w:val="0"/>
          <w:sz w:val="24"/>
          <w:szCs w:val="24"/>
          <w14:ligatures w14:val="none"/>
        </w:rPr>
        <w:t>Employee Motivation</w:t>
      </w:r>
      <w:r w:rsidRPr="00D90128">
        <w:rPr>
          <w:rFonts w:ascii="Arial" w:eastAsia="Times New Roman" w:hAnsi="Arial" w:cs="Arial"/>
          <w:bCs/>
          <w:iCs/>
          <w:kern w:val="0"/>
          <w:sz w:val="24"/>
          <w:szCs w:val="24"/>
          <w14:ligatures w14:val="none"/>
        </w:rPr>
        <w:t xml:space="preserve">, [online] Available: </w:t>
      </w:r>
      <w:hyperlink r:id="rId32" w:history="1">
        <w:r w:rsidRPr="00D90128">
          <w:rPr>
            <w:rFonts w:ascii="Arial" w:eastAsia="Times New Roman" w:hAnsi="Arial" w:cs="Arial"/>
            <w:bCs/>
            <w:iCs/>
            <w:color w:val="0563C1" w:themeColor="hyperlink"/>
            <w:kern w:val="0"/>
            <w:sz w:val="24"/>
            <w:szCs w:val="24"/>
            <w:u w:val="single"/>
            <w14:ligatures w14:val="none"/>
          </w:rPr>
          <w:t>https://www.economicsdiscussion.net/human-resource-management/employee-motivation/employee-motivation/32360</w:t>
        </w:r>
      </w:hyperlink>
      <w:r w:rsidRPr="00D90128">
        <w:rPr>
          <w:rFonts w:ascii="Arial" w:eastAsia="Times New Roman" w:hAnsi="Arial" w:cs="Arial"/>
          <w:bCs/>
          <w:iCs/>
          <w:kern w:val="0"/>
          <w:sz w:val="24"/>
          <w:szCs w:val="24"/>
          <w14:ligatures w14:val="none"/>
        </w:rPr>
        <w:t xml:space="preserve"> [Accessed 23 October 2023]. </w:t>
      </w:r>
    </w:p>
    <w:p w14:paraId="54344752" w14:textId="77777777" w:rsidR="00D90128" w:rsidRPr="00D90128" w:rsidRDefault="00D90128" w:rsidP="00D90128">
      <w:pPr>
        <w:spacing w:line="360" w:lineRule="auto"/>
        <w:rPr>
          <w:rFonts w:ascii="Arial" w:hAnsi="Arial" w:cs="Arial"/>
          <w:sz w:val="24"/>
          <w:szCs w:val="24"/>
        </w:rPr>
      </w:pPr>
      <w:r w:rsidRPr="00D90128">
        <w:rPr>
          <w:rFonts w:ascii="Arial" w:hAnsi="Arial" w:cs="Arial"/>
          <w:sz w:val="24"/>
          <w:szCs w:val="24"/>
        </w:rPr>
        <w:t xml:space="preserve">Saunders, M. 2019. </w:t>
      </w:r>
      <w:r w:rsidRPr="00D90128">
        <w:rPr>
          <w:rFonts w:ascii="Arial" w:hAnsi="Arial" w:cs="Arial"/>
          <w:i/>
          <w:iCs/>
          <w:sz w:val="24"/>
          <w:szCs w:val="24"/>
        </w:rPr>
        <w:t>Research methods for business students</w:t>
      </w:r>
      <w:r w:rsidRPr="00D90128">
        <w:rPr>
          <w:rFonts w:ascii="Arial" w:hAnsi="Arial" w:cs="Arial"/>
          <w:sz w:val="24"/>
          <w:szCs w:val="24"/>
        </w:rPr>
        <w:t>. 8</w:t>
      </w:r>
      <w:r w:rsidRPr="00D90128">
        <w:rPr>
          <w:rFonts w:ascii="Arial" w:hAnsi="Arial" w:cs="Arial"/>
          <w:sz w:val="24"/>
          <w:szCs w:val="24"/>
          <w:vertAlign w:val="superscript"/>
        </w:rPr>
        <w:t>th</w:t>
      </w:r>
      <w:r w:rsidRPr="00D90128">
        <w:rPr>
          <w:rFonts w:ascii="Arial" w:hAnsi="Arial" w:cs="Arial"/>
          <w:sz w:val="24"/>
          <w:szCs w:val="24"/>
        </w:rPr>
        <w:t xml:space="preserve"> edition, Harlow: Pearson. </w:t>
      </w:r>
    </w:p>
    <w:p w14:paraId="74A0FF69" w14:textId="77777777" w:rsidR="00D90128" w:rsidRPr="00D90128" w:rsidRDefault="00D90128" w:rsidP="00D90128">
      <w:pPr>
        <w:spacing w:line="360" w:lineRule="auto"/>
        <w:rPr>
          <w:rFonts w:ascii="Arial" w:hAnsi="Arial" w:cs="Arial"/>
          <w:sz w:val="24"/>
          <w:szCs w:val="24"/>
        </w:rPr>
      </w:pPr>
      <w:r w:rsidRPr="00D90128">
        <w:rPr>
          <w:rFonts w:ascii="Arial" w:hAnsi="Arial" w:cs="Arial"/>
          <w:sz w:val="24"/>
          <w:szCs w:val="24"/>
        </w:rPr>
        <w:t xml:space="preserve">Saunders, M., Lewis, P. &amp; Thornhill, A. 2009. </w:t>
      </w:r>
      <w:r w:rsidRPr="00D90128">
        <w:rPr>
          <w:rFonts w:ascii="Arial" w:hAnsi="Arial" w:cs="Arial"/>
          <w:i/>
          <w:sz w:val="24"/>
          <w:szCs w:val="24"/>
        </w:rPr>
        <w:t>Research methods for business students</w:t>
      </w:r>
      <w:r w:rsidRPr="00D90128">
        <w:rPr>
          <w:rFonts w:ascii="Arial" w:hAnsi="Arial" w:cs="Arial"/>
          <w:sz w:val="24"/>
          <w:szCs w:val="24"/>
        </w:rPr>
        <w:t>. 5</w:t>
      </w:r>
      <w:r w:rsidRPr="00D90128">
        <w:rPr>
          <w:rFonts w:ascii="Arial" w:hAnsi="Arial" w:cs="Arial"/>
          <w:sz w:val="24"/>
          <w:szCs w:val="24"/>
          <w:vertAlign w:val="superscript"/>
        </w:rPr>
        <w:t>th</w:t>
      </w:r>
      <w:r w:rsidRPr="00D90128">
        <w:rPr>
          <w:rFonts w:ascii="Arial" w:hAnsi="Arial" w:cs="Arial"/>
          <w:sz w:val="24"/>
          <w:szCs w:val="24"/>
        </w:rPr>
        <w:t xml:space="preserve"> edition, London: Pearson.</w:t>
      </w:r>
    </w:p>
    <w:p w14:paraId="5F734B31" w14:textId="77777777" w:rsidR="00D90128" w:rsidRPr="00D90128" w:rsidRDefault="00D90128" w:rsidP="00D90128">
      <w:pPr>
        <w:spacing w:line="360" w:lineRule="auto"/>
        <w:rPr>
          <w:rFonts w:ascii="Arial" w:hAnsi="Arial" w:cs="Arial"/>
          <w:sz w:val="24"/>
          <w:szCs w:val="24"/>
        </w:rPr>
      </w:pPr>
      <w:r w:rsidRPr="00D90128">
        <w:rPr>
          <w:rFonts w:ascii="Arial" w:hAnsi="Arial" w:cs="Arial"/>
          <w:sz w:val="24"/>
          <w:szCs w:val="24"/>
        </w:rPr>
        <w:t xml:space="preserve">Saunders, M., Lewis, P. &amp; Thornhill, A. 2015. </w:t>
      </w:r>
      <w:r w:rsidRPr="00D90128">
        <w:rPr>
          <w:rFonts w:ascii="Arial" w:hAnsi="Arial" w:cs="Arial"/>
          <w:i/>
          <w:sz w:val="24"/>
          <w:szCs w:val="24"/>
        </w:rPr>
        <w:t>Research methods for business students</w:t>
      </w:r>
      <w:r w:rsidRPr="00D90128">
        <w:rPr>
          <w:rFonts w:ascii="Arial" w:hAnsi="Arial" w:cs="Arial"/>
          <w:sz w:val="24"/>
          <w:szCs w:val="24"/>
        </w:rPr>
        <w:t>. 7</w:t>
      </w:r>
      <w:r w:rsidRPr="00D90128">
        <w:rPr>
          <w:rFonts w:ascii="Arial" w:hAnsi="Arial" w:cs="Arial"/>
          <w:sz w:val="24"/>
          <w:szCs w:val="24"/>
          <w:vertAlign w:val="superscript"/>
        </w:rPr>
        <w:t>th</w:t>
      </w:r>
      <w:r w:rsidRPr="00D90128">
        <w:rPr>
          <w:rFonts w:ascii="Arial" w:hAnsi="Arial" w:cs="Arial"/>
          <w:sz w:val="24"/>
          <w:szCs w:val="24"/>
        </w:rPr>
        <w:t xml:space="preserve"> edition, London: Pearson.</w:t>
      </w:r>
    </w:p>
    <w:p w14:paraId="65186DF1" w14:textId="77777777" w:rsidR="00D90128" w:rsidRPr="00D90128" w:rsidRDefault="00D90128" w:rsidP="00D90128">
      <w:pPr>
        <w:suppressAutoHyphens/>
        <w:spacing w:after="240" w:line="360" w:lineRule="auto"/>
        <w:rPr>
          <w:rFonts w:ascii="Arial" w:eastAsia="Times New Roman" w:hAnsi="Arial" w:cs="Arial"/>
          <w:bCs/>
          <w:iCs/>
          <w:kern w:val="0"/>
          <w:sz w:val="24"/>
          <w:szCs w:val="24"/>
          <w14:ligatures w14:val="none"/>
        </w:rPr>
      </w:pPr>
      <w:r w:rsidRPr="00D90128">
        <w:rPr>
          <w:rFonts w:ascii="Arial" w:eastAsia="Times New Roman" w:hAnsi="Arial" w:cs="Arial"/>
          <w:bCs/>
          <w:iCs/>
          <w:kern w:val="0"/>
          <w:sz w:val="24"/>
          <w:szCs w:val="24"/>
          <w14:ligatures w14:val="none"/>
        </w:rPr>
        <w:t xml:space="preserve">Scott, W. 1962. </w:t>
      </w:r>
      <w:r w:rsidRPr="00D90128">
        <w:rPr>
          <w:rFonts w:ascii="Arial" w:eastAsia="Times New Roman" w:hAnsi="Arial" w:cs="Arial"/>
          <w:bCs/>
          <w:i/>
          <w:kern w:val="0"/>
          <w:sz w:val="24"/>
          <w:szCs w:val="24"/>
          <w14:ligatures w14:val="none"/>
        </w:rPr>
        <w:t>Human Relations in Management: A Behavioral Science Approach: Philosophy, Analysis, and Issues</w:t>
      </w:r>
      <w:r w:rsidRPr="00D90128">
        <w:rPr>
          <w:rFonts w:ascii="Arial" w:eastAsia="Times New Roman" w:hAnsi="Arial" w:cs="Arial"/>
          <w:bCs/>
          <w:iCs/>
          <w:kern w:val="0"/>
          <w:sz w:val="24"/>
          <w:szCs w:val="24"/>
          <w14:ligatures w14:val="none"/>
        </w:rPr>
        <w:t>. Irwin.</w:t>
      </w:r>
    </w:p>
    <w:p w14:paraId="753E99E7" w14:textId="77777777" w:rsidR="00D90128" w:rsidRPr="00D90128" w:rsidRDefault="00D90128" w:rsidP="00D90128">
      <w:pPr>
        <w:suppressAutoHyphens/>
        <w:spacing w:after="240" w:line="360" w:lineRule="auto"/>
        <w:rPr>
          <w:rFonts w:ascii="Arial" w:eastAsia="Times New Roman" w:hAnsi="Arial" w:cs="Arial"/>
          <w:bCs/>
          <w:iCs/>
          <w:kern w:val="0"/>
          <w:sz w:val="24"/>
          <w:szCs w:val="24"/>
          <w14:ligatures w14:val="none"/>
        </w:rPr>
      </w:pPr>
      <w:r w:rsidRPr="00D90128">
        <w:rPr>
          <w:rFonts w:ascii="Arial" w:eastAsia="Times New Roman" w:hAnsi="Arial" w:cs="Arial"/>
          <w:bCs/>
          <w:iCs/>
          <w:kern w:val="0"/>
          <w:sz w:val="24"/>
          <w:szCs w:val="24"/>
          <w14:ligatures w14:val="none"/>
        </w:rPr>
        <w:t xml:space="preserve">Sekaran, U. &amp; Bougie, R. 2016. </w:t>
      </w:r>
      <w:r w:rsidRPr="00D90128">
        <w:rPr>
          <w:rFonts w:ascii="Arial" w:eastAsia="Times New Roman" w:hAnsi="Arial" w:cs="Arial"/>
          <w:bCs/>
          <w:i/>
          <w:kern w:val="0"/>
          <w:sz w:val="24"/>
          <w:szCs w:val="24"/>
          <w14:ligatures w14:val="none"/>
        </w:rPr>
        <w:t>Research Methods for Business: A Skill Building Approach</w:t>
      </w:r>
      <w:r w:rsidRPr="00D90128">
        <w:rPr>
          <w:rFonts w:ascii="Arial" w:eastAsia="Times New Roman" w:hAnsi="Arial" w:cs="Arial"/>
          <w:bCs/>
          <w:iCs/>
          <w:kern w:val="0"/>
          <w:sz w:val="24"/>
          <w:szCs w:val="24"/>
          <w14:ligatures w14:val="none"/>
        </w:rPr>
        <w:t>. 7</w:t>
      </w:r>
      <w:r w:rsidRPr="00D90128">
        <w:rPr>
          <w:rFonts w:ascii="Arial" w:eastAsia="Times New Roman" w:hAnsi="Arial" w:cs="Arial"/>
          <w:bCs/>
          <w:iCs/>
          <w:kern w:val="0"/>
          <w:sz w:val="24"/>
          <w:szCs w:val="24"/>
          <w:vertAlign w:val="superscript"/>
          <w14:ligatures w14:val="none"/>
        </w:rPr>
        <w:t>th</w:t>
      </w:r>
      <w:r w:rsidRPr="00D90128">
        <w:rPr>
          <w:rFonts w:ascii="Arial" w:eastAsia="Times New Roman" w:hAnsi="Arial" w:cs="Arial"/>
          <w:bCs/>
          <w:iCs/>
          <w:kern w:val="0"/>
          <w:sz w:val="24"/>
          <w:szCs w:val="24"/>
          <w14:ligatures w14:val="none"/>
        </w:rPr>
        <w:t xml:space="preserve"> edition, United Kingdom: Wiley.</w:t>
      </w:r>
    </w:p>
    <w:p w14:paraId="7DA32D92" w14:textId="77777777" w:rsidR="00D90128" w:rsidRPr="00D90128" w:rsidRDefault="00D90128" w:rsidP="00D90128">
      <w:pPr>
        <w:suppressAutoHyphens/>
        <w:spacing w:after="240" w:line="360" w:lineRule="auto"/>
        <w:rPr>
          <w:rFonts w:ascii="Arial" w:eastAsia="Times New Roman" w:hAnsi="Arial" w:cs="Arial"/>
          <w:bCs/>
          <w:iCs/>
          <w:kern w:val="0"/>
          <w:sz w:val="24"/>
          <w:szCs w:val="24"/>
          <w14:ligatures w14:val="none"/>
        </w:rPr>
      </w:pPr>
      <w:r w:rsidRPr="00D90128">
        <w:rPr>
          <w:rFonts w:ascii="Arial" w:eastAsia="Times New Roman" w:hAnsi="Arial" w:cs="Arial"/>
          <w:bCs/>
          <w:iCs/>
          <w:kern w:val="0"/>
          <w:sz w:val="24"/>
          <w:szCs w:val="24"/>
          <w14:ligatures w14:val="none"/>
        </w:rPr>
        <w:t xml:space="preserve">Sekhar, C., Patwardhan, M. &amp; Singh, R. 2013. A literature review on motivation. </w:t>
      </w:r>
      <w:r w:rsidRPr="00D90128">
        <w:rPr>
          <w:rFonts w:ascii="Arial" w:eastAsia="Times New Roman" w:hAnsi="Arial" w:cs="Arial"/>
          <w:bCs/>
          <w:i/>
          <w:kern w:val="0"/>
          <w:sz w:val="24"/>
          <w:szCs w:val="24"/>
          <w14:ligatures w14:val="none"/>
        </w:rPr>
        <w:t>Global Business Perspective</w:t>
      </w:r>
      <w:r w:rsidRPr="00D90128">
        <w:rPr>
          <w:rFonts w:ascii="Arial" w:eastAsia="Times New Roman" w:hAnsi="Arial" w:cs="Arial"/>
          <w:bCs/>
          <w:iCs/>
          <w:kern w:val="0"/>
          <w:sz w:val="24"/>
          <w:szCs w:val="24"/>
          <w14:ligatures w14:val="none"/>
        </w:rPr>
        <w:t xml:space="preserve">. 1:471-487. </w:t>
      </w:r>
    </w:p>
    <w:p w14:paraId="78184793" w14:textId="77777777" w:rsidR="00D90128" w:rsidRPr="00D90128" w:rsidRDefault="00D90128" w:rsidP="00D90128">
      <w:pPr>
        <w:suppressAutoHyphens/>
        <w:spacing w:after="240" w:line="360" w:lineRule="auto"/>
        <w:rPr>
          <w:rFonts w:ascii="Arial" w:eastAsia="Times New Roman" w:hAnsi="Arial" w:cs="Arial"/>
          <w:bCs/>
          <w:iCs/>
          <w:kern w:val="0"/>
          <w:sz w:val="24"/>
          <w:szCs w:val="24"/>
          <w:lang w:val="en-US"/>
          <w14:ligatures w14:val="none"/>
        </w:rPr>
      </w:pPr>
      <w:r w:rsidRPr="00D90128">
        <w:rPr>
          <w:rFonts w:ascii="Arial" w:eastAsia="Times New Roman" w:hAnsi="Arial" w:cs="Arial"/>
          <w:bCs/>
          <w:iCs/>
          <w:kern w:val="0"/>
          <w:sz w:val="24"/>
          <w:szCs w:val="24"/>
          <w14:ligatures w14:val="none"/>
        </w:rPr>
        <w:t xml:space="preserve">Sheikh, A., Dahie, A. &amp; Ali, A. 2016. </w:t>
      </w:r>
      <w:r w:rsidRPr="00D90128">
        <w:rPr>
          <w:rFonts w:ascii="Arial" w:eastAsia="Times New Roman" w:hAnsi="Arial" w:cs="Arial"/>
          <w:bCs/>
          <w:iCs/>
          <w:kern w:val="0"/>
          <w:sz w:val="24"/>
          <w:szCs w:val="24"/>
          <w:lang w:val="en-US"/>
          <w14:ligatures w14:val="none"/>
        </w:rPr>
        <w:t xml:space="preserve">Teacher Motivation and School Performance, the Mediating Effect of Job Satisfaction: Survey from Secondary Schools in Mogadishu. </w:t>
      </w:r>
      <w:r w:rsidRPr="00D90128">
        <w:rPr>
          <w:rFonts w:ascii="Arial" w:eastAsia="Times New Roman" w:hAnsi="Arial" w:cs="Arial"/>
          <w:bCs/>
          <w:i/>
          <w:iCs/>
          <w:kern w:val="0"/>
          <w:sz w:val="24"/>
          <w:szCs w:val="24"/>
          <w:lang w:val="en-US"/>
          <w14:ligatures w14:val="none"/>
        </w:rPr>
        <w:t>International Journal of Education and Social Science</w:t>
      </w:r>
      <w:r w:rsidRPr="00D90128">
        <w:rPr>
          <w:rFonts w:ascii="Arial" w:eastAsia="Times New Roman" w:hAnsi="Arial" w:cs="Arial"/>
          <w:bCs/>
          <w:iCs/>
          <w:kern w:val="0"/>
          <w:sz w:val="24"/>
          <w:szCs w:val="24"/>
          <w:lang w:val="en-US"/>
          <w14:ligatures w14:val="none"/>
        </w:rPr>
        <w:t xml:space="preserve">. 3(1): 24-38. </w:t>
      </w:r>
    </w:p>
    <w:p w14:paraId="567ED740" w14:textId="77777777" w:rsidR="00D90128" w:rsidRPr="00D90128" w:rsidRDefault="00D90128" w:rsidP="00D90128">
      <w:pPr>
        <w:suppressAutoHyphens/>
        <w:spacing w:after="240" w:line="360" w:lineRule="auto"/>
        <w:rPr>
          <w:rFonts w:ascii="Arial" w:eastAsia="Times New Roman" w:hAnsi="Arial" w:cs="Arial"/>
          <w:bCs/>
          <w:iCs/>
          <w:kern w:val="0"/>
          <w:sz w:val="24"/>
          <w:szCs w:val="24"/>
          <w14:ligatures w14:val="none"/>
        </w:rPr>
      </w:pPr>
      <w:r w:rsidRPr="00D90128">
        <w:rPr>
          <w:rFonts w:ascii="Arial" w:eastAsia="Times New Roman" w:hAnsi="Arial" w:cs="Arial"/>
          <w:bCs/>
          <w:iCs/>
          <w:kern w:val="0"/>
          <w:sz w:val="24"/>
          <w:szCs w:val="24"/>
          <w14:ligatures w14:val="none"/>
        </w:rPr>
        <w:t xml:space="preserve">Skelton, A., Nattress, D. &amp; Dwyer, R. 2020. Predicting manufacturing employee turnover intentions. </w:t>
      </w:r>
      <w:r w:rsidRPr="00D90128">
        <w:rPr>
          <w:rFonts w:ascii="Arial" w:eastAsia="Times New Roman" w:hAnsi="Arial" w:cs="Arial"/>
          <w:bCs/>
          <w:i/>
          <w:iCs/>
          <w:kern w:val="0"/>
          <w:sz w:val="24"/>
          <w:szCs w:val="24"/>
          <w14:ligatures w14:val="none"/>
        </w:rPr>
        <w:t>Journal of Economics, Finance and Administrative Science</w:t>
      </w:r>
      <w:r w:rsidRPr="00D90128">
        <w:rPr>
          <w:rFonts w:ascii="Arial" w:eastAsia="Times New Roman" w:hAnsi="Arial" w:cs="Arial"/>
          <w:bCs/>
          <w:iCs/>
          <w:kern w:val="0"/>
          <w:sz w:val="24"/>
          <w:szCs w:val="24"/>
          <w14:ligatures w14:val="none"/>
        </w:rPr>
        <w:t>. Vol. 25(49): 101-117. </w:t>
      </w:r>
      <w:hyperlink r:id="rId33" w:tooltip="DOI: https://doi.org/10.1108/JEFAS-07-2018-0069" w:history="1">
        <w:r w:rsidRPr="00D90128">
          <w:rPr>
            <w:rFonts w:ascii="Arial" w:eastAsia="Times New Roman" w:hAnsi="Arial" w:cs="Arial"/>
            <w:bCs/>
            <w:iCs/>
            <w:color w:val="0563C1" w:themeColor="hyperlink"/>
            <w:kern w:val="0"/>
            <w:sz w:val="24"/>
            <w:szCs w:val="24"/>
            <w:u w:val="single"/>
            <w14:ligatures w14:val="none"/>
          </w:rPr>
          <w:t>https://doi.org/10.1108/JEFAS-07-2018-0069</w:t>
        </w:r>
      </w:hyperlink>
      <w:r w:rsidRPr="00D90128">
        <w:rPr>
          <w:rFonts w:ascii="Arial" w:eastAsia="Times New Roman" w:hAnsi="Arial" w:cs="Arial"/>
          <w:bCs/>
          <w:iCs/>
          <w:color w:val="0563C1" w:themeColor="hyperlink"/>
          <w:kern w:val="0"/>
          <w:sz w:val="24"/>
          <w:szCs w:val="24"/>
          <w:u w:val="single"/>
          <w14:ligatures w14:val="none"/>
        </w:rPr>
        <w:t xml:space="preserve">. </w:t>
      </w:r>
    </w:p>
    <w:p w14:paraId="5B148E09" w14:textId="77777777" w:rsidR="00D90128" w:rsidRPr="00D90128" w:rsidRDefault="00D90128" w:rsidP="00D90128">
      <w:pPr>
        <w:suppressAutoHyphens/>
        <w:spacing w:after="240" w:line="360" w:lineRule="auto"/>
        <w:rPr>
          <w:rFonts w:ascii="Arial" w:eastAsia="Times New Roman" w:hAnsi="Arial" w:cs="Arial"/>
          <w:bCs/>
          <w:iCs/>
          <w:kern w:val="0"/>
          <w:sz w:val="24"/>
          <w:szCs w:val="24"/>
          <w14:ligatures w14:val="none"/>
        </w:rPr>
      </w:pPr>
      <w:r w:rsidRPr="00D90128">
        <w:rPr>
          <w:rFonts w:ascii="Arial" w:eastAsia="Times New Roman" w:hAnsi="Arial" w:cs="Arial"/>
          <w:bCs/>
          <w:iCs/>
          <w:kern w:val="0"/>
          <w:sz w:val="24"/>
          <w:szCs w:val="24"/>
          <w14:ligatures w14:val="none"/>
        </w:rPr>
        <w:t xml:space="preserve">Sorge, A. &amp; Warner, M. 1997. </w:t>
      </w:r>
      <w:r w:rsidRPr="00D90128">
        <w:rPr>
          <w:rFonts w:ascii="Arial" w:eastAsia="Times New Roman" w:hAnsi="Arial" w:cs="Arial"/>
          <w:bCs/>
          <w:i/>
          <w:iCs/>
          <w:kern w:val="0"/>
          <w:sz w:val="24"/>
          <w:szCs w:val="24"/>
          <w14:ligatures w14:val="none"/>
        </w:rPr>
        <w:t>The IEBM handbook of Organisational Behaviour</w:t>
      </w:r>
      <w:r w:rsidRPr="00D90128">
        <w:rPr>
          <w:rFonts w:ascii="Arial" w:eastAsia="Times New Roman" w:hAnsi="Arial" w:cs="Arial"/>
          <w:bCs/>
          <w:iCs/>
          <w:kern w:val="0"/>
          <w:sz w:val="24"/>
          <w:szCs w:val="24"/>
          <w14:ligatures w14:val="none"/>
        </w:rPr>
        <w:t>. Amazon: Ca.</w:t>
      </w:r>
    </w:p>
    <w:p w14:paraId="3E99DCAA" w14:textId="77777777" w:rsidR="00D90128" w:rsidRPr="00D90128" w:rsidRDefault="00D90128" w:rsidP="00D90128">
      <w:pPr>
        <w:suppressAutoHyphens/>
        <w:spacing w:after="240" w:line="360" w:lineRule="auto"/>
        <w:rPr>
          <w:rFonts w:ascii="Arial" w:eastAsia="Times New Roman" w:hAnsi="Arial" w:cs="Arial"/>
          <w:bCs/>
          <w:iCs/>
          <w:kern w:val="0"/>
          <w:sz w:val="24"/>
          <w:szCs w:val="24"/>
          <w14:ligatures w14:val="none"/>
        </w:rPr>
      </w:pPr>
      <w:r w:rsidRPr="00D90128">
        <w:rPr>
          <w:rFonts w:ascii="Arial" w:eastAsia="Times New Roman" w:hAnsi="Arial" w:cs="Arial"/>
          <w:bCs/>
          <w:iCs/>
          <w:kern w:val="0"/>
          <w:sz w:val="24"/>
          <w:szCs w:val="24"/>
          <w14:ligatures w14:val="none"/>
        </w:rPr>
        <w:t xml:space="preserve">Thompson, P. &amp; McHugh, D. 2002. </w:t>
      </w:r>
      <w:r w:rsidRPr="00D90128">
        <w:rPr>
          <w:rFonts w:ascii="Arial" w:eastAsia="Times New Roman" w:hAnsi="Arial" w:cs="Arial"/>
          <w:bCs/>
          <w:i/>
          <w:iCs/>
          <w:kern w:val="0"/>
          <w:sz w:val="24"/>
          <w:szCs w:val="24"/>
          <w14:ligatures w14:val="none"/>
        </w:rPr>
        <w:t>Work Organisations</w:t>
      </w:r>
      <w:r w:rsidRPr="00D90128">
        <w:rPr>
          <w:rFonts w:ascii="Arial" w:eastAsia="Times New Roman" w:hAnsi="Arial" w:cs="Arial"/>
          <w:bCs/>
          <w:iCs/>
          <w:kern w:val="0"/>
          <w:sz w:val="24"/>
          <w:szCs w:val="24"/>
          <w14:ligatures w14:val="none"/>
        </w:rPr>
        <w:t>. 3</w:t>
      </w:r>
      <w:r w:rsidRPr="00D90128">
        <w:rPr>
          <w:rFonts w:ascii="Arial" w:eastAsia="Times New Roman" w:hAnsi="Arial" w:cs="Arial"/>
          <w:bCs/>
          <w:iCs/>
          <w:kern w:val="0"/>
          <w:sz w:val="24"/>
          <w:szCs w:val="24"/>
          <w:vertAlign w:val="superscript"/>
          <w14:ligatures w14:val="none"/>
        </w:rPr>
        <w:t>rd</w:t>
      </w:r>
      <w:r w:rsidRPr="00D90128">
        <w:rPr>
          <w:rFonts w:ascii="Arial" w:eastAsia="Times New Roman" w:hAnsi="Arial" w:cs="Arial"/>
          <w:bCs/>
          <w:iCs/>
          <w:kern w:val="0"/>
          <w:sz w:val="24"/>
          <w:szCs w:val="24"/>
          <w14:ligatures w14:val="none"/>
        </w:rPr>
        <w:t xml:space="preserve"> edition, Basingstoke: Palgrave.</w:t>
      </w:r>
    </w:p>
    <w:p w14:paraId="2FB34717" w14:textId="77777777" w:rsidR="00D90128" w:rsidRPr="00D90128" w:rsidRDefault="00D90128" w:rsidP="00D90128">
      <w:pPr>
        <w:spacing w:line="360" w:lineRule="auto"/>
        <w:rPr>
          <w:rFonts w:ascii="Arial" w:hAnsi="Arial" w:cs="Arial"/>
          <w:sz w:val="24"/>
          <w:szCs w:val="24"/>
        </w:rPr>
      </w:pPr>
      <w:r w:rsidRPr="00D90128">
        <w:rPr>
          <w:rFonts w:ascii="Arial" w:hAnsi="Arial" w:cs="Arial"/>
          <w:sz w:val="24"/>
          <w:szCs w:val="24"/>
        </w:rPr>
        <w:lastRenderedPageBreak/>
        <w:t xml:space="preserve">Trading Economics (2023) </w:t>
      </w:r>
      <w:r w:rsidRPr="00D90128">
        <w:rPr>
          <w:rFonts w:ascii="Arial" w:hAnsi="Arial" w:cs="Arial"/>
          <w:i/>
          <w:iCs/>
          <w:sz w:val="24"/>
          <w:szCs w:val="24"/>
        </w:rPr>
        <w:t>United Kingdom Bankruptcies</w:t>
      </w:r>
      <w:r w:rsidRPr="00D90128">
        <w:rPr>
          <w:rFonts w:ascii="Arial" w:hAnsi="Arial" w:cs="Arial"/>
          <w:sz w:val="24"/>
          <w:szCs w:val="24"/>
        </w:rPr>
        <w:t xml:space="preserve">, [online] Available: </w:t>
      </w:r>
      <w:hyperlink r:id="rId34" w:history="1">
        <w:r w:rsidRPr="00D90128">
          <w:rPr>
            <w:rStyle w:val="Hyperlink"/>
            <w:rFonts w:ascii="Arial" w:hAnsi="Arial" w:cs="Arial"/>
            <w:sz w:val="24"/>
            <w:szCs w:val="24"/>
          </w:rPr>
          <w:t>https://tradingeconomics.com/united-kingdom/bankruptcies</w:t>
        </w:r>
      </w:hyperlink>
      <w:r w:rsidRPr="00D90128">
        <w:rPr>
          <w:rFonts w:ascii="Arial" w:hAnsi="Arial" w:cs="Arial"/>
          <w:sz w:val="24"/>
          <w:szCs w:val="24"/>
        </w:rPr>
        <w:t xml:space="preserve"> [Accessed 8 October 2023].</w:t>
      </w:r>
    </w:p>
    <w:p w14:paraId="0BBB1553" w14:textId="77777777" w:rsidR="00D90128" w:rsidRPr="00D90128" w:rsidRDefault="00D90128" w:rsidP="00D90128">
      <w:pPr>
        <w:spacing w:line="360" w:lineRule="auto"/>
        <w:rPr>
          <w:rFonts w:ascii="Arial" w:hAnsi="Arial" w:cs="Arial"/>
          <w:sz w:val="24"/>
          <w:szCs w:val="24"/>
        </w:rPr>
      </w:pPr>
      <w:r w:rsidRPr="00D90128">
        <w:rPr>
          <w:rFonts w:ascii="Arial" w:hAnsi="Arial" w:cs="Arial"/>
          <w:sz w:val="24"/>
          <w:szCs w:val="24"/>
        </w:rPr>
        <w:t xml:space="preserve">Weber, R. 2004. Editor’s comments: the rhetoric of positivism versus interpretivism:  a personal view. </w:t>
      </w:r>
      <w:r w:rsidRPr="00D90128">
        <w:rPr>
          <w:rFonts w:ascii="Arial" w:hAnsi="Arial" w:cs="Arial"/>
          <w:i/>
          <w:iCs/>
          <w:sz w:val="24"/>
          <w:szCs w:val="24"/>
        </w:rPr>
        <w:t>MIS Quarterly</w:t>
      </w:r>
      <w:r w:rsidRPr="00D90128">
        <w:rPr>
          <w:rFonts w:ascii="Arial" w:hAnsi="Arial" w:cs="Arial"/>
          <w:sz w:val="24"/>
          <w:szCs w:val="24"/>
        </w:rPr>
        <w:t>. 3-12.</w:t>
      </w:r>
    </w:p>
    <w:p w14:paraId="4F87823D" w14:textId="77777777" w:rsidR="00C70E98" w:rsidRDefault="00C70E98" w:rsidP="00886936">
      <w:pPr>
        <w:spacing w:line="360" w:lineRule="auto"/>
        <w:rPr>
          <w:rFonts w:ascii="Arial" w:hAnsi="Arial" w:cs="Arial"/>
          <w:sz w:val="24"/>
          <w:szCs w:val="24"/>
        </w:rPr>
      </w:pPr>
    </w:p>
    <w:p w14:paraId="2E59DDFA" w14:textId="77777777" w:rsidR="00C70E98" w:rsidRDefault="00C70E98" w:rsidP="00886936">
      <w:pPr>
        <w:spacing w:line="360" w:lineRule="auto"/>
        <w:rPr>
          <w:rFonts w:ascii="Arial" w:hAnsi="Arial" w:cs="Arial"/>
          <w:sz w:val="24"/>
          <w:szCs w:val="24"/>
        </w:rPr>
      </w:pPr>
    </w:p>
    <w:p w14:paraId="132D23C5" w14:textId="77777777" w:rsidR="00C70E98" w:rsidRDefault="00C70E98" w:rsidP="00886936">
      <w:pPr>
        <w:spacing w:line="360" w:lineRule="auto"/>
        <w:rPr>
          <w:rFonts w:ascii="Arial" w:hAnsi="Arial" w:cs="Arial"/>
          <w:sz w:val="24"/>
          <w:szCs w:val="24"/>
        </w:rPr>
      </w:pPr>
    </w:p>
    <w:p w14:paraId="3C64C4B2" w14:textId="77777777" w:rsidR="00C70E98" w:rsidRDefault="00C70E98" w:rsidP="00886936">
      <w:pPr>
        <w:spacing w:line="360" w:lineRule="auto"/>
        <w:rPr>
          <w:rFonts w:ascii="Arial" w:hAnsi="Arial" w:cs="Arial"/>
          <w:sz w:val="24"/>
          <w:szCs w:val="24"/>
        </w:rPr>
      </w:pPr>
    </w:p>
    <w:p w14:paraId="5F6BB87A" w14:textId="77777777" w:rsidR="00C70E98" w:rsidRDefault="00C70E98" w:rsidP="00886936">
      <w:pPr>
        <w:spacing w:line="360" w:lineRule="auto"/>
        <w:rPr>
          <w:rFonts w:ascii="Arial" w:hAnsi="Arial" w:cs="Arial"/>
          <w:sz w:val="24"/>
          <w:szCs w:val="24"/>
        </w:rPr>
      </w:pPr>
    </w:p>
    <w:p w14:paraId="51D95180" w14:textId="77777777" w:rsidR="00C70E98" w:rsidRDefault="00C70E98" w:rsidP="00886936">
      <w:pPr>
        <w:spacing w:line="360" w:lineRule="auto"/>
        <w:rPr>
          <w:rFonts w:ascii="Arial" w:hAnsi="Arial" w:cs="Arial"/>
          <w:sz w:val="24"/>
          <w:szCs w:val="24"/>
        </w:rPr>
      </w:pPr>
    </w:p>
    <w:p w14:paraId="5AEA15CF" w14:textId="77777777" w:rsidR="00C70E98" w:rsidRDefault="00C70E98" w:rsidP="00886936">
      <w:pPr>
        <w:spacing w:line="360" w:lineRule="auto"/>
        <w:rPr>
          <w:rFonts w:ascii="Arial" w:hAnsi="Arial" w:cs="Arial"/>
          <w:sz w:val="24"/>
          <w:szCs w:val="24"/>
        </w:rPr>
      </w:pPr>
    </w:p>
    <w:p w14:paraId="5EF02870" w14:textId="77777777" w:rsidR="00C70E98" w:rsidRDefault="00C70E98" w:rsidP="00886936">
      <w:pPr>
        <w:spacing w:line="360" w:lineRule="auto"/>
        <w:rPr>
          <w:rFonts w:ascii="Arial" w:hAnsi="Arial" w:cs="Arial"/>
          <w:sz w:val="24"/>
          <w:szCs w:val="24"/>
        </w:rPr>
      </w:pPr>
    </w:p>
    <w:p w14:paraId="0B478BE0" w14:textId="77777777" w:rsidR="00C70E98" w:rsidRDefault="00C70E98" w:rsidP="00886936">
      <w:pPr>
        <w:spacing w:line="360" w:lineRule="auto"/>
        <w:rPr>
          <w:rFonts w:ascii="Arial" w:hAnsi="Arial" w:cs="Arial"/>
          <w:sz w:val="24"/>
          <w:szCs w:val="24"/>
        </w:rPr>
      </w:pPr>
    </w:p>
    <w:p w14:paraId="38B76CB3" w14:textId="77777777" w:rsidR="00C70E98" w:rsidRDefault="00C70E98" w:rsidP="00886936">
      <w:pPr>
        <w:spacing w:line="360" w:lineRule="auto"/>
        <w:rPr>
          <w:rFonts w:ascii="Arial" w:hAnsi="Arial" w:cs="Arial"/>
          <w:sz w:val="24"/>
          <w:szCs w:val="24"/>
        </w:rPr>
      </w:pPr>
    </w:p>
    <w:p w14:paraId="60A637ED" w14:textId="77777777" w:rsidR="00C70E98" w:rsidRDefault="00C70E98" w:rsidP="00886936">
      <w:pPr>
        <w:spacing w:line="360" w:lineRule="auto"/>
        <w:rPr>
          <w:rFonts w:ascii="Arial" w:hAnsi="Arial" w:cs="Arial"/>
          <w:sz w:val="24"/>
          <w:szCs w:val="24"/>
        </w:rPr>
      </w:pPr>
    </w:p>
    <w:p w14:paraId="4D282FCA" w14:textId="77777777" w:rsidR="00C70E98" w:rsidRDefault="00C70E98" w:rsidP="00886936">
      <w:pPr>
        <w:spacing w:line="360" w:lineRule="auto"/>
        <w:rPr>
          <w:rFonts w:ascii="Arial" w:hAnsi="Arial" w:cs="Arial"/>
          <w:sz w:val="24"/>
          <w:szCs w:val="24"/>
        </w:rPr>
      </w:pPr>
    </w:p>
    <w:p w14:paraId="2F7FD30E" w14:textId="77777777" w:rsidR="00C70E98" w:rsidRDefault="00C70E98" w:rsidP="00886936">
      <w:pPr>
        <w:spacing w:line="360" w:lineRule="auto"/>
        <w:rPr>
          <w:rFonts w:ascii="Arial" w:hAnsi="Arial" w:cs="Arial"/>
          <w:sz w:val="24"/>
          <w:szCs w:val="24"/>
        </w:rPr>
      </w:pPr>
    </w:p>
    <w:p w14:paraId="3BE50AD8" w14:textId="77777777" w:rsidR="00C70E98" w:rsidRDefault="00C70E98" w:rsidP="00886936">
      <w:pPr>
        <w:spacing w:line="360" w:lineRule="auto"/>
        <w:rPr>
          <w:rFonts w:ascii="Arial" w:hAnsi="Arial" w:cs="Arial"/>
          <w:sz w:val="24"/>
          <w:szCs w:val="24"/>
        </w:rPr>
      </w:pPr>
    </w:p>
    <w:p w14:paraId="43EAB2F1" w14:textId="77777777" w:rsidR="00C70E98" w:rsidRDefault="00C70E98" w:rsidP="00886936">
      <w:pPr>
        <w:spacing w:line="360" w:lineRule="auto"/>
        <w:rPr>
          <w:rFonts w:ascii="Arial" w:hAnsi="Arial" w:cs="Arial"/>
          <w:sz w:val="24"/>
          <w:szCs w:val="24"/>
        </w:rPr>
      </w:pPr>
    </w:p>
    <w:p w14:paraId="2989B09F" w14:textId="77777777" w:rsidR="00C70E98" w:rsidRDefault="00C70E98" w:rsidP="00886936">
      <w:pPr>
        <w:spacing w:line="360" w:lineRule="auto"/>
        <w:rPr>
          <w:rFonts w:ascii="Arial" w:hAnsi="Arial" w:cs="Arial"/>
          <w:sz w:val="24"/>
          <w:szCs w:val="24"/>
        </w:rPr>
      </w:pPr>
    </w:p>
    <w:p w14:paraId="77DD6BEA" w14:textId="77777777" w:rsidR="00C70E98" w:rsidRDefault="00C70E98" w:rsidP="00886936">
      <w:pPr>
        <w:spacing w:line="360" w:lineRule="auto"/>
        <w:rPr>
          <w:rFonts w:ascii="Arial" w:hAnsi="Arial" w:cs="Arial"/>
          <w:sz w:val="24"/>
          <w:szCs w:val="24"/>
        </w:rPr>
      </w:pPr>
    </w:p>
    <w:p w14:paraId="02336C74" w14:textId="77777777" w:rsidR="00CA0A2D" w:rsidRDefault="00CA0A2D" w:rsidP="00CA0A2D">
      <w:pPr>
        <w:spacing w:line="360" w:lineRule="auto"/>
        <w:rPr>
          <w:rFonts w:ascii="Arial" w:hAnsi="Arial" w:cs="Arial"/>
          <w:sz w:val="24"/>
          <w:szCs w:val="24"/>
        </w:rPr>
      </w:pPr>
    </w:p>
    <w:p w14:paraId="158E1EF9" w14:textId="77777777" w:rsidR="004E4F9F" w:rsidRDefault="004E4F9F" w:rsidP="00CA0A2D">
      <w:pPr>
        <w:spacing w:line="360" w:lineRule="auto"/>
        <w:rPr>
          <w:rFonts w:ascii="Arial" w:hAnsi="Arial" w:cs="Arial"/>
          <w:sz w:val="24"/>
          <w:szCs w:val="24"/>
        </w:rPr>
      </w:pPr>
    </w:p>
    <w:p w14:paraId="38047BE6" w14:textId="77777777" w:rsidR="00F7323A" w:rsidRPr="00EB6BF8" w:rsidRDefault="00F7323A" w:rsidP="00CA0A2D">
      <w:pPr>
        <w:spacing w:line="360" w:lineRule="auto"/>
        <w:rPr>
          <w:rFonts w:ascii="Arial" w:hAnsi="Arial" w:cs="Arial"/>
          <w:sz w:val="24"/>
          <w:szCs w:val="24"/>
        </w:rPr>
      </w:pPr>
    </w:p>
    <w:p w14:paraId="09D4488E" w14:textId="00CF9CF3" w:rsidR="00CA0A2D" w:rsidRPr="00EB6BF8" w:rsidRDefault="000624C5" w:rsidP="000624C5">
      <w:pPr>
        <w:pStyle w:val="Heading1"/>
        <w:spacing w:before="0" w:after="240"/>
        <w:rPr>
          <w:rFonts w:cs="Arial"/>
        </w:rPr>
      </w:pPr>
      <w:bookmarkStart w:id="71" w:name="_Toc154160919"/>
      <w:r w:rsidRPr="00EB6BF8">
        <w:rPr>
          <w:rFonts w:cs="Arial"/>
        </w:rPr>
        <w:lastRenderedPageBreak/>
        <w:t>Appendix A – Interview questionnaire</w:t>
      </w:r>
      <w:bookmarkEnd w:id="71"/>
    </w:p>
    <w:p w14:paraId="14A1F599" w14:textId="15ADAC1C" w:rsidR="000624C5" w:rsidRPr="00EB6BF8" w:rsidRDefault="001F04FF" w:rsidP="000624C5">
      <w:pPr>
        <w:spacing w:line="360" w:lineRule="auto"/>
        <w:jc w:val="both"/>
        <w:rPr>
          <w:rFonts w:ascii="Arial" w:hAnsi="Arial" w:cs="Arial"/>
          <w:b/>
          <w:bCs/>
          <w:sz w:val="24"/>
          <w:szCs w:val="24"/>
        </w:rPr>
      </w:pPr>
      <w:r w:rsidRPr="00EB6BF8">
        <w:rPr>
          <w:rFonts w:ascii="Arial" w:hAnsi="Arial" w:cs="Arial"/>
          <w:b/>
          <w:bCs/>
          <w:sz w:val="24"/>
          <w:szCs w:val="24"/>
        </w:rPr>
        <w:t>Background information</w:t>
      </w:r>
    </w:p>
    <w:p w14:paraId="6E4D06EB" w14:textId="6F7346C1" w:rsidR="001F04FF" w:rsidRPr="00EB6BF8" w:rsidRDefault="00BC7AEE" w:rsidP="000624C5">
      <w:pPr>
        <w:spacing w:line="360" w:lineRule="auto"/>
        <w:jc w:val="both"/>
        <w:rPr>
          <w:rFonts w:ascii="Arial" w:hAnsi="Arial" w:cs="Arial"/>
          <w:sz w:val="24"/>
          <w:szCs w:val="24"/>
        </w:rPr>
      </w:pPr>
      <w:r w:rsidRPr="00EB6BF8">
        <w:rPr>
          <w:rFonts w:ascii="Arial" w:hAnsi="Arial" w:cs="Arial"/>
          <w:sz w:val="24"/>
          <w:szCs w:val="24"/>
        </w:rPr>
        <w:t xml:space="preserve">1. </w:t>
      </w:r>
      <w:r w:rsidR="001F04FF" w:rsidRPr="00EB6BF8">
        <w:rPr>
          <w:rFonts w:ascii="Arial" w:hAnsi="Arial" w:cs="Arial"/>
          <w:sz w:val="24"/>
          <w:szCs w:val="24"/>
        </w:rPr>
        <w:t>Can you provide some basic details regarding the years of professional experience and the occupied position in the current company?</w:t>
      </w:r>
    </w:p>
    <w:p w14:paraId="374ACFB2" w14:textId="010766ED" w:rsidR="001F04FF" w:rsidRPr="00EB6BF8" w:rsidRDefault="00BC7AEE" w:rsidP="000624C5">
      <w:pPr>
        <w:spacing w:line="360" w:lineRule="auto"/>
        <w:jc w:val="both"/>
        <w:rPr>
          <w:rFonts w:ascii="Arial" w:hAnsi="Arial" w:cs="Arial"/>
          <w:sz w:val="24"/>
          <w:szCs w:val="24"/>
        </w:rPr>
      </w:pPr>
      <w:r w:rsidRPr="00EB6BF8">
        <w:rPr>
          <w:rFonts w:ascii="Arial" w:hAnsi="Arial" w:cs="Arial"/>
          <w:sz w:val="24"/>
          <w:szCs w:val="24"/>
        </w:rPr>
        <w:t xml:space="preserve">2. </w:t>
      </w:r>
      <w:r w:rsidR="001F04FF" w:rsidRPr="00EB6BF8">
        <w:rPr>
          <w:rFonts w:ascii="Arial" w:hAnsi="Arial" w:cs="Arial"/>
          <w:sz w:val="24"/>
          <w:szCs w:val="24"/>
        </w:rPr>
        <w:t>Can you describe basic facts about your employer, such as size, location and industry of operations?</w:t>
      </w:r>
    </w:p>
    <w:p w14:paraId="1870119B" w14:textId="067E9F24" w:rsidR="001F04FF" w:rsidRPr="00EB6BF8" w:rsidRDefault="001F04FF" w:rsidP="000624C5">
      <w:pPr>
        <w:spacing w:line="360" w:lineRule="auto"/>
        <w:jc w:val="both"/>
        <w:rPr>
          <w:rFonts w:ascii="Arial" w:hAnsi="Arial" w:cs="Arial"/>
          <w:b/>
          <w:bCs/>
          <w:sz w:val="24"/>
          <w:szCs w:val="24"/>
        </w:rPr>
      </w:pPr>
      <w:r w:rsidRPr="00EB6BF8">
        <w:rPr>
          <w:rFonts w:ascii="Arial" w:hAnsi="Arial" w:cs="Arial"/>
          <w:b/>
          <w:bCs/>
          <w:sz w:val="24"/>
          <w:szCs w:val="24"/>
        </w:rPr>
        <w:t>Employee management</w:t>
      </w:r>
    </w:p>
    <w:p w14:paraId="57ADB5C3" w14:textId="740DF9AA" w:rsidR="001F04FF" w:rsidRPr="00EB6BF8" w:rsidRDefault="00BC7AEE" w:rsidP="000624C5">
      <w:pPr>
        <w:spacing w:line="360" w:lineRule="auto"/>
        <w:jc w:val="both"/>
        <w:rPr>
          <w:rFonts w:ascii="Arial" w:hAnsi="Arial" w:cs="Arial"/>
          <w:sz w:val="24"/>
          <w:szCs w:val="24"/>
        </w:rPr>
      </w:pPr>
      <w:r w:rsidRPr="00EB6BF8">
        <w:rPr>
          <w:rFonts w:ascii="Arial" w:hAnsi="Arial" w:cs="Arial"/>
          <w:sz w:val="24"/>
          <w:szCs w:val="24"/>
        </w:rPr>
        <w:t xml:space="preserve">3. </w:t>
      </w:r>
      <w:r w:rsidR="001F04FF" w:rsidRPr="00EB6BF8">
        <w:rPr>
          <w:rFonts w:ascii="Arial" w:hAnsi="Arial" w:cs="Arial"/>
          <w:sz w:val="24"/>
          <w:szCs w:val="24"/>
        </w:rPr>
        <w:t>Are you motivated in the workplace</w:t>
      </w:r>
      <w:r w:rsidRPr="00EB6BF8">
        <w:rPr>
          <w:rFonts w:ascii="Arial" w:hAnsi="Arial" w:cs="Arial"/>
          <w:sz w:val="24"/>
          <w:szCs w:val="24"/>
        </w:rPr>
        <w:t xml:space="preserve"> and to what extent</w:t>
      </w:r>
      <w:r w:rsidR="001F04FF" w:rsidRPr="00EB6BF8">
        <w:rPr>
          <w:rFonts w:ascii="Arial" w:hAnsi="Arial" w:cs="Arial"/>
          <w:sz w:val="24"/>
          <w:szCs w:val="24"/>
        </w:rPr>
        <w:t>?</w:t>
      </w:r>
    </w:p>
    <w:p w14:paraId="4AAA5376" w14:textId="4E35D6EC" w:rsidR="001F04FF" w:rsidRPr="00EB6BF8" w:rsidRDefault="00BC7AEE" w:rsidP="000624C5">
      <w:pPr>
        <w:spacing w:line="360" w:lineRule="auto"/>
        <w:jc w:val="both"/>
        <w:rPr>
          <w:rFonts w:ascii="Arial" w:hAnsi="Arial" w:cs="Arial"/>
          <w:sz w:val="24"/>
          <w:szCs w:val="24"/>
        </w:rPr>
      </w:pPr>
      <w:r w:rsidRPr="00EB6BF8">
        <w:rPr>
          <w:rFonts w:ascii="Arial" w:hAnsi="Arial" w:cs="Arial"/>
          <w:sz w:val="24"/>
          <w:szCs w:val="24"/>
        </w:rPr>
        <w:t xml:space="preserve">4. </w:t>
      </w:r>
      <w:r w:rsidR="001F04FF" w:rsidRPr="00EB6BF8">
        <w:rPr>
          <w:rFonts w:ascii="Arial" w:hAnsi="Arial" w:cs="Arial"/>
          <w:sz w:val="24"/>
          <w:szCs w:val="24"/>
        </w:rPr>
        <w:t>Do you feel professionally satisfied at work?</w:t>
      </w:r>
    </w:p>
    <w:p w14:paraId="5A50469A" w14:textId="761B9D4F" w:rsidR="001F04FF" w:rsidRPr="00EB6BF8" w:rsidRDefault="00BC7AEE" w:rsidP="000624C5">
      <w:pPr>
        <w:spacing w:line="360" w:lineRule="auto"/>
        <w:jc w:val="both"/>
        <w:rPr>
          <w:rFonts w:ascii="Arial" w:hAnsi="Arial" w:cs="Arial"/>
          <w:sz w:val="24"/>
          <w:szCs w:val="24"/>
        </w:rPr>
      </w:pPr>
      <w:r w:rsidRPr="00EB6BF8">
        <w:rPr>
          <w:rFonts w:ascii="Arial" w:hAnsi="Arial" w:cs="Arial"/>
          <w:sz w:val="24"/>
          <w:szCs w:val="24"/>
        </w:rPr>
        <w:t xml:space="preserve">5. </w:t>
      </w:r>
      <w:r w:rsidR="001F04FF" w:rsidRPr="00EB6BF8">
        <w:rPr>
          <w:rFonts w:ascii="Arial" w:hAnsi="Arial" w:cs="Arial"/>
          <w:sz w:val="24"/>
          <w:szCs w:val="24"/>
        </w:rPr>
        <w:t>Do you have intensions to stay with the company and plan to leave in the foreseeable future?</w:t>
      </w:r>
    </w:p>
    <w:p w14:paraId="10A017B6" w14:textId="45C27C62" w:rsidR="001F04FF" w:rsidRPr="00EB6BF8" w:rsidRDefault="001F04FF" w:rsidP="000624C5">
      <w:pPr>
        <w:spacing w:line="360" w:lineRule="auto"/>
        <w:jc w:val="both"/>
        <w:rPr>
          <w:rFonts w:ascii="Arial" w:hAnsi="Arial" w:cs="Arial"/>
          <w:b/>
          <w:bCs/>
          <w:sz w:val="24"/>
          <w:szCs w:val="24"/>
        </w:rPr>
      </w:pPr>
      <w:r w:rsidRPr="00EB6BF8">
        <w:rPr>
          <w:rFonts w:ascii="Arial" w:hAnsi="Arial" w:cs="Arial"/>
          <w:b/>
          <w:bCs/>
          <w:sz w:val="24"/>
          <w:szCs w:val="24"/>
        </w:rPr>
        <w:t>Determinants of employee motivation</w:t>
      </w:r>
    </w:p>
    <w:p w14:paraId="463F8CB6" w14:textId="0E3CE666" w:rsidR="00E9170F" w:rsidRPr="00EB6BF8" w:rsidRDefault="00BC7AEE" w:rsidP="00F51E7E">
      <w:pPr>
        <w:spacing w:line="360" w:lineRule="auto"/>
        <w:jc w:val="both"/>
        <w:rPr>
          <w:rFonts w:ascii="Arial" w:hAnsi="Arial" w:cs="Arial"/>
          <w:sz w:val="24"/>
          <w:szCs w:val="24"/>
        </w:rPr>
      </w:pPr>
      <w:r w:rsidRPr="00EB6BF8">
        <w:rPr>
          <w:rFonts w:ascii="Arial" w:hAnsi="Arial" w:cs="Arial"/>
          <w:sz w:val="24"/>
          <w:szCs w:val="24"/>
        </w:rPr>
        <w:t xml:space="preserve">6. </w:t>
      </w:r>
      <w:r w:rsidR="001F04FF" w:rsidRPr="00EB6BF8">
        <w:rPr>
          <w:rFonts w:ascii="Arial" w:hAnsi="Arial" w:cs="Arial"/>
          <w:sz w:val="24"/>
          <w:szCs w:val="24"/>
        </w:rPr>
        <w:t xml:space="preserve">Can you </w:t>
      </w:r>
      <w:r w:rsidR="00F51E7E" w:rsidRPr="00EB6BF8">
        <w:rPr>
          <w:rFonts w:ascii="Arial" w:hAnsi="Arial" w:cs="Arial"/>
          <w:sz w:val="24"/>
          <w:szCs w:val="24"/>
        </w:rPr>
        <w:t>explain the most important factors which you consider as essential to be motivated in the workplace?</w:t>
      </w:r>
    </w:p>
    <w:p w14:paraId="2AFD6338" w14:textId="3CD60B1F" w:rsidR="00F51E7E" w:rsidRPr="00EB6BF8" w:rsidRDefault="00BC7AEE" w:rsidP="00F51E7E">
      <w:pPr>
        <w:spacing w:line="360" w:lineRule="auto"/>
        <w:jc w:val="both"/>
        <w:rPr>
          <w:rFonts w:ascii="Arial" w:hAnsi="Arial" w:cs="Arial"/>
          <w:sz w:val="24"/>
          <w:szCs w:val="24"/>
        </w:rPr>
      </w:pPr>
      <w:r w:rsidRPr="00EB6BF8">
        <w:rPr>
          <w:rFonts w:ascii="Arial" w:hAnsi="Arial" w:cs="Arial"/>
          <w:sz w:val="24"/>
          <w:szCs w:val="24"/>
        </w:rPr>
        <w:t xml:space="preserve">7. </w:t>
      </w:r>
      <w:r w:rsidR="00F51E7E" w:rsidRPr="00EB6BF8">
        <w:rPr>
          <w:rFonts w:ascii="Arial" w:hAnsi="Arial" w:cs="Arial"/>
          <w:sz w:val="24"/>
          <w:szCs w:val="24"/>
        </w:rPr>
        <w:t>Does your employer deliver a safe work environment and secure employment? Is this important for your motivation?</w:t>
      </w:r>
    </w:p>
    <w:p w14:paraId="43B755CA" w14:textId="53BD264C" w:rsidR="00F51E7E" w:rsidRPr="00EB6BF8" w:rsidRDefault="00BC7AEE" w:rsidP="00F51E7E">
      <w:pPr>
        <w:spacing w:line="360" w:lineRule="auto"/>
        <w:jc w:val="both"/>
        <w:rPr>
          <w:rFonts w:ascii="Arial" w:hAnsi="Arial" w:cs="Arial"/>
          <w:sz w:val="24"/>
          <w:szCs w:val="24"/>
        </w:rPr>
      </w:pPr>
      <w:r w:rsidRPr="00EB6BF8">
        <w:rPr>
          <w:rFonts w:ascii="Arial" w:hAnsi="Arial" w:cs="Arial"/>
          <w:sz w:val="24"/>
          <w:szCs w:val="24"/>
        </w:rPr>
        <w:t xml:space="preserve">8. </w:t>
      </w:r>
      <w:r w:rsidR="00F51E7E" w:rsidRPr="00EB6BF8">
        <w:rPr>
          <w:rFonts w:ascii="Arial" w:hAnsi="Arial" w:cs="Arial"/>
          <w:sz w:val="24"/>
          <w:szCs w:val="24"/>
        </w:rPr>
        <w:t>Is your current employer offering effective and transparent organisational policies which support you at the workplace?</w:t>
      </w:r>
    </w:p>
    <w:p w14:paraId="4D461C40" w14:textId="06711539" w:rsidR="00F51E7E" w:rsidRPr="00EB6BF8" w:rsidRDefault="00BC7AEE" w:rsidP="00F51E7E">
      <w:pPr>
        <w:spacing w:line="360" w:lineRule="auto"/>
        <w:jc w:val="both"/>
        <w:rPr>
          <w:rFonts w:ascii="Arial" w:hAnsi="Arial" w:cs="Arial"/>
          <w:sz w:val="24"/>
          <w:szCs w:val="24"/>
        </w:rPr>
      </w:pPr>
      <w:r w:rsidRPr="00EB6BF8">
        <w:rPr>
          <w:rFonts w:ascii="Arial" w:hAnsi="Arial" w:cs="Arial"/>
          <w:sz w:val="24"/>
          <w:szCs w:val="24"/>
        </w:rPr>
        <w:t xml:space="preserve">9. </w:t>
      </w:r>
      <w:r w:rsidR="00F51E7E" w:rsidRPr="00EB6BF8">
        <w:rPr>
          <w:rFonts w:ascii="Arial" w:hAnsi="Arial" w:cs="Arial"/>
          <w:sz w:val="24"/>
          <w:szCs w:val="24"/>
        </w:rPr>
        <w:t xml:space="preserve">Is the current payment in terms of salary and bonuses attractive enough to maintain high motivation in the workplace? </w:t>
      </w:r>
    </w:p>
    <w:p w14:paraId="056C23ED" w14:textId="117BE489" w:rsidR="00F51E7E" w:rsidRPr="00EB6BF8" w:rsidRDefault="00BC7AEE" w:rsidP="00F51E7E">
      <w:pPr>
        <w:spacing w:line="360" w:lineRule="auto"/>
        <w:jc w:val="both"/>
        <w:rPr>
          <w:rFonts w:ascii="Arial" w:hAnsi="Arial" w:cs="Arial"/>
          <w:sz w:val="24"/>
          <w:szCs w:val="24"/>
        </w:rPr>
      </w:pPr>
      <w:r w:rsidRPr="00EB6BF8">
        <w:rPr>
          <w:rFonts w:ascii="Arial" w:hAnsi="Arial" w:cs="Arial"/>
          <w:sz w:val="24"/>
          <w:szCs w:val="24"/>
        </w:rPr>
        <w:t xml:space="preserve">10. </w:t>
      </w:r>
      <w:r w:rsidR="00F51E7E" w:rsidRPr="00EB6BF8">
        <w:rPr>
          <w:rFonts w:ascii="Arial" w:hAnsi="Arial" w:cs="Arial"/>
          <w:sz w:val="24"/>
          <w:szCs w:val="24"/>
        </w:rPr>
        <w:t>What is the role of teamwork and sense of belonging? Does your employer support team-based activities and celebrations?</w:t>
      </w:r>
    </w:p>
    <w:p w14:paraId="025B52A0" w14:textId="5A39C990" w:rsidR="00F51E7E" w:rsidRPr="00EB6BF8" w:rsidRDefault="00BC7AEE" w:rsidP="00F51E7E">
      <w:pPr>
        <w:spacing w:line="360" w:lineRule="auto"/>
        <w:jc w:val="both"/>
        <w:rPr>
          <w:rFonts w:ascii="Arial" w:hAnsi="Arial" w:cs="Arial"/>
          <w:sz w:val="24"/>
          <w:szCs w:val="24"/>
        </w:rPr>
      </w:pPr>
      <w:r w:rsidRPr="00EB6BF8">
        <w:rPr>
          <w:rFonts w:ascii="Arial" w:hAnsi="Arial" w:cs="Arial"/>
          <w:sz w:val="24"/>
          <w:szCs w:val="24"/>
        </w:rPr>
        <w:t xml:space="preserve">11. </w:t>
      </w:r>
      <w:r w:rsidR="00F51E7E" w:rsidRPr="00EB6BF8">
        <w:rPr>
          <w:rFonts w:ascii="Arial" w:hAnsi="Arial" w:cs="Arial"/>
          <w:sz w:val="24"/>
          <w:szCs w:val="24"/>
        </w:rPr>
        <w:t>Do you receive recognition of achievement at work and status?</w:t>
      </w:r>
    </w:p>
    <w:p w14:paraId="41BDED42" w14:textId="69B30A9F" w:rsidR="00F51E7E" w:rsidRPr="00EB6BF8" w:rsidRDefault="00BC7AEE" w:rsidP="00F51E7E">
      <w:pPr>
        <w:spacing w:line="360" w:lineRule="auto"/>
        <w:jc w:val="both"/>
        <w:rPr>
          <w:rFonts w:ascii="Arial" w:hAnsi="Arial" w:cs="Arial"/>
          <w:sz w:val="24"/>
          <w:szCs w:val="24"/>
        </w:rPr>
      </w:pPr>
      <w:r w:rsidRPr="00EB6BF8">
        <w:rPr>
          <w:rFonts w:ascii="Arial" w:hAnsi="Arial" w:cs="Arial"/>
          <w:sz w:val="24"/>
          <w:szCs w:val="24"/>
        </w:rPr>
        <w:t xml:space="preserve">12. </w:t>
      </w:r>
      <w:r w:rsidR="00F51E7E" w:rsidRPr="00EB6BF8">
        <w:rPr>
          <w:rFonts w:ascii="Arial" w:hAnsi="Arial" w:cs="Arial"/>
          <w:sz w:val="24"/>
          <w:szCs w:val="24"/>
        </w:rPr>
        <w:t>Is your current employer dedicated to training and development?</w:t>
      </w:r>
    </w:p>
    <w:p w14:paraId="335EF3E2" w14:textId="7B17897F" w:rsidR="00F51E7E" w:rsidRPr="00EB6BF8" w:rsidRDefault="00BC7AEE" w:rsidP="00F51E7E">
      <w:pPr>
        <w:spacing w:line="360" w:lineRule="auto"/>
        <w:jc w:val="both"/>
        <w:rPr>
          <w:rFonts w:ascii="Arial" w:hAnsi="Arial" w:cs="Arial"/>
          <w:sz w:val="24"/>
          <w:szCs w:val="24"/>
        </w:rPr>
      </w:pPr>
      <w:r w:rsidRPr="00EB6BF8">
        <w:rPr>
          <w:rFonts w:ascii="Arial" w:hAnsi="Arial" w:cs="Arial"/>
          <w:sz w:val="24"/>
          <w:szCs w:val="24"/>
        </w:rPr>
        <w:t xml:space="preserve">13. </w:t>
      </w:r>
      <w:r w:rsidR="00F51E7E" w:rsidRPr="00EB6BF8">
        <w:rPr>
          <w:rFonts w:ascii="Arial" w:hAnsi="Arial" w:cs="Arial"/>
          <w:sz w:val="24"/>
          <w:szCs w:val="24"/>
        </w:rPr>
        <w:t>Is promotion well-met by the current organisational policies?</w:t>
      </w:r>
    </w:p>
    <w:p w14:paraId="19E16A3E" w14:textId="686FE04D" w:rsidR="00F51E7E" w:rsidRPr="00EB6BF8" w:rsidRDefault="00BC7AEE" w:rsidP="00F51E7E">
      <w:pPr>
        <w:spacing w:line="360" w:lineRule="auto"/>
        <w:jc w:val="both"/>
        <w:rPr>
          <w:rFonts w:ascii="Arial" w:hAnsi="Arial" w:cs="Arial"/>
          <w:sz w:val="24"/>
          <w:szCs w:val="24"/>
        </w:rPr>
      </w:pPr>
      <w:r w:rsidRPr="00EB6BF8">
        <w:rPr>
          <w:rFonts w:ascii="Arial" w:hAnsi="Arial" w:cs="Arial"/>
          <w:sz w:val="24"/>
          <w:szCs w:val="24"/>
        </w:rPr>
        <w:t xml:space="preserve">14. </w:t>
      </w:r>
      <w:r w:rsidR="00F51E7E" w:rsidRPr="00EB6BF8">
        <w:rPr>
          <w:rFonts w:ascii="Arial" w:hAnsi="Arial" w:cs="Arial"/>
          <w:sz w:val="24"/>
          <w:szCs w:val="24"/>
        </w:rPr>
        <w:t>Ar</w:t>
      </w:r>
      <w:r w:rsidR="00284F99">
        <w:rPr>
          <w:rFonts w:ascii="Arial" w:hAnsi="Arial" w:cs="Arial"/>
          <w:sz w:val="24"/>
          <w:szCs w:val="24"/>
        </w:rPr>
        <w:t xml:space="preserve">e you </w:t>
      </w:r>
      <w:r w:rsidR="00F51E7E" w:rsidRPr="00EB6BF8">
        <w:rPr>
          <w:rFonts w:ascii="Arial" w:hAnsi="Arial" w:cs="Arial"/>
          <w:sz w:val="24"/>
          <w:szCs w:val="24"/>
        </w:rPr>
        <w:t>challenged at work in terms of solving challenges and bearing responsibility for key decisions and activities?</w:t>
      </w:r>
    </w:p>
    <w:p w14:paraId="779A6E3E" w14:textId="1B5689C5" w:rsidR="00F51E7E" w:rsidRDefault="00BC7AEE" w:rsidP="00F51E7E">
      <w:pPr>
        <w:spacing w:line="360" w:lineRule="auto"/>
        <w:jc w:val="both"/>
        <w:rPr>
          <w:rFonts w:ascii="Arial" w:hAnsi="Arial" w:cs="Arial"/>
          <w:sz w:val="24"/>
          <w:szCs w:val="24"/>
        </w:rPr>
      </w:pPr>
      <w:r w:rsidRPr="00EB6BF8">
        <w:rPr>
          <w:rFonts w:ascii="Arial" w:hAnsi="Arial" w:cs="Arial"/>
          <w:sz w:val="24"/>
          <w:szCs w:val="24"/>
        </w:rPr>
        <w:lastRenderedPageBreak/>
        <w:t xml:space="preserve">15. </w:t>
      </w:r>
      <w:r w:rsidR="00F51E7E" w:rsidRPr="00EB6BF8">
        <w:rPr>
          <w:rFonts w:ascii="Arial" w:hAnsi="Arial" w:cs="Arial"/>
          <w:sz w:val="24"/>
          <w:szCs w:val="24"/>
        </w:rPr>
        <w:t>Is the job design adapted to your personal specifics and needs?</w:t>
      </w:r>
    </w:p>
    <w:p w14:paraId="228CBE66" w14:textId="77777777" w:rsidR="00711AA3" w:rsidRDefault="00711AA3" w:rsidP="00F51E7E">
      <w:pPr>
        <w:spacing w:line="360" w:lineRule="auto"/>
        <w:jc w:val="both"/>
        <w:rPr>
          <w:rFonts w:ascii="Arial" w:hAnsi="Arial" w:cs="Arial"/>
          <w:sz w:val="24"/>
          <w:szCs w:val="24"/>
        </w:rPr>
      </w:pPr>
    </w:p>
    <w:p w14:paraId="67AB9F5E" w14:textId="77777777" w:rsidR="00711AA3" w:rsidRDefault="00711AA3" w:rsidP="00F51E7E">
      <w:pPr>
        <w:spacing w:line="360" w:lineRule="auto"/>
        <w:jc w:val="both"/>
        <w:rPr>
          <w:rFonts w:ascii="Arial" w:hAnsi="Arial" w:cs="Arial"/>
          <w:sz w:val="24"/>
          <w:szCs w:val="24"/>
        </w:rPr>
      </w:pPr>
    </w:p>
    <w:p w14:paraId="320DBDC0" w14:textId="77777777" w:rsidR="00711AA3" w:rsidRDefault="00711AA3" w:rsidP="00F51E7E">
      <w:pPr>
        <w:spacing w:line="360" w:lineRule="auto"/>
        <w:jc w:val="both"/>
        <w:rPr>
          <w:rFonts w:ascii="Arial" w:hAnsi="Arial" w:cs="Arial"/>
          <w:sz w:val="24"/>
          <w:szCs w:val="24"/>
        </w:rPr>
      </w:pPr>
    </w:p>
    <w:p w14:paraId="1A9EE0FF" w14:textId="77777777" w:rsidR="00711AA3" w:rsidRDefault="00711AA3" w:rsidP="00F51E7E">
      <w:pPr>
        <w:spacing w:line="360" w:lineRule="auto"/>
        <w:jc w:val="both"/>
        <w:rPr>
          <w:rFonts w:ascii="Arial" w:hAnsi="Arial" w:cs="Arial"/>
          <w:sz w:val="24"/>
          <w:szCs w:val="24"/>
        </w:rPr>
      </w:pPr>
    </w:p>
    <w:p w14:paraId="5F7AF469" w14:textId="77777777" w:rsidR="00711AA3" w:rsidRDefault="00711AA3" w:rsidP="00F51E7E">
      <w:pPr>
        <w:spacing w:line="360" w:lineRule="auto"/>
        <w:jc w:val="both"/>
        <w:rPr>
          <w:rFonts w:ascii="Arial" w:hAnsi="Arial" w:cs="Arial"/>
          <w:sz w:val="24"/>
          <w:szCs w:val="24"/>
        </w:rPr>
      </w:pPr>
    </w:p>
    <w:p w14:paraId="7DA7FB79" w14:textId="77777777" w:rsidR="00711AA3" w:rsidRDefault="00711AA3" w:rsidP="00F51E7E">
      <w:pPr>
        <w:spacing w:line="360" w:lineRule="auto"/>
        <w:jc w:val="both"/>
        <w:rPr>
          <w:rFonts w:ascii="Arial" w:hAnsi="Arial" w:cs="Arial"/>
          <w:sz w:val="24"/>
          <w:szCs w:val="24"/>
        </w:rPr>
      </w:pPr>
    </w:p>
    <w:p w14:paraId="0525F4B7" w14:textId="77777777" w:rsidR="00711AA3" w:rsidRDefault="00711AA3" w:rsidP="00F51E7E">
      <w:pPr>
        <w:spacing w:line="360" w:lineRule="auto"/>
        <w:jc w:val="both"/>
        <w:rPr>
          <w:rFonts w:ascii="Arial" w:hAnsi="Arial" w:cs="Arial"/>
          <w:sz w:val="24"/>
          <w:szCs w:val="24"/>
        </w:rPr>
      </w:pPr>
    </w:p>
    <w:p w14:paraId="0B51E888" w14:textId="77777777" w:rsidR="00711AA3" w:rsidRDefault="00711AA3" w:rsidP="00F51E7E">
      <w:pPr>
        <w:spacing w:line="360" w:lineRule="auto"/>
        <w:jc w:val="both"/>
        <w:rPr>
          <w:rFonts w:ascii="Arial" w:hAnsi="Arial" w:cs="Arial"/>
          <w:sz w:val="24"/>
          <w:szCs w:val="24"/>
        </w:rPr>
      </w:pPr>
    </w:p>
    <w:p w14:paraId="51608BAE" w14:textId="77777777" w:rsidR="00711AA3" w:rsidRDefault="00711AA3" w:rsidP="00F51E7E">
      <w:pPr>
        <w:spacing w:line="360" w:lineRule="auto"/>
        <w:jc w:val="both"/>
        <w:rPr>
          <w:rFonts w:ascii="Arial" w:hAnsi="Arial" w:cs="Arial"/>
          <w:sz w:val="24"/>
          <w:szCs w:val="24"/>
        </w:rPr>
      </w:pPr>
    </w:p>
    <w:p w14:paraId="20F51313" w14:textId="77777777" w:rsidR="00711AA3" w:rsidRDefault="00711AA3" w:rsidP="00F51E7E">
      <w:pPr>
        <w:spacing w:line="360" w:lineRule="auto"/>
        <w:jc w:val="both"/>
        <w:rPr>
          <w:rFonts w:ascii="Arial" w:hAnsi="Arial" w:cs="Arial"/>
          <w:sz w:val="24"/>
          <w:szCs w:val="24"/>
        </w:rPr>
      </w:pPr>
    </w:p>
    <w:p w14:paraId="404EA49C" w14:textId="77777777" w:rsidR="00711AA3" w:rsidRDefault="00711AA3" w:rsidP="00F51E7E">
      <w:pPr>
        <w:spacing w:line="360" w:lineRule="auto"/>
        <w:jc w:val="both"/>
        <w:rPr>
          <w:rFonts w:ascii="Arial" w:hAnsi="Arial" w:cs="Arial"/>
          <w:sz w:val="24"/>
          <w:szCs w:val="24"/>
        </w:rPr>
      </w:pPr>
    </w:p>
    <w:p w14:paraId="411FC49B" w14:textId="77777777" w:rsidR="00711AA3" w:rsidRDefault="00711AA3" w:rsidP="00F51E7E">
      <w:pPr>
        <w:spacing w:line="360" w:lineRule="auto"/>
        <w:jc w:val="both"/>
        <w:rPr>
          <w:rFonts w:ascii="Arial" w:hAnsi="Arial" w:cs="Arial"/>
          <w:sz w:val="24"/>
          <w:szCs w:val="24"/>
        </w:rPr>
      </w:pPr>
    </w:p>
    <w:p w14:paraId="247CE376" w14:textId="77777777" w:rsidR="00711AA3" w:rsidRDefault="00711AA3" w:rsidP="00F51E7E">
      <w:pPr>
        <w:spacing w:line="360" w:lineRule="auto"/>
        <w:jc w:val="both"/>
        <w:rPr>
          <w:rFonts w:ascii="Arial" w:hAnsi="Arial" w:cs="Arial"/>
          <w:sz w:val="24"/>
          <w:szCs w:val="24"/>
        </w:rPr>
      </w:pPr>
    </w:p>
    <w:p w14:paraId="3037C0EA" w14:textId="77777777" w:rsidR="00711AA3" w:rsidRDefault="00711AA3" w:rsidP="00F51E7E">
      <w:pPr>
        <w:spacing w:line="360" w:lineRule="auto"/>
        <w:jc w:val="both"/>
        <w:rPr>
          <w:rFonts w:ascii="Arial" w:hAnsi="Arial" w:cs="Arial"/>
          <w:sz w:val="24"/>
          <w:szCs w:val="24"/>
        </w:rPr>
      </w:pPr>
    </w:p>
    <w:p w14:paraId="5C80DC62" w14:textId="77777777" w:rsidR="00711AA3" w:rsidRDefault="00711AA3" w:rsidP="00F51E7E">
      <w:pPr>
        <w:spacing w:line="360" w:lineRule="auto"/>
        <w:jc w:val="both"/>
        <w:rPr>
          <w:rFonts w:ascii="Arial" w:hAnsi="Arial" w:cs="Arial"/>
          <w:sz w:val="24"/>
          <w:szCs w:val="24"/>
        </w:rPr>
      </w:pPr>
    </w:p>
    <w:p w14:paraId="7343B3C1" w14:textId="77777777" w:rsidR="00711AA3" w:rsidRDefault="00711AA3" w:rsidP="00F51E7E">
      <w:pPr>
        <w:spacing w:line="360" w:lineRule="auto"/>
        <w:jc w:val="both"/>
        <w:rPr>
          <w:rFonts w:ascii="Arial" w:hAnsi="Arial" w:cs="Arial"/>
          <w:sz w:val="24"/>
          <w:szCs w:val="24"/>
        </w:rPr>
      </w:pPr>
    </w:p>
    <w:p w14:paraId="3723A4C8" w14:textId="77777777" w:rsidR="00711AA3" w:rsidRDefault="00711AA3" w:rsidP="00F51E7E">
      <w:pPr>
        <w:spacing w:line="360" w:lineRule="auto"/>
        <w:jc w:val="both"/>
        <w:rPr>
          <w:rFonts w:ascii="Arial" w:hAnsi="Arial" w:cs="Arial"/>
          <w:sz w:val="24"/>
          <w:szCs w:val="24"/>
        </w:rPr>
      </w:pPr>
    </w:p>
    <w:p w14:paraId="4B574E67" w14:textId="77777777" w:rsidR="00711AA3" w:rsidRDefault="00711AA3" w:rsidP="00F51E7E">
      <w:pPr>
        <w:spacing w:line="360" w:lineRule="auto"/>
        <w:jc w:val="both"/>
        <w:rPr>
          <w:rFonts w:ascii="Arial" w:hAnsi="Arial" w:cs="Arial"/>
          <w:sz w:val="24"/>
          <w:szCs w:val="24"/>
        </w:rPr>
      </w:pPr>
    </w:p>
    <w:p w14:paraId="7807599B" w14:textId="77777777" w:rsidR="00711AA3" w:rsidRDefault="00711AA3" w:rsidP="00F51E7E">
      <w:pPr>
        <w:spacing w:line="360" w:lineRule="auto"/>
        <w:jc w:val="both"/>
        <w:rPr>
          <w:rFonts w:ascii="Arial" w:hAnsi="Arial" w:cs="Arial"/>
          <w:sz w:val="24"/>
          <w:szCs w:val="24"/>
        </w:rPr>
      </w:pPr>
    </w:p>
    <w:p w14:paraId="6A95D85E" w14:textId="77777777" w:rsidR="00711AA3" w:rsidRDefault="00711AA3" w:rsidP="00F51E7E">
      <w:pPr>
        <w:spacing w:line="360" w:lineRule="auto"/>
        <w:jc w:val="both"/>
        <w:rPr>
          <w:rFonts w:ascii="Arial" w:hAnsi="Arial" w:cs="Arial"/>
          <w:sz w:val="24"/>
          <w:szCs w:val="24"/>
        </w:rPr>
      </w:pPr>
    </w:p>
    <w:p w14:paraId="6ED8A0F2" w14:textId="77777777" w:rsidR="00711AA3" w:rsidRDefault="00711AA3" w:rsidP="00F51E7E">
      <w:pPr>
        <w:spacing w:line="360" w:lineRule="auto"/>
        <w:jc w:val="both"/>
        <w:rPr>
          <w:rFonts w:ascii="Arial" w:hAnsi="Arial" w:cs="Arial"/>
          <w:sz w:val="24"/>
          <w:szCs w:val="24"/>
        </w:rPr>
      </w:pPr>
    </w:p>
    <w:p w14:paraId="20B5168C" w14:textId="77777777" w:rsidR="00711AA3" w:rsidRDefault="00711AA3" w:rsidP="00F51E7E">
      <w:pPr>
        <w:spacing w:line="360" w:lineRule="auto"/>
        <w:jc w:val="both"/>
        <w:rPr>
          <w:rFonts w:ascii="Arial" w:hAnsi="Arial" w:cs="Arial"/>
          <w:sz w:val="24"/>
          <w:szCs w:val="24"/>
        </w:rPr>
      </w:pPr>
    </w:p>
    <w:p w14:paraId="01B9C18F" w14:textId="77777777" w:rsidR="00711AA3" w:rsidRDefault="00711AA3" w:rsidP="00F51E7E">
      <w:pPr>
        <w:spacing w:line="360" w:lineRule="auto"/>
        <w:jc w:val="both"/>
        <w:rPr>
          <w:rFonts w:ascii="Arial" w:hAnsi="Arial" w:cs="Arial"/>
          <w:sz w:val="24"/>
          <w:szCs w:val="24"/>
        </w:rPr>
      </w:pPr>
    </w:p>
    <w:p w14:paraId="05CA0140" w14:textId="3FA70058" w:rsidR="00711AA3" w:rsidRPr="00711AA3" w:rsidRDefault="00711AA3" w:rsidP="00950EA5">
      <w:pPr>
        <w:pStyle w:val="Heading1"/>
      </w:pPr>
      <w:bookmarkStart w:id="72" w:name="_Toc154160920"/>
      <w:r w:rsidRPr="00711AA3">
        <w:lastRenderedPageBreak/>
        <w:t>Appendix B – Interview transcripts</w:t>
      </w:r>
      <w:bookmarkEnd w:id="72"/>
      <w:r w:rsidRPr="00711AA3">
        <w:t xml:space="preserve"> </w:t>
      </w:r>
    </w:p>
    <w:p w14:paraId="05790497" w14:textId="77777777" w:rsidR="00711AA3" w:rsidRPr="00711AA3" w:rsidRDefault="00711AA3" w:rsidP="00711AA3">
      <w:pPr>
        <w:spacing w:line="360" w:lineRule="auto"/>
        <w:jc w:val="both"/>
        <w:rPr>
          <w:rFonts w:ascii="Arial" w:hAnsi="Arial" w:cs="Arial"/>
          <w:b/>
          <w:bCs/>
          <w:sz w:val="24"/>
          <w:szCs w:val="24"/>
        </w:rPr>
      </w:pPr>
      <w:r w:rsidRPr="00711AA3">
        <w:rPr>
          <w:rFonts w:ascii="Arial" w:hAnsi="Arial" w:cs="Arial"/>
          <w:b/>
          <w:bCs/>
          <w:sz w:val="24"/>
          <w:szCs w:val="24"/>
        </w:rPr>
        <w:t>1. Can you provide some basic details regarding the years of professional experience and the occupied position in the current company?</w:t>
      </w:r>
    </w:p>
    <w:p w14:paraId="76975341" w14:textId="77E20E8B" w:rsidR="00711AA3" w:rsidRDefault="00711AA3" w:rsidP="00711AA3">
      <w:pPr>
        <w:spacing w:line="360" w:lineRule="auto"/>
        <w:jc w:val="both"/>
        <w:rPr>
          <w:rFonts w:ascii="Arial" w:hAnsi="Arial" w:cs="Arial"/>
          <w:sz w:val="24"/>
          <w:szCs w:val="24"/>
        </w:rPr>
      </w:pPr>
      <w:r>
        <w:rPr>
          <w:rFonts w:ascii="Arial" w:hAnsi="Arial" w:cs="Arial"/>
          <w:sz w:val="24"/>
          <w:szCs w:val="24"/>
        </w:rPr>
        <w:t>Employee 1:</w:t>
      </w:r>
      <w:r w:rsidR="00E04251">
        <w:rPr>
          <w:rFonts w:ascii="Arial" w:hAnsi="Arial" w:cs="Arial"/>
          <w:sz w:val="24"/>
          <w:szCs w:val="24"/>
        </w:rPr>
        <w:t xml:space="preserve"> Ten years of professional experience. I am a regular employee. </w:t>
      </w:r>
    </w:p>
    <w:p w14:paraId="56BDAC0A" w14:textId="045B1FA9" w:rsidR="00711AA3" w:rsidRDefault="00711AA3" w:rsidP="00711AA3">
      <w:pPr>
        <w:spacing w:line="360" w:lineRule="auto"/>
        <w:jc w:val="both"/>
        <w:rPr>
          <w:rFonts w:ascii="Arial" w:hAnsi="Arial" w:cs="Arial"/>
          <w:sz w:val="24"/>
          <w:szCs w:val="24"/>
        </w:rPr>
      </w:pPr>
      <w:r>
        <w:rPr>
          <w:rFonts w:ascii="Arial" w:hAnsi="Arial" w:cs="Arial"/>
          <w:sz w:val="24"/>
          <w:szCs w:val="24"/>
        </w:rPr>
        <w:t>E2:</w:t>
      </w:r>
      <w:r w:rsidR="00876F53">
        <w:rPr>
          <w:rFonts w:ascii="Arial" w:hAnsi="Arial" w:cs="Arial"/>
          <w:sz w:val="24"/>
          <w:szCs w:val="24"/>
        </w:rPr>
        <w:t xml:space="preserve"> In this company, I think almost three years. We don’t have hierarchy, </w:t>
      </w:r>
      <w:r w:rsidR="00421C26">
        <w:rPr>
          <w:rFonts w:ascii="Arial" w:hAnsi="Arial" w:cs="Arial"/>
          <w:sz w:val="24"/>
          <w:szCs w:val="24"/>
        </w:rPr>
        <w:t xml:space="preserve">as </w:t>
      </w:r>
      <w:r w:rsidR="00876F53">
        <w:rPr>
          <w:rFonts w:ascii="Arial" w:hAnsi="Arial" w:cs="Arial"/>
          <w:sz w:val="24"/>
          <w:szCs w:val="24"/>
        </w:rPr>
        <w:t xml:space="preserve">I am just a part of the team of IT specialists working together. </w:t>
      </w:r>
    </w:p>
    <w:p w14:paraId="026AE3C6" w14:textId="5F8D9362" w:rsidR="00711AA3" w:rsidRDefault="00711AA3" w:rsidP="00711AA3">
      <w:pPr>
        <w:spacing w:line="360" w:lineRule="auto"/>
        <w:jc w:val="both"/>
        <w:rPr>
          <w:rFonts w:ascii="Arial" w:hAnsi="Arial" w:cs="Arial"/>
          <w:sz w:val="24"/>
          <w:szCs w:val="24"/>
        </w:rPr>
      </w:pPr>
      <w:r>
        <w:rPr>
          <w:rFonts w:ascii="Arial" w:hAnsi="Arial" w:cs="Arial"/>
          <w:sz w:val="24"/>
          <w:szCs w:val="24"/>
        </w:rPr>
        <w:t>E3:</w:t>
      </w:r>
      <w:r w:rsidR="0087374B">
        <w:rPr>
          <w:rFonts w:ascii="Arial" w:hAnsi="Arial" w:cs="Arial"/>
          <w:sz w:val="24"/>
          <w:szCs w:val="24"/>
        </w:rPr>
        <w:t xml:space="preserve"> Five years ago, I became a part of the company. I am a low-level manager. </w:t>
      </w:r>
    </w:p>
    <w:p w14:paraId="05034186" w14:textId="021F76A3" w:rsidR="00711AA3" w:rsidRDefault="00711AA3" w:rsidP="00711AA3">
      <w:pPr>
        <w:spacing w:line="360" w:lineRule="auto"/>
        <w:jc w:val="both"/>
        <w:rPr>
          <w:rFonts w:ascii="Arial" w:hAnsi="Arial" w:cs="Arial"/>
          <w:sz w:val="24"/>
          <w:szCs w:val="24"/>
        </w:rPr>
      </w:pPr>
      <w:r>
        <w:rPr>
          <w:rFonts w:ascii="Arial" w:hAnsi="Arial" w:cs="Arial"/>
          <w:sz w:val="24"/>
          <w:szCs w:val="24"/>
        </w:rPr>
        <w:t>E4:</w:t>
      </w:r>
      <w:r w:rsidR="0087374B">
        <w:rPr>
          <w:rFonts w:ascii="Arial" w:hAnsi="Arial" w:cs="Arial"/>
          <w:sz w:val="24"/>
          <w:szCs w:val="24"/>
        </w:rPr>
        <w:t xml:space="preserve"> Two years. A regular store employee behind the cash desk. </w:t>
      </w:r>
    </w:p>
    <w:p w14:paraId="52C2E3EA" w14:textId="70B0A78B" w:rsidR="00711AA3" w:rsidRPr="00EB6BF8" w:rsidRDefault="00711AA3" w:rsidP="00711AA3">
      <w:pPr>
        <w:spacing w:line="360" w:lineRule="auto"/>
        <w:jc w:val="both"/>
        <w:rPr>
          <w:rFonts w:ascii="Arial" w:hAnsi="Arial" w:cs="Arial"/>
          <w:sz w:val="24"/>
          <w:szCs w:val="24"/>
        </w:rPr>
      </w:pPr>
      <w:r>
        <w:rPr>
          <w:rFonts w:ascii="Arial" w:hAnsi="Arial" w:cs="Arial"/>
          <w:sz w:val="24"/>
          <w:szCs w:val="24"/>
        </w:rPr>
        <w:t>E5:</w:t>
      </w:r>
      <w:r w:rsidR="0097606B">
        <w:rPr>
          <w:rFonts w:ascii="Arial" w:hAnsi="Arial" w:cs="Arial"/>
          <w:sz w:val="24"/>
          <w:szCs w:val="24"/>
        </w:rPr>
        <w:t xml:space="preserve"> I am newly hired with just several months of experience. This is an entry position after a successful internship. </w:t>
      </w:r>
    </w:p>
    <w:p w14:paraId="0EB1BC92" w14:textId="77777777" w:rsidR="00711AA3" w:rsidRPr="00711AA3" w:rsidRDefault="00711AA3" w:rsidP="00711AA3">
      <w:pPr>
        <w:spacing w:line="360" w:lineRule="auto"/>
        <w:jc w:val="both"/>
        <w:rPr>
          <w:rFonts w:ascii="Arial" w:hAnsi="Arial" w:cs="Arial"/>
          <w:b/>
          <w:bCs/>
          <w:sz w:val="24"/>
          <w:szCs w:val="24"/>
        </w:rPr>
      </w:pPr>
      <w:r w:rsidRPr="00711AA3">
        <w:rPr>
          <w:rFonts w:ascii="Arial" w:hAnsi="Arial" w:cs="Arial"/>
          <w:b/>
          <w:bCs/>
          <w:sz w:val="24"/>
          <w:szCs w:val="24"/>
        </w:rPr>
        <w:t>2. Can you describe basic facts about your employer, such as size, location and industry of operations?</w:t>
      </w:r>
    </w:p>
    <w:p w14:paraId="4F7A150D" w14:textId="1BC7D36E" w:rsidR="00711AA3" w:rsidRDefault="00711AA3" w:rsidP="00711AA3">
      <w:pPr>
        <w:spacing w:line="360" w:lineRule="auto"/>
        <w:jc w:val="both"/>
        <w:rPr>
          <w:rFonts w:ascii="Arial" w:hAnsi="Arial" w:cs="Arial"/>
          <w:sz w:val="24"/>
          <w:szCs w:val="24"/>
        </w:rPr>
      </w:pPr>
      <w:r>
        <w:rPr>
          <w:rFonts w:ascii="Arial" w:hAnsi="Arial" w:cs="Arial"/>
          <w:sz w:val="24"/>
          <w:szCs w:val="24"/>
        </w:rPr>
        <w:t>E1:</w:t>
      </w:r>
      <w:r w:rsidR="00E04251">
        <w:rPr>
          <w:rFonts w:ascii="Arial" w:hAnsi="Arial" w:cs="Arial"/>
          <w:sz w:val="24"/>
          <w:szCs w:val="24"/>
        </w:rPr>
        <w:t xml:space="preserve"> It is a medium-sized company of approximately 100 employees. Located in London, but also having offices around the UK. In the field of </w:t>
      </w:r>
      <w:r w:rsidR="00DE229D">
        <w:rPr>
          <w:rFonts w:ascii="Arial" w:hAnsi="Arial" w:cs="Arial"/>
          <w:sz w:val="24"/>
          <w:szCs w:val="24"/>
        </w:rPr>
        <w:t>construction</w:t>
      </w:r>
      <w:r w:rsidR="00E04251">
        <w:rPr>
          <w:rFonts w:ascii="Arial" w:hAnsi="Arial" w:cs="Arial"/>
          <w:sz w:val="24"/>
          <w:szCs w:val="24"/>
        </w:rPr>
        <w:t xml:space="preserve">. </w:t>
      </w:r>
    </w:p>
    <w:p w14:paraId="19866253" w14:textId="6A9A94FA" w:rsidR="00711AA3" w:rsidRDefault="00711AA3" w:rsidP="00711AA3">
      <w:pPr>
        <w:spacing w:line="360" w:lineRule="auto"/>
        <w:jc w:val="both"/>
        <w:rPr>
          <w:rFonts w:ascii="Arial" w:hAnsi="Arial" w:cs="Arial"/>
          <w:sz w:val="24"/>
          <w:szCs w:val="24"/>
        </w:rPr>
      </w:pPr>
      <w:r>
        <w:rPr>
          <w:rFonts w:ascii="Arial" w:hAnsi="Arial" w:cs="Arial"/>
          <w:sz w:val="24"/>
          <w:szCs w:val="24"/>
        </w:rPr>
        <w:t>E2:</w:t>
      </w:r>
      <w:r w:rsidR="00876F53">
        <w:rPr>
          <w:rFonts w:ascii="Arial" w:hAnsi="Arial" w:cs="Arial"/>
          <w:sz w:val="24"/>
          <w:szCs w:val="24"/>
        </w:rPr>
        <w:t xml:space="preserve"> It is a micro company of just seven people in the IT sector with a single office in London. </w:t>
      </w:r>
    </w:p>
    <w:p w14:paraId="5376D262" w14:textId="55EA827C" w:rsidR="00711AA3" w:rsidRDefault="00711AA3" w:rsidP="00711AA3">
      <w:pPr>
        <w:spacing w:line="360" w:lineRule="auto"/>
        <w:jc w:val="both"/>
        <w:rPr>
          <w:rFonts w:ascii="Arial" w:hAnsi="Arial" w:cs="Arial"/>
          <w:sz w:val="24"/>
          <w:szCs w:val="24"/>
        </w:rPr>
      </w:pPr>
      <w:r>
        <w:rPr>
          <w:rFonts w:ascii="Arial" w:hAnsi="Arial" w:cs="Arial"/>
          <w:sz w:val="24"/>
          <w:szCs w:val="24"/>
        </w:rPr>
        <w:t>E3:</w:t>
      </w:r>
      <w:r w:rsidR="0087374B">
        <w:rPr>
          <w:rFonts w:ascii="Arial" w:hAnsi="Arial" w:cs="Arial"/>
          <w:sz w:val="24"/>
          <w:szCs w:val="24"/>
        </w:rPr>
        <w:t xml:space="preserve"> It is a small company with 75-80 people in the field of logistics. The main office is in London.</w:t>
      </w:r>
    </w:p>
    <w:p w14:paraId="1071D757" w14:textId="11E8A20C" w:rsidR="00711AA3" w:rsidRDefault="00711AA3" w:rsidP="00711AA3">
      <w:pPr>
        <w:spacing w:line="360" w:lineRule="auto"/>
        <w:jc w:val="both"/>
        <w:rPr>
          <w:rFonts w:ascii="Arial" w:hAnsi="Arial" w:cs="Arial"/>
          <w:sz w:val="24"/>
          <w:szCs w:val="24"/>
        </w:rPr>
      </w:pPr>
      <w:r>
        <w:rPr>
          <w:rFonts w:ascii="Arial" w:hAnsi="Arial" w:cs="Arial"/>
          <w:sz w:val="24"/>
          <w:szCs w:val="24"/>
        </w:rPr>
        <w:t>E4:</w:t>
      </w:r>
      <w:r w:rsidR="0087374B">
        <w:rPr>
          <w:rFonts w:ascii="Arial" w:hAnsi="Arial" w:cs="Arial"/>
          <w:sz w:val="24"/>
          <w:szCs w:val="24"/>
        </w:rPr>
        <w:t xml:space="preserve"> It is a small business of around 12 people. In the retail sector. Two stores only. </w:t>
      </w:r>
    </w:p>
    <w:p w14:paraId="4CD84E4D" w14:textId="232B1325" w:rsidR="00711AA3" w:rsidRPr="00EB6BF8" w:rsidRDefault="00711AA3" w:rsidP="00711AA3">
      <w:pPr>
        <w:spacing w:line="360" w:lineRule="auto"/>
        <w:jc w:val="both"/>
        <w:rPr>
          <w:rFonts w:ascii="Arial" w:hAnsi="Arial" w:cs="Arial"/>
          <w:sz w:val="24"/>
          <w:szCs w:val="24"/>
        </w:rPr>
      </w:pPr>
      <w:r>
        <w:rPr>
          <w:rFonts w:ascii="Arial" w:hAnsi="Arial" w:cs="Arial"/>
          <w:sz w:val="24"/>
          <w:szCs w:val="24"/>
        </w:rPr>
        <w:t>E5:</w:t>
      </w:r>
      <w:r w:rsidR="0097606B">
        <w:rPr>
          <w:rFonts w:ascii="Arial" w:hAnsi="Arial" w:cs="Arial"/>
          <w:sz w:val="24"/>
          <w:szCs w:val="24"/>
        </w:rPr>
        <w:t xml:space="preserve"> The company predominantly operates with real estate. It provides consultancy services and serves as intermediary between buyers and sellers. As far as I know, there are offices across the UK. The number of people varies. It is something around 150 people</w:t>
      </w:r>
      <w:r w:rsidR="007F7FD8">
        <w:rPr>
          <w:rFonts w:ascii="Arial" w:hAnsi="Arial" w:cs="Arial"/>
          <w:sz w:val="24"/>
          <w:szCs w:val="24"/>
        </w:rPr>
        <w:t xml:space="preserve"> as far as I know</w:t>
      </w:r>
      <w:r w:rsidR="0097606B">
        <w:rPr>
          <w:rFonts w:ascii="Arial" w:hAnsi="Arial" w:cs="Arial"/>
          <w:sz w:val="24"/>
          <w:szCs w:val="24"/>
        </w:rPr>
        <w:t xml:space="preserve">. </w:t>
      </w:r>
    </w:p>
    <w:p w14:paraId="1F8DA7C8" w14:textId="77777777" w:rsidR="00711AA3" w:rsidRPr="00711AA3" w:rsidRDefault="00711AA3" w:rsidP="00711AA3">
      <w:pPr>
        <w:spacing w:line="360" w:lineRule="auto"/>
        <w:jc w:val="both"/>
        <w:rPr>
          <w:rFonts w:ascii="Arial" w:hAnsi="Arial" w:cs="Arial"/>
          <w:b/>
          <w:bCs/>
          <w:sz w:val="24"/>
          <w:szCs w:val="24"/>
        </w:rPr>
      </w:pPr>
      <w:r w:rsidRPr="00711AA3">
        <w:rPr>
          <w:rFonts w:ascii="Arial" w:hAnsi="Arial" w:cs="Arial"/>
          <w:b/>
          <w:bCs/>
          <w:sz w:val="24"/>
          <w:szCs w:val="24"/>
        </w:rPr>
        <w:t>3. Are you motivated in the workplace and to what extent?</w:t>
      </w:r>
    </w:p>
    <w:p w14:paraId="39EA1BF4" w14:textId="1BA4118B"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E1:</w:t>
      </w:r>
      <w:r w:rsidR="00284F99">
        <w:rPr>
          <w:rFonts w:ascii="Arial" w:hAnsi="Arial" w:cs="Arial"/>
          <w:sz w:val="24"/>
          <w:szCs w:val="24"/>
        </w:rPr>
        <w:t xml:space="preserve"> To some extent.</w:t>
      </w:r>
    </w:p>
    <w:p w14:paraId="653F2001" w14:textId="4D7EF4B9"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E2:</w:t>
      </w:r>
      <w:r w:rsidR="00F64518">
        <w:rPr>
          <w:rFonts w:ascii="Arial" w:hAnsi="Arial" w:cs="Arial"/>
          <w:sz w:val="24"/>
          <w:szCs w:val="24"/>
        </w:rPr>
        <w:t xml:space="preserve"> </w:t>
      </w:r>
      <w:r w:rsidR="003A5D3E">
        <w:rPr>
          <w:rFonts w:ascii="Arial" w:hAnsi="Arial" w:cs="Arial"/>
          <w:sz w:val="24"/>
          <w:szCs w:val="24"/>
        </w:rPr>
        <w:t xml:space="preserve">I am very motivated. </w:t>
      </w:r>
    </w:p>
    <w:p w14:paraId="41BBA154" w14:textId="00A76C25"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E3:</w:t>
      </w:r>
      <w:r w:rsidR="003F07BA">
        <w:rPr>
          <w:rFonts w:ascii="Arial" w:hAnsi="Arial" w:cs="Arial"/>
          <w:sz w:val="24"/>
          <w:szCs w:val="24"/>
        </w:rPr>
        <w:t xml:space="preserve"> Yes, I am motived. On a scale from 0 to 10, it is seven. </w:t>
      </w:r>
    </w:p>
    <w:p w14:paraId="5628DA9F" w14:textId="3C407526"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lastRenderedPageBreak/>
        <w:t>E4:</w:t>
      </w:r>
      <w:r w:rsidR="00F64518">
        <w:rPr>
          <w:rFonts w:ascii="Arial" w:hAnsi="Arial" w:cs="Arial"/>
          <w:sz w:val="24"/>
          <w:szCs w:val="24"/>
        </w:rPr>
        <w:t xml:space="preserve"> Not so much. </w:t>
      </w:r>
    </w:p>
    <w:p w14:paraId="358DB6F9" w14:textId="32615FBE" w:rsidR="00711AA3" w:rsidRPr="00EB6BF8" w:rsidRDefault="00711AA3" w:rsidP="00711AA3">
      <w:pPr>
        <w:spacing w:line="360" w:lineRule="auto"/>
        <w:jc w:val="both"/>
        <w:rPr>
          <w:rFonts w:ascii="Arial" w:hAnsi="Arial" w:cs="Arial"/>
          <w:sz w:val="24"/>
          <w:szCs w:val="24"/>
        </w:rPr>
      </w:pPr>
      <w:r w:rsidRPr="00711AA3">
        <w:rPr>
          <w:rFonts w:ascii="Arial" w:hAnsi="Arial" w:cs="Arial"/>
          <w:sz w:val="24"/>
          <w:szCs w:val="24"/>
        </w:rPr>
        <w:t>E5:</w:t>
      </w:r>
      <w:r w:rsidR="007F7FD8">
        <w:rPr>
          <w:rFonts w:ascii="Arial" w:hAnsi="Arial" w:cs="Arial"/>
          <w:sz w:val="24"/>
          <w:szCs w:val="24"/>
        </w:rPr>
        <w:t xml:space="preserve"> I am enthusiastic with my first real job. </w:t>
      </w:r>
    </w:p>
    <w:p w14:paraId="186A5D6E" w14:textId="77777777" w:rsidR="00711AA3" w:rsidRPr="00711AA3" w:rsidRDefault="00711AA3" w:rsidP="00711AA3">
      <w:pPr>
        <w:spacing w:line="360" w:lineRule="auto"/>
        <w:jc w:val="both"/>
        <w:rPr>
          <w:rFonts w:ascii="Arial" w:hAnsi="Arial" w:cs="Arial"/>
          <w:b/>
          <w:bCs/>
          <w:sz w:val="24"/>
          <w:szCs w:val="24"/>
        </w:rPr>
      </w:pPr>
      <w:r w:rsidRPr="00711AA3">
        <w:rPr>
          <w:rFonts w:ascii="Arial" w:hAnsi="Arial" w:cs="Arial"/>
          <w:b/>
          <w:bCs/>
          <w:sz w:val="24"/>
          <w:szCs w:val="24"/>
        </w:rPr>
        <w:t>4. Do you feel professionally satisfied at work?</w:t>
      </w:r>
    </w:p>
    <w:p w14:paraId="2D5DAC2E" w14:textId="693F73E4"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E1:</w:t>
      </w:r>
      <w:r w:rsidR="00284F99">
        <w:rPr>
          <w:rFonts w:ascii="Arial" w:hAnsi="Arial" w:cs="Arial"/>
          <w:sz w:val="24"/>
          <w:szCs w:val="24"/>
        </w:rPr>
        <w:t xml:space="preserve"> Most of time I feel satisfied, but there are episodes of frustration, as well. </w:t>
      </w:r>
    </w:p>
    <w:p w14:paraId="7DA33347" w14:textId="139E178A"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E2:</w:t>
      </w:r>
      <w:r w:rsidR="003A5D3E">
        <w:rPr>
          <w:rFonts w:ascii="Arial" w:hAnsi="Arial" w:cs="Arial"/>
          <w:sz w:val="24"/>
          <w:szCs w:val="24"/>
        </w:rPr>
        <w:t xml:space="preserve"> Yes, I am satisfied because I do what I want to do. It is creative and challenging. The work contributes to my professional and personal growth. </w:t>
      </w:r>
    </w:p>
    <w:p w14:paraId="78F33170" w14:textId="53A5F61B"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E3:</w:t>
      </w:r>
      <w:r w:rsidR="003F07BA">
        <w:rPr>
          <w:rFonts w:ascii="Arial" w:hAnsi="Arial" w:cs="Arial"/>
          <w:sz w:val="24"/>
          <w:szCs w:val="24"/>
        </w:rPr>
        <w:t xml:space="preserve"> Yes, I feel satisfied in general. There are difficult </w:t>
      </w:r>
      <w:r w:rsidR="007F7FD8">
        <w:rPr>
          <w:rFonts w:ascii="Arial" w:hAnsi="Arial" w:cs="Arial"/>
          <w:sz w:val="24"/>
          <w:szCs w:val="24"/>
        </w:rPr>
        <w:t>periods,</w:t>
      </w:r>
      <w:r w:rsidR="003F07BA">
        <w:rPr>
          <w:rFonts w:ascii="Arial" w:hAnsi="Arial" w:cs="Arial"/>
          <w:sz w:val="24"/>
          <w:szCs w:val="24"/>
        </w:rPr>
        <w:t xml:space="preserve"> but my satisfaction has remained consistent and relativ</w:t>
      </w:r>
      <w:r w:rsidR="00E6229B">
        <w:rPr>
          <w:rFonts w:ascii="Arial" w:hAnsi="Arial" w:cs="Arial"/>
          <w:sz w:val="24"/>
          <w:szCs w:val="24"/>
        </w:rPr>
        <w:t>ely</w:t>
      </w:r>
      <w:r w:rsidR="003F07BA">
        <w:rPr>
          <w:rFonts w:ascii="Arial" w:hAnsi="Arial" w:cs="Arial"/>
          <w:sz w:val="24"/>
          <w:szCs w:val="24"/>
        </w:rPr>
        <w:t xml:space="preserve"> high. </w:t>
      </w:r>
    </w:p>
    <w:p w14:paraId="24BC7F43" w14:textId="2311B2A5"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E4:</w:t>
      </w:r>
      <w:r w:rsidR="00F64518">
        <w:rPr>
          <w:rFonts w:ascii="Arial" w:hAnsi="Arial" w:cs="Arial"/>
          <w:sz w:val="24"/>
          <w:szCs w:val="24"/>
        </w:rPr>
        <w:t xml:space="preserve"> It is OK, but I am not so happy as I want to be. </w:t>
      </w:r>
    </w:p>
    <w:p w14:paraId="654ED059" w14:textId="7FED7AD6" w:rsidR="00711AA3" w:rsidRPr="00EB6BF8" w:rsidRDefault="00711AA3" w:rsidP="00711AA3">
      <w:pPr>
        <w:spacing w:line="360" w:lineRule="auto"/>
        <w:jc w:val="both"/>
        <w:rPr>
          <w:rFonts w:ascii="Arial" w:hAnsi="Arial" w:cs="Arial"/>
          <w:sz w:val="24"/>
          <w:szCs w:val="24"/>
        </w:rPr>
      </w:pPr>
      <w:r w:rsidRPr="00711AA3">
        <w:rPr>
          <w:rFonts w:ascii="Arial" w:hAnsi="Arial" w:cs="Arial"/>
          <w:sz w:val="24"/>
          <w:szCs w:val="24"/>
        </w:rPr>
        <w:t>E5:</w:t>
      </w:r>
      <w:r w:rsidR="007F7FD8">
        <w:rPr>
          <w:rFonts w:ascii="Arial" w:hAnsi="Arial" w:cs="Arial"/>
          <w:sz w:val="24"/>
          <w:szCs w:val="24"/>
        </w:rPr>
        <w:t xml:space="preserve"> I feel satisfied with the fact that they recognised my capabilities and hired me on a full-time basis. </w:t>
      </w:r>
    </w:p>
    <w:p w14:paraId="5F1FCF62" w14:textId="3CB735B3" w:rsidR="00711AA3" w:rsidRPr="00711AA3" w:rsidRDefault="00711AA3" w:rsidP="00711AA3">
      <w:pPr>
        <w:spacing w:line="360" w:lineRule="auto"/>
        <w:jc w:val="both"/>
        <w:rPr>
          <w:rFonts w:ascii="Arial" w:hAnsi="Arial" w:cs="Arial"/>
          <w:b/>
          <w:bCs/>
          <w:sz w:val="24"/>
          <w:szCs w:val="24"/>
        </w:rPr>
      </w:pPr>
      <w:r w:rsidRPr="00711AA3">
        <w:rPr>
          <w:rFonts w:ascii="Arial" w:hAnsi="Arial" w:cs="Arial"/>
          <w:b/>
          <w:bCs/>
          <w:sz w:val="24"/>
          <w:szCs w:val="24"/>
        </w:rPr>
        <w:t>5. Do you have intensions to stay with the company and plan to leave in the foreseeable future?</w:t>
      </w:r>
    </w:p>
    <w:p w14:paraId="50F2BDCA" w14:textId="6DB805C7"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E1:</w:t>
      </w:r>
      <w:r w:rsidR="00284F99">
        <w:rPr>
          <w:rFonts w:ascii="Arial" w:hAnsi="Arial" w:cs="Arial"/>
          <w:sz w:val="24"/>
          <w:szCs w:val="24"/>
        </w:rPr>
        <w:t xml:space="preserve"> It depends. I have been with the company for a long time. But I am not married for the company and have the freedom to change employer, if necessary. </w:t>
      </w:r>
    </w:p>
    <w:p w14:paraId="0B67C827" w14:textId="7037A5E1"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E2:</w:t>
      </w:r>
      <w:r w:rsidR="003A5D3E">
        <w:rPr>
          <w:rFonts w:ascii="Arial" w:hAnsi="Arial" w:cs="Arial"/>
          <w:sz w:val="24"/>
          <w:szCs w:val="24"/>
        </w:rPr>
        <w:t xml:space="preserve"> Not at all. </w:t>
      </w:r>
    </w:p>
    <w:p w14:paraId="27763B83" w14:textId="263B75D2"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E3:</w:t>
      </w:r>
      <w:r w:rsidR="003F07BA">
        <w:rPr>
          <w:rFonts w:ascii="Arial" w:hAnsi="Arial" w:cs="Arial"/>
          <w:sz w:val="24"/>
          <w:szCs w:val="24"/>
        </w:rPr>
        <w:t xml:space="preserve"> At the current stage of development, I will stay here. The unemployment is increasing again, and I expect difficult periods in the future. Hence, I think it is better to stay safe here. </w:t>
      </w:r>
    </w:p>
    <w:p w14:paraId="7DD5E508" w14:textId="76A1FCCB"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E4:</w:t>
      </w:r>
      <w:r w:rsidR="00F64518">
        <w:rPr>
          <w:rFonts w:ascii="Arial" w:hAnsi="Arial" w:cs="Arial"/>
          <w:sz w:val="24"/>
          <w:szCs w:val="24"/>
        </w:rPr>
        <w:t xml:space="preserve"> Leaving is a highly likely option. </w:t>
      </w:r>
    </w:p>
    <w:p w14:paraId="02109362" w14:textId="204FBA26"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E5:</w:t>
      </w:r>
      <w:r w:rsidR="007F7FD8">
        <w:rPr>
          <w:rFonts w:ascii="Arial" w:hAnsi="Arial" w:cs="Arial"/>
          <w:sz w:val="24"/>
          <w:szCs w:val="24"/>
        </w:rPr>
        <w:t xml:space="preserve"> I just started. No intensions to leave at all. </w:t>
      </w:r>
    </w:p>
    <w:p w14:paraId="6263D04B" w14:textId="77777777" w:rsidR="00711AA3" w:rsidRPr="00711AA3" w:rsidRDefault="00711AA3" w:rsidP="00711AA3">
      <w:pPr>
        <w:spacing w:line="360" w:lineRule="auto"/>
        <w:jc w:val="both"/>
        <w:rPr>
          <w:rFonts w:ascii="Arial" w:hAnsi="Arial" w:cs="Arial"/>
          <w:b/>
          <w:bCs/>
          <w:sz w:val="24"/>
          <w:szCs w:val="24"/>
        </w:rPr>
      </w:pPr>
      <w:r w:rsidRPr="00711AA3">
        <w:rPr>
          <w:rFonts w:ascii="Arial" w:hAnsi="Arial" w:cs="Arial"/>
          <w:b/>
          <w:bCs/>
          <w:sz w:val="24"/>
          <w:szCs w:val="24"/>
        </w:rPr>
        <w:t>6. Can you explain the most important factors which you consider as essential to be motivated in the workplace?</w:t>
      </w:r>
    </w:p>
    <w:p w14:paraId="064AF415" w14:textId="67A2E163"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E1:</w:t>
      </w:r>
      <w:r w:rsidR="00284F99">
        <w:rPr>
          <w:rFonts w:ascii="Arial" w:hAnsi="Arial" w:cs="Arial"/>
          <w:sz w:val="24"/>
          <w:szCs w:val="24"/>
        </w:rPr>
        <w:t xml:space="preserve"> The pay level and the balance between work and life. </w:t>
      </w:r>
    </w:p>
    <w:p w14:paraId="04827F0F" w14:textId="215977DD"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E2:</w:t>
      </w:r>
      <w:r w:rsidR="00273C8A">
        <w:rPr>
          <w:rFonts w:ascii="Arial" w:hAnsi="Arial" w:cs="Arial"/>
          <w:sz w:val="24"/>
          <w:szCs w:val="24"/>
        </w:rPr>
        <w:t xml:space="preserve"> Growth and dynamism. </w:t>
      </w:r>
    </w:p>
    <w:p w14:paraId="1D51031F" w14:textId="3E3C8EA7"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E3:</w:t>
      </w:r>
      <w:r w:rsidR="003F07BA">
        <w:rPr>
          <w:rFonts w:ascii="Arial" w:hAnsi="Arial" w:cs="Arial"/>
          <w:sz w:val="24"/>
          <w:szCs w:val="24"/>
        </w:rPr>
        <w:t xml:space="preserve"> This is a difficult question. At the beginning, I focused on safety and good pay level. Now, I appreciate being a part of a team and growing professionally. I also wan</w:t>
      </w:r>
      <w:r w:rsidR="00865D2E">
        <w:rPr>
          <w:rFonts w:ascii="Arial" w:hAnsi="Arial" w:cs="Arial"/>
          <w:sz w:val="24"/>
          <w:szCs w:val="24"/>
        </w:rPr>
        <w:t xml:space="preserve">t to </w:t>
      </w:r>
      <w:r w:rsidR="003F07BA">
        <w:rPr>
          <w:rFonts w:ascii="Arial" w:hAnsi="Arial" w:cs="Arial"/>
          <w:sz w:val="24"/>
          <w:szCs w:val="24"/>
        </w:rPr>
        <w:t xml:space="preserve">be </w:t>
      </w:r>
      <w:r w:rsidR="003F07BA">
        <w:rPr>
          <w:rFonts w:ascii="Arial" w:hAnsi="Arial" w:cs="Arial"/>
          <w:sz w:val="24"/>
          <w:szCs w:val="24"/>
        </w:rPr>
        <w:lastRenderedPageBreak/>
        <w:t xml:space="preserve">challenged at work. As you can see, it is different, and my needs have changed over time. </w:t>
      </w:r>
    </w:p>
    <w:p w14:paraId="47F1773B" w14:textId="06F34F67"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E4:</w:t>
      </w:r>
      <w:r w:rsidR="00F64518">
        <w:rPr>
          <w:rFonts w:ascii="Arial" w:hAnsi="Arial" w:cs="Arial"/>
          <w:sz w:val="24"/>
          <w:szCs w:val="24"/>
        </w:rPr>
        <w:t xml:space="preserve"> To treat me better. In all aspects of the word. </w:t>
      </w:r>
    </w:p>
    <w:p w14:paraId="7DA6E277" w14:textId="118E38AB" w:rsidR="00711AA3" w:rsidRPr="00EB6BF8" w:rsidRDefault="00711AA3" w:rsidP="00711AA3">
      <w:pPr>
        <w:spacing w:line="360" w:lineRule="auto"/>
        <w:jc w:val="both"/>
        <w:rPr>
          <w:rFonts w:ascii="Arial" w:hAnsi="Arial" w:cs="Arial"/>
          <w:sz w:val="24"/>
          <w:szCs w:val="24"/>
        </w:rPr>
      </w:pPr>
      <w:r w:rsidRPr="00711AA3">
        <w:rPr>
          <w:rFonts w:ascii="Arial" w:hAnsi="Arial" w:cs="Arial"/>
          <w:sz w:val="24"/>
          <w:szCs w:val="24"/>
        </w:rPr>
        <w:t>E5:</w:t>
      </w:r>
      <w:r w:rsidR="007F7FD8">
        <w:rPr>
          <w:rFonts w:ascii="Arial" w:hAnsi="Arial" w:cs="Arial"/>
          <w:sz w:val="24"/>
          <w:szCs w:val="24"/>
        </w:rPr>
        <w:t xml:space="preserve"> The opportunity to grow as a professional and fulfil worthy goals. </w:t>
      </w:r>
    </w:p>
    <w:p w14:paraId="2A3ACA74" w14:textId="77777777" w:rsidR="00711AA3" w:rsidRPr="00711AA3" w:rsidRDefault="00711AA3" w:rsidP="00711AA3">
      <w:pPr>
        <w:spacing w:line="360" w:lineRule="auto"/>
        <w:jc w:val="both"/>
        <w:rPr>
          <w:rFonts w:ascii="Arial" w:hAnsi="Arial" w:cs="Arial"/>
          <w:b/>
          <w:bCs/>
          <w:sz w:val="24"/>
          <w:szCs w:val="24"/>
        </w:rPr>
      </w:pPr>
      <w:r w:rsidRPr="00711AA3">
        <w:rPr>
          <w:rFonts w:ascii="Arial" w:hAnsi="Arial" w:cs="Arial"/>
          <w:b/>
          <w:bCs/>
          <w:sz w:val="24"/>
          <w:szCs w:val="24"/>
        </w:rPr>
        <w:t>7. Does your employer deliver a safe work environment and secure employment? Is this important for your motivation?</w:t>
      </w:r>
    </w:p>
    <w:p w14:paraId="0646CBC4" w14:textId="114757C6"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E1:</w:t>
      </w:r>
      <w:r w:rsidR="00284F99">
        <w:rPr>
          <w:rFonts w:ascii="Arial" w:hAnsi="Arial" w:cs="Arial"/>
          <w:sz w:val="24"/>
          <w:szCs w:val="24"/>
        </w:rPr>
        <w:t xml:space="preserve"> Safety is sometimes an issue in our sector due to the specifics of the construction process. My tensions at work are often associated with safety problems. </w:t>
      </w:r>
    </w:p>
    <w:p w14:paraId="6503DD71" w14:textId="2D7E6D53"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E2:</w:t>
      </w:r>
      <w:r w:rsidR="00273C8A">
        <w:rPr>
          <w:rFonts w:ascii="Arial" w:hAnsi="Arial" w:cs="Arial"/>
          <w:sz w:val="24"/>
          <w:szCs w:val="24"/>
        </w:rPr>
        <w:t xml:space="preserve"> Yes, the work environment is safe. It is an IT firm eventually. </w:t>
      </w:r>
    </w:p>
    <w:p w14:paraId="60531D94" w14:textId="29B47EDA"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E3:</w:t>
      </w:r>
      <w:r w:rsidR="006B6FF5">
        <w:rPr>
          <w:rFonts w:ascii="Arial" w:hAnsi="Arial" w:cs="Arial"/>
          <w:sz w:val="24"/>
          <w:szCs w:val="24"/>
        </w:rPr>
        <w:t xml:space="preserve"> The work environment is safe. Everything complies with the safety standards. The employment is also relatively safe. Safety is not an issue. </w:t>
      </w:r>
    </w:p>
    <w:p w14:paraId="6FA29553" w14:textId="25055C6C"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E4:</w:t>
      </w:r>
      <w:r w:rsidR="00F64518">
        <w:rPr>
          <w:rFonts w:ascii="Arial" w:hAnsi="Arial" w:cs="Arial"/>
          <w:sz w:val="24"/>
          <w:szCs w:val="24"/>
        </w:rPr>
        <w:t xml:space="preserve">   The work environment is safe. No complaints about that. </w:t>
      </w:r>
    </w:p>
    <w:p w14:paraId="524D9B2C" w14:textId="4ECC5D31" w:rsidR="00711AA3" w:rsidRPr="00EB6BF8" w:rsidRDefault="00711AA3" w:rsidP="00711AA3">
      <w:pPr>
        <w:spacing w:line="360" w:lineRule="auto"/>
        <w:jc w:val="both"/>
        <w:rPr>
          <w:rFonts w:ascii="Arial" w:hAnsi="Arial" w:cs="Arial"/>
          <w:sz w:val="24"/>
          <w:szCs w:val="24"/>
        </w:rPr>
      </w:pPr>
      <w:r w:rsidRPr="00711AA3">
        <w:rPr>
          <w:rFonts w:ascii="Arial" w:hAnsi="Arial" w:cs="Arial"/>
          <w:sz w:val="24"/>
          <w:szCs w:val="24"/>
        </w:rPr>
        <w:t>E5:</w:t>
      </w:r>
      <w:r w:rsidR="007F7FD8">
        <w:rPr>
          <w:rFonts w:ascii="Arial" w:hAnsi="Arial" w:cs="Arial"/>
          <w:sz w:val="24"/>
          <w:szCs w:val="24"/>
        </w:rPr>
        <w:t xml:space="preserve"> The work environment is perfect. The office is well-equipped. Really a fancy place to be. Regarding the job security, my contract is for one year. I have some security. </w:t>
      </w:r>
    </w:p>
    <w:p w14:paraId="2C758BA0" w14:textId="77777777" w:rsidR="00711AA3" w:rsidRPr="00711AA3" w:rsidRDefault="00711AA3" w:rsidP="00711AA3">
      <w:pPr>
        <w:spacing w:line="360" w:lineRule="auto"/>
        <w:jc w:val="both"/>
        <w:rPr>
          <w:rFonts w:ascii="Arial" w:hAnsi="Arial" w:cs="Arial"/>
          <w:b/>
          <w:bCs/>
          <w:sz w:val="24"/>
          <w:szCs w:val="24"/>
        </w:rPr>
      </w:pPr>
      <w:r w:rsidRPr="00711AA3">
        <w:rPr>
          <w:rFonts w:ascii="Arial" w:hAnsi="Arial" w:cs="Arial"/>
          <w:b/>
          <w:bCs/>
          <w:sz w:val="24"/>
          <w:szCs w:val="24"/>
        </w:rPr>
        <w:t>8. Is your current employer offering effective and transparent organisational policies which support you at the workplace?</w:t>
      </w:r>
    </w:p>
    <w:p w14:paraId="5C9B8898" w14:textId="08371D73"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E1:</w:t>
      </w:r>
      <w:r w:rsidR="00284F99">
        <w:rPr>
          <w:rFonts w:ascii="Arial" w:hAnsi="Arial" w:cs="Arial"/>
          <w:sz w:val="24"/>
          <w:szCs w:val="24"/>
        </w:rPr>
        <w:t xml:space="preserve"> There are written policies, but I have never read them. Most of the time, there are oral instructions. </w:t>
      </w:r>
    </w:p>
    <w:p w14:paraId="55D41A38" w14:textId="16B022E9"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E2:</w:t>
      </w:r>
      <w:r w:rsidR="00273C8A">
        <w:rPr>
          <w:rFonts w:ascii="Arial" w:hAnsi="Arial" w:cs="Arial"/>
          <w:sz w:val="24"/>
          <w:szCs w:val="24"/>
        </w:rPr>
        <w:t xml:space="preserve"> It is a micro business. We are a few people only. There is no need for formal policies, as we can openly discuss everything. </w:t>
      </w:r>
    </w:p>
    <w:p w14:paraId="44FEAF82" w14:textId="4498DBC8"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E3:</w:t>
      </w:r>
      <w:r w:rsidR="006B6FF5">
        <w:rPr>
          <w:rFonts w:ascii="Arial" w:hAnsi="Arial" w:cs="Arial"/>
          <w:sz w:val="24"/>
          <w:szCs w:val="24"/>
        </w:rPr>
        <w:t xml:space="preserve"> I cannot determine. All past conflicts were solved according to organisational rules which are clear and written. Therefore, I can confirm to you that there are policies and rules guiding the employee management process. </w:t>
      </w:r>
    </w:p>
    <w:p w14:paraId="799FEDE8" w14:textId="1A35409C"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E4:</w:t>
      </w:r>
      <w:r w:rsidR="00F64518">
        <w:rPr>
          <w:rFonts w:ascii="Arial" w:hAnsi="Arial" w:cs="Arial"/>
          <w:sz w:val="24"/>
          <w:szCs w:val="24"/>
        </w:rPr>
        <w:t xml:space="preserve"> The work is simple. There is no need for formality and complex policies. I don’t really care so much about it. </w:t>
      </w:r>
    </w:p>
    <w:p w14:paraId="026AF73D" w14:textId="558112B7" w:rsidR="00711AA3" w:rsidRPr="00EB6BF8" w:rsidRDefault="00711AA3" w:rsidP="00711AA3">
      <w:pPr>
        <w:spacing w:line="360" w:lineRule="auto"/>
        <w:jc w:val="both"/>
        <w:rPr>
          <w:rFonts w:ascii="Arial" w:hAnsi="Arial" w:cs="Arial"/>
          <w:sz w:val="24"/>
          <w:szCs w:val="24"/>
        </w:rPr>
      </w:pPr>
      <w:r w:rsidRPr="00711AA3">
        <w:rPr>
          <w:rFonts w:ascii="Arial" w:hAnsi="Arial" w:cs="Arial"/>
          <w:sz w:val="24"/>
          <w:szCs w:val="24"/>
        </w:rPr>
        <w:t>E5:</w:t>
      </w:r>
      <w:r w:rsidR="007F7FD8">
        <w:rPr>
          <w:rFonts w:ascii="Arial" w:hAnsi="Arial" w:cs="Arial"/>
          <w:sz w:val="24"/>
          <w:szCs w:val="24"/>
        </w:rPr>
        <w:t xml:space="preserve"> Yes, the organisation has written policies and guidelines. </w:t>
      </w:r>
    </w:p>
    <w:p w14:paraId="347A378B" w14:textId="77777777" w:rsidR="00711AA3" w:rsidRPr="00711AA3" w:rsidRDefault="00711AA3" w:rsidP="00711AA3">
      <w:pPr>
        <w:spacing w:line="360" w:lineRule="auto"/>
        <w:jc w:val="both"/>
        <w:rPr>
          <w:rFonts w:ascii="Arial" w:hAnsi="Arial" w:cs="Arial"/>
          <w:b/>
          <w:bCs/>
          <w:sz w:val="24"/>
          <w:szCs w:val="24"/>
        </w:rPr>
      </w:pPr>
      <w:r w:rsidRPr="00711AA3">
        <w:rPr>
          <w:rFonts w:ascii="Arial" w:hAnsi="Arial" w:cs="Arial"/>
          <w:b/>
          <w:bCs/>
          <w:sz w:val="24"/>
          <w:szCs w:val="24"/>
        </w:rPr>
        <w:t xml:space="preserve">9. Is the current payment in terms of salary and bonuses attractive enough to maintain high motivation in the workplace? </w:t>
      </w:r>
    </w:p>
    <w:p w14:paraId="37C3EEC3" w14:textId="2DDCDEC0"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lastRenderedPageBreak/>
        <w:t>E1:</w:t>
      </w:r>
      <w:r w:rsidR="00284F99">
        <w:rPr>
          <w:rFonts w:ascii="Arial" w:hAnsi="Arial" w:cs="Arial"/>
          <w:sz w:val="24"/>
          <w:szCs w:val="24"/>
        </w:rPr>
        <w:t xml:space="preserve"> The pay level is OK. It is like the other companies in the sector. </w:t>
      </w:r>
    </w:p>
    <w:p w14:paraId="72AB70A0" w14:textId="75077368"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E2:</w:t>
      </w:r>
      <w:r w:rsidR="00273C8A">
        <w:rPr>
          <w:rFonts w:ascii="Arial" w:hAnsi="Arial" w:cs="Arial"/>
          <w:sz w:val="24"/>
          <w:szCs w:val="24"/>
        </w:rPr>
        <w:t xml:space="preserve"> The financial rewards are quite attractive. But they are not the main factor of being a part of the company. </w:t>
      </w:r>
    </w:p>
    <w:p w14:paraId="360C9666" w14:textId="63F6B1E7"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E3:</w:t>
      </w:r>
      <w:r w:rsidR="006B6FF5">
        <w:rPr>
          <w:rFonts w:ascii="Arial" w:hAnsi="Arial" w:cs="Arial"/>
          <w:sz w:val="24"/>
          <w:szCs w:val="24"/>
        </w:rPr>
        <w:t xml:space="preserve"> The pay level is quite reasonable. It is high but tends to fluctuate, since a part of the payment depends on the size of a quarterly performance bonus. </w:t>
      </w:r>
    </w:p>
    <w:p w14:paraId="1BF28CAA" w14:textId="36BD3221"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E4:</w:t>
      </w:r>
      <w:r w:rsidR="00F64518">
        <w:rPr>
          <w:rFonts w:ascii="Arial" w:hAnsi="Arial" w:cs="Arial"/>
          <w:sz w:val="24"/>
          <w:szCs w:val="24"/>
        </w:rPr>
        <w:t xml:space="preserve"> The payment is close to the minimum for such a position. This is </w:t>
      </w:r>
      <w:r w:rsidR="006B6FF5">
        <w:rPr>
          <w:rFonts w:ascii="Arial" w:hAnsi="Arial" w:cs="Arial"/>
          <w:sz w:val="24"/>
          <w:szCs w:val="24"/>
        </w:rPr>
        <w:t>not</w:t>
      </w:r>
      <w:r w:rsidR="00F64518">
        <w:rPr>
          <w:rFonts w:ascii="Arial" w:hAnsi="Arial" w:cs="Arial"/>
          <w:sz w:val="24"/>
          <w:szCs w:val="24"/>
        </w:rPr>
        <w:t xml:space="preserve"> a motivating factor for me to stay there. </w:t>
      </w:r>
    </w:p>
    <w:p w14:paraId="50F73BF4" w14:textId="14654B4B" w:rsidR="00711AA3" w:rsidRPr="00EB6BF8" w:rsidRDefault="00711AA3" w:rsidP="00711AA3">
      <w:pPr>
        <w:spacing w:line="360" w:lineRule="auto"/>
        <w:jc w:val="both"/>
        <w:rPr>
          <w:rFonts w:ascii="Arial" w:hAnsi="Arial" w:cs="Arial"/>
          <w:sz w:val="24"/>
          <w:szCs w:val="24"/>
        </w:rPr>
      </w:pPr>
      <w:r w:rsidRPr="00711AA3">
        <w:rPr>
          <w:rFonts w:ascii="Arial" w:hAnsi="Arial" w:cs="Arial"/>
          <w:sz w:val="24"/>
          <w:szCs w:val="24"/>
        </w:rPr>
        <w:t>E5:</w:t>
      </w:r>
      <w:r w:rsidR="007F7FD8">
        <w:rPr>
          <w:rFonts w:ascii="Arial" w:hAnsi="Arial" w:cs="Arial"/>
          <w:sz w:val="24"/>
          <w:szCs w:val="24"/>
        </w:rPr>
        <w:t xml:space="preserve"> The pay level is quite low, as I am an entry level employee. The salary must grow over time. Currently, this pay level is not a problem for me, but I have expectations which must be met in the future. Otherwise, I will become dissatisfied at work. </w:t>
      </w:r>
    </w:p>
    <w:p w14:paraId="4FB18EBC" w14:textId="77777777" w:rsidR="00711AA3" w:rsidRPr="00711AA3" w:rsidRDefault="00711AA3" w:rsidP="00711AA3">
      <w:pPr>
        <w:spacing w:line="360" w:lineRule="auto"/>
        <w:jc w:val="both"/>
        <w:rPr>
          <w:rFonts w:ascii="Arial" w:hAnsi="Arial" w:cs="Arial"/>
          <w:b/>
          <w:bCs/>
          <w:sz w:val="24"/>
          <w:szCs w:val="24"/>
        </w:rPr>
      </w:pPr>
      <w:r w:rsidRPr="00711AA3">
        <w:rPr>
          <w:rFonts w:ascii="Arial" w:hAnsi="Arial" w:cs="Arial"/>
          <w:b/>
          <w:bCs/>
          <w:sz w:val="24"/>
          <w:szCs w:val="24"/>
        </w:rPr>
        <w:t>10. What is the role of teamwork and sense of belonging? Does your employer support team-based activities and celebrations?</w:t>
      </w:r>
    </w:p>
    <w:p w14:paraId="04B3A7FB" w14:textId="18435205"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E1:</w:t>
      </w:r>
      <w:r w:rsidR="00284F99">
        <w:rPr>
          <w:rFonts w:ascii="Arial" w:hAnsi="Arial" w:cs="Arial"/>
          <w:sz w:val="24"/>
          <w:szCs w:val="24"/>
        </w:rPr>
        <w:t xml:space="preserve"> This is a major problem. There are no efforts to deliver any celebrations and team-based activities. It is simply not the priority of the company. They </w:t>
      </w:r>
      <w:r w:rsidR="00F64518">
        <w:rPr>
          <w:rFonts w:ascii="Arial" w:hAnsi="Arial" w:cs="Arial"/>
          <w:sz w:val="24"/>
          <w:szCs w:val="24"/>
        </w:rPr>
        <w:t>assume</w:t>
      </w:r>
      <w:r w:rsidR="00284F99">
        <w:rPr>
          <w:rFonts w:ascii="Arial" w:hAnsi="Arial" w:cs="Arial"/>
          <w:sz w:val="24"/>
          <w:szCs w:val="24"/>
        </w:rPr>
        <w:t xml:space="preserve"> that working together is equal to team-based activities. </w:t>
      </w:r>
    </w:p>
    <w:p w14:paraId="7B3FE9AC" w14:textId="598F4181"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E2:</w:t>
      </w:r>
      <w:r w:rsidR="00273C8A">
        <w:rPr>
          <w:rFonts w:ascii="Arial" w:hAnsi="Arial" w:cs="Arial"/>
          <w:sz w:val="24"/>
          <w:szCs w:val="24"/>
        </w:rPr>
        <w:t xml:space="preserve"> We are a coherent team in every aspect of the work. We do many things together, including team-based activities and celebrations. </w:t>
      </w:r>
    </w:p>
    <w:p w14:paraId="5DF4731A" w14:textId="6F56E8C3"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E3:</w:t>
      </w:r>
      <w:r w:rsidR="006B6FF5">
        <w:rPr>
          <w:rFonts w:ascii="Arial" w:hAnsi="Arial" w:cs="Arial"/>
          <w:sz w:val="24"/>
          <w:szCs w:val="24"/>
        </w:rPr>
        <w:t xml:space="preserve"> This is important for me and one of the key needs which are satisfied at work. There is good spirit and many activities involving many people as a team. The environment is really quite </w:t>
      </w:r>
      <w:r w:rsidR="00177D2A">
        <w:rPr>
          <w:rFonts w:ascii="Arial" w:hAnsi="Arial" w:cs="Arial"/>
          <w:sz w:val="24"/>
          <w:szCs w:val="24"/>
        </w:rPr>
        <w:t>positive,</w:t>
      </w:r>
      <w:r w:rsidR="006B6FF5">
        <w:rPr>
          <w:rFonts w:ascii="Arial" w:hAnsi="Arial" w:cs="Arial"/>
          <w:sz w:val="24"/>
          <w:szCs w:val="24"/>
        </w:rPr>
        <w:t xml:space="preserve"> and I appreciate it. </w:t>
      </w:r>
    </w:p>
    <w:p w14:paraId="05F0A3F6" w14:textId="1ABF59F9"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E4:</w:t>
      </w:r>
      <w:r w:rsidR="00F64518">
        <w:rPr>
          <w:rFonts w:ascii="Arial" w:hAnsi="Arial" w:cs="Arial"/>
          <w:sz w:val="24"/>
          <w:szCs w:val="24"/>
        </w:rPr>
        <w:t xml:space="preserve"> There are celebrations and team-based activities and rewards. In this area, I have no complaints at all. </w:t>
      </w:r>
    </w:p>
    <w:p w14:paraId="23E43435" w14:textId="0D61CEF3" w:rsidR="00711AA3" w:rsidRPr="00EB6BF8" w:rsidRDefault="00711AA3" w:rsidP="00711AA3">
      <w:pPr>
        <w:spacing w:line="360" w:lineRule="auto"/>
        <w:jc w:val="both"/>
        <w:rPr>
          <w:rFonts w:ascii="Arial" w:hAnsi="Arial" w:cs="Arial"/>
          <w:sz w:val="24"/>
          <w:szCs w:val="24"/>
        </w:rPr>
      </w:pPr>
      <w:r w:rsidRPr="00711AA3">
        <w:rPr>
          <w:rFonts w:ascii="Arial" w:hAnsi="Arial" w:cs="Arial"/>
          <w:sz w:val="24"/>
          <w:szCs w:val="24"/>
        </w:rPr>
        <w:t>E5:</w:t>
      </w:r>
      <w:r w:rsidR="007F7FD8">
        <w:rPr>
          <w:rFonts w:ascii="Arial" w:hAnsi="Arial" w:cs="Arial"/>
          <w:sz w:val="24"/>
          <w:szCs w:val="24"/>
        </w:rPr>
        <w:t xml:space="preserve"> I have a sense of being a part of the team. The accepted me and this is a sign that everything works well. </w:t>
      </w:r>
    </w:p>
    <w:p w14:paraId="69BDA7D3" w14:textId="77777777" w:rsidR="00711AA3" w:rsidRPr="00711AA3" w:rsidRDefault="00711AA3" w:rsidP="00711AA3">
      <w:pPr>
        <w:spacing w:line="360" w:lineRule="auto"/>
        <w:jc w:val="both"/>
        <w:rPr>
          <w:rFonts w:ascii="Arial" w:hAnsi="Arial" w:cs="Arial"/>
          <w:b/>
          <w:bCs/>
          <w:sz w:val="24"/>
          <w:szCs w:val="24"/>
        </w:rPr>
      </w:pPr>
      <w:r w:rsidRPr="00711AA3">
        <w:rPr>
          <w:rFonts w:ascii="Arial" w:hAnsi="Arial" w:cs="Arial"/>
          <w:b/>
          <w:bCs/>
          <w:sz w:val="24"/>
          <w:szCs w:val="24"/>
        </w:rPr>
        <w:t>11. Do you receive recognition of achievement at work and status?</w:t>
      </w:r>
    </w:p>
    <w:p w14:paraId="74970521" w14:textId="3E3E6BED"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E1:</w:t>
      </w:r>
      <w:r w:rsidR="00284F99">
        <w:rPr>
          <w:rFonts w:ascii="Arial" w:hAnsi="Arial" w:cs="Arial"/>
          <w:sz w:val="24"/>
          <w:szCs w:val="24"/>
        </w:rPr>
        <w:t xml:space="preserve"> No.</w:t>
      </w:r>
    </w:p>
    <w:p w14:paraId="60ACC656" w14:textId="1CCF65F4"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E2:</w:t>
      </w:r>
      <w:r w:rsidR="00273C8A">
        <w:rPr>
          <w:rFonts w:ascii="Arial" w:hAnsi="Arial" w:cs="Arial"/>
          <w:sz w:val="24"/>
          <w:szCs w:val="24"/>
        </w:rPr>
        <w:t xml:space="preserve"> Yes. There are special rewards when competing a project on time. </w:t>
      </w:r>
    </w:p>
    <w:p w14:paraId="5F41BB1D" w14:textId="0B9B0B9C"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lastRenderedPageBreak/>
        <w:t>E3:</w:t>
      </w:r>
      <w:r w:rsidR="00177D2A">
        <w:rPr>
          <w:rFonts w:ascii="Arial" w:hAnsi="Arial" w:cs="Arial"/>
          <w:sz w:val="24"/>
          <w:szCs w:val="24"/>
        </w:rPr>
        <w:t xml:space="preserve"> Yes. Recognition is reflected in the size of the quarterly bonus. The employer also engages in public recognition in front of all colleagues. Private recognition also exists. I feel high status. </w:t>
      </w:r>
    </w:p>
    <w:p w14:paraId="77B43A9F" w14:textId="73FA43F4"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E4:</w:t>
      </w:r>
      <w:r w:rsidR="00F64518">
        <w:rPr>
          <w:rFonts w:ascii="Arial" w:hAnsi="Arial" w:cs="Arial"/>
          <w:sz w:val="24"/>
          <w:szCs w:val="24"/>
        </w:rPr>
        <w:t xml:space="preserve"> Far from receiving recognition. I consider the work as a low status one. </w:t>
      </w:r>
    </w:p>
    <w:p w14:paraId="14434ABE" w14:textId="46D453F8" w:rsidR="00711AA3" w:rsidRPr="00EB6BF8" w:rsidRDefault="00711AA3" w:rsidP="00711AA3">
      <w:pPr>
        <w:spacing w:line="360" w:lineRule="auto"/>
        <w:jc w:val="both"/>
        <w:rPr>
          <w:rFonts w:ascii="Arial" w:hAnsi="Arial" w:cs="Arial"/>
          <w:sz w:val="24"/>
          <w:szCs w:val="24"/>
        </w:rPr>
      </w:pPr>
      <w:r w:rsidRPr="00711AA3">
        <w:rPr>
          <w:rFonts w:ascii="Arial" w:hAnsi="Arial" w:cs="Arial"/>
          <w:sz w:val="24"/>
          <w:szCs w:val="24"/>
        </w:rPr>
        <w:t>E5:</w:t>
      </w:r>
      <w:r w:rsidR="007F7FD8">
        <w:rPr>
          <w:rFonts w:ascii="Arial" w:hAnsi="Arial" w:cs="Arial"/>
          <w:sz w:val="24"/>
          <w:szCs w:val="24"/>
        </w:rPr>
        <w:t xml:space="preserve"> Time will show. Being hired is a recognition for my achievement. The future will show what other rewards are provided. </w:t>
      </w:r>
    </w:p>
    <w:p w14:paraId="2BDC2837" w14:textId="77777777" w:rsidR="00711AA3" w:rsidRPr="00711AA3" w:rsidRDefault="00711AA3" w:rsidP="00711AA3">
      <w:pPr>
        <w:spacing w:line="360" w:lineRule="auto"/>
        <w:jc w:val="both"/>
        <w:rPr>
          <w:rFonts w:ascii="Arial" w:hAnsi="Arial" w:cs="Arial"/>
          <w:b/>
          <w:bCs/>
          <w:sz w:val="24"/>
          <w:szCs w:val="24"/>
        </w:rPr>
      </w:pPr>
      <w:r w:rsidRPr="00711AA3">
        <w:rPr>
          <w:rFonts w:ascii="Arial" w:hAnsi="Arial" w:cs="Arial"/>
          <w:b/>
          <w:bCs/>
          <w:sz w:val="24"/>
          <w:szCs w:val="24"/>
        </w:rPr>
        <w:t>12. Is your current employer dedicated to training and development?</w:t>
      </w:r>
    </w:p>
    <w:p w14:paraId="55F64141" w14:textId="6AAC100C" w:rsidR="00711AA3" w:rsidRDefault="00711AA3" w:rsidP="00711AA3">
      <w:pPr>
        <w:spacing w:line="360" w:lineRule="auto"/>
        <w:jc w:val="both"/>
        <w:rPr>
          <w:rFonts w:ascii="Arial" w:hAnsi="Arial" w:cs="Arial"/>
          <w:sz w:val="24"/>
          <w:szCs w:val="24"/>
        </w:rPr>
      </w:pPr>
      <w:r>
        <w:rPr>
          <w:rFonts w:ascii="Arial" w:hAnsi="Arial" w:cs="Arial"/>
          <w:sz w:val="24"/>
          <w:szCs w:val="24"/>
        </w:rPr>
        <w:t>E1:</w:t>
      </w:r>
      <w:r w:rsidR="00284F99">
        <w:rPr>
          <w:rFonts w:ascii="Arial" w:hAnsi="Arial" w:cs="Arial"/>
          <w:sz w:val="24"/>
          <w:szCs w:val="24"/>
        </w:rPr>
        <w:t xml:space="preserve"> There are many training and development initiatives. This is important because there are many technical aspects of working in the sector. </w:t>
      </w:r>
    </w:p>
    <w:p w14:paraId="6332422A" w14:textId="46D7BEE8" w:rsidR="00711AA3" w:rsidRDefault="00711AA3" w:rsidP="00711AA3">
      <w:pPr>
        <w:spacing w:line="360" w:lineRule="auto"/>
        <w:jc w:val="both"/>
        <w:rPr>
          <w:rFonts w:ascii="Arial" w:hAnsi="Arial" w:cs="Arial"/>
          <w:sz w:val="24"/>
          <w:szCs w:val="24"/>
        </w:rPr>
      </w:pPr>
      <w:r>
        <w:rPr>
          <w:rFonts w:ascii="Arial" w:hAnsi="Arial" w:cs="Arial"/>
          <w:sz w:val="24"/>
          <w:szCs w:val="24"/>
        </w:rPr>
        <w:t>E2:</w:t>
      </w:r>
      <w:r w:rsidR="00273C8A">
        <w:rPr>
          <w:rFonts w:ascii="Arial" w:hAnsi="Arial" w:cs="Arial"/>
          <w:sz w:val="24"/>
          <w:szCs w:val="24"/>
        </w:rPr>
        <w:t xml:space="preserve"> Yes. We attend many online seminars and specialised courses based on the individual needs for learning and preferences. The boss is also quite helpful and delivers real-time on-the-job assistance and support, if necessary. </w:t>
      </w:r>
    </w:p>
    <w:p w14:paraId="1A212026" w14:textId="5E999073" w:rsidR="00711AA3" w:rsidRDefault="00711AA3" w:rsidP="00711AA3">
      <w:pPr>
        <w:spacing w:line="360" w:lineRule="auto"/>
        <w:jc w:val="both"/>
        <w:rPr>
          <w:rFonts w:ascii="Arial" w:hAnsi="Arial" w:cs="Arial"/>
          <w:sz w:val="24"/>
          <w:szCs w:val="24"/>
        </w:rPr>
      </w:pPr>
      <w:r>
        <w:rPr>
          <w:rFonts w:ascii="Arial" w:hAnsi="Arial" w:cs="Arial"/>
          <w:sz w:val="24"/>
          <w:szCs w:val="24"/>
        </w:rPr>
        <w:t>E3:</w:t>
      </w:r>
      <w:r w:rsidR="00FA1BAF">
        <w:rPr>
          <w:rFonts w:ascii="Arial" w:hAnsi="Arial" w:cs="Arial"/>
          <w:sz w:val="24"/>
          <w:szCs w:val="24"/>
        </w:rPr>
        <w:t xml:space="preserve"> To some extent. I ask for extra activities, such as access to specialised courses. But the reaction has been quite slow so far. This is definitely a key performance gap to be addressed in the future. </w:t>
      </w:r>
    </w:p>
    <w:p w14:paraId="03DB11F3" w14:textId="4DDB70D8" w:rsidR="00711AA3" w:rsidRDefault="00711AA3" w:rsidP="00711AA3">
      <w:pPr>
        <w:spacing w:line="360" w:lineRule="auto"/>
        <w:jc w:val="both"/>
        <w:rPr>
          <w:rFonts w:ascii="Arial" w:hAnsi="Arial" w:cs="Arial"/>
          <w:sz w:val="24"/>
          <w:szCs w:val="24"/>
        </w:rPr>
      </w:pPr>
      <w:r>
        <w:rPr>
          <w:rFonts w:ascii="Arial" w:hAnsi="Arial" w:cs="Arial"/>
          <w:sz w:val="24"/>
          <w:szCs w:val="24"/>
        </w:rPr>
        <w:t>E4:</w:t>
      </w:r>
      <w:r w:rsidR="00F64518">
        <w:rPr>
          <w:rFonts w:ascii="Arial" w:hAnsi="Arial" w:cs="Arial"/>
          <w:sz w:val="24"/>
          <w:szCs w:val="24"/>
        </w:rPr>
        <w:t xml:space="preserve"> I don’t think so. I received an on-the-job training at the beginning and nothing after that. </w:t>
      </w:r>
    </w:p>
    <w:p w14:paraId="3DA74B08" w14:textId="6FC71CB5" w:rsidR="00711AA3" w:rsidRPr="00EB6BF8" w:rsidRDefault="00711AA3" w:rsidP="00711AA3">
      <w:pPr>
        <w:spacing w:line="360" w:lineRule="auto"/>
        <w:jc w:val="both"/>
        <w:rPr>
          <w:rFonts w:ascii="Arial" w:hAnsi="Arial" w:cs="Arial"/>
          <w:sz w:val="24"/>
          <w:szCs w:val="24"/>
        </w:rPr>
      </w:pPr>
      <w:r>
        <w:rPr>
          <w:rFonts w:ascii="Arial" w:hAnsi="Arial" w:cs="Arial"/>
          <w:sz w:val="24"/>
          <w:szCs w:val="24"/>
        </w:rPr>
        <w:t>E5:</w:t>
      </w:r>
      <w:r w:rsidR="007F7FD8">
        <w:rPr>
          <w:rFonts w:ascii="Arial" w:hAnsi="Arial" w:cs="Arial"/>
          <w:sz w:val="24"/>
          <w:szCs w:val="24"/>
        </w:rPr>
        <w:t xml:space="preserve"> Quite a lot. As an intern here I learnt a lot. They are flexible, ready to help and provide support if necessary. Learning and growth are keys for success in this company. This is perhaps because of the dynamic external environment and the high level of competition in the sector. </w:t>
      </w:r>
    </w:p>
    <w:p w14:paraId="37FF824C" w14:textId="77777777" w:rsidR="00711AA3" w:rsidRPr="00711AA3" w:rsidRDefault="00711AA3" w:rsidP="00711AA3">
      <w:pPr>
        <w:spacing w:line="360" w:lineRule="auto"/>
        <w:jc w:val="both"/>
        <w:rPr>
          <w:rFonts w:ascii="Arial" w:hAnsi="Arial" w:cs="Arial"/>
          <w:b/>
          <w:bCs/>
          <w:sz w:val="24"/>
          <w:szCs w:val="24"/>
        </w:rPr>
      </w:pPr>
      <w:r w:rsidRPr="00711AA3">
        <w:rPr>
          <w:rFonts w:ascii="Arial" w:hAnsi="Arial" w:cs="Arial"/>
          <w:b/>
          <w:bCs/>
          <w:sz w:val="24"/>
          <w:szCs w:val="24"/>
        </w:rPr>
        <w:t>13. Is promotion well-met by the current organisational policies?</w:t>
      </w:r>
    </w:p>
    <w:p w14:paraId="3F858E06" w14:textId="240391DC"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E1:</w:t>
      </w:r>
      <w:r w:rsidR="00284F99">
        <w:rPr>
          <w:rFonts w:ascii="Arial" w:hAnsi="Arial" w:cs="Arial"/>
          <w:sz w:val="24"/>
          <w:szCs w:val="24"/>
        </w:rPr>
        <w:t xml:space="preserve"> To some extent, but I am not interested in getting promoted and having more responsibilities at work.  </w:t>
      </w:r>
    </w:p>
    <w:p w14:paraId="01A654C0" w14:textId="57E83E2F"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E2:</w:t>
      </w:r>
      <w:r w:rsidR="00273C8A">
        <w:rPr>
          <w:rFonts w:ascii="Arial" w:hAnsi="Arial" w:cs="Arial"/>
          <w:sz w:val="24"/>
          <w:szCs w:val="24"/>
        </w:rPr>
        <w:t xml:space="preserve"> No, because it is a small flat organisation with no hierarchical structure. </w:t>
      </w:r>
    </w:p>
    <w:p w14:paraId="650DF1AF" w14:textId="53EC85D4"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E3:</w:t>
      </w:r>
      <w:r w:rsidR="003F07BA">
        <w:rPr>
          <w:rFonts w:ascii="Arial" w:hAnsi="Arial" w:cs="Arial"/>
          <w:sz w:val="24"/>
          <w:szCs w:val="24"/>
        </w:rPr>
        <w:t xml:space="preserve"> Yes, I began as an ordinary employee. Now, I am a manager and have plans to grow in the future. </w:t>
      </w:r>
    </w:p>
    <w:p w14:paraId="62FDBFA8" w14:textId="75223315"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E4:</w:t>
      </w:r>
      <w:r w:rsidR="00F64518">
        <w:rPr>
          <w:rFonts w:ascii="Arial" w:hAnsi="Arial" w:cs="Arial"/>
          <w:sz w:val="24"/>
          <w:szCs w:val="24"/>
        </w:rPr>
        <w:t xml:space="preserve"> The job does not allow for promotion at all. </w:t>
      </w:r>
    </w:p>
    <w:p w14:paraId="587299DD" w14:textId="0DD11F51" w:rsidR="00711AA3" w:rsidRPr="00EB6BF8" w:rsidRDefault="00711AA3" w:rsidP="00711AA3">
      <w:pPr>
        <w:spacing w:line="360" w:lineRule="auto"/>
        <w:jc w:val="both"/>
        <w:rPr>
          <w:rFonts w:ascii="Arial" w:hAnsi="Arial" w:cs="Arial"/>
          <w:sz w:val="24"/>
          <w:szCs w:val="24"/>
        </w:rPr>
      </w:pPr>
      <w:r w:rsidRPr="00711AA3">
        <w:rPr>
          <w:rFonts w:ascii="Arial" w:hAnsi="Arial" w:cs="Arial"/>
          <w:sz w:val="24"/>
          <w:szCs w:val="24"/>
        </w:rPr>
        <w:lastRenderedPageBreak/>
        <w:t>E5:</w:t>
      </w:r>
      <w:r w:rsidR="007F7FD8">
        <w:rPr>
          <w:rFonts w:ascii="Arial" w:hAnsi="Arial" w:cs="Arial"/>
          <w:sz w:val="24"/>
          <w:szCs w:val="24"/>
        </w:rPr>
        <w:t xml:space="preserve"> I cannot answer. I am an entry level employee eventually. </w:t>
      </w:r>
    </w:p>
    <w:p w14:paraId="60367FEA" w14:textId="2B639647" w:rsidR="00711AA3" w:rsidRPr="00711AA3" w:rsidRDefault="00711AA3" w:rsidP="00711AA3">
      <w:pPr>
        <w:spacing w:line="360" w:lineRule="auto"/>
        <w:jc w:val="both"/>
        <w:rPr>
          <w:rFonts w:ascii="Arial" w:hAnsi="Arial" w:cs="Arial"/>
          <w:b/>
          <w:bCs/>
          <w:sz w:val="24"/>
          <w:szCs w:val="24"/>
        </w:rPr>
      </w:pPr>
      <w:r w:rsidRPr="00711AA3">
        <w:rPr>
          <w:rFonts w:ascii="Arial" w:hAnsi="Arial" w:cs="Arial"/>
          <w:b/>
          <w:bCs/>
          <w:sz w:val="24"/>
          <w:szCs w:val="24"/>
        </w:rPr>
        <w:t xml:space="preserve">14. Are </w:t>
      </w:r>
      <w:r w:rsidR="00284F99">
        <w:rPr>
          <w:rFonts w:ascii="Arial" w:hAnsi="Arial" w:cs="Arial"/>
          <w:b/>
          <w:bCs/>
          <w:sz w:val="24"/>
          <w:szCs w:val="24"/>
        </w:rPr>
        <w:t xml:space="preserve">you </w:t>
      </w:r>
      <w:r w:rsidRPr="00711AA3">
        <w:rPr>
          <w:rFonts w:ascii="Arial" w:hAnsi="Arial" w:cs="Arial"/>
          <w:b/>
          <w:bCs/>
          <w:sz w:val="24"/>
          <w:szCs w:val="24"/>
        </w:rPr>
        <w:t>challenged at work in terms of solving challenges and bearing responsibility for key decisions and activities?</w:t>
      </w:r>
    </w:p>
    <w:p w14:paraId="15282C15" w14:textId="514DCC75"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E1:</w:t>
      </w:r>
      <w:r w:rsidR="00284F99">
        <w:rPr>
          <w:rFonts w:ascii="Arial" w:hAnsi="Arial" w:cs="Arial"/>
          <w:sz w:val="24"/>
          <w:szCs w:val="24"/>
        </w:rPr>
        <w:t xml:space="preserve"> Oh, yeah. There are many cases on daily basis. Creativity, flexibility and problem-solving skills must be demonstrated to cope with the problems. This is to some extent stimulating for me. </w:t>
      </w:r>
    </w:p>
    <w:p w14:paraId="412FDEB2" w14:textId="3BF4F8DE"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E2:</w:t>
      </w:r>
      <w:r w:rsidR="00273C8A">
        <w:rPr>
          <w:rFonts w:ascii="Arial" w:hAnsi="Arial" w:cs="Arial"/>
          <w:sz w:val="24"/>
          <w:szCs w:val="24"/>
        </w:rPr>
        <w:t xml:space="preserve"> The IT job is quite challenging, as there are many issues to be solved daily. As earlier mentioned, solving challenges and applying creative solutions is quite important for keeping me motivated at work. This is perhaps the main differences between the current company and the large IT organisations. </w:t>
      </w:r>
    </w:p>
    <w:p w14:paraId="647F2DED" w14:textId="444F12C2"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E3:</w:t>
      </w:r>
      <w:r w:rsidR="00FA1BAF">
        <w:rPr>
          <w:rFonts w:ascii="Arial" w:hAnsi="Arial" w:cs="Arial"/>
          <w:sz w:val="24"/>
          <w:szCs w:val="24"/>
        </w:rPr>
        <w:t xml:space="preserve"> There are many challenges as logistics is dynamic by nature. I like challenges and this explains my professional choice. As a part of the work process, we must monitor many vehicles across Europe in real time and make instantaneous decisions. This is challenging and stimulation, but at some point, it may be a main stressor if crossing a certain level. </w:t>
      </w:r>
    </w:p>
    <w:p w14:paraId="7E11C013" w14:textId="67237EE0"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E4:</w:t>
      </w:r>
      <w:r w:rsidR="00F64518">
        <w:rPr>
          <w:rFonts w:ascii="Arial" w:hAnsi="Arial" w:cs="Arial"/>
          <w:sz w:val="24"/>
          <w:szCs w:val="24"/>
        </w:rPr>
        <w:t xml:space="preserve"> There are many challenges</w:t>
      </w:r>
      <w:r w:rsidR="00EF0F5E">
        <w:rPr>
          <w:rFonts w:ascii="Arial" w:hAnsi="Arial" w:cs="Arial"/>
          <w:sz w:val="24"/>
          <w:szCs w:val="24"/>
        </w:rPr>
        <w:t xml:space="preserve"> at work. Sometimes, it is necessary to cope with a high workload. We also participate in some of the operational decisions which boosts engagement and creativity due to the feeling of being a part of the company.</w:t>
      </w:r>
    </w:p>
    <w:p w14:paraId="6B6B79AF" w14:textId="41E84F19" w:rsidR="00711AA3" w:rsidRPr="00EB6BF8" w:rsidRDefault="00711AA3" w:rsidP="00711AA3">
      <w:pPr>
        <w:spacing w:line="360" w:lineRule="auto"/>
        <w:jc w:val="both"/>
        <w:rPr>
          <w:rFonts w:ascii="Arial" w:hAnsi="Arial" w:cs="Arial"/>
          <w:sz w:val="24"/>
          <w:szCs w:val="24"/>
        </w:rPr>
      </w:pPr>
      <w:r w:rsidRPr="00711AA3">
        <w:rPr>
          <w:rFonts w:ascii="Arial" w:hAnsi="Arial" w:cs="Arial"/>
          <w:sz w:val="24"/>
          <w:szCs w:val="24"/>
        </w:rPr>
        <w:t>E5:</w:t>
      </w:r>
      <w:r w:rsidR="007F7FD8">
        <w:rPr>
          <w:rFonts w:ascii="Arial" w:hAnsi="Arial" w:cs="Arial"/>
          <w:sz w:val="24"/>
          <w:szCs w:val="24"/>
        </w:rPr>
        <w:t xml:space="preserve"> There are challenges every day due to the dynamism of the work. As a young professional, challenges and solving problems considerably motivate me to grow. </w:t>
      </w:r>
    </w:p>
    <w:p w14:paraId="17272F97" w14:textId="25D619D6" w:rsidR="00711AA3" w:rsidRDefault="00711AA3" w:rsidP="00711AA3">
      <w:pPr>
        <w:spacing w:line="360" w:lineRule="auto"/>
        <w:jc w:val="both"/>
        <w:rPr>
          <w:rFonts w:ascii="Arial" w:hAnsi="Arial" w:cs="Arial"/>
          <w:b/>
          <w:bCs/>
          <w:sz w:val="24"/>
          <w:szCs w:val="24"/>
        </w:rPr>
      </w:pPr>
      <w:r w:rsidRPr="00711AA3">
        <w:rPr>
          <w:rFonts w:ascii="Arial" w:hAnsi="Arial" w:cs="Arial"/>
          <w:b/>
          <w:bCs/>
          <w:sz w:val="24"/>
          <w:szCs w:val="24"/>
        </w:rPr>
        <w:t>15. Is the job design adapted to your personal specifics and needs?</w:t>
      </w:r>
    </w:p>
    <w:p w14:paraId="606CB864" w14:textId="24A81548"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E1:</w:t>
      </w:r>
      <w:r w:rsidR="00284F99">
        <w:rPr>
          <w:rFonts w:ascii="Arial" w:hAnsi="Arial" w:cs="Arial"/>
          <w:sz w:val="24"/>
          <w:szCs w:val="24"/>
        </w:rPr>
        <w:t xml:space="preserve"> On Wednesdays, I come later at work because of family reasons. The employer allows me to do so which is a form of job design change. </w:t>
      </w:r>
    </w:p>
    <w:p w14:paraId="45EAC851" w14:textId="3066B5EF"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E2:</w:t>
      </w:r>
      <w:r w:rsidR="00273C8A">
        <w:rPr>
          <w:rFonts w:ascii="Arial" w:hAnsi="Arial" w:cs="Arial"/>
          <w:sz w:val="24"/>
          <w:szCs w:val="24"/>
        </w:rPr>
        <w:t xml:space="preserve"> Absolutely. Everything is adapted to individual tastes and preferences. This approach creates comfort and supports productivity at work. </w:t>
      </w:r>
      <w:r w:rsidR="00390236">
        <w:rPr>
          <w:rFonts w:ascii="Arial" w:hAnsi="Arial" w:cs="Arial"/>
          <w:sz w:val="24"/>
          <w:szCs w:val="24"/>
        </w:rPr>
        <w:t xml:space="preserve">I find it quite important. </w:t>
      </w:r>
    </w:p>
    <w:p w14:paraId="5B13AC28" w14:textId="4AEE2296"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E3:</w:t>
      </w:r>
      <w:r w:rsidR="00E0364B">
        <w:rPr>
          <w:rFonts w:ascii="Arial" w:hAnsi="Arial" w:cs="Arial"/>
          <w:sz w:val="24"/>
          <w:szCs w:val="24"/>
        </w:rPr>
        <w:t xml:space="preserve"> Not really, I have never asked for job changes. The work process suits me well and I am not aware of the possible job design changes available to me. </w:t>
      </w:r>
    </w:p>
    <w:p w14:paraId="1CC0677B" w14:textId="5193463A" w:rsidR="00711AA3" w:rsidRPr="00711AA3" w:rsidRDefault="00711AA3" w:rsidP="00711AA3">
      <w:pPr>
        <w:spacing w:line="360" w:lineRule="auto"/>
        <w:jc w:val="both"/>
        <w:rPr>
          <w:rFonts w:ascii="Arial" w:hAnsi="Arial" w:cs="Arial"/>
          <w:sz w:val="24"/>
          <w:szCs w:val="24"/>
        </w:rPr>
      </w:pPr>
      <w:r w:rsidRPr="00711AA3">
        <w:rPr>
          <w:rFonts w:ascii="Arial" w:hAnsi="Arial" w:cs="Arial"/>
          <w:sz w:val="24"/>
          <w:szCs w:val="24"/>
        </w:rPr>
        <w:t>E4:</w:t>
      </w:r>
      <w:r w:rsidR="00EF0F5E">
        <w:rPr>
          <w:rFonts w:ascii="Arial" w:hAnsi="Arial" w:cs="Arial"/>
          <w:sz w:val="24"/>
          <w:szCs w:val="24"/>
        </w:rPr>
        <w:t xml:space="preserve"> The boss is flexible and responsive when I have personal problems. I can ask for several days-off, if necessary. But the actual job stays the same. </w:t>
      </w:r>
    </w:p>
    <w:p w14:paraId="61D5C17D" w14:textId="114F8FCE" w:rsidR="00711AA3" w:rsidRDefault="00711AA3" w:rsidP="00711AA3">
      <w:pPr>
        <w:spacing w:line="360" w:lineRule="auto"/>
        <w:jc w:val="both"/>
        <w:rPr>
          <w:rFonts w:ascii="Arial" w:hAnsi="Arial" w:cs="Arial"/>
          <w:sz w:val="24"/>
          <w:szCs w:val="24"/>
        </w:rPr>
      </w:pPr>
      <w:r w:rsidRPr="00711AA3">
        <w:rPr>
          <w:rFonts w:ascii="Arial" w:hAnsi="Arial" w:cs="Arial"/>
          <w:sz w:val="24"/>
          <w:szCs w:val="24"/>
        </w:rPr>
        <w:lastRenderedPageBreak/>
        <w:t>E5:</w:t>
      </w:r>
      <w:r w:rsidR="007F7FD8">
        <w:rPr>
          <w:rFonts w:ascii="Arial" w:hAnsi="Arial" w:cs="Arial"/>
          <w:sz w:val="24"/>
          <w:szCs w:val="24"/>
        </w:rPr>
        <w:t xml:space="preserve"> I don’t think so. If I have a problem, they are ready to help. My boss is quite flexible to be honest. </w:t>
      </w:r>
    </w:p>
    <w:p w14:paraId="002A48D7" w14:textId="77777777" w:rsidR="00FE6CFC" w:rsidRDefault="00FE6CFC" w:rsidP="00711AA3">
      <w:pPr>
        <w:spacing w:line="360" w:lineRule="auto"/>
        <w:jc w:val="both"/>
        <w:rPr>
          <w:rFonts w:ascii="Arial" w:hAnsi="Arial" w:cs="Arial"/>
          <w:sz w:val="24"/>
          <w:szCs w:val="24"/>
        </w:rPr>
      </w:pPr>
    </w:p>
    <w:p w14:paraId="375A79AA" w14:textId="77777777" w:rsidR="00FE6CFC" w:rsidRDefault="00FE6CFC" w:rsidP="00711AA3">
      <w:pPr>
        <w:spacing w:line="360" w:lineRule="auto"/>
        <w:jc w:val="both"/>
        <w:rPr>
          <w:rFonts w:ascii="Arial" w:hAnsi="Arial" w:cs="Arial"/>
          <w:sz w:val="24"/>
          <w:szCs w:val="24"/>
        </w:rPr>
      </w:pPr>
    </w:p>
    <w:p w14:paraId="2DAC4AB1" w14:textId="77777777" w:rsidR="00FE6CFC" w:rsidRDefault="00FE6CFC" w:rsidP="00711AA3">
      <w:pPr>
        <w:spacing w:line="360" w:lineRule="auto"/>
        <w:jc w:val="both"/>
        <w:rPr>
          <w:rFonts w:ascii="Arial" w:hAnsi="Arial" w:cs="Arial"/>
          <w:sz w:val="24"/>
          <w:szCs w:val="24"/>
        </w:rPr>
      </w:pPr>
    </w:p>
    <w:p w14:paraId="12355709" w14:textId="77777777" w:rsidR="00FE6CFC" w:rsidRDefault="00FE6CFC" w:rsidP="00711AA3">
      <w:pPr>
        <w:spacing w:line="360" w:lineRule="auto"/>
        <w:jc w:val="both"/>
        <w:rPr>
          <w:rFonts w:ascii="Arial" w:hAnsi="Arial" w:cs="Arial"/>
          <w:sz w:val="24"/>
          <w:szCs w:val="24"/>
        </w:rPr>
      </w:pPr>
    </w:p>
    <w:p w14:paraId="19EBEA49" w14:textId="77777777" w:rsidR="00FE6CFC" w:rsidRDefault="00FE6CFC" w:rsidP="00711AA3">
      <w:pPr>
        <w:spacing w:line="360" w:lineRule="auto"/>
        <w:jc w:val="both"/>
        <w:rPr>
          <w:rFonts w:ascii="Arial" w:hAnsi="Arial" w:cs="Arial"/>
          <w:sz w:val="24"/>
          <w:szCs w:val="24"/>
        </w:rPr>
      </w:pPr>
    </w:p>
    <w:p w14:paraId="15984407" w14:textId="77777777" w:rsidR="00FE6CFC" w:rsidRDefault="00FE6CFC" w:rsidP="00711AA3">
      <w:pPr>
        <w:spacing w:line="360" w:lineRule="auto"/>
        <w:jc w:val="both"/>
        <w:rPr>
          <w:rFonts w:ascii="Arial" w:hAnsi="Arial" w:cs="Arial"/>
          <w:sz w:val="24"/>
          <w:szCs w:val="24"/>
        </w:rPr>
      </w:pPr>
    </w:p>
    <w:p w14:paraId="1880C520" w14:textId="77777777" w:rsidR="00FE6CFC" w:rsidRDefault="00FE6CFC" w:rsidP="00711AA3">
      <w:pPr>
        <w:spacing w:line="360" w:lineRule="auto"/>
        <w:jc w:val="both"/>
        <w:rPr>
          <w:rFonts w:ascii="Arial" w:hAnsi="Arial" w:cs="Arial"/>
          <w:sz w:val="24"/>
          <w:szCs w:val="24"/>
        </w:rPr>
      </w:pPr>
    </w:p>
    <w:p w14:paraId="51BD9388" w14:textId="77777777" w:rsidR="00FE6CFC" w:rsidRDefault="00FE6CFC" w:rsidP="00711AA3">
      <w:pPr>
        <w:spacing w:line="360" w:lineRule="auto"/>
        <w:jc w:val="both"/>
        <w:rPr>
          <w:rFonts w:ascii="Arial" w:hAnsi="Arial" w:cs="Arial"/>
          <w:sz w:val="24"/>
          <w:szCs w:val="24"/>
        </w:rPr>
      </w:pPr>
    </w:p>
    <w:p w14:paraId="3704C8A5" w14:textId="77777777" w:rsidR="00FE6CFC" w:rsidRDefault="00FE6CFC" w:rsidP="00711AA3">
      <w:pPr>
        <w:spacing w:line="360" w:lineRule="auto"/>
        <w:jc w:val="both"/>
        <w:rPr>
          <w:rFonts w:ascii="Arial" w:hAnsi="Arial" w:cs="Arial"/>
          <w:sz w:val="24"/>
          <w:szCs w:val="24"/>
        </w:rPr>
      </w:pPr>
    </w:p>
    <w:p w14:paraId="7ADBDE0E" w14:textId="77777777" w:rsidR="00FE6CFC" w:rsidRDefault="00FE6CFC" w:rsidP="00711AA3">
      <w:pPr>
        <w:spacing w:line="360" w:lineRule="auto"/>
        <w:jc w:val="both"/>
        <w:rPr>
          <w:rFonts w:ascii="Arial" w:hAnsi="Arial" w:cs="Arial"/>
          <w:sz w:val="24"/>
          <w:szCs w:val="24"/>
        </w:rPr>
      </w:pPr>
    </w:p>
    <w:p w14:paraId="15EBAD00" w14:textId="77777777" w:rsidR="00FE6CFC" w:rsidRDefault="00FE6CFC" w:rsidP="00711AA3">
      <w:pPr>
        <w:spacing w:line="360" w:lineRule="auto"/>
        <w:jc w:val="both"/>
        <w:rPr>
          <w:rFonts w:ascii="Arial" w:hAnsi="Arial" w:cs="Arial"/>
          <w:sz w:val="24"/>
          <w:szCs w:val="24"/>
        </w:rPr>
      </w:pPr>
    </w:p>
    <w:p w14:paraId="18685DA0" w14:textId="77777777" w:rsidR="00FE6CFC" w:rsidRDefault="00FE6CFC" w:rsidP="00711AA3">
      <w:pPr>
        <w:spacing w:line="360" w:lineRule="auto"/>
        <w:jc w:val="both"/>
        <w:rPr>
          <w:rFonts w:ascii="Arial" w:hAnsi="Arial" w:cs="Arial"/>
          <w:sz w:val="24"/>
          <w:szCs w:val="24"/>
        </w:rPr>
      </w:pPr>
    </w:p>
    <w:p w14:paraId="049ECE06" w14:textId="77777777" w:rsidR="00FE6CFC" w:rsidRDefault="00FE6CFC" w:rsidP="00711AA3">
      <w:pPr>
        <w:spacing w:line="360" w:lineRule="auto"/>
        <w:jc w:val="both"/>
        <w:rPr>
          <w:rFonts w:ascii="Arial" w:hAnsi="Arial" w:cs="Arial"/>
          <w:sz w:val="24"/>
          <w:szCs w:val="24"/>
        </w:rPr>
      </w:pPr>
    </w:p>
    <w:p w14:paraId="04DD0E58" w14:textId="77777777" w:rsidR="00FE6CFC" w:rsidRDefault="00FE6CFC" w:rsidP="00711AA3">
      <w:pPr>
        <w:spacing w:line="360" w:lineRule="auto"/>
        <w:jc w:val="both"/>
        <w:rPr>
          <w:rFonts w:ascii="Arial" w:hAnsi="Arial" w:cs="Arial"/>
          <w:sz w:val="24"/>
          <w:szCs w:val="24"/>
        </w:rPr>
      </w:pPr>
    </w:p>
    <w:p w14:paraId="433CCF27" w14:textId="77777777" w:rsidR="00FE6CFC" w:rsidRDefault="00FE6CFC" w:rsidP="00711AA3">
      <w:pPr>
        <w:spacing w:line="360" w:lineRule="auto"/>
        <w:jc w:val="both"/>
        <w:rPr>
          <w:rFonts w:ascii="Arial" w:hAnsi="Arial" w:cs="Arial"/>
          <w:sz w:val="24"/>
          <w:szCs w:val="24"/>
        </w:rPr>
      </w:pPr>
    </w:p>
    <w:p w14:paraId="593F7F1A" w14:textId="77777777" w:rsidR="00FE6CFC" w:rsidRDefault="00FE6CFC" w:rsidP="00711AA3">
      <w:pPr>
        <w:spacing w:line="360" w:lineRule="auto"/>
        <w:jc w:val="both"/>
        <w:rPr>
          <w:rFonts w:ascii="Arial" w:hAnsi="Arial" w:cs="Arial"/>
          <w:sz w:val="24"/>
          <w:szCs w:val="24"/>
        </w:rPr>
      </w:pPr>
    </w:p>
    <w:p w14:paraId="23BFBE31" w14:textId="77777777" w:rsidR="00FE6CFC" w:rsidRDefault="00FE6CFC" w:rsidP="00711AA3">
      <w:pPr>
        <w:spacing w:line="360" w:lineRule="auto"/>
        <w:jc w:val="both"/>
        <w:rPr>
          <w:rFonts w:ascii="Arial" w:hAnsi="Arial" w:cs="Arial"/>
          <w:sz w:val="24"/>
          <w:szCs w:val="24"/>
        </w:rPr>
      </w:pPr>
    </w:p>
    <w:p w14:paraId="4E3B1DCF" w14:textId="77777777" w:rsidR="00FE6CFC" w:rsidRDefault="00FE6CFC" w:rsidP="00711AA3">
      <w:pPr>
        <w:spacing w:line="360" w:lineRule="auto"/>
        <w:jc w:val="both"/>
        <w:rPr>
          <w:rFonts w:ascii="Arial" w:hAnsi="Arial" w:cs="Arial"/>
          <w:sz w:val="24"/>
          <w:szCs w:val="24"/>
        </w:rPr>
      </w:pPr>
    </w:p>
    <w:p w14:paraId="319D514A" w14:textId="77777777" w:rsidR="00FE6CFC" w:rsidRDefault="00FE6CFC" w:rsidP="00711AA3">
      <w:pPr>
        <w:spacing w:line="360" w:lineRule="auto"/>
        <w:jc w:val="both"/>
        <w:rPr>
          <w:rFonts w:ascii="Arial" w:hAnsi="Arial" w:cs="Arial"/>
          <w:sz w:val="24"/>
          <w:szCs w:val="24"/>
        </w:rPr>
      </w:pPr>
    </w:p>
    <w:p w14:paraId="04EF805F" w14:textId="77777777" w:rsidR="00FE6CFC" w:rsidRDefault="00FE6CFC" w:rsidP="00711AA3">
      <w:pPr>
        <w:spacing w:line="360" w:lineRule="auto"/>
        <w:jc w:val="both"/>
        <w:rPr>
          <w:rFonts w:ascii="Arial" w:hAnsi="Arial" w:cs="Arial"/>
          <w:sz w:val="24"/>
          <w:szCs w:val="24"/>
        </w:rPr>
      </w:pPr>
    </w:p>
    <w:p w14:paraId="24B09235" w14:textId="77777777" w:rsidR="00FE6CFC" w:rsidRDefault="00FE6CFC" w:rsidP="00711AA3">
      <w:pPr>
        <w:spacing w:line="360" w:lineRule="auto"/>
        <w:jc w:val="both"/>
        <w:rPr>
          <w:rFonts w:ascii="Arial" w:hAnsi="Arial" w:cs="Arial"/>
          <w:sz w:val="24"/>
          <w:szCs w:val="24"/>
        </w:rPr>
      </w:pPr>
    </w:p>
    <w:p w14:paraId="1A6D0D9C" w14:textId="77777777" w:rsidR="00FE6CFC" w:rsidRDefault="00FE6CFC" w:rsidP="00711AA3">
      <w:pPr>
        <w:spacing w:line="360" w:lineRule="auto"/>
        <w:jc w:val="both"/>
        <w:rPr>
          <w:rFonts w:ascii="Arial" w:hAnsi="Arial" w:cs="Arial"/>
          <w:sz w:val="24"/>
          <w:szCs w:val="24"/>
        </w:rPr>
      </w:pPr>
    </w:p>
    <w:p w14:paraId="474CBD41" w14:textId="77777777" w:rsidR="00FE6CFC" w:rsidRDefault="00FE6CFC" w:rsidP="00711AA3">
      <w:pPr>
        <w:spacing w:line="360" w:lineRule="auto"/>
        <w:jc w:val="both"/>
        <w:rPr>
          <w:rFonts w:ascii="Arial" w:hAnsi="Arial" w:cs="Arial"/>
          <w:sz w:val="24"/>
          <w:szCs w:val="24"/>
        </w:rPr>
      </w:pPr>
    </w:p>
    <w:p w14:paraId="706A0C20" w14:textId="35103DFF" w:rsidR="00FE6CFC" w:rsidRDefault="00FE6CFC" w:rsidP="00FE6CFC">
      <w:pPr>
        <w:pStyle w:val="Heading1"/>
        <w:spacing w:before="0"/>
      </w:pPr>
      <w:bookmarkStart w:id="73" w:name="_Toc154160921"/>
      <w:r>
        <w:lastRenderedPageBreak/>
        <w:t>Appendix C – Ethics form</w:t>
      </w:r>
      <w:bookmarkEnd w:id="73"/>
      <w:r>
        <w:t xml:space="preserve"> </w:t>
      </w:r>
    </w:p>
    <w:p w14:paraId="019F4FD3" w14:textId="77777777" w:rsidR="00FE6CFC" w:rsidRPr="00FE6CFC" w:rsidRDefault="00FE6CFC" w:rsidP="00FE6CFC">
      <w:pPr>
        <w:tabs>
          <w:tab w:val="left" w:pos="5103"/>
        </w:tabs>
        <w:spacing w:after="0" w:line="240" w:lineRule="auto"/>
        <w:jc w:val="center"/>
        <w:rPr>
          <w:rFonts w:ascii="Arial" w:eastAsia="Times New Roman" w:hAnsi="Arial" w:cs="Arial"/>
          <w:b/>
          <w:bCs/>
          <w:kern w:val="0"/>
          <w:sz w:val="24"/>
          <w:szCs w:val="24"/>
          <w14:ligatures w14:val="none"/>
        </w:rPr>
      </w:pPr>
      <w:r w:rsidRPr="00FE6CFC">
        <w:rPr>
          <w:rFonts w:ascii="Arial" w:eastAsia="Times New Roman" w:hAnsi="Arial" w:cs="Arial"/>
          <w:b/>
          <w:bCs/>
          <w:kern w:val="0"/>
          <w:sz w:val="24"/>
          <w:szCs w:val="24"/>
          <w14:ligatures w14:val="none"/>
        </w:rPr>
        <w:t>APPLICATION FOR ETHICAL APPROVAL</w:t>
      </w:r>
    </w:p>
    <w:p w14:paraId="57C60042" w14:textId="77777777" w:rsidR="00FE6CFC" w:rsidRPr="00FE6CFC" w:rsidRDefault="00FE6CFC" w:rsidP="00FE6CFC">
      <w:pPr>
        <w:tabs>
          <w:tab w:val="left" w:pos="5103"/>
        </w:tabs>
        <w:spacing w:after="0" w:line="240" w:lineRule="auto"/>
        <w:jc w:val="center"/>
        <w:rPr>
          <w:rFonts w:ascii="Arial" w:eastAsia="Times New Roman" w:hAnsi="Arial" w:cs="Arial"/>
          <w:b/>
          <w:bCs/>
          <w:kern w:val="0"/>
          <w:sz w:val="20"/>
          <w:szCs w:val="20"/>
          <w14:ligatures w14:val="none"/>
        </w:rPr>
      </w:pPr>
    </w:p>
    <w:p w14:paraId="6204BD11" w14:textId="77777777" w:rsidR="00FE6CFC" w:rsidRPr="00FE6CFC" w:rsidRDefault="00FE6CFC" w:rsidP="00FE6CFC">
      <w:pPr>
        <w:tabs>
          <w:tab w:val="left" w:pos="5103"/>
        </w:tabs>
        <w:spacing w:after="0" w:line="240" w:lineRule="auto"/>
        <w:jc w:val="both"/>
        <w:rPr>
          <w:rFonts w:ascii="Arial" w:eastAsia="Times New Roman" w:hAnsi="Arial" w:cs="Arial"/>
          <w:b/>
          <w:bCs/>
          <w:kern w:val="0"/>
          <w14:ligatures w14:val="none"/>
        </w:rPr>
      </w:pPr>
      <w:r w:rsidRPr="00FE6CFC">
        <w:rPr>
          <w:rFonts w:ascii="Arial" w:eastAsia="Times New Roman" w:hAnsi="Arial" w:cs="Arial"/>
          <w:b/>
          <w:bCs/>
          <w:kern w:val="0"/>
          <w14:ligatures w14:val="none"/>
        </w:rPr>
        <w:t>In order for research to result in benefit and minimise risk of harm, it must be conducted ethically. A researcher may not be covered by the University’s insurance if ethical approval has not been obtained prior to commencement.</w:t>
      </w:r>
    </w:p>
    <w:p w14:paraId="6AD6195A" w14:textId="77777777" w:rsidR="00FE6CFC" w:rsidRPr="00FE6CFC" w:rsidRDefault="00FE6CFC" w:rsidP="00FE6CFC">
      <w:pPr>
        <w:tabs>
          <w:tab w:val="left" w:pos="5103"/>
        </w:tabs>
        <w:spacing w:after="0" w:line="240" w:lineRule="auto"/>
        <w:jc w:val="center"/>
        <w:rPr>
          <w:rFonts w:ascii="Arial" w:eastAsia="Times New Roman" w:hAnsi="Arial" w:cs="Arial"/>
          <w:b/>
          <w:bCs/>
          <w:kern w:val="0"/>
          <w:sz w:val="16"/>
          <w:szCs w:val="16"/>
          <w14:ligatures w14:val="none"/>
        </w:rPr>
      </w:pPr>
    </w:p>
    <w:p w14:paraId="32978C47" w14:textId="77777777" w:rsidR="00FE6CFC" w:rsidRPr="00FE6CFC" w:rsidRDefault="00FE6CFC" w:rsidP="00FE6CFC">
      <w:pPr>
        <w:tabs>
          <w:tab w:val="left" w:pos="5103"/>
        </w:tabs>
        <w:spacing w:after="0" w:line="240" w:lineRule="auto"/>
        <w:jc w:val="both"/>
        <w:rPr>
          <w:rFonts w:ascii="Arial" w:eastAsia="Times New Roman" w:hAnsi="Arial" w:cs="Arial"/>
          <w:kern w:val="0"/>
          <w14:ligatures w14:val="none"/>
        </w:rPr>
      </w:pPr>
      <w:r w:rsidRPr="00FE6CFC">
        <w:rPr>
          <w:rFonts w:ascii="Arial" w:eastAsia="Times New Roman" w:hAnsi="Arial" w:cs="Arial"/>
          <w:kern w:val="0"/>
          <w14:ligatures w14:val="none"/>
        </w:rPr>
        <w:t xml:space="preserve">The University follows the OECD Frascati manual definition of </w:t>
      </w:r>
      <w:r w:rsidRPr="00FE6CFC">
        <w:rPr>
          <w:rFonts w:ascii="Arial" w:eastAsia="Times New Roman" w:hAnsi="Arial" w:cs="Arial"/>
          <w:b/>
          <w:kern w:val="0"/>
          <w14:ligatures w14:val="none"/>
        </w:rPr>
        <w:t>research activity</w:t>
      </w:r>
      <w:r w:rsidRPr="00FE6CFC">
        <w:rPr>
          <w:rFonts w:ascii="Arial" w:eastAsia="Times New Roman" w:hAnsi="Arial" w:cs="Arial"/>
          <w:kern w:val="0"/>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AED5FEC" w14:textId="77777777" w:rsidR="00FE6CFC" w:rsidRPr="00FE6CFC" w:rsidRDefault="00FE6CFC" w:rsidP="00FE6CFC">
      <w:pPr>
        <w:tabs>
          <w:tab w:val="left" w:pos="5103"/>
        </w:tabs>
        <w:spacing w:after="0" w:line="240" w:lineRule="auto"/>
        <w:jc w:val="both"/>
        <w:rPr>
          <w:rFonts w:ascii="Arial" w:eastAsia="Times New Roman" w:hAnsi="Arial" w:cs="Arial"/>
          <w:kern w:val="0"/>
          <w14:ligatures w14:val="none"/>
        </w:rPr>
      </w:pPr>
    </w:p>
    <w:p w14:paraId="7F85E2A8" w14:textId="77777777" w:rsidR="00FE6CFC" w:rsidRPr="00FE6CFC" w:rsidRDefault="00FE6CFC" w:rsidP="00FE6CFC">
      <w:pPr>
        <w:tabs>
          <w:tab w:val="left" w:pos="5103"/>
        </w:tabs>
        <w:spacing w:after="0" w:line="240" w:lineRule="auto"/>
        <w:jc w:val="both"/>
        <w:rPr>
          <w:rFonts w:ascii="Arial" w:eastAsia="Times New Roman" w:hAnsi="Arial" w:cs="Arial"/>
          <w:kern w:val="0"/>
          <w14:ligatures w14:val="none"/>
        </w:rPr>
      </w:pPr>
      <w:r w:rsidRPr="00FE6CFC">
        <w:rPr>
          <w:rFonts w:ascii="Arial" w:eastAsia="Times New Roman" w:hAnsi="Arial" w:cs="Arial"/>
          <w:kern w:val="0"/>
          <w14:ligatures w14:val="none"/>
        </w:rPr>
        <w:t>The individual undertaking the research activity is known as the “principal researcher”.</w:t>
      </w:r>
    </w:p>
    <w:p w14:paraId="4E554609" w14:textId="77777777" w:rsidR="00FE6CFC" w:rsidRPr="00FE6CFC" w:rsidRDefault="00FE6CFC" w:rsidP="00FE6CFC">
      <w:pPr>
        <w:tabs>
          <w:tab w:val="left" w:pos="5103"/>
        </w:tabs>
        <w:spacing w:after="0" w:line="240" w:lineRule="auto"/>
        <w:jc w:val="both"/>
        <w:rPr>
          <w:rFonts w:ascii="Arial" w:eastAsia="Times New Roman" w:hAnsi="Arial" w:cs="Arial"/>
          <w:kern w:val="0"/>
          <w14:ligatures w14:val="none"/>
        </w:rPr>
      </w:pPr>
    </w:p>
    <w:p w14:paraId="386C9C9D" w14:textId="77777777" w:rsidR="00FE6CFC" w:rsidRPr="00FE6CFC" w:rsidRDefault="00FE6CFC" w:rsidP="00FE6CFC">
      <w:pPr>
        <w:tabs>
          <w:tab w:val="left" w:pos="5103"/>
        </w:tabs>
        <w:spacing w:after="0" w:line="240" w:lineRule="auto"/>
        <w:jc w:val="both"/>
        <w:rPr>
          <w:rFonts w:ascii="Arial" w:eastAsia="Times New Roman" w:hAnsi="Arial" w:cs="Arial"/>
          <w:kern w:val="0"/>
          <w14:ligatures w14:val="none"/>
        </w:rPr>
      </w:pPr>
      <w:r w:rsidRPr="00FE6CFC">
        <w:rPr>
          <w:rFonts w:ascii="Arial" w:eastAsia="Times New Roman" w:hAnsi="Arial" w:cs="Arial"/>
          <w:kern w:val="0"/>
          <w14:ligatures w14:val="none"/>
        </w:rPr>
        <w:t>Ethical approval is not required for routine audits, performance reviews, quality assurance studies, testing within normal educational requirements, and literary or artistic criticism.</w:t>
      </w:r>
    </w:p>
    <w:p w14:paraId="39C1089B" w14:textId="77777777" w:rsidR="00FE6CFC" w:rsidRPr="00FE6CFC" w:rsidRDefault="00FE6CFC" w:rsidP="00FE6CFC">
      <w:pPr>
        <w:tabs>
          <w:tab w:val="left" w:pos="5103"/>
        </w:tabs>
        <w:spacing w:after="0" w:line="240" w:lineRule="auto"/>
        <w:jc w:val="both"/>
        <w:rPr>
          <w:rFonts w:ascii="Arial" w:eastAsia="Times New Roman" w:hAnsi="Arial" w:cs="Arial"/>
          <w:kern w:val="0"/>
          <w14:ligatures w14:val="none"/>
        </w:rPr>
      </w:pPr>
    </w:p>
    <w:p w14:paraId="3D73E66B" w14:textId="77777777" w:rsidR="00FE6CFC" w:rsidRPr="00FE6CFC" w:rsidRDefault="00FE6CFC" w:rsidP="00FE6CFC">
      <w:pPr>
        <w:tabs>
          <w:tab w:val="left" w:pos="5103"/>
        </w:tabs>
        <w:spacing w:after="0" w:line="240" w:lineRule="auto"/>
        <w:jc w:val="both"/>
        <w:rPr>
          <w:rFonts w:ascii="Arial" w:eastAsia="Times New Roman" w:hAnsi="Arial" w:cs="Arial"/>
          <w:b/>
          <w:bCs/>
          <w:kern w:val="0"/>
          <w14:ligatures w14:val="none"/>
        </w:rPr>
      </w:pPr>
      <w:r w:rsidRPr="00FE6CFC">
        <w:rPr>
          <w:rFonts w:ascii="Arial" w:eastAsia="Times New Roman" w:hAnsi="Arial" w:cs="Arial"/>
          <w:b/>
          <w:bCs/>
          <w:kern w:val="0"/>
          <w14:ligatures w14:val="none"/>
        </w:rPr>
        <w:t>Please read the notes for guidance before completing ALL sections of the form.</w:t>
      </w:r>
    </w:p>
    <w:p w14:paraId="225B74FC" w14:textId="77777777" w:rsidR="00FE6CFC" w:rsidRPr="00FE6CFC" w:rsidRDefault="00FE6CFC" w:rsidP="00FE6CFC">
      <w:pPr>
        <w:autoSpaceDE w:val="0"/>
        <w:autoSpaceDN w:val="0"/>
        <w:adjustRightInd w:val="0"/>
        <w:spacing w:after="0" w:line="240" w:lineRule="auto"/>
        <w:jc w:val="both"/>
        <w:rPr>
          <w:rFonts w:ascii="Arial" w:eastAsia="Times New Roman" w:hAnsi="Arial" w:cs="Arial"/>
          <w:kern w:val="0"/>
          <w14:ligatures w14:val="none"/>
        </w:rPr>
      </w:pPr>
    </w:p>
    <w:p w14:paraId="29A3A06B" w14:textId="77777777" w:rsidR="00FE6CFC" w:rsidRPr="00FE6CFC" w:rsidRDefault="00FE6CFC" w:rsidP="00FE6CFC">
      <w:pPr>
        <w:autoSpaceDE w:val="0"/>
        <w:autoSpaceDN w:val="0"/>
        <w:adjustRightInd w:val="0"/>
        <w:spacing w:after="0" w:line="240" w:lineRule="auto"/>
        <w:jc w:val="both"/>
        <w:rPr>
          <w:rFonts w:ascii="Arial" w:eastAsia="Times New Roman" w:hAnsi="Arial" w:cs="Arial"/>
          <w:kern w:val="0"/>
          <w14:ligatures w14:val="none"/>
        </w:rPr>
      </w:pPr>
      <w:r w:rsidRPr="00FE6CFC">
        <w:rPr>
          <w:rFonts w:ascii="Arial" w:eastAsia="Times New Roman" w:hAnsi="Arial" w:cs="Arial"/>
          <w:b/>
          <w:kern w:val="0"/>
          <w14:ligatures w14:val="none"/>
        </w:rPr>
        <w:t>This form</w:t>
      </w:r>
      <w:r w:rsidRPr="00FE6CFC">
        <w:rPr>
          <w:rFonts w:ascii="Arial" w:eastAsia="Times New Roman" w:hAnsi="Arial" w:cs="Arial"/>
          <w:kern w:val="0"/>
          <w14:ligatures w14:val="none"/>
        </w:rPr>
        <w:t xml:space="preserve"> </w:t>
      </w:r>
      <w:r w:rsidRPr="00FE6CFC">
        <w:rPr>
          <w:rFonts w:ascii="Arial" w:eastAsia="Times New Roman" w:hAnsi="Arial" w:cs="Arial"/>
          <w:b/>
          <w:kern w:val="0"/>
          <w14:ligatures w14:val="none"/>
        </w:rPr>
        <w:t>must be completed and approved prior to undertaking any research activity.</w:t>
      </w:r>
      <w:r w:rsidRPr="00FE6CFC">
        <w:rPr>
          <w:rFonts w:ascii="Arial" w:eastAsia="Times New Roman" w:hAnsi="Arial" w:cs="Arial"/>
          <w:kern w:val="0"/>
          <w14:ligatures w14:val="none"/>
        </w:rPr>
        <w:t xml:space="preserve"> Please see Checklist for details of process for different categories of application.  </w:t>
      </w:r>
    </w:p>
    <w:p w14:paraId="054DFD8B" w14:textId="77777777" w:rsidR="00FE6CFC" w:rsidRPr="00FE6CFC" w:rsidRDefault="00FE6CFC" w:rsidP="00FE6CFC">
      <w:pPr>
        <w:autoSpaceDE w:val="0"/>
        <w:autoSpaceDN w:val="0"/>
        <w:adjustRightInd w:val="0"/>
        <w:spacing w:after="0" w:line="240" w:lineRule="auto"/>
        <w:jc w:val="both"/>
        <w:rPr>
          <w:rFonts w:ascii="Arial" w:eastAsia="Times New Roman" w:hAnsi="Arial" w:cs="Arial"/>
          <w:kern w:val="0"/>
          <w14:ligatures w14:val="none"/>
        </w:rPr>
      </w:pPr>
    </w:p>
    <w:p w14:paraId="1C047AB7" w14:textId="77777777" w:rsidR="00FE6CFC" w:rsidRPr="00FE6CFC" w:rsidRDefault="00FE6CFC" w:rsidP="00FE6CFC">
      <w:pPr>
        <w:autoSpaceDE w:val="0"/>
        <w:autoSpaceDN w:val="0"/>
        <w:adjustRightInd w:val="0"/>
        <w:spacing w:after="240" w:line="240" w:lineRule="auto"/>
        <w:jc w:val="both"/>
        <w:rPr>
          <w:rFonts w:ascii="Arial" w:eastAsia="Times New Roman" w:hAnsi="Arial" w:cs="Arial"/>
          <w:b/>
          <w:kern w:val="0"/>
          <w14:ligatures w14:val="none"/>
        </w:rPr>
      </w:pPr>
      <w:r w:rsidRPr="00FE6CFC">
        <w:rPr>
          <w:rFonts w:ascii="Arial" w:eastAsia="Times New Roman" w:hAnsi="Arial" w:cs="Arial"/>
          <w:b/>
          <w:kern w:val="0"/>
          <w14:ligatures w14:val="none"/>
        </w:rPr>
        <w:t>SECTION A: About You (Principal Researcher)</w:t>
      </w:r>
    </w:p>
    <w:tbl>
      <w:tblPr>
        <w:tblW w:w="100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459"/>
      </w:tblGrid>
      <w:tr w:rsidR="00FE6CFC" w:rsidRPr="00FE6CFC" w14:paraId="1AB8F6D3" w14:textId="77777777" w:rsidTr="00FE6CFC">
        <w:trPr>
          <w:trHeight w:val="439"/>
        </w:trPr>
        <w:tc>
          <w:tcPr>
            <w:tcW w:w="559" w:type="dxa"/>
            <w:shd w:val="clear" w:color="auto" w:fill="F2F2F2"/>
            <w:vAlign w:val="center"/>
          </w:tcPr>
          <w:p w14:paraId="72E48150"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1</w:t>
            </w:r>
          </w:p>
        </w:tc>
        <w:tc>
          <w:tcPr>
            <w:tcW w:w="3253" w:type="dxa"/>
            <w:gridSpan w:val="2"/>
            <w:shd w:val="clear" w:color="auto" w:fill="F2F2F2"/>
            <w:vAlign w:val="center"/>
          </w:tcPr>
          <w:p w14:paraId="4341DB2A"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Full Name:</w:t>
            </w:r>
          </w:p>
        </w:tc>
        <w:tc>
          <w:tcPr>
            <w:tcW w:w="6245" w:type="dxa"/>
            <w:gridSpan w:val="4"/>
            <w:vAlign w:val="center"/>
          </w:tcPr>
          <w:p w14:paraId="5081B2E6"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PAVEL MILKOV BODUSHKI</w:t>
            </w:r>
          </w:p>
        </w:tc>
      </w:tr>
      <w:tr w:rsidR="00FE6CFC" w:rsidRPr="00FE6CFC" w14:paraId="1D74C362" w14:textId="77777777" w:rsidTr="00FE6CFC">
        <w:trPr>
          <w:trHeight w:val="472"/>
        </w:trPr>
        <w:tc>
          <w:tcPr>
            <w:tcW w:w="559" w:type="dxa"/>
            <w:shd w:val="clear" w:color="auto" w:fill="BFBFBF"/>
            <w:vAlign w:val="center"/>
          </w:tcPr>
          <w:p w14:paraId="44E1CB41"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2</w:t>
            </w:r>
          </w:p>
        </w:tc>
        <w:tc>
          <w:tcPr>
            <w:tcW w:w="3253" w:type="dxa"/>
            <w:gridSpan w:val="2"/>
            <w:shd w:val="clear" w:color="auto" w:fill="BFBFBF"/>
            <w:vAlign w:val="center"/>
          </w:tcPr>
          <w:p w14:paraId="253F44D9"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Tick all boxes that apply:</w:t>
            </w:r>
          </w:p>
        </w:tc>
        <w:tc>
          <w:tcPr>
            <w:tcW w:w="2551" w:type="dxa"/>
            <w:shd w:val="clear" w:color="auto" w:fill="F2F2F2"/>
            <w:vAlign w:val="center"/>
          </w:tcPr>
          <w:p w14:paraId="0740F035"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Member of staff:</w:t>
            </w:r>
          </w:p>
        </w:tc>
        <w:tc>
          <w:tcPr>
            <w:tcW w:w="709" w:type="dxa"/>
            <w:shd w:val="clear" w:color="auto" w:fill="BFBFBF"/>
            <w:vAlign w:val="center"/>
          </w:tcPr>
          <w:p w14:paraId="614BDDA5" w14:textId="77777777" w:rsidR="00FE6CFC" w:rsidRPr="00FE6CFC" w:rsidRDefault="00FE6CFC" w:rsidP="00FE6CFC">
            <w:pPr>
              <w:spacing w:after="0" w:line="240" w:lineRule="auto"/>
              <w:jc w:val="center"/>
              <w:rPr>
                <w:rFonts w:ascii="Arial" w:eastAsia="Times New Roman" w:hAnsi="Arial" w:cs="Arial"/>
                <w:kern w:val="0"/>
                <w14:ligatures w14:val="none"/>
              </w:rPr>
            </w:pPr>
            <w:r w:rsidRPr="00FE6CFC">
              <w:rPr>
                <w:rFonts w:ascii="MS Gothic" w:eastAsia="MS Gothic" w:hAnsi="MS Gothic" w:cs="Arial" w:hint="eastAsia"/>
                <w:kern w:val="0"/>
                <w14:ligatures w14:val="none"/>
              </w:rPr>
              <w:t>☐</w:t>
            </w:r>
          </w:p>
        </w:tc>
        <w:tc>
          <w:tcPr>
            <w:tcW w:w="2526" w:type="dxa"/>
            <w:shd w:val="clear" w:color="auto" w:fill="F2F2F2"/>
            <w:vAlign w:val="center"/>
          </w:tcPr>
          <w:p w14:paraId="3682EC37"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Honorary research fellow:</w:t>
            </w:r>
          </w:p>
        </w:tc>
        <w:tc>
          <w:tcPr>
            <w:tcW w:w="459" w:type="dxa"/>
            <w:shd w:val="clear" w:color="auto" w:fill="BFBFBF"/>
            <w:vAlign w:val="center"/>
          </w:tcPr>
          <w:p w14:paraId="57ACDBB0" w14:textId="77777777" w:rsidR="00FE6CFC" w:rsidRPr="00FE6CFC" w:rsidRDefault="00FE6CFC" w:rsidP="00FE6CFC">
            <w:pPr>
              <w:spacing w:after="0" w:line="240" w:lineRule="auto"/>
              <w:jc w:val="center"/>
              <w:rPr>
                <w:rFonts w:ascii="Arial" w:eastAsia="Times New Roman" w:hAnsi="Arial" w:cs="Arial"/>
                <w:kern w:val="0"/>
                <w14:ligatures w14:val="none"/>
              </w:rPr>
            </w:pPr>
            <w:r w:rsidRPr="00FE6CFC">
              <w:rPr>
                <w:rFonts w:ascii="MS Gothic" w:eastAsia="MS Gothic" w:hAnsi="MS Gothic" w:cs="Arial" w:hint="eastAsia"/>
                <w:kern w:val="0"/>
                <w14:ligatures w14:val="none"/>
              </w:rPr>
              <w:t>☐</w:t>
            </w:r>
          </w:p>
        </w:tc>
      </w:tr>
      <w:tr w:rsidR="00FE6CFC" w:rsidRPr="00FE6CFC" w14:paraId="668023EA" w14:textId="77777777" w:rsidTr="00FE6CFC">
        <w:trPr>
          <w:trHeight w:val="472"/>
        </w:trPr>
        <w:tc>
          <w:tcPr>
            <w:tcW w:w="559" w:type="dxa"/>
            <w:shd w:val="clear" w:color="auto" w:fill="F2F2F2"/>
            <w:vAlign w:val="center"/>
          </w:tcPr>
          <w:p w14:paraId="23785547" w14:textId="77777777" w:rsidR="00FE6CFC" w:rsidRPr="00FE6CFC" w:rsidRDefault="00FE6CFC" w:rsidP="00FE6CFC">
            <w:pPr>
              <w:spacing w:after="0" w:line="240" w:lineRule="auto"/>
              <w:rPr>
                <w:rFonts w:ascii="Arial" w:eastAsia="Times New Roman" w:hAnsi="Arial" w:cs="Arial"/>
                <w:kern w:val="0"/>
                <w14:ligatures w14:val="none"/>
              </w:rPr>
            </w:pPr>
          </w:p>
        </w:tc>
        <w:tc>
          <w:tcPr>
            <w:tcW w:w="2544" w:type="dxa"/>
            <w:shd w:val="clear" w:color="auto" w:fill="F2F2F2"/>
            <w:vAlign w:val="center"/>
          </w:tcPr>
          <w:p w14:paraId="5A6C53FE"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Undergraduate Student</w:t>
            </w:r>
          </w:p>
        </w:tc>
        <w:sdt>
          <w:sdtPr>
            <w:rPr>
              <w:rFonts w:ascii="Arial" w:eastAsia="Times New Roman" w:hAnsi="Arial" w:cs="Arial"/>
              <w:kern w:val="0"/>
              <w14:ligatures w14:val="none"/>
            </w:rPr>
            <w:id w:val="-947236441"/>
            <w14:checkbox>
              <w14:checked w14:val="1"/>
              <w14:checkedState w14:val="2612" w14:font="MS Gothic"/>
              <w14:uncheckedState w14:val="2610" w14:font="MS Gothic"/>
            </w14:checkbox>
          </w:sdtPr>
          <w:sdtEndPr/>
          <w:sdtContent>
            <w:tc>
              <w:tcPr>
                <w:tcW w:w="709" w:type="dxa"/>
                <w:shd w:val="clear" w:color="auto" w:fill="BFBFBF"/>
                <w:vAlign w:val="center"/>
              </w:tcPr>
              <w:p w14:paraId="08DF10E4" w14:textId="77777777" w:rsidR="00FE6CFC" w:rsidRPr="00FE6CFC" w:rsidRDefault="00FE6CFC" w:rsidP="00FE6CFC">
                <w:pPr>
                  <w:spacing w:after="0" w:line="240" w:lineRule="auto"/>
                  <w:jc w:val="center"/>
                  <w:rPr>
                    <w:rFonts w:ascii="Arial" w:eastAsia="Times New Roman" w:hAnsi="Arial" w:cs="Arial"/>
                    <w:kern w:val="0"/>
                    <w14:ligatures w14:val="none"/>
                  </w:rPr>
                </w:pPr>
                <w:r w:rsidRPr="00FE6CFC">
                  <w:rPr>
                    <w:rFonts w:ascii="Segoe UI Symbol" w:eastAsia="Times New Roman" w:hAnsi="Segoe UI Symbol" w:cs="Segoe UI Symbol"/>
                    <w:kern w:val="0"/>
                    <w14:ligatures w14:val="none"/>
                  </w:rPr>
                  <w:t>☒</w:t>
                </w:r>
              </w:p>
            </w:tc>
          </w:sdtContent>
        </w:sdt>
        <w:tc>
          <w:tcPr>
            <w:tcW w:w="2551" w:type="dxa"/>
            <w:shd w:val="clear" w:color="auto" w:fill="F2F2F2"/>
            <w:vAlign w:val="center"/>
          </w:tcPr>
          <w:p w14:paraId="7097B798"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Taught Postgraduate Student</w:t>
            </w:r>
          </w:p>
        </w:tc>
        <w:sdt>
          <w:sdtPr>
            <w:rPr>
              <w:rFonts w:ascii="Arial" w:eastAsia="Times New Roman" w:hAnsi="Arial" w:cs="Arial"/>
              <w:kern w:val="0"/>
              <w14:ligatures w14:val="none"/>
            </w:rPr>
            <w:id w:val="-1954943217"/>
            <w14:checkbox>
              <w14:checked w14:val="0"/>
              <w14:checkedState w14:val="2612" w14:font="MS Gothic"/>
              <w14:uncheckedState w14:val="2610" w14:font="MS Gothic"/>
            </w14:checkbox>
          </w:sdtPr>
          <w:sdtEndPr/>
          <w:sdtContent>
            <w:tc>
              <w:tcPr>
                <w:tcW w:w="709" w:type="dxa"/>
                <w:shd w:val="clear" w:color="auto" w:fill="BFBFBF"/>
                <w:vAlign w:val="center"/>
              </w:tcPr>
              <w:p w14:paraId="076B27FA" w14:textId="77777777" w:rsidR="00FE6CFC" w:rsidRPr="00FE6CFC" w:rsidRDefault="00FE6CFC" w:rsidP="00FE6CFC">
                <w:pPr>
                  <w:spacing w:after="0" w:line="240" w:lineRule="auto"/>
                  <w:jc w:val="center"/>
                  <w:rPr>
                    <w:rFonts w:ascii="Arial" w:eastAsia="Times New Roman" w:hAnsi="Arial" w:cs="Arial"/>
                    <w:kern w:val="0"/>
                    <w14:ligatures w14:val="none"/>
                  </w:rPr>
                </w:pPr>
                <w:r w:rsidRPr="00FE6CFC">
                  <w:rPr>
                    <w:rFonts w:ascii="Segoe UI Symbol" w:eastAsia="Times New Roman" w:hAnsi="Segoe UI Symbol" w:cs="Segoe UI Symbol"/>
                    <w:kern w:val="0"/>
                    <w14:ligatures w14:val="none"/>
                  </w:rPr>
                  <w:t>☐</w:t>
                </w:r>
              </w:p>
            </w:tc>
          </w:sdtContent>
        </w:sdt>
        <w:tc>
          <w:tcPr>
            <w:tcW w:w="2526" w:type="dxa"/>
            <w:shd w:val="clear" w:color="auto" w:fill="F2F2F2"/>
            <w:vAlign w:val="center"/>
          </w:tcPr>
          <w:p w14:paraId="34E948B6"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Postgraduate Research Student</w:t>
            </w:r>
          </w:p>
        </w:tc>
        <w:sdt>
          <w:sdtPr>
            <w:rPr>
              <w:rFonts w:ascii="Arial" w:eastAsia="Times New Roman" w:hAnsi="Arial" w:cs="Arial"/>
              <w:kern w:val="0"/>
              <w14:ligatures w14:val="none"/>
            </w:rPr>
            <w:id w:val="-71887707"/>
            <w14:checkbox>
              <w14:checked w14:val="0"/>
              <w14:checkedState w14:val="2612" w14:font="MS Gothic"/>
              <w14:uncheckedState w14:val="2610" w14:font="MS Gothic"/>
            </w14:checkbox>
          </w:sdtPr>
          <w:sdtEndPr/>
          <w:sdtContent>
            <w:tc>
              <w:tcPr>
                <w:tcW w:w="459" w:type="dxa"/>
                <w:shd w:val="clear" w:color="auto" w:fill="BFBFBF"/>
                <w:vAlign w:val="center"/>
              </w:tcPr>
              <w:p w14:paraId="74972C01" w14:textId="77777777" w:rsidR="00FE6CFC" w:rsidRPr="00FE6CFC" w:rsidRDefault="00FE6CFC" w:rsidP="00FE6CFC">
                <w:pPr>
                  <w:spacing w:after="0" w:line="240" w:lineRule="auto"/>
                  <w:jc w:val="center"/>
                  <w:rPr>
                    <w:rFonts w:ascii="Arial" w:eastAsia="Times New Roman" w:hAnsi="Arial" w:cs="Arial"/>
                    <w:kern w:val="0"/>
                    <w14:ligatures w14:val="none"/>
                  </w:rPr>
                </w:pPr>
                <w:r w:rsidRPr="00FE6CFC">
                  <w:rPr>
                    <w:rFonts w:ascii="Segoe UI Symbol" w:eastAsia="Times New Roman" w:hAnsi="Segoe UI Symbol" w:cs="Segoe UI Symbol"/>
                    <w:kern w:val="0"/>
                    <w14:ligatures w14:val="none"/>
                  </w:rPr>
                  <w:t>☐</w:t>
                </w:r>
              </w:p>
            </w:tc>
          </w:sdtContent>
        </w:sdt>
      </w:tr>
    </w:tbl>
    <w:p w14:paraId="5CEEA418" w14:textId="77777777" w:rsidR="00FE6CFC" w:rsidRPr="00FE6CFC" w:rsidRDefault="00FE6CFC" w:rsidP="00FE6CFC">
      <w:pPr>
        <w:spacing w:after="0" w:line="240" w:lineRule="auto"/>
        <w:rPr>
          <w:rFonts w:ascii="Arial" w:eastAsia="Times New Roman" w:hAnsi="Arial" w:cs="Arial"/>
          <w:bCs/>
          <w:iCs/>
          <w:kern w:val="0"/>
          <w:sz w:val="16"/>
          <w:szCs w:val="16"/>
          <w14:ligatures w14:val="none"/>
        </w:rPr>
      </w:pPr>
    </w:p>
    <w:tbl>
      <w:tblPr>
        <w:tblW w:w="100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245"/>
      </w:tblGrid>
      <w:tr w:rsidR="00FE6CFC" w:rsidRPr="00FE6CFC" w14:paraId="3B9CFE18" w14:textId="77777777" w:rsidTr="00FE6CFC">
        <w:trPr>
          <w:cantSplit/>
          <w:trHeight w:val="334"/>
        </w:trPr>
        <w:tc>
          <w:tcPr>
            <w:tcW w:w="559" w:type="dxa"/>
            <w:shd w:val="clear" w:color="auto" w:fill="F2F2F2"/>
            <w:vAlign w:val="center"/>
          </w:tcPr>
          <w:p w14:paraId="4A1A0FA0"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3</w:t>
            </w:r>
          </w:p>
        </w:tc>
        <w:tc>
          <w:tcPr>
            <w:tcW w:w="3253" w:type="dxa"/>
            <w:shd w:val="clear" w:color="auto" w:fill="F2F2F2"/>
            <w:vAlign w:val="center"/>
          </w:tcPr>
          <w:p w14:paraId="64D63DF9"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Institute/Academic Discipline/Centre:</w:t>
            </w:r>
          </w:p>
        </w:tc>
        <w:tc>
          <w:tcPr>
            <w:tcW w:w="6245" w:type="dxa"/>
            <w:vAlign w:val="center"/>
          </w:tcPr>
          <w:p w14:paraId="0A1452ED"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University of Wales Trinity Saint David - London</w:t>
            </w:r>
          </w:p>
          <w:p w14:paraId="48BDFCED" w14:textId="77777777" w:rsidR="00FE6CFC" w:rsidRPr="00FE6CFC" w:rsidRDefault="00FE6CFC" w:rsidP="00FE6CFC">
            <w:pPr>
              <w:spacing w:after="0" w:line="240" w:lineRule="auto"/>
              <w:rPr>
                <w:rFonts w:ascii="Arial" w:eastAsia="Times New Roman" w:hAnsi="Arial" w:cs="Arial"/>
                <w:kern w:val="0"/>
                <w14:ligatures w14:val="none"/>
              </w:rPr>
            </w:pPr>
          </w:p>
        </w:tc>
      </w:tr>
      <w:tr w:rsidR="00FE6CFC" w:rsidRPr="00FE6CFC" w14:paraId="4E011606" w14:textId="77777777" w:rsidTr="00FE6CFC">
        <w:trPr>
          <w:cantSplit/>
          <w:trHeight w:val="340"/>
        </w:trPr>
        <w:tc>
          <w:tcPr>
            <w:tcW w:w="559" w:type="dxa"/>
            <w:shd w:val="clear" w:color="auto" w:fill="F2F2F2"/>
            <w:vAlign w:val="center"/>
          </w:tcPr>
          <w:p w14:paraId="10CCAB13"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4</w:t>
            </w:r>
          </w:p>
        </w:tc>
        <w:tc>
          <w:tcPr>
            <w:tcW w:w="3253" w:type="dxa"/>
            <w:shd w:val="clear" w:color="auto" w:fill="F2F2F2"/>
            <w:vAlign w:val="center"/>
          </w:tcPr>
          <w:p w14:paraId="16CBAEE7"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Campus:</w:t>
            </w:r>
          </w:p>
        </w:tc>
        <w:tc>
          <w:tcPr>
            <w:tcW w:w="6245" w:type="dxa"/>
            <w:vAlign w:val="center"/>
          </w:tcPr>
          <w:p w14:paraId="1F0193D6"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London</w:t>
            </w:r>
          </w:p>
          <w:p w14:paraId="1A9129E6" w14:textId="77777777" w:rsidR="00FE6CFC" w:rsidRPr="00FE6CFC" w:rsidRDefault="00FE6CFC" w:rsidP="00FE6CFC">
            <w:pPr>
              <w:spacing w:after="0" w:line="240" w:lineRule="auto"/>
              <w:rPr>
                <w:rFonts w:ascii="Arial" w:eastAsia="Times New Roman" w:hAnsi="Arial" w:cs="Arial"/>
                <w:kern w:val="0"/>
                <w14:ligatures w14:val="none"/>
              </w:rPr>
            </w:pPr>
          </w:p>
        </w:tc>
      </w:tr>
      <w:tr w:rsidR="00FE6CFC" w:rsidRPr="00FE6CFC" w14:paraId="698294ED" w14:textId="77777777" w:rsidTr="00FE6CFC">
        <w:trPr>
          <w:cantSplit/>
          <w:trHeight w:val="340"/>
        </w:trPr>
        <w:tc>
          <w:tcPr>
            <w:tcW w:w="559" w:type="dxa"/>
            <w:shd w:val="clear" w:color="auto" w:fill="F2F2F2"/>
            <w:vAlign w:val="center"/>
          </w:tcPr>
          <w:p w14:paraId="1AB6CA3C"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5</w:t>
            </w:r>
          </w:p>
        </w:tc>
        <w:tc>
          <w:tcPr>
            <w:tcW w:w="3253" w:type="dxa"/>
            <w:shd w:val="clear" w:color="auto" w:fill="F2F2F2"/>
            <w:vAlign w:val="center"/>
          </w:tcPr>
          <w:p w14:paraId="71792268"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E-mail address:</w:t>
            </w:r>
          </w:p>
        </w:tc>
        <w:tc>
          <w:tcPr>
            <w:tcW w:w="6245" w:type="dxa"/>
            <w:vAlign w:val="center"/>
          </w:tcPr>
          <w:p w14:paraId="4F29DBFA"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pavelbodushki@mail.bg</w:t>
            </w:r>
          </w:p>
          <w:p w14:paraId="13E8EAC0" w14:textId="77777777" w:rsidR="00FE6CFC" w:rsidRPr="00FE6CFC" w:rsidRDefault="00FE6CFC" w:rsidP="00FE6CFC">
            <w:pPr>
              <w:spacing w:after="0" w:line="240" w:lineRule="auto"/>
              <w:rPr>
                <w:rFonts w:ascii="Arial" w:eastAsia="Times New Roman" w:hAnsi="Arial" w:cs="Arial"/>
                <w:kern w:val="0"/>
                <w14:ligatures w14:val="none"/>
              </w:rPr>
            </w:pPr>
          </w:p>
        </w:tc>
      </w:tr>
      <w:tr w:rsidR="00FE6CFC" w:rsidRPr="00FE6CFC" w14:paraId="5A16469C" w14:textId="77777777" w:rsidTr="00FE6CFC">
        <w:trPr>
          <w:cantSplit/>
          <w:trHeight w:val="340"/>
        </w:trPr>
        <w:tc>
          <w:tcPr>
            <w:tcW w:w="559" w:type="dxa"/>
            <w:shd w:val="clear" w:color="auto" w:fill="F2F2F2"/>
            <w:vAlign w:val="center"/>
          </w:tcPr>
          <w:p w14:paraId="51982562"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6</w:t>
            </w:r>
          </w:p>
        </w:tc>
        <w:tc>
          <w:tcPr>
            <w:tcW w:w="3253" w:type="dxa"/>
            <w:shd w:val="clear" w:color="auto" w:fill="F2F2F2"/>
            <w:vAlign w:val="center"/>
          </w:tcPr>
          <w:p w14:paraId="54DEFFE9"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Contact Telephone Number:</w:t>
            </w:r>
          </w:p>
        </w:tc>
        <w:tc>
          <w:tcPr>
            <w:tcW w:w="6245" w:type="dxa"/>
            <w:vAlign w:val="center"/>
          </w:tcPr>
          <w:p w14:paraId="0A0C6949"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07550333442</w:t>
            </w:r>
          </w:p>
          <w:p w14:paraId="192FCE9E" w14:textId="77777777" w:rsidR="00FE6CFC" w:rsidRPr="00FE6CFC" w:rsidRDefault="00FE6CFC" w:rsidP="00FE6CFC">
            <w:pPr>
              <w:spacing w:after="0" w:line="240" w:lineRule="auto"/>
              <w:rPr>
                <w:rFonts w:ascii="Arial" w:eastAsia="Times New Roman" w:hAnsi="Arial" w:cs="Arial"/>
                <w:kern w:val="0"/>
                <w14:ligatures w14:val="none"/>
              </w:rPr>
            </w:pPr>
          </w:p>
        </w:tc>
      </w:tr>
      <w:tr w:rsidR="00FE6CFC" w:rsidRPr="00FE6CFC" w14:paraId="62B5188E" w14:textId="77777777" w:rsidTr="00FE6CFC">
        <w:tc>
          <w:tcPr>
            <w:tcW w:w="559" w:type="dxa"/>
            <w:shd w:val="clear" w:color="auto" w:fill="BFBFBF"/>
            <w:vAlign w:val="center"/>
          </w:tcPr>
          <w:p w14:paraId="239FA5E4" w14:textId="77777777" w:rsidR="00FE6CFC" w:rsidRPr="00FE6CFC" w:rsidRDefault="00FE6CFC" w:rsidP="00FE6CFC">
            <w:pPr>
              <w:spacing w:after="0" w:line="240" w:lineRule="auto"/>
              <w:rPr>
                <w:rFonts w:ascii="Arial" w:eastAsia="Times New Roman" w:hAnsi="Arial" w:cs="Arial"/>
                <w:b/>
                <w:i/>
                <w:kern w:val="0"/>
                <w14:ligatures w14:val="none"/>
              </w:rPr>
            </w:pPr>
          </w:p>
        </w:tc>
        <w:tc>
          <w:tcPr>
            <w:tcW w:w="9498" w:type="dxa"/>
            <w:gridSpan w:val="2"/>
            <w:shd w:val="clear" w:color="auto" w:fill="BFBFBF"/>
            <w:vAlign w:val="center"/>
          </w:tcPr>
          <w:p w14:paraId="3EABDFCA"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b/>
                <w:i/>
                <w:kern w:val="0"/>
                <w14:ligatures w14:val="none"/>
              </w:rPr>
              <w:t>For students:</w:t>
            </w:r>
          </w:p>
        </w:tc>
      </w:tr>
      <w:tr w:rsidR="00FE6CFC" w:rsidRPr="00FE6CFC" w14:paraId="7B8DA7A1" w14:textId="77777777" w:rsidTr="00FE6CFC">
        <w:trPr>
          <w:trHeight w:val="513"/>
        </w:trPr>
        <w:tc>
          <w:tcPr>
            <w:tcW w:w="559" w:type="dxa"/>
            <w:shd w:val="clear" w:color="auto" w:fill="F2F2F2"/>
            <w:vAlign w:val="center"/>
          </w:tcPr>
          <w:p w14:paraId="587BE710"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7</w:t>
            </w:r>
          </w:p>
        </w:tc>
        <w:tc>
          <w:tcPr>
            <w:tcW w:w="3253" w:type="dxa"/>
            <w:shd w:val="clear" w:color="auto" w:fill="F2F2F2"/>
            <w:vAlign w:val="center"/>
          </w:tcPr>
          <w:p w14:paraId="245C24BC"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Student Number:</w:t>
            </w:r>
          </w:p>
        </w:tc>
        <w:tc>
          <w:tcPr>
            <w:tcW w:w="6245" w:type="dxa"/>
            <w:vAlign w:val="center"/>
          </w:tcPr>
          <w:p w14:paraId="7DFA048E"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Calibri" w:hAnsi="Arial" w:cs="Arial"/>
              </w:rPr>
              <w:t>2023711</w:t>
            </w:r>
          </w:p>
        </w:tc>
      </w:tr>
      <w:tr w:rsidR="00FE6CFC" w:rsidRPr="00FE6CFC" w14:paraId="51B5A0A6" w14:textId="77777777" w:rsidTr="00FE6CFC">
        <w:trPr>
          <w:trHeight w:val="549"/>
        </w:trPr>
        <w:tc>
          <w:tcPr>
            <w:tcW w:w="559" w:type="dxa"/>
            <w:shd w:val="clear" w:color="auto" w:fill="F2F2F2"/>
            <w:vAlign w:val="center"/>
          </w:tcPr>
          <w:p w14:paraId="0464C8FF"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8</w:t>
            </w:r>
          </w:p>
        </w:tc>
        <w:tc>
          <w:tcPr>
            <w:tcW w:w="3253" w:type="dxa"/>
            <w:shd w:val="clear" w:color="auto" w:fill="F2F2F2"/>
            <w:vAlign w:val="center"/>
          </w:tcPr>
          <w:p w14:paraId="297F9BB4"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Programme of Study:</w:t>
            </w:r>
          </w:p>
        </w:tc>
        <w:tc>
          <w:tcPr>
            <w:tcW w:w="6245" w:type="dxa"/>
            <w:vAlign w:val="center"/>
          </w:tcPr>
          <w:p w14:paraId="1F8523A8"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Ba - Business Management</w:t>
            </w:r>
          </w:p>
        </w:tc>
      </w:tr>
      <w:tr w:rsidR="00FE6CFC" w:rsidRPr="00FE6CFC" w14:paraId="6F70F0D8" w14:textId="77777777" w:rsidTr="00FE6CFC">
        <w:trPr>
          <w:trHeight w:val="557"/>
        </w:trPr>
        <w:tc>
          <w:tcPr>
            <w:tcW w:w="559" w:type="dxa"/>
            <w:shd w:val="clear" w:color="auto" w:fill="F2F2F2"/>
            <w:vAlign w:val="center"/>
          </w:tcPr>
          <w:p w14:paraId="3FE0D81F"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9</w:t>
            </w:r>
          </w:p>
        </w:tc>
        <w:tc>
          <w:tcPr>
            <w:tcW w:w="3253" w:type="dxa"/>
            <w:shd w:val="clear" w:color="auto" w:fill="F2F2F2"/>
            <w:vAlign w:val="center"/>
          </w:tcPr>
          <w:p w14:paraId="2FCFF29B"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Director of Studies/Supervisor:</w:t>
            </w:r>
          </w:p>
        </w:tc>
        <w:tc>
          <w:tcPr>
            <w:tcW w:w="6245" w:type="dxa"/>
            <w:vAlign w:val="center"/>
          </w:tcPr>
          <w:p w14:paraId="579AF9E0" w14:textId="0F8B9427" w:rsidR="00FE6CFC" w:rsidRPr="00FE6CFC" w:rsidRDefault="00D96D24" w:rsidP="00FE6CFC">
            <w:pPr>
              <w:spacing w:after="0" w:line="240" w:lineRule="auto"/>
              <w:rPr>
                <w:rFonts w:ascii="Arial" w:eastAsia="Times New Roman" w:hAnsi="Arial" w:cs="Arial"/>
                <w:kern w:val="0"/>
                <w14:ligatures w14:val="none"/>
              </w:rPr>
            </w:pPr>
            <w:r>
              <w:rPr>
                <w:rFonts w:ascii="Arial" w:eastAsia="Calibri" w:hAnsi="Arial" w:cs="Arial"/>
              </w:rPr>
              <w:t>Mush</w:t>
            </w:r>
            <w:r w:rsidR="009A1993">
              <w:rPr>
                <w:rFonts w:ascii="Arial" w:eastAsia="Calibri" w:hAnsi="Arial" w:cs="Arial"/>
              </w:rPr>
              <w:t>fi</w:t>
            </w:r>
            <w:bookmarkStart w:id="74" w:name="_GoBack"/>
            <w:bookmarkEnd w:id="74"/>
            <w:r w:rsidR="00FE6CFC" w:rsidRPr="00FE6CFC">
              <w:rPr>
                <w:rFonts w:ascii="Arial" w:eastAsia="Calibri" w:hAnsi="Arial" w:cs="Arial"/>
              </w:rPr>
              <w:t xml:space="preserve">qur Rahman </w:t>
            </w:r>
          </w:p>
        </w:tc>
      </w:tr>
    </w:tbl>
    <w:p w14:paraId="5AD492F1" w14:textId="77777777" w:rsidR="00FE6CFC" w:rsidRPr="00FE6CFC" w:rsidRDefault="00FE6CFC" w:rsidP="00FE6CFC">
      <w:pPr>
        <w:spacing w:after="0" w:line="240" w:lineRule="auto"/>
        <w:rPr>
          <w:rFonts w:ascii="Arial" w:eastAsia="Times New Roman" w:hAnsi="Arial" w:cs="Arial"/>
          <w:bCs/>
          <w:iCs/>
          <w:kern w:val="0"/>
          <w:sz w:val="20"/>
          <w:szCs w:val="20"/>
          <w14:ligatures w14:val="none"/>
        </w:rPr>
      </w:pPr>
    </w:p>
    <w:p w14:paraId="281606C9" w14:textId="77777777" w:rsidR="00FE6CFC" w:rsidRPr="00FE6CFC" w:rsidRDefault="00FE6CFC" w:rsidP="00FE6CFC">
      <w:pPr>
        <w:autoSpaceDE w:val="0"/>
        <w:autoSpaceDN w:val="0"/>
        <w:adjustRightInd w:val="0"/>
        <w:spacing w:after="0" w:line="240" w:lineRule="auto"/>
        <w:jc w:val="both"/>
        <w:rPr>
          <w:rFonts w:ascii="Arial" w:eastAsia="Times New Roman" w:hAnsi="Arial" w:cs="Arial"/>
          <w:b/>
          <w:kern w:val="0"/>
          <w14:ligatures w14:val="none"/>
        </w:rPr>
      </w:pPr>
    </w:p>
    <w:p w14:paraId="700F21B0" w14:textId="77777777" w:rsidR="00FE6CFC" w:rsidRPr="00FE6CFC" w:rsidRDefault="00FE6CFC" w:rsidP="00FE6CFC">
      <w:pPr>
        <w:spacing w:after="0" w:line="240" w:lineRule="auto"/>
        <w:rPr>
          <w:rFonts w:ascii="Arial" w:eastAsia="Times New Roman" w:hAnsi="Arial" w:cs="Arial"/>
          <w:b/>
          <w:kern w:val="0"/>
          <w14:ligatures w14:val="none"/>
        </w:rPr>
      </w:pPr>
      <w:r w:rsidRPr="00FE6CFC">
        <w:rPr>
          <w:rFonts w:ascii="Arial" w:eastAsia="Times New Roman" w:hAnsi="Arial" w:cs="Arial"/>
          <w:b/>
          <w:kern w:val="0"/>
          <w14:ligatures w14:val="none"/>
        </w:rPr>
        <w:br w:type="page"/>
      </w:r>
    </w:p>
    <w:p w14:paraId="0F8C4085" w14:textId="77777777" w:rsidR="00FE6CFC" w:rsidRPr="00FE6CFC" w:rsidRDefault="00FE6CFC" w:rsidP="00FE6CFC">
      <w:pPr>
        <w:autoSpaceDE w:val="0"/>
        <w:autoSpaceDN w:val="0"/>
        <w:adjustRightInd w:val="0"/>
        <w:spacing w:after="240" w:line="240" w:lineRule="auto"/>
        <w:jc w:val="both"/>
        <w:rPr>
          <w:rFonts w:ascii="Arial" w:eastAsia="Times New Roman" w:hAnsi="Arial" w:cs="Arial"/>
          <w:b/>
          <w:kern w:val="0"/>
          <w14:ligatures w14:val="none"/>
        </w:rPr>
      </w:pPr>
      <w:r w:rsidRPr="00FE6CFC">
        <w:rPr>
          <w:rFonts w:ascii="Arial" w:eastAsia="Times New Roman" w:hAnsi="Arial" w:cs="Arial"/>
          <w:b/>
          <w:kern w:val="0"/>
          <w14:ligatures w14:val="none"/>
        </w:rPr>
        <w:lastRenderedPageBreak/>
        <w:t>SECTION B: Approval for Research Activity</w:t>
      </w:r>
    </w:p>
    <w:tbl>
      <w:tblPr>
        <w:tblStyle w:val="TableGrid1"/>
        <w:tblW w:w="10201" w:type="dxa"/>
        <w:tblLayout w:type="fixed"/>
        <w:tblLook w:val="04A0" w:firstRow="1" w:lastRow="0" w:firstColumn="1" w:lastColumn="0" w:noHBand="0" w:noVBand="1"/>
      </w:tblPr>
      <w:tblGrid>
        <w:gridCol w:w="562"/>
        <w:gridCol w:w="3693"/>
        <w:gridCol w:w="2539"/>
        <w:gridCol w:w="993"/>
        <w:gridCol w:w="850"/>
        <w:gridCol w:w="992"/>
        <w:gridCol w:w="572"/>
      </w:tblGrid>
      <w:tr w:rsidR="00FE6CFC" w:rsidRPr="00FE6CFC" w14:paraId="53944A6E" w14:textId="77777777" w:rsidTr="00FE6CFC">
        <w:tc>
          <w:tcPr>
            <w:tcW w:w="562" w:type="dxa"/>
            <w:shd w:val="clear" w:color="auto" w:fill="F2F2F2"/>
          </w:tcPr>
          <w:p w14:paraId="1293F13B"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1</w:t>
            </w:r>
          </w:p>
        </w:tc>
        <w:tc>
          <w:tcPr>
            <w:tcW w:w="6232" w:type="dxa"/>
            <w:gridSpan w:val="2"/>
            <w:shd w:val="clear" w:color="auto" w:fill="F2F2F2"/>
            <w:vAlign w:val="center"/>
          </w:tcPr>
          <w:p w14:paraId="509A1FC7"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Has the research activity received approval in principle?</w:t>
            </w:r>
          </w:p>
          <w:p w14:paraId="43C1E9BD"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(please check the Guidance Notes as to the appropriate approval process for different levels of research by different categories of individual)</w:t>
            </w:r>
          </w:p>
        </w:tc>
        <w:tc>
          <w:tcPr>
            <w:tcW w:w="993" w:type="dxa"/>
            <w:shd w:val="clear" w:color="auto" w:fill="F2F2F2"/>
            <w:vAlign w:val="center"/>
          </w:tcPr>
          <w:p w14:paraId="0130C657" w14:textId="77777777" w:rsidR="00FE6CFC" w:rsidRPr="00FE6CFC" w:rsidRDefault="00FE6CFC" w:rsidP="00FE6CFC">
            <w:pPr>
              <w:autoSpaceDE w:val="0"/>
              <w:autoSpaceDN w:val="0"/>
              <w:adjustRightInd w:val="0"/>
              <w:jc w:val="center"/>
              <w:rPr>
                <w:rFonts w:ascii="Arial" w:hAnsi="Arial" w:cs="Arial"/>
                <w:b/>
              </w:rPr>
            </w:pPr>
            <w:r w:rsidRPr="00FE6CFC">
              <w:rPr>
                <w:rFonts w:ascii="Arial" w:hAnsi="Arial" w:cs="Arial"/>
                <w:b/>
              </w:rPr>
              <w:t>YES</w:t>
            </w:r>
          </w:p>
        </w:tc>
        <w:sdt>
          <w:sdtPr>
            <w:rPr>
              <w:rFonts w:ascii="Arial" w:hAnsi="Arial" w:cs="Arial"/>
              <w:b/>
            </w:rPr>
            <w:id w:val="1447122604"/>
            <w14:checkbox>
              <w14:checked w14:val="0"/>
              <w14:checkedState w14:val="2612" w14:font="MS Gothic"/>
              <w14:uncheckedState w14:val="2610" w14:font="MS Gothic"/>
            </w14:checkbox>
          </w:sdtPr>
          <w:sdtEndPr/>
          <w:sdtContent>
            <w:tc>
              <w:tcPr>
                <w:tcW w:w="850" w:type="dxa"/>
                <w:shd w:val="clear" w:color="auto" w:fill="BFBFBF"/>
                <w:vAlign w:val="center"/>
              </w:tcPr>
              <w:p w14:paraId="4735A071" w14:textId="77777777" w:rsidR="00FE6CFC" w:rsidRPr="00FE6CFC" w:rsidRDefault="00FE6CFC" w:rsidP="00FE6CFC">
                <w:pPr>
                  <w:autoSpaceDE w:val="0"/>
                  <w:autoSpaceDN w:val="0"/>
                  <w:adjustRightInd w:val="0"/>
                  <w:jc w:val="center"/>
                  <w:rPr>
                    <w:rFonts w:ascii="Arial" w:hAnsi="Arial" w:cs="Arial"/>
                    <w:b/>
                  </w:rPr>
                </w:pPr>
                <w:r w:rsidRPr="00FE6CFC">
                  <w:rPr>
                    <w:rFonts w:ascii="Segoe UI Symbol" w:hAnsi="Segoe UI Symbol" w:cs="Segoe UI Symbol"/>
                    <w:b/>
                  </w:rPr>
                  <w:t>☐</w:t>
                </w:r>
              </w:p>
            </w:tc>
          </w:sdtContent>
        </w:sdt>
        <w:tc>
          <w:tcPr>
            <w:tcW w:w="992" w:type="dxa"/>
            <w:shd w:val="clear" w:color="auto" w:fill="F2F2F2"/>
            <w:vAlign w:val="center"/>
          </w:tcPr>
          <w:p w14:paraId="6F58E8AA" w14:textId="77777777" w:rsidR="00FE6CFC" w:rsidRPr="00FE6CFC" w:rsidRDefault="00FE6CFC" w:rsidP="00FE6CFC">
            <w:pPr>
              <w:autoSpaceDE w:val="0"/>
              <w:autoSpaceDN w:val="0"/>
              <w:adjustRightInd w:val="0"/>
              <w:jc w:val="center"/>
              <w:rPr>
                <w:rFonts w:ascii="Arial" w:hAnsi="Arial" w:cs="Arial"/>
                <w:b/>
              </w:rPr>
            </w:pPr>
            <w:r w:rsidRPr="00FE6CFC">
              <w:rPr>
                <w:rFonts w:ascii="Arial" w:hAnsi="Arial" w:cs="Arial"/>
                <w:b/>
              </w:rPr>
              <w:t>NO</w:t>
            </w:r>
          </w:p>
        </w:tc>
        <w:sdt>
          <w:sdtPr>
            <w:rPr>
              <w:rFonts w:ascii="Arial" w:hAnsi="Arial" w:cs="Arial"/>
              <w:b/>
            </w:rPr>
            <w:id w:val="1244220297"/>
            <w14:checkbox>
              <w14:checked w14:val="1"/>
              <w14:checkedState w14:val="2612" w14:font="MS Gothic"/>
              <w14:uncheckedState w14:val="2610" w14:font="MS Gothic"/>
            </w14:checkbox>
          </w:sdtPr>
          <w:sdtEndPr/>
          <w:sdtContent>
            <w:tc>
              <w:tcPr>
                <w:tcW w:w="572" w:type="dxa"/>
                <w:shd w:val="clear" w:color="auto" w:fill="BFBFBF"/>
                <w:vAlign w:val="center"/>
              </w:tcPr>
              <w:p w14:paraId="40E2B05A" w14:textId="77777777" w:rsidR="00FE6CFC" w:rsidRPr="00FE6CFC" w:rsidRDefault="00FE6CFC" w:rsidP="00FE6CFC">
                <w:pPr>
                  <w:autoSpaceDE w:val="0"/>
                  <w:autoSpaceDN w:val="0"/>
                  <w:adjustRightInd w:val="0"/>
                  <w:jc w:val="center"/>
                  <w:rPr>
                    <w:rFonts w:ascii="Arial" w:hAnsi="Arial" w:cs="Arial"/>
                    <w:b/>
                  </w:rPr>
                </w:pPr>
                <w:r w:rsidRPr="00FE6CFC">
                  <w:rPr>
                    <w:rFonts w:ascii="Segoe UI Symbol" w:hAnsi="Segoe UI Symbol" w:cs="Segoe UI Symbol"/>
                    <w:b/>
                  </w:rPr>
                  <w:t>☒</w:t>
                </w:r>
              </w:p>
            </w:tc>
          </w:sdtContent>
        </w:sdt>
      </w:tr>
      <w:tr w:rsidR="00FE6CFC" w:rsidRPr="00FE6CFC" w14:paraId="4B11A29B" w14:textId="77777777" w:rsidTr="00FE6CFC">
        <w:tc>
          <w:tcPr>
            <w:tcW w:w="562" w:type="dxa"/>
            <w:shd w:val="clear" w:color="auto" w:fill="F2F2F2"/>
          </w:tcPr>
          <w:p w14:paraId="7AF840B7" w14:textId="77777777" w:rsidR="00FE6CFC" w:rsidRPr="00FE6CFC" w:rsidRDefault="00FE6CFC" w:rsidP="00FE6CFC">
            <w:pPr>
              <w:autoSpaceDE w:val="0"/>
              <w:autoSpaceDN w:val="0"/>
              <w:adjustRightInd w:val="0"/>
              <w:rPr>
                <w:rFonts w:ascii="Arial" w:hAnsi="Arial" w:cs="Arial"/>
                <w:b/>
                <w:bCs/>
              </w:rPr>
            </w:pPr>
          </w:p>
        </w:tc>
        <w:tc>
          <w:tcPr>
            <w:tcW w:w="8075" w:type="dxa"/>
            <w:gridSpan w:val="4"/>
            <w:shd w:val="clear" w:color="auto" w:fill="F2F2F2"/>
          </w:tcPr>
          <w:p w14:paraId="20D795C2" w14:textId="77777777" w:rsidR="00FE6CFC" w:rsidRPr="00FE6CFC" w:rsidRDefault="00FE6CFC" w:rsidP="00FE6CFC">
            <w:pPr>
              <w:autoSpaceDE w:val="0"/>
              <w:autoSpaceDN w:val="0"/>
              <w:adjustRightInd w:val="0"/>
              <w:rPr>
                <w:rFonts w:ascii="Arial" w:hAnsi="Arial" w:cs="Arial"/>
                <w:b/>
                <w:bCs/>
              </w:rPr>
            </w:pPr>
          </w:p>
        </w:tc>
        <w:tc>
          <w:tcPr>
            <w:tcW w:w="1564" w:type="dxa"/>
            <w:gridSpan w:val="2"/>
            <w:shd w:val="clear" w:color="auto" w:fill="F2F2F2"/>
          </w:tcPr>
          <w:p w14:paraId="0998EEE6" w14:textId="77777777" w:rsidR="00FE6CFC" w:rsidRPr="00FE6CFC" w:rsidRDefault="00FE6CFC" w:rsidP="00FE6CFC">
            <w:pPr>
              <w:autoSpaceDE w:val="0"/>
              <w:autoSpaceDN w:val="0"/>
              <w:adjustRightInd w:val="0"/>
              <w:jc w:val="center"/>
              <w:rPr>
                <w:rFonts w:ascii="Arial" w:hAnsi="Arial" w:cs="Arial"/>
                <w:b/>
                <w:bCs/>
                <w:i/>
              </w:rPr>
            </w:pPr>
            <w:r w:rsidRPr="00FE6CFC">
              <w:rPr>
                <w:rFonts w:ascii="Arial" w:hAnsi="Arial" w:cs="Arial"/>
                <w:b/>
                <w:bCs/>
                <w:i/>
              </w:rPr>
              <w:t>Date</w:t>
            </w:r>
          </w:p>
        </w:tc>
      </w:tr>
      <w:tr w:rsidR="00FE6CFC" w:rsidRPr="00FE6CFC" w14:paraId="7BDC657D" w14:textId="77777777" w:rsidTr="00FE6CFC">
        <w:trPr>
          <w:trHeight w:val="437"/>
        </w:trPr>
        <w:tc>
          <w:tcPr>
            <w:tcW w:w="562" w:type="dxa"/>
            <w:vMerge w:val="restart"/>
            <w:shd w:val="clear" w:color="auto" w:fill="F2F2F2"/>
          </w:tcPr>
          <w:p w14:paraId="7E97DEDC" w14:textId="77777777" w:rsidR="00FE6CFC" w:rsidRPr="00FE6CFC" w:rsidRDefault="00FE6CFC" w:rsidP="00FE6CFC">
            <w:pPr>
              <w:autoSpaceDE w:val="0"/>
              <w:autoSpaceDN w:val="0"/>
              <w:adjustRightInd w:val="0"/>
              <w:jc w:val="both"/>
              <w:rPr>
                <w:rFonts w:ascii="Arial" w:hAnsi="Arial" w:cs="Arial"/>
              </w:rPr>
            </w:pPr>
            <w:r w:rsidRPr="00FE6CFC">
              <w:rPr>
                <w:rFonts w:ascii="Arial" w:hAnsi="Arial" w:cs="Arial"/>
              </w:rPr>
              <w:t>2</w:t>
            </w:r>
          </w:p>
        </w:tc>
        <w:tc>
          <w:tcPr>
            <w:tcW w:w="3693" w:type="dxa"/>
            <w:vMerge w:val="restart"/>
            <w:shd w:val="clear" w:color="auto" w:fill="F2F2F2"/>
          </w:tcPr>
          <w:p w14:paraId="234D93DC" w14:textId="77777777" w:rsidR="00FE6CFC" w:rsidRPr="00FE6CFC" w:rsidRDefault="00FE6CFC" w:rsidP="00FE6CFC">
            <w:pPr>
              <w:autoSpaceDE w:val="0"/>
              <w:autoSpaceDN w:val="0"/>
              <w:adjustRightInd w:val="0"/>
              <w:jc w:val="both"/>
              <w:rPr>
                <w:rFonts w:ascii="Arial" w:hAnsi="Arial" w:cs="Arial"/>
              </w:rPr>
            </w:pPr>
            <w:r w:rsidRPr="00FE6CFC">
              <w:rPr>
                <w:rFonts w:ascii="Arial" w:hAnsi="Arial" w:cs="Arial"/>
              </w:rPr>
              <w:t>If Yes, please indicate source of approval (and date where known):</w:t>
            </w:r>
            <w:r w:rsidRPr="00FE6CFC">
              <w:rPr>
                <w:rFonts w:ascii="Arial" w:hAnsi="Arial" w:cs="Arial"/>
                <w:bCs/>
                <w:i/>
                <w:iCs/>
                <w:color w:val="FF0000"/>
              </w:rPr>
              <w:t xml:space="preserve"> </w:t>
            </w:r>
            <w:r w:rsidRPr="00FE6CFC">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722E3529"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vAlign w:val="center"/>
              </w:tcPr>
              <w:p w14:paraId="71BA68B7"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tc>
          </w:sdtContent>
        </w:sdt>
        <w:tc>
          <w:tcPr>
            <w:tcW w:w="1564" w:type="dxa"/>
            <w:gridSpan w:val="2"/>
            <w:vAlign w:val="center"/>
          </w:tcPr>
          <w:p w14:paraId="17503A61" w14:textId="77777777" w:rsidR="00FE6CFC" w:rsidRPr="00FE6CFC" w:rsidRDefault="00FE6CFC" w:rsidP="00FE6CFC">
            <w:pPr>
              <w:autoSpaceDE w:val="0"/>
              <w:autoSpaceDN w:val="0"/>
              <w:adjustRightInd w:val="0"/>
              <w:jc w:val="center"/>
              <w:rPr>
                <w:rFonts w:ascii="Arial" w:hAnsi="Arial" w:cs="Arial"/>
                <w:b/>
                <w:bCs/>
              </w:rPr>
            </w:pPr>
          </w:p>
        </w:tc>
      </w:tr>
      <w:tr w:rsidR="00FE6CFC" w:rsidRPr="00FE6CFC" w14:paraId="0FD119BE" w14:textId="77777777" w:rsidTr="00FE6CFC">
        <w:trPr>
          <w:trHeight w:val="415"/>
        </w:trPr>
        <w:tc>
          <w:tcPr>
            <w:tcW w:w="562" w:type="dxa"/>
            <w:vMerge/>
            <w:shd w:val="clear" w:color="auto" w:fill="F2F2F2"/>
          </w:tcPr>
          <w:p w14:paraId="512E6CD6" w14:textId="77777777" w:rsidR="00FE6CFC" w:rsidRPr="00FE6CFC" w:rsidRDefault="00FE6CFC" w:rsidP="00FE6CFC">
            <w:pPr>
              <w:autoSpaceDE w:val="0"/>
              <w:autoSpaceDN w:val="0"/>
              <w:adjustRightInd w:val="0"/>
              <w:jc w:val="both"/>
              <w:rPr>
                <w:rFonts w:ascii="Arial" w:hAnsi="Arial" w:cs="Arial"/>
              </w:rPr>
            </w:pPr>
          </w:p>
        </w:tc>
        <w:tc>
          <w:tcPr>
            <w:tcW w:w="3693" w:type="dxa"/>
            <w:vMerge/>
            <w:shd w:val="clear" w:color="auto" w:fill="F2F2F2"/>
          </w:tcPr>
          <w:p w14:paraId="7D123477" w14:textId="77777777" w:rsidR="00FE6CFC" w:rsidRPr="00FE6CFC" w:rsidRDefault="00FE6CFC" w:rsidP="00FE6CFC">
            <w:pPr>
              <w:autoSpaceDE w:val="0"/>
              <w:autoSpaceDN w:val="0"/>
              <w:adjustRightInd w:val="0"/>
              <w:jc w:val="both"/>
              <w:rPr>
                <w:rFonts w:ascii="Arial" w:hAnsi="Arial" w:cs="Arial"/>
              </w:rPr>
            </w:pPr>
          </w:p>
        </w:tc>
        <w:tc>
          <w:tcPr>
            <w:tcW w:w="3532" w:type="dxa"/>
            <w:gridSpan w:val="2"/>
            <w:shd w:val="clear" w:color="auto" w:fill="F2F2F2"/>
            <w:vAlign w:val="center"/>
          </w:tcPr>
          <w:p w14:paraId="3E73BA8F"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vAlign w:val="center"/>
              </w:tcPr>
              <w:p w14:paraId="78C8C734"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tc>
          </w:sdtContent>
        </w:sdt>
        <w:tc>
          <w:tcPr>
            <w:tcW w:w="1564" w:type="dxa"/>
            <w:gridSpan w:val="2"/>
            <w:vAlign w:val="center"/>
          </w:tcPr>
          <w:p w14:paraId="498F0C21" w14:textId="77777777" w:rsidR="00FE6CFC" w:rsidRPr="00FE6CFC" w:rsidRDefault="00FE6CFC" w:rsidP="00FE6CFC">
            <w:pPr>
              <w:autoSpaceDE w:val="0"/>
              <w:autoSpaceDN w:val="0"/>
              <w:adjustRightInd w:val="0"/>
              <w:jc w:val="center"/>
              <w:rPr>
                <w:rFonts w:ascii="Arial" w:hAnsi="Arial" w:cs="Arial"/>
                <w:b/>
                <w:bCs/>
              </w:rPr>
            </w:pPr>
          </w:p>
        </w:tc>
      </w:tr>
      <w:tr w:rsidR="00FE6CFC" w:rsidRPr="00FE6CFC" w14:paraId="6FDFE040" w14:textId="77777777" w:rsidTr="00FE6CFC">
        <w:tc>
          <w:tcPr>
            <w:tcW w:w="562" w:type="dxa"/>
            <w:vMerge/>
            <w:shd w:val="clear" w:color="auto" w:fill="F2F2F2"/>
          </w:tcPr>
          <w:p w14:paraId="63D55A00" w14:textId="77777777" w:rsidR="00FE6CFC" w:rsidRPr="00FE6CFC" w:rsidRDefault="00FE6CFC" w:rsidP="00FE6CFC">
            <w:pPr>
              <w:autoSpaceDE w:val="0"/>
              <w:autoSpaceDN w:val="0"/>
              <w:adjustRightInd w:val="0"/>
              <w:jc w:val="both"/>
              <w:rPr>
                <w:rFonts w:ascii="Arial" w:hAnsi="Arial" w:cs="Arial"/>
              </w:rPr>
            </w:pPr>
          </w:p>
        </w:tc>
        <w:tc>
          <w:tcPr>
            <w:tcW w:w="3693" w:type="dxa"/>
            <w:vMerge/>
            <w:shd w:val="clear" w:color="auto" w:fill="F2F2F2"/>
          </w:tcPr>
          <w:p w14:paraId="0AEA92E3" w14:textId="77777777" w:rsidR="00FE6CFC" w:rsidRPr="00FE6CFC" w:rsidRDefault="00FE6CFC" w:rsidP="00FE6CFC">
            <w:pPr>
              <w:autoSpaceDE w:val="0"/>
              <w:autoSpaceDN w:val="0"/>
              <w:adjustRightInd w:val="0"/>
              <w:jc w:val="both"/>
              <w:rPr>
                <w:rFonts w:ascii="Arial" w:hAnsi="Arial" w:cs="Arial"/>
              </w:rPr>
            </w:pPr>
          </w:p>
        </w:tc>
        <w:tc>
          <w:tcPr>
            <w:tcW w:w="3532" w:type="dxa"/>
            <w:gridSpan w:val="2"/>
            <w:shd w:val="clear" w:color="auto" w:fill="F2F2F2"/>
            <w:vAlign w:val="center"/>
          </w:tcPr>
          <w:p w14:paraId="6411BC9E"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Other (write in)</w:t>
            </w:r>
          </w:p>
          <w:p w14:paraId="177DF568" w14:textId="77777777" w:rsidR="00FE6CFC" w:rsidRPr="00FE6CFC" w:rsidRDefault="00FE6CFC" w:rsidP="00FE6CFC">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vAlign w:val="center"/>
              </w:tcPr>
              <w:p w14:paraId="563C61DC"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tc>
          </w:sdtContent>
        </w:sdt>
        <w:tc>
          <w:tcPr>
            <w:tcW w:w="1564" w:type="dxa"/>
            <w:gridSpan w:val="2"/>
            <w:vAlign w:val="center"/>
          </w:tcPr>
          <w:p w14:paraId="65830EE9" w14:textId="77777777" w:rsidR="00FE6CFC" w:rsidRPr="00FE6CFC" w:rsidRDefault="00FE6CFC" w:rsidP="00FE6CFC">
            <w:pPr>
              <w:autoSpaceDE w:val="0"/>
              <w:autoSpaceDN w:val="0"/>
              <w:adjustRightInd w:val="0"/>
              <w:jc w:val="center"/>
              <w:rPr>
                <w:rFonts w:ascii="Arial" w:hAnsi="Arial" w:cs="Arial"/>
                <w:b/>
                <w:bCs/>
              </w:rPr>
            </w:pPr>
          </w:p>
        </w:tc>
      </w:tr>
    </w:tbl>
    <w:p w14:paraId="7AAAEEC2" w14:textId="77777777" w:rsidR="00FE6CFC" w:rsidRPr="00FE6CFC" w:rsidRDefault="00FE6CFC" w:rsidP="00FE6CFC">
      <w:pPr>
        <w:autoSpaceDE w:val="0"/>
        <w:autoSpaceDN w:val="0"/>
        <w:adjustRightInd w:val="0"/>
        <w:spacing w:after="240" w:line="240" w:lineRule="auto"/>
        <w:jc w:val="both"/>
        <w:rPr>
          <w:rFonts w:ascii="Arial" w:eastAsia="Times New Roman" w:hAnsi="Arial" w:cs="Arial"/>
          <w:bCs/>
          <w:iCs/>
          <w:kern w:val="0"/>
          <w:sz w:val="20"/>
          <w:szCs w:val="20"/>
          <w14:ligatures w14:val="none"/>
        </w:rPr>
      </w:pPr>
    </w:p>
    <w:p w14:paraId="0A967DE5" w14:textId="77777777" w:rsidR="00FE6CFC" w:rsidRPr="00FE6CFC" w:rsidRDefault="00FE6CFC" w:rsidP="00FE6CFC">
      <w:pPr>
        <w:autoSpaceDE w:val="0"/>
        <w:autoSpaceDN w:val="0"/>
        <w:adjustRightInd w:val="0"/>
        <w:spacing w:after="240" w:line="240" w:lineRule="auto"/>
        <w:jc w:val="both"/>
        <w:rPr>
          <w:rFonts w:ascii="Arial" w:eastAsia="Times New Roman" w:hAnsi="Arial" w:cs="Arial"/>
          <w:b/>
          <w:kern w:val="0"/>
          <w14:ligatures w14:val="none"/>
        </w:rPr>
      </w:pPr>
      <w:r w:rsidRPr="00FE6CFC">
        <w:rPr>
          <w:rFonts w:ascii="Arial" w:eastAsia="Times New Roman" w:hAnsi="Arial" w:cs="Arial"/>
          <w:b/>
          <w:kern w:val="0"/>
          <w14:ligatures w14:val="none"/>
        </w:rPr>
        <w:t>SECTION C:  Internal and External Ethical Guidance Materials</w:t>
      </w:r>
    </w:p>
    <w:tbl>
      <w:tblPr>
        <w:tblStyle w:val="TableGrid1"/>
        <w:tblW w:w="10201" w:type="dxa"/>
        <w:tblLook w:val="04A0" w:firstRow="1" w:lastRow="0" w:firstColumn="1" w:lastColumn="0" w:noHBand="0" w:noVBand="1"/>
      </w:tblPr>
      <w:tblGrid>
        <w:gridCol w:w="562"/>
        <w:gridCol w:w="8784"/>
        <w:gridCol w:w="855"/>
      </w:tblGrid>
      <w:tr w:rsidR="00FE6CFC" w:rsidRPr="00FE6CFC" w14:paraId="08A923B2" w14:textId="77777777" w:rsidTr="00FE6CFC">
        <w:tc>
          <w:tcPr>
            <w:tcW w:w="562" w:type="dxa"/>
            <w:shd w:val="clear" w:color="auto" w:fill="F2F2F2"/>
          </w:tcPr>
          <w:p w14:paraId="4A685F95" w14:textId="77777777" w:rsidR="00FE6CFC" w:rsidRPr="00FE6CFC" w:rsidRDefault="00FE6CFC" w:rsidP="00FE6CFC">
            <w:pPr>
              <w:autoSpaceDE w:val="0"/>
              <w:autoSpaceDN w:val="0"/>
              <w:adjustRightInd w:val="0"/>
              <w:rPr>
                <w:rFonts w:ascii="Arial" w:hAnsi="Arial" w:cs="Arial"/>
              </w:rPr>
            </w:pPr>
          </w:p>
        </w:tc>
        <w:tc>
          <w:tcPr>
            <w:tcW w:w="9639" w:type="dxa"/>
            <w:gridSpan w:val="2"/>
            <w:shd w:val="clear" w:color="auto" w:fill="F2F2F2"/>
          </w:tcPr>
          <w:p w14:paraId="2127A31C"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E6CFC" w:rsidRPr="00FE6CFC" w14:paraId="23BA90E9" w14:textId="77777777" w:rsidTr="00FE6CFC">
        <w:trPr>
          <w:trHeight w:val="355"/>
        </w:trPr>
        <w:tc>
          <w:tcPr>
            <w:tcW w:w="562" w:type="dxa"/>
            <w:vAlign w:val="center"/>
          </w:tcPr>
          <w:p w14:paraId="5BCB11D2"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1</w:t>
            </w:r>
          </w:p>
        </w:tc>
        <w:tc>
          <w:tcPr>
            <w:tcW w:w="8784" w:type="dxa"/>
            <w:vAlign w:val="center"/>
          </w:tcPr>
          <w:p w14:paraId="18777AEF" w14:textId="77777777" w:rsidR="00FE6CFC" w:rsidRPr="00FE6CFC" w:rsidRDefault="002705E7" w:rsidP="00FE6CFC">
            <w:pPr>
              <w:autoSpaceDE w:val="0"/>
              <w:autoSpaceDN w:val="0"/>
              <w:adjustRightInd w:val="0"/>
              <w:rPr>
                <w:rFonts w:ascii="Arial" w:hAnsi="Arial" w:cs="Arial"/>
                <w:b/>
                <w:bCs/>
              </w:rPr>
            </w:pPr>
            <w:hyperlink r:id="rId35" w:history="1">
              <w:r w:rsidR="00FE6CFC" w:rsidRPr="00FE6CFC">
                <w:rPr>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855" w:type="dxa"/>
                <w:shd w:val="clear" w:color="auto" w:fill="BFBFBF"/>
                <w:vAlign w:val="center"/>
              </w:tcPr>
              <w:p w14:paraId="3AB3EDE7"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tc>
          </w:sdtContent>
        </w:sdt>
      </w:tr>
      <w:tr w:rsidR="00FE6CFC" w:rsidRPr="00FE6CFC" w14:paraId="126439D2" w14:textId="77777777" w:rsidTr="00FE6CFC">
        <w:trPr>
          <w:trHeight w:val="417"/>
        </w:trPr>
        <w:tc>
          <w:tcPr>
            <w:tcW w:w="562" w:type="dxa"/>
            <w:vAlign w:val="center"/>
          </w:tcPr>
          <w:p w14:paraId="4755F3E4"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2</w:t>
            </w:r>
          </w:p>
        </w:tc>
        <w:tc>
          <w:tcPr>
            <w:tcW w:w="8784" w:type="dxa"/>
            <w:vAlign w:val="center"/>
          </w:tcPr>
          <w:p w14:paraId="477A42FA" w14:textId="77777777" w:rsidR="00FE6CFC" w:rsidRPr="00FE6CFC" w:rsidRDefault="00FE6CFC" w:rsidP="00FE6CFC">
            <w:pPr>
              <w:autoSpaceDE w:val="0"/>
              <w:autoSpaceDN w:val="0"/>
              <w:adjustRightInd w:val="0"/>
              <w:rPr>
                <w:rFonts w:ascii="Arial" w:hAnsi="Arial" w:cs="Arial"/>
                <w:b/>
                <w:bCs/>
                <w:color w:val="FF0000"/>
              </w:rPr>
            </w:pPr>
            <w:r w:rsidRPr="00FE6CFC">
              <w:rPr>
                <w:rFonts w:ascii="Arial" w:hAnsi="Arial" w:cs="Arial"/>
                <w:b/>
                <w:bCs/>
              </w:rPr>
              <w:t>UWTSD Research Data Management Policy</w:t>
            </w:r>
          </w:p>
        </w:tc>
        <w:tc>
          <w:tcPr>
            <w:tcW w:w="855" w:type="dxa"/>
            <w:shd w:val="clear" w:color="auto" w:fill="BFBFBF"/>
            <w:vAlign w:val="center"/>
          </w:tcPr>
          <w:sdt>
            <w:sdtPr>
              <w:rPr>
                <w:rFonts w:ascii="Arial" w:hAnsi="Arial" w:cs="Arial"/>
                <w:i/>
              </w:rPr>
              <w:id w:val="-2040961117"/>
              <w14:checkbox>
                <w14:checked w14:val="1"/>
                <w14:checkedState w14:val="2612" w14:font="MS Gothic"/>
                <w14:uncheckedState w14:val="2610" w14:font="MS Gothic"/>
              </w14:checkbox>
            </w:sdtPr>
            <w:sdtEndPr/>
            <w:sdtContent>
              <w:p w14:paraId="38683FCC" w14:textId="77777777" w:rsidR="00FE6CFC" w:rsidRPr="00FE6CFC" w:rsidRDefault="00FE6CFC" w:rsidP="00FE6CFC">
                <w:pPr>
                  <w:autoSpaceDE w:val="0"/>
                  <w:autoSpaceDN w:val="0"/>
                  <w:adjustRightInd w:val="0"/>
                  <w:jc w:val="center"/>
                  <w:rPr>
                    <w:rFonts w:ascii="Arial" w:hAnsi="Arial" w:cs="Arial"/>
                    <w:i/>
                  </w:rPr>
                </w:pPr>
                <w:r w:rsidRPr="00FE6CFC">
                  <w:rPr>
                    <w:rFonts w:ascii="Segoe UI Symbol" w:hAnsi="Segoe UI Symbol" w:cs="Segoe UI Symbol"/>
                    <w:i/>
                  </w:rPr>
                  <w:t>☒</w:t>
                </w:r>
              </w:p>
            </w:sdtContent>
          </w:sdt>
        </w:tc>
      </w:tr>
      <w:tr w:rsidR="00FE6CFC" w:rsidRPr="00FE6CFC" w14:paraId="52AF4A07" w14:textId="77777777" w:rsidTr="00FE6CFC">
        <w:trPr>
          <w:trHeight w:val="409"/>
        </w:trPr>
        <w:tc>
          <w:tcPr>
            <w:tcW w:w="562" w:type="dxa"/>
            <w:vAlign w:val="center"/>
          </w:tcPr>
          <w:p w14:paraId="2A0AF66C"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3</w:t>
            </w:r>
          </w:p>
        </w:tc>
        <w:tc>
          <w:tcPr>
            <w:tcW w:w="8784" w:type="dxa"/>
            <w:vAlign w:val="center"/>
          </w:tcPr>
          <w:p w14:paraId="019C4B81" w14:textId="77777777" w:rsidR="00FE6CFC" w:rsidRPr="00FE6CFC" w:rsidRDefault="00FE6CFC" w:rsidP="00FE6CFC">
            <w:pPr>
              <w:autoSpaceDE w:val="0"/>
              <w:autoSpaceDN w:val="0"/>
              <w:adjustRightInd w:val="0"/>
              <w:rPr>
                <w:rFonts w:ascii="Arial" w:hAnsi="Arial" w:cs="Arial"/>
                <w:i/>
              </w:rPr>
            </w:pPr>
            <w:r w:rsidRPr="00FE6CFC">
              <w:rPr>
                <w:rFonts w:ascii="Arial" w:hAnsi="Arial" w:cs="Arial"/>
                <w:i/>
              </w:rPr>
              <w:t>[List any other relevant documents here]</w:t>
            </w:r>
          </w:p>
        </w:tc>
        <w:tc>
          <w:tcPr>
            <w:tcW w:w="855" w:type="dxa"/>
            <w:shd w:val="clear" w:color="auto" w:fill="BFBFBF"/>
            <w:vAlign w:val="center"/>
          </w:tcPr>
          <w:sdt>
            <w:sdtPr>
              <w:rPr>
                <w:rFonts w:ascii="Arial" w:hAnsi="Arial" w:cs="Arial"/>
                <w:i/>
              </w:rPr>
              <w:id w:val="-2087453121"/>
              <w14:checkbox>
                <w14:checked w14:val="0"/>
                <w14:checkedState w14:val="2612" w14:font="MS Gothic"/>
                <w14:uncheckedState w14:val="2610" w14:font="MS Gothic"/>
              </w14:checkbox>
            </w:sdtPr>
            <w:sdtEndPr/>
            <w:sdtContent>
              <w:p w14:paraId="6409452A" w14:textId="77777777" w:rsidR="00FE6CFC" w:rsidRPr="00FE6CFC" w:rsidRDefault="00FE6CFC" w:rsidP="00FE6CFC">
                <w:pPr>
                  <w:autoSpaceDE w:val="0"/>
                  <w:autoSpaceDN w:val="0"/>
                  <w:adjustRightInd w:val="0"/>
                  <w:jc w:val="center"/>
                  <w:rPr>
                    <w:rFonts w:ascii="Arial" w:hAnsi="Arial" w:cs="Arial"/>
                    <w:i/>
                  </w:rPr>
                </w:pPr>
                <w:r w:rsidRPr="00FE6CFC">
                  <w:rPr>
                    <w:rFonts w:ascii="Segoe UI Symbol" w:hAnsi="Segoe UI Symbol" w:cs="Segoe UI Symbol"/>
                    <w:i/>
                  </w:rPr>
                  <w:t>☐</w:t>
                </w:r>
              </w:p>
            </w:sdtContent>
          </w:sdt>
        </w:tc>
      </w:tr>
    </w:tbl>
    <w:p w14:paraId="29B7D7D2" w14:textId="77777777" w:rsidR="00FE6CFC" w:rsidRPr="00FE6CFC" w:rsidRDefault="00FE6CFC" w:rsidP="00FE6CFC">
      <w:pPr>
        <w:autoSpaceDE w:val="0"/>
        <w:autoSpaceDN w:val="0"/>
        <w:adjustRightInd w:val="0"/>
        <w:spacing w:after="240" w:line="240" w:lineRule="auto"/>
        <w:jc w:val="both"/>
        <w:rPr>
          <w:rFonts w:ascii="Arial" w:eastAsia="Times New Roman" w:hAnsi="Arial" w:cs="Arial"/>
          <w:b/>
          <w:kern w:val="0"/>
          <w14:ligatures w14:val="none"/>
        </w:rPr>
      </w:pPr>
    </w:p>
    <w:p w14:paraId="0CDF4EA3" w14:textId="77777777" w:rsidR="00FE6CFC" w:rsidRPr="00FE6CFC" w:rsidRDefault="00FE6CFC" w:rsidP="00FE6CFC">
      <w:pPr>
        <w:autoSpaceDE w:val="0"/>
        <w:autoSpaceDN w:val="0"/>
        <w:adjustRightInd w:val="0"/>
        <w:spacing w:after="0" w:line="240" w:lineRule="auto"/>
        <w:jc w:val="both"/>
        <w:rPr>
          <w:rFonts w:ascii="Arial" w:eastAsia="Times New Roman" w:hAnsi="Arial" w:cs="Arial"/>
          <w:b/>
          <w:kern w:val="0"/>
          <w14:ligatures w14:val="none"/>
        </w:rPr>
      </w:pPr>
      <w:r w:rsidRPr="00FE6CFC">
        <w:rPr>
          <w:rFonts w:ascii="Arial" w:eastAsia="Times New Roman" w:hAnsi="Arial" w:cs="Arial"/>
          <w:b/>
          <w:kern w:val="0"/>
          <w14:ligatures w14:val="none"/>
        </w:rPr>
        <w:t>SECTION D: External Collaborative Research Activity</w:t>
      </w:r>
    </w:p>
    <w:p w14:paraId="6DD8714B" w14:textId="77777777" w:rsidR="00FE6CFC" w:rsidRPr="00FE6CFC" w:rsidRDefault="00FE6CFC" w:rsidP="00FE6CFC">
      <w:pPr>
        <w:autoSpaceDE w:val="0"/>
        <w:autoSpaceDN w:val="0"/>
        <w:adjustRightInd w:val="0"/>
        <w:spacing w:after="240" w:line="240" w:lineRule="auto"/>
        <w:jc w:val="both"/>
        <w:rPr>
          <w:rFonts w:ascii="Arial" w:eastAsia="Times New Roman" w:hAnsi="Arial" w:cs="Arial"/>
          <w:kern w:val="0"/>
          <w14:ligatures w14:val="none"/>
        </w:rPr>
      </w:pPr>
      <w:r w:rsidRPr="00FE6CFC">
        <w:rPr>
          <w:rFonts w:ascii="Arial" w:eastAsia="Times New Roman" w:hAnsi="Arial" w:cs="Arial"/>
          <w:kern w:val="0"/>
          <w14:ligatures w14:val="none"/>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1"/>
        <w:tblW w:w="10201" w:type="dxa"/>
        <w:tblLayout w:type="fixed"/>
        <w:tblLook w:val="04A0" w:firstRow="1" w:lastRow="0" w:firstColumn="1" w:lastColumn="0" w:noHBand="0" w:noVBand="1"/>
      </w:tblPr>
      <w:tblGrid>
        <w:gridCol w:w="562"/>
        <w:gridCol w:w="3823"/>
        <w:gridCol w:w="2409"/>
        <w:gridCol w:w="993"/>
        <w:gridCol w:w="850"/>
        <w:gridCol w:w="982"/>
        <w:gridCol w:w="10"/>
        <w:gridCol w:w="572"/>
      </w:tblGrid>
      <w:tr w:rsidR="00FE6CFC" w:rsidRPr="00FE6CFC" w14:paraId="4D0FA202" w14:textId="77777777" w:rsidTr="00FE6CFC">
        <w:trPr>
          <w:trHeight w:val="227"/>
        </w:trPr>
        <w:tc>
          <w:tcPr>
            <w:tcW w:w="562" w:type="dxa"/>
            <w:shd w:val="clear" w:color="auto" w:fill="F2F2F2"/>
          </w:tcPr>
          <w:p w14:paraId="237F3F49"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1</w:t>
            </w:r>
          </w:p>
        </w:tc>
        <w:tc>
          <w:tcPr>
            <w:tcW w:w="3823" w:type="dxa"/>
            <w:shd w:val="clear" w:color="auto" w:fill="F2F2F2"/>
          </w:tcPr>
          <w:p w14:paraId="63ABA2DE" w14:textId="77777777" w:rsidR="00FE6CFC" w:rsidRPr="00FE6CFC" w:rsidRDefault="00FE6CFC" w:rsidP="00FE6CFC">
            <w:pPr>
              <w:autoSpaceDE w:val="0"/>
              <w:autoSpaceDN w:val="0"/>
              <w:adjustRightInd w:val="0"/>
              <w:jc w:val="both"/>
              <w:rPr>
                <w:rFonts w:ascii="Arial" w:hAnsi="Arial" w:cs="Arial"/>
              </w:rPr>
            </w:pPr>
            <w:r w:rsidRPr="00FE6CFC">
              <w:rPr>
                <w:rFonts w:ascii="Arial" w:hAnsi="Arial" w:cs="Arial"/>
              </w:rPr>
              <w:t>Institution</w:t>
            </w:r>
          </w:p>
        </w:tc>
        <w:tc>
          <w:tcPr>
            <w:tcW w:w="5816" w:type="dxa"/>
            <w:gridSpan w:val="6"/>
          </w:tcPr>
          <w:p w14:paraId="4A940633" w14:textId="77777777" w:rsidR="00FE6CFC" w:rsidRPr="00FE6CFC" w:rsidRDefault="00FE6CFC" w:rsidP="00FE6CFC">
            <w:pPr>
              <w:autoSpaceDE w:val="0"/>
              <w:autoSpaceDN w:val="0"/>
              <w:adjustRightInd w:val="0"/>
              <w:rPr>
                <w:rFonts w:ascii="Arial" w:hAnsi="Arial" w:cs="Arial"/>
                <w:bCs/>
              </w:rPr>
            </w:pPr>
          </w:p>
          <w:p w14:paraId="2BBEAD6B" w14:textId="77777777" w:rsidR="00FE6CFC" w:rsidRPr="00FE6CFC" w:rsidRDefault="00FE6CFC" w:rsidP="00FE6CFC">
            <w:pPr>
              <w:autoSpaceDE w:val="0"/>
              <w:autoSpaceDN w:val="0"/>
              <w:adjustRightInd w:val="0"/>
              <w:rPr>
                <w:rFonts w:ascii="Arial" w:hAnsi="Arial" w:cs="Arial"/>
                <w:bCs/>
              </w:rPr>
            </w:pPr>
          </w:p>
        </w:tc>
      </w:tr>
      <w:tr w:rsidR="00FE6CFC" w:rsidRPr="00FE6CFC" w14:paraId="6A039384" w14:textId="77777777" w:rsidTr="00FE6CFC">
        <w:trPr>
          <w:trHeight w:val="227"/>
        </w:trPr>
        <w:tc>
          <w:tcPr>
            <w:tcW w:w="562" w:type="dxa"/>
            <w:shd w:val="clear" w:color="auto" w:fill="F2F2F2"/>
          </w:tcPr>
          <w:p w14:paraId="6BC71325"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2</w:t>
            </w:r>
          </w:p>
        </w:tc>
        <w:tc>
          <w:tcPr>
            <w:tcW w:w="3823" w:type="dxa"/>
            <w:shd w:val="clear" w:color="auto" w:fill="F2F2F2"/>
          </w:tcPr>
          <w:p w14:paraId="4F366C46" w14:textId="77777777" w:rsidR="00FE6CFC" w:rsidRPr="00FE6CFC" w:rsidRDefault="00FE6CFC" w:rsidP="00FE6CFC">
            <w:pPr>
              <w:autoSpaceDE w:val="0"/>
              <w:autoSpaceDN w:val="0"/>
              <w:adjustRightInd w:val="0"/>
              <w:jc w:val="both"/>
              <w:rPr>
                <w:rFonts w:ascii="Arial" w:hAnsi="Arial" w:cs="Arial"/>
              </w:rPr>
            </w:pPr>
            <w:r w:rsidRPr="00FE6CFC">
              <w:rPr>
                <w:rFonts w:ascii="Arial" w:hAnsi="Arial" w:cs="Arial"/>
              </w:rPr>
              <w:t>Contact person name</w:t>
            </w:r>
          </w:p>
        </w:tc>
        <w:tc>
          <w:tcPr>
            <w:tcW w:w="5816" w:type="dxa"/>
            <w:gridSpan w:val="6"/>
          </w:tcPr>
          <w:p w14:paraId="75E4A0C1" w14:textId="77777777" w:rsidR="00FE6CFC" w:rsidRPr="00FE6CFC" w:rsidRDefault="00FE6CFC" w:rsidP="00FE6CFC">
            <w:pPr>
              <w:autoSpaceDE w:val="0"/>
              <w:autoSpaceDN w:val="0"/>
              <w:adjustRightInd w:val="0"/>
              <w:rPr>
                <w:rFonts w:ascii="Arial" w:hAnsi="Arial" w:cs="Arial"/>
                <w:bCs/>
              </w:rPr>
            </w:pPr>
          </w:p>
          <w:p w14:paraId="5EF7F875" w14:textId="77777777" w:rsidR="00FE6CFC" w:rsidRPr="00FE6CFC" w:rsidRDefault="00FE6CFC" w:rsidP="00FE6CFC">
            <w:pPr>
              <w:autoSpaceDE w:val="0"/>
              <w:autoSpaceDN w:val="0"/>
              <w:adjustRightInd w:val="0"/>
              <w:rPr>
                <w:rFonts w:ascii="Arial" w:hAnsi="Arial" w:cs="Arial"/>
                <w:bCs/>
              </w:rPr>
            </w:pPr>
          </w:p>
        </w:tc>
      </w:tr>
      <w:tr w:rsidR="00FE6CFC" w:rsidRPr="00FE6CFC" w14:paraId="1674A90A" w14:textId="77777777" w:rsidTr="00FE6CFC">
        <w:trPr>
          <w:trHeight w:val="227"/>
        </w:trPr>
        <w:tc>
          <w:tcPr>
            <w:tcW w:w="562" w:type="dxa"/>
            <w:shd w:val="clear" w:color="auto" w:fill="F2F2F2"/>
          </w:tcPr>
          <w:p w14:paraId="263F2830"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3</w:t>
            </w:r>
          </w:p>
        </w:tc>
        <w:tc>
          <w:tcPr>
            <w:tcW w:w="3823" w:type="dxa"/>
            <w:shd w:val="clear" w:color="auto" w:fill="F2F2F2"/>
          </w:tcPr>
          <w:p w14:paraId="5FF58F3B" w14:textId="77777777" w:rsidR="00FE6CFC" w:rsidRPr="00FE6CFC" w:rsidRDefault="00FE6CFC" w:rsidP="00FE6CFC">
            <w:pPr>
              <w:autoSpaceDE w:val="0"/>
              <w:autoSpaceDN w:val="0"/>
              <w:adjustRightInd w:val="0"/>
              <w:jc w:val="both"/>
              <w:rPr>
                <w:rFonts w:ascii="Arial" w:hAnsi="Arial" w:cs="Arial"/>
              </w:rPr>
            </w:pPr>
            <w:r w:rsidRPr="00FE6CFC">
              <w:rPr>
                <w:rFonts w:ascii="Arial" w:hAnsi="Arial" w:cs="Arial"/>
              </w:rPr>
              <w:t>Contact person e-mail address</w:t>
            </w:r>
          </w:p>
          <w:p w14:paraId="6A84A372" w14:textId="77777777" w:rsidR="00FE6CFC" w:rsidRPr="00FE6CFC" w:rsidRDefault="00FE6CFC" w:rsidP="00FE6CFC">
            <w:pPr>
              <w:autoSpaceDE w:val="0"/>
              <w:autoSpaceDN w:val="0"/>
              <w:adjustRightInd w:val="0"/>
              <w:jc w:val="both"/>
              <w:rPr>
                <w:rFonts w:ascii="Arial" w:hAnsi="Arial" w:cs="Arial"/>
              </w:rPr>
            </w:pPr>
          </w:p>
        </w:tc>
        <w:tc>
          <w:tcPr>
            <w:tcW w:w="5816" w:type="dxa"/>
            <w:gridSpan w:val="6"/>
          </w:tcPr>
          <w:p w14:paraId="7D7F4485" w14:textId="77777777" w:rsidR="00FE6CFC" w:rsidRPr="00FE6CFC" w:rsidRDefault="00FE6CFC" w:rsidP="00FE6CFC">
            <w:pPr>
              <w:autoSpaceDE w:val="0"/>
              <w:autoSpaceDN w:val="0"/>
              <w:adjustRightInd w:val="0"/>
              <w:rPr>
                <w:rFonts w:ascii="Arial" w:hAnsi="Arial" w:cs="Arial"/>
                <w:bCs/>
              </w:rPr>
            </w:pPr>
          </w:p>
        </w:tc>
      </w:tr>
      <w:tr w:rsidR="00FE6CFC" w:rsidRPr="00FE6CFC" w14:paraId="37A5D1F0" w14:textId="77777777" w:rsidTr="00FE6CFC">
        <w:tc>
          <w:tcPr>
            <w:tcW w:w="562" w:type="dxa"/>
            <w:shd w:val="clear" w:color="auto" w:fill="F2F2F2"/>
          </w:tcPr>
          <w:p w14:paraId="1485AEE4"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4</w:t>
            </w:r>
          </w:p>
        </w:tc>
        <w:tc>
          <w:tcPr>
            <w:tcW w:w="6232" w:type="dxa"/>
            <w:gridSpan w:val="2"/>
            <w:shd w:val="clear" w:color="auto" w:fill="F2F2F2"/>
          </w:tcPr>
          <w:p w14:paraId="67931487"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Is your research externally funded?</w:t>
            </w:r>
          </w:p>
        </w:tc>
        <w:tc>
          <w:tcPr>
            <w:tcW w:w="993" w:type="dxa"/>
            <w:shd w:val="clear" w:color="auto" w:fill="F2F2F2"/>
            <w:vAlign w:val="center"/>
          </w:tcPr>
          <w:p w14:paraId="1087659F" w14:textId="77777777" w:rsidR="00FE6CFC" w:rsidRPr="00FE6CFC" w:rsidRDefault="00FE6CFC" w:rsidP="00FE6CFC">
            <w:pPr>
              <w:autoSpaceDE w:val="0"/>
              <w:autoSpaceDN w:val="0"/>
              <w:adjustRightInd w:val="0"/>
              <w:jc w:val="center"/>
              <w:rPr>
                <w:rFonts w:ascii="Arial" w:hAnsi="Arial" w:cs="Arial"/>
                <w:bCs/>
              </w:rPr>
            </w:pPr>
            <w:r w:rsidRPr="00FE6CFC">
              <w:rPr>
                <w:rFonts w:ascii="Arial" w:hAnsi="Arial" w:cs="Arial"/>
                <w:b/>
              </w:rPr>
              <w:t>YES</w:t>
            </w:r>
          </w:p>
        </w:tc>
        <w:tc>
          <w:tcPr>
            <w:tcW w:w="850" w:type="dxa"/>
            <w:shd w:val="clear" w:color="auto" w:fill="D9D9D9"/>
            <w:vAlign w:val="center"/>
          </w:tcPr>
          <w:p w14:paraId="355251CA" w14:textId="77777777" w:rsidR="00FE6CFC" w:rsidRPr="00FE6CFC" w:rsidRDefault="002705E7" w:rsidP="00FE6CFC">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FE6CFC" w:rsidRPr="00FE6CFC">
                  <w:rPr>
                    <w:rFonts w:ascii="Segoe UI Symbol" w:hAnsi="Segoe UI Symbol" w:cs="Segoe UI Symbol"/>
                  </w:rPr>
                  <w:t>☐</w:t>
                </w:r>
              </w:sdtContent>
            </w:sdt>
          </w:p>
        </w:tc>
        <w:tc>
          <w:tcPr>
            <w:tcW w:w="992" w:type="dxa"/>
            <w:gridSpan w:val="2"/>
            <w:shd w:val="clear" w:color="auto" w:fill="F2F2F2"/>
            <w:vAlign w:val="center"/>
          </w:tcPr>
          <w:p w14:paraId="321881BC" w14:textId="77777777" w:rsidR="00FE6CFC" w:rsidRPr="00FE6CFC" w:rsidRDefault="00FE6CFC" w:rsidP="00FE6CFC">
            <w:pPr>
              <w:autoSpaceDE w:val="0"/>
              <w:autoSpaceDN w:val="0"/>
              <w:adjustRightInd w:val="0"/>
              <w:jc w:val="center"/>
              <w:rPr>
                <w:rFonts w:ascii="Arial" w:hAnsi="Arial" w:cs="Arial"/>
                <w:bCs/>
              </w:rPr>
            </w:pPr>
            <w:r w:rsidRPr="00FE6CFC">
              <w:rPr>
                <w:rFonts w:ascii="Arial" w:hAnsi="Arial" w:cs="Arial"/>
                <w:b/>
              </w:rPr>
              <w:t>NO</w:t>
            </w:r>
          </w:p>
        </w:tc>
        <w:tc>
          <w:tcPr>
            <w:tcW w:w="572" w:type="dxa"/>
            <w:shd w:val="clear" w:color="auto" w:fill="D9D9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7135CA7B" w14:textId="77777777" w:rsidR="00FE6CFC" w:rsidRPr="00FE6CFC" w:rsidRDefault="00FE6CFC" w:rsidP="00FE6CFC">
                <w:pPr>
                  <w:autoSpaceDE w:val="0"/>
                  <w:autoSpaceDN w:val="0"/>
                  <w:adjustRightInd w:val="0"/>
                  <w:jc w:val="center"/>
                  <w:rPr>
                    <w:rFonts w:ascii="Arial" w:hAnsi="Arial" w:cs="Arial"/>
                    <w:bCs/>
                  </w:rPr>
                </w:pPr>
                <w:r w:rsidRPr="00FE6CFC">
                  <w:rPr>
                    <w:rFonts w:ascii="Segoe UI Symbol" w:hAnsi="Segoe UI Symbol" w:cs="Segoe UI Symbol"/>
                    <w:bCs/>
                  </w:rPr>
                  <w:t>☐</w:t>
                </w:r>
              </w:p>
            </w:sdtContent>
          </w:sdt>
        </w:tc>
      </w:tr>
      <w:tr w:rsidR="00FE6CFC" w:rsidRPr="00FE6CFC" w14:paraId="787371F9" w14:textId="77777777" w:rsidTr="00FE6CFC">
        <w:tc>
          <w:tcPr>
            <w:tcW w:w="562" w:type="dxa"/>
            <w:shd w:val="clear" w:color="auto" w:fill="F2F2F2"/>
          </w:tcPr>
          <w:p w14:paraId="6F73A466"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5</w:t>
            </w:r>
          </w:p>
        </w:tc>
        <w:tc>
          <w:tcPr>
            <w:tcW w:w="6232" w:type="dxa"/>
            <w:gridSpan w:val="2"/>
            <w:shd w:val="clear" w:color="auto" w:fill="F2F2F2"/>
          </w:tcPr>
          <w:p w14:paraId="4276D072"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Are you in receipt of a KESS scholarship?</w:t>
            </w:r>
          </w:p>
        </w:tc>
        <w:tc>
          <w:tcPr>
            <w:tcW w:w="993" w:type="dxa"/>
            <w:shd w:val="clear" w:color="auto" w:fill="F2F2F2"/>
            <w:vAlign w:val="center"/>
          </w:tcPr>
          <w:p w14:paraId="632774C3" w14:textId="77777777" w:rsidR="00FE6CFC" w:rsidRPr="00FE6CFC" w:rsidRDefault="00FE6CFC" w:rsidP="00FE6CFC">
            <w:pPr>
              <w:autoSpaceDE w:val="0"/>
              <w:autoSpaceDN w:val="0"/>
              <w:adjustRightInd w:val="0"/>
              <w:jc w:val="center"/>
              <w:rPr>
                <w:rFonts w:ascii="Arial" w:hAnsi="Arial" w:cs="Arial"/>
                <w:bCs/>
              </w:rPr>
            </w:pPr>
            <w:r w:rsidRPr="00FE6CFC">
              <w:rPr>
                <w:rFonts w:ascii="Arial" w:hAnsi="Arial" w:cs="Arial"/>
                <w:b/>
              </w:rPr>
              <w:t>YES</w:t>
            </w:r>
          </w:p>
        </w:tc>
        <w:tc>
          <w:tcPr>
            <w:tcW w:w="850" w:type="dxa"/>
            <w:shd w:val="clear" w:color="auto" w:fill="D9D9D9"/>
            <w:vAlign w:val="center"/>
          </w:tcPr>
          <w:p w14:paraId="7BB74463" w14:textId="77777777" w:rsidR="00FE6CFC" w:rsidRPr="00FE6CFC" w:rsidRDefault="002705E7" w:rsidP="00FE6CFC">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FE6CFC" w:rsidRPr="00FE6CFC">
                  <w:rPr>
                    <w:rFonts w:ascii="Segoe UI Symbol" w:hAnsi="Segoe UI Symbol" w:cs="Segoe UI Symbol"/>
                  </w:rPr>
                  <w:t>☐</w:t>
                </w:r>
              </w:sdtContent>
            </w:sdt>
          </w:p>
        </w:tc>
        <w:tc>
          <w:tcPr>
            <w:tcW w:w="992" w:type="dxa"/>
            <w:gridSpan w:val="2"/>
            <w:shd w:val="clear" w:color="auto" w:fill="F2F2F2"/>
            <w:vAlign w:val="center"/>
          </w:tcPr>
          <w:p w14:paraId="40C78B37" w14:textId="77777777" w:rsidR="00FE6CFC" w:rsidRPr="00FE6CFC" w:rsidRDefault="00FE6CFC" w:rsidP="00FE6CFC">
            <w:pPr>
              <w:autoSpaceDE w:val="0"/>
              <w:autoSpaceDN w:val="0"/>
              <w:adjustRightInd w:val="0"/>
              <w:jc w:val="center"/>
              <w:rPr>
                <w:rFonts w:ascii="Arial" w:hAnsi="Arial" w:cs="Arial"/>
                <w:bCs/>
              </w:rPr>
            </w:pPr>
            <w:r w:rsidRPr="00FE6CFC">
              <w:rPr>
                <w:rFonts w:ascii="Arial" w:hAnsi="Arial" w:cs="Arial"/>
                <w:b/>
              </w:rPr>
              <w:t>NO</w:t>
            </w:r>
          </w:p>
        </w:tc>
        <w:tc>
          <w:tcPr>
            <w:tcW w:w="572" w:type="dxa"/>
            <w:shd w:val="clear" w:color="auto" w:fill="D9D9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4234A38F" w14:textId="77777777" w:rsidR="00FE6CFC" w:rsidRPr="00FE6CFC" w:rsidRDefault="00FE6CFC" w:rsidP="00FE6CFC">
                <w:pPr>
                  <w:autoSpaceDE w:val="0"/>
                  <w:autoSpaceDN w:val="0"/>
                  <w:adjustRightInd w:val="0"/>
                  <w:jc w:val="center"/>
                  <w:rPr>
                    <w:rFonts w:ascii="Arial" w:hAnsi="Arial" w:cs="Arial"/>
                    <w:bCs/>
                  </w:rPr>
                </w:pPr>
                <w:r w:rsidRPr="00FE6CFC">
                  <w:rPr>
                    <w:rFonts w:ascii="Segoe UI Symbol" w:hAnsi="Segoe UI Symbol" w:cs="Segoe UI Symbol"/>
                    <w:bCs/>
                  </w:rPr>
                  <w:t>☐</w:t>
                </w:r>
              </w:p>
            </w:sdtContent>
          </w:sdt>
        </w:tc>
      </w:tr>
      <w:tr w:rsidR="00FE6CFC" w:rsidRPr="00FE6CFC" w14:paraId="294F752C" w14:textId="77777777" w:rsidTr="00FE6CFC">
        <w:trPr>
          <w:trHeight w:val="386"/>
        </w:trPr>
        <w:tc>
          <w:tcPr>
            <w:tcW w:w="562" w:type="dxa"/>
            <w:shd w:val="clear" w:color="auto" w:fill="F2F2F2"/>
          </w:tcPr>
          <w:p w14:paraId="7FE8532A"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6</w:t>
            </w:r>
          </w:p>
        </w:tc>
        <w:tc>
          <w:tcPr>
            <w:tcW w:w="3823" w:type="dxa"/>
            <w:vMerge w:val="restart"/>
            <w:shd w:val="clear" w:color="auto" w:fill="F2F2F2"/>
          </w:tcPr>
          <w:p w14:paraId="0ECB8040"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Are you specifically employed to undertake this research in either a paid or voluntary capacity?</w:t>
            </w:r>
          </w:p>
        </w:tc>
        <w:tc>
          <w:tcPr>
            <w:tcW w:w="2409" w:type="dxa"/>
          </w:tcPr>
          <w:p w14:paraId="3003D2D2" w14:textId="77777777" w:rsidR="00FE6CFC" w:rsidRPr="00FE6CFC" w:rsidRDefault="00FE6CFC" w:rsidP="00FE6CFC">
            <w:pPr>
              <w:autoSpaceDE w:val="0"/>
              <w:autoSpaceDN w:val="0"/>
              <w:adjustRightInd w:val="0"/>
              <w:rPr>
                <w:rFonts w:ascii="Arial" w:hAnsi="Arial" w:cs="Arial"/>
                <w:bCs/>
              </w:rPr>
            </w:pPr>
            <w:r w:rsidRPr="00FE6CFC">
              <w:rPr>
                <w:rFonts w:ascii="Arial" w:hAnsi="Arial" w:cs="Arial"/>
                <w:bCs/>
              </w:rPr>
              <w:t>Voluntary</w:t>
            </w:r>
          </w:p>
        </w:tc>
        <w:tc>
          <w:tcPr>
            <w:tcW w:w="993" w:type="dxa"/>
            <w:shd w:val="clear" w:color="auto" w:fill="F2F2F2"/>
            <w:vAlign w:val="center"/>
          </w:tcPr>
          <w:p w14:paraId="1DBB8547"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rPr>
              <w:t>YES</w:t>
            </w:r>
          </w:p>
        </w:tc>
        <w:tc>
          <w:tcPr>
            <w:tcW w:w="850" w:type="dxa"/>
            <w:shd w:val="clear" w:color="auto" w:fill="D9D9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3DF4B71B"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982" w:type="dxa"/>
            <w:shd w:val="clear" w:color="auto" w:fill="F2F2F2"/>
            <w:vAlign w:val="center"/>
          </w:tcPr>
          <w:p w14:paraId="70215721"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rPr>
              <w:t>NO</w:t>
            </w:r>
          </w:p>
        </w:tc>
        <w:tc>
          <w:tcPr>
            <w:tcW w:w="582" w:type="dxa"/>
            <w:gridSpan w:val="2"/>
            <w:shd w:val="clear" w:color="auto" w:fill="D9D9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4A188267" w14:textId="77777777" w:rsidR="00FE6CFC" w:rsidRPr="00FE6CFC" w:rsidRDefault="00FE6CFC" w:rsidP="00FE6CFC">
                <w:pPr>
                  <w:autoSpaceDE w:val="0"/>
                  <w:autoSpaceDN w:val="0"/>
                  <w:adjustRightInd w:val="0"/>
                  <w:jc w:val="center"/>
                  <w:rPr>
                    <w:rFonts w:ascii="Arial" w:hAnsi="Arial" w:cs="Arial"/>
                    <w:bCs/>
                  </w:rPr>
                </w:pPr>
                <w:r w:rsidRPr="00FE6CFC">
                  <w:rPr>
                    <w:rFonts w:ascii="Segoe UI Symbol" w:hAnsi="Segoe UI Symbol" w:cs="Segoe UI Symbol"/>
                    <w:bCs/>
                  </w:rPr>
                  <w:t>☐</w:t>
                </w:r>
              </w:p>
            </w:sdtContent>
          </w:sdt>
        </w:tc>
      </w:tr>
      <w:tr w:rsidR="00FE6CFC" w:rsidRPr="00FE6CFC" w14:paraId="3B853EF1" w14:textId="77777777" w:rsidTr="00FE6CFC">
        <w:trPr>
          <w:trHeight w:val="386"/>
        </w:trPr>
        <w:tc>
          <w:tcPr>
            <w:tcW w:w="562" w:type="dxa"/>
            <w:shd w:val="clear" w:color="auto" w:fill="F2F2F2"/>
          </w:tcPr>
          <w:p w14:paraId="684EE4F6"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7</w:t>
            </w:r>
          </w:p>
        </w:tc>
        <w:tc>
          <w:tcPr>
            <w:tcW w:w="3823" w:type="dxa"/>
            <w:vMerge/>
            <w:shd w:val="clear" w:color="auto" w:fill="F2F2F2"/>
          </w:tcPr>
          <w:p w14:paraId="35B29240" w14:textId="77777777" w:rsidR="00FE6CFC" w:rsidRPr="00FE6CFC" w:rsidRDefault="00FE6CFC" w:rsidP="00FE6CFC">
            <w:pPr>
              <w:autoSpaceDE w:val="0"/>
              <w:autoSpaceDN w:val="0"/>
              <w:adjustRightInd w:val="0"/>
              <w:rPr>
                <w:rFonts w:ascii="Arial" w:hAnsi="Arial" w:cs="Arial"/>
              </w:rPr>
            </w:pPr>
          </w:p>
        </w:tc>
        <w:tc>
          <w:tcPr>
            <w:tcW w:w="2409" w:type="dxa"/>
          </w:tcPr>
          <w:p w14:paraId="1EA175C5" w14:textId="77777777" w:rsidR="00FE6CFC" w:rsidRPr="00FE6CFC" w:rsidRDefault="00FE6CFC" w:rsidP="00FE6CFC">
            <w:pPr>
              <w:autoSpaceDE w:val="0"/>
              <w:autoSpaceDN w:val="0"/>
              <w:adjustRightInd w:val="0"/>
              <w:rPr>
                <w:rFonts w:ascii="Arial" w:hAnsi="Arial" w:cs="Arial"/>
                <w:bCs/>
              </w:rPr>
            </w:pPr>
            <w:r w:rsidRPr="00FE6CFC">
              <w:rPr>
                <w:rFonts w:ascii="Arial" w:hAnsi="Arial" w:cs="Arial"/>
                <w:bCs/>
              </w:rPr>
              <w:t>Employed</w:t>
            </w:r>
          </w:p>
        </w:tc>
        <w:tc>
          <w:tcPr>
            <w:tcW w:w="993" w:type="dxa"/>
            <w:shd w:val="clear" w:color="auto" w:fill="F2F2F2"/>
            <w:vAlign w:val="center"/>
          </w:tcPr>
          <w:p w14:paraId="332FDC36"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rPr>
              <w:t>YES</w:t>
            </w:r>
          </w:p>
        </w:tc>
        <w:tc>
          <w:tcPr>
            <w:tcW w:w="850" w:type="dxa"/>
            <w:shd w:val="clear" w:color="auto" w:fill="D9D9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4E1FCEB2"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982" w:type="dxa"/>
            <w:shd w:val="clear" w:color="auto" w:fill="F2F2F2"/>
            <w:vAlign w:val="center"/>
          </w:tcPr>
          <w:p w14:paraId="35495CA7"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rPr>
              <w:t>NO</w:t>
            </w:r>
          </w:p>
        </w:tc>
        <w:tc>
          <w:tcPr>
            <w:tcW w:w="582" w:type="dxa"/>
            <w:gridSpan w:val="2"/>
            <w:shd w:val="clear" w:color="auto" w:fill="D9D9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5A745246" w14:textId="77777777" w:rsidR="00FE6CFC" w:rsidRPr="00FE6CFC" w:rsidRDefault="00FE6CFC" w:rsidP="00FE6CFC">
                <w:pPr>
                  <w:autoSpaceDE w:val="0"/>
                  <w:autoSpaceDN w:val="0"/>
                  <w:adjustRightInd w:val="0"/>
                  <w:jc w:val="center"/>
                  <w:rPr>
                    <w:rFonts w:ascii="Arial" w:hAnsi="Arial" w:cs="Arial"/>
                    <w:bCs/>
                  </w:rPr>
                </w:pPr>
                <w:r w:rsidRPr="00FE6CFC">
                  <w:rPr>
                    <w:rFonts w:ascii="Segoe UI Symbol" w:hAnsi="Segoe UI Symbol" w:cs="Segoe UI Symbol"/>
                    <w:bCs/>
                  </w:rPr>
                  <w:t>☐</w:t>
                </w:r>
              </w:p>
            </w:sdtContent>
          </w:sdt>
        </w:tc>
      </w:tr>
      <w:tr w:rsidR="00FE6CFC" w:rsidRPr="00FE6CFC" w14:paraId="3F69A70A" w14:textId="77777777" w:rsidTr="00FE6CFC">
        <w:tc>
          <w:tcPr>
            <w:tcW w:w="562" w:type="dxa"/>
            <w:shd w:val="clear" w:color="auto" w:fill="F2F2F2"/>
          </w:tcPr>
          <w:p w14:paraId="01CC7288"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8</w:t>
            </w:r>
          </w:p>
        </w:tc>
        <w:tc>
          <w:tcPr>
            <w:tcW w:w="3823" w:type="dxa"/>
            <w:shd w:val="clear" w:color="auto" w:fill="F2F2F2"/>
          </w:tcPr>
          <w:p w14:paraId="1B5269C1"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Is the research being undertaken within an existing UWTSD Athrofa Professional Learning Partnership (APLP)?</w:t>
            </w:r>
          </w:p>
        </w:tc>
        <w:tc>
          <w:tcPr>
            <w:tcW w:w="2409" w:type="dxa"/>
          </w:tcPr>
          <w:p w14:paraId="43AFDA3F" w14:textId="77777777" w:rsidR="00FE6CFC" w:rsidRPr="00FE6CFC" w:rsidRDefault="00FE6CFC" w:rsidP="00FE6CFC">
            <w:pPr>
              <w:autoSpaceDE w:val="0"/>
              <w:autoSpaceDN w:val="0"/>
              <w:adjustRightInd w:val="0"/>
              <w:rPr>
                <w:rFonts w:ascii="Arial" w:hAnsi="Arial" w:cs="Arial"/>
                <w:bCs/>
              </w:rPr>
            </w:pPr>
            <w:r w:rsidRPr="00FE6CFC">
              <w:rPr>
                <w:rFonts w:ascii="Arial" w:hAnsi="Arial" w:cs="Arial"/>
                <w:bCs/>
              </w:rPr>
              <w:t>If YES then the permission question below does not need to be answered.</w:t>
            </w:r>
          </w:p>
        </w:tc>
        <w:tc>
          <w:tcPr>
            <w:tcW w:w="993" w:type="dxa"/>
            <w:shd w:val="clear" w:color="auto" w:fill="F2F2F2"/>
            <w:vAlign w:val="center"/>
          </w:tcPr>
          <w:p w14:paraId="4C547828"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rPr>
              <w:t>YES</w:t>
            </w:r>
          </w:p>
        </w:tc>
        <w:tc>
          <w:tcPr>
            <w:tcW w:w="850" w:type="dxa"/>
            <w:shd w:val="clear" w:color="auto" w:fill="D9D9D9"/>
            <w:vAlign w:val="center"/>
          </w:tcPr>
          <w:p w14:paraId="5F926521" w14:textId="77777777" w:rsidR="00FE6CFC" w:rsidRPr="00FE6CFC" w:rsidRDefault="002705E7" w:rsidP="00FE6CFC">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FE6CFC" w:rsidRPr="00FE6CFC">
                  <w:rPr>
                    <w:rFonts w:ascii="Segoe UI Symbol" w:hAnsi="Segoe UI Symbol" w:cs="Segoe UI Symbol"/>
                  </w:rPr>
                  <w:t>☐</w:t>
                </w:r>
              </w:sdtContent>
            </w:sdt>
          </w:p>
        </w:tc>
        <w:tc>
          <w:tcPr>
            <w:tcW w:w="992" w:type="dxa"/>
            <w:gridSpan w:val="2"/>
            <w:shd w:val="clear" w:color="auto" w:fill="F2F2F2"/>
            <w:vAlign w:val="center"/>
          </w:tcPr>
          <w:p w14:paraId="0E3E9196"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rPr>
              <w:t>NO</w:t>
            </w:r>
          </w:p>
        </w:tc>
        <w:tc>
          <w:tcPr>
            <w:tcW w:w="572" w:type="dxa"/>
            <w:shd w:val="clear" w:color="auto" w:fill="D9D9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1163DEDE" w14:textId="77777777" w:rsidR="00FE6CFC" w:rsidRPr="00FE6CFC" w:rsidRDefault="00FE6CFC" w:rsidP="00FE6CFC">
                <w:pPr>
                  <w:autoSpaceDE w:val="0"/>
                  <w:autoSpaceDN w:val="0"/>
                  <w:adjustRightInd w:val="0"/>
                  <w:jc w:val="center"/>
                  <w:rPr>
                    <w:rFonts w:ascii="Arial" w:hAnsi="Arial" w:cs="Arial"/>
                    <w:bCs/>
                  </w:rPr>
                </w:pPr>
                <w:r w:rsidRPr="00FE6CFC">
                  <w:rPr>
                    <w:rFonts w:ascii="Segoe UI Symbol" w:hAnsi="Segoe UI Symbol" w:cs="Segoe UI Symbol"/>
                    <w:bCs/>
                  </w:rPr>
                  <w:t>☐</w:t>
                </w:r>
              </w:p>
            </w:sdtContent>
          </w:sdt>
        </w:tc>
      </w:tr>
      <w:tr w:rsidR="00FE6CFC" w:rsidRPr="00FE6CFC" w14:paraId="58299105" w14:textId="77777777" w:rsidTr="00FE6CFC">
        <w:tc>
          <w:tcPr>
            <w:tcW w:w="562" w:type="dxa"/>
            <w:shd w:val="clear" w:color="auto" w:fill="F2F2F2"/>
          </w:tcPr>
          <w:p w14:paraId="533A13E8"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9</w:t>
            </w:r>
          </w:p>
        </w:tc>
        <w:tc>
          <w:tcPr>
            <w:tcW w:w="3823" w:type="dxa"/>
            <w:shd w:val="clear" w:color="auto" w:fill="F2F2F2"/>
          </w:tcPr>
          <w:p w14:paraId="761A8CFC"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Has permission to undertake the research has been provided by the partner organisation?</w:t>
            </w:r>
          </w:p>
        </w:tc>
        <w:tc>
          <w:tcPr>
            <w:tcW w:w="2409" w:type="dxa"/>
          </w:tcPr>
          <w:p w14:paraId="739F9A5A" w14:textId="77777777" w:rsidR="00FE6CFC" w:rsidRPr="00FE6CFC" w:rsidRDefault="00FE6CFC" w:rsidP="00FE6CFC">
            <w:pPr>
              <w:autoSpaceDE w:val="0"/>
              <w:autoSpaceDN w:val="0"/>
              <w:adjustRightInd w:val="0"/>
              <w:rPr>
                <w:rFonts w:ascii="Arial" w:hAnsi="Arial" w:cs="Arial"/>
                <w:bCs/>
              </w:rPr>
            </w:pPr>
            <w:r w:rsidRPr="00FE6CFC">
              <w:rPr>
                <w:rFonts w:ascii="Arial" w:hAnsi="Arial" w:cs="Arial"/>
                <w:bCs/>
              </w:rPr>
              <w:t>(If YES attach copy)</w:t>
            </w:r>
          </w:p>
          <w:p w14:paraId="4CF163CF" w14:textId="77777777" w:rsidR="00FE6CFC" w:rsidRPr="00FE6CFC" w:rsidDel="008461DD" w:rsidRDefault="00FE6CFC" w:rsidP="00FE6CFC">
            <w:pPr>
              <w:autoSpaceDE w:val="0"/>
              <w:autoSpaceDN w:val="0"/>
              <w:adjustRightInd w:val="0"/>
              <w:rPr>
                <w:rFonts w:ascii="Arial" w:hAnsi="Arial" w:cs="Arial"/>
                <w:bCs/>
              </w:rPr>
            </w:pPr>
            <w:r w:rsidRPr="00FE6CFC">
              <w:rPr>
                <w:rFonts w:ascii="Arial" w:hAnsi="Arial" w:cs="Arial"/>
                <w:bCs/>
              </w:rPr>
              <w:t>If NO the application cannot continue</w:t>
            </w:r>
          </w:p>
        </w:tc>
        <w:tc>
          <w:tcPr>
            <w:tcW w:w="993" w:type="dxa"/>
            <w:shd w:val="clear" w:color="auto" w:fill="F2F2F2"/>
            <w:vAlign w:val="center"/>
          </w:tcPr>
          <w:p w14:paraId="638ED271" w14:textId="77777777" w:rsidR="00FE6CFC" w:rsidRPr="00FE6CFC" w:rsidRDefault="00FE6CFC" w:rsidP="00FE6CFC">
            <w:pPr>
              <w:autoSpaceDE w:val="0"/>
              <w:autoSpaceDN w:val="0"/>
              <w:adjustRightInd w:val="0"/>
              <w:jc w:val="center"/>
              <w:rPr>
                <w:rFonts w:ascii="Arial" w:hAnsi="Arial" w:cs="Arial"/>
                <w:b/>
              </w:rPr>
            </w:pPr>
            <w:r w:rsidRPr="00FE6CFC">
              <w:rPr>
                <w:rFonts w:ascii="Arial" w:hAnsi="Arial" w:cs="Arial"/>
                <w:b/>
              </w:rPr>
              <w:t>YES</w:t>
            </w:r>
          </w:p>
        </w:tc>
        <w:tc>
          <w:tcPr>
            <w:tcW w:w="850" w:type="dxa"/>
            <w:shd w:val="clear" w:color="auto" w:fill="D9D9D9"/>
            <w:vAlign w:val="center"/>
          </w:tcPr>
          <w:p w14:paraId="792C1582" w14:textId="77777777" w:rsidR="00FE6CFC" w:rsidRPr="00FE6CFC" w:rsidRDefault="002705E7" w:rsidP="00FE6CFC">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EndPr/>
              <w:sdtContent>
                <w:r w:rsidR="00FE6CFC" w:rsidRPr="00FE6CFC">
                  <w:rPr>
                    <w:rFonts w:ascii="Segoe UI Symbol" w:hAnsi="Segoe UI Symbol" w:cs="Segoe UI Symbol"/>
                  </w:rPr>
                  <w:t>☐</w:t>
                </w:r>
              </w:sdtContent>
            </w:sdt>
          </w:p>
        </w:tc>
        <w:tc>
          <w:tcPr>
            <w:tcW w:w="992" w:type="dxa"/>
            <w:gridSpan w:val="2"/>
            <w:shd w:val="clear" w:color="auto" w:fill="F2F2F2"/>
            <w:vAlign w:val="center"/>
          </w:tcPr>
          <w:p w14:paraId="2B4221FA" w14:textId="77777777" w:rsidR="00FE6CFC" w:rsidRPr="00FE6CFC" w:rsidRDefault="00FE6CFC" w:rsidP="00FE6CFC">
            <w:pPr>
              <w:autoSpaceDE w:val="0"/>
              <w:autoSpaceDN w:val="0"/>
              <w:adjustRightInd w:val="0"/>
              <w:jc w:val="center"/>
              <w:rPr>
                <w:rFonts w:ascii="Arial" w:hAnsi="Arial" w:cs="Arial"/>
                <w:b/>
              </w:rPr>
            </w:pPr>
            <w:r w:rsidRPr="00FE6CFC">
              <w:rPr>
                <w:rFonts w:ascii="Arial" w:hAnsi="Arial" w:cs="Arial"/>
                <w:b/>
              </w:rPr>
              <w:t>NO</w:t>
            </w:r>
          </w:p>
        </w:tc>
        <w:tc>
          <w:tcPr>
            <w:tcW w:w="572" w:type="dxa"/>
            <w:shd w:val="clear" w:color="auto" w:fill="D9D9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231E3024" w14:textId="77777777" w:rsidR="00FE6CFC" w:rsidRPr="00FE6CFC" w:rsidRDefault="00FE6CFC" w:rsidP="00FE6CFC">
                <w:pPr>
                  <w:autoSpaceDE w:val="0"/>
                  <w:autoSpaceDN w:val="0"/>
                  <w:adjustRightInd w:val="0"/>
                  <w:jc w:val="center"/>
                  <w:rPr>
                    <w:rFonts w:ascii="Arial" w:hAnsi="Arial" w:cs="Arial"/>
                    <w:bCs/>
                  </w:rPr>
                </w:pPr>
                <w:r w:rsidRPr="00FE6CFC">
                  <w:rPr>
                    <w:rFonts w:ascii="Segoe UI Symbol" w:hAnsi="Segoe UI Symbol" w:cs="Segoe UI Symbol"/>
                    <w:bCs/>
                  </w:rPr>
                  <w:t>☐</w:t>
                </w:r>
              </w:p>
            </w:sdtContent>
          </w:sdt>
        </w:tc>
      </w:tr>
    </w:tbl>
    <w:p w14:paraId="4DAD52A5" w14:textId="77777777" w:rsidR="00FE6CFC" w:rsidRPr="00FE6CFC" w:rsidRDefault="00FE6CFC" w:rsidP="00FE6CFC">
      <w:pPr>
        <w:spacing w:after="0" w:line="240" w:lineRule="auto"/>
        <w:rPr>
          <w:rFonts w:ascii="Arial" w:eastAsia="Times New Roman" w:hAnsi="Arial" w:cs="Arial"/>
          <w:bCs/>
          <w:iCs/>
          <w:kern w:val="0"/>
          <w:sz w:val="16"/>
          <w:szCs w:val="16"/>
          <w14:ligatures w14:val="none"/>
        </w:rPr>
      </w:pPr>
    </w:p>
    <w:p w14:paraId="0D485804" w14:textId="77777777" w:rsidR="00FE6CFC" w:rsidRPr="00FE6CFC" w:rsidRDefault="00FE6CFC" w:rsidP="00FE6CFC">
      <w:pPr>
        <w:spacing w:after="0" w:line="240" w:lineRule="auto"/>
        <w:rPr>
          <w:rFonts w:ascii="Arial" w:eastAsia="Times New Roman" w:hAnsi="Arial" w:cs="Arial"/>
          <w:b/>
          <w:bCs/>
          <w:iCs/>
          <w:kern w:val="0"/>
          <w14:ligatures w14:val="none"/>
        </w:rPr>
      </w:pPr>
    </w:p>
    <w:p w14:paraId="2B653D4A" w14:textId="77777777" w:rsidR="00FE6CFC" w:rsidRPr="00FE6CFC" w:rsidRDefault="00FE6CFC" w:rsidP="00FE6CFC">
      <w:pPr>
        <w:autoSpaceDE w:val="0"/>
        <w:autoSpaceDN w:val="0"/>
        <w:adjustRightInd w:val="0"/>
        <w:spacing w:after="240" w:line="240" w:lineRule="auto"/>
        <w:jc w:val="both"/>
        <w:rPr>
          <w:rFonts w:ascii="Arial" w:eastAsia="Times New Roman" w:hAnsi="Arial" w:cs="Arial"/>
          <w:b/>
          <w:kern w:val="0"/>
          <w14:ligatures w14:val="none"/>
        </w:rPr>
      </w:pPr>
      <w:r w:rsidRPr="00FE6CFC">
        <w:rPr>
          <w:rFonts w:ascii="Arial" w:eastAsia="Times New Roman" w:hAnsi="Arial" w:cs="Arial"/>
          <w:b/>
          <w:kern w:val="0"/>
          <w14:ligatures w14:val="none"/>
        </w:rPr>
        <w:t>Where research activity is carried out in collaboration with an external organisation</w:t>
      </w:r>
    </w:p>
    <w:tbl>
      <w:tblPr>
        <w:tblStyle w:val="TableGrid1"/>
        <w:tblW w:w="9875" w:type="dxa"/>
        <w:tblInd w:w="-5" w:type="dxa"/>
        <w:tblLook w:val="04A0" w:firstRow="1" w:lastRow="0" w:firstColumn="1" w:lastColumn="0" w:noHBand="0" w:noVBand="1"/>
      </w:tblPr>
      <w:tblGrid>
        <w:gridCol w:w="564"/>
        <w:gridCol w:w="6119"/>
        <w:gridCol w:w="984"/>
        <w:gridCol w:w="883"/>
        <w:gridCol w:w="377"/>
        <w:gridCol w:w="559"/>
        <w:gridCol w:w="389"/>
      </w:tblGrid>
      <w:tr w:rsidR="00FE6CFC" w:rsidRPr="00FE6CFC" w14:paraId="448BCAAA" w14:textId="77777777" w:rsidTr="00FE6CFC">
        <w:trPr>
          <w:trHeight w:val="507"/>
        </w:trPr>
        <w:tc>
          <w:tcPr>
            <w:tcW w:w="567" w:type="dxa"/>
            <w:shd w:val="clear" w:color="auto" w:fill="F2F2F2"/>
            <w:vAlign w:val="center"/>
          </w:tcPr>
          <w:p w14:paraId="65ECFD52" w14:textId="77777777" w:rsidR="00FE6CFC" w:rsidRPr="00FE6CFC" w:rsidRDefault="00FE6CFC" w:rsidP="00FE6CFC">
            <w:pPr>
              <w:autoSpaceDE w:val="0"/>
              <w:autoSpaceDN w:val="0"/>
              <w:adjustRightInd w:val="0"/>
              <w:rPr>
                <w:rFonts w:ascii="Arial" w:hAnsi="Arial" w:cs="Arial"/>
                <w:bCs/>
              </w:rPr>
            </w:pPr>
            <w:r w:rsidRPr="00FE6CFC">
              <w:rPr>
                <w:rFonts w:ascii="Arial" w:hAnsi="Arial" w:cs="Arial"/>
                <w:bCs/>
              </w:rPr>
              <w:t>10</w:t>
            </w:r>
          </w:p>
        </w:tc>
        <w:tc>
          <w:tcPr>
            <w:tcW w:w="6237" w:type="dxa"/>
            <w:shd w:val="clear" w:color="auto" w:fill="F2F2F2"/>
            <w:vAlign w:val="center"/>
          </w:tcPr>
          <w:p w14:paraId="4FBF30E5" w14:textId="77777777" w:rsidR="00FE6CFC" w:rsidRPr="00FE6CFC" w:rsidRDefault="00FE6CFC" w:rsidP="00FE6CFC">
            <w:pPr>
              <w:autoSpaceDE w:val="0"/>
              <w:autoSpaceDN w:val="0"/>
              <w:adjustRightInd w:val="0"/>
              <w:rPr>
                <w:rFonts w:ascii="Arial" w:hAnsi="Arial" w:cs="Arial"/>
                <w:bCs/>
              </w:rPr>
            </w:pPr>
            <w:r w:rsidRPr="00FE6CFC">
              <w:rPr>
                <w:rFonts w:ascii="Arial" w:hAnsi="Arial" w:cs="Arial"/>
                <w:bCs/>
              </w:rPr>
              <w:t>Does this organisation have its own ethics approval system?</w:t>
            </w:r>
          </w:p>
        </w:tc>
        <w:tc>
          <w:tcPr>
            <w:tcW w:w="993" w:type="dxa"/>
            <w:shd w:val="clear" w:color="auto" w:fill="F2F2F2"/>
            <w:vAlign w:val="center"/>
          </w:tcPr>
          <w:p w14:paraId="74C38F90"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YES</w:t>
            </w:r>
          </w:p>
        </w:tc>
        <w:tc>
          <w:tcPr>
            <w:tcW w:w="895" w:type="dxa"/>
            <w:shd w:val="clear" w:color="auto" w:fill="BFBFBF"/>
            <w:vAlign w:val="center"/>
          </w:tcPr>
          <w:sdt>
            <w:sdtPr>
              <w:rPr>
                <w:rFonts w:ascii="Arial" w:hAnsi="Arial" w:cs="Arial"/>
                <w:bCs/>
              </w:rPr>
              <w:id w:val="-1279024073"/>
              <w14:checkbox>
                <w14:checked w14:val="0"/>
                <w14:checkedState w14:val="2612" w14:font="MS Gothic"/>
                <w14:uncheckedState w14:val="2610" w14:font="MS Gothic"/>
              </w14:checkbox>
            </w:sdtPr>
            <w:sdtEndPr/>
            <w:sdtContent>
              <w:p w14:paraId="0D67875E" w14:textId="77777777" w:rsidR="00FE6CFC" w:rsidRPr="00FE6CFC" w:rsidRDefault="00FE6CFC" w:rsidP="00FE6CFC">
                <w:pPr>
                  <w:autoSpaceDE w:val="0"/>
                  <w:autoSpaceDN w:val="0"/>
                  <w:adjustRightInd w:val="0"/>
                  <w:jc w:val="center"/>
                  <w:rPr>
                    <w:rFonts w:ascii="Arial" w:hAnsi="Arial" w:cs="Arial"/>
                    <w:bCs/>
                  </w:rPr>
                </w:pPr>
                <w:r w:rsidRPr="00FE6CFC">
                  <w:rPr>
                    <w:rFonts w:ascii="Segoe UI Symbol" w:hAnsi="Segoe UI Symbol" w:cs="Segoe UI Symbol"/>
                    <w:bCs/>
                  </w:rPr>
                  <w:t>☐</w:t>
                </w:r>
              </w:p>
            </w:sdtContent>
          </w:sdt>
        </w:tc>
        <w:tc>
          <w:tcPr>
            <w:tcW w:w="947" w:type="dxa"/>
            <w:gridSpan w:val="2"/>
            <w:shd w:val="clear" w:color="auto" w:fill="F2F2F2"/>
            <w:vAlign w:val="center"/>
          </w:tcPr>
          <w:p w14:paraId="57C0E4F5"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NO</w:t>
            </w:r>
          </w:p>
        </w:tc>
        <w:tc>
          <w:tcPr>
            <w:tcW w:w="236" w:type="dxa"/>
            <w:shd w:val="clear" w:color="auto" w:fill="BFBFBF"/>
            <w:vAlign w:val="center"/>
          </w:tcPr>
          <w:sdt>
            <w:sdtPr>
              <w:rPr>
                <w:rFonts w:ascii="Arial" w:hAnsi="Arial" w:cs="Arial"/>
                <w:bCs/>
              </w:rPr>
              <w:id w:val="-711570112"/>
              <w14:checkbox>
                <w14:checked w14:val="1"/>
                <w14:checkedState w14:val="2612" w14:font="MS Gothic"/>
                <w14:uncheckedState w14:val="2610" w14:font="MS Gothic"/>
              </w14:checkbox>
            </w:sdtPr>
            <w:sdtEndPr/>
            <w:sdtContent>
              <w:p w14:paraId="1E1C739B" w14:textId="77777777" w:rsidR="00FE6CFC" w:rsidRPr="00FE6CFC" w:rsidRDefault="00FE6CFC" w:rsidP="00FE6CFC">
                <w:pPr>
                  <w:autoSpaceDE w:val="0"/>
                  <w:autoSpaceDN w:val="0"/>
                  <w:adjustRightInd w:val="0"/>
                  <w:jc w:val="center"/>
                  <w:rPr>
                    <w:rFonts w:ascii="Arial" w:hAnsi="Arial" w:cs="Arial"/>
                    <w:bCs/>
                  </w:rPr>
                </w:pPr>
                <w:r w:rsidRPr="00FE6CFC">
                  <w:rPr>
                    <w:rFonts w:ascii="Segoe UI Symbol" w:hAnsi="Segoe UI Symbol" w:cs="Segoe UI Symbol"/>
                    <w:bCs/>
                  </w:rPr>
                  <w:t>☒</w:t>
                </w:r>
              </w:p>
            </w:sdtContent>
          </w:sdt>
        </w:tc>
      </w:tr>
      <w:tr w:rsidR="00FE6CFC" w:rsidRPr="00FE6CFC" w14:paraId="69B83FC4" w14:textId="77777777" w:rsidTr="00FE6CFC">
        <w:trPr>
          <w:gridAfter w:val="2"/>
          <w:wAfter w:w="803" w:type="dxa"/>
        </w:trPr>
        <w:tc>
          <w:tcPr>
            <w:tcW w:w="567" w:type="dxa"/>
          </w:tcPr>
          <w:p w14:paraId="41EAAEEE" w14:textId="77777777" w:rsidR="00FE6CFC" w:rsidRPr="00FE6CFC" w:rsidRDefault="00FE6CFC" w:rsidP="00FE6CFC">
            <w:pPr>
              <w:autoSpaceDE w:val="0"/>
              <w:autoSpaceDN w:val="0"/>
              <w:adjustRightInd w:val="0"/>
              <w:rPr>
                <w:rFonts w:ascii="Arial" w:hAnsi="Arial" w:cs="Arial"/>
                <w:bCs/>
              </w:rPr>
            </w:pPr>
          </w:p>
        </w:tc>
        <w:tc>
          <w:tcPr>
            <w:tcW w:w="8505" w:type="dxa"/>
            <w:gridSpan w:val="4"/>
          </w:tcPr>
          <w:p w14:paraId="6345ABC3" w14:textId="77777777" w:rsidR="00FE6CFC" w:rsidRPr="00FE6CFC" w:rsidRDefault="00FE6CFC" w:rsidP="00FE6CFC">
            <w:pPr>
              <w:autoSpaceDE w:val="0"/>
              <w:autoSpaceDN w:val="0"/>
              <w:adjustRightInd w:val="0"/>
              <w:rPr>
                <w:rFonts w:ascii="Arial" w:hAnsi="Arial" w:cs="Arial"/>
                <w:bCs/>
              </w:rPr>
            </w:pPr>
          </w:p>
          <w:p w14:paraId="02DB46BD" w14:textId="77777777" w:rsidR="00FE6CFC" w:rsidRPr="00FE6CFC" w:rsidRDefault="00FE6CFC" w:rsidP="00FE6CFC">
            <w:pPr>
              <w:autoSpaceDE w:val="0"/>
              <w:autoSpaceDN w:val="0"/>
              <w:adjustRightInd w:val="0"/>
              <w:rPr>
                <w:rFonts w:ascii="Arial" w:hAnsi="Arial" w:cs="Arial"/>
                <w:bCs/>
              </w:rPr>
            </w:pPr>
            <w:r w:rsidRPr="00FE6CFC">
              <w:rPr>
                <w:rFonts w:ascii="Arial" w:hAnsi="Arial" w:cs="Arial"/>
                <w:bCs/>
              </w:rPr>
              <w:lastRenderedPageBreak/>
              <w:t>If Yes, please attach a copy of any final approval (or interim approval) from the organisation (this may be a copy of an email if appropriate).</w:t>
            </w:r>
          </w:p>
          <w:p w14:paraId="31356D8B" w14:textId="77777777" w:rsidR="00FE6CFC" w:rsidRPr="00FE6CFC" w:rsidRDefault="00FE6CFC" w:rsidP="00FE6CFC">
            <w:pPr>
              <w:autoSpaceDE w:val="0"/>
              <w:autoSpaceDN w:val="0"/>
              <w:adjustRightInd w:val="0"/>
              <w:rPr>
                <w:rFonts w:ascii="Arial" w:hAnsi="Arial" w:cs="Arial"/>
                <w:b/>
                <w:bCs/>
              </w:rPr>
            </w:pPr>
          </w:p>
        </w:tc>
      </w:tr>
    </w:tbl>
    <w:p w14:paraId="5C7343FA" w14:textId="77777777" w:rsidR="00FE6CFC" w:rsidRPr="00FE6CFC" w:rsidRDefault="00FE6CFC" w:rsidP="00FE6CFC">
      <w:pPr>
        <w:autoSpaceDE w:val="0"/>
        <w:autoSpaceDN w:val="0"/>
        <w:adjustRightInd w:val="0"/>
        <w:spacing w:after="240" w:line="240" w:lineRule="auto"/>
        <w:jc w:val="both"/>
        <w:rPr>
          <w:rFonts w:ascii="Arial" w:eastAsia="Times New Roman" w:hAnsi="Arial" w:cs="Arial"/>
          <w:b/>
          <w:kern w:val="0"/>
          <w14:ligatures w14:val="none"/>
        </w:rPr>
      </w:pPr>
    </w:p>
    <w:p w14:paraId="4D03BEBD" w14:textId="77777777" w:rsidR="00FE6CFC" w:rsidRPr="00FE6CFC" w:rsidRDefault="00FE6CFC" w:rsidP="00FE6CFC">
      <w:pPr>
        <w:autoSpaceDE w:val="0"/>
        <w:autoSpaceDN w:val="0"/>
        <w:adjustRightInd w:val="0"/>
        <w:spacing w:after="240" w:line="240" w:lineRule="auto"/>
        <w:jc w:val="both"/>
        <w:rPr>
          <w:rFonts w:ascii="Arial" w:eastAsia="Times New Roman" w:hAnsi="Arial" w:cs="Arial"/>
          <w:b/>
          <w:kern w:val="0"/>
          <w14:ligatures w14:val="none"/>
        </w:rPr>
      </w:pPr>
      <w:r w:rsidRPr="00FE6CFC">
        <w:rPr>
          <w:rFonts w:ascii="Arial" w:eastAsia="Times New Roman" w:hAnsi="Arial" w:cs="Arial"/>
          <w:b/>
          <w:kern w:val="0"/>
          <w14:ligatures w14:val="none"/>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8"/>
        <w:gridCol w:w="2307"/>
        <w:gridCol w:w="2338"/>
        <w:gridCol w:w="2338"/>
        <w:gridCol w:w="1554"/>
      </w:tblGrid>
      <w:tr w:rsidR="00FE6CFC" w:rsidRPr="00FE6CFC" w14:paraId="13E84C53" w14:textId="77777777" w:rsidTr="00FE6CF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23B9283C"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11495BE5"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657085A" w14:textId="77777777" w:rsidR="00FE6CFC" w:rsidRPr="00FE6CFC" w:rsidRDefault="00FE6CFC" w:rsidP="00FE6CFC">
            <w:pPr>
              <w:spacing w:after="0" w:line="360" w:lineRule="auto"/>
              <w:rPr>
                <w:rFonts w:ascii="Arial" w:eastAsia="Times New Roman" w:hAnsi="Arial" w:cs="Arial"/>
                <w:kern w:val="0"/>
                <w14:ligatures w14:val="none"/>
              </w:rPr>
            </w:pPr>
            <w:r w:rsidRPr="00FE6CFC">
              <w:rPr>
                <w:rFonts w:ascii="Arial" w:eastAsia="Times New Roman" w:hAnsi="Arial" w:cs="Arial"/>
                <w:kern w:val="0"/>
                <w14:ligatures w14:val="none"/>
              </w:rPr>
              <w:t>Factors for employee motivation among UK small and medium enterprises’ employees</w:t>
            </w:r>
          </w:p>
        </w:tc>
      </w:tr>
      <w:tr w:rsidR="00FE6CFC" w:rsidRPr="00FE6CFC" w14:paraId="70679E6B" w14:textId="77777777" w:rsidTr="00FE6CF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51C4C7A5"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052BE753"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0562197"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20 September 2023</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03534772"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CE88CA0"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15 December 2023</w:t>
            </w:r>
          </w:p>
        </w:tc>
      </w:tr>
      <w:tr w:rsidR="00FE6CFC" w:rsidRPr="00FE6CFC" w14:paraId="2F633520" w14:textId="77777777" w:rsidTr="00FE6CFC">
        <w:trPr>
          <w:trHeight w:val="454"/>
        </w:trPr>
        <w:tc>
          <w:tcPr>
            <w:tcW w:w="297" w:type="pct"/>
            <w:tcBorders>
              <w:top w:val="single" w:sz="4" w:space="0" w:color="auto"/>
            </w:tcBorders>
            <w:shd w:val="clear" w:color="auto" w:fill="F2F2F2"/>
            <w:vAlign w:val="center"/>
          </w:tcPr>
          <w:p w14:paraId="523553B0" w14:textId="77777777" w:rsidR="00FE6CFC" w:rsidRPr="00FE6CFC" w:rsidRDefault="00FE6CFC" w:rsidP="00FE6CFC">
            <w:pPr>
              <w:spacing w:before="120" w:after="120" w:line="240" w:lineRule="auto"/>
              <w:rPr>
                <w:rFonts w:ascii="Arial" w:eastAsia="Times New Roman" w:hAnsi="Arial" w:cs="Arial"/>
                <w:kern w:val="0"/>
                <w14:ligatures w14:val="none"/>
              </w:rPr>
            </w:pPr>
          </w:p>
        </w:tc>
        <w:tc>
          <w:tcPr>
            <w:tcW w:w="4703" w:type="pct"/>
            <w:gridSpan w:val="4"/>
            <w:tcBorders>
              <w:top w:val="single" w:sz="4" w:space="0" w:color="auto"/>
            </w:tcBorders>
            <w:shd w:val="clear" w:color="auto" w:fill="F2F2F2"/>
            <w:vAlign w:val="center"/>
          </w:tcPr>
          <w:p w14:paraId="62D85CE1" w14:textId="77777777" w:rsidR="00FE6CFC" w:rsidRPr="00FE6CFC" w:rsidRDefault="00FE6CFC" w:rsidP="00FE6CFC">
            <w:pPr>
              <w:spacing w:before="120" w:after="120" w:line="240" w:lineRule="auto"/>
              <w:rPr>
                <w:rFonts w:ascii="Arial" w:eastAsia="Times New Roman" w:hAnsi="Arial" w:cs="Arial"/>
                <w:b/>
                <w:kern w:val="0"/>
                <w14:ligatures w14:val="none"/>
              </w:rPr>
            </w:pPr>
            <w:r w:rsidRPr="00FE6CFC">
              <w:rPr>
                <w:rFonts w:ascii="Arial" w:eastAsia="Times New Roman" w:hAnsi="Arial" w:cs="Arial"/>
                <w:b/>
                <w:kern w:val="0"/>
                <w14:ligatures w14:val="none"/>
              </w:rPr>
              <w:t>Introduction to the Research (maximum 300 words per section)</w:t>
            </w:r>
          </w:p>
          <w:p w14:paraId="21700AB1" w14:textId="77777777" w:rsidR="00FE6CFC" w:rsidRPr="00FE6CFC" w:rsidRDefault="00FE6CFC" w:rsidP="00FE6CFC">
            <w:pPr>
              <w:spacing w:before="120" w:after="120" w:line="240" w:lineRule="auto"/>
              <w:rPr>
                <w:rFonts w:ascii="Arial" w:eastAsia="Times New Roman" w:hAnsi="Arial" w:cs="Arial"/>
                <w:b/>
                <w:kern w:val="0"/>
                <w14:ligatures w14:val="none"/>
              </w:rPr>
            </w:pPr>
            <w:r w:rsidRPr="00FE6CFC">
              <w:rPr>
                <w:rFonts w:ascii="Arial" w:eastAsia="Times New Roman" w:hAnsi="Arial" w:cs="Arial"/>
                <w:b/>
                <w:kern w:val="0"/>
                <w14:ligatures w14:val="none"/>
              </w:rPr>
              <w:t xml:space="preserve">Ensure that you write for a </w:t>
            </w:r>
            <w:r w:rsidRPr="00FE6CFC">
              <w:rPr>
                <w:rFonts w:ascii="Arial" w:eastAsia="Times New Roman" w:hAnsi="Arial" w:cs="Arial"/>
                <w:b/>
                <w:kern w:val="0"/>
                <w:u w:val="single"/>
                <w14:ligatures w14:val="none"/>
              </w:rPr>
              <w:t>Non-Specialist Audience</w:t>
            </w:r>
            <w:r w:rsidRPr="00FE6CFC">
              <w:rPr>
                <w:rFonts w:ascii="Arial" w:eastAsia="Times New Roman" w:hAnsi="Arial" w:cs="Arial"/>
                <w:b/>
                <w:kern w:val="0"/>
                <w14:ligatures w14:val="none"/>
              </w:rPr>
              <w:t xml:space="preserve"> when outlining your response to the points below:</w:t>
            </w:r>
          </w:p>
          <w:p w14:paraId="6256F1CE" w14:textId="77777777" w:rsidR="00FE6CFC" w:rsidRPr="00FE6CFC" w:rsidRDefault="00FE6CFC" w:rsidP="00FE6CFC">
            <w:pPr>
              <w:numPr>
                <w:ilvl w:val="0"/>
                <w:numId w:val="31"/>
              </w:numPr>
              <w:spacing w:after="0" w:line="240" w:lineRule="auto"/>
              <w:rPr>
                <w:rFonts w:ascii="Arial" w:eastAsia="Calibri" w:hAnsi="Arial" w:cs="Arial"/>
                <w:i/>
                <w:kern w:val="0"/>
                <w14:ligatures w14:val="none"/>
              </w:rPr>
            </w:pPr>
            <w:r w:rsidRPr="00FE6CFC">
              <w:rPr>
                <w:rFonts w:ascii="Arial" w:eastAsia="Calibri" w:hAnsi="Arial" w:cs="Arial"/>
                <w:i/>
                <w:kern w:val="0"/>
                <w14:ligatures w14:val="none"/>
              </w:rPr>
              <w:t>Purpose of Research Activity</w:t>
            </w:r>
          </w:p>
          <w:p w14:paraId="3C874CF2" w14:textId="77777777" w:rsidR="00FE6CFC" w:rsidRPr="00FE6CFC" w:rsidRDefault="00FE6CFC" w:rsidP="00FE6CFC">
            <w:pPr>
              <w:numPr>
                <w:ilvl w:val="0"/>
                <w:numId w:val="31"/>
              </w:numPr>
              <w:spacing w:after="0" w:line="240" w:lineRule="auto"/>
              <w:rPr>
                <w:rFonts w:ascii="Arial" w:eastAsia="Calibri" w:hAnsi="Arial" w:cs="Arial"/>
                <w:i/>
                <w:kern w:val="0"/>
                <w14:ligatures w14:val="none"/>
              </w:rPr>
            </w:pPr>
            <w:r w:rsidRPr="00FE6CFC">
              <w:rPr>
                <w:rFonts w:ascii="Arial" w:eastAsia="Calibri" w:hAnsi="Arial" w:cs="Arial"/>
                <w:i/>
                <w:kern w:val="0"/>
                <w14:ligatures w14:val="none"/>
              </w:rPr>
              <w:t>Proposed Research Question</w:t>
            </w:r>
          </w:p>
          <w:p w14:paraId="2D9FA2FA" w14:textId="77777777" w:rsidR="00FE6CFC" w:rsidRPr="00FE6CFC" w:rsidRDefault="00FE6CFC" w:rsidP="00FE6CFC">
            <w:pPr>
              <w:numPr>
                <w:ilvl w:val="0"/>
                <w:numId w:val="31"/>
              </w:numPr>
              <w:spacing w:after="0" w:line="240" w:lineRule="auto"/>
              <w:rPr>
                <w:rFonts w:ascii="Arial" w:eastAsia="Calibri" w:hAnsi="Arial" w:cs="Arial"/>
                <w:i/>
                <w:kern w:val="0"/>
                <w14:ligatures w14:val="none"/>
              </w:rPr>
            </w:pPr>
            <w:r w:rsidRPr="00FE6CFC">
              <w:rPr>
                <w:rFonts w:ascii="Arial" w:eastAsia="Calibri" w:hAnsi="Arial" w:cs="Arial"/>
                <w:i/>
                <w:kern w:val="0"/>
                <w14:ligatures w14:val="none"/>
              </w:rPr>
              <w:t>Aims of Research Activity</w:t>
            </w:r>
          </w:p>
          <w:p w14:paraId="603C1A19" w14:textId="77777777" w:rsidR="00FE6CFC" w:rsidRPr="00FE6CFC" w:rsidRDefault="00FE6CFC" w:rsidP="00FE6CFC">
            <w:pPr>
              <w:numPr>
                <w:ilvl w:val="0"/>
                <w:numId w:val="31"/>
              </w:numPr>
              <w:spacing w:after="240" w:line="240" w:lineRule="auto"/>
              <w:ind w:hanging="357"/>
              <w:rPr>
                <w:rFonts w:ascii="Arial" w:eastAsia="Calibri" w:hAnsi="Arial" w:cs="Arial"/>
                <w:i/>
                <w:kern w:val="0"/>
                <w14:ligatures w14:val="none"/>
              </w:rPr>
            </w:pPr>
            <w:r w:rsidRPr="00FE6CFC">
              <w:rPr>
                <w:rFonts w:ascii="Arial" w:eastAsia="Calibri" w:hAnsi="Arial" w:cs="Arial"/>
                <w:i/>
                <w:kern w:val="0"/>
                <w14:ligatures w14:val="none"/>
              </w:rPr>
              <w:t>Objectives of Research Activity</w:t>
            </w:r>
          </w:p>
          <w:p w14:paraId="7CC223A5" w14:textId="77777777" w:rsidR="00FE6CFC" w:rsidRPr="00FE6CFC" w:rsidRDefault="00FE6CFC" w:rsidP="00FE6CFC">
            <w:pPr>
              <w:spacing w:after="120" w:line="240" w:lineRule="auto"/>
              <w:rPr>
                <w:rFonts w:ascii="Arial" w:eastAsia="Times New Roman" w:hAnsi="Arial" w:cs="Arial"/>
                <w:kern w:val="0"/>
                <w14:ligatures w14:val="none"/>
              </w:rPr>
            </w:pPr>
            <w:r w:rsidRPr="00FE6CFC">
              <w:rPr>
                <w:rFonts w:ascii="Arial" w:eastAsia="Times New Roman" w:hAnsi="Arial" w:cs="Arial"/>
                <w:kern w:val="0"/>
                <w14:ligatures w14:val="none"/>
              </w:rPr>
              <w:t xml:space="preserve">Demonstrate, briefly, how </w:t>
            </w:r>
            <w:r w:rsidRPr="00FE6CFC">
              <w:rPr>
                <w:rFonts w:ascii="Arial" w:eastAsia="Times New Roman" w:hAnsi="Arial" w:cs="Arial"/>
                <w:b/>
                <w:kern w:val="0"/>
                <w:u w:val="single"/>
                <w14:ligatures w14:val="none"/>
              </w:rPr>
              <w:t>Existing Research</w:t>
            </w:r>
            <w:r w:rsidRPr="00FE6CFC">
              <w:rPr>
                <w:rFonts w:ascii="Arial" w:eastAsia="Times New Roman" w:hAnsi="Arial" w:cs="Arial"/>
                <w:kern w:val="0"/>
                <w14:ligatures w14:val="none"/>
              </w:rPr>
              <w:t xml:space="preserve"> has informed the proposed activity and explain</w:t>
            </w:r>
          </w:p>
          <w:p w14:paraId="3EDE66BB" w14:textId="77777777" w:rsidR="00FE6CFC" w:rsidRPr="00FE6CFC" w:rsidRDefault="00FE6CFC" w:rsidP="00FE6CFC">
            <w:pPr>
              <w:numPr>
                <w:ilvl w:val="0"/>
                <w:numId w:val="31"/>
              </w:numPr>
              <w:spacing w:after="0" w:line="240" w:lineRule="auto"/>
              <w:rPr>
                <w:rFonts w:ascii="Arial" w:eastAsia="Calibri" w:hAnsi="Arial" w:cs="Arial"/>
                <w:i/>
                <w:kern w:val="0"/>
                <w14:ligatures w14:val="none"/>
              </w:rPr>
            </w:pPr>
            <w:r w:rsidRPr="00FE6CFC">
              <w:rPr>
                <w:rFonts w:ascii="Arial" w:eastAsia="Calibri" w:hAnsi="Arial" w:cs="Arial"/>
                <w:i/>
                <w:kern w:val="0"/>
                <w14:ligatures w14:val="none"/>
              </w:rPr>
              <w:t xml:space="preserve">What the research activity will add to the body of knowledge </w:t>
            </w:r>
          </w:p>
          <w:p w14:paraId="7517DC16" w14:textId="77777777" w:rsidR="00FE6CFC" w:rsidRPr="00FE6CFC" w:rsidRDefault="00FE6CFC" w:rsidP="00FE6CFC">
            <w:pPr>
              <w:numPr>
                <w:ilvl w:val="0"/>
                <w:numId w:val="31"/>
              </w:numPr>
              <w:spacing w:after="0" w:line="240" w:lineRule="auto"/>
              <w:rPr>
                <w:rFonts w:ascii="Arial" w:eastAsia="Calibri" w:hAnsi="Arial" w:cs="Arial"/>
                <w:kern w:val="0"/>
                <w14:ligatures w14:val="none"/>
              </w:rPr>
            </w:pPr>
            <w:r w:rsidRPr="00FE6CFC">
              <w:rPr>
                <w:rFonts w:ascii="Arial" w:eastAsia="Calibri" w:hAnsi="Arial" w:cs="Arial"/>
                <w:i/>
                <w:kern w:val="0"/>
                <w14:ligatures w14:val="none"/>
              </w:rPr>
              <w:t xml:space="preserve">How it addresses an area of importance. </w:t>
            </w:r>
          </w:p>
        </w:tc>
      </w:tr>
      <w:tr w:rsidR="00FE6CFC" w:rsidRPr="00FE6CFC" w:rsidDel="002A152D" w14:paraId="4E9FE49C" w14:textId="77777777" w:rsidTr="00844D1E">
        <w:trPr>
          <w:trHeight w:val="454"/>
        </w:trPr>
        <w:tc>
          <w:tcPr>
            <w:tcW w:w="297" w:type="pct"/>
            <w:vAlign w:val="center"/>
          </w:tcPr>
          <w:p w14:paraId="0BF9CD4B" w14:textId="77777777" w:rsidR="00FE6CFC" w:rsidRPr="00FE6CFC" w:rsidRDefault="00FE6CFC" w:rsidP="00FE6CFC">
            <w:pPr>
              <w:autoSpaceDE w:val="0"/>
              <w:autoSpaceDN w:val="0"/>
              <w:adjustRightInd w:val="0"/>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3</w:t>
            </w:r>
          </w:p>
        </w:tc>
        <w:tc>
          <w:tcPr>
            <w:tcW w:w="4703" w:type="pct"/>
            <w:gridSpan w:val="4"/>
            <w:vAlign w:val="center"/>
          </w:tcPr>
          <w:p w14:paraId="0945605C" w14:textId="77777777" w:rsidR="00FE6CFC" w:rsidRPr="00FE6CFC" w:rsidRDefault="00FE6CFC" w:rsidP="00FE6CFC">
            <w:pPr>
              <w:autoSpaceDE w:val="0"/>
              <w:autoSpaceDN w:val="0"/>
              <w:adjustRightInd w:val="0"/>
              <w:spacing w:after="0" w:line="240" w:lineRule="auto"/>
              <w:rPr>
                <w:rFonts w:ascii="Arial" w:eastAsia="Times New Roman" w:hAnsi="Arial" w:cs="Arial"/>
                <w:b/>
                <w:bCs/>
                <w:kern w:val="0"/>
                <w14:ligatures w14:val="none"/>
              </w:rPr>
            </w:pPr>
            <w:r w:rsidRPr="00FE6CFC">
              <w:rPr>
                <w:rFonts w:ascii="Arial" w:eastAsia="Times New Roman" w:hAnsi="Arial" w:cs="Arial"/>
                <w:b/>
                <w:bCs/>
                <w:kern w:val="0"/>
                <w14:ligatures w14:val="none"/>
              </w:rPr>
              <w:t>Purpose of Research Activity</w:t>
            </w:r>
          </w:p>
          <w:p w14:paraId="458E600B" w14:textId="77777777" w:rsidR="00FE6CFC" w:rsidRPr="00FE6CFC" w:rsidRDefault="00FE6CFC" w:rsidP="00FE6CFC">
            <w:pPr>
              <w:spacing w:after="0" w:line="240" w:lineRule="auto"/>
              <w:rPr>
                <w:rFonts w:ascii="Arial" w:eastAsia="Times New Roman" w:hAnsi="Arial" w:cs="Arial"/>
                <w:kern w:val="0"/>
                <w:sz w:val="20"/>
                <w:szCs w:val="20"/>
                <w14:ligatures w14:val="none"/>
              </w:rPr>
            </w:pPr>
          </w:p>
          <w:p w14:paraId="02076FCD" w14:textId="77777777" w:rsidR="00FE6CFC" w:rsidRPr="00FE6CFC" w:rsidRDefault="00FE6CFC" w:rsidP="00FE6CFC">
            <w:pPr>
              <w:spacing w:after="0" w:line="360" w:lineRule="auto"/>
              <w:jc w:val="both"/>
              <w:rPr>
                <w:rFonts w:ascii="Arial" w:eastAsia="Times New Roman" w:hAnsi="Arial" w:cs="Arial"/>
                <w:kern w:val="0"/>
                <w14:ligatures w14:val="none"/>
              </w:rPr>
            </w:pPr>
            <w:r w:rsidRPr="00FE6CFC">
              <w:rPr>
                <w:rFonts w:ascii="Arial" w:eastAsia="Times New Roman" w:hAnsi="Arial" w:cs="Arial"/>
                <w:kern w:val="0"/>
                <w14:ligatures w14:val="none"/>
              </w:rPr>
              <w:t xml:space="preserve">The research activity is purposefully intended to collect and analyse contemporary data from small and medium-sized businesses. The evidence from employees is then used to analyse the human resource management process of small and medium-sized companies. Findings are expected to deliver relevant areas for improvements, so that the important human capital is better managed. This is important for enhancing the competitiveness of companies and benefit their employees. </w:t>
            </w:r>
          </w:p>
          <w:p w14:paraId="7258AADD" w14:textId="77777777" w:rsidR="00FE6CFC" w:rsidRPr="00FE6CFC" w:rsidDel="00425DA7" w:rsidRDefault="00FE6CFC" w:rsidP="00FE6CFC">
            <w:pPr>
              <w:spacing w:after="0" w:line="240" w:lineRule="auto"/>
              <w:rPr>
                <w:rFonts w:ascii="Arial" w:eastAsia="Times New Roman" w:hAnsi="Arial" w:cs="Arial"/>
                <w:kern w:val="0"/>
                <w:sz w:val="20"/>
                <w:szCs w:val="20"/>
                <w14:ligatures w14:val="none"/>
              </w:rPr>
            </w:pPr>
          </w:p>
        </w:tc>
      </w:tr>
      <w:tr w:rsidR="00FE6CFC" w:rsidRPr="00FE6CFC" w:rsidDel="002A152D" w14:paraId="09444C23" w14:textId="77777777" w:rsidTr="00844D1E">
        <w:trPr>
          <w:trHeight w:val="454"/>
        </w:trPr>
        <w:tc>
          <w:tcPr>
            <w:tcW w:w="297" w:type="pct"/>
            <w:vAlign w:val="center"/>
          </w:tcPr>
          <w:p w14:paraId="67121D0C" w14:textId="77777777" w:rsidR="00FE6CFC" w:rsidRPr="00FE6CFC" w:rsidRDefault="00FE6CFC" w:rsidP="00FE6CFC">
            <w:pPr>
              <w:autoSpaceDE w:val="0"/>
              <w:autoSpaceDN w:val="0"/>
              <w:adjustRightInd w:val="0"/>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4</w:t>
            </w:r>
          </w:p>
        </w:tc>
        <w:tc>
          <w:tcPr>
            <w:tcW w:w="4703" w:type="pct"/>
            <w:gridSpan w:val="4"/>
            <w:vAlign w:val="center"/>
          </w:tcPr>
          <w:p w14:paraId="3CF1302C" w14:textId="77777777" w:rsidR="00FE6CFC" w:rsidRPr="00FE6CFC" w:rsidRDefault="00FE6CFC" w:rsidP="00FE6CFC">
            <w:pPr>
              <w:autoSpaceDE w:val="0"/>
              <w:autoSpaceDN w:val="0"/>
              <w:adjustRightInd w:val="0"/>
              <w:spacing w:after="0" w:line="240" w:lineRule="auto"/>
              <w:rPr>
                <w:rFonts w:ascii="Arial" w:eastAsia="Times New Roman" w:hAnsi="Arial" w:cs="Arial"/>
                <w:b/>
                <w:bCs/>
                <w:kern w:val="0"/>
                <w14:ligatures w14:val="none"/>
              </w:rPr>
            </w:pPr>
            <w:r w:rsidRPr="00FE6CFC">
              <w:rPr>
                <w:rFonts w:ascii="Arial" w:eastAsia="Times New Roman" w:hAnsi="Arial" w:cs="Arial"/>
                <w:b/>
                <w:bCs/>
                <w:kern w:val="0"/>
                <w14:ligatures w14:val="none"/>
              </w:rPr>
              <w:t>Research Question</w:t>
            </w:r>
          </w:p>
          <w:p w14:paraId="0BD1E785" w14:textId="77777777" w:rsidR="00FE6CFC" w:rsidRPr="00FE6CFC" w:rsidRDefault="00FE6CFC" w:rsidP="00FE6CFC">
            <w:pPr>
              <w:spacing w:after="0" w:line="240" w:lineRule="auto"/>
              <w:rPr>
                <w:rFonts w:ascii="Arial" w:eastAsia="Times New Roman" w:hAnsi="Arial" w:cs="Arial"/>
                <w:kern w:val="0"/>
                <w:sz w:val="20"/>
                <w:szCs w:val="20"/>
                <w14:ligatures w14:val="none"/>
              </w:rPr>
            </w:pPr>
          </w:p>
          <w:p w14:paraId="0EABA380" w14:textId="77777777" w:rsidR="00FE6CFC" w:rsidRPr="00FE6CFC" w:rsidRDefault="00FE6CFC" w:rsidP="00FE6CFC">
            <w:pPr>
              <w:spacing w:line="360" w:lineRule="auto"/>
              <w:jc w:val="both"/>
              <w:rPr>
                <w:rFonts w:ascii="Arial" w:eastAsia="Calibri" w:hAnsi="Arial" w:cs="Arial"/>
                <w:color w:val="000000"/>
              </w:rPr>
            </w:pPr>
            <w:r w:rsidRPr="00FE6CFC">
              <w:rPr>
                <w:rFonts w:ascii="Arial" w:eastAsia="Calibri" w:hAnsi="Arial" w:cs="Arial"/>
                <w:color w:val="000000"/>
              </w:rPr>
              <w:t>How do employee motivation level affect performance?</w:t>
            </w:r>
          </w:p>
          <w:p w14:paraId="69AC123B" w14:textId="77777777" w:rsidR="00FE6CFC" w:rsidRPr="00FE6CFC" w:rsidRDefault="00FE6CFC" w:rsidP="00FE6CFC">
            <w:pPr>
              <w:spacing w:line="360" w:lineRule="auto"/>
              <w:jc w:val="both"/>
              <w:rPr>
                <w:rFonts w:ascii="Arial" w:eastAsia="Calibri" w:hAnsi="Arial" w:cs="Arial"/>
                <w:color w:val="000000"/>
                <w:sz w:val="24"/>
                <w:szCs w:val="24"/>
              </w:rPr>
            </w:pPr>
            <w:r w:rsidRPr="00FE6CFC">
              <w:rPr>
                <w:rFonts w:ascii="Arial" w:eastAsia="Calibri" w:hAnsi="Arial" w:cs="Arial"/>
                <w:color w:val="000000"/>
              </w:rPr>
              <w:t>What are the ways of improving employee motivation in the future?</w:t>
            </w:r>
          </w:p>
        </w:tc>
      </w:tr>
      <w:tr w:rsidR="00FE6CFC" w:rsidRPr="00FE6CFC" w14:paraId="3E85EAA1" w14:textId="77777777" w:rsidTr="00844D1E">
        <w:trPr>
          <w:trHeight w:val="454"/>
        </w:trPr>
        <w:tc>
          <w:tcPr>
            <w:tcW w:w="297" w:type="pct"/>
            <w:vAlign w:val="center"/>
          </w:tcPr>
          <w:p w14:paraId="1C298101" w14:textId="77777777" w:rsidR="00FE6CFC" w:rsidRPr="00FE6CFC" w:rsidRDefault="00FE6CFC" w:rsidP="00FE6CFC">
            <w:pPr>
              <w:autoSpaceDE w:val="0"/>
              <w:autoSpaceDN w:val="0"/>
              <w:adjustRightInd w:val="0"/>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5</w:t>
            </w:r>
          </w:p>
        </w:tc>
        <w:tc>
          <w:tcPr>
            <w:tcW w:w="4703" w:type="pct"/>
            <w:gridSpan w:val="4"/>
            <w:vAlign w:val="center"/>
          </w:tcPr>
          <w:p w14:paraId="7F46D63B" w14:textId="77777777" w:rsidR="00FE6CFC" w:rsidRPr="00FE6CFC" w:rsidRDefault="00FE6CFC" w:rsidP="00FE6CFC">
            <w:pPr>
              <w:autoSpaceDE w:val="0"/>
              <w:autoSpaceDN w:val="0"/>
              <w:adjustRightInd w:val="0"/>
              <w:spacing w:after="0" w:line="240" w:lineRule="auto"/>
              <w:rPr>
                <w:rFonts w:ascii="Arial" w:eastAsia="Times New Roman" w:hAnsi="Arial" w:cs="Arial"/>
                <w:b/>
                <w:bCs/>
                <w:kern w:val="0"/>
                <w14:ligatures w14:val="none"/>
              </w:rPr>
            </w:pPr>
            <w:r w:rsidRPr="00FE6CFC">
              <w:rPr>
                <w:rFonts w:ascii="Arial" w:eastAsia="Times New Roman" w:hAnsi="Arial" w:cs="Arial"/>
                <w:b/>
                <w:bCs/>
                <w:kern w:val="0"/>
                <w14:ligatures w14:val="none"/>
              </w:rPr>
              <w:t>Aims of Research Activity</w:t>
            </w:r>
          </w:p>
          <w:p w14:paraId="5B959197" w14:textId="77777777" w:rsidR="00FE6CFC" w:rsidRPr="00FE6CFC" w:rsidRDefault="00FE6CFC" w:rsidP="00FE6CFC">
            <w:pPr>
              <w:spacing w:after="0" w:line="240" w:lineRule="auto"/>
              <w:rPr>
                <w:rFonts w:ascii="Arial" w:eastAsia="Times New Roman" w:hAnsi="Arial" w:cs="Arial"/>
                <w:kern w:val="0"/>
                <w:sz w:val="20"/>
                <w:szCs w:val="20"/>
                <w14:ligatures w14:val="none"/>
              </w:rPr>
            </w:pPr>
          </w:p>
          <w:p w14:paraId="13FF26F3" w14:textId="77777777" w:rsidR="00FE6CFC" w:rsidRPr="00FE6CFC" w:rsidRDefault="00FE6CFC" w:rsidP="00FE6CFC">
            <w:pPr>
              <w:spacing w:line="360" w:lineRule="auto"/>
              <w:jc w:val="both"/>
              <w:rPr>
                <w:rFonts w:ascii="Arial" w:eastAsia="Calibri" w:hAnsi="Arial" w:cs="Arial"/>
                <w:color w:val="000000"/>
              </w:rPr>
            </w:pPr>
            <w:r w:rsidRPr="00FE6CFC">
              <w:rPr>
                <w:rFonts w:ascii="Arial" w:eastAsia="Calibri" w:hAnsi="Arial" w:cs="Arial"/>
                <w:color w:val="000000"/>
              </w:rPr>
              <w:t xml:space="preserve">The main aim of the study is to improve the level of employee motivation of employees from small and medium-sized businesses. </w:t>
            </w:r>
          </w:p>
        </w:tc>
      </w:tr>
      <w:tr w:rsidR="00FE6CFC" w:rsidRPr="00FE6CFC" w14:paraId="2D774135" w14:textId="77777777" w:rsidTr="00844D1E">
        <w:trPr>
          <w:trHeight w:val="454"/>
        </w:trPr>
        <w:tc>
          <w:tcPr>
            <w:tcW w:w="297" w:type="pct"/>
            <w:vAlign w:val="center"/>
          </w:tcPr>
          <w:p w14:paraId="3286FEBA" w14:textId="77777777" w:rsidR="00FE6CFC" w:rsidRPr="00FE6CFC" w:rsidRDefault="00FE6CFC" w:rsidP="00FE6CFC">
            <w:pPr>
              <w:autoSpaceDE w:val="0"/>
              <w:autoSpaceDN w:val="0"/>
              <w:adjustRightInd w:val="0"/>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6</w:t>
            </w:r>
          </w:p>
        </w:tc>
        <w:tc>
          <w:tcPr>
            <w:tcW w:w="4703" w:type="pct"/>
            <w:gridSpan w:val="4"/>
            <w:vAlign w:val="center"/>
          </w:tcPr>
          <w:p w14:paraId="7FE6F00C" w14:textId="77777777" w:rsidR="00FE6CFC" w:rsidRPr="00FE6CFC" w:rsidRDefault="00FE6CFC" w:rsidP="00FE6CFC">
            <w:pPr>
              <w:autoSpaceDE w:val="0"/>
              <w:autoSpaceDN w:val="0"/>
              <w:adjustRightInd w:val="0"/>
              <w:spacing w:after="0" w:line="240" w:lineRule="auto"/>
              <w:rPr>
                <w:rFonts w:ascii="Arial" w:eastAsia="Times New Roman" w:hAnsi="Arial" w:cs="Arial"/>
                <w:b/>
                <w:bCs/>
                <w:kern w:val="0"/>
                <w14:ligatures w14:val="none"/>
              </w:rPr>
            </w:pPr>
            <w:r w:rsidRPr="00FE6CFC">
              <w:rPr>
                <w:rFonts w:ascii="Arial" w:eastAsia="Times New Roman" w:hAnsi="Arial" w:cs="Arial"/>
                <w:b/>
                <w:bCs/>
                <w:kern w:val="0"/>
                <w14:ligatures w14:val="none"/>
              </w:rPr>
              <w:t>Objectives of Research Activity</w:t>
            </w:r>
          </w:p>
          <w:p w14:paraId="5993EB54" w14:textId="77777777" w:rsidR="00FE6CFC" w:rsidRPr="00FE6CFC" w:rsidRDefault="00FE6CFC" w:rsidP="00FE6CFC">
            <w:pPr>
              <w:spacing w:after="0" w:line="240" w:lineRule="auto"/>
              <w:rPr>
                <w:rFonts w:ascii="Arial" w:eastAsia="Times New Roman" w:hAnsi="Arial" w:cs="Arial"/>
                <w:kern w:val="0"/>
                <w:sz w:val="20"/>
                <w:szCs w:val="20"/>
                <w14:ligatures w14:val="none"/>
              </w:rPr>
            </w:pPr>
          </w:p>
          <w:p w14:paraId="1AB7CFCF" w14:textId="77777777" w:rsidR="00FE6CFC" w:rsidRPr="00FE6CFC" w:rsidRDefault="00FE6CFC" w:rsidP="00FE6CFC">
            <w:pPr>
              <w:numPr>
                <w:ilvl w:val="0"/>
                <w:numId w:val="1"/>
              </w:numPr>
              <w:spacing w:after="0" w:line="360" w:lineRule="auto"/>
              <w:jc w:val="both"/>
              <w:rPr>
                <w:rFonts w:ascii="Arial" w:eastAsia="Calibri" w:hAnsi="Arial" w:cs="Arial"/>
                <w:color w:val="000000"/>
              </w:rPr>
            </w:pPr>
            <w:r w:rsidRPr="00FE6CFC">
              <w:rPr>
                <w:rFonts w:ascii="Arial" w:eastAsia="Calibri" w:hAnsi="Arial" w:cs="Arial"/>
                <w:color w:val="000000"/>
              </w:rPr>
              <w:lastRenderedPageBreak/>
              <w:t>To explore the role of employee motivation on individual and organisational performance.</w:t>
            </w:r>
          </w:p>
          <w:p w14:paraId="18ABE6F5" w14:textId="77777777" w:rsidR="00FE6CFC" w:rsidRPr="00FE6CFC" w:rsidRDefault="00FE6CFC" w:rsidP="00FE6CFC">
            <w:pPr>
              <w:numPr>
                <w:ilvl w:val="0"/>
                <w:numId w:val="1"/>
              </w:numPr>
              <w:spacing w:after="0" w:line="360" w:lineRule="auto"/>
              <w:jc w:val="both"/>
              <w:rPr>
                <w:rFonts w:ascii="Arial" w:eastAsia="Calibri" w:hAnsi="Arial" w:cs="Arial"/>
                <w:color w:val="000000"/>
              </w:rPr>
            </w:pPr>
            <w:r w:rsidRPr="00FE6CFC">
              <w:rPr>
                <w:rFonts w:ascii="Arial" w:eastAsia="Calibri" w:hAnsi="Arial" w:cs="Arial"/>
                <w:color w:val="000000"/>
              </w:rPr>
              <w:t>To analyse the models of employee motivation.</w:t>
            </w:r>
          </w:p>
          <w:p w14:paraId="15C805AC" w14:textId="77777777" w:rsidR="00FE6CFC" w:rsidRPr="00FE6CFC" w:rsidRDefault="00FE6CFC" w:rsidP="00FE6CFC">
            <w:pPr>
              <w:numPr>
                <w:ilvl w:val="0"/>
                <w:numId w:val="1"/>
              </w:numPr>
              <w:spacing w:after="0" w:line="360" w:lineRule="auto"/>
              <w:jc w:val="both"/>
              <w:rPr>
                <w:rFonts w:ascii="Arial" w:eastAsia="Calibri" w:hAnsi="Arial" w:cs="Arial"/>
                <w:color w:val="000000"/>
              </w:rPr>
            </w:pPr>
            <w:r w:rsidRPr="00FE6CFC">
              <w:rPr>
                <w:rFonts w:ascii="Arial" w:eastAsia="Calibri" w:hAnsi="Arial" w:cs="Arial"/>
                <w:color w:val="000000"/>
              </w:rPr>
              <w:t xml:space="preserve">To assess the specific case of UK’s SMEs in terms of employee motivation level and its determinants. </w:t>
            </w:r>
          </w:p>
          <w:p w14:paraId="358E4198" w14:textId="77777777" w:rsidR="00FE6CFC" w:rsidRPr="00FE6CFC" w:rsidRDefault="00FE6CFC" w:rsidP="00FE6CFC">
            <w:pPr>
              <w:numPr>
                <w:ilvl w:val="0"/>
                <w:numId w:val="1"/>
              </w:numPr>
              <w:spacing w:after="0" w:line="360" w:lineRule="auto"/>
              <w:jc w:val="both"/>
              <w:rPr>
                <w:rFonts w:ascii="Arial" w:eastAsia="Calibri" w:hAnsi="Arial" w:cs="Arial"/>
                <w:color w:val="000000"/>
                <w:sz w:val="24"/>
                <w:szCs w:val="24"/>
              </w:rPr>
            </w:pPr>
            <w:r w:rsidRPr="00FE6CFC">
              <w:rPr>
                <w:rFonts w:ascii="Arial" w:eastAsia="Calibri" w:hAnsi="Arial" w:cs="Arial"/>
                <w:color w:val="000000"/>
              </w:rPr>
              <w:t>To propose focused recommendations for future improvement based on the primary data evidence.</w:t>
            </w:r>
            <w:r w:rsidRPr="00FE6CFC">
              <w:rPr>
                <w:rFonts w:ascii="Arial" w:eastAsia="Calibri" w:hAnsi="Arial" w:cs="Arial"/>
                <w:color w:val="000000"/>
                <w:sz w:val="24"/>
                <w:szCs w:val="24"/>
              </w:rPr>
              <w:t xml:space="preserve"> </w:t>
            </w:r>
          </w:p>
        </w:tc>
      </w:tr>
      <w:tr w:rsidR="00FE6CFC" w:rsidRPr="00FE6CFC" w14:paraId="00695772" w14:textId="77777777" w:rsidTr="00FE6CFC">
        <w:trPr>
          <w:trHeight w:val="454"/>
        </w:trPr>
        <w:tc>
          <w:tcPr>
            <w:tcW w:w="297" w:type="pct"/>
            <w:shd w:val="clear" w:color="auto" w:fill="F2F2F2"/>
            <w:vAlign w:val="center"/>
          </w:tcPr>
          <w:p w14:paraId="530D51B0" w14:textId="77777777" w:rsidR="00FE6CFC" w:rsidRPr="00FE6CFC" w:rsidRDefault="00FE6CFC" w:rsidP="00FE6CFC">
            <w:pPr>
              <w:spacing w:before="120" w:after="120" w:line="240" w:lineRule="auto"/>
              <w:rPr>
                <w:rFonts w:ascii="Arial" w:eastAsia="Times New Roman" w:hAnsi="Arial" w:cs="Arial"/>
                <w:kern w:val="0"/>
                <w14:ligatures w14:val="none"/>
              </w:rPr>
            </w:pPr>
          </w:p>
        </w:tc>
        <w:tc>
          <w:tcPr>
            <w:tcW w:w="4703" w:type="pct"/>
            <w:gridSpan w:val="4"/>
            <w:shd w:val="clear" w:color="auto" w:fill="F2F2F2"/>
            <w:vAlign w:val="center"/>
          </w:tcPr>
          <w:p w14:paraId="4103B90F" w14:textId="77777777" w:rsidR="00FE6CFC" w:rsidRPr="00FE6CFC" w:rsidRDefault="00FE6CFC" w:rsidP="00FE6CFC">
            <w:pPr>
              <w:spacing w:before="120" w:after="120" w:line="240" w:lineRule="auto"/>
              <w:rPr>
                <w:rFonts w:ascii="Arial" w:eastAsia="Times New Roman" w:hAnsi="Arial" w:cs="Arial"/>
                <w:b/>
                <w:kern w:val="0"/>
                <w14:ligatures w14:val="none"/>
              </w:rPr>
            </w:pPr>
            <w:r w:rsidRPr="00FE6CFC">
              <w:rPr>
                <w:rFonts w:ascii="Arial" w:eastAsia="Times New Roman" w:hAnsi="Arial" w:cs="Arial"/>
                <w:b/>
                <w:kern w:val="0"/>
                <w14:ligatures w14:val="none"/>
              </w:rPr>
              <w:t>Proposed methods (maximum 600 words)</w:t>
            </w:r>
          </w:p>
          <w:p w14:paraId="46DF5269"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 xml:space="preserve">Provide a brief summary of all the methods that </w:t>
            </w:r>
            <w:r w:rsidRPr="00FE6CFC">
              <w:rPr>
                <w:rFonts w:ascii="Arial" w:eastAsia="Times New Roman" w:hAnsi="Arial" w:cs="Arial"/>
                <w:b/>
                <w:kern w:val="0"/>
                <w14:ligatures w14:val="none"/>
              </w:rPr>
              <w:t>may</w:t>
            </w:r>
            <w:r w:rsidRPr="00FE6CFC">
              <w:rPr>
                <w:rFonts w:ascii="Arial" w:eastAsia="Times New Roman" w:hAnsi="Arial" w:cs="Arial"/>
                <w:kern w:val="0"/>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E6CFC" w:rsidRPr="00FE6CFC" w14:paraId="08020E8A" w14:textId="77777777" w:rsidTr="00844D1E">
        <w:trPr>
          <w:trHeight w:val="454"/>
        </w:trPr>
        <w:tc>
          <w:tcPr>
            <w:tcW w:w="297" w:type="pct"/>
            <w:vAlign w:val="center"/>
          </w:tcPr>
          <w:p w14:paraId="644C66F6"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7</w:t>
            </w:r>
          </w:p>
        </w:tc>
        <w:tc>
          <w:tcPr>
            <w:tcW w:w="4703" w:type="pct"/>
            <w:gridSpan w:val="4"/>
            <w:vAlign w:val="center"/>
          </w:tcPr>
          <w:p w14:paraId="6216CE33" w14:textId="77777777" w:rsidR="00FE6CFC" w:rsidRPr="00FE6CFC" w:rsidRDefault="00FE6CFC" w:rsidP="00FE6CFC">
            <w:pPr>
              <w:spacing w:after="240" w:line="360" w:lineRule="auto"/>
              <w:jc w:val="both"/>
              <w:rPr>
                <w:rFonts w:ascii="Arial" w:eastAsia="Times New Roman" w:hAnsi="Arial" w:cs="Arial"/>
                <w:kern w:val="0"/>
                <w14:ligatures w14:val="none"/>
              </w:rPr>
            </w:pPr>
            <w:r w:rsidRPr="00FE6CFC">
              <w:rPr>
                <w:rFonts w:ascii="Arial" w:eastAsia="Times New Roman" w:hAnsi="Arial" w:cs="Arial"/>
                <w:kern w:val="0"/>
                <w14:ligatures w14:val="none"/>
              </w:rPr>
              <w:t>The research activity includes different methods of data collection. The literature review – an important part of the research activity – is based on secondary data. Secondary data are necessary to build the context of the research and identify important themes in studying the process of human resource management by small and medium-sized organisations. The secondary data analysis includes secondary data sources, such as industry reports, statistical releases, books, academic publications and some online-based articles. The focus is placed on data reliability and accuracy.</w:t>
            </w:r>
          </w:p>
          <w:p w14:paraId="1FF152CC" w14:textId="77777777" w:rsidR="00FE6CFC" w:rsidRPr="00FE6CFC" w:rsidRDefault="00FE6CFC" w:rsidP="00FE6CFC">
            <w:pPr>
              <w:spacing w:after="240" w:line="360" w:lineRule="auto"/>
              <w:jc w:val="both"/>
              <w:rPr>
                <w:rFonts w:ascii="Arial" w:eastAsia="Times New Roman" w:hAnsi="Arial" w:cs="Arial"/>
                <w:kern w:val="0"/>
                <w14:ligatures w14:val="none"/>
              </w:rPr>
            </w:pPr>
            <w:r w:rsidRPr="00FE6CFC">
              <w:rPr>
                <w:rFonts w:ascii="Arial" w:eastAsia="Times New Roman" w:hAnsi="Arial" w:cs="Arial"/>
                <w:kern w:val="0"/>
                <w14:ligatures w14:val="none"/>
              </w:rPr>
              <w:t xml:space="preserve">The research activity also includes interviews. They contribute with primary information which is also quite specific in understanding the individual context. Thus, the access to high-quality in-depth qualitative data is essential for properly understanding the experience of employees from small and medium sized companies in the UK. </w:t>
            </w:r>
          </w:p>
        </w:tc>
      </w:tr>
      <w:tr w:rsidR="00FE6CFC" w:rsidRPr="00FE6CFC" w14:paraId="6F3C9AFE" w14:textId="77777777" w:rsidTr="00FE6CFC">
        <w:trPr>
          <w:trHeight w:val="454"/>
        </w:trPr>
        <w:tc>
          <w:tcPr>
            <w:tcW w:w="297" w:type="pct"/>
            <w:shd w:val="clear" w:color="auto" w:fill="F2F2F2"/>
            <w:vAlign w:val="center"/>
          </w:tcPr>
          <w:p w14:paraId="51F480F9" w14:textId="77777777" w:rsidR="00FE6CFC" w:rsidRPr="00FE6CFC" w:rsidRDefault="00FE6CFC" w:rsidP="00FE6CFC">
            <w:pPr>
              <w:spacing w:before="120" w:after="0" w:line="240" w:lineRule="auto"/>
              <w:rPr>
                <w:rFonts w:ascii="Arial" w:eastAsia="Times New Roman" w:hAnsi="Arial" w:cs="Arial"/>
                <w:bCs/>
                <w:kern w:val="0"/>
                <w14:ligatures w14:val="none"/>
              </w:rPr>
            </w:pPr>
            <w:r w:rsidRPr="00FE6CFC">
              <w:rPr>
                <w:rFonts w:ascii="Times New Roman" w:eastAsia="Times New Roman" w:hAnsi="Times New Roman" w:cs="Times New Roman"/>
                <w:kern w:val="0"/>
                <w:sz w:val="20"/>
                <w:szCs w:val="20"/>
                <w14:ligatures w14:val="none"/>
              </w:rPr>
              <w:br w:type="page"/>
            </w:r>
          </w:p>
        </w:tc>
        <w:tc>
          <w:tcPr>
            <w:tcW w:w="4703" w:type="pct"/>
            <w:gridSpan w:val="4"/>
            <w:shd w:val="clear" w:color="auto" w:fill="F2F2F2"/>
            <w:vAlign w:val="center"/>
          </w:tcPr>
          <w:p w14:paraId="2C04BD2E" w14:textId="77777777" w:rsidR="00FE6CFC" w:rsidRPr="00FE6CFC" w:rsidRDefault="00FE6CFC" w:rsidP="00FE6CFC">
            <w:pPr>
              <w:spacing w:before="120" w:after="0" w:line="240" w:lineRule="auto"/>
              <w:rPr>
                <w:rFonts w:ascii="Arial" w:eastAsia="Times New Roman" w:hAnsi="Arial" w:cs="Arial"/>
                <w:b/>
                <w:kern w:val="0"/>
                <w14:ligatures w14:val="none"/>
              </w:rPr>
            </w:pPr>
            <w:r w:rsidRPr="00FE6CFC">
              <w:rPr>
                <w:rFonts w:ascii="Arial" w:eastAsia="Times New Roman" w:hAnsi="Arial" w:cs="Arial"/>
                <w:b/>
                <w:kern w:val="0"/>
                <w14:ligatures w14:val="none"/>
              </w:rPr>
              <w:t>Location of research activity</w:t>
            </w:r>
          </w:p>
          <w:p w14:paraId="4CDA56B1"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Identify all locations where research activity will take place.</w:t>
            </w:r>
          </w:p>
        </w:tc>
      </w:tr>
      <w:tr w:rsidR="00FE6CFC" w:rsidRPr="00FE6CFC" w14:paraId="748EA795" w14:textId="77777777" w:rsidTr="00844D1E">
        <w:trPr>
          <w:trHeight w:val="454"/>
        </w:trPr>
        <w:tc>
          <w:tcPr>
            <w:tcW w:w="297" w:type="pct"/>
            <w:vAlign w:val="center"/>
          </w:tcPr>
          <w:p w14:paraId="0312E230" w14:textId="77777777" w:rsidR="00FE6CFC" w:rsidRPr="00FE6CFC" w:rsidRDefault="00FE6CFC" w:rsidP="00FE6CFC">
            <w:pPr>
              <w:spacing w:after="0" w:line="240" w:lineRule="auto"/>
              <w:rPr>
                <w:rFonts w:ascii="Arial" w:eastAsia="Times New Roman" w:hAnsi="Arial" w:cs="Arial"/>
                <w:bCs/>
                <w:kern w:val="0"/>
                <w14:ligatures w14:val="none"/>
              </w:rPr>
            </w:pPr>
            <w:r w:rsidRPr="00FE6CFC">
              <w:rPr>
                <w:rFonts w:ascii="Arial" w:eastAsia="Times New Roman" w:hAnsi="Arial" w:cs="Arial"/>
                <w:bCs/>
                <w:kern w:val="0"/>
                <w14:ligatures w14:val="none"/>
              </w:rPr>
              <w:t>8</w:t>
            </w:r>
          </w:p>
        </w:tc>
        <w:tc>
          <w:tcPr>
            <w:tcW w:w="4703" w:type="pct"/>
            <w:gridSpan w:val="4"/>
            <w:vAlign w:val="center"/>
          </w:tcPr>
          <w:p w14:paraId="067BEBBC" w14:textId="77777777" w:rsidR="00FE6CFC" w:rsidRPr="00FE6CFC" w:rsidRDefault="00FE6CFC" w:rsidP="00FE6CFC">
            <w:pPr>
              <w:spacing w:after="0" w:line="240" w:lineRule="auto"/>
              <w:rPr>
                <w:rFonts w:ascii="Arial" w:eastAsia="Times New Roman" w:hAnsi="Arial" w:cs="Arial"/>
                <w:kern w:val="0"/>
                <w14:ligatures w14:val="none"/>
              </w:rPr>
            </w:pPr>
          </w:p>
          <w:p w14:paraId="5B0F49CA"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 xml:space="preserve">The location is the UK. </w:t>
            </w:r>
          </w:p>
        </w:tc>
      </w:tr>
      <w:tr w:rsidR="00FE6CFC" w:rsidRPr="00FE6CFC" w14:paraId="6EF6DCBB" w14:textId="77777777" w:rsidTr="00FE6CFC">
        <w:trPr>
          <w:trHeight w:val="454"/>
        </w:trPr>
        <w:tc>
          <w:tcPr>
            <w:tcW w:w="297" w:type="pct"/>
            <w:shd w:val="clear" w:color="auto" w:fill="F2F2F2"/>
            <w:vAlign w:val="center"/>
          </w:tcPr>
          <w:p w14:paraId="1FBFEE8D" w14:textId="77777777" w:rsidR="00FE6CFC" w:rsidRPr="00FE6CFC" w:rsidRDefault="00FE6CFC" w:rsidP="00FE6CFC">
            <w:pPr>
              <w:spacing w:before="120" w:after="0" w:line="240" w:lineRule="auto"/>
              <w:rPr>
                <w:rFonts w:ascii="Arial" w:eastAsia="Times New Roman" w:hAnsi="Arial" w:cs="Arial"/>
                <w:bCs/>
                <w:kern w:val="0"/>
                <w14:ligatures w14:val="none"/>
              </w:rPr>
            </w:pPr>
          </w:p>
        </w:tc>
        <w:tc>
          <w:tcPr>
            <w:tcW w:w="4703" w:type="pct"/>
            <w:gridSpan w:val="4"/>
            <w:shd w:val="clear" w:color="auto" w:fill="F2F2F2"/>
            <w:vAlign w:val="center"/>
          </w:tcPr>
          <w:p w14:paraId="212F4E99" w14:textId="77777777" w:rsidR="00FE6CFC" w:rsidRPr="00FE6CFC" w:rsidRDefault="00FE6CFC" w:rsidP="00FE6CFC">
            <w:pPr>
              <w:spacing w:before="120" w:after="0" w:line="240" w:lineRule="auto"/>
              <w:rPr>
                <w:rFonts w:ascii="Arial" w:eastAsia="Times New Roman" w:hAnsi="Arial" w:cs="Arial"/>
                <w:b/>
                <w:kern w:val="0"/>
                <w14:ligatures w14:val="none"/>
              </w:rPr>
            </w:pPr>
            <w:r w:rsidRPr="00FE6CFC">
              <w:rPr>
                <w:rFonts w:ascii="Arial" w:eastAsia="Times New Roman" w:hAnsi="Arial" w:cs="Arial"/>
                <w:b/>
                <w:kern w:val="0"/>
                <w14:ligatures w14:val="none"/>
              </w:rPr>
              <w:t>Research activity outside of the UK</w:t>
            </w:r>
          </w:p>
          <w:p w14:paraId="2EE6FFFA" w14:textId="77777777" w:rsidR="00FE6CFC" w:rsidRPr="00FE6CFC" w:rsidRDefault="00FE6CFC" w:rsidP="00FE6CFC">
            <w:pPr>
              <w:autoSpaceDE w:val="0"/>
              <w:autoSpaceDN w:val="0"/>
              <w:adjustRightInd w:val="0"/>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FE6CFC" w:rsidRPr="00FE6CFC" w14:paraId="4BE9747C" w14:textId="77777777" w:rsidTr="00844D1E">
        <w:trPr>
          <w:trHeight w:val="454"/>
        </w:trPr>
        <w:tc>
          <w:tcPr>
            <w:tcW w:w="297" w:type="pct"/>
            <w:vAlign w:val="center"/>
          </w:tcPr>
          <w:p w14:paraId="0F7ED3A5" w14:textId="77777777" w:rsidR="00FE6CFC" w:rsidRPr="00FE6CFC" w:rsidRDefault="00FE6CFC" w:rsidP="00FE6CFC">
            <w:pPr>
              <w:spacing w:after="0" w:line="240" w:lineRule="auto"/>
              <w:rPr>
                <w:rFonts w:ascii="Arial" w:eastAsia="Times New Roman" w:hAnsi="Arial" w:cs="Arial"/>
                <w:bCs/>
                <w:kern w:val="0"/>
                <w14:ligatures w14:val="none"/>
              </w:rPr>
            </w:pPr>
            <w:r w:rsidRPr="00FE6CFC">
              <w:rPr>
                <w:rFonts w:ascii="Arial" w:eastAsia="Times New Roman" w:hAnsi="Arial" w:cs="Arial"/>
                <w:bCs/>
                <w:kern w:val="0"/>
                <w14:ligatures w14:val="none"/>
              </w:rPr>
              <w:lastRenderedPageBreak/>
              <w:t>9</w:t>
            </w:r>
          </w:p>
        </w:tc>
        <w:tc>
          <w:tcPr>
            <w:tcW w:w="4703" w:type="pct"/>
            <w:gridSpan w:val="4"/>
            <w:vAlign w:val="center"/>
          </w:tcPr>
          <w:p w14:paraId="0F8A0F07" w14:textId="77777777" w:rsidR="00FE6CFC" w:rsidRPr="00FE6CFC" w:rsidRDefault="00FE6CFC" w:rsidP="00FE6CFC">
            <w:pPr>
              <w:spacing w:after="0" w:line="240" w:lineRule="auto"/>
              <w:rPr>
                <w:rFonts w:ascii="Arial" w:eastAsia="Times New Roman" w:hAnsi="Arial" w:cs="Arial"/>
                <w:kern w:val="0"/>
                <w14:ligatures w14:val="none"/>
              </w:rPr>
            </w:pPr>
          </w:p>
          <w:p w14:paraId="3E6F27DB" w14:textId="77777777" w:rsidR="00FE6CFC" w:rsidRPr="00FE6CFC" w:rsidRDefault="00FE6CFC" w:rsidP="00FE6CFC">
            <w:pPr>
              <w:spacing w:after="0" w:line="240" w:lineRule="auto"/>
              <w:rPr>
                <w:rFonts w:ascii="Arial" w:eastAsia="Times New Roman" w:hAnsi="Arial" w:cs="Arial"/>
                <w:kern w:val="0"/>
                <w14:ligatures w14:val="none"/>
              </w:rPr>
            </w:pPr>
          </w:p>
          <w:p w14:paraId="4958CBC2" w14:textId="77777777" w:rsidR="00FE6CFC" w:rsidRPr="00FE6CFC" w:rsidRDefault="00FE6CFC" w:rsidP="00FE6CFC">
            <w:pPr>
              <w:spacing w:after="0" w:line="240" w:lineRule="auto"/>
              <w:rPr>
                <w:rFonts w:ascii="Arial" w:eastAsia="Times New Roman" w:hAnsi="Arial" w:cs="Arial"/>
                <w:kern w:val="0"/>
                <w14:ligatures w14:val="none"/>
              </w:rPr>
            </w:pPr>
          </w:p>
          <w:p w14:paraId="6E8DAB17" w14:textId="77777777" w:rsidR="00FE6CFC" w:rsidRPr="00FE6CFC" w:rsidRDefault="00FE6CFC" w:rsidP="00FE6CFC">
            <w:pPr>
              <w:spacing w:after="0" w:line="240" w:lineRule="auto"/>
              <w:rPr>
                <w:rFonts w:ascii="Arial" w:eastAsia="Times New Roman" w:hAnsi="Arial" w:cs="Arial"/>
                <w:b/>
                <w:i/>
                <w:kern w:val="0"/>
                <w14:ligatures w14:val="none"/>
              </w:rPr>
            </w:pPr>
            <w:r w:rsidRPr="00FE6CFC">
              <w:rPr>
                <w:rFonts w:ascii="Arial" w:eastAsia="Times New Roman" w:hAnsi="Arial" w:cs="Arial"/>
                <w:i/>
                <w:color w:val="808080"/>
                <w:kern w:val="0"/>
                <w:sz w:val="18"/>
                <w:szCs w:val="18"/>
                <w14:ligatures w14:val="none"/>
              </w:rPr>
              <w:t>(this box should expand as you type)</w:t>
            </w:r>
          </w:p>
        </w:tc>
      </w:tr>
    </w:tbl>
    <w:p w14:paraId="56269EE0" w14:textId="77777777" w:rsidR="00FE6CFC" w:rsidRPr="00FE6CFC" w:rsidRDefault="00FE6CFC" w:rsidP="00FE6CFC">
      <w:pPr>
        <w:spacing w:after="0" w:line="240" w:lineRule="auto"/>
        <w:rPr>
          <w:rFonts w:ascii="Times New Roman" w:eastAsia="Times New Roman" w:hAnsi="Times New Roman" w:cs="Times New Roman"/>
          <w:kern w:val="0"/>
          <w:sz w:val="20"/>
          <w:szCs w:val="20"/>
          <w14:ligatures w14:val="none"/>
        </w:rPr>
      </w:pPr>
    </w:p>
    <w:tbl>
      <w:tblPr>
        <w:tblStyle w:val="TableGrid1"/>
        <w:tblW w:w="10206" w:type="dxa"/>
        <w:tblInd w:w="-5" w:type="dxa"/>
        <w:tblLayout w:type="fixed"/>
        <w:tblLook w:val="04A0" w:firstRow="1" w:lastRow="0" w:firstColumn="1" w:lastColumn="0" w:noHBand="0" w:noVBand="1"/>
      </w:tblPr>
      <w:tblGrid>
        <w:gridCol w:w="567"/>
        <w:gridCol w:w="7371"/>
        <w:gridCol w:w="1276"/>
        <w:gridCol w:w="992"/>
      </w:tblGrid>
      <w:tr w:rsidR="00FE6CFC" w:rsidRPr="00FE6CFC" w14:paraId="0DD9C900" w14:textId="77777777" w:rsidTr="00FE6CFC">
        <w:trPr>
          <w:trHeight w:val="383"/>
        </w:trPr>
        <w:tc>
          <w:tcPr>
            <w:tcW w:w="567" w:type="dxa"/>
            <w:vMerge w:val="restart"/>
            <w:shd w:val="clear" w:color="auto" w:fill="F2F2F2"/>
            <w:vAlign w:val="center"/>
          </w:tcPr>
          <w:p w14:paraId="22A9CB72"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10</w:t>
            </w:r>
          </w:p>
        </w:tc>
        <w:tc>
          <w:tcPr>
            <w:tcW w:w="7371" w:type="dxa"/>
            <w:vMerge w:val="restart"/>
            <w:shd w:val="clear" w:color="auto" w:fill="F2F2F2"/>
            <w:vAlign w:val="center"/>
          </w:tcPr>
          <w:p w14:paraId="66EEA69C"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 xml:space="preserve">Use of documentation not in the public domain: Are any documents </w:t>
            </w:r>
            <w:r w:rsidRPr="00FE6CFC">
              <w:rPr>
                <w:rFonts w:ascii="Arial" w:hAnsi="Arial" w:cs="Arial"/>
                <w:b/>
                <w:u w:val="single"/>
              </w:rPr>
              <w:t>NOT</w:t>
            </w:r>
            <w:r w:rsidRPr="00FE6CFC">
              <w:rPr>
                <w:rFonts w:ascii="Arial" w:hAnsi="Arial" w:cs="Arial"/>
              </w:rPr>
              <w:t xml:space="preserve"> publicly available? </w:t>
            </w:r>
          </w:p>
          <w:p w14:paraId="6C7A9279" w14:textId="77777777" w:rsidR="00FE6CFC" w:rsidRPr="00FE6CFC" w:rsidRDefault="00FE6CFC" w:rsidP="00FE6CFC">
            <w:pPr>
              <w:autoSpaceDE w:val="0"/>
              <w:autoSpaceDN w:val="0"/>
              <w:adjustRightInd w:val="0"/>
              <w:rPr>
                <w:rFonts w:ascii="Arial" w:hAnsi="Arial" w:cs="Arial"/>
                <w:bCs/>
              </w:rPr>
            </w:pPr>
          </w:p>
        </w:tc>
        <w:tc>
          <w:tcPr>
            <w:tcW w:w="1276" w:type="dxa"/>
            <w:shd w:val="clear" w:color="auto" w:fill="F2F2F2"/>
            <w:vAlign w:val="center"/>
          </w:tcPr>
          <w:p w14:paraId="35522A10" w14:textId="77777777" w:rsidR="00FE6CFC" w:rsidRPr="00FE6CFC" w:rsidRDefault="00FE6CFC" w:rsidP="00FE6CFC">
            <w:pPr>
              <w:autoSpaceDE w:val="0"/>
              <w:autoSpaceDN w:val="0"/>
              <w:adjustRightInd w:val="0"/>
              <w:jc w:val="center"/>
              <w:rPr>
                <w:rFonts w:ascii="Arial" w:hAnsi="Arial" w:cs="Arial"/>
                <w:b/>
              </w:rPr>
            </w:pPr>
            <w:r w:rsidRPr="00FE6CFC">
              <w:rPr>
                <w:rFonts w:ascii="Arial" w:hAnsi="Arial" w:cs="Arial"/>
                <w:b/>
              </w:rPr>
              <w:t>NO</w:t>
            </w:r>
          </w:p>
        </w:tc>
        <w:tc>
          <w:tcPr>
            <w:tcW w:w="992" w:type="dxa"/>
            <w:shd w:val="clear" w:color="auto" w:fill="D9D9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2C247644" w14:textId="77777777" w:rsidR="00FE6CFC" w:rsidRPr="00FE6CFC" w:rsidRDefault="00FE6CFC" w:rsidP="00FE6CFC">
                <w:pPr>
                  <w:autoSpaceDE w:val="0"/>
                  <w:autoSpaceDN w:val="0"/>
                  <w:adjustRightInd w:val="0"/>
                  <w:jc w:val="center"/>
                  <w:rPr>
                    <w:rFonts w:ascii="Arial" w:hAnsi="Arial" w:cs="Arial"/>
                    <w:bCs/>
                  </w:rPr>
                </w:pPr>
                <w:r w:rsidRPr="00FE6CFC">
                  <w:rPr>
                    <w:rFonts w:ascii="Segoe UI Symbol" w:hAnsi="Segoe UI Symbol" w:cs="Segoe UI Symbol"/>
                    <w:bCs/>
                  </w:rPr>
                  <w:t>☒</w:t>
                </w:r>
              </w:p>
            </w:sdtContent>
          </w:sdt>
        </w:tc>
      </w:tr>
      <w:tr w:rsidR="00FE6CFC" w:rsidRPr="00FE6CFC" w14:paraId="002F29F4" w14:textId="77777777" w:rsidTr="00FE6CFC">
        <w:trPr>
          <w:trHeight w:val="218"/>
        </w:trPr>
        <w:tc>
          <w:tcPr>
            <w:tcW w:w="567" w:type="dxa"/>
            <w:vMerge/>
            <w:shd w:val="clear" w:color="auto" w:fill="F2F2F2"/>
            <w:vAlign w:val="center"/>
          </w:tcPr>
          <w:p w14:paraId="7700C49C" w14:textId="77777777" w:rsidR="00FE6CFC" w:rsidRPr="00FE6CFC" w:rsidRDefault="00FE6CFC" w:rsidP="00FE6CFC">
            <w:pPr>
              <w:autoSpaceDE w:val="0"/>
              <w:autoSpaceDN w:val="0"/>
              <w:adjustRightInd w:val="0"/>
              <w:rPr>
                <w:rFonts w:ascii="Arial" w:hAnsi="Arial" w:cs="Arial"/>
                <w:bCs/>
              </w:rPr>
            </w:pPr>
          </w:p>
        </w:tc>
        <w:tc>
          <w:tcPr>
            <w:tcW w:w="7371" w:type="dxa"/>
            <w:vMerge/>
            <w:shd w:val="clear" w:color="auto" w:fill="F2F2F2"/>
          </w:tcPr>
          <w:p w14:paraId="73839D0A" w14:textId="77777777" w:rsidR="00FE6CFC" w:rsidRPr="00FE6CFC" w:rsidRDefault="00FE6CFC" w:rsidP="00FE6CFC">
            <w:pPr>
              <w:autoSpaceDE w:val="0"/>
              <w:autoSpaceDN w:val="0"/>
              <w:adjustRightInd w:val="0"/>
              <w:rPr>
                <w:rFonts w:ascii="Arial" w:hAnsi="Arial" w:cs="Arial"/>
                <w:bCs/>
              </w:rPr>
            </w:pPr>
          </w:p>
        </w:tc>
        <w:tc>
          <w:tcPr>
            <w:tcW w:w="1276" w:type="dxa"/>
            <w:shd w:val="clear" w:color="auto" w:fill="F2F2F2"/>
            <w:vAlign w:val="center"/>
          </w:tcPr>
          <w:p w14:paraId="1B2C78F4" w14:textId="77777777" w:rsidR="00FE6CFC" w:rsidRPr="00FE6CFC" w:rsidRDefault="00FE6CFC" w:rsidP="00FE6CFC">
            <w:pPr>
              <w:autoSpaceDE w:val="0"/>
              <w:autoSpaceDN w:val="0"/>
              <w:adjustRightInd w:val="0"/>
              <w:jc w:val="center"/>
              <w:rPr>
                <w:rFonts w:ascii="Arial" w:hAnsi="Arial" w:cs="Arial"/>
                <w:b/>
              </w:rPr>
            </w:pPr>
            <w:r w:rsidRPr="00FE6CFC">
              <w:rPr>
                <w:rFonts w:ascii="Arial" w:hAnsi="Arial" w:cs="Arial"/>
                <w:b/>
              </w:rPr>
              <w:t>YES</w:t>
            </w:r>
          </w:p>
        </w:tc>
        <w:tc>
          <w:tcPr>
            <w:tcW w:w="992" w:type="dxa"/>
            <w:shd w:val="clear" w:color="auto" w:fill="D9D9D9"/>
            <w:vAlign w:val="center"/>
          </w:tcPr>
          <w:p w14:paraId="1428E6E9" w14:textId="77777777" w:rsidR="00FE6CFC" w:rsidRPr="00FE6CFC" w:rsidRDefault="002705E7" w:rsidP="00FE6CFC">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FE6CFC" w:rsidRPr="00FE6CFC">
                  <w:rPr>
                    <w:rFonts w:ascii="Segoe UI Symbol" w:hAnsi="Segoe UI Symbol" w:cs="Segoe UI Symbol"/>
                    <w:bCs/>
                  </w:rPr>
                  <w:t>☐</w:t>
                </w:r>
              </w:sdtContent>
            </w:sdt>
          </w:p>
        </w:tc>
      </w:tr>
      <w:tr w:rsidR="00FE6CFC" w:rsidRPr="00FE6CFC" w14:paraId="6ACA2CE5" w14:textId="77777777" w:rsidTr="00FE6CFC">
        <w:tc>
          <w:tcPr>
            <w:tcW w:w="567" w:type="dxa"/>
            <w:shd w:val="clear" w:color="auto" w:fill="FFFFFF"/>
            <w:vAlign w:val="center"/>
          </w:tcPr>
          <w:p w14:paraId="2C6916AF"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11</w:t>
            </w:r>
          </w:p>
        </w:tc>
        <w:tc>
          <w:tcPr>
            <w:tcW w:w="9639" w:type="dxa"/>
            <w:gridSpan w:val="3"/>
            <w:shd w:val="clear" w:color="auto" w:fill="FFFFFF"/>
          </w:tcPr>
          <w:p w14:paraId="56981563"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237948B7" w14:textId="77777777" w:rsidR="00FE6CFC" w:rsidRPr="00FE6CFC" w:rsidRDefault="00FE6CFC" w:rsidP="00FE6CFC">
            <w:pPr>
              <w:rPr>
                <w:rFonts w:ascii="Arial" w:hAnsi="Arial" w:cs="Arial"/>
              </w:rPr>
            </w:pPr>
          </w:p>
          <w:p w14:paraId="7EE74E79" w14:textId="77777777" w:rsidR="00FE6CFC" w:rsidRPr="00FE6CFC" w:rsidRDefault="00FE6CFC" w:rsidP="00FE6CFC">
            <w:pPr>
              <w:rPr>
                <w:rFonts w:ascii="Arial" w:hAnsi="Arial" w:cs="Arial"/>
              </w:rPr>
            </w:pPr>
          </w:p>
          <w:p w14:paraId="0ABA686E" w14:textId="77777777" w:rsidR="00FE6CFC" w:rsidRPr="00FE6CFC" w:rsidRDefault="00FE6CFC" w:rsidP="00FE6CFC">
            <w:pPr>
              <w:rPr>
                <w:rFonts w:ascii="Arial" w:hAnsi="Arial" w:cs="Arial"/>
              </w:rPr>
            </w:pPr>
          </w:p>
          <w:p w14:paraId="2C44E9CD" w14:textId="77777777" w:rsidR="00FE6CFC" w:rsidRPr="00FE6CFC" w:rsidRDefault="00FE6CFC" w:rsidP="00FE6CFC">
            <w:pPr>
              <w:autoSpaceDE w:val="0"/>
              <w:autoSpaceDN w:val="0"/>
              <w:adjustRightInd w:val="0"/>
              <w:rPr>
                <w:rFonts w:ascii="Arial" w:hAnsi="Arial" w:cs="Arial"/>
                <w:bCs/>
              </w:rPr>
            </w:pPr>
            <w:r w:rsidRPr="00FE6CFC">
              <w:rPr>
                <w:rFonts w:ascii="Arial" w:hAnsi="Arial" w:cs="Arial"/>
                <w:i/>
                <w:sz w:val="18"/>
                <w:szCs w:val="18"/>
              </w:rPr>
              <w:t>(this box should expand as you type)</w:t>
            </w:r>
          </w:p>
        </w:tc>
      </w:tr>
    </w:tbl>
    <w:p w14:paraId="69293BB5" w14:textId="77777777" w:rsidR="00FE6CFC" w:rsidRPr="00FE6CFC" w:rsidRDefault="00FE6CFC" w:rsidP="00FE6CFC">
      <w:pPr>
        <w:autoSpaceDE w:val="0"/>
        <w:autoSpaceDN w:val="0"/>
        <w:adjustRightInd w:val="0"/>
        <w:spacing w:after="240" w:line="240" w:lineRule="auto"/>
        <w:jc w:val="both"/>
        <w:rPr>
          <w:rFonts w:ascii="Arial" w:eastAsia="Times New Roman" w:hAnsi="Arial" w:cs="Arial"/>
          <w:b/>
          <w:kern w:val="0"/>
          <w14:ligatures w14:val="none"/>
        </w:rPr>
      </w:pPr>
    </w:p>
    <w:tbl>
      <w:tblPr>
        <w:tblStyle w:val="TableGrid1"/>
        <w:tblW w:w="10201" w:type="dxa"/>
        <w:tblLook w:val="04A0" w:firstRow="1" w:lastRow="0" w:firstColumn="1" w:lastColumn="0" w:noHBand="0" w:noVBand="1"/>
      </w:tblPr>
      <w:tblGrid>
        <w:gridCol w:w="562"/>
        <w:gridCol w:w="8217"/>
        <w:gridCol w:w="850"/>
        <w:gridCol w:w="572"/>
      </w:tblGrid>
      <w:tr w:rsidR="00FE6CFC" w:rsidRPr="00FE6CFC" w14:paraId="71E50702" w14:textId="77777777" w:rsidTr="00FE6CFC">
        <w:tc>
          <w:tcPr>
            <w:tcW w:w="562" w:type="dxa"/>
            <w:shd w:val="clear" w:color="auto" w:fill="F2F2F2"/>
            <w:vAlign w:val="center"/>
          </w:tcPr>
          <w:p w14:paraId="6DE48BF5" w14:textId="77777777" w:rsidR="00FE6CFC" w:rsidRPr="00FE6CFC" w:rsidRDefault="00FE6CFC" w:rsidP="00FE6CFC">
            <w:pPr>
              <w:autoSpaceDE w:val="0"/>
              <w:autoSpaceDN w:val="0"/>
              <w:adjustRightInd w:val="0"/>
              <w:jc w:val="center"/>
              <w:rPr>
                <w:rFonts w:ascii="Arial" w:hAnsi="Arial" w:cs="Arial"/>
                <w:b/>
              </w:rPr>
            </w:pPr>
          </w:p>
        </w:tc>
        <w:tc>
          <w:tcPr>
            <w:tcW w:w="8217" w:type="dxa"/>
            <w:shd w:val="clear" w:color="auto" w:fill="F2F2F2"/>
          </w:tcPr>
          <w:p w14:paraId="73DA23D9" w14:textId="77777777" w:rsidR="00FE6CFC" w:rsidRPr="00FE6CFC" w:rsidRDefault="00FE6CFC" w:rsidP="00FE6CFC">
            <w:pPr>
              <w:autoSpaceDE w:val="0"/>
              <w:autoSpaceDN w:val="0"/>
              <w:adjustRightInd w:val="0"/>
              <w:jc w:val="both"/>
              <w:rPr>
                <w:rFonts w:ascii="Arial" w:hAnsi="Arial" w:cs="Arial"/>
                <w:b/>
              </w:rPr>
            </w:pPr>
            <w:r w:rsidRPr="00FE6CFC">
              <w:rPr>
                <w:rFonts w:ascii="Arial" w:hAnsi="Arial" w:cs="Arial"/>
                <w:b/>
              </w:rPr>
              <w:t>Does your research relate to one or more of the seven aims of the Well-being of Future Generations (Wales) Act 2015?</w:t>
            </w:r>
          </w:p>
        </w:tc>
        <w:tc>
          <w:tcPr>
            <w:tcW w:w="850" w:type="dxa"/>
            <w:shd w:val="clear" w:color="auto" w:fill="F2F2F2"/>
          </w:tcPr>
          <w:p w14:paraId="129E20C3" w14:textId="77777777" w:rsidR="00FE6CFC" w:rsidRPr="00FE6CFC" w:rsidRDefault="00FE6CFC" w:rsidP="00FE6CFC">
            <w:pPr>
              <w:autoSpaceDE w:val="0"/>
              <w:autoSpaceDN w:val="0"/>
              <w:adjustRightInd w:val="0"/>
              <w:jc w:val="center"/>
              <w:rPr>
                <w:rFonts w:ascii="Arial" w:hAnsi="Arial" w:cs="Arial"/>
                <w:b/>
                <w:bCs/>
              </w:rPr>
            </w:pPr>
          </w:p>
          <w:p w14:paraId="575BA617"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YES</w:t>
            </w:r>
          </w:p>
        </w:tc>
        <w:tc>
          <w:tcPr>
            <w:tcW w:w="572" w:type="dxa"/>
            <w:shd w:val="clear" w:color="auto" w:fill="F2F2F2"/>
          </w:tcPr>
          <w:p w14:paraId="71FFA49B" w14:textId="77777777" w:rsidR="00FE6CFC" w:rsidRPr="00FE6CFC" w:rsidRDefault="00FE6CFC" w:rsidP="00FE6CFC">
            <w:pPr>
              <w:autoSpaceDE w:val="0"/>
              <w:autoSpaceDN w:val="0"/>
              <w:adjustRightInd w:val="0"/>
              <w:jc w:val="center"/>
              <w:rPr>
                <w:rFonts w:ascii="Arial" w:hAnsi="Arial" w:cs="Arial"/>
                <w:b/>
                <w:bCs/>
              </w:rPr>
            </w:pPr>
          </w:p>
          <w:p w14:paraId="775ACFDB"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NO</w:t>
            </w:r>
          </w:p>
        </w:tc>
      </w:tr>
      <w:tr w:rsidR="00FE6CFC" w:rsidRPr="00FE6CFC" w14:paraId="3199FA30" w14:textId="77777777" w:rsidTr="00FE6CFC">
        <w:trPr>
          <w:trHeight w:val="439"/>
        </w:trPr>
        <w:tc>
          <w:tcPr>
            <w:tcW w:w="562" w:type="dxa"/>
            <w:shd w:val="clear" w:color="auto" w:fill="F2F2F2"/>
            <w:vAlign w:val="center"/>
          </w:tcPr>
          <w:p w14:paraId="7A4ABAB4"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12</w:t>
            </w:r>
          </w:p>
        </w:tc>
        <w:tc>
          <w:tcPr>
            <w:tcW w:w="8217" w:type="dxa"/>
            <w:shd w:val="clear" w:color="auto" w:fill="F2F2F2"/>
            <w:vAlign w:val="center"/>
          </w:tcPr>
          <w:p w14:paraId="1FE989A6"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A prosperous Wales</w:t>
            </w:r>
          </w:p>
        </w:tc>
        <w:tc>
          <w:tcPr>
            <w:tcW w:w="850" w:type="dxa"/>
            <w:shd w:val="clear" w:color="auto" w:fill="BFBF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5D525B54"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72" w:type="dxa"/>
            <w:shd w:val="clear" w:color="auto" w:fill="BFBF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3B867DEE"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3D728F17" w14:textId="77777777" w:rsidTr="00FE6CFC">
        <w:trPr>
          <w:trHeight w:val="403"/>
        </w:trPr>
        <w:tc>
          <w:tcPr>
            <w:tcW w:w="562" w:type="dxa"/>
            <w:shd w:val="clear" w:color="auto" w:fill="F2F2F2"/>
            <w:vAlign w:val="center"/>
          </w:tcPr>
          <w:p w14:paraId="7B1FDE66"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13</w:t>
            </w:r>
          </w:p>
        </w:tc>
        <w:tc>
          <w:tcPr>
            <w:tcW w:w="8217" w:type="dxa"/>
            <w:shd w:val="clear" w:color="auto" w:fill="F2F2F2"/>
            <w:vAlign w:val="center"/>
          </w:tcPr>
          <w:p w14:paraId="10A3DC87"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A resilient Wales</w:t>
            </w:r>
          </w:p>
        </w:tc>
        <w:tc>
          <w:tcPr>
            <w:tcW w:w="850" w:type="dxa"/>
            <w:shd w:val="clear" w:color="auto" w:fill="BFBF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794FE90D"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72" w:type="dxa"/>
            <w:shd w:val="clear" w:color="auto" w:fill="BFBF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09AC98E7"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51939A4A" w14:textId="77777777" w:rsidTr="00FE6CFC">
        <w:trPr>
          <w:trHeight w:val="439"/>
        </w:trPr>
        <w:tc>
          <w:tcPr>
            <w:tcW w:w="562" w:type="dxa"/>
            <w:shd w:val="clear" w:color="auto" w:fill="F2F2F2"/>
            <w:vAlign w:val="center"/>
          </w:tcPr>
          <w:p w14:paraId="6EE82F88"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14</w:t>
            </w:r>
          </w:p>
        </w:tc>
        <w:tc>
          <w:tcPr>
            <w:tcW w:w="8217" w:type="dxa"/>
            <w:shd w:val="clear" w:color="auto" w:fill="F2F2F2"/>
            <w:vAlign w:val="center"/>
          </w:tcPr>
          <w:p w14:paraId="5C746DDD"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A healthier Wales</w:t>
            </w:r>
          </w:p>
        </w:tc>
        <w:tc>
          <w:tcPr>
            <w:tcW w:w="850" w:type="dxa"/>
            <w:shd w:val="clear" w:color="auto" w:fill="BFBF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79A7A20E"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72" w:type="dxa"/>
            <w:shd w:val="clear" w:color="auto" w:fill="BFBF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2F00ED12"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7E4E9DA6" w14:textId="77777777" w:rsidTr="00FE6CFC">
        <w:trPr>
          <w:trHeight w:val="403"/>
        </w:trPr>
        <w:tc>
          <w:tcPr>
            <w:tcW w:w="562" w:type="dxa"/>
            <w:shd w:val="clear" w:color="auto" w:fill="F2F2F2"/>
            <w:vAlign w:val="center"/>
          </w:tcPr>
          <w:p w14:paraId="2692DF0D"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15</w:t>
            </w:r>
          </w:p>
        </w:tc>
        <w:tc>
          <w:tcPr>
            <w:tcW w:w="8217" w:type="dxa"/>
            <w:shd w:val="clear" w:color="auto" w:fill="F2F2F2"/>
            <w:vAlign w:val="center"/>
          </w:tcPr>
          <w:p w14:paraId="6B83CB37"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A more equal Wales</w:t>
            </w:r>
          </w:p>
        </w:tc>
        <w:tc>
          <w:tcPr>
            <w:tcW w:w="850" w:type="dxa"/>
            <w:shd w:val="clear" w:color="auto" w:fill="BFBF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3A17E07C"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72" w:type="dxa"/>
            <w:shd w:val="clear" w:color="auto" w:fill="BFBF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410BD747"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5A620DFD" w14:textId="77777777" w:rsidTr="00FE6CFC">
        <w:trPr>
          <w:trHeight w:val="403"/>
        </w:trPr>
        <w:tc>
          <w:tcPr>
            <w:tcW w:w="562" w:type="dxa"/>
            <w:shd w:val="clear" w:color="auto" w:fill="F2F2F2"/>
            <w:vAlign w:val="center"/>
          </w:tcPr>
          <w:p w14:paraId="2902E7DC"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16</w:t>
            </w:r>
          </w:p>
        </w:tc>
        <w:tc>
          <w:tcPr>
            <w:tcW w:w="8217" w:type="dxa"/>
            <w:shd w:val="clear" w:color="auto" w:fill="F2F2F2"/>
            <w:vAlign w:val="center"/>
          </w:tcPr>
          <w:p w14:paraId="6F85B4D1"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A Wales of cohesive communities</w:t>
            </w:r>
          </w:p>
        </w:tc>
        <w:tc>
          <w:tcPr>
            <w:tcW w:w="850" w:type="dxa"/>
            <w:shd w:val="clear" w:color="auto" w:fill="BFBF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7776A438"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72" w:type="dxa"/>
            <w:shd w:val="clear" w:color="auto" w:fill="BFBF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1D86E092"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456B894A" w14:textId="77777777" w:rsidTr="00FE6CFC">
        <w:trPr>
          <w:trHeight w:val="439"/>
        </w:trPr>
        <w:tc>
          <w:tcPr>
            <w:tcW w:w="562" w:type="dxa"/>
            <w:shd w:val="clear" w:color="auto" w:fill="F2F2F2"/>
            <w:vAlign w:val="center"/>
          </w:tcPr>
          <w:p w14:paraId="7EBF91A7"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17</w:t>
            </w:r>
          </w:p>
        </w:tc>
        <w:tc>
          <w:tcPr>
            <w:tcW w:w="8217" w:type="dxa"/>
            <w:shd w:val="clear" w:color="auto" w:fill="F2F2F2"/>
            <w:vAlign w:val="center"/>
          </w:tcPr>
          <w:p w14:paraId="16439F58"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A Wales of vibrant culture and thriving Welsh language</w:t>
            </w:r>
          </w:p>
        </w:tc>
        <w:tc>
          <w:tcPr>
            <w:tcW w:w="850" w:type="dxa"/>
            <w:shd w:val="clear" w:color="auto" w:fill="BFBF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3B44A732"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72" w:type="dxa"/>
            <w:shd w:val="clear" w:color="auto" w:fill="BFBF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53CEF3CB"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4F8BC3FD" w14:textId="77777777" w:rsidTr="00FE6CFC">
        <w:trPr>
          <w:trHeight w:val="403"/>
        </w:trPr>
        <w:tc>
          <w:tcPr>
            <w:tcW w:w="562" w:type="dxa"/>
            <w:shd w:val="clear" w:color="auto" w:fill="F2F2F2"/>
            <w:vAlign w:val="center"/>
          </w:tcPr>
          <w:p w14:paraId="497EADDB"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18</w:t>
            </w:r>
          </w:p>
        </w:tc>
        <w:tc>
          <w:tcPr>
            <w:tcW w:w="8217" w:type="dxa"/>
            <w:shd w:val="clear" w:color="auto" w:fill="F2F2F2"/>
            <w:vAlign w:val="center"/>
          </w:tcPr>
          <w:p w14:paraId="1BE07976"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A globally responsible Wales</w:t>
            </w:r>
          </w:p>
        </w:tc>
        <w:tc>
          <w:tcPr>
            <w:tcW w:w="850" w:type="dxa"/>
            <w:shd w:val="clear" w:color="auto" w:fill="BFBF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0DA0619D"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72" w:type="dxa"/>
            <w:shd w:val="clear" w:color="auto" w:fill="BFBF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5CCD6AEC"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2F7B3FA8" w14:textId="77777777" w:rsidTr="00FE6CFC">
        <w:trPr>
          <w:trHeight w:val="403"/>
        </w:trPr>
        <w:tc>
          <w:tcPr>
            <w:tcW w:w="562" w:type="dxa"/>
            <w:shd w:val="clear" w:color="auto" w:fill="F2F2F2"/>
            <w:vAlign w:val="center"/>
          </w:tcPr>
          <w:p w14:paraId="3FEA9C19"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19</w:t>
            </w:r>
          </w:p>
        </w:tc>
        <w:tc>
          <w:tcPr>
            <w:tcW w:w="9639" w:type="dxa"/>
            <w:gridSpan w:val="3"/>
            <w:shd w:val="clear" w:color="auto" w:fill="F2F2F2"/>
            <w:vAlign w:val="center"/>
          </w:tcPr>
          <w:p w14:paraId="26734719" w14:textId="77777777" w:rsidR="00FE6CFC" w:rsidRPr="00FE6CFC" w:rsidRDefault="00FE6CFC" w:rsidP="00FE6CFC">
            <w:pPr>
              <w:autoSpaceDE w:val="0"/>
              <w:autoSpaceDN w:val="0"/>
              <w:adjustRightInd w:val="0"/>
              <w:rPr>
                <w:rFonts w:ascii="Arial" w:hAnsi="Arial" w:cs="Arial"/>
                <w:bCs/>
              </w:rPr>
            </w:pPr>
            <w:r w:rsidRPr="00FE6CFC">
              <w:rPr>
                <w:rFonts w:ascii="Arial" w:hAnsi="Arial" w:cs="Arial"/>
              </w:rPr>
              <w:t>If YES to any of the above, please give details:</w:t>
            </w:r>
          </w:p>
        </w:tc>
      </w:tr>
      <w:tr w:rsidR="00FE6CFC" w:rsidRPr="00FE6CFC" w14:paraId="56703F89" w14:textId="77777777" w:rsidTr="00FE6CFC">
        <w:trPr>
          <w:trHeight w:val="403"/>
        </w:trPr>
        <w:tc>
          <w:tcPr>
            <w:tcW w:w="562" w:type="dxa"/>
            <w:vAlign w:val="center"/>
          </w:tcPr>
          <w:p w14:paraId="2645E500" w14:textId="77777777" w:rsidR="00FE6CFC" w:rsidRPr="00FE6CFC" w:rsidRDefault="00FE6CFC" w:rsidP="00FE6CFC">
            <w:pPr>
              <w:autoSpaceDE w:val="0"/>
              <w:autoSpaceDN w:val="0"/>
              <w:adjustRightInd w:val="0"/>
              <w:jc w:val="center"/>
              <w:rPr>
                <w:rFonts w:ascii="Arial" w:hAnsi="Arial" w:cs="Arial"/>
              </w:rPr>
            </w:pPr>
          </w:p>
        </w:tc>
        <w:tc>
          <w:tcPr>
            <w:tcW w:w="9639" w:type="dxa"/>
            <w:gridSpan w:val="3"/>
            <w:shd w:val="clear" w:color="auto" w:fill="auto"/>
            <w:vAlign w:val="center"/>
          </w:tcPr>
          <w:p w14:paraId="626F0A17" w14:textId="77777777" w:rsidR="00FE6CFC" w:rsidRPr="00FE6CFC" w:rsidRDefault="00FE6CFC" w:rsidP="00FE6CFC">
            <w:pPr>
              <w:rPr>
                <w:rFonts w:ascii="Arial" w:hAnsi="Arial" w:cs="Arial"/>
              </w:rPr>
            </w:pPr>
          </w:p>
          <w:p w14:paraId="58E2ED12" w14:textId="77777777" w:rsidR="00FE6CFC" w:rsidRPr="00FE6CFC" w:rsidRDefault="00FE6CFC" w:rsidP="00FE6CFC">
            <w:pPr>
              <w:rPr>
                <w:rFonts w:ascii="Arial" w:hAnsi="Arial" w:cs="Arial"/>
              </w:rPr>
            </w:pPr>
          </w:p>
          <w:p w14:paraId="14ADA7C7" w14:textId="77777777" w:rsidR="00FE6CFC" w:rsidRPr="00FE6CFC" w:rsidRDefault="00FE6CFC" w:rsidP="00FE6CFC">
            <w:pPr>
              <w:rPr>
                <w:rFonts w:ascii="Arial" w:hAnsi="Arial" w:cs="Arial"/>
              </w:rPr>
            </w:pPr>
          </w:p>
          <w:p w14:paraId="650A47C5" w14:textId="77777777" w:rsidR="00FE6CFC" w:rsidRPr="00FE6CFC" w:rsidRDefault="00FE6CFC" w:rsidP="00FE6CFC">
            <w:pPr>
              <w:autoSpaceDE w:val="0"/>
              <w:autoSpaceDN w:val="0"/>
              <w:adjustRightInd w:val="0"/>
              <w:rPr>
                <w:rFonts w:ascii="Arial" w:hAnsi="Arial" w:cs="Arial"/>
                <w:b/>
                <w:bCs/>
              </w:rPr>
            </w:pPr>
            <w:r w:rsidRPr="00FE6CFC">
              <w:rPr>
                <w:rFonts w:ascii="Arial" w:hAnsi="Arial" w:cs="Arial"/>
                <w:color w:val="808080"/>
                <w:sz w:val="18"/>
                <w:szCs w:val="18"/>
              </w:rPr>
              <w:t>(this box should expand as you type)</w:t>
            </w:r>
          </w:p>
        </w:tc>
      </w:tr>
    </w:tbl>
    <w:p w14:paraId="2B4244FC" w14:textId="77777777" w:rsidR="00FE6CFC" w:rsidRPr="00FE6CFC" w:rsidRDefault="00FE6CFC" w:rsidP="00FE6CFC">
      <w:pPr>
        <w:autoSpaceDE w:val="0"/>
        <w:autoSpaceDN w:val="0"/>
        <w:adjustRightInd w:val="0"/>
        <w:spacing w:after="240" w:line="240" w:lineRule="auto"/>
        <w:jc w:val="both"/>
        <w:rPr>
          <w:rFonts w:ascii="Arial" w:eastAsia="Times New Roman" w:hAnsi="Arial" w:cs="Arial"/>
          <w:b/>
          <w:kern w:val="0"/>
          <w14:ligatures w14:val="none"/>
        </w:rPr>
      </w:pPr>
    </w:p>
    <w:p w14:paraId="285D45B3" w14:textId="77777777" w:rsidR="00FE6CFC" w:rsidRPr="00FE6CFC" w:rsidRDefault="00FE6CFC" w:rsidP="00FE6CFC">
      <w:pPr>
        <w:spacing w:after="240" w:line="240" w:lineRule="auto"/>
        <w:rPr>
          <w:rFonts w:ascii="Arial" w:eastAsia="Times New Roman" w:hAnsi="Arial" w:cs="Arial"/>
          <w:b/>
          <w:kern w:val="0"/>
          <w14:ligatures w14:val="none"/>
        </w:rPr>
      </w:pPr>
      <w:r w:rsidRPr="00FE6CFC">
        <w:rPr>
          <w:rFonts w:ascii="Arial" w:eastAsia="Times New Roman" w:hAnsi="Arial" w:cs="Arial"/>
          <w:b/>
          <w:kern w:val="0"/>
          <w14:ligatures w14:val="none"/>
        </w:rPr>
        <w:t>SECTION F: Scope of Research Activity</w:t>
      </w:r>
    </w:p>
    <w:tbl>
      <w:tblPr>
        <w:tblStyle w:val="TableGrid1"/>
        <w:tblW w:w="10201" w:type="dxa"/>
        <w:tblLook w:val="04A0" w:firstRow="1" w:lastRow="0" w:firstColumn="1" w:lastColumn="0" w:noHBand="0" w:noVBand="1"/>
      </w:tblPr>
      <w:tblGrid>
        <w:gridCol w:w="562"/>
        <w:gridCol w:w="8227"/>
        <w:gridCol w:w="846"/>
        <w:gridCol w:w="566"/>
      </w:tblGrid>
      <w:tr w:rsidR="00FE6CFC" w:rsidRPr="00FE6CFC" w14:paraId="197E3C41" w14:textId="77777777" w:rsidTr="00FE6CFC">
        <w:trPr>
          <w:trHeight w:val="558"/>
        </w:trPr>
        <w:tc>
          <w:tcPr>
            <w:tcW w:w="562" w:type="dxa"/>
            <w:shd w:val="clear" w:color="auto" w:fill="F2F2F2"/>
            <w:vAlign w:val="center"/>
          </w:tcPr>
          <w:p w14:paraId="1D47A8D0" w14:textId="77777777" w:rsidR="00FE6CFC" w:rsidRPr="00FE6CFC" w:rsidRDefault="00FE6CFC" w:rsidP="00FE6CFC">
            <w:pPr>
              <w:autoSpaceDE w:val="0"/>
              <w:autoSpaceDN w:val="0"/>
              <w:adjustRightInd w:val="0"/>
              <w:rPr>
                <w:rFonts w:ascii="Arial" w:hAnsi="Arial" w:cs="Arial"/>
                <w:b/>
              </w:rPr>
            </w:pPr>
          </w:p>
        </w:tc>
        <w:tc>
          <w:tcPr>
            <w:tcW w:w="8227" w:type="dxa"/>
            <w:shd w:val="clear" w:color="auto" w:fill="F2F2F2"/>
            <w:vAlign w:val="center"/>
          </w:tcPr>
          <w:p w14:paraId="612403A9" w14:textId="77777777" w:rsidR="00FE6CFC" w:rsidRPr="00FE6CFC" w:rsidRDefault="00FE6CFC" w:rsidP="00FE6CFC">
            <w:pPr>
              <w:autoSpaceDE w:val="0"/>
              <w:autoSpaceDN w:val="0"/>
              <w:adjustRightInd w:val="0"/>
              <w:rPr>
                <w:rFonts w:ascii="Arial" w:hAnsi="Arial" w:cs="Arial"/>
                <w:b/>
              </w:rPr>
            </w:pPr>
            <w:r w:rsidRPr="00FE6CFC">
              <w:rPr>
                <w:rFonts w:ascii="Arial" w:hAnsi="Arial" w:cs="Arial"/>
                <w:b/>
              </w:rPr>
              <w:t>Will the research activity include:</w:t>
            </w:r>
          </w:p>
        </w:tc>
        <w:tc>
          <w:tcPr>
            <w:tcW w:w="846" w:type="dxa"/>
            <w:shd w:val="clear" w:color="auto" w:fill="F2F2F2"/>
            <w:vAlign w:val="center"/>
          </w:tcPr>
          <w:p w14:paraId="3DAD4AE7"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YES</w:t>
            </w:r>
          </w:p>
        </w:tc>
        <w:tc>
          <w:tcPr>
            <w:tcW w:w="566" w:type="dxa"/>
            <w:shd w:val="clear" w:color="auto" w:fill="F2F2F2"/>
            <w:vAlign w:val="center"/>
          </w:tcPr>
          <w:p w14:paraId="3C1F57F6"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NO</w:t>
            </w:r>
          </w:p>
        </w:tc>
      </w:tr>
      <w:tr w:rsidR="00FE6CFC" w:rsidRPr="00FE6CFC" w14:paraId="33A868A3" w14:textId="77777777" w:rsidTr="00FE6CFC">
        <w:trPr>
          <w:trHeight w:val="439"/>
        </w:trPr>
        <w:tc>
          <w:tcPr>
            <w:tcW w:w="562" w:type="dxa"/>
            <w:shd w:val="clear" w:color="auto" w:fill="F2F2F2"/>
            <w:vAlign w:val="center"/>
          </w:tcPr>
          <w:p w14:paraId="1ADA52D2"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1</w:t>
            </w:r>
          </w:p>
        </w:tc>
        <w:tc>
          <w:tcPr>
            <w:tcW w:w="8227" w:type="dxa"/>
            <w:shd w:val="clear" w:color="auto" w:fill="F2F2F2"/>
            <w:vAlign w:val="center"/>
          </w:tcPr>
          <w:p w14:paraId="44A80786"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Use of a questionnaire or similar research instrument?</w:t>
            </w:r>
          </w:p>
        </w:tc>
        <w:tc>
          <w:tcPr>
            <w:tcW w:w="846" w:type="dxa"/>
            <w:shd w:val="clear" w:color="auto" w:fill="BFBFBF"/>
            <w:vAlign w:val="center"/>
          </w:tcPr>
          <w:sdt>
            <w:sdtPr>
              <w:rPr>
                <w:rFonts w:ascii="Arial" w:hAnsi="Arial" w:cs="Arial"/>
              </w:rPr>
              <w:id w:val="1843739070"/>
              <w14:checkbox>
                <w14:checked w14:val="0"/>
                <w14:checkedState w14:val="2612" w14:font="MS Gothic"/>
                <w14:uncheckedState w14:val="2610" w14:font="MS Gothic"/>
              </w14:checkbox>
            </w:sdtPr>
            <w:sdtEndPr/>
            <w:sdtContent>
              <w:p w14:paraId="7D357339"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66" w:type="dxa"/>
            <w:shd w:val="clear" w:color="auto" w:fill="BFBFBF"/>
            <w:vAlign w:val="center"/>
          </w:tcPr>
          <w:sdt>
            <w:sdtPr>
              <w:rPr>
                <w:rFonts w:ascii="Arial" w:hAnsi="Arial" w:cs="Arial"/>
              </w:rPr>
              <w:id w:val="-474143939"/>
              <w14:checkbox>
                <w14:checked w14:val="1"/>
                <w14:checkedState w14:val="2612" w14:font="MS Gothic"/>
                <w14:uncheckedState w14:val="2610" w14:font="MS Gothic"/>
              </w14:checkbox>
            </w:sdtPr>
            <w:sdtEndPr/>
            <w:sdtContent>
              <w:p w14:paraId="06923FDB"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1EFAF897" w14:textId="77777777" w:rsidTr="00FE6CFC">
        <w:trPr>
          <w:trHeight w:val="439"/>
        </w:trPr>
        <w:tc>
          <w:tcPr>
            <w:tcW w:w="562" w:type="dxa"/>
            <w:shd w:val="clear" w:color="auto" w:fill="F2F2F2"/>
            <w:vAlign w:val="center"/>
          </w:tcPr>
          <w:p w14:paraId="5EC2F1E8"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2</w:t>
            </w:r>
          </w:p>
        </w:tc>
        <w:tc>
          <w:tcPr>
            <w:tcW w:w="8227" w:type="dxa"/>
            <w:shd w:val="clear" w:color="auto" w:fill="F2F2F2"/>
            <w:vAlign w:val="center"/>
          </w:tcPr>
          <w:p w14:paraId="77C73010"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Use of interviews?</w:t>
            </w:r>
          </w:p>
        </w:tc>
        <w:tc>
          <w:tcPr>
            <w:tcW w:w="846" w:type="dxa"/>
            <w:shd w:val="clear" w:color="auto" w:fill="BFBF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2F8BCD66"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66" w:type="dxa"/>
            <w:shd w:val="clear" w:color="auto" w:fill="BFBF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21539800"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55694993" w14:textId="77777777" w:rsidTr="00FE6CFC">
        <w:trPr>
          <w:trHeight w:val="439"/>
        </w:trPr>
        <w:tc>
          <w:tcPr>
            <w:tcW w:w="562" w:type="dxa"/>
            <w:shd w:val="clear" w:color="auto" w:fill="F2F2F2"/>
            <w:vAlign w:val="center"/>
          </w:tcPr>
          <w:p w14:paraId="1D1F825D"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3</w:t>
            </w:r>
          </w:p>
        </w:tc>
        <w:tc>
          <w:tcPr>
            <w:tcW w:w="8227" w:type="dxa"/>
            <w:shd w:val="clear" w:color="auto" w:fill="F2F2F2"/>
            <w:vAlign w:val="center"/>
          </w:tcPr>
          <w:p w14:paraId="5CD8E487"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Use of focus groups?</w:t>
            </w:r>
          </w:p>
        </w:tc>
        <w:tc>
          <w:tcPr>
            <w:tcW w:w="846" w:type="dxa"/>
            <w:shd w:val="clear" w:color="auto" w:fill="BFBF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07C3F879"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66" w:type="dxa"/>
            <w:shd w:val="clear" w:color="auto" w:fill="BFBF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041FDCE1"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119C8607" w14:textId="77777777" w:rsidTr="00FE6CFC">
        <w:trPr>
          <w:trHeight w:val="403"/>
        </w:trPr>
        <w:tc>
          <w:tcPr>
            <w:tcW w:w="562" w:type="dxa"/>
            <w:shd w:val="clear" w:color="auto" w:fill="F2F2F2"/>
            <w:vAlign w:val="center"/>
          </w:tcPr>
          <w:p w14:paraId="43388231"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4</w:t>
            </w:r>
          </w:p>
        </w:tc>
        <w:tc>
          <w:tcPr>
            <w:tcW w:w="8227" w:type="dxa"/>
            <w:shd w:val="clear" w:color="auto" w:fill="F2F2F2"/>
            <w:vAlign w:val="center"/>
          </w:tcPr>
          <w:p w14:paraId="69E759F4"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 xml:space="preserve">Use of participant diaries? </w:t>
            </w:r>
          </w:p>
        </w:tc>
        <w:tc>
          <w:tcPr>
            <w:tcW w:w="846" w:type="dxa"/>
            <w:shd w:val="clear" w:color="auto" w:fill="BFBF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6B72E2C5"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66" w:type="dxa"/>
            <w:shd w:val="clear" w:color="auto" w:fill="BFBF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31728672"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662E412F" w14:textId="77777777" w:rsidTr="00FE6CFC">
        <w:trPr>
          <w:trHeight w:val="403"/>
        </w:trPr>
        <w:tc>
          <w:tcPr>
            <w:tcW w:w="562" w:type="dxa"/>
            <w:shd w:val="clear" w:color="auto" w:fill="F2F2F2"/>
            <w:vAlign w:val="center"/>
          </w:tcPr>
          <w:p w14:paraId="3CCE8060"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5</w:t>
            </w:r>
          </w:p>
        </w:tc>
        <w:tc>
          <w:tcPr>
            <w:tcW w:w="8227" w:type="dxa"/>
            <w:shd w:val="clear" w:color="auto" w:fill="F2F2F2"/>
            <w:vAlign w:val="center"/>
          </w:tcPr>
          <w:p w14:paraId="591FC7CD"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Use of video or audio recording?</w:t>
            </w:r>
          </w:p>
        </w:tc>
        <w:tc>
          <w:tcPr>
            <w:tcW w:w="846" w:type="dxa"/>
            <w:shd w:val="clear" w:color="auto" w:fill="BFBF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3340F703"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66" w:type="dxa"/>
            <w:shd w:val="clear" w:color="auto" w:fill="BFBF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5E510B60"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1C8EB598" w14:textId="77777777" w:rsidTr="00FE6CFC">
        <w:trPr>
          <w:trHeight w:val="403"/>
        </w:trPr>
        <w:tc>
          <w:tcPr>
            <w:tcW w:w="562" w:type="dxa"/>
            <w:shd w:val="clear" w:color="auto" w:fill="F2F2F2"/>
            <w:vAlign w:val="center"/>
          </w:tcPr>
          <w:p w14:paraId="178783B7"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6</w:t>
            </w:r>
          </w:p>
        </w:tc>
        <w:tc>
          <w:tcPr>
            <w:tcW w:w="8227" w:type="dxa"/>
            <w:shd w:val="clear" w:color="auto" w:fill="F2F2F2"/>
            <w:vAlign w:val="center"/>
          </w:tcPr>
          <w:p w14:paraId="44D4BC93"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Use of computer-generated log files?</w:t>
            </w:r>
          </w:p>
        </w:tc>
        <w:tc>
          <w:tcPr>
            <w:tcW w:w="846" w:type="dxa"/>
            <w:shd w:val="clear" w:color="auto" w:fill="BFBF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30533CFA"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66" w:type="dxa"/>
            <w:shd w:val="clear" w:color="auto" w:fill="BFBF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04571A0A"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1B94DF59" w14:textId="77777777" w:rsidTr="00FE6CFC">
        <w:trPr>
          <w:trHeight w:val="439"/>
        </w:trPr>
        <w:tc>
          <w:tcPr>
            <w:tcW w:w="562" w:type="dxa"/>
            <w:shd w:val="clear" w:color="auto" w:fill="F2F2F2"/>
            <w:vAlign w:val="center"/>
          </w:tcPr>
          <w:p w14:paraId="29D95865"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7</w:t>
            </w:r>
          </w:p>
        </w:tc>
        <w:tc>
          <w:tcPr>
            <w:tcW w:w="8227" w:type="dxa"/>
            <w:shd w:val="clear" w:color="auto" w:fill="F2F2F2"/>
            <w:vAlign w:val="center"/>
          </w:tcPr>
          <w:p w14:paraId="1220DBCF"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Participant observation with their knowledge?</w:t>
            </w:r>
          </w:p>
        </w:tc>
        <w:tc>
          <w:tcPr>
            <w:tcW w:w="846" w:type="dxa"/>
            <w:shd w:val="clear" w:color="auto" w:fill="BFBF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119D41C2"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66" w:type="dxa"/>
            <w:shd w:val="clear" w:color="auto" w:fill="BFBF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58F073BC"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369F14D3" w14:textId="77777777" w:rsidTr="00FE6CFC">
        <w:trPr>
          <w:trHeight w:val="403"/>
        </w:trPr>
        <w:tc>
          <w:tcPr>
            <w:tcW w:w="562" w:type="dxa"/>
            <w:shd w:val="clear" w:color="auto" w:fill="F2F2F2"/>
            <w:vAlign w:val="center"/>
          </w:tcPr>
          <w:p w14:paraId="394909F6"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8</w:t>
            </w:r>
          </w:p>
        </w:tc>
        <w:tc>
          <w:tcPr>
            <w:tcW w:w="8227" w:type="dxa"/>
            <w:shd w:val="clear" w:color="auto" w:fill="F2F2F2"/>
            <w:vAlign w:val="center"/>
          </w:tcPr>
          <w:p w14:paraId="420FF7C9"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Participant observation without their knowledge?</w:t>
            </w:r>
          </w:p>
        </w:tc>
        <w:tc>
          <w:tcPr>
            <w:tcW w:w="846" w:type="dxa"/>
            <w:shd w:val="clear" w:color="auto" w:fill="BFBF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79A1B68E"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66" w:type="dxa"/>
            <w:shd w:val="clear" w:color="auto" w:fill="BFBF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4BE54BF0"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03B5A980" w14:textId="77777777" w:rsidTr="00FE6CFC">
        <w:trPr>
          <w:trHeight w:val="439"/>
        </w:trPr>
        <w:tc>
          <w:tcPr>
            <w:tcW w:w="562" w:type="dxa"/>
            <w:shd w:val="clear" w:color="auto" w:fill="F2F2F2"/>
            <w:vAlign w:val="center"/>
          </w:tcPr>
          <w:p w14:paraId="0FEEA5F1"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lastRenderedPageBreak/>
              <w:t>9</w:t>
            </w:r>
          </w:p>
        </w:tc>
        <w:tc>
          <w:tcPr>
            <w:tcW w:w="8227" w:type="dxa"/>
            <w:shd w:val="clear" w:color="auto" w:fill="F2F2F2"/>
            <w:vAlign w:val="center"/>
          </w:tcPr>
          <w:p w14:paraId="5160C65F"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Access to personal or confidential information without the participants’ specific consent?</w:t>
            </w:r>
          </w:p>
        </w:tc>
        <w:tc>
          <w:tcPr>
            <w:tcW w:w="846" w:type="dxa"/>
            <w:shd w:val="clear" w:color="auto" w:fill="BFBF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08A710B8"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66" w:type="dxa"/>
            <w:shd w:val="clear" w:color="auto" w:fill="BFBF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0C390D08"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1215C31B" w14:textId="77777777" w:rsidTr="00FE6CFC">
        <w:trPr>
          <w:trHeight w:val="403"/>
        </w:trPr>
        <w:tc>
          <w:tcPr>
            <w:tcW w:w="562" w:type="dxa"/>
            <w:shd w:val="clear" w:color="auto" w:fill="F2F2F2"/>
            <w:vAlign w:val="center"/>
          </w:tcPr>
          <w:p w14:paraId="6B3452D0"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10</w:t>
            </w:r>
          </w:p>
        </w:tc>
        <w:tc>
          <w:tcPr>
            <w:tcW w:w="8227" w:type="dxa"/>
            <w:shd w:val="clear" w:color="auto" w:fill="F2F2F2"/>
            <w:vAlign w:val="center"/>
          </w:tcPr>
          <w:p w14:paraId="5159E20F"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004233E4"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66" w:type="dxa"/>
            <w:shd w:val="clear" w:color="auto" w:fill="BFBF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06CD6E86"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55C360DE" w14:textId="77777777" w:rsidTr="00FE6CFC">
        <w:trPr>
          <w:trHeight w:val="403"/>
        </w:trPr>
        <w:tc>
          <w:tcPr>
            <w:tcW w:w="562" w:type="dxa"/>
            <w:shd w:val="clear" w:color="auto" w:fill="F2F2F2"/>
            <w:vAlign w:val="center"/>
          </w:tcPr>
          <w:p w14:paraId="67EA9C0B"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11</w:t>
            </w:r>
          </w:p>
        </w:tc>
        <w:tc>
          <w:tcPr>
            <w:tcW w:w="8227" w:type="dxa"/>
            <w:shd w:val="clear" w:color="auto" w:fill="F2F2F2"/>
            <w:vAlign w:val="center"/>
          </w:tcPr>
          <w:p w14:paraId="2E713A43"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Performance of any acts which may cause embarrassment or affect self-esteem?</w:t>
            </w:r>
          </w:p>
        </w:tc>
        <w:tc>
          <w:tcPr>
            <w:tcW w:w="846" w:type="dxa"/>
            <w:shd w:val="clear" w:color="auto" w:fill="BFBF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48D4D97B"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66" w:type="dxa"/>
            <w:shd w:val="clear" w:color="auto" w:fill="BFBF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28A825EB"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33ECDBA2" w14:textId="77777777" w:rsidTr="00FE6CFC">
        <w:trPr>
          <w:trHeight w:val="403"/>
        </w:trPr>
        <w:tc>
          <w:tcPr>
            <w:tcW w:w="562" w:type="dxa"/>
            <w:shd w:val="clear" w:color="auto" w:fill="F2F2F2"/>
            <w:vAlign w:val="center"/>
          </w:tcPr>
          <w:p w14:paraId="4367FCD7"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12</w:t>
            </w:r>
          </w:p>
        </w:tc>
        <w:tc>
          <w:tcPr>
            <w:tcW w:w="8227" w:type="dxa"/>
            <w:shd w:val="clear" w:color="auto" w:fill="F2F2F2"/>
            <w:vAlign w:val="center"/>
          </w:tcPr>
          <w:p w14:paraId="075B95EE"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Investigation of participants involved in illegal activities?</w:t>
            </w:r>
          </w:p>
        </w:tc>
        <w:tc>
          <w:tcPr>
            <w:tcW w:w="846" w:type="dxa"/>
            <w:shd w:val="clear" w:color="auto" w:fill="BFBF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5F938C6C"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66" w:type="dxa"/>
            <w:shd w:val="clear" w:color="auto" w:fill="BFBF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3A7EF795"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6440FCFE" w14:textId="77777777" w:rsidTr="00FE6CFC">
        <w:trPr>
          <w:trHeight w:val="403"/>
        </w:trPr>
        <w:tc>
          <w:tcPr>
            <w:tcW w:w="562" w:type="dxa"/>
            <w:shd w:val="clear" w:color="auto" w:fill="F2F2F2"/>
            <w:vAlign w:val="center"/>
          </w:tcPr>
          <w:p w14:paraId="20B29ACA"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13</w:t>
            </w:r>
          </w:p>
        </w:tc>
        <w:tc>
          <w:tcPr>
            <w:tcW w:w="8227" w:type="dxa"/>
            <w:shd w:val="clear" w:color="auto" w:fill="F2F2F2"/>
            <w:vAlign w:val="center"/>
          </w:tcPr>
          <w:p w14:paraId="7EE8EF0D"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Use of procedures that involve deception?</w:t>
            </w:r>
          </w:p>
        </w:tc>
        <w:tc>
          <w:tcPr>
            <w:tcW w:w="846" w:type="dxa"/>
            <w:shd w:val="clear" w:color="auto" w:fill="BFBF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4927C45A"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66" w:type="dxa"/>
            <w:shd w:val="clear" w:color="auto" w:fill="BFBF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15A489A3"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59A7DDC5" w14:textId="77777777" w:rsidTr="00FE6CFC">
        <w:trPr>
          <w:trHeight w:val="403"/>
        </w:trPr>
        <w:tc>
          <w:tcPr>
            <w:tcW w:w="562" w:type="dxa"/>
            <w:shd w:val="clear" w:color="auto" w:fill="F2F2F2"/>
            <w:vAlign w:val="center"/>
          </w:tcPr>
          <w:p w14:paraId="2C3680C1"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14</w:t>
            </w:r>
          </w:p>
        </w:tc>
        <w:tc>
          <w:tcPr>
            <w:tcW w:w="8227" w:type="dxa"/>
            <w:shd w:val="clear" w:color="auto" w:fill="F2F2F2"/>
            <w:vAlign w:val="center"/>
          </w:tcPr>
          <w:p w14:paraId="41F635D8"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Administration of any substance, agent or placebo?</w:t>
            </w:r>
          </w:p>
        </w:tc>
        <w:tc>
          <w:tcPr>
            <w:tcW w:w="846" w:type="dxa"/>
            <w:shd w:val="clear" w:color="auto" w:fill="BFBF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1D7C6F1F"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66" w:type="dxa"/>
            <w:shd w:val="clear" w:color="auto" w:fill="BFBF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49BFAEF6"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1CC76417" w14:textId="77777777" w:rsidTr="00FE6CFC">
        <w:trPr>
          <w:trHeight w:val="403"/>
        </w:trPr>
        <w:tc>
          <w:tcPr>
            <w:tcW w:w="562" w:type="dxa"/>
            <w:shd w:val="clear" w:color="auto" w:fill="F2F2F2"/>
            <w:vAlign w:val="center"/>
          </w:tcPr>
          <w:p w14:paraId="17F3B692"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15</w:t>
            </w:r>
          </w:p>
        </w:tc>
        <w:tc>
          <w:tcPr>
            <w:tcW w:w="8227" w:type="dxa"/>
            <w:shd w:val="clear" w:color="auto" w:fill="F2F2F2"/>
            <w:vAlign w:val="center"/>
          </w:tcPr>
          <w:p w14:paraId="7BAFB702"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Working with live vertebrate animals?</w:t>
            </w:r>
          </w:p>
        </w:tc>
        <w:tc>
          <w:tcPr>
            <w:tcW w:w="846" w:type="dxa"/>
            <w:shd w:val="clear" w:color="auto" w:fill="BFBF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1F0CBBDE"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66" w:type="dxa"/>
            <w:shd w:val="clear" w:color="auto" w:fill="BFBF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468FFC1B"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2DFCC59F" w14:textId="77777777" w:rsidTr="00FE6CFC">
        <w:trPr>
          <w:trHeight w:val="403"/>
        </w:trPr>
        <w:tc>
          <w:tcPr>
            <w:tcW w:w="562" w:type="dxa"/>
            <w:shd w:val="clear" w:color="auto" w:fill="F2F2F2"/>
            <w:vAlign w:val="center"/>
          </w:tcPr>
          <w:p w14:paraId="28577663"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16</w:t>
            </w:r>
          </w:p>
        </w:tc>
        <w:tc>
          <w:tcPr>
            <w:tcW w:w="8227" w:type="dxa"/>
            <w:shd w:val="clear" w:color="auto" w:fill="F2F2F2"/>
            <w:vAlign w:val="center"/>
          </w:tcPr>
          <w:p w14:paraId="3E657800"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Procedures that may have a negative impact on the environment?</w:t>
            </w:r>
          </w:p>
        </w:tc>
        <w:tc>
          <w:tcPr>
            <w:tcW w:w="846" w:type="dxa"/>
            <w:shd w:val="clear" w:color="auto" w:fill="BFBF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55B96F24"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66" w:type="dxa"/>
            <w:shd w:val="clear" w:color="auto" w:fill="BFBF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45E99B6F"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68938BCF" w14:textId="77777777" w:rsidTr="00FE6CFC">
        <w:trPr>
          <w:trHeight w:val="403"/>
        </w:trPr>
        <w:tc>
          <w:tcPr>
            <w:tcW w:w="562" w:type="dxa"/>
            <w:shd w:val="clear" w:color="auto" w:fill="F2F2F2"/>
            <w:vAlign w:val="center"/>
          </w:tcPr>
          <w:p w14:paraId="55362580"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17</w:t>
            </w:r>
          </w:p>
        </w:tc>
        <w:tc>
          <w:tcPr>
            <w:tcW w:w="8227" w:type="dxa"/>
            <w:shd w:val="clear" w:color="auto" w:fill="F2F2F2"/>
            <w:vAlign w:val="center"/>
          </w:tcPr>
          <w:p w14:paraId="194976F2"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3264D46B"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566" w:type="dxa"/>
            <w:vMerge w:val="restart"/>
            <w:shd w:val="clear" w:color="auto" w:fill="BFBF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6135D0AE"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6CFEF5FC" w14:textId="77777777" w:rsidTr="00FE6CFC">
        <w:trPr>
          <w:trHeight w:val="403"/>
        </w:trPr>
        <w:tc>
          <w:tcPr>
            <w:tcW w:w="562" w:type="dxa"/>
            <w:vAlign w:val="center"/>
          </w:tcPr>
          <w:p w14:paraId="7F6773EA" w14:textId="77777777" w:rsidR="00FE6CFC" w:rsidRPr="00FE6CFC" w:rsidRDefault="00FE6CFC" w:rsidP="00FE6CFC">
            <w:pPr>
              <w:autoSpaceDE w:val="0"/>
              <w:autoSpaceDN w:val="0"/>
              <w:adjustRightInd w:val="0"/>
              <w:rPr>
                <w:rFonts w:ascii="Arial" w:hAnsi="Arial" w:cs="Arial"/>
              </w:rPr>
            </w:pPr>
          </w:p>
        </w:tc>
        <w:tc>
          <w:tcPr>
            <w:tcW w:w="8227" w:type="dxa"/>
            <w:shd w:val="clear" w:color="auto" w:fill="auto"/>
            <w:vAlign w:val="center"/>
          </w:tcPr>
          <w:p w14:paraId="3ED6D18B"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Details of any other primary data collection method:</w:t>
            </w:r>
          </w:p>
          <w:p w14:paraId="52318CF3" w14:textId="77777777" w:rsidR="00FE6CFC" w:rsidRPr="00FE6CFC" w:rsidRDefault="00FE6CFC" w:rsidP="00FE6CFC">
            <w:pPr>
              <w:rPr>
                <w:rFonts w:ascii="Arial" w:hAnsi="Arial" w:cs="Arial"/>
              </w:rPr>
            </w:pPr>
          </w:p>
          <w:p w14:paraId="51F91CBE" w14:textId="77777777" w:rsidR="00FE6CFC" w:rsidRPr="00FE6CFC" w:rsidRDefault="00FE6CFC" w:rsidP="00FE6CFC">
            <w:pPr>
              <w:rPr>
                <w:rFonts w:ascii="Arial" w:hAnsi="Arial" w:cs="Arial"/>
              </w:rPr>
            </w:pPr>
          </w:p>
          <w:p w14:paraId="5CD09663" w14:textId="77777777" w:rsidR="00FE6CFC" w:rsidRPr="00FE6CFC" w:rsidRDefault="00FE6CFC" w:rsidP="00FE6CFC">
            <w:pPr>
              <w:rPr>
                <w:rFonts w:ascii="Arial" w:hAnsi="Arial" w:cs="Arial"/>
              </w:rPr>
            </w:pPr>
          </w:p>
          <w:p w14:paraId="49264D59" w14:textId="77777777" w:rsidR="00FE6CFC" w:rsidRPr="00FE6CFC" w:rsidRDefault="00FE6CFC" w:rsidP="00FE6CFC">
            <w:pPr>
              <w:autoSpaceDE w:val="0"/>
              <w:autoSpaceDN w:val="0"/>
              <w:adjustRightInd w:val="0"/>
              <w:rPr>
                <w:rFonts w:ascii="Arial" w:hAnsi="Arial" w:cs="Arial"/>
              </w:rPr>
            </w:pPr>
            <w:r w:rsidRPr="00FE6CFC">
              <w:rPr>
                <w:rFonts w:ascii="Arial" w:hAnsi="Arial" w:cs="Arial"/>
                <w:sz w:val="18"/>
                <w:szCs w:val="18"/>
              </w:rPr>
              <w:t>(this box should expand as you type)</w:t>
            </w:r>
          </w:p>
        </w:tc>
        <w:tc>
          <w:tcPr>
            <w:tcW w:w="846" w:type="dxa"/>
            <w:vMerge/>
            <w:shd w:val="clear" w:color="auto" w:fill="BFBFBF"/>
            <w:vAlign w:val="center"/>
          </w:tcPr>
          <w:p w14:paraId="5D72330F" w14:textId="77777777" w:rsidR="00FE6CFC" w:rsidRPr="00FE6CFC" w:rsidRDefault="00FE6CFC" w:rsidP="00FE6CFC">
            <w:pPr>
              <w:autoSpaceDE w:val="0"/>
              <w:autoSpaceDN w:val="0"/>
              <w:adjustRightInd w:val="0"/>
              <w:jc w:val="center"/>
              <w:rPr>
                <w:rFonts w:ascii="Arial" w:hAnsi="Arial" w:cs="Arial"/>
                <w:b/>
                <w:bCs/>
              </w:rPr>
            </w:pPr>
          </w:p>
        </w:tc>
        <w:tc>
          <w:tcPr>
            <w:tcW w:w="566" w:type="dxa"/>
            <w:vMerge/>
            <w:shd w:val="clear" w:color="auto" w:fill="BFBFBF"/>
            <w:vAlign w:val="center"/>
          </w:tcPr>
          <w:p w14:paraId="011DBD97" w14:textId="77777777" w:rsidR="00FE6CFC" w:rsidRPr="00FE6CFC" w:rsidRDefault="00FE6CFC" w:rsidP="00FE6CFC">
            <w:pPr>
              <w:autoSpaceDE w:val="0"/>
              <w:autoSpaceDN w:val="0"/>
              <w:adjustRightInd w:val="0"/>
              <w:jc w:val="center"/>
              <w:rPr>
                <w:rFonts w:ascii="Arial" w:hAnsi="Arial" w:cs="Arial"/>
                <w:b/>
                <w:bCs/>
              </w:rPr>
            </w:pPr>
          </w:p>
        </w:tc>
      </w:tr>
    </w:tbl>
    <w:p w14:paraId="0C2FC43B" w14:textId="77777777" w:rsidR="00FE6CFC" w:rsidRPr="00FE6CFC" w:rsidRDefault="00FE6CFC" w:rsidP="00FE6CFC">
      <w:pPr>
        <w:spacing w:after="0" w:line="240" w:lineRule="auto"/>
        <w:jc w:val="both"/>
        <w:rPr>
          <w:rFonts w:ascii="Arial" w:eastAsia="Times New Roman" w:hAnsi="Arial" w:cs="Arial"/>
          <w:bCs/>
          <w:iCs/>
          <w:kern w:val="0"/>
          <w14:ligatures w14:val="none"/>
        </w:rPr>
      </w:pPr>
      <w:r w:rsidRPr="00FE6CFC">
        <w:rPr>
          <w:rFonts w:ascii="Arial" w:eastAsia="Times New Roman" w:hAnsi="Arial" w:cs="Arial"/>
          <w:bCs/>
          <w:iCs/>
          <w:kern w:val="0"/>
          <w14:ligatures w14:val="none"/>
        </w:rPr>
        <w:t xml:space="preserve">If NO to every question, then the research activity is (ethically) low risk and </w:t>
      </w:r>
      <w:r w:rsidRPr="00FE6CFC">
        <w:rPr>
          <w:rFonts w:ascii="Arial" w:eastAsia="Times New Roman" w:hAnsi="Arial" w:cs="Arial"/>
          <w:b/>
          <w:bCs/>
          <w:iCs/>
          <w:kern w:val="0"/>
          <w14:ligatures w14:val="none"/>
        </w:rPr>
        <w:t>may</w:t>
      </w:r>
      <w:r w:rsidRPr="00FE6CFC">
        <w:rPr>
          <w:rFonts w:ascii="Arial" w:eastAsia="Times New Roman" w:hAnsi="Arial" w:cs="Arial"/>
          <w:bCs/>
          <w:iCs/>
          <w:kern w:val="0"/>
          <w14:ligatures w14:val="none"/>
        </w:rPr>
        <w:t xml:space="preserve"> be exempt from </w:t>
      </w:r>
      <w:r w:rsidRPr="00FE6CFC">
        <w:rPr>
          <w:rFonts w:ascii="Arial" w:eastAsia="Times New Roman" w:hAnsi="Arial" w:cs="Arial"/>
          <w:b/>
          <w:bCs/>
          <w:iCs/>
          <w:kern w:val="0"/>
          <w14:ligatures w14:val="none"/>
        </w:rPr>
        <w:t>some</w:t>
      </w:r>
      <w:r w:rsidRPr="00FE6CFC">
        <w:rPr>
          <w:rFonts w:ascii="Arial" w:eastAsia="Times New Roman" w:hAnsi="Arial" w:cs="Arial"/>
          <w:bCs/>
          <w:iCs/>
          <w:kern w:val="0"/>
          <w14:ligatures w14:val="none"/>
        </w:rPr>
        <w:t xml:space="preserve"> of the following sections (please refer to Guidance Notes).</w:t>
      </w:r>
    </w:p>
    <w:p w14:paraId="1F87B7DE" w14:textId="77777777" w:rsidR="00FE6CFC" w:rsidRPr="00FE6CFC" w:rsidRDefault="00FE6CFC" w:rsidP="00FE6CFC">
      <w:pPr>
        <w:spacing w:after="0" w:line="240" w:lineRule="auto"/>
        <w:rPr>
          <w:rFonts w:ascii="Arial" w:eastAsia="Times New Roman" w:hAnsi="Arial" w:cs="Arial"/>
          <w:bCs/>
          <w:iCs/>
          <w:kern w:val="0"/>
          <w14:ligatures w14:val="none"/>
        </w:rPr>
      </w:pPr>
    </w:p>
    <w:p w14:paraId="34A58E79" w14:textId="77777777" w:rsidR="00FE6CFC" w:rsidRPr="00FE6CFC" w:rsidRDefault="00FE6CFC" w:rsidP="00FE6CFC">
      <w:pPr>
        <w:spacing w:after="0" w:line="240" w:lineRule="auto"/>
        <w:rPr>
          <w:rFonts w:ascii="Arial" w:eastAsia="Times New Roman" w:hAnsi="Arial" w:cs="Arial"/>
          <w:bCs/>
          <w:iCs/>
          <w:kern w:val="0"/>
          <w14:ligatures w14:val="none"/>
        </w:rPr>
      </w:pPr>
      <w:r w:rsidRPr="00FE6CFC">
        <w:rPr>
          <w:rFonts w:ascii="Arial" w:eastAsia="Times New Roman" w:hAnsi="Arial" w:cs="Arial"/>
          <w:bCs/>
          <w:iCs/>
          <w:kern w:val="0"/>
          <w14:ligatures w14:val="none"/>
        </w:rPr>
        <w:t xml:space="preserve">If YES to any question, then no research activity should be undertaken until full ethical approval has been obtained. </w:t>
      </w:r>
    </w:p>
    <w:p w14:paraId="4E579518" w14:textId="77777777" w:rsidR="00FE6CFC" w:rsidRPr="00FE6CFC" w:rsidRDefault="00FE6CFC" w:rsidP="00FE6CFC">
      <w:pPr>
        <w:spacing w:after="0" w:line="240" w:lineRule="auto"/>
        <w:rPr>
          <w:rFonts w:ascii="Arial" w:eastAsia="Times New Roman" w:hAnsi="Arial" w:cs="Arial"/>
          <w:bCs/>
          <w:iCs/>
          <w:kern w:val="0"/>
          <w14:ligatures w14:val="none"/>
        </w:rPr>
      </w:pPr>
    </w:p>
    <w:p w14:paraId="10FF8B18" w14:textId="77777777" w:rsidR="00FE6CFC" w:rsidRPr="00FE6CFC" w:rsidRDefault="00FE6CFC" w:rsidP="00FE6CFC">
      <w:pPr>
        <w:autoSpaceDE w:val="0"/>
        <w:autoSpaceDN w:val="0"/>
        <w:adjustRightInd w:val="0"/>
        <w:spacing w:after="240" w:line="240" w:lineRule="auto"/>
        <w:jc w:val="both"/>
        <w:rPr>
          <w:rFonts w:ascii="Arial" w:eastAsia="Times New Roman" w:hAnsi="Arial" w:cs="Arial"/>
          <w:b/>
          <w:kern w:val="0"/>
          <w14:ligatures w14:val="none"/>
        </w:rPr>
      </w:pPr>
      <w:r w:rsidRPr="00FE6CFC">
        <w:rPr>
          <w:rFonts w:ascii="Arial" w:eastAsia="Times New Roman" w:hAnsi="Arial" w:cs="Arial"/>
          <w:b/>
          <w:kern w:val="0"/>
          <w14:ligatures w14:val="none"/>
        </w:rPr>
        <w:t>SECTION G: Intended Participants</w:t>
      </w:r>
    </w:p>
    <w:p w14:paraId="3687D53C" w14:textId="77777777" w:rsidR="00FE6CFC" w:rsidRPr="00FE6CFC" w:rsidRDefault="00FE6CFC" w:rsidP="00FE6CFC">
      <w:pPr>
        <w:spacing w:after="0" w:line="240" w:lineRule="auto"/>
        <w:rPr>
          <w:rFonts w:ascii="Arial" w:eastAsia="Times New Roman" w:hAnsi="Arial" w:cs="Arial"/>
          <w:bCs/>
          <w:kern w:val="0"/>
          <w:sz w:val="24"/>
          <w:szCs w:val="24"/>
          <w14:ligatures w14:val="none"/>
        </w:rPr>
      </w:pPr>
      <w:r w:rsidRPr="00FE6CFC">
        <w:rPr>
          <w:rFonts w:ascii="Arial" w:eastAsia="Times New Roman" w:hAnsi="Arial" w:cs="Arial"/>
          <w:bCs/>
          <w:kern w:val="0"/>
          <w:sz w:val="24"/>
          <w:szCs w:val="24"/>
          <w14:ligatures w14:val="none"/>
        </w:rPr>
        <w:t>If there are no participants then do not complete this section, but go directly to section H.</w:t>
      </w:r>
    </w:p>
    <w:p w14:paraId="140C3D82" w14:textId="77777777" w:rsidR="00FE6CFC" w:rsidRPr="00FE6CFC" w:rsidRDefault="00FE6CFC" w:rsidP="00FE6CFC">
      <w:pPr>
        <w:spacing w:after="0" w:line="240" w:lineRule="auto"/>
        <w:rPr>
          <w:rFonts w:ascii="Arial" w:eastAsia="Times New Roman" w:hAnsi="Arial" w:cs="Arial"/>
          <w:bCs/>
          <w:kern w:val="0"/>
          <w:sz w:val="24"/>
          <w:szCs w:val="24"/>
          <w14:ligatures w14:val="none"/>
        </w:rPr>
      </w:pPr>
    </w:p>
    <w:tbl>
      <w:tblPr>
        <w:tblStyle w:val="TableGrid1"/>
        <w:tblW w:w="10343" w:type="dxa"/>
        <w:tblLook w:val="04A0" w:firstRow="1" w:lastRow="0" w:firstColumn="1" w:lastColumn="0" w:noHBand="0" w:noVBand="1"/>
      </w:tblPr>
      <w:tblGrid>
        <w:gridCol w:w="562"/>
        <w:gridCol w:w="8217"/>
        <w:gridCol w:w="850"/>
        <w:gridCol w:w="714"/>
      </w:tblGrid>
      <w:tr w:rsidR="00FE6CFC" w:rsidRPr="00FE6CFC" w14:paraId="3FE607C7" w14:textId="77777777" w:rsidTr="00FE6CFC">
        <w:tc>
          <w:tcPr>
            <w:tcW w:w="562" w:type="dxa"/>
            <w:shd w:val="clear" w:color="auto" w:fill="F2F2F2"/>
            <w:vAlign w:val="center"/>
          </w:tcPr>
          <w:p w14:paraId="34A06E7B" w14:textId="77777777" w:rsidR="00FE6CFC" w:rsidRPr="00FE6CFC" w:rsidRDefault="00FE6CFC" w:rsidP="00FE6CFC">
            <w:pPr>
              <w:autoSpaceDE w:val="0"/>
              <w:autoSpaceDN w:val="0"/>
              <w:adjustRightInd w:val="0"/>
              <w:jc w:val="center"/>
              <w:rPr>
                <w:rFonts w:ascii="Arial" w:hAnsi="Arial" w:cs="Arial"/>
                <w:b/>
              </w:rPr>
            </w:pPr>
          </w:p>
        </w:tc>
        <w:tc>
          <w:tcPr>
            <w:tcW w:w="8217" w:type="dxa"/>
            <w:shd w:val="clear" w:color="auto" w:fill="F2F2F2"/>
          </w:tcPr>
          <w:p w14:paraId="09BB3EC0" w14:textId="77777777" w:rsidR="00FE6CFC" w:rsidRPr="00FE6CFC" w:rsidRDefault="00FE6CFC" w:rsidP="00FE6CFC">
            <w:pPr>
              <w:autoSpaceDE w:val="0"/>
              <w:autoSpaceDN w:val="0"/>
              <w:adjustRightInd w:val="0"/>
              <w:jc w:val="both"/>
              <w:rPr>
                <w:rFonts w:ascii="Arial" w:hAnsi="Arial" w:cs="Arial"/>
                <w:b/>
              </w:rPr>
            </w:pPr>
            <w:r w:rsidRPr="00FE6CFC">
              <w:rPr>
                <w:rFonts w:ascii="Arial" w:hAnsi="Arial" w:cs="Arial"/>
                <w:b/>
              </w:rPr>
              <w:t>Who are the intended participants:</w:t>
            </w:r>
          </w:p>
        </w:tc>
        <w:tc>
          <w:tcPr>
            <w:tcW w:w="850" w:type="dxa"/>
            <w:shd w:val="clear" w:color="auto" w:fill="F2F2F2"/>
          </w:tcPr>
          <w:p w14:paraId="6F630BF6" w14:textId="77777777" w:rsidR="00FE6CFC" w:rsidRPr="00FE6CFC" w:rsidRDefault="00FE6CFC" w:rsidP="00FE6CFC">
            <w:pPr>
              <w:autoSpaceDE w:val="0"/>
              <w:autoSpaceDN w:val="0"/>
              <w:adjustRightInd w:val="0"/>
              <w:jc w:val="center"/>
              <w:rPr>
                <w:rFonts w:ascii="Arial" w:hAnsi="Arial" w:cs="Arial"/>
                <w:b/>
                <w:bCs/>
              </w:rPr>
            </w:pPr>
          </w:p>
          <w:p w14:paraId="45CECFC2"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YES</w:t>
            </w:r>
          </w:p>
        </w:tc>
        <w:tc>
          <w:tcPr>
            <w:tcW w:w="714" w:type="dxa"/>
            <w:shd w:val="clear" w:color="auto" w:fill="F2F2F2"/>
          </w:tcPr>
          <w:p w14:paraId="2A0514D4" w14:textId="77777777" w:rsidR="00FE6CFC" w:rsidRPr="00FE6CFC" w:rsidRDefault="00FE6CFC" w:rsidP="00FE6CFC">
            <w:pPr>
              <w:autoSpaceDE w:val="0"/>
              <w:autoSpaceDN w:val="0"/>
              <w:adjustRightInd w:val="0"/>
              <w:jc w:val="center"/>
              <w:rPr>
                <w:rFonts w:ascii="Arial" w:hAnsi="Arial" w:cs="Arial"/>
                <w:b/>
                <w:bCs/>
              </w:rPr>
            </w:pPr>
          </w:p>
          <w:p w14:paraId="1FFCCA35"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NO</w:t>
            </w:r>
          </w:p>
        </w:tc>
      </w:tr>
      <w:tr w:rsidR="00FE6CFC" w:rsidRPr="00FE6CFC" w14:paraId="643996B4" w14:textId="77777777" w:rsidTr="00FE6CFC">
        <w:trPr>
          <w:trHeight w:val="439"/>
        </w:trPr>
        <w:tc>
          <w:tcPr>
            <w:tcW w:w="562" w:type="dxa"/>
            <w:shd w:val="clear" w:color="auto" w:fill="F2F2F2"/>
            <w:vAlign w:val="center"/>
          </w:tcPr>
          <w:p w14:paraId="76C543CB"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w:t>
            </w:r>
          </w:p>
        </w:tc>
        <w:tc>
          <w:tcPr>
            <w:tcW w:w="8217" w:type="dxa"/>
            <w:shd w:val="clear" w:color="auto" w:fill="F2F2F2"/>
            <w:vAlign w:val="center"/>
          </w:tcPr>
          <w:p w14:paraId="08C6AF2C"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Students or staff at the University?</w:t>
            </w:r>
          </w:p>
        </w:tc>
        <w:tc>
          <w:tcPr>
            <w:tcW w:w="850" w:type="dxa"/>
            <w:shd w:val="clear" w:color="auto" w:fill="BFBF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493AD82A"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714" w:type="dxa"/>
            <w:shd w:val="clear" w:color="auto" w:fill="BFBF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7183B166"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0CE6F0EB" w14:textId="77777777" w:rsidTr="00FE6CFC">
        <w:trPr>
          <w:trHeight w:val="403"/>
        </w:trPr>
        <w:tc>
          <w:tcPr>
            <w:tcW w:w="562" w:type="dxa"/>
            <w:shd w:val="clear" w:color="auto" w:fill="F2F2F2"/>
            <w:vAlign w:val="center"/>
          </w:tcPr>
          <w:p w14:paraId="105772F3"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2</w:t>
            </w:r>
          </w:p>
        </w:tc>
        <w:tc>
          <w:tcPr>
            <w:tcW w:w="8217" w:type="dxa"/>
            <w:shd w:val="clear" w:color="auto" w:fill="F2F2F2"/>
            <w:vAlign w:val="center"/>
          </w:tcPr>
          <w:p w14:paraId="05E19BEA"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Adults (over the age of 18 and competent to give consent)?</w:t>
            </w:r>
          </w:p>
        </w:tc>
        <w:tc>
          <w:tcPr>
            <w:tcW w:w="850" w:type="dxa"/>
            <w:shd w:val="clear" w:color="auto" w:fill="BFBF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3B2705FF"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714" w:type="dxa"/>
            <w:shd w:val="clear" w:color="auto" w:fill="BFBF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631DE4FF"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1622746C" w14:textId="77777777" w:rsidTr="00FE6CFC">
        <w:trPr>
          <w:trHeight w:val="439"/>
        </w:trPr>
        <w:tc>
          <w:tcPr>
            <w:tcW w:w="562" w:type="dxa"/>
            <w:shd w:val="clear" w:color="auto" w:fill="F2F2F2"/>
            <w:vAlign w:val="center"/>
          </w:tcPr>
          <w:p w14:paraId="12B51887"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3</w:t>
            </w:r>
          </w:p>
        </w:tc>
        <w:tc>
          <w:tcPr>
            <w:tcW w:w="8217" w:type="dxa"/>
            <w:shd w:val="clear" w:color="auto" w:fill="F2F2F2"/>
            <w:vAlign w:val="center"/>
          </w:tcPr>
          <w:p w14:paraId="487AAC83"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Vulnerable adults?</w:t>
            </w:r>
          </w:p>
        </w:tc>
        <w:tc>
          <w:tcPr>
            <w:tcW w:w="850" w:type="dxa"/>
            <w:shd w:val="clear" w:color="auto" w:fill="BFBF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253903A5"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714" w:type="dxa"/>
            <w:shd w:val="clear" w:color="auto" w:fill="BFBF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174D938E"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1BF285E6" w14:textId="77777777" w:rsidTr="00FE6CFC">
        <w:trPr>
          <w:trHeight w:val="403"/>
        </w:trPr>
        <w:tc>
          <w:tcPr>
            <w:tcW w:w="562" w:type="dxa"/>
            <w:shd w:val="clear" w:color="auto" w:fill="F2F2F2"/>
            <w:vAlign w:val="center"/>
          </w:tcPr>
          <w:p w14:paraId="42D911CD"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4</w:t>
            </w:r>
          </w:p>
        </w:tc>
        <w:tc>
          <w:tcPr>
            <w:tcW w:w="8217" w:type="dxa"/>
            <w:shd w:val="clear" w:color="auto" w:fill="F2F2F2"/>
            <w:vAlign w:val="center"/>
          </w:tcPr>
          <w:p w14:paraId="1C8CB2A7"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Children and Young People under the age of 18? (Consent from Parent, Carer or Guardian will be required)</w:t>
            </w:r>
          </w:p>
        </w:tc>
        <w:tc>
          <w:tcPr>
            <w:tcW w:w="850" w:type="dxa"/>
            <w:shd w:val="clear" w:color="auto" w:fill="BFBF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5CAE6797"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714" w:type="dxa"/>
            <w:shd w:val="clear" w:color="auto" w:fill="BFBF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29C8EB2A"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4176E1E7" w14:textId="77777777" w:rsidTr="00FE6CFC">
        <w:trPr>
          <w:trHeight w:val="403"/>
        </w:trPr>
        <w:tc>
          <w:tcPr>
            <w:tcW w:w="562" w:type="dxa"/>
            <w:shd w:val="clear" w:color="auto" w:fill="F2F2F2"/>
            <w:vAlign w:val="center"/>
          </w:tcPr>
          <w:p w14:paraId="420781A6"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5</w:t>
            </w:r>
          </w:p>
        </w:tc>
        <w:tc>
          <w:tcPr>
            <w:tcW w:w="8217" w:type="dxa"/>
            <w:shd w:val="clear" w:color="auto" w:fill="F2F2F2"/>
            <w:vAlign w:val="center"/>
          </w:tcPr>
          <w:p w14:paraId="3505A6E1"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Prisoners?</w:t>
            </w:r>
          </w:p>
        </w:tc>
        <w:tc>
          <w:tcPr>
            <w:tcW w:w="850" w:type="dxa"/>
            <w:shd w:val="clear" w:color="auto" w:fill="BFBF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34DFDCF5"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714" w:type="dxa"/>
            <w:shd w:val="clear" w:color="auto" w:fill="BFBF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0B2C66F8"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01278C3E" w14:textId="77777777" w:rsidTr="00FE6CFC">
        <w:trPr>
          <w:trHeight w:val="439"/>
        </w:trPr>
        <w:tc>
          <w:tcPr>
            <w:tcW w:w="562" w:type="dxa"/>
            <w:shd w:val="clear" w:color="auto" w:fill="F2F2F2"/>
            <w:vAlign w:val="center"/>
          </w:tcPr>
          <w:p w14:paraId="08C54266"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6</w:t>
            </w:r>
          </w:p>
        </w:tc>
        <w:tc>
          <w:tcPr>
            <w:tcW w:w="8217" w:type="dxa"/>
            <w:shd w:val="clear" w:color="auto" w:fill="F2F2F2"/>
            <w:vAlign w:val="center"/>
          </w:tcPr>
          <w:p w14:paraId="1290F09D"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Young offenders?</w:t>
            </w:r>
          </w:p>
        </w:tc>
        <w:tc>
          <w:tcPr>
            <w:tcW w:w="850" w:type="dxa"/>
            <w:shd w:val="clear" w:color="auto" w:fill="BFBF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5D6B7B4B"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714" w:type="dxa"/>
            <w:shd w:val="clear" w:color="auto" w:fill="BFBF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7F65D84A"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028BC692" w14:textId="77777777" w:rsidTr="00FE6CFC">
        <w:trPr>
          <w:trHeight w:val="403"/>
        </w:trPr>
        <w:tc>
          <w:tcPr>
            <w:tcW w:w="562" w:type="dxa"/>
            <w:shd w:val="clear" w:color="auto" w:fill="F2F2F2"/>
            <w:vAlign w:val="center"/>
          </w:tcPr>
          <w:p w14:paraId="653BD5A7"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7</w:t>
            </w:r>
          </w:p>
        </w:tc>
        <w:tc>
          <w:tcPr>
            <w:tcW w:w="8217" w:type="dxa"/>
            <w:shd w:val="clear" w:color="auto" w:fill="F2F2F2"/>
            <w:vAlign w:val="center"/>
          </w:tcPr>
          <w:p w14:paraId="43804B2D"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2BD0C4AE"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714" w:type="dxa"/>
            <w:shd w:val="clear" w:color="auto" w:fill="BFBF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03161E0F"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37FC01B8" w14:textId="77777777" w:rsidTr="00FE6CFC">
        <w:trPr>
          <w:trHeight w:val="403"/>
        </w:trPr>
        <w:tc>
          <w:tcPr>
            <w:tcW w:w="562" w:type="dxa"/>
            <w:shd w:val="clear" w:color="auto" w:fill="F2F2F2"/>
            <w:vAlign w:val="center"/>
          </w:tcPr>
          <w:p w14:paraId="474D8D75"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8</w:t>
            </w:r>
          </w:p>
        </w:tc>
        <w:tc>
          <w:tcPr>
            <w:tcW w:w="8217" w:type="dxa"/>
            <w:shd w:val="clear" w:color="auto" w:fill="F2F2F2"/>
            <w:vAlign w:val="center"/>
          </w:tcPr>
          <w:p w14:paraId="053897BF"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People engaged in illegal activities?</w:t>
            </w:r>
          </w:p>
        </w:tc>
        <w:tc>
          <w:tcPr>
            <w:tcW w:w="850" w:type="dxa"/>
            <w:shd w:val="clear" w:color="auto" w:fill="BFBF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672228D7"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714" w:type="dxa"/>
            <w:shd w:val="clear" w:color="auto" w:fill="BFBF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2485B1A0"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75C0EFF5" w14:textId="77777777" w:rsidTr="00FE6CFC">
        <w:trPr>
          <w:trHeight w:val="403"/>
        </w:trPr>
        <w:tc>
          <w:tcPr>
            <w:tcW w:w="562" w:type="dxa"/>
            <w:shd w:val="clear" w:color="auto" w:fill="F2F2F2"/>
            <w:vAlign w:val="center"/>
          </w:tcPr>
          <w:p w14:paraId="59DACB54"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9</w:t>
            </w:r>
          </w:p>
        </w:tc>
        <w:tc>
          <w:tcPr>
            <w:tcW w:w="8217" w:type="dxa"/>
            <w:shd w:val="clear" w:color="auto" w:fill="F2F2F2"/>
            <w:vAlign w:val="center"/>
          </w:tcPr>
          <w:p w14:paraId="39B74D67"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Others. Please indicate the participants below, and specifically any group who may be unable to give consent.</w:t>
            </w:r>
          </w:p>
          <w:p w14:paraId="482133DF" w14:textId="77777777" w:rsidR="00FE6CFC" w:rsidRPr="00FE6CFC" w:rsidRDefault="00FE6CFC" w:rsidP="00FE6CFC">
            <w:pPr>
              <w:autoSpaceDE w:val="0"/>
              <w:autoSpaceDN w:val="0"/>
              <w:adjustRightInd w:val="0"/>
              <w:rPr>
                <w:rFonts w:ascii="Arial" w:hAnsi="Arial" w:cs="Arial"/>
              </w:rPr>
            </w:pPr>
          </w:p>
        </w:tc>
        <w:tc>
          <w:tcPr>
            <w:tcW w:w="850" w:type="dxa"/>
            <w:vMerge w:val="restart"/>
            <w:shd w:val="clear" w:color="auto" w:fill="BFBF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3CCFC87B"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714" w:type="dxa"/>
            <w:vMerge w:val="restart"/>
            <w:shd w:val="clear" w:color="auto" w:fill="BFBF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0A4AE1B1"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5138D0DF" w14:textId="77777777" w:rsidTr="00FE6CFC">
        <w:trPr>
          <w:trHeight w:val="403"/>
        </w:trPr>
        <w:tc>
          <w:tcPr>
            <w:tcW w:w="562" w:type="dxa"/>
            <w:vAlign w:val="center"/>
          </w:tcPr>
          <w:p w14:paraId="05C26DBD" w14:textId="77777777" w:rsidR="00FE6CFC" w:rsidRPr="00FE6CFC" w:rsidRDefault="00FE6CFC" w:rsidP="00FE6CFC">
            <w:pPr>
              <w:autoSpaceDE w:val="0"/>
              <w:autoSpaceDN w:val="0"/>
              <w:adjustRightInd w:val="0"/>
              <w:jc w:val="center"/>
              <w:rPr>
                <w:rFonts w:ascii="Arial" w:hAnsi="Arial" w:cs="Arial"/>
              </w:rPr>
            </w:pPr>
          </w:p>
        </w:tc>
        <w:tc>
          <w:tcPr>
            <w:tcW w:w="8217" w:type="dxa"/>
            <w:shd w:val="clear" w:color="auto" w:fill="auto"/>
            <w:vAlign w:val="center"/>
          </w:tcPr>
          <w:p w14:paraId="0EF89626"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Details of any other participant groups:</w:t>
            </w:r>
          </w:p>
          <w:p w14:paraId="71A4E2E7" w14:textId="77777777" w:rsidR="00FE6CFC" w:rsidRPr="00FE6CFC" w:rsidRDefault="00FE6CFC" w:rsidP="00FE6CFC">
            <w:pPr>
              <w:rPr>
                <w:rFonts w:ascii="Arial" w:hAnsi="Arial" w:cs="Arial"/>
              </w:rPr>
            </w:pPr>
          </w:p>
          <w:p w14:paraId="5DA1B379" w14:textId="77777777" w:rsidR="00FE6CFC" w:rsidRPr="00FE6CFC" w:rsidRDefault="00FE6CFC" w:rsidP="00FE6CFC">
            <w:pPr>
              <w:rPr>
                <w:rFonts w:ascii="Arial" w:hAnsi="Arial" w:cs="Arial"/>
              </w:rPr>
            </w:pPr>
          </w:p>
          <w:p w14:paraId="1F6F1707" w14:textId="77777777" w:rsidR="00FE6CFC" w:rsidRPr="00FE6CFC" w:rsidRDefault="00FE6CFC" w:rsidP="00FE6CFC">
            <w:pPr>
              <w:rPr>
                <w:rFonts w:ascii="Arial" w:hAnsi="Arial" w:cs="Arial"/>
              </w:rPr>
            </w:pPr>
          </w:p>
          <w:p w14:paraId="03D33ADE" w14:textId="77777777" w:rsidR="00FE6CFC" w:rsidRPr="00FE6CFC" w:rsidRDefault="00FE6CFC" w:rsidP="00FE6CFC">
            <w:pPr>
              <w:autoSpaceDE w:val="0"/>
              <w:autoSpaceDN w:val="0"/>
              <w:adjustRightInd w:val="0"/>
              <w:rPr>
                <w:rFonts w:ascii="Arial" w:hAnsi="Arial" w:cs="Arial"/>
              </w:rPr>
            </w:pPr>
            <w:r w:rsidRPr="00FE6CFC">
              <w:rPr>
                <w:rFonts w:ascii="Arial" w:hAnsi="Arial" w:cs="Arial"/>
                <w:color w:val="808080"/>
                <w:sz w:val="18"/>
                <w:szCs w:val="18"/>
              </w:rPr>
              <w:t>(this box should expand as you type)</w:t>
            </w:r>
          </w:p>
        </w:tc>
        <w:tc>
          <w:tcPr>
            <w:tcW w:w="850" w:type="dxa"/>
            <w:vMerge/>
            <w:shd w:val="clear" w:color="auto" w:fill="BFBFBF"/>
            <w:vAlign w:val="center"/>
          </w:tcPr>
          <w:p w14:paraId="59860986" w14:textId="77777777" w:rsidR="00FE6CFC" w:rsidRPr="00FE6CFC" w:rsidRDefault="00FE6CFC" w:rsidP="00FE6CFC">
            <w:pPr>
              <w:autoSpaceDE w:val="0"/>
              <w:autoSpaceDN w:val="0"/>
              <w:adjustRightInd w:val="0"/>
              <w:jc w:val="center"/>
              <w:rPr>
                <w:rFonts w:ascii="Arial" w:hAnsi="Arial" w:cs="Arial"/>
                <w:b/>
                <w:bCs/>
              </w:rPr>
            </w:pPr>
          </w:p>
        </w:tc>
        <w:tc>
          <w:tcPr>
            <w:tcW w:w="714" w:type="dxa"/>
            <w:vMerge/>
            <w:shd w:val="clear" w:color="auto" w:fill="BFBFBF"/>
            <w:vAlign w:val="center"/>
          </w:tcPr>
          <w:p w14:paraId="06284056" w14:textId="77777777" w:rsidR="00FE6CFC" w:rsidRPr="00FE6CFC" w:rsidRDefault="00FE6CFC" w:rsidP="00FE6CFC">
            <w:pPr>
              <w:autoSpaceDE w:val="0"/>
              <w:autoSpaceDN w:val="0"/>
              <w:adjustRightInd w:val="0"/>
              <w:jc w:val="center"/>
              <w:rPr>
                <w:rFonts w:ascii="Arial" w:hAnsi="Arial" w:cs="Arial"/>
                <w:b/>
                <w:bCs/>
              </w:rPr>
            </w:pPr>
          </w:p>
        </w:tc>
      </w:tr>
    </w:tbl>
    <w:p w14:paraId="0BB1EC9B" w14:textId="77777777" w:rsidR="00FE6CFC" w:rsidRPr="00FE6CFC" w:rsidRDefault="00FE6CFC" w:rsidP="00FE6CFC">
      <w:pPr>
        <w:spacing w:after="0" w:line="240" w:lineRule="auto"/>
        <w:rPr>
          <w:rFonts w:ascii="Arial" w:eastAsia="Times New Roman" w:hAnsi="Arial" w:cs="Arial"/>
          <w:bCs/>
          <w:kern w:val="0"/>
          <w:sz w:val="24"/>
          <w:szCs w:val="24"/>
          <w14:ligatures w14:val="none"/>
        </w:rPr>
      </w:pPr>
    </w:p>
    <w:tbl>
      <w:tblPr>
        <w:tblStyle w:val="TableGrid1"/>
        <w:tblW w:w="10451" w:type="dxa"/>
        <w:tblLook w:val="04A0" w:firstRow="1" w:lastRow="0" w:firstColumn="1" w:lastColumn="0" w:noHBand="0" w:noVBand="1"/>
      </w:tblPr>
      <w:tblGrid>
        <w:gridCol w:w="562"/>
        <w:gridCol w:w="3256"/>
        <w:gridCol w:w="6633"/>
      </w:tblGrid>
      <w:tr w:rsidR="00FE6CFC" w:rsidRPr="00FE6CFC" w14:paraId="66917AB8" w14:textId="77777777" w:rsidTr="00FE6CFC">
        <w:trPr>
          <w:trHeight w:val="403"/>
        </w:trPr>
        <w:tc>
          <w:tcPr>
            <w:tcW w:w="562" w:type="dxa"/>
            <w:tcBorders>
              <w:bottom w:val="single" w:sz="4" w:space="0" w:color="auto"/>
            </w:tcBorders>
            <w:shd w:val="clear" w:color="auto" w:fill="F2F2F2"/>
          </w:tcPr>
          <w:p w14:paraId="43CEB7DF" w14:textId="77777777" w:rsidR="00FE6CFC" w:rsidRPr="00FE6CFC" w:rsidRDefault="00FE6CFC" w:rsidP="00FE6CFC">
            <w:pPr>
              <w:rPr>
                <w:rFonts w:ascii="Arial" w:hAnsi="Arial" w:cs="Arial"/>
                <w:bCs/>
              </w:rPr>
            </w:pPr>
          </w:p>
        </w:tc>
        <w:tc>
          <w:tcPr>
            <w:tcW w:w="9889" w:type="dxa"/>
            <w:gridSpan w:val="2"/>
            <w:tcBorders>
              <w:bottom w:val="single" w:sz="4" w:space="0" w:color="auto"/>
            </w:tcBorders>
            <w:shd w:val="clear" w:color="auto" w:fill="F2F2F2"/>
            <w:vAlign w:val="center"/>
          </w:tcPr>
          <w:p w14:paraId="6C70BD60" w14:textId="77777777" w:rsidR="00FE6CFC" w:rsidRPr="00FE6CFC" w:rsidRDefault="00FE6CFC" w:rsidP="00FE6CFC">
            <w:pPr>
              <w:rPr>
                <w:rFonts w:ascii="Arial" w:hAnsi="Arial" w:cs="Arial"/>
                <w:b/>
              </w:rPr>
            </w:pPr>
            <w:r w:rsidRPr="00FE6CFC">
              <w:rPr>
                <w:rFonts w:ascii="Arial" w:hAnsi="Arial" w:cs="Arial"/>
                <w:b/>
              </w:rPr>
              <w:t>Participant numbers and source</w:t>
            </w:r>
          </w:p>
          <w:p w14:paraId="3C1E0423"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 xml:space="preserve">Provide an estimate of the expected number of participants. How will you identify participants and how will they be recruited? </w:t>
            </w:r>
          </w:p>
        </w:tc>
      </w:tr>
      <w:tr w:rsidR="00FE6CFC" w:rsidRPr="00FE6CFC" w14:paraId="6B0E7291" w14:textId="77777777" w:rsidTr="00FE6CF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61DD409" w14:textId="77777777" w:rsidR="00FE6CFC" w:rsidRPr="00FE6CFC" w:rsidRDefault="00FE6CFC" w:rsidP="00FE6CFC">
            <w:pPr>
              <w:jc w:val="center"/>
              <w:rPr>
                <w:rFonts w:ascii="Arial" w:hAnsi="Arial" w:cs="Arial"/>
              </w:rPr>
            </w:pPr>
            <w:r w:rsidRPr="00FE6CFC">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715C4C63" w14:textId="77777777" w:rsidR="00FE6CFC" w:rsidRPr="00FE6CFC" w:rsidRDefault="00FE6CFC" w:rsidP="00FE6CFC">
            <w:pPr>
              <w:rPr>
                <w:rFonts w:ascii="Arial" w:hAnsi="Arial" w:cs="Arial"/>
              </w:rPr>
            </w:pPr>
            <w:r w:rsidRPr="00FE6CFC">
              <w:rPr>
                <w:rFonts w:ascii="Arial" w:hAnsi="Arial" w:cs="Arial"/>
              </w:rPr>
              <w:t>How many participants are expected?</w:t>
            </w:r>
          </w:p>
          <w:p w14:paraId="7CEB5A30" w14:textId="77777777" w:rsidR="00FE6CFC" w:rsidRPr="00FE6CFC" w:rsidRDefault="00FE6CFC" w:rsidP="00FE6CFC">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BEFD6C0" w14:textId="77777777" w:rsidR="00FE6CFC" w:rsidRPr="00FE6CFC" w:rsidRDefault="00FE6CFC" w:rsidP="00FE6CFC">
            <w:pPr>
              <w:rPr>
                <w:rFonts w:ascii="Arial" w:hAnsi="Arial" w:cs="Arial"/>
                <w:b/>
              </w:rPr>
            </w:pPr>
            <w:r w:rsidRPr="00FE6CFC">
              <w:rPr>
                <w:rFonts w:ascii="Arial" w:hAnsi="Arial" w:cs="Arial"/>
              </w:rPr>
              <w:t xml:space="preserve">Five participants. </w:t>
            </w:r>
          </w:p>
        </w:tc>
      </w:tr>
      <w:tr w:rsidR="00FE6CFC" w:rsidRPr="00FE6CFC" w14:paraId="1F49CCDC" w14:textId="77777777" w:rsidTr="00FE6CF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44E1765" w14:textId="77777777" w:rsidR="00FE6CFC" w:rsidRPr="00FE6CFC" w:rsidRDefault="00FE6CFC" w:rsidP="00FE6CFC">
            <w:pPr>
              <w:jc w:val="center"/>
              <w:rPr>
                <w:rFonts w:ascii="Arial" w:hAnsi="Arial" w:cs="Arial"/>
              </w:rPr>
            </w:pPr>
            <w:r w:rsidRPr="00FE6CFC">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2E434C3" w14:textId="77777777" w:rsidR="00FE6CFC" w:rsidRPr="00FE6CFC" w:rsidRDefault="00FE6CFC" w:rsidP="00FE6CFC">
            <w:pPr>
              <w:rPr>
                <w:rFonts w:ascii="Arial" w:hAnsi="Arial" w:cs="Arial"/>
              </w:rPr>
            </w:pPr>
            <w:r w:rsidRPr="00FE6CFC">
              <w:rPr>
                <w:rFonts w:ascii="Arial" w:hAnsi="Arial" w:cs="Arial"/>
              </w:rPr>
              <w:t>Who will the participants be?</w:t>
            </w:r>
          </w:p>
          <w:p w14:paraId="67C90A15" w14:textId="77777777" w:rsidR="00FE6CFC" w:rsidRPr="00FE6CFC" w:rsidRDefault="00FE6CFC" w:rsidP="00FE6CFC">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694C164" w14:textId="77777777" w:rsidR="00FE6CFC" w:rsidRPr="00FE6CFC" w:rsidRDefault="00FE6CFC" w:rsidP="00FE6CFC">
            <w:pPr>
              <w:rPr>
                <w:rFonts w:ascii="Arial" w:hAnsi="Arial" w:cs="Arial"/>
              </w:rPr>
            </w:pPr>
          </w:p>
          <w:p w14:paraId="33CBD32D" w14:textId="77777777" w:rsidR="00FE6CFC" w:rsidRPr="00FE6CFC" w:rsidRDefault="00FE6CFC" w:rsidP="00FE6CFC">
            <w:pPr>
              <w:rPr>
                <w:rFonts w:ascii="Arial" w:hAnsi="Arial" w:cs="Arial"/>
              </w:rPr>
            </w:pPr>
            <w:r w:rsidRPr="00FE6CFC">
              <w:rPr>
                <w:rFonts w:ascii="Arial" w:hAnsi="Arial" w:cs="Arial"/>
              </w:rPr>
              <w:t xml:space="preserve">Employees of small and medium sized organisations in the UK. </w:t>
            </w:r>
          </w:p>
          <w:p w14:paraId="2D712184" w14:textId="77777777" w:rsidR="00FE6CFC" w:rsidRPr="00FE6CFC" w:rsidRDefault="00FE6CFC" w:rsidP="00FE6CFC">
            <w:pPr>
              <w:rPr>
                <w:rFonts w:ascii="Arial" w:hAnsi="Arial" w:cs="Arial"/>
              </w:rPr>
            </w:pPr>
          </w:p>
          <w:p w14:paraId="681F9952" w14:textId="77777777" w:rsidR="00FE6CFC" w:rsidRPr="00FE6CFC" w:rsidRDefault="00FE6CFC" w:rsidP="00FE6CFC">
            <w:pPr>
              <w:rPr>
                <w:rFonts w:ascii="Arial" w:hAnsi="Arial" w:cs="Arial"/>
                <w:i/>
                <w:color w:val="808080"/>
                <w:sz w:val="18"/>
                <w:szCs w:val="18"/>
              </w:rPr>
            </w:pPr>
          </w:p>
        </w:tc>
      </w:tr>
      <w:tr w:rsidR="00FE6CFC" w:rsidRPr="00FE6CFC" w14:paraId="759F3A38" w14:textId="77777777" w:rsidTr="00FE6CFC">
        <w:trPr>
          <w:trHeight w:val="403"/>
        </w:trPr>
        <w:tc>
          <w:tcPr>
            <w:tcW w:w="562" w:type="dxa"/>
            <w:tcBorders>
              <w:top w:val="single" w:sz="4" w:space="0" w:color="auto"/>
            </w:tcBorders>
            <w:shd w:val="clear" w:color="auto" w:fill="F2F2F2"/>
            <w:vAlign w:val="center"/>
          </w:tcPr>
          <w:p w14:paraId="6D44E73D" w14:textId="77777777" w:rsidR="00FE6CFC" w:rsidRPr="00FE6CFC" w:rsidRDefault="00FE6CFC" w:rsidP="00FE6CFC">
            <w:pPr>
              <w:jc w:val="center"/>
              <w:rPr>
                <w:rFonts w:ascii="Arial" w:hAnsi="Arial" w:cs="Arial"/>
              </w:rPr>
            </w:pPr>
            <w:r w:rsidRPr="00FE6CFC">
              <w:rPr>
                <w:rFonts w:ascii="Arial" w:hAnsi="Arial" w:cs="Arial"/>
              </w:rPr>
              <w:t>12</w:t>
            </w:r>
          </w:p>
        </w:tc>
        <w:tc>
          <w:tcPr>
            <w:tcW w:w="3256" w:type="dxa"/>
            <w:tcBorders>
              <w:top w:val="single" w:sz="4" w:space="0" w:color="auto"/>
            </w:tcBorders>
            <w:shd w:val="clear" w:color="auto" w:fill="F2F2F2"/>
            <w:vAlign w:val="center"/>
          </w:tcPr>
          <w:p w14:paraId="07680EC4" w14:textId="77777777" w:rsidR="00FE6CFC" w:rsidRPr="00FE6CFC" w:rsidRDefault="00FE6CFC" w:rsidP="00FE6CFC">
            <w:pPr>
              <w:rPr>
                <w:rFonts w:ascii="Arial" w:hAnsi="Arial" w:cs="Arial"/>
              </w:rPr>
            </w:pPr>
            <w:r w:rsidRPr="00FE6CFC">
              <w:rPr>
                <w:rFonts w:ascii="Arial" w:hAnsi="Arial" w:cs="Arial"/>
              </w:rPr>
              <w:t>How will you identify the participants?</w:t>
            </w:r>
          </w:p>
        </w:tc>
        <w:tc>
          <w:tcPr>
            <w:tcW w:w="6633" w:type="dxa"/>
            <w:tcBorders>
              <w:top w:val="single" w:sz="4" w:space="0" w:color="auto"/>
            </w:tcBorders>
            <w:vAlign w:val="center"/>
          </w:tcPr>
          <w:p w14:paraId="3E0B3591" w14:textId="77777777" w:rsidR="00FE6CFC" w:rsidRPr="00FE6CFC" w:rsidRDefault="00FE6CFC" w:rsidP="00FE6CFC">
            <w:pPr>
              <w:rPr>
                <w:rFonts w:ascii="Arial" w:hAnsi="Arial" w:cs="Arial"/>
              </w:rPr>
            </w:pPr>
          </w:p>
          <w:p w14:paraId="4F12D6A3" w14:textId="77777777" w:rsidR="00FE6CFC" w:rsidRPr="00FE6CFC" w:rsidRDefault="00FE6CFC" w:rsidP="00FE6CFC">
            <w:pPr>
              <w:rPr>
                <w:rFonts w:ascii="Arial" w:hAnsi="Arial" w:cs="Arial"/>
              </w:rPr>
            </w:pPr>
            <w:r w:rsidRPr="00FE6CFC">
              <w:rPr>
                <w:rFonts w:ascii="Arial" w:hAnsi="Arial" w:cs="Arial"/>
              </w:rPr>
              <w:t xml:space="preserve">Participants are friends and colleagues of the researcher. </w:t>
            </w:r>
          </w:p>
          <w:p w14:paraId="20C118B0" w14:textId="77777777" w:rsidR="00FE6CFC" w:rsidRPr="00FE6CFC" w:rsidRDefault="00FE6CFC" w:rsidP="00FE6CFC">
            <w:pPr>
              <w:rPr>
                <w:rFonts w:ascii="Arial" w:hAnsi="Arial" w:cs="Arial"/>
              </w:rPr>
            </w:pPr>
          </w:p>
          <w:p w14:paraId="2ADCD9E0" w14:textId="77777777" w:rsidR="00FE6CFC" w:rsidRPr="00FE6CFC" w:rsidRDefault="00FE6CFC" w:rsidP="00FE6CFC">
            <w:pPr>
              <w:rPr>
                <w:rFonts w:ascii="Arial" w:hAnsi="Arial" w:cs="Arial"/>
                <w:color w:val="808080"/>
                <w:sz w:val="18"/>
                <w:szCs w:val="18"/>
              </w:rPr>
            </w:pPr>
          </w:p>
        </w:tc>
      </w:tr>
    </w:tbl>
    <w:p w14:paraId="788959FF" w14:textId="77777777" w:rsidR="00FE6CFC" w:rsidRPr="00FE6CFC" w:rsidRDefault="00FE6CFC" w:rsidP="00FE6CFC">
      <w:pPr>
        <w:spacing w:after="0" w:line="240" w:lineRule="auto"/>
        <w:rPr>
          <w:rFonts w:ascii="Arial" w:eastAsia="Times New Roman" w:hAnsi="Arial" w:cs="Arial"/>
          <w:bCs/>
          <w:kern w:val="0"/>
          <w:sz w:val="24"/>
          <w:szCs w:val="24"/>
          <w14:ligatures w14:val="none"/>
        </w:rPr>
      </w:pPr>
    </w:p>
    <w:p w14:paraId="484E7BF4" w14:textId="77777777" w:rsidR="00FE6CFC" w:rsidRPr="00FE6CFC" w:rsidRDefault="00FE6CFC" w:rsidP="00FE6CFC">
      <w:pPr>
        <w:spacing w:after="0" w:line="240" w:lineRule="auto"/>
        <w:rPr>
          <w:rFonts w:ascii="Times New Roman" w:eastAsia="Times New Roman" w:hAnsi="Times New Roman" w:cs="Times New Roman"/>
          <w:kern w:val="0"/>
          <w:sz w:val="20"/>
          <w:szCs w:val="20"/>
          <w14:ligatures w14:val="none"/>
        </w:rPr>
      </w:pPr>
    </w:p>
    <w:tbl>
      <w:tblPr>
        <w:tblStyle w:val="TableGrid1"/>
        <w:tblW w:w="10343" w:type="dxa"/>
        <w:tblLook w:val="04A0" w:firstRow="1" w:lastRow="0" w:firstColumn="1" w:lastColumn="0" w:noHBand="0" w:noVBand="1"/>
      </w:tblPr>
      <w:tblGrid>
        <w:gridCol w:w="562"/>
        <w:gridCol w:w="7088"/>
        <w:gridCol w:w="992"/>
        <w:gridCol w:w="851"/>
        <w:gridCol w:w="850"/>
      </w:tblGrid>
      <w:tr w:rsidR="00FE6CFC" w:rsidRPr="00FE6CFC" w14:paraId="724E7E6B" w14:textId="77777777" w:rsidTr="00FE6CFC">
        <w:tc>
          <w:tcPr>
            <w:tcW w:w="562" w:type="dxa"/>
            <w:shd w:val="clear" w:color="auto" w:fill="F2F2F2"/>
            <w:vAlign w:val="center"/>
          </w:tcPr>
          <w:p w14:paraId="05F62446" w14:textId="77777777" w:rsidR="00FE6CFC" w:rsidRPr="00FE6CFC" w:rsidRDefault="00FE6CFC" w:rsidP="00FE6CFC">
            <w:pPr>
              <w:autoSpaceDE w:val="0"/>
              <w:autoSpaceDN w:val="0"/>
              <w:adjustRightInd w:val="0"/>
              <w:jc w:val="center"/>
              <w:rPr>
                <w:rFonts w:ascii="Arial" w:hAnsi="Arial" w:cs="Arial"/>
                <w:bCs/>
              </w:rPr>
            </w:pPr>
          </w:p>
        </w:tc>
        <w:tc>
          <w:tcPr>
            <w:tcW w:w="7088" w:type="dxa"/>
            <w:shd w:val="clear" w:color="auto" w:fill="F2F2F2"/>
          </w:tcPr>
          <w:p w14:paraId="4EDA42BB" w14:textId="77777777" w:rsidR="00FE6CFC" w:rsidRPr="00FE6CFC" w:rsidRDefault="00FE6CFC" w:rsidP="00FE6CFC">
            <w:pPr>
              <w:autoSpaceDE w:val="0"/>
              <w:autoSpaceDN w:val="0"/>
              <w:adjustRightInd w:val="0"/>
              <w:jc w:val="both"/>
              <w:rPr>
                <w:rFonts w:ascii="Arial" w:hAnsi="Arial" w:cs="Arial"/>
                <w:b/>
              </w:rPr>
            </w:pPr>
            <w:r w:rsidRPr="00FE6CFC">
              <w:rPr>
                <w:rFonts w:ascii="Arial" w:hAnsi="Arial" w:cs="Arial"/>
                <w:b/>
              </w:rPr>
              <w:t>Information for participants:</w:t>
            </w:r>
          </w:p>
        </w:tc>
        <w:tc>
          <w:tcPr>
            <w:tcW w:w="992" w:type="dxa"/>
            <w:shd w:val="clear" w:color="auto" w:fill="F2F2F2"/>
            <w:vAlign w:val="bottom"/>
          </w:tcPr>
          <w:p w14:paraId="263EEDB5" w14:textId="77777777" w:rsidR="00FE6CFC" w:rsidRPr="00FE6CFC" w:rsidRDefault="00FE6CFC" w:rsidP="00FE6CFC">
            <w:pPr>
              <w:autoSpaceDE w:val="0"/>
              <w:autoSpaceDN w:val="0"/>
              <w:adjustRightInd w:val="0"/>
              <w:jc w:val="center"/>
              <w:rPr>
                <w:rFonts w:ascii="Arial" w:hAnsi="Arial" w:cs="Arial"/>
                <w:b/>
                <w:bCs/>
                <w:sz w:val="16"/>
                <w:szCs w:val="16"/>
              </w:rPr>
            </w:pPr>
          </w:p>
          <w:p w14:paraId="5731F033"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YES</w:t>
            </w:r>
          </w:p>
        </w:tc>
        <w:tc>
          <w:tcPr>
            <w:tcW w:w="851" w:type="dxa"/>
            <w:shd w:val="clear" w:color="auto" w:fill="F2F2F2"/>
            <w:vAlign w:val="bottom"/>
          </w:tcPr>
          <w:p w14:paraId="31D8BE41"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NO</w:t>
            </w:r>
          </w:p>
        </w:tc>
        <w:tc>
          <w:tcPr>
            <w:tcW w:w="850" w:type="dxa"/>
            <w:shd w:val="clear" w:color="auto" w:fill="F2F2F2"/>
          </w:tcPr>
          <w:p w14:paraId="63078267" w14:textId="77777777" w:rsidR="00FE6CFC" w:rsidRPr="00FE6CFC" w:rsidRDefault="00FE6CFC" w:rsidP="00FE6CFC">
            <w:pPr>
              <w:autoSpaceDE w:val="0"/>
              <w:autoSpaceDN w:val="0"/>
              <w:adjustRightInd w:val="0"/>
              <w:jc w:val="center"/>
              <w:rPr>
                <w:rFonts w:ascii="Arial" w:hAnsi="Arial" w:cs="Arial"/>
                <w:b/>
                <w:bCs/>
                <w:sz w:val="16"/>
                <w:szCs w:val="16"/>
              </w:rPr>
            </w:pPr>
          </w:p>
          <w:p w14:paraId="32228B80"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N/A</w:t>
            </w:r>
          </w:p>
        </w:tc>
      </w:tr>
      <w:tr w:rsidR="00FE6CFC" w:rsidRPr="00FE6CFC" w14:paraId="74304882" w14:textId="77777777" w:rsidTr="00FE6CFC">
        <w:trPr>
          <w:trHeight w:val="439"/>
        </w:trPr>
        <w:tc>
          <w:tcPr>
            <w:tcW w:w="562" w:type="dxa"/>
            <w:shd w:val="clear" w:color="auto" w:fill="F2F2F2"/>
            <w:vAlign w:val="center"/>
          </w:tcPr>
          <w:p w14:paraId="4854D5AB"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13</w:t>
            </w:r>
          </w:p>
        </w:tc>
        <w:tc>
          <w:tcPr>
            <w:tcW w:w="7088" w:type="dxa"/>
            <w:shd w:val="clear" w:color="auto" w:fill="F2F2F2"/>
            <w:vAlign w:val="center"/>
          </w:tcPr>
          <w:p w14:paraId="7995D244"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03B0700B"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22C71ADB"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0" w:type="dxa"/>
            <w:shd w:val="clear" w:color="auto" w:fill="BFBF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4B5E1AA0"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46C36E53" w14:textId="77777777" w:rsidTr="00FE6CFC">
        <w:trPr>
          <w:trHeight w:val="403"/>
        </w:trPr>
        <w:tc>
          <w:tcPr>
            <w:tcW w:w="562" w:type="dxa"/>
            <w:shd w:val="clear" w:color="auto" w:fill="F2F2F2"/>
            <w:vAlign w:val="center"/>
          </w:tcPr>
          <w:p w14:paraId="7B5AA200"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14</w:t>
            </w:r>
          </w:p>
        </w:tc>
        <w:tc>
          <w:tcPr>
            <w:tcW w:w="7088" w:type="dxa"/>
            <w:shd w:val="clear" w:color="auto" w:fill="F2F2F2"/>
            <w:vAlign w:val="center"/>
          </w:tcPr>
          <w:p w14:paraId="5F05E717"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Will you tell participants that their participation is voluntary?</w:t>
            </w:r>
          </w:p>
        </w:tc>
        <w:tc>
          <w:tcPr>
            <w:tcW w:w="992" w:type="dxa"/>
            <w:shd w:val="clear" w:color="auto" w:fill="BFBF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007F3866"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2BA348C5"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0" w:type="dxa"/>
            <w:shd w:val="clear" w:color="auto" w:fill="BFBF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322B6B62"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69A66316" w14:textId="77777777" w:rsidTr="00FE6CFC">
        <w:trPr>
          <w:trHeight w:val="439"/>
        </w:trPr>
        <w:tc>
          <w:tcPr>
            <w:tcW w:w="562" w:type="dxa"/>
            <w:shd w:val="clear" w:color="auto" w:fill="F2F2F2"/>
            <w:vAlign w:val="center"/>
          </w:tcPr>
          <w:p w14:paraId="526C2E92"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15</w:t>
            </w:r>
          </w:p>
        </w:tc>
        <w:tc>
          <w:tcPr>
            <w:tcW w:w="7088" w:type="dxa"/>
            <w:shd w:val="clear" w:color="auto" w:fill="F2F2F2"/>
            <w:vAlign w:val="center"/>
          </w:tcPr>
          <w:p w14:paraId="1B43730E"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Will you obtain written consent for participation?</w:t>
            </w:r>
          </w:p>
        </w:tc>
        <w:tc>
          <w:tcPr>
            <w:tcW w:w="992" w:type="dxa"/>
            <w:shd w:val="clear" w:color="auto" w:fill="BFBF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05A195AA"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22F7495E"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0" w:type="dxa"/>
            <w:shd w:val="clear" w:color="auto" w:fill="BFBF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03C64DE1"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5CDB3F4C" w14:textId="77777777" w:rsidTr="00FE6CFC">
        <w:trPr>
          <w:trHeight w:val="403"/>
        </w:trPr>
        <w:tc>
          <w:tcPr>
            <w:tcW w:w="562" w:type="dxa"/>
            <w:shd w:val="clear" w:color="auto" w:fill="F2F2F2"/>
            <w:vAlign w:val="center"/>
          </w:tcPr>
          <w:p w14:paraId="2F344598"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16</w:t>
            </w:r>
          </w:p>
        </w:tc>
        <w:tc>
          <w:tcPr>
            <w:tcW w:w="7088" w:type="dxa"/>
            <w:shd w:val="clear" w:color="auto" w:fill="F2F2F2"/>
            <w:vAlign w:val="center"/>
          </w:tcPr>
          <w:p w14:paraId="035EA2B4"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609475A2"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3A71A211"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0" w:type="dxa"/>
            <w:shd w:val="clear" w:color="auto" w:fill="BFBF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34633454"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2F4849BB" w14:textId="77777777" w:rsidTr="00FE6CFC">
        <w:trPr>
          <w:trHeight w:val="439"/>
        </w:trPr>
        <w:tc>
          <w:tcPr>
            <w:tcW w:w="562" w:type="dxa"/>
            <w:shd w:val="clear" w:color="auto" w:fill="F2F2F2"/>
            <w:vAlign w:val="center"/>
          </w:tcPr>
          <w:p w14:paraId="62183D12"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17</w:t>
            </w:r>
          </w:p>
        </w:tc>
        <w:tc>
          <w:tcPr>
            <w:tcW w:w="7088" w:type="dxa"/>
            <w:shd w:val="clear" w:color="auto" w:fill="F2F2F2"/>
            <w:vAlign w:val="center"/>
          </w:tcPr>
          <w:p w14:paraId="56EBBC0C"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If the research is observational, will you ask participants for their consent to being observed?</w:t>
            </w:r>
          </w:p>
        </w:tc>
        <w:tc>
          <w:tcPr>
            <w:tcW w:w="992" w:type="dxa"/>
            <w:shd w:val="clear" w:color="auto" w:fill="BFBF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2C99F067"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28A8634E"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0" w:type="dxa"/>
            <w:shd w:val="clear" w:color="auto" w:fill="BFBF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5EF6708A"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285EB09B" w14:textId="77777777" w:rsidTr="00FE6CFC">
        <w:trPr>
          <w:trHeight w:val="403"/>
        </w:trPr>
        <w:tc>
          <w:tcPr>
            <w:tcW w:w="562" w:type="dxa"/>
            <w:shd w:val="clear" w:color="auto" w:fill="F2F2F2"/>
            <w:vAlign w:val="center"/>
          </w:tcPr>
          <w:p w14:paraId="03415E7C"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18</w:t>
            </w:r>
          </w:p>
        </w:tc>
        <w:tc>
          <w:tcPr>
            <w:tcW w:w="7088" w:type="dxa"/>
            <w:shd w:val="clear" w:color="auto" w:fill="F2F2F2"/>
            <w:vAlign w:val="center"/>
          </w:tcPr>
          <w:p w14:paraId="7DD25C76"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Will you tell participants that they may withdraw from the research at any time and for any reason?</w:t>
            </w:r>
          </w:p>
        </w:tc>
        <w:tc>
          <w:tcPr>
            <w:tcW w:w="992" w:type="dxa"/>
            <w:shd w:val="clear" w:color="auto" w:fill="BFBF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0A321B86"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3F56A970"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0" w:type="dxa"/>
            <w:shd w:val="clear" w:color="auto" w:fill="BFBF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7AAF0BA5"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38E89DF9" w14:textId="77777777" w:rsidTr="00FE6CFC">
        <w:trPr>
          <w:trHeight w:val="439"/>
        </w:trPr>
        <w:tc>
          <w:tcPr>
            <w:tcW w:w="562" w:type="dxa"/>
            <w:shd w:val="clear" w:color="auto" w:fill="F2F2F2"/>
            <w:vAlign w:val="center"/>
          </w:tcPr>
          <w:p w14:paraId="53A9E0EE"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19</w:t>
            </w:r>
          </w:p>
        </w:tc>
        <w:tc>
          <w:tcPr>
            <w:tcW w:w="7088" w:type="dxa"/>
            <w:shd w:val="clear" w:color="auto" w:fill="F2F2F2"/>
            <w:vAlign w:val="center"/>
          </w:tcPr>
          <w:p w14:paraId="3726F443"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With questionnaires, will you give participants the option of omitting questions they do not want to answer?</w:t>
            </w:r>
          </w:p>
        </w:tc>
        <w:tc>
          <w:tcPr>
            <w:tcW w:w="992" w:type="dxa"/>
            <w:shd w:val="clear" w:color="auto" w:fill="BFBF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6C757418"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70F3C10A"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0" w:type="dxa"/>
            <w:shd w:val="clear" w:color="auto" w:fill="BFBF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52419471"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2DF12DE1" w14:textId="77777777" w:rsidTr="00FE6CFC">
        <w:trPr>
          <w:trHeight w:val="403"/>
        </w:trPr>
        <w:tc>
          <w:tcPr>
            <w:tcW w:w="562" w:type="dxa"/>
            <w:shd w:val="clear" w:color="auto" w:fill="F2F2F2"/>
            <w:vAlign w:val="center"/>
          </w:tcPr>
          <w:p w14:paraId="4F013B03"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20</w:t>
            </w:r>
          </w:p>
        </w:tc>
        <w:tc>
          <w:tcPr>
            <w:tcW w:w="7088" w:type="dxa"/>
            <w:shd w:val="clear" w:color="auto" w:fill="F2F2F2"/>
            <w:vAlign w:val="center"/>
          </w:tcPr>
          <w:p w14:paraId="7D41CEF5"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60AD8A48"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7C9EE0F7"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0" w:type="dxa"/>
            <w:shd w:val="clear" w:color="auto" w:fill="BFBF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76296AC0"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7CCE5C3A" w14:textId="77777777" w:rsidTr="00FE6CFC">
        <w:trPr>
          <w:trHeight w:val="439"/>
        </w:trPr>
        <w:tc>
          <w:tcPr>
            <w:tcW w:w="562" w:type="dxa"/>
            <w:shd w:val="clear" w:color="auto" w:fill="F2F2F2"/>
            <w:vAlign w:val="center"/>
          </w:tcPr>
          <w:p w14:paraId="1879DA65"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21</w:t>
            </w:r>
          </w:p>
        </w:tc>
        <w:tc>
          <w:tcPr>
            <w:tcW w:w="7088" w:type="dxa"/>
            <w:shd w:val="clear" w:color="auto" w:fill="F2F2F2"/>
            <w:vAlign w:val="center"/>
          </w:tcPr>
          <w:p w14:paraId="15BC1D60"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6CBFA6B1"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0F6AC4B2"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0" w:type="dxa"/>
            <w:shd w:val="clear" w:color="auto" w:fill="BFBF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0E08A5D4"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1BB9270B" w14:textId="77777777" w:rsidTr="00FE6CFC">
        <w:trPr>
          <w:trHeight w:val="403"/>
        </w:trPr>
        <w:tc>
          <w:tcPr>
            <w:tcW w:w="562" w:type="dxa"/>
            <w:tcBorders>
              <w:bottom w:val="single" w:sz="4" w:space="0" w:color="auto"/>
            </w:tcBorders>
            <w:shd w:val="clear" w:color="auto" w:fill="F2F2F2"/>
            <w:vAlign w:val="center"/>
          </w:tcPr>
          <w:p w14:paraId="13B50F57"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22</w:t>
            </w:r>
          </w:p>
        </w:tc>
        <w:tc>
          <w:tcPr>
            <w:tcW w:w="9781" w:type="dxa"/>
            <w:gridSpan w:val="4"/>
            <w:tcBorders>
              <w:bottom w:val="single" w:sz="4" w:space="0" w:color="auto"/>
            </w:tcBorders>
            <w:shd w:val="clear" w:color="auto" w:fill="F2F2F2"/>
            <w:vAlign w:val="center"/>
          </w:tcPr>
          <w:p w14:paraId="241A303C"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If NO</w:t>
            </w:r>
            <w:r w:rsidRPr="00FE6CFC">
              <w:rPr>
                <w:rFonts w:ascii="Arial" w:hAnsi="Arial" w:cs="Arial"/>
                <w:b/>
                <w:bCs/>
              </w:rPr>
              <w:t xml:space="preserve"> </w:t>
            </w:r>
            <w:r w:rsidRPr="00FE6CFC">
              <w:rPr>
                <w:rFonts w:ascii="Arial" w:hAnsi="Arial" w:cs="Arial"/>
              </w:rPr>
              <w:t xml:space="preserve">to any of above questions, please give an explanation </w:t>
            </w:r>
          </w:p>
        </w:tc>
      </w:tr>
      <w:tr w:rsidR="00FE6CFC" w:rsidRPr="00FE6CFC" w14:paraId="628BF3F9" w14:textId="77777777" w:rsidTr="00FE6CFC">
        <w:trPr>
          <w:trHeight w:val="403"/>
        </w:trPr>
        <w:tc>
          <w:tcPr>
            <w:tcW w:w="562" w:type="dxa"/>
            <w:vAlign w:val="center"/>
          </w:tcPr>
          <w:p w14:paraId="291BA225" w14:textId="77777777" w:rsidR="00FE6CFC" w:rsidRPr="00FE6CFC" w:rsidRDefault="00FE6CFC" w:rsidP="00FE6CFC">
            <w:pPr>
              <w:jc w:val="center"/>
              <w:rPr>
                <w:rFonts w:ascii="Arial" w:hAnsi="Arial" w:cs="Arial"/>
              </w:rPr>
            </w:pPr>
          </w:p>
        </w:tc>
        <w:tc>
          <w:tcPr>
            <w:tcW w:w="9781" w:type="dxa"/>
            <w:gridSpan w:val="4"/>
            <w:vAlign w:val="center"/>
          </w:tcPr>
          <w:p w14:paraId="2428346B" w14:textId="77777777" w:rsidR="00FE6CFC" w:rsidRPr="00FE6CFC" w:rsidRDefault="00FE6CFC" w:rsidP="00FE6CFC">
            <w:pPr>
              <w:rPr>
                <w:rFonts w:ascii="Arial" w:hAnsi="Arial" w:cs="Arial"/>
              </w:rPr>
            </w:pPr>
          </w:p>
          <w:p w14:paraId="356FB195" w14:textId="77777777" w:rsidR="00FE6CFC" w:rsidRPr="00FE6CFC" w:rsidRDefault="00FE6CFC" w:rsidP="00FE6CFC">
            <w:pPr>
              <w:rPr>
                <w:rFonts w:ascii="Arial" w:hAnsi="Arial" w:cs="Arial"/>
              </w:rPr>
            </w:pPr>
          </w:p>
          <w:p w14:paraId="18FC6A43" w14:textId="77777777" w:rsidR="00FE6CFC" w:rsidRPr="00FE6CFC" w:rsidRDefault="00FE6CFC" w:rsidP="00FE6CFC">
            <w:pPr>
              <w:rPr>
                <w:rFonts w:ascii="Arial" w:hAnsi="Arial" w:cs="Arial"/>
              </w:rPr>
            </w:pPr>
          </w:p>
          <w:p w14:paraId="26854A9B" w14:textId="77777777" w:rsidR="00FE6CFC" w:rsidRPr="00FE6CFC" w:rsidRDefault="00FE6CFC" w:rsidP="00FE6CFC">
            <w:pPr>
              <w:autoSpaceDE w:val="0"/>
              <w:autoSpaceDN w:val="0"/>
              <w:adjustRightInd w:val="0"/>
              <w:rPr>
                <w:rFonts w:cs="Arial"/>
              </w:rPr>
            </w:pPr>
            <w:r w:rsidRPr="00FE6CFC">
              <w:rPr>
                <w:rFonts w:ascii="Arial" w:hAnsi="Arial" w:cs="Arial"/>
                <w:i/>
                <w:color w:val="808080"/>
                <w:sz w:val="18"/>
                <w:szCs w:val="18"/>
              </w:rPr>
              <w:t>(this box should expand as you type)</w:t>
            </w:r>
          </w:p>
        </w:tc>
      </w:tr>
    </w:tbl>
    <w:p w14:paraId="2E1B853A" w14:textId="77777777" w:rsidR="00FE6CFC" w:rsidRPr="00FE6CFC" w:rsidRDefault="00FE6CFC" w:rsidP="00FE6CFC">
      <w:pPr>
        <w:spacing w:after="0" w:line="240" w:lineRule="auto"/>
        <w:rPr>
          <w:rFonts w:ascii="Times New Roman" w:eastAsia="Times New Roman" w:hAnsi="Times New Roman" w:cs="Times New Roman"/>
          <w:kern w:val="0"/>
          <w:sz w:val="20"/>
          <w:szCs w:val="20"/>
          <w14:ligatures w14:val="none"/>
        </w:rPr>
      </w:pPr>
    </w:p>
    <w:tbl>
      <w:tblPr>
        <w:tblStyle w:val="TableGrid1"/>
        <w:tblW w:w="10343" w:type="dxa"/>
        <w:tblLook w:val="04A0" w:firstRow="1" w:lastRow="0" w:firstColumn="1" w:lastColumn="0" w:noHBand="0" w:noVBand="1"/>
      </w:tblPr>
      <w:tblGrid>
        <w:gridCol w:w="562"/>
        <w:gridCol w:w="7088"/>
        <w:gridCol w:w="992"/>
        <w:gridCol w:w="851"/>
        <w:gridCol w:w="850"/>
      </w:tblGrid>
      <w:tr w:rsidR="00FE6CFC" w:rsidRPr="00FE6CFC" w14:paraId="453E2E5A" w14:textId="77777777" w:rsidTr="00FE6CFC">
        <w:tc>
          <w:tcPr>
            <w:tcW w:w="562" w:type="dxa"/>
            <w:shd w:val="clear" w:color="auto" w:fill="F2F2F2"/>
          </w:tcPr>
          <w:p w14:paraId="70D2DFE1" w14:textId="77777777" w:rsidR="00FE6CFC" w:rsidRPr="00FE6CFC" w:rsidRDefault="00FE6CFC" w:rsidP="00FE6CFC">
            <w:pPr>
              <w:autoSpaceDE w:val="0"/>
              <w:autoSpaceDN w:val="0"/>
              <w:adjustRightInd w:val="0"/>
              <w:jc w:val="both"/>
              <w:rPr>
                <w:rFonts w:ascii="Arial" w:hAnsi="Arial" w:cs="Arial"/>
                <w:bCs/>
              </w:rPr>
            </w:pPr>
          </w:p>
        </w:tc>
        <w:tc>
          <w:tcPr>
            <w:tcW w:w="7088" w:type="dxa"/>
            <w:shd w:val="clear" w:color="auto" w:fill="F2F2F2"/>
            <w:vAlign w:val="center"/>
          </w:tcPr>
          <w:p w14:paraId="64E3A476" w14:textId="77777777" w:rsidR="00FE6CFC" w:rsidRPr="00FE6CFC" w:rsidRDefault="00FE6CFC" w:rsidP="00FE6CFC">
            <w:pPr>
              <w:autoSpaceDE w:val="0"/>
              <w:autoSpaceDN w:val="0"/>
              <w:adjustRightInd w:val="0"/>
              <w:rPr>
                <w:rFonts w:ascii="Arial" w:hAnsi="Arial" w:cs="Arial"/>
                <w:b/>
              </w:rPr>
            </w:pPr>
            <w:r w:rsidRPr="00FE6CFC">
              <w:rPr>
                <w:rFonts w:ascii="Arial" w:hAnsi="Arial" w:cs="Arial"/>
                <w:b/>
              </w:rPr>
              <w:t>Information for participants:</w:t>
            </w:r>
          </w:p>
        </w:tc>
        <w:tc>
          <w:tcPr>
            <w:tcW w:w="992" w:type="dxa"/>
            <w:shd w:val="clear" w:color="auto" w:fill="F2F2F2"/>
            <w:vAlign w:val="bottom"/>
          </w:tcPr>
          <w:p w14:paraId="0C292819" w14:textId="77777777" w:rsidR="00FE6CFC" w:rsidRPr="00FE6CFC" w:rsidRDefault="00FE6CFC" w:rsidP="00FE6CFC">
            <w:pPr>
              <w:autoSpaceDE w:val="0"/>
              <w:autoSpaceDN w:val="0"/>
              <w:adjustRightInd w:val="0"/>
              <w:jc w:val="center"/>
              <w:rPr>
                <w:rFonts w:ascii="Arial" w:hAnsi="Arial" w:cs="Arial"/>
                <w:b/>
                <w:bCs/>
                <w:sz w:val="16"/>
                <w:szCs w:val="16"/>
              </w:rPr>
            </w:pPr>
          </w:p>
          <w:p w14:paraId="21F409C5"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YES</w:t>
            </w:r>
          </w:p>
        </w:tc>
        <w:tc>
          <w:tcPr>
            <w:tcW w:w="851" w:type="dxa"/>
            <w:shd w:val="clear" w:color="auto" w:fill="F2F2F2"/>
            <w:vAlign w:val="bottom"/>
          </w:tcPr>
          <w:p w14:paraId="2A27975F"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NO</w:t>
            </w:r>
          </w:p>
        </w:tc>
        <w:tc>
          <w:tcPr>
            <w:tcW w:w="850" w:type="dxa"/>
            <w:shd w:val="clear" w:color="auto" w:fill="F2F2F2"/>
            <w:vAlign w:val="bottom"/>
          </w:tcPr>
          <w:p w14:paraId="4BE6D1F5" w14:textId="77777777" w:rsidR="00FE6CFC" w:rsidRPr="00FE6CFC" w:rsidRDefault="00FE6CFC" w:rsidP="00FE6CFC">
            <w:pPr>
              <w:autoSpaceDE w:val="0"/>
              <w:autoSpaceDN w:val="0"/>
              <w:adjustRightInd w:val="0"/>
              <w:jc w:val="center"/>
              <w:rPr>
                <w:rFonts w:ascii="Arial" w:hAnsi="Arial" w:cs="Arial"/>
                <w:b/>
                <w:bCs/>
                <w:sz w:val="16"/>
                <w:szCs w:val="16"/>
              </w:rPr>
            </w:pPr>
          </w:p>
          <w:p w14:paraId="7111718D"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N/A</w:t>
            </w:r>
          </w:p>
        </w:tc>
      </w:tr>
      <w:tr w:rsidR="00FE6CFC" w:rsidRPr="00FE6CFC" w14:paraId="79D8D0B6" w14:textId="77777777" w:rsidTr="00FE6CFC">
        <w:trPr>
          <w:trHeight w:val="439"/>
        </w:trPr>
        <w:tc>
          <w:tcPr>
            <w:tcW w:w="562" w:type="dxa"/>
            <w:shd w:val="clear" w:color="auto" w:fill="F2F2F2"/>
            <w:vAlign w:val="center"/>
          </w:tcPr>
          <w:p w14:paraId="7D84FD8C"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24</w:t>
            </w:r>
          </w:p>
        </w:tc>
        <w:tc>
          <w:tcPr>
            <w:tcW w:w="7088" w:type="dxa"/>
            <w:shd w:val="clear" w:color="auto" w:fill="F2F2F2"/>
            <w:vAlign w:val="center"/>
          </w:tcPr>
          <w:p w14:paraId="71FFCF4E"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Will participants be paid?</w:t>
            </w:r>
          </w:p>
        </w:tc>
        <w:tc>
          <w:tcPr>
            <w:tcW w:w="992" w:type="dxa"/>
            <w:shd w:val="clear" w:color="auto" w:fill="BFBF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7DC0CF74"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68E39989"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0" w:type="dxa"/>
            <w:shd w:val="clear" w:color="auto" w:fill="BFBF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7E861B78"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35953F8D" w14:textId="77777777" w:rsidTr="00FE6CFC">
        <w:trPr>
          <w:trHeight w:val="403"/>
        </w:trPr>
        <w:tc>
          <w:tcPr>
            <w:tcW w:w="562" w:type="dxa"/>
            <w:shd w:val="clear" w:color="auto" w:fill="F2F2F2"/>
            <w:vAlign w:val="center"/>
          </w:tcPr>
          <w:p w14:paraId="0DCBDBB8"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25</w:t>
            </w:r>
          </w:p>
        </w:tc>
        <w:tc>
          <w:tcPr>
            <w:tcW w:w="7088" w:type="dxa"/>
            <w:shd w:val="clear" w:color="auto" w:fill="F2F2F2"/>
            <w:vAlign w:val="center"/>
          </w:tcPr>
          <w:p w14:paraId="60B8D039"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Is specialist electrical or other equipment to be used with participants?</w:t>
            </w:r>
          </w:p>
        </w:tc>
        <w:tc>
          <w:tcPr>
            <w:tcW w:w="992" w:type="dxa"/>
            <w:shd w:val="clear" w:color="auto" w:fill="BFBF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2D190542"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33EB73B1"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0" w:type="dxa"/>
            <w:shd w:val="clear" w:color="auto" w:fill="BFBF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6AC22869"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57FBFB0D" w14:textId="77777777" w:rsidTr="00FE6CFC">
        <w:trPr>
          <w:trHeight w:val="439"/>
        </w:trPr>
        <w:tc>
          <w:tcPr>
            <w:tcW w:w="562" w:type="dxa"/>
            <w:shd w:val="clear" w:color="auto" w:fill="F2F2F2"/>
            <w:vAlign w:val="center"/>
          </w:tcPr>
          <w:p w14:paraId="39B3E448"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26</w:t>
            </w:r>
          </w:p>
        </w:tc>
        <w:tc>
          <w:tcPr>
            <w:tcW w:w="7088" w:type="dxa"/>
            <w:shd w:val="clear" w:color="auto" w:fill="F2F2F2"/>
            <w:vAlign w:val="center"/>
          </w:tcPr>
          <w:p w14:paraId="454972C0"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Are there any financial or other interests to the investigator or University arising from this study?</w:t>
            </w:r>
          </w:p>
        </w:tc>
        <w:tc>
          <w:tcPr>
            <w:tcW w:w="992" w:type="dxa"/>
            <w:shd w:val="clear" w:color="auto" w:fill="BFBF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2DC40C5D"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551B12BE"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0" w:type="dxa"/>
            <w:shd w:val="clear" w:color="auto" w:fill="BFBF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0AAADD64"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58568946" w14:textId="77777777" w:rsidTr="00FE6CFC">
        <w:trPr>
          <w:trHeight w:val="403"/>
        </w:trPr>
        <w:tc>
          <w:tcPr>
            <w:tcW w:w="562" w:type="dxa"/>
            <w:shd w:val="clear" w:color="auto" w:fill="F2F2F2"/>
            <w:vAlign w:val="center"/>
          </w:tcPr>
          <w:p w14:paraId="78DB04A0"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27</w:t>
            </w:r>
          </w:p>
        </w:tc>
        <w:tc>
          <w:tcPr>
            <w:tcW w:w="7088" w:type="dxa"/>
            <w:shd w:val="clear" w:color="auto" w:fill="F2F2F2"/>
            <w:vAlign w:val="center"/>
          </w:tcPr>
          <w:p w14:paraId="054D6557"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05356DC9"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6DC16DD1"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50" w:type="dxa"/>
            <w:shd w:val="clear" w:color="auto" w:fill="BFBF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309ED4CD"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1B5E27E2" w14:textId="77777777" w:rsidTr="00FE6CFC">
        <w:trPr>
          <w:trHeight w:val="403"/>
        </w:trPr>
        <w:tc>
          <w:tcPr>
            <w:tcW w:w="562" w:type="dxa"/>
            <w:shd w:val="clear" w:color="auto" w:fill="F2F2F2"/>
            <w:vAlign w:val="center"/>
          </w:tcPr>
          <w:p w14:paraId="0ADD233E"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28</w:t>
            </w:r>
          </w:p>
        </w:tc>
        <w:tc>
          <w:tcPr>
            <w:tcW w:w="9781" w:type="dxa"/>
            <w:gridSpan w:val="4"/>
            <w:shd w:val="clear" w:color="auto" w:fill="F2F2F2"/>
            <w:vAlign w:val="center"/>
          </w:tcPr>
          <w:p w14:paraId="609DA8B6"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If YES</w:t>
            </w:r>
            <w:r w:rsidRPr="00FE6CFC">
              <w:rPr>
                <w:rFonts w:ascii="Arial" w:hAnsi="Arial" w:cs="Arial"/>
                <w:b/>
                <w:bCs/>
              </w:rPr>
              <w:t xml:space="preserve"> </w:t>
            </w:r>
            <w:r w:rsidRPr="00FE6CFC">
              <w:rPr>
                <w:rFonts w:ascii="Arial" w:hAnsi="Arial" w:cs="Arial"/>
              </w:rPr>
              <w:t xml:space="preserve">to any question, please provide full details </w:t>
            </w:r>
          </w:p>
        </w:tc>
      </w:tr>
      <w:tr w:rsidR="00FE6CFC" w:rsidRPr="00FE6CFC" w14:paraId="5D680B3B" w14:textId="77777777" w:rsidTr="00FE6CFC">
        <w:trPr>
          <w:trHeight w:val="403"/>
        </w:trPr>
        <w:tc>
          <w:tcPr>
            <w:tcW w:w="562" w:type="dxa"/>
            <w:vAlign w:val="center"/>
          </w:tcPr>
          <w:p w14:paraId="062CD3CF" w14:textId="77777777" w:rsidR="00FE6CFC" w:rsidRPr="00FE6CFC" w:rsidRDefault="00FE6CFC" w:rsidP="00FE6CFC">
            <w:pPr>
              <w:jc w:val="center"/>
              <w:rPr>
                <w:rFonts w:ascii="Arial" w:hAnsi="Arial" w:cs="Arial"/>
              </w:rPr>
            </w:pPr>
          </w:p>
        </w:tc>
        <w:tc>
          <w:tcPr>
            <w:tcW w:w="9781" w:type="dxa"/>
            <w:gridSpan w:val="4"/>
            <w:vAlign w:val="center"/>
          </w:tcPr>
          <w:p w14:paraId="00C6635A" w14:textId="77777777" w:rsidR="00FE6CFC" w:rsidRPr="00FE6CFC" w:rsidRDefault="00FE6CFC" w:rsidP="00FE6CFC">
            <w:pPr>
              <w:rPr>
                <w:rFonts w:ascii="Arial" w:hAnsi="Arial" w:cs="Arial"/>
              </w:rPr>
            </w:pPr>
          </w:p>
          <w:p w14:paraId="55DE1B2E" w14:textId="77777777" w:rsidR="00FE6CFC" w:rsidRPr="00FE6CFC" w:rsidRDefault="00FE6CFC" w:rsidP="00FE6CFC">
            <w:pPr>
              <w:rPr>
                <w:rFonts w:ascii="Arial" w:hAnsi="Arial" w:cs="Arial"/>
              </w:rPr>
            </w:pPr>
          </w:p>
          <w:p w14:paraId="44C5A959" w14:textId="77777777" w:rsidR="00FE6CFC" w:rsidRPr="00FE6CFC" w:rsidRDefault="00FE6CFC" w:rsidP="00FE6CFC">
            <w:pPr>
              <w:rPr>
                <w:rFonts w:ascii="Arial" w:hAnsi="Arial" w:cs="Arial"/>
              </w:rPr>
            </w:pPr>
          </w:p>
          <w:p w14:paraId="6DFEA760" w14:textId="77777777" w:rsidR="00FE6CFC" w:rsidRPr="00FE6CFC" w:rsidRDefault="00FE6CFC" w:rsidP="00FE6CFC">
            <w:pPr>
              <w:autoSpaceDE w:val="0"/>
              <w:autoSpaceDN w:val="0"/>
              <w:adjustRightInd w:val="0"/>
              <w:rPr>
                <w:rFonts w:cs="Arial"/>
              </w:rPr>
            </w:pPr>
            <w:r w:rsidRPr="00FE6CFC">
              <w:rPr>
                <w:rFonts w:ascii="Arial" w:hAnsi="Arial" w:cs="Arial"/>
                <w:i/>
                <w:color w:val="808080"/>
                <w:sz w:val="18"/>
                <w:szCs w:val="18"/>
              </w:rPr>
              <w:t>(this box should expand as you type)</w:t>
            </w:r>
          </w:p>
        </w:tc>
      </w:tr>
    </w:tbl>
    <w:p w14:paraId="7B83ABEC" w14:textId="77777777" w:rsidR="00FE6CFC" w:rsidRPr="00FE6CFC" w:rsidRDefault="00FE6CFC" w:rsidP="00FE6CFC">
      <w:pPr>
        <w:autoSpaceDE w:val="0"/>
        <w:autoSpaceDN w:val="0"/>
        <w:adjustRightInd w:val="0"/>
        <w:spacing w:after="240" w:line="240" w:lineRule="auto"/>
        <w:jc w:val="both"/>
        <w:rPr>
          <w:rFonts w:ascii="Arial" w:eastAsia="Times New Roman" w:hAnsi="Arial" w:cs="Arial"/>
          <w:b/>
          <w:kern w:val="0"/>
          <w14:ligatures w14:val="none"/>
        </w:rPr>
      </w:pPr>
    </w:p>
    <w:p w14:paraId="0567869B" w14:textId="77777777" w:rsidR="00FE6CFC" w:rsidRPr="00FE6CFC" w:rsidRDefault="00FE6CFC" w:rsidP="00FE6CFC">
      <w:pPr>
        <w:spacing w:after="0" w:line="240" w:lineRule="auto"/>
        <w:rPr>
          <w:rFonts w:ascii="Arial" w:eastAsia="Times New Roman" w:hAnsi="Arial" w:cs="Arial"/>
          <w:b/>
          <w:kern w:val="0"/>
          <w14:ligatures w14:val="none"/>
        </w:rPr>
      </w:pPr>
      <w:r w:rsidRPr="00FE6CFC">
        <w:rPr>
          <w:rFonts w:ascii="Arial" w:eastAsia="Times New Roman" w:hAnsi="Arial" w:cs="Arial"/>
          <w:b/>
          <w:kern w:val="0"/>
          <w14:ligatures w14:val="none"/>
        </w:rPr>
        <w:lastRenderedPageBreak/>
        <w:t>SECTION H: Anticipated Risks</w:t>
      </w:r>
    </w:p>
    <w:p w14:paraId="6FA3A42C" w14:textId="77777777" w:rsidR="00FE6CFC" w:rsidRPr="00FE6CFC" w:rsidRDefault="00FE6CFC" w:rsidP="00FE6CFC">
      <w:pPr>
        <w:spacing w:after="0" w:line="240" w:lineRule="auto"/>
        <w:rPr>
          <w:rFonts w:ascii="Arial" w:eastAsia="Times New Roman" w:hAnsi="Arial" w:cs="Arial"/>
          <w:b/>
          <w:kern w:val="0"/>
          <w14:ligatures w14:val="none"/>
        </w:rPr>
      </w:pP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538"/>
      </w:tblGrid>
      <w:tr w:rsidR="00FE6CFC" w:rsidRPr="00FE6CFC" w14:paraId="6B7519E7" w14:textId="77777777" w:rsidTr="00FE6CFC">
        <w:tc>
          <w:tcPr>
            <w:tcW w:w="596" w:type="dxa"/>
            <w:tcBorders>
              <w:bottom w:val="single" w:sz="4" w:space="0" w:color="auto"/>
            </w:tcBorders>
            <w:shd w:val="clear" w:color="auto" w:fill="F2F2F2"/>
          </w:tcPr>
          <w:p w14:paraId="73DE3134" w14:textId="77777777" w:rsidR="00FE6CFC" w:rsidRPr="00FE6CFC" w:rsidRDefault="00FE6CFC" w:rsidP="00FE6CFC">
            <w:pPr>
              <w:keepNext/>
              <w:tabs>
                <w:tab w:val="left" w:pos="5103"/>
              </w:tabs>
              <w:spacing w:after="0" w:line="240" w:lineRule="auto"/>
              <w:outlineLvl w:val="0"/>
              <w:rPr>
                <w:rFonts w:ascii="Arial" w:eastAsia="Times New Roman" w:hAnsi="Arial" w:cs="Arial"/>
                <w:kern w:val="0"/>
                <w14:ligatures w14:val="none"/>
              </w:rPr>
            </w:pPr>
          </w:p>
        </w:tc>
        <w:tc>
          <w:tcPr>
            <w:tcW w:w="9781" w:type="dxa"/>
            <w:gridSpan w:val="4"/>
            <w:tcBorders>
              <w:bottom w:val="single" w:sz="4" w:space="0" w:color="auto"/>
            </w:tcBorders>
            <w:shd w:val="clear" w:color="auto" w:fill="F2F2F2"/>
          </w:tcPr>
          <w:p w14:paraId="2E129699" w14:textId="77777777" w:rsidR="00FE6CFC" w:rsidRPr="00FE6CFC" w:rsidRDefault="00FE6CFC" w:rsidP="00FE6CFC">
            <w:pPr>
              <w:keepNext/>
              <w:tabs>
                <w:tab w:val="left" w:pos="5103"/>
              </w:tabs>
              <w:spacing w:after="0" w:line="240" w:lineRule="auto"/>
              <w:outlineLvl w:val="0"/>
              <w:rPr>
                <w:rFonts w:ascii="Arial" w:eastAsia="Times New Roman" w:hAnsi="Arial" w:cs="Arial"/>
                <w:b/>
                <w:bCs/>
                <w:kern w:val="0"/>
                <w14:ligatures w14:val="none"/>
              </w:rPr>
            </w:pPr>
            <w:r w:rsidRPr="00FE6CFC">
              <w:rPr>
                <w:rFonts w:ascii="Arial" w:eastAsia="Times New Roman" w:hAnsi="Arial" w:cs="Arial"/>
                <w:b/>
                <w:bCs/>
                <w:kern w:val="0"/>
                <w14:ligatures w14:val="none"/>
              </w:rPr>
              <w:br w:type="page"/>
            </w:r>
            <w:bookmarkStart w:id="75" w:name="_Toc154160922"/>
            <w:r w:rsidRPr="00FE6CFC">
              <w:rPr>
                <w:rFonts w:ascii="Arial" w:eastAsia="Times New Roman" w:hAnsi="Arial" w:cs="Arial"/>
                <w:b/>
                <w:bCs/>
                <w:kern w:val="0"/>
                <w14:ligatures w14:val="none"/>
              </w:rPr>
              <w:t>Outline any anticipated risks</w:t>
            </w:r>
            <w:r w:rsidRPr="00FE6CFC">
              <w:rPr>
                <w:rFonts w:ascii="Arial" w:eastAsia="SimSun" w:hAnsi="Arial" w:cs="Arial"/>
                <w:b/>
                <w:bCs/>
                <w:kern w:val="0"/>
                <w:lang w:eastAsia="zh-CN"/>
                <w14:ligatures w14:val="none"/>
              </w:rPr>
              <w:t xml:space="preserve"> </w:t>
            </w:r>
            <w:r w:rsidRPr="00FE6CFC">
              <w:rPr>
                <w:rFonts w:ascii="Arial" w:eastAsia="Times New Roman" w:hAnsi="Arial" w:cs="Arial"/>
                <w:b/>
                <w:bCs/>
                <w:kern w:val="0"/>
                <w14:ligatures w14:val="none"/>
              </w:rPr>
              <w:t>that may adversely affect any of the participants, the researchers and/or the University, and the steps that will be taken to address them.</w:t>
            </w:r>
            <w:bookmarkEnd w:id="75"/>
            <w:r w:rsidRPr="00FE6CFC">
              <w:rPr>
                <w:rFonts w:ascii="Arial" w:eastAsia="Times New Roman" w:hAnsi="Arial" w:cs="Arial"/>
                <w:b/>
                <w:bCs/>
                <w:kern w:val="0"/>
                <w14:ligatures w14:val="none"/>
              </w:rPr>
              <w:t xml:space="preserve"> </w:t>
            </w:r>
          </w:p>
          <w:p w14:paraId="1A28250E" w14:textId="77777777" w:rsidR="00FE6CFC" w:rsidRPr="00FE6CFC" w:rsidRDefault="00FE6CFC" w:rsidP="00FE6CFC">
            <w:pPr>
              <w:spacing w:after="0" w:line="240" w:lineRule="auto"/>
              <w:rPr>
                <w:rFonts w:ascii="Times New Roman" w:eastAsia="Times New Roman" w:hAnsi="Times New Roman" w:cs="Times New Roman"/>
                <w:kern w:val="0"/>
                <w:sz w:val="20"/>
                <w:szCs w:val="20"/>
                <w14:ligatures w14:val="none"/>
              </w:rPr>
            </w:pPr>
          </w:p>
          <w:p w14:paraId="112249C7" w14:textId="77777777" w:rsidR="00FE6CFC" w:rsidRPr="00FE6CFC" w:rsidRDefault="00FE6CFC" w:rsidP="00FE6CFC">
            <w:pPr>
              <w:spacing w:after="0" w:line="240" w:lineRule="auto"/>
              <w:rPr>
                <w:rFonts w:ascii="Arial" w:eastAsia="Times New Roman" w:hAnsi="Arial" w:cs="Arial"/>
                <w:kern w:val="0"/>
                <w:sz w:val="20"/>
                <w:szCs w:val="20"/>
                <w14:ligatures w14:val="none"/>
              </w:rPr>
            </w:pPr>
            <w:r w:rsidRPr="00FE6CFC">
              <w:rPr>
                <w:rFonts w:ascii="Arial" w:eastAsia="Times New Roman" w:hAnsi="Arial" w:cs="Arial"/>
                <w:kern w:val="0"/>
                <w:szCs w:val="20"/>
                <w14:ligatures w14:val="none"/>
              </w:rPr>
              <w:t>If you have completed a full risk assessment (for example as required by a laboratory, or external research collaborator) you may append that to this form.</w:t>
            </w:r>
            <w:r w:rsidRPr="00FE6CFC">
              <w:rPr>
                <w:rFonts w:ascii="Arial" w:eastAsia="Times New Roman" w:hAnsi="Arial" w:cs="Arial"/>
                <w:kern w:val="0"/>
                <w:sz w:val="20"/>
                <w:szCs w:val="20"/>
                <w14:ligatures w14:val="none"/>
              </w:rPr>
              <w:t xml:space="preserve">  </w:t>
            </w:r>
          </w:p>
        </w:tc>
      </w:tr>
      <w:tr w:rsidR="00FE6CFC" w:rsidRPr="00FE6CFC" w14:paraId="44367B7D" w14:textId="77777777" w:rsidTr="00FE6CFC">
        <w:tc>
          <w:tcPr>
            <w:tcW w:w="596" w:type="dxa"/>
            <w:vMerge w:val="restart"/>
            <w:shd w:val="clear" w:color="auto" w:fill="F2F2F2"/>
            <w:vAlign w:val="center"/>
          </w:tcPr>
          <w:p w14:paraId="066F9F1E" w14:textId="77777777" w:rsidR="00FE6CFC" w:rsidRPr="00FE6CFC" w:rsidRDefault="00FE6CFC" w:rsidP="00FE6CFC">
            <w:pPr>
              <w:keepNext/>
              <w:tabs>
                <w:tab w:val="left" w:pos="5103"/>
              </w:tabs>
              <w:spacing w:after="0" w:line="240" w:lineRule="auto"/>
              <w:jc w:val="center"/>
              <w:outlineLvl w:val="0"/>
              <w:rPr>
                <w:rFonts w:ascii="Arial" w:eastAsia="Times New Roman" w:hAnsi="Arial" w:cs="Arial"/>
                <w:kern w:val="0"/>
                <w:sz w:val="20"/>
                <w:szCs w:val="16"/>
                <w14:ligatures w14:val="none"/>
              </w:rPr>
            </w:pPr>
            <w:bookmarkStart w:id="76" w:name="_Toc154160923"/>
            <w:r w:rsidRPr="00FE6CFC">
              <w:rPr>
                <w:rFonts w:ascii="Arial" w:eastAsia="Times New Roman" w:hAnsi="Arial" w:cs="Arial"/>
                <w:kern w:val="0"/>
                <w:sz w:val="20"/>
                <w:szCs w:val="16"/>
                <w14:ligatures w14:val="none"/>
              </w:rPr>
              <w:t>1</w:t>
            </w:r>
            <w:bookmarkEnd w:id="76"/>
          </w:p>
        </w:tc>
        <w:tc>
          <w:tcPr>
            <w:tcW w:w="8393" w:type="dxa"/>
            <w:gridSpan w:val="2"/>
            <w:vMerge w:val="restart"/>
            <w:shd w:val="clear" w:color="auto" w:fill="F2F2F2"/>
            <w:vAlign w:val="center"/>
          </w:tcPr>
          <w:p w14:paraId="03380078" w14:textId="77777777" w:rsidR="00FE6CFC" w:rsidRPr="00FE6CFC" w:rsidRDefault="00FE6CFC" w:rsidP="00FE6CFC">
            <w:pPr>
              <w:keepNext/>
              <w:tabs>
                <w:tab w:val="left" w:pos="5103"/>
              </w:tabs>
              <w:spacing w:after="0" w:line="240" w:lineRule="auto"/>
              <w:outlineLvl w:val="0"/>
              <w:rPr>
                <w:rFonts w:ascii="Arial" w:eastAsia="Times New Roman" w:hAnsi="Arial" w:cs="Arial"/>
                <w:b/>
                <w:bCs/>
                <w:kern w:val="0"/>
                <w:sz w:val="20"/>
                <w:szCs w:val="16"/>
                <w14:ligatures w14:val="none"/>
              </w:rPr>
            </w:pPr>
            <w:bookmarkStart w:id="77" w:name="_Toc154160924"/>
            <w:r w:rsidRPr="00FE6CFC">
              <w:rPr>
                <w:rFonts w:ascii="Arial" w:eastAsia="Times New Roman" w:hAnsi="Arial" w:cs="Arial"/>
                <w:b/>
                <w:bCs/>
                <w:kern w:val="0"/>
                <w:sz w:val="20"/>
                <w:szCs w:val="16"/>
                <w14:ligatures w14:val="none"/>
              </w:rPr>
              <w:t>Full risk assessment completed and appended?</w:t>
            </w:r>
            <w:bookmarkEnd w:id="77"/>
            <w:r w:rsidRPr="00FE6CFC">
              <w:rPr>
                <w:rFonts w:ascii="Arial" w:eastAsia="Times New Roman" w:hAnsi="Arial" w:cs="Arial"/>
                <w:b/>
                <w:bCs/>
                <w:kern w:val="0"/>
                <w:sz w:val="20"/>
                <w:szCs w:val="16"/>
                <w14:ligatures w14:val="none"/>
              </w:rPr>
              <w:t xml:space="preserve"> </w:t>
            </w:r>
          </w:p>
        </w:tc>
        <w:tc>
          <w:tcPr>
            <w:tcW w:w="850" w:type="dxa"/>
            <w:tcBorders>
              <w:bottom w:val="single" w:sz="4" w:space="0" w:color="auto"/>
            </w:tcBorders>
            <w:shd w:val="clear" w:color="auto" w:fill="F2F2F2"/>
          </w:tcPr>
          <w:p w14:paraId="1676A269" w14:textId="77777777" w:rsidR="00FE6CFC" w:rsidRPr="00FE6CFC" w:rsidRDefault="00FE6CFC" w:rsidP="00FE6CFC">
            <w:pPr>
              <w:keepNext/>
              <w:tabs>
                <w:tab w:val="left" w:pos="5103"/>
              </w:tabs>
              <w:spacing w:after="0" w:line="240" w:lineRule="auto"/>
              <w:outlineLvl w:val="0"/>
              <w:rPr>
                <w:rFonts w:ascii="Arial" w:eastAsia="Times New Roman" w:hAnsi="Arial" w:cs="Arial"/>
                <w:b/>
                <w:bCs/>
                <w:kern w:val="0"/>
                <w14:ligatures w14:val="none"/>
              </w:rPr>
            </w:pPr>
            <w:bookmarkStart w:id="78" w:name="_Toc154160925"/>
            <w:r w:rsidRPr="00FE6CFC">
              <w:rPr>
                <w:rFonts w:ascii="Arial" w:eastAsia="Times New Roman" w:hAnsi="Arial" w:cs="Arial"/>
                <w:b/>
                <w:bCs/>
                <w:kern w:val="0"/>
                <w14:ligatures w14:val="none"/>
              </w:rPr>
              <w:t>Yes</w:t>
            </w:r>
            <w:bookmarkEnd w:id="78"/>
            <w:r w:rsidRPr="00FE6CFC">
              <w:rPr>
                <w:rFonts w:ascii="Arial" w:eastAsia="Times New Roman" w:hAnsi="Arial" w:cs="Arial"/>
                <w:b/>
                <w:bCs/>
                <w:kern w:val="0"/>
                <w14:ligatures w14:val="none"/>
              </w:rPr>
              <w:t xml:space="preserve"> </w:t>
            </w:r>
          </w:p>
        </w:tc>
        <w:bookmarkStart w:id="79" w:name="_Toc154160926"/>
        <w:tc>
          <w:tcPr>
            <w:tcW w:w="538" w:type="dxa"/>
            <w:tcBorders>
              <w:bottom w:val="single" w:sz="4" w:space="0" w:color="auto"/>
            </w:tcBorders>
            <w:shd w:val="clear" w:color="auto" w:fill="BFBFBF"/>
          </w:tcPr>
          <w:p w14:paraId="60414D11" w14:textId="77777777" w:rsidR="00FE6CFC" w:rsidRPr="00FE6CFC" w:rsidRDefault="002705E7" w:rsidP="00FE6CFC">
            <w:pPr>
              <w:keepNext/>
              <w:tabs>
                <w:tab w:val="left" w:pos="5103"/>
              </w:tabs>
              <w:spacing w:after="0" w:line="240" w:lineRule="auto"/>
              <w:jc w:val="center"/>
              <w:outlineLvl w:val="0"/>
              <w:rPr>
                <w:rFonts w:ascii="Arial" w:eastAsia="Times New Roman" w:hAnsi="Arial" w:cs="Arial"/>
                <w:b/>
                <w:bCs/>
                <w:kern w:val="0"/>
                <w:sz w:val="20"/>
                <w:szCs w:val="16"/>
                <w14:ligatures w14:val="none"/>
              </w:rPr>
            </w:pPr>
            <w:sdt>
              <w:sdtPr>
                <w:rPr>
                  <w:rFonts w:ascii="Arial" w:eastAsia="Times New Roman" w:hAnsi="Arial" w:cs="Arial"/>
                  <w:kern w:val="0"/>
                  <w14:ligatures w14:val="none"/>
                </w:rPr>
                <w:id w:val="-2006964611"/>
                <w14:checkbox>
                  <w14:checked w14:val="0"/>
                  <w14:checkedState w14:val="2612" w14:font="MS Gothic"/>
                  <w14:uncheckedState w14:val="2610" w14:font="MS Gothic"/>
                </w14:checkbox>
              </w:sdtPr>
              <w:sdtEndPr/>
              <w:sdtContent>
                <w:r w:rsidR="00FE6CFC" w:rsidRPr="00FE6CFC">
                  <w:rPr>
                    <w:rFonts w:ascii="Segoe UI Symbol" w:eastAsia="Times New Roman" w:hAnsi="Segoe UI Symbol" w:cs="Segoe UI Symbol"/>
                    <w:kern w:val="0"/>
                    <w14:ligatures w14:val="none"/>
                  </w:rPr>
                  <w:t>☐</w:t>
                </w:r>
              </w:sdtContent>
            </w:sdt>
            <w:bookmarkEnd w:id="79"/>
          </w:p>
        </w:tc>
      </w:tr>
      <w:tr w:rsidR="00FE6CFC" w:rsidRPr="00FE6CFC" w14:paraId="7042960B" w14:textId="77777777" w:rsidTr="00FE6CFC">
        <w:tc>
          <w:tcPr>
            <w:tcW w:w="596" w:type="dxa"/>
            <w:vMerge/>
            <w:tcBorders>
              <w:bottom w:val="single" w:sz="4" w:space="0" w:color="auto"/>
            </w:tcBorders>
            <w:shd w:val="clear" w:color="auto" w:fill="F2F2F2"/>
            <w:vAlign w:val="center"/>
          </w:tcPr>
          <w:p w14:paraId="792C3CFA" w14:textId="77777777" w:rsidR="00FE6CFC" w:rsidRPr="00FE6CFC" w:rsidRDefault="00FE6CFC" w:rsidP="00FE6CFC">
            <w:pPr>
              <w:keepNext/>
              <w:tabs>
                <w:tab w:val="left" w:pos="5103"/>
              </w:tabs>
              <w:spacing w:after="0" w:line="240" w:lineRule="auto"/>
              <w:jc w:val="center"/>
              <w:outlineLvl w:val="0"/>
              <w:rPr>
                <w:rFonts w:ascii="Arial" w:eastAsia="Times New Roman" w:hAnsi="Arial" w:cs="Arial"/>
                <w:kern w:val="0"/>
                <w:sz w:val="20"/>
                <w:szCs w:val="16"/>
                <w14:ligatures w14:val="none"/>
              </w:rPr>
            </w:pPr>
          </w:p>
        </w:tc>
        <w:tc>
          <w:tcPr>
            <w:tcW w:w="8393" w:type="dxa"/>
            <w:gridSpan w:val="2"/>
            <w:vMerge/>
            <w:tcBorders>
              <w:bottom w:val="single" w:sz="4" w:space="0" w:color="auto"/>
            </w:tcBorders>
            <w:shd w:val="clear" w:color="auto" w:fill="F2F2F2"/>
          </w:tcPr>
          <w:p w14:paraId="312C4978" w14:textId="77777777" w:rsidR="00FE6CFC" w:rsidRPr="00FE6CFC" w:rsidRDefault="00FE6CFC" w:rsidP="00FE6CFC">
            <w:pPr>
              <w:keepNext/>
              <w:tabs>
                <w:tab w:val="left" w:pos="5103"/>
              </w:tabs>
              <w:spacing w:after="0" w:line="240" w:lineRule="auto"/>
              <w:outlineLvl w:val="0"/>
              <w:rPr>
                <w:rFonts w:ascii="Arial" w:eastAsia="Times New Roman" w:hAnsi="Arial" w:cs="Arial"/>
                <w:b/>
                <w:bCs/>
                <w:kern w:val="0"/>
                <w:sz w:val="20"/>
                <w:szCs w:val="16"/>
                <w14:ligatures w14:val="none"/>
              </w:rPr>
            </w:pPr>
          </w:p>
        </w:tc>
        <w:tc>
          <w:tcPr>
            <w:tcW w:w="850" w:type="dxa"/>
            <w:tcBorders>
              <w:bottom w:val="single" w:sz="4" w:space="0" w:color="auto"/>
            </w:tcBorders>
            <w:shd w:val="clear" w:color="auto" w:fill="F2F2F2"/>
          </w:tcPr>
          <w:p w14:paraId="0B0B43CF" w14:textId="77777777" w:rsidR="00FE6CFC" w:rsidRPr="00FE6CFC" w:rsidRDefault="00FE6CFC" w:rsidP="00FE6CFC">
            <w:pPr>
              <w:keepNext/>
              <w:tabs>
                <w:tab w:val="left" w:pos="5103"/>
              </w:tabs>
              <w:spacing w:after="0" w:line="240" w:lineRule="auto"/>
              <w:outlineLvl w:val="0"/>
              <w:rPr>
                <w:rFonts w:ascii="Arial" w:eastAsia="Times New Roman" w:hAnsi="Arial" w:cs="Arial"/>
                <w:b/>
                <w:bCs/>
                <w:kern w:val="0"/>
                <w14:ligatures w14:val="none"/>
              </w:rPr>
            </w:pPr>
            <w:bookmarkStart w:id="80" w:name="_Toc154160927"/>
            <w:r w:rsidRPr="00FE6CFC">
              <w:rPr>
                <w:rFonts w:ascii="Arial" w:eastAsia="Times New Roman" w:hAnsi="Arial" w:cs="Arial"/>
                <w:b/>
                <w:bCs/>
                <w:kern w:val="0"/>
                <w14:ligatures w14:val="none"/>
              </w:rPr>
              <w:t>No</w:t>
            </w:r>
            <w:bookmarkEnd w:id="80"/>
          </w:p>
        </w:tc>
        <w:bookmarkStart w:id="81" w:name="_Toc154160928"/>
        <w:tc>
          <w:tcPr>
            <w:tcW w:w="538" w:type="dxa"/>
            <w:tcBorders>
              <w:bottom w:val="single" w:sz="4" w:space="0" w:color="auto"/>
            </w:tcBorders>
            <w:shd w:val="clear" w:color="auto" w:fill="BFBFBF"/>
          </w:tcPr>
          <w:p w14:paraId="4A350D0D" w14:textId="77777777" w:rsidR="00FE6CFC" w:rsidRPr="00FE6CFC" w:rsidRDefault="002705E7" w:rsidP="00FE6CFC">
            <w:pPr>
              <w:keepNext/>
              <w:tabs>
                <w:tab w:val="left" w:pos="5103"/>
              </w:tabs>
              <w:spacing w:after="0" w:line="240" w:lineRule="auto"/>
              <w:jc w:val="center"/>
              <w:outlineLvl w:val="0"/>
              <w:rPr>
                <w:rFonts w:ascii="Arial" w:eastAsia="Times New Roman" w:hAnsi="Arial" w:cs="Arial"/>
                <w:kern w:val="0"/>
                <w14:ligatures w14:val="none"/>
              </w:rPr>
            </w:pPr>
            <w:sdt>
              <w:sdtPr>
                <w:rPr>
                  <w:rFonts w:ascii="Arial" w:eastAsia="Times New Roman" w:hAnsi="Arial" w:cs="Arial"/>
                  <w:kern w:val="0"/>
                  <w14:ligatures w14:val="none"/>
                </w:rPr>
                <w:id w:val="-389729326"/>
                <w14:checkbox>
                  <w14:checked w14:val="1"/>
                  <w14:checkedState w14:val="2612" w14:font="MS Gothic"/>
                  <w14:uncheckedState w14:val="2610" w14:font="MS Gothic"/>
                </w14:checkbox>
              </w:sdtPr>
              <w:sdtEndPr/>
              <w:sdtContent>
                <w:r w:rsidR="00FE6CFC" w:rsidRPr="00FE6CFC">
                  <w:rPr>
                    <w:rFonts w:ascii="Segoe UI Symbol" w:eastAsia="Times New Roman" w:hAnsi="Segoe UI Symbol" w:cs="Segoe UI Symbol"/>
                    <w:kern w:val="0"/>
                    <w14:ligatures w14:val="none"/>
                  </w:rPr>
                  <w:t>☒</w:t>
                </w:r>
              </w:sdtContent>
            </w:sdt>
            <w:bookmarkEnd w:id="81"/>
          </w:p>
        </w:tc>
      </w:tr>
      <w:tr w:rsidR="00FE6CFC" w:rsidRPr="00FE6CFC" w14:paraId="13263239" w14:textId="77777777" w:rsidTr="00FE6CFC">
        <w:tc>
          <w:tcPr>
            <w:tcW w:w="596" w:type="dxa"/>
            <w:tcBorders>
              <w:bottom w:val="single" w:sz="4" w:space="0" w:color="auto"/>
            </w:tcBorders>
            <w:shd w:val="clear" w:color="auto" w:fill="F2F2F2"/>
            <w:vAlign w:val="center"/>
          </w:tcPr>
          <w:p w14:paraId="45831A88" w14:textId="77777777" w:rsidR="00FE6CFC" w:rsidRPr="00FE6CFC" w:rsidRDefault="00FE6CFC" w:rsidP="00FE6CFC">
            <w:pPr>
              <w:spacing w:after="0" w:line="240" w:lineRule="auto"/>
              <w:jc w:val="center"/>
              <w:rPr>
                <w:rFonts w:ascii="Arial" w:eastAsia="Times New Roman" w:hAnsi="Arial" w:cs="Arial"/>
                <w:kern w:val="0"/>
                <w14:ligatures w14:val="none"/>
              </w:rPr>
            </w:pPr>
            <w:r w:rsidRPr="00FE6CFC">
              <w:rPr>
                <w:rFonts w:ascii="Arial" w:eastAsia="Times New Roman" w:hAnsi="Arial" w:cs="Arial"/>
                <w:kern w:val="0"/>
                <w14:ligatures w14:val="none"/>
              </w:rPr>
              <w:t>2</w:t>
            </w:r>
          </w:p>
        </w:tc>
        <w:tc>
          <w:tcPr>
            <w:tcW w:w="9781" w:type="dxa"/>
            <w:gridSpan w:val="4"/>
            <w:tcBorders>
              <w:bottom w:val="single" w:sz="4" w:space="0" w:color="auto"/>
            </w:tcBorders>
            <w:shd w:val="clear" w:color="auto" w:fill="F2F2F2"/>
          </w:tcPr>
          <w:p w14:paraId="519DBB08"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b/>
                <w:kern w:val="0"/>
                <w14:ligatures w14:val="none"/>
              </w:rPr>
              <w:t>Risks to participants</w:t>
            </w:r>
          </w:p>
          <w:p w14:paraId="2B1D03C4" w14:textId="77777777" w:rsidR="00FE6CFC" w:rsidRPr="00FE6CFC" w:rsidRDefault="00FE6CFC" w:rsidP="00FE6CFC">
            <w:pPr>
              <w:spacing w:after="0" w:line="240" w:lineRule="auto"/>
              <w:rPr>
                <w:rFonts w:ascii="Arial" w:eastAsia="Times New Roman" w:hAnsi="Arial" w:cs="Arial"/>
                <w:b/>
                <w:kern w:val="0"/>
                <w14:ligatures w14:val="none"/>
              </w:rPr>
            </w:pPr>
            <w:r w:rsidRPr="00FE6CFC">
              <w:rPr>
                <w:rFonts w:ascii="Arial" w:eastAsia="Times New Roman" w:hAnsi="Arial" w:cs="Arial"/>
                <w:kern w:val="0"/>
                <w14:ligatures w14:val="none"/>
              </w:rPr>
              <w:t>For example: sector-specific health &amp; safety, emotional distress, financial disclosure, physical harm, transfer of personal data, sensitive organisational information</w:t>
            </w:r>
          </w:p>
        </w:tc>
      </w:tr>
      <w:tr w:rsidR="00FE6CFC" w:rsidRPr="00FE6CFC" w14:paraId="6F434C0F" w14:textId="77777777" w:rsidTr="00FE6CFC">
        <w:tc>
          <w:tcPr>
            <w:tcW w:w="596" w:type="dxa"/>
            <w:tcBorders>
              <w:top w:val="single" w:sz="4" w:space="0" w:color="auto"/>
              <w:bottom w:val="single" w:sz="4" w:space="0" w:color="auto"/>
            </w:tcBorders>
            <w:vAlign w:val="center"/>
          </w:tcPr>
          <w:p w14:paraId="3B617B24" w14:textId="77777777" w:rsidR="00FE6CFC" w:rsidRPr="00FE6CFC" w:rsidRDefault="00FE6CFC" w:rsidP="00FE6CFC">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25BDE407" w14:textId="77777777" w:rsidR="00FE6CFC" w:rsidRPr="00FE6CFC" w:rsidRDefault="00FE6CFC" w:rsidP="00FE6CFC">
            <w:pPr>
              <w:autoSpaceDE w:val="0"/>
              <w:autoSpaceDN w:val="0"/>
              <w:adjustRightInd w:val="0"/>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Risk to participants:</w:t>
            </w:r>
          </w:p>
          <w:p w14:paraId="00E1B31E" w14:textId="77777777" w:rsidR="00FE6CFC" w:rsidRPr="00FE6CFC" w:rsidRDefault="00FE6CFC" w:rsidP="00FE6CFC">
            <w:pPr>
              <w:spacing w:after="0" w:line="240" w:lineRule="auto"/>
              <w:rPr>
                <w:rFonts w:ascii="Arial" w:eastAsia="Times New Roman" w:hAnsi="Arial" w:cs="Arial"/>
                <w:kern w:val="0"/>
                <w14:ligatures w14:val="none"/>
              </w:rPr>
            </w:pPr>
          </w:p>
          <w:p w14:paraId="6DA13FD1"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 xml:space="preserve">Emotional distress from sensitive questions. </w:t>
            </w:r>
          </w:p>
        </w:tc>
        <w:tc>
          <w:tcPr>
            <w:tcW w:w="4790" w:type="dxa"/>
            <w:gridSpan w:val="3"/>
            <w:tcBorders>
              <w:top w:val="single" w:sz="4" w:space="0" w:color="auto"/>
              <w:bottom w:val="single" w:sz="4" w:space="0" w:color="auto"/>
            </w:tcBorders>
          </w:tcPr>
          <w:p w14:paraId="5E1A1E6D" w14:textId="77777777" w:rsidR="00FE6CFC" w:rsidRPr="00FE6CFC" w:rsidRDefault="00FE6CFC" w:rsidP="00FE6CFC">
            <w:pPr>
              <w:autoSpaceDE w:val="0"/>
              <w:autoSpaceDN w:val="0"/>
              <w:adjustRightInd w:val="0"/>
              <w:spacing w:after="0" w:line="240" w:lineRule="auto"/>
              <w:rPr>
                <w:rFonts w:ascii="Arial" w:eastAsia="Times New Roman" w:hAnsi="Arial" w:cs="Arial"/>
                <w:i/>
                <w:kern w:val="0"/>
                <w:sz w:val="18"/>
                <w:szCs w:val="18"/>
                <w14:ligatures w14:val="none"/>
              </w:rPr>
            </w:pPr>
            <w:r w:rsidRPr="00FE6CFC">
              <w:rPr>
                <w:rFonts w:ascii="Arial" w:eastAsia="Times New Roman" w:hAnsi="Arial" w:cs="Arial"/>
                <w:i/>
                <w:kern w:val="0"/>
                <w:sz w:val="18"/>
                <w:szCs w:val="18"/>
                <w14:ligatures w14:val="none"/>
              </w:rPr>
              <w:t>How you will mitigate the risk to participants:</w:t>
            </w:r>
          </w:p>
          <w:p w14:paraId="2B0E1763" w14:textId="77777777" w:rsidR="00FE6CFC" w:rsidRPr="00FE6CFC" w:rsidRDefault="00FE6CFC" w:rsidP="00FE6CFC">
            <w:pPr>
              <w:spacing w:after="0" w:line="240" w:lineRule="auto"/>
              <w:rPr>
                <w:rFonts w:ascii="Arial" w:eastAsia="Times New Roman" w:hAnsi="Arial" w:cs="Arial"/>
                <w:kern w:val="0"/>
                <w14:ligatures w14:val="none"/>
              </w:rPr>
            </w:pPr>
          </w:p>
          <w:p w14:paraId="56A3F7FF"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 xml:space="preserve">Purposeful avoidance of sensitive questions. Participants are allowed to skip a question if they wish to do so. </w:t>
            </w:r>
          </w:p>
          <w:p w14:paraId="6B6DD2F7" w14:textId="77777777" w:rsidR="00FE6CFC" w:rsidRPr="00FE6CFC" w:rsidRDefault="00FE6CFC" w:rsidP="00FE6CFC">
            <w:pPr>
              <w:spacing w:after="0" w:line="240" w:lineRule="auto"/>
              <w:rPr>
                <w:rFonts w:ascii="Arial" w:eastAsia="Times New Roman" w:hAnsi="Arial" w:cs="Arial"/>
                <w:kern w:val="0"/>
                <w14:ligatures w14:val="none"/>
              </w:rPr>
            </w:pPr>
          </w:p>
        </w:tc>
      </w:tr>
      <w:tr w:rsidR="00FE6CFC" w:rsidRPr="00FE6CFC" w14:paraId="117957DB" w14:textId="77777777" w:rsidTr="00FE6CFC">
        <w:tc>
          <w:tcPr>
            <w:tcW w:w="596" w:type="dxa"/>
            <w:tcBorders>
              <w:bottom w:val="single" w:sz="4" w:space="0" w:color="auto"/>
            </w:tcBorders>
            <w:shd w:val="clear" w:color="auto" w:fill="F2F2F2"/>
            <w:vAlign w:val="center"/>
          </w:tcPr>
          <w:p w14:paraId="03C9BEE2" w14:textId="77777777" w:rsidR="00FE6CFC" w:rsidRPr="00FE6CFC" w:rsidRDefault="00FE6CFC" w:rsidP="00FE6CFC">
            <w:pPr>
              <w:spacing w:after="0" w:line="240" w:lineRule="auto"/>
              <w:jc w:val="center"/>
              <w:rPr>
                <w:rFonts w:ascii="Arial" w:eastAsia="Times New Roman" w:hAnsi="Arial" w:cs="Arial"/>
                <w:kern w:val="0"/>
                <w14:ligatures w14:val="none"/>
              </w:rPr>
            </w:pPr>
            <w:r w:rsidRPr="00FE6CFC">
              <w:rPr>
                <w:rFonts w:ascii="Arial" w:eastAsia="Times New Roman" w:hAnsi="Arial" w:cs="Arial"/>
                <w:kern w:val="0"/>
                <w14:ligatures w14:val="none"/>
              </w:rPr>
              <w:t>3</w:t>
            </w:r>
          </w:p>
        </w:tc>
        <w:tc>
          <w:tcPr>
            <w:tcW w:w="9781" w:type="dxa"/>
            <w:gridSpan w:val="4"/>
            <w:tcBorders>
              <w:bottom w:val="single" w:sz="4" w:space="0" w:color="auto"/>
            </w:tcBorders>
            <w:shd w:val="clear" w:color="auto" w:fill="F2F2F2"/>
          </w:tcPr>
          <w:p w14:paraId="6DAC9913"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bCs/>
                <w:kern w:val="0"/>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E6CFC">
              <w:rPr>
                <w:rFonts w:ascii="Arial" w:eastAsia="Times New Roman" w:hAnsi="Arial" w:cs="Arial"/>
                <w:color w:val="161616"/>
                <w:kern w:val="0"/>
                <w:lang w:val="en-US" w:eastAsia="en-GB"/>
                <w14:ligatures w14:val="none"/>
              </w:rPr>
              <w:t>where applicable, consent procedures should make it clear that if something potentially or actually illegal is discovered in the course of a project, it may need to be disclosed to the proper authorities</w:t>
            </w:r>
          </w:p>
        </w:tc>
      </w:tr>
      <w:tr w:rsidR="00FE6CFC" w:rsidRPr="00FE6CFC" w14:paraId="7CC45B44" w14:textId="77777777" w:rsidTr="00FE6CFC">
        <w:tc>
          <w:tcPr>
            <w:tcW w:w="596" w:type="dxa"/>
            <w:tcBorders>
              <w:top w:val="single" w:sz="4" w:space="0" w:color="auto"/>
              <w:bottom w:val="single" w:sz="4" w:space="0" w:color="auto"/>
            </w:tcBorders>
            <w:vAlign w:val="center"/>
          </w:tcPr>
          <w:p w14:paraId="772C1A09" w14:textId="77777777" w:rsidR="00FE6CFC" w:rsidRPr="00FE6CFC" w:rsidRDefault="00FE6CFC" w:rsidP="00FE6CFC">
            <w:pPr>
              <w:spacing w:after="0" w:line="240" w:lineRule="auto"/>
              <w:jc w:val="center"/>
              <w:rPr>
                <w:rFonts w:ascii="Arial" w:eastAsia="Times New Roman" w:hAnsi="Arial" w:cs="Arial"/>
                <w:kern w:val="0"/>
                <w14:ligatures w14:val="none"/>
              </w:rPr>
            </w:pPr>
          </w:p>
        </w:tc>
        <w:tc>
          <w:tcPr>
            <w:tcW w:w="9781" w:type="dxa"/>
            <w:gridSpan w:val="4"/>
            <w:tcBorders>
              <w:top w:val="single" w:sz="4" w:space="0" w:color="auto"/>
              <w:bottom w:val="single" w:sz="4" w:space="0" w:color="auto"/>
            </w:tcBorders>
          </w:tcPr>
          <w:p w14:paraId="71EFD549" w14:textId="77777777" w:rsidR="00FE6CFC" w:rsidRPr="00FE6CFC" w:rsidRDefault="00FE6CFC" w:rsidP="00FE6CFC">
            <w:pPr>
              <w:spacing w:after="0" w:line="240" w:lineRule="auto"/>
              <w:rPr>
                <w:rFonts w:ascii="Arial" w:eastAsia="Times New Roman" w:hAnsi="Arial" w:cs="Arial"/>
                <w:kern w:val="0"/>
                <w14:ligatures w14:val="none"/>
              </w:rPr>
            </w:pPr>
          </w:p>
          <w:p w14:paraId="18D641D7" w14:textId="77777777" w:rsidR="00FE6CFC" w:rsidRPr="00FE6CFC" w:rsidRDefault="00FE6CFC" w:rsidP="00FE6CFC">
            <w:pPr>
              <w:spacing w:after="0" w:line="240" w:lineRule="auto"/>
              <w:rPr>
                <w:rFonts w:ascii="Arial" w:eastAsia="Times New Roman" w:hAnsi="Arial" w:cs="Arial"/>
                <w:kern w:val="0"/>
                <w14:ligatures w14:val="none"/>
              </w:rPr>
            </w:pPr>
          </w:p>
          <w:p w14:paraId="6EA8935E" w14:textId="77777777" w:rsidR="00FE6CFC" w:rsidRPr="00FE6CFC" w:rsidRDefault="00FE6CFC" w:rsidP="00FE6CFC">
            <w:pPr>
              <w:spacing w:after="0" w:line="240" w:lineRule="auto"/>
              <w:rPr>
                <w:rFonts w:ascii="Arial" w:eastAsia="Times New Roman" w:hAnsi="Arial" w:cs="Arial"/>
                <w:kern w:val="0"/>
                <w14:ligatures w14:val="none"/>
              </w:rPr>
            </w:pPr>
          </w:p>
          <w:p w14:paraId="542A7B2D" w14:textId="77777777" w:rsidR="00FE6CFC" w:rsidRPr="00FE6CFC" w:rsidRDefault="00FE6CFC" w:rsidP="00FE6CFC">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FE6CFC">
              <w:rPr>
                <w:rFonts w:ascii="Arial" w:eastAsia="Times New Roman" w:hAnsi="Arial" w:cs="Arial"/>
                <w:i/>
                <w:color w:val="808080"/>
                <w:kern w:val="0"/>
                <w:sz w:val="18"/>
                <w:szCs w:val="18"/>
                <w14:ligatures w14:val="none"/>
              </w:rPr>
              <w:t>(this box should expand as you type)</w:t>
            </w:r>
          </w:p>
        </w:tc>
      </w:tr>
      <w:tr w:rsidR="00FE6CFC" w:rsidRPr="00FE6CFC" w14:paraId="4025078F" w14:textId="77777777" w:rsidTr="00FE6CFC">
        <w:tc>
          <w:tcPr>
            <w:tcW w:w="596" w:type="dxa"/>
            <w:tcBorders>
              <w:top w:val="single" w:sz="4" w:space="0" w:color="auto"/>
              <w:bottom w:val="single" w:sz="4" w:space="0" w:color="auto"/>
            </w:tcBorders>
            <w:shd w:val="clear" w:color="auto" w:fill="F2F2F2"/>
            <w:vAlign w:val="center"/>
          </w:tcPr>
          <w:p w14:paraId="13EE2B74" w14:textId="77777777" w:rsidR="00FE6CFC" w:rsidRPr="00FE6CFC" w:rsidRDefault="00FE6CFC" w:rsidP="00FE6CFC">
            <w:pPr>
              <w:spacing w:after="0" w:line="240" w:lineRule="auto"/>
              <w:jc w:val="center"/>
              <w:rPr>
                <w:rFonts w:ascii="Arial" w:eastAsia="Times New Roman" w:hAnsi="Arial" w:cs="Arial"/>
                <w:kern w:val="0"/>
                <w14:ligatures w14:val="none"/>
              </w:rPr>
            </w:pPr>
            <w:r w:rsidRPr="00FE6CFC">
              <w:rPr>
                <w:rFonts w:ascii="Arial" w:eastAsia="Times New Roman" w:hAnsi="Arial" w:cs="Arial"/>
                <w:kern w:val="0"/>
                <w14:ligatures w14:val="none"/>
              </w:rPr>
              <w:t>4</w:t>
            </w:r>
          </w:p>
        </w:tc>
        <w:tc>
          <w:tcPr>
            <w:tcW w:w="9781" w:type="dxa"/>
            <w:gridSpan w:val="4"/>
            <w:tcBorders>
              <w:top w:val="single" w:sz="4" w:space="0" w:color="auto"/>
              <w:bottom w:val="single" w:sz="4" w:space="0" w:color="auto"/>
            </w:tcBorders>
            <w:shd w:val="clear" w:color="auto" w:fill="F2F2F2"/>
          </w:tcPr>
          <w:p w14:paraId="3305BC69"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b/>
                <w:kern w:val="0"/>
                <w14:ligatures w14:val="none"/>
              </w:rPr>
              <w:t>Risks to the investigator</w:t>
            </w:r>
          </w:p>
          <w:p w14:paraId="7E19D59E"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For example: personal health &amp; safety, physical harm, emotional distress, risk of accusation of harm/impropriety, conflict of interest</w:t>
            </w:r>
          </w:p>
        </w:tc>
      </w:tr>
      <w:tr w:rsidR="00FE6CFC" w:rsidRPr="00FE6CFC" w14:paraId="5784A441" w14:textId="77777777" w:rsidTr="00FE6CFC">
        <w:tc>
          <w:tcPr>
            <w:tcW w:w="596" w:type="dxa"/>
            <w:tcBorders>
              <w:top w:val="single" w:sz="4" w:space="0" w:color="auto"/>
              <w:bottom w:val="single" w:sz="4" w:space="0" w:color="auto"/>
            </w:tcBorders>
            <w:vAlign w:val="center"/>
          </w:tcPr>
          <w:p w14:paraId="679FC7D9" w14:textId="77777777" w:rsidR="00FE6CFC" w:rsidRPr="00FE6CFC" w:rsidRDefault="00FE6CFC" w:rsidP="00FE6CFC">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77C2B3EF" w14:textId="77777777" w:rsidR="00FE6CFC" w:rsidRPr="00FE6CFC" w:rsidRDefault="00FE6CFC" w:rsidP="00FE6CFC">
            <w:pPr>
              <w:autoSpaceDE w:val="0"/>
              <w:autoSpaceDN w:val="0"/>
              <w:adjustRightInd w:val="0"/>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 xml:space="preserve">Risk to the investigator: Conflict of interest </w:t>
            </w:r>
          </w:p>
          <w:p w14:paraId="037DCB71" w14:textId="77777777" w:rsidR="00FE6CFC" w:rsidRPr="00FE6CFC" w:rsidRDefault="00FE6CFC" w:rsidP="00FE6CFC">
            <w:pPr>
              <w:spacing w:after="0" w:line="240" w:lineRule="auto"/>
              <w:rPr>
                <w:rFonts w:ascii="Arial" w:eastAsia="Times New Roman" w:hAnsi="Arial" w:cs="Arial"/>
                <w:kern w:val="0"/>
                <w14:ligatures w14:val="none"/>
              </w:rPr>
            </w:pPr>
          </w:p>
          <w:p w14:paraId="0BF26C05" w14:textId="77777777" w:rsidR="00FE6CFC" w:rsidRPr="00FE6CFC" w:rsidRDefault="00FE6CFC" w:rsidP="00FE6CFC">
            <w:pPr>
              <w:spacing w:after="0" w:line="240" w:lineRule="auto"/>
              <w:rPr>
                <w:rFonts w:ascii="Arial" w:eastAsia="Times New Roman" w:hAnsi="Arial" w:cs="Arial"/>
                <w:kern w:val="0"/>
                <w14:ligatures w14:val="none"/>
              </w:rPr>
            </w:pPr>
          </w:p>
          <w:p w14:paraId="6E26B79B" w14:textId="77777777" w:rsidR="00FE6CFC" w:rsidRPr="00FE6CFC" w:rsidRDefault="00FE6CFC" w:rsidP="00FE6CFC">
            <w:pPr>
              <w:spacing w:after="0" w:line="240" w:lineRule="auto"/>
              <w:rPr>
                <w:rFonts w:ascii="Arial" w:eastAsia="Times New Roman" w:hAnsi="Arial" w:cs="Arial"/>
                <w:kern w:val="0"/>
                <w14:ligatures w14:val="none"/>
              </w:rPr>
            </w:pPr>
          </w:p>
          <w:p w14:paraId="5E5EB390" w14:textId="77777777" w:rsidR="00FE6CFC" w:rsidRPr="00FE6CFC" w:rsidRDefault="00FE6CFC" w:rsidP="00FE6CFC">
            <w:pPr>
              <w:autoSpaceDE w:val="0"/>
              <w:autoSpaceDN w:val="0"/>
              <w:adjustRightInd w:val="0"/>
              <w:spacing w:after="0" w:line="240" w:lineRule="auto"/>
              <w:rPr>
                <w:rFonts w:ascii="Arial" w:eastAsia="Times New Roman" w:hAnsi="Arial" w:cs="Arial"/>
                <w:kern w:val="0"/>
                <w14:ligatures w14:val="none"/>
              </w:rPr>
            </w:pPr>
            <w:r w:rsidRPr="00FE6CFC">
              <w:rPr>
                <w:rFonts w:ascii="Arial" w:eastAsia="Times New Roman" w:hAnsi="Arial" w:cs="Arial"/>
                <w:i/>
                <w:color w:val="808080"/>
                <w:kern w:val="0"/>
                <w:sz w:val="18"/>
                <w:szCs w:val="18"/>
                <w14:ligatures w14:val="none"/>
              </w:rPr>
              <w:t>(this box should expand as you type)</w:t>
            </w:r>
          </w:p>
        </w:tc>
        <w:tc>
          <w:tcPr>
            <w:tcW w:w="4790" w:type="dxa"/>
            <w:gridSpan w:val="3"/>
            <w:tcBorders>
              <w:top w:val="single" w:sz="4" w:space="0" w:color="auto"/>
              <w:bottom w:val="single" w:sz="4" w:space="0" w:color="auto"/>
            </w:tcBorders>
          </w:tcPr>
          <w:p w14:paraId="721B77B2" w14:textId="77777777" w:rsidR="00FE6CFC" w:rsidRPr="00FE6CFC" w:rsidRDefault="00FE6CFC" w:rsidP="00FE6CFC">
            <w:pPr>
              <w:autoSpaceDE w:val="0"/>
              <w:autoSpaceDN w:val="0"/>
              <w:adjustRightInd w:val="0"/>
              <w:spacing w:after="0" w:line="240" w:lineRule="auto"/>
              <w:rPr>
                <w:rFonts w:ascii="Arial" w:eastAsia="Times New Roman" w:hAnsi="Arial" w:cs="Arial"/>
                <w:i/>
                <w:kern w:val="0"/>
                <w:sz w:val="18"/>
                <w:szCs w:val="18"/>
                <w14:ligatures w14:val="none"/>
              </w:rPr>
            </w:pPr>
            <w:r w:rsidRPr="00FE6CFC">
              <w:rPr>
                <w:rFonts w:ascii="Arial" w:eastAsia="Times New Roman" w:hAnsi="Arial" w:cs="Arial"/>
                <w:i/>
                <w:kern w:val="0"/>
                <w:sz w:val="18"/>
                <w:szCs w:val="18"/>
                <w14:ligatures w14:val="none"/>
              </w:rPr>
              <w:t>How you will mitigate the risk to the investigator:</w:t>
            </w:r>
          </w:p>
          <w:p w14:paraId="22CBE672" w14:textId="77777777" w:rsidR="00FE6CFC" w:rsidRPr="00FE6CFC" w:rsidRDefault="00FE6CFC" w:rsidP="00FE6CFC">
            <w:pPr>
              <w:spacing w:after="0" w:line="240" w:lineRule="auto"/>
              <w:jc w:val="both"/>
              <w:rPr>
                <w:rFonts w:ascii="Arial" w:eastAsia="Times New Roman" w:hAnsi="Arial" w:cs="Arial"/>
                <w:kern w:val="0"/>
                <w14:ligatures w14:val="none"/>
              </w:rPr>
            </w:pPr>
            <w:r w:rsidRPr="00FE6CFC">
              <w:rPr>
                <w:rFonts w:ascii="Arial" w:eastAsia="Times New Roman" w:hAnsi="Arial" w:cs="Arial"/>
                <w:kern w:val="0"/>
                <w14:ligatures w14:val="none"/>
              </w:rPr>
              <w:t>The researcher must openly disclose any possible conflicts of interest among the involved stakeholders and successfully address them to maintain the integrity of the study process.</w:t>
            </w:r>
          </w:p>
          <w:p w14:paraId="035463C8" w14:textId="77777777" w:rsidR="00FE6CFC" w:rsidRPr="00FE6CFC" w:rsidRDefault="00FE6CFC" w:rsidP="00FE6CFC">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FE6CFC">
              <w:rPr>
                <w:rFonts w:ascii="Arial" w:eastAsia="Times New Roman" w:hAnsi="Arial" w:cs="Arial"/>
                <w:i/>
                <w:color w:val="808080"/>
                <w:kern w:val="0"/>
                <w:sz w:val="18"/>
                <w:szCs w:val="18"/>
                <w14:ligatures w14:val="none"/>
              </w:rPr>
              <w:t>(this box should expand as you type)</w:t>
            </w:r>
          </w:p>
        </w:tc>
      </w:tr>
      <w:tr w:rsidR="00FE6CFC" w:rsidRPr="00FE6CFC" w14:paraId="385DC66D" w14:textId="77777777" w:rsidTr="00FE6CFC">
        <w:tc>
          <w:tcPr>
            <w:tcW w:w="596" w:type="dxa"/>
            <w:tcBorders>
              <w:top w:val="single" w:sz="4" w:space="0" w:color="auto"/>
              <w:bottom w:val="single" w:sz="4" w:space="0" w:color="auto"/>
            </w:tcBorders>
            <w:shd w:val="clear" w:color="auto" w:fill="F2F2F2"/>
            <w:vAlign w:val="center"/>
          </w:tcPr>
          <w:p w14:paraId="169E3F17" w14:textId="77777777" w:rsidR="00FE6CFC" w:rsidRPr="00FE6CFC" w:rsidRDefault="00FE6CFC" w:rsidP="00FE6CFC">
            <w:pPr>
              <w:spacing w:after="0" w:line="240" w:lineRule="auto"/>
              <w:jc w:val="center"/>
              <w:rPr>
                <w:rFonts w:ascii="Arial" w:eastAsia="Times New Roman" w:hAnsi="Arial" w:cs="Arial"/>
                <w:kern w:val="0"/>
                <w14:ligatures w14:val="none"/>
              </w:rPr>
            </w:pPr>
            <w:r w:rsidRPr="00FE6CFC">
              <w:rPr>
                <w:rFonts w:ascii="Arial" w:eastAsia="Times New Roman" w:hAnsi="Arial" w:cs="Arial"/>
                <w:kern w:val="0"/>
                <w14:ligatures w14:val="none"/>
              </w:rPr>
              <w:t>5</w:t>
            </w:r>
          </w:p>
        </w:tc>
        <w:tc>
          <w:tcPr>
            <w:tcW w:w="9781" w:type="dxa"/>
            <w:gridSpan w:val="4"/>
            <w:tcBorders>
              <w:top w:val="single" w:sz="4" w:space="0" w:color="auto"/>
              <w:bottom w:val="single" w:sz="4" w:space="0" w:color="auto"/>
            </w:tcBorders>
            <w:shd w:val="clear" w:color="auto" w:fill="F2F2F2"/>
          </w:tcPr>
          <w:p w14:paraId="4FE707EE"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b/>
                <w:kern w:val="0"/>
                <w14:ligatures w14:val="none"/>
              </w:rPr>
              <w:t>University/institutional risks</w:t>
            </w:r>
          </w:p>
          <w:p w14:paraId="6D28269A"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For example: adverse publicity, financial loss, data protection</w:t>
            </w:r>
          </w:p>
        </w:tc>
      </w:tr>
      <w:tr w:rsidR="00FE6CFC" w:rsidRPr="00FE6CFC" w14:paraId="0A949E92" w14:textId="77777777" w:rsidTr="00FE6CFC">
        <w:tc>
          <w:tcPr>
            <w:tcW w:w="596" w:type="dxa"/>
            <w:tcBorders>
              <w:top w:val="single" w:sz="4" w:space="0" w:color="auto"/>
              <w:bottom w:val="single" w:sz="4" w:space="0" w:color="auto"/>
            </w:tcBorders>
            <w:vAlign w:val="center"/>
          </w:tcPr>
          <w:p w14:paraId="00920D68" w14:textId="77777777" w:rsidR="00FE6CFC" w:rsidRPr="00FE6CFC" w:rsidRDefault="00FE6CFC" w:rsidP="00FE6CFC">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7E18FF08" w14:textId="77777777" w:rsidR="00FE6CFC" w:rsidRPr="00FE6CFC" w:rsidRDefault="00FE6CFC" w:rsidP="00FE6CFC">
            <w:pPr>
              <w:autoSpaceDE w:val="0"/>
              <w:autoSpaceDN w:val="0"/>
              <w:adjustRightInd w:val="0"/>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 xml:space="preserve">Risk to the University: Adverse publicity </w:t>
            </w:r>
          </w:p>
          <w:p w14:paraId="1FFCD536" w14:textId="77777777" w:rsidR="00FE6CFC" w:rsidRPr="00FE6CFC" w:rsidRDefault="00FE6CFC" w:rsidP="00FE6CFC">
            <w:pPr>
              <w:spacing w:after="0" w:line="240" w:lineRule="auto"/>
              <w:rPr>
                <w:rFonts w:ascii="Arial" w:eastAsia="Times New Roman" w:hAnsi="Arial" w:cs="Arial"/>
                <w:kern w:val="0"/>
                <w14:ligatures w14:val="none"/>
              </w:rPr>
            </w:pPr>
          </w:p>
          <w:p w14:paraId="418C4F02" w14:textId="77777777" w:rsidR="00FE6CFC" w:rsidRPr="00FE6CFC" w:rsidRDefault="00FE6CFC" w:rsidP="00FE6CFC">
            <w:pPr>
              <w:spacing w:after="0" w:line="240" w:lineRule="auto"/>
              <w:rPr>
                <w:rFonts w:ascii="Arial" w:eastAsia="Times New Roman" w:hAnsi="Arial" w:cs="Arial"/>
                <w:kern w:val="0"/>
                <w14:ligatures w14:val="none"/>
              </w:rPr>
            </w:pPr>
          </w:p>
          <w:p w14:paraId="3EBFEA20" w14:textId="77777777" w:rsidR="00FE6CFC" w:rsidRPr="00FE6CFC" w:rsidRDefault="00FE6CFC" w:rsidP="00FE6CFC">
            <w:pPr>
              <w:spacing w:after="0" w:line="240" w:lineRule="auto"/>
              <w:rPr>
                <w:rFonts w:ascii="Arial" w:eastAsia="Times New Roman" w:hAnsi="Arial" w:cs="Arial"/>
                <w:kern w:val="0"/>
                <w14:ligatures w14:val="none"/>
              </w:rPr>
            </w:pPr>
          </w:p>
          <w:p w14:paraId="6385A4C4" w14:textId="77777777" w:rsidR="00FE6CFC" w:rsidRPr="00FE6CFC" w:rsidRDefault="00FE6CFC" w:rsidP="00FE6CFC">
            <w:pPr>
              <w:autoSpaceDE w:val="0"/>
              <w:autoSpaceDN w:val="0"/>
              <w:adjustRightInd w:val="0"/>
              <w:spacing w:after="0" w:line="240" w:lineRule="auto"/>
              <w:rPr>
                <w:rFonts w:ascii="Arial" w:eastAsia="Times New Roman" w:hAnsi="Arial" w:cs="Arial"/>
                <w:kern w:val="0"/>
                <w14:ligatures w14:val="none"/>
              </w:rPr>
            </w:pPr>
            <w:r w:rsidRPr="00FE6CFC">
              <w:rPr>
                <w:rFonts w:ascii="Arial" w:eastAsia="Times New Roman" w:hAnsi="Arial" w:cs="Arial"/>
                <w:i/>
                <w:color w:val="808080"/>
                <w:kern w:val="0"/>
                <w:sz w:val="18"/>
                <w:szCs w:val="18"/>
                <w14:ligatures w14:val="none"/>
              </w:rPr>
              <w:t>(this box should expand as you type)</w:t>
            </w:r>
          </w:p>
        </w:tc>
        <w:tc>
          <w:tcPr>
            <w:tcW w:w="4790" w:type="dxa"/>
            <w:gridSpan w:val="3"/>
            <w:tcBorders>
              <w:top w:val="single" w:sz="4" w:space="0" w:color="auto"/>
              <w:bottom w:val="single" w:sz="4" w:space="0" w:color="auto"/>
            </w:tcBorders>
          </w:tcPr>
          <w:p w14:paraId="190ED690" w14:textId="77777777" w:rsidR="00FE6CFC" w:rsidRPr="00FE6CFC" w:rsidRDefault="00FE6CFC" w:rsidP="00FE6CFC">
            <w:pPr>
              <w:autoSpaceDE w:val="0"/>
              <w:autoSpaceDN w:val="0"/>
              <w:adjustRightInd w:val="0"/>
              <w:spacing w:after="0" w:line="240" w:lineRule="auto"/>
              <w:rPr>
                <w:rFonts w:ascii="Arial" w:eastAsia="Times New Roman" w:hAnsi="Arial" w:cs="Arial"/>
                <w:i/>
                <w:kern w:val="0"/>
                <w:sz w:val="18"/>
                <w:szCs w:val="18"/>
                <w14:ligatures w14:val="none"/>
              </w:rPr>
            </w:pPr>
            <w:r w:rsidRPr="00FE6CFC">
              <w:rPr>
                <w:rFonts w:ascii="Arial" w:eastAsia="Times New Roman" w:hAnsi="Arial" w:cs="Arial"/>
                <w:i/>
                <w:kern w:val="0"/>
                <w:sz w:val="18"/>
                <w:szCs w:val="18"/>
                <w14:ligatures w14:val="none"/>
              </w:rPr>
              <w:t>How you will mitigate the risk to the University:</w:t>
            </w:r>
          </w:p>
          <w:p w14:paraId="694A003E" w14:textId="77777777" w:rsidR="00FE6CFC" w:rsidRPr="00FE6CFC" w:rsidRDefault="00FE6CFC" w:rsidP="00FE6CFC">
            <w:pPr>
              <w:spacing w:after="0" w:line="240" w:lineRule="auto"/>
              <w:jc w:val="both"/>
              <w:rPr>
                <w:rFonts w:ascii="Arial" w:eastAsia="Times New Roman" w:hAnsi="Arial" w:cs="Arial"/>
                <w:kern w:val="0"/>
                <w14:ligatures w14:val="none"/>
              </w:rPr>
            </w:pPr>
            <w:r w:rsidRPr="00FE6CFC">
              <w:rPr>
                <w:rFonts w:ascii="Arial" w:eastAsia="Times New Roman" w:hAnsi="Arial" w:cs="Arial"/>
                <w:kern w:val="0"/>
                <w14:ligatures w14:val="none"/>
              </w:rPr>
              <w:t>The research should have a policy of openness by freely disclosing its aims and methods, addressing disputes in a forthright manner, and giving priority to integrity to safeguard the university's image.</w:t>
            </w:r>
          </w:p>
          <w:p w14:paraId="56F831A0" w14:textId="77777777" w:rsidR="00FE6CFC" w:rsidRPr="00FE6CFC" w:rsidRDefault="00FE6CFC" w:rsidP="00FE6CFC">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FE6CFC">
              <w:rPr>
                <w:rFonts w:ascii="Arial" w:eastAsia="Times New Roman" w:hAnsi="Arial" w:cs="Arial"/>
                <w:i/>
                <w:color w:val="808080"/>
                <w:kern w:val="0"/>
                <w:sz w:val="18"/>
                <w:szCs w:val="18"/>
                <w14:ligatures w14:val="none"/>
              </w:rPr>
              <w:t>(this box should expand as you type)</w:t>
            </w:r>
          </w:p>
        </w:tc>
      </w:tr>
      <w:tr w:rsidR="00FE6CFC" w:rsidRPr="00FE6CFC" w14:paraId="7EB4448A" w14:textId="77777777" w:rsidTr="00FE6CFC">
        <w:tc>
          <w:tcPr>
            <w:tcW w:w="596" w:type="dxa"/>
            <w:tcBorders>
              <w:top w:val="single" w:sz="4" w:space="0" w:color="auto"/>
              <w:bottom w:val="single" w:sz="4" w:space="0" w:color="auto"/>
            </w:tcBorders>
            <w:shd w:val="clear" w:color="auto" w:fill="F2F2F2"/>
            <w:vAlign w:val="center"/>
          </w:tcPr>
          <w:p w14:paraId="0293F98B" w14:textId="77777777" w:rsidR="00FE6CFC" w:rsidRPr="00FE6CFC" w:rsidRDefault="00FE6CFC" w:rsidP="00FE6CFC">
            <w:pPr>
              <w:spacing w:after="0" w:line="240" w:lineRule="auto"/>
              <w:jc w:val="center"/>
              <w:rPr>
                <w:rFonts w:ascii="Arial" w:eastAsia="Times New Roman" w:hAnsi="Arial" w:cs="Arial"/>
                <w:kern w:val="0"/>
                <w14:ligatures w14:val="none"/>
              </w:rPr>
            </w:pPr>
            <w:r w:rsidRPr="00FE6CFC">
              <w:rPr>
                <w:rFonts w:ascii="Arial" w:eastAsia="Times New Roman" w:hAnsi="Arial" w:cs="Arial"/>
                <w:kern w:val="0"/>
                <w14:ligatures w14:val="none"/>
              </w:rPr>
              <w:t>6</w:t>
            </w:r>
          </w:p>
        </w:tc>
        <w:tc>
          <w:tcPr>
            <w:tcW w:w="9781" w:type="dxa"/>
            <w:gridSpan w:val="4"/>
            <w:tcBorders>
              <w:top w:val="single" w:sz="4" w:space="0" w:color="auto"/>
              <w:bottom w:val="single" w:sz="4" w:space="0" w:color="auto"/>
            </w:tcBorders>
            <w:shd w:val="clear" w:color="auto" w:fill="F2F2F2"/>
          </w:tcPr>
          <w:p w14:paraId="01D90D4F"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b/>
                <w:kern w:val="0"/>
                <w14:ligatures w14:val="none"/>
              </w:rPr>
              <w:t>Environmental risks</w:t>
            </w:r>
          </w:p>
          <w:p w14:paraId="7EE051EF"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For example: accidental spillage of pollutants, damage to local ecosystems</w:t>
            </w:r>
          </w:p>
        </w:tc>
      </w:tr>
      <w:tr w:rsidR="00FE6CFC" w:rsidRPr="00FE6CFC" w14:paraId="71F4B33C" w14:textId="77777777" w:rsidTr="00FE6CFC">
        <w:tc>
          <w:tcPr>
            <w:tcW w:w="596" w:type="dxa"/>
            <w:tcBorders>
              <w:top w:val="single" w:sz="4" w:space="0" w:color="auto"/>
              <w:bottom w:val="single" w:sz="4" w:space="0" w:color="auto"/>
            </w:tcBorders>
            <w:vAlign w:val="center"/>
          </w:tcPr>
          <w:p w14:paraId="64B64B1B" w14:textId="77777777" w:rsidR="00FE6CFC" w:rsidRPr="00FE6CFC" w:rsidRDefault="00FE6CFC" w:rsidP="00FE6CFC">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406C3715" w14:textId="77777777" w:rsidR="00FE6CFC" w:rsidRPr="00FE6CFC" w:rsidRDefault="00FE6CFC" w:rsidP="00FE6CFC">
            <w:pPr>
              <w:autoSpaceDE w:val="0"/>
              <w:autoSpaceDN w:val="0"/>
              <w:adjustRightInd w:val="0"/>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Risk to the environment: Data privacy and security</w:t>
            </w:r>
          </w:p>
          <w:p w14:paraId="1289E62A" w14:textId="77777777" w:rsidR="00FE6CFC" w:rsidRPr="00FE6CFC" w:rsidRDefault="00FE6CFC" w:rsidP="00FE6CFC">
            <w:pPr>
              <w:spacing w:after="0" w:line="240" w:lineRule="auto"/>
              <w:rPr>
                <w:rFonts w:ascii="Arial" w:eastAsia="Times New Roman" w:hAnsi="Arial" w:cs="Arial"/>
                <w:kern w:val="0"/>
                <w14:ligatures w14:val="none"/>
              </w:rPr>
            </w:pPr>
          </w:p>
          <w:p w14:paraId="4F4FA250" w14:textId="77777777" w:rsidR="00FE6CFC" w:rsidRPr="00FE6CFC" w:rsidRDefault="00FE6CFC" w:rsidP="00FE6CFC">
            <w:pPr>
              <w:spacing w:after="0" w:line="240" w:lineRule="auto"/>
              <w:rPr>
                <w:rFonts w:ascii="Arial" w:eastAsia="Times New Roman" w:hAnsi="Arial" w:cs="Arial"/>
                <w:kern w:val="0"/>
                <w14:ligatures w14:val="none"/>
              </w:rPr>
            </w:pPr>
          </w:p>
          <w:p w14:paraId="3D12B4B9" w14:textId="77777777" w:rsidR="00FE6CFC" w:rsidRPr="00FE6CFC" w:rsidRDefault="00FE6CFC" w:rsidP="00FE6CFC">
            <w:pPr>
              <w:spacing w:after="0" w:line="240" w:lineRule="auto"/>
              <w:rPr>
                <w:rFonts w:ascii="Arial" w:eastAsia="Times New Roman" w:hAnsi="Arial" w:cs="Arial"/>
                <w:kern w:val="0"/>
                <w14:ligatures w14:val="none"/>
              </w:rPr>
            </w:pPr>
          </w:p>
          <w:p w14:paraId="11ABF8FF" w14:textId="77777777" w:rsidR="00FE6CFC" w:rsidRPr="00FE6CFC" w:rsidRDefault="00FE6CFC" w:rsidP="00FE6CFC">
            <w:pPr>
              <w:autoSpaceDE w:val="0"/>
              <w:autoSpaceDN w:val="0"/>
              <w:adjustRightInd w:val="0"/>
              <w:spacing w:after="0" w:line="240" w:lineRule="auto"/>
              <w:rPr>
                <w:rFonts w:ascii="Arial" w:eastAsia="Times New Roman" w:hAnsi="Arial" w:cs="Arial"/>
                <w:kern w:val="0"/>
                <w14:ligatures w14:val="none"/>
              </w:rPr>
            </w:pPr>
            <w:r w:rsidRPr="00FE6CFC">
              <w:rPr>
                <w:rFonts w:ascii="Arial" w:eastAsia="Times New Roman" w:hAnsi="Arial" w:cs="Arial"/>
                <w:i/>
                <w:color w:val="808080"/>
                <w:kern w:val="0"/>
                <w:sz w:val="18"/>
                <w:szCs w:val="18"/>
                <w14:ligatures w14:val="none"/>
              </w:rPr>
              <w:t>(this box should expand as you type)</w:t>
            </w:r>
          </w:p>
        </w:tc>
        <w:tc>
          <w:tcPr>
            <w:tcW w:w="4790" w:type="dxa"/>
            <w:gridSpan w:val="3"/>
            <w:tcBorders>
              <w:top w:val="single" w:sz="4" w:space="0" w:color="auto"/>
              <w:bottom w:val="single" w:sz="4" w:space="0" w:color="auto"/>
            </w:tcBorders>
          </w:tcPr>
          <w:p w14:paraId="0D7C15AC" w14:textId="77777777" w:rsidR="00FE6CFC" w:rsidRPr="00FE6CFC" w:rsidRDefault="00FE6CFC" w:rsidP="00FE6CFC">
            <w:pPr>
              <w:autoSpaceDE w:val="0"/>
              <w:autoSpaceDN w:val="0"/>
              <w:adjustRightInd w:val="0"/>
              <w:spacing w:after="0" w:line="240" w:lineRule="auto"/>
              <w:rPr>
                <w:rFonts w:ascii="Arial" w:eastAsia="Times New Roman" w:hAnsi="Arial" w:cs="Arial"/>
                <w:i/>
                <w:kern w:val="0"/>
                <w:sz w:val="18"/>
                <w:szCs w:val="18"/>
                <w14:ligatures w14:val="none"/>
              </w:rPr>
            </w:pPr>
            <w:r w:rsidRPr="00FE6CFC">
              <w:rPr>
                <w:rFonts w:ascii="Arial" w:eastAsia="Times New Roman" w:hAnsi="Arial" w:cs="Arial"/>
                <w:i/>
                <w:kern w:val="0"/>
                <w:sz w:val="18"/>
                <w:szCs w:val="18"/>
                <w14:ligatures w14:val="none"/>
              </w:rPr>
              <w:t>How you will mitigate the risk to environment:</w:t>
            </w:r>
          </w:p>
          <w:p w14:paraId="6C582273" w14:textId="77777777" w:rsidR="00FE6CFC" w:rsidRPr="00FE6CFC" w:rsidRDefault="00FE6CFC" w:rsidP="00FE6CFC">
            <w:pPr>
              <w:spacing w:after="0" w:line="240" w:lineRule="auto"/>
              <w:jc w:val="both"/>
              <w:rPr>
                <w:rFonts w:ascii="Arial" w:eastAsia="Times New Roman" w:hAnsi="Arial" w:cs="Arial"/>
                <w:kern w:val="0"/>
                <w14:ligatures w14:val="none"/>
              </w:rPr>
            </w:pPr>
            <w:r w:rsidRPr="00FE6CFC">
              <w:rPr>
                <w:rFonts w:ascii="Arial" w:eastAsia="Times New Roman" w:hAnsi="Arial" w:cs="Arial"/>
                <w:kern w:val="0"/>
                <w14:ligatures w14:val="none"/>
              </w:rPr>
              <w:t>The researcher should implement resilient data security strategies to mitigate breaches and choose environmentally conscious and safe data storage techniques.</w:t>
            </w:r>
          </w:p>
          <w:p w14:paraId="0C2E941C" w14:textId="77777777" w:rsidR="00FE6CFC" w:rsidRPr="00FE6CFC" w:rsidRDefault="00FE6CFC" w:rsidP="00FE6CFC">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FE6CFC">
              <w:rPr>
                <w:rFonts w:ascii="Arial" w:eastAsia="Times New Roman" w:hAnsi="Arial" w:cs="Arial"/>
                <w:i/>
                <w:color w:val="808080"/>
                <w:kern w:val="0"/>
                <w:sz w:val="18"/>
                <w:szCs w:val="18"/>
                <w14:ligatures w14:val="none"/>
              </w:rPr>
              <w:t>(this box should expand as you type)</w:t>
            </w:r>
          </w:p>
        </w:tc>
      </w:tr>
    </w:tbl>
    <w:p w14:paraId="538D066C" w14:textId="77777777" w:rsidR="00FE6CFC" w:rsidRPr="00FE6CFC" w:rsidRDefault="00FE6CFC" w:rsidP="00FE6CFC">
      <w:pPr>
        <w:spacing w:after="0" w:line="240" w:lineRule="auto"/>
        <w:rPr>
          <w:rFonts w:ascii="Times New Roman" w:eastAsia="Times New Roman" w:hAnsi="Times New Roman" w:cs="Times New Roman"/>
          <w:kern w:val="0"/>
          <w:sz w:val="20"/>
          <w:szCs w:val="20"/>
          <w14:ligatures w14:val="none"/>
        </w:rPr>
      </w:pP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709"/>
      </w:tblGrid>
      <w:tr w:rsidR="00FE6CFC" w:rsidRPr="00FE6CFC" w14:paraId="5E0D1C3C" w14:textId="77777777" w:rsidTr="00FE6CFC">
        <w:trPr>
          <w:trHeight w:val="483"/>
        </w:trPr>
        <w:tc>
          <w:tcPr>
            <w:tcW w:w="596" w:type="dxa"/>
            <w:tcBorders>
              <w:top w:val="single" w:sz="4" w:space="0" w:color="auto"/>
              <w:bottom w:val="single" w:sz="4" w:space="0" w:color="auto"/>
            </w:tcBorders>
            <w:shd w:val="clear" w:color="auto" w:fill="F2F2F2"/>
            <w:vAlign w:val="center"/>
          </w:tcPr>
          <w:p w14:paraId="643C405D" w14:textId="77777777" w:rsidR="00FE6CFC" w:rsidRPr="00FE6CFC" w:rsidRDefault="00FE6CFC" w:rsidP="00FE6CFC">
            <w:pPr>
              <w:autoSpaceDE w:val="0"/>
              <w:autoSpaceDN w:val="0"/>
              <w:adjustRightInd w:val="0"/>
              <w:spacing w:after="0" w:line="240" w:lineRule="auto"/>
              <w:jc w:val="center"/>
              <w:rPr>
                <w:rFonts w:ascii="Arial" w:eastAsia="Times New Roman" w:hAnsi="Arial" w:cs="Arial"/>
                <w:bCs/>
                <w:kern w:val="0"/>
                <w14:ligatures w14:val="none"/>
              </w:rPr>
            </w:pPr>
          </w:p>
        </w:tc>
        <w:tc>
          <w:tcPr>
            <w:tcW w:w="9781" w:type="dxa"/>
            <w:gridSpan w:val="4"/>
            <w:tcBorders>
              <w:top w:val="single" w:sz="4" w:space="0" w:color="auto"/>
              <w:bottom w:val="single" w:sz="4" w:space="0" w:color="auto"/>
            </w:tcBorders>
            <w:shd w:val="clear" w:color="auto" w:fill="F2F2F2"/>
            <w:vAlign w:val="center"/>
          </w:tcPr>
          <w:p w14:paraId="767E1589" w14:textId="77777777" w:rsidR="00FE6CFC" w:rsidRPr="00FE6CFC" w:rsidRDefault="00FE6CFC" w:rsidP="00FE6CFC">
            <w:pPr>
              <w:autoSpaceDE w:val="0"/>
              <w:autoSpaceDN w:val="0"/>
              <w:adjustRightInd w:val="0"/>
              <w:spacing w:after="0" w:line="240" w:lineRule="auto"/>
              <w:rPr>
                <w:rFonts w:ascii="Arial" w:eastAsia="Times New Roman" w:hAnsi="Arial" w:cs="Arial"/>
                <w:b/>
                <w:kern w:val="0"/>
                <w14:ligatures w14:val="none"/>
              </w:rPr>
            </w:pPr>
            <w:r w:rsidRPr="00FE6CFC">
              <w:rPr>
                <w:rFonts w:ascii="Arial" w:eastAsia="Times New Roman" w:hAnsi="Arial" w:cs="Arial"/>
                <w:b/>
                <w:kern w:val="0"/>
                <w14:ligatures w14:val="none"/>
              </w:rPr>
              <w:t>Disclosure and Barring Service</w:t>
            </w:r>
          </w:p>
        </w:tc>
      </w:tr>
      <w:tr w:rsidR="00FE6CFC" w:rsidRPr="00FE6CFC" w14:paraId="21B94B3D" w14:textId="77777777" w:rsidTr="00FE6CFC">
        <w:tc>
          <w:tcPr>
            <w:tcW w:w="596" w:type="dxa"/>
            <w:tcBorders>
              <w:top w:val="single" w:sz="4" w:space="0" w:color="auto"/>
              <w:bottom w:val="single" w:sz="4" w:space="0" w:color="auto"/>
            </w:tcBorders>
            <w:shd w:val="clear" w:color="auto" w:fill="F2F2F2"/>
            <w:vAlign w:val="center"/>
          </w:tcPr>
          <w:p w14:paraId="38010031" w14:textId="77777777" w:rsidR="00FE6CFC" w:rsidRPr="00FE6CFC" w:rsidRDefault="00FE6CFC" w:rsidP="00FE6CFC">
            <w:pPr>
              <w:autoSpaceDE w:val="0"/>
              <w:autoSpaceDN w:val="0"/>
              <w:adjustRightInd w:val="0"/>
              <w:spacing w:after="0" w:line="240" w:lineRule="auto"/>
              <w:jc w:val="center"/>
              <w:rPr>
                <w:rFonts w:ascii="Arial" w:eastAsia="Times New Roman" w:hAnsi="Arial" w:cs="Arial"/>
                <w:bCs/>
                <w:kern w:val="0"/>
                <w14:ligatures w14:val="none"/>
              </w:rPr>
            </w:pPr>
          </w:p>
        </w:tc>
        <w:tc>
          <w:tcPr>
            <w:tcW w:w="7401" w:type="dxa"/>
            <w:tcBorders>
              <w:top w:val="single" w:sz="4" w:space="0" w:color="auto"/>
              <w:bottom w:val="single" w:sz="4" w:space="0" w:color="auto"/>
            </w:tcBorders>
            <w:shd w:val="clear" w:color="auto" w:fill="F2F2F2"/>
          </w:tcPr>
          <w:p w14:paraId="19711BD7" w14:textId="77777777" w:rsidR="00FE6CFC" w:rsidRPr="00FE6CFC" w:rsidRDefault="00FE6CFC" w:rsidP="00FE6CFC">
            <w:pPr>
              <w:autoSpaceDE w:val="0"/>
              <w:autoSpaceDN w:val="0"/>
              <w:adjustRightInd w:val="0"/>
              <w:spacing w:after="0" w:line="240" w:lineRule="auto"/>
              <w:rPr>
                <w:rFonts w:ascii="Arial" w:eastAsia="Times New Roman" w:hAnsi="Arial" w:cs="Arial"/>
                <w:kern w:val="0"/>
                <w:sz w:val="16"/>
                <w:szCs w:val="16"/>
                <w14:ligatures w14:val="none"/>
              </w:rPr>
            </w:pPr>
            <w:r w:rsidRPr="00FE6CFC">
              <w:rPr>
                <w:rFonts w:ascii="Arial" w:eastAsia="Times New Roman" w:hAnsi="Arial" w:cs="Arial"/>
                <w:kern w:val="0"/>
                <w14:ligatures w14:val="none"/>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2345B7E3" w14:textId="77777777" w:rsidR="00FE6CFC" w:rsidRPr="00FE6CFC" w:rsidRDefault="00FE6CFC" w:rsidP="00FE6CFC">
            <w:pPr>
              <w:autoSpaceDE w:val="0"/>
              <w:autoSpaceDN w:val="0"/>
              <w:adjustRightInd w:val="0"/>
              <w:spacing w:after="0" w:line="240" w:lineRule="auto"/>
              <w:jc w:val="center"/>
              <w:rPr>
                <w:rFonts w:ascii="Arial" w:eastAsia="Times New Roman" w:hAnsi="Arial" w:cs="Arial"/>
                <w:b/>
                <w:bCs/>
                <w:kern w:val="0"/>
                <w14:ligatures w14:val="none"/>
              </w:rPr>
            </w:pPr>
            <w:r w:rsidRPr="00FE6CFC">
              <w:rPr>
                <w:rFonts w:ascii="Arial" w:eastAsia="Times New Roman" w:hAnsi="Arial" w:cs="Arial"/>
                <w:b/>
                <w:bCs/>
                <w:kern w:val="0"/>
                <w14:ligatures w14:val="none"/>
              </w:rPr>
              <w:t>YES</w:t>
            </w:r>
          </w:p>
          <w:p w14:paraId="44AC3C75" w14:textId="77777777" w:rsidR="00FE6CFC" w:rsidRPr="00FE6CFC" w:rsidRDefault="00FE6CFC" w:rsidP="00FE6CFC">
            <w:pPr>
              <w:autoSpaceDE w:val="0"/>
              <w:autoSpaceDN w:val="0"/>
              <w:adjustRightInd w:val="0"/>
              <w:spacing w:after="0" w:line="240" w:lineRule="auto"/>
              <w:jc w:val="center"/>
              <w:rPr>
                <w:rFonts w:ascii="Arial" w:eastAsia="Times New Roman" w:hAnsi="Arial" w:cs="Arial"/>
                <w:b/>
                <w:kern w:val="0"/>
                <w14:ligatures w14:val="none"/>
              </w:rPr>
            </w:pPr>
          </w:p>
        </w:tc>
        <w:tc>
          <w:tcPr>
            <w:tcW w:w="850" w:type="dxa"/>
            <w:tcBorders>
              <w:top w:val="single" w:sz="4" w:space="0" w:color="auto"/>
              <w:bottom w:val="single" w:sz="4" w:space="0" w:color="auto"/>
            </w:tcBorders>
            <w:shd w:val="clear" w:color="auto" w:fill="F2F2F2"/>
            <w:vAlign w:val="bottom"/>
          </w:tcPr>
          <w:p w14:paraId="1E9828CD" w14:textId="77777777" w:rsidR="00FE6CFC" w:rsidRPr="00FE6CFC" w:rsidRDefault="00FE6CFC" w:rsidP="00FE6CFC">
            <w:pPr>
              <w:autoSpaceDE w:val="0"/>
              <w:autoSpaceDN w:val="0"/>
              <w:adjustRightInd w:val="0"/>
              <w:spacing w:after="0" w:line="240" w:lineRule="auto"/>
              <w:jc w:val="center"/>
              <w:rPr>
                <w:rFonts w:ascii="Arial" w:eastAsia="Times New Roman" w:hAnsi="Arial" w:cs="Arial"/>
                <w:b/>
                <w:bCs/>
                <w:kern w:val="0"/>
                <w14:ligatures w14:val="none"/>
              </w:rPr>
            </w:pPr>
            <w:r w:rsidRPr="00FE6CFC">
              <w:rPr>
                <w:rFonts w:ascii="Arial" w:eastAsia="Times New Roman" w:hAnsi="Arial" w:cs="Arial"/>
                <w:b/>
                <w:bCs/>
                <w:kern w:val="0"/>
                <w14:ligatures w14:val="none"/>
              </w:rPr>
              <w:t>NO</w:t>
            </w:r>
          </w:p>
          <w:p w14:paraId="4E620136" w14:textId="77777777" w:rsidR="00FE6CFC" w:rsidRPr="00FE6CFC" w:rsidRDefault="00FE6CFC" w:rsidP="00FE6CFC">
            <w:pPr>
              <w:autoSpaceDE w:val="0"/>
              <w:autoSpaceDN w:val="0"/>
              <w:adjustRightInd w:val="0"/>
              <w:spacing w:after="0" w:line="240" w:lineRule="auto"/>
              <w:jc w:val="center"/>
              <w:rPr>
                <w:rFonts w:ascii="Arial" w:eastAsia="Times New Roman" w:hAnsi="Arial" w:cs="Arial"/>
                <w:b/>
                <w:kern w:val="0"/>
                <w14:ligatures w14:val="none"/>
              </w:rPr>
            </w:pPr>
          </w:p>
        </w:tc>
        <w:tc>
          <w:tcPr>
            <w:tcW w:w="709" w:type="dxa"/>
            <w:tcBorders>
              <w:top w:val="single" w:sz="4" w:space="0" w:color="auto"/>
              <w:bottom w:val="single" w:sz="4" w:space="0" w:color="auto"/>
            </w:tcBorders>
            <w:shd w:val="clear" w:color="auto" w:fill="F2F2F2"/>
            <w:vAlign w:val="bottom"/>
          </w:tcPr>
          <w:p w14:paraId="20D54C10" w14:textId="77777777" w:rsidR="00FE6CFC" w:rsidRPr="00FE6CFC" w:rsidRDefault="00FE6CFC" w:rsidP="00FE6CFC">
            <w:pPr>
              <w:autoSpaceDE w:val="0"/>
              <w:autoSpaceDN w:val="0"/>
              <w:adjustRightInd w:val="0"/>
              <w:spacing w:after="0" w:line="240" w:lineRule="auto"/>
              <w:jc w:val="center"/>
              <w:rPr>
                <w:rFonts w:ascii="Arial" w:eastAsia="Times New Roman" w:hAnsi="Arial" w:cs="Arial"/>
                <w:b/>
                <w:bCs/>
                <w:kern w:val="0"/>
                <w14:ligatures w14:val="none"/>
              </w:rPr>
            </w:pPr>
            <w:r w:rsidRPr="00FE6CFC">
              <w:rPr>
                <w:rFonts w:ascii="Arial" w:eastAsia="Times New Roman" w:hAnsi="Arial" w:cs="Arial"/>
                <w:b/>
                <w:bCs/>
                <w:kern w:val="0"/>
                <w14:ligatures w14:val="none"/>
              </w:rPr>
              <w:t>N/A</w:t>
            </w:r>
          </w:p>
          <w:p w14:paraId="31D3B451" w14:textId="77777777" w:rsidR="00FE6CFC" w:rsidRPr="00FE6CFC" w:rsidRDefault="00FE6CFC" w:rsidP="00FE6CFC">
            <w:pPr>
              <w:autoSpaceDE w:val="0"/>
              <w:autoSpaceDN w:val="0"/>
              <w:adjustRightInd w:val="0"/>
              <w:spacing w:after="0" w:line="240" w:lineRule="auto"/>
              <w:jc w:val="center"/>
              <w:rPr>
                <w:rFonts w:ascii="Arial" w:eastAsia="Times New Roman" w:hAnsi="Arial" w:cs="Arial"/>
                <w:b/>
                <w:kern w:val="0"/>
                <w14:ligatures w14:val="none"/>
              </w:rPr>
            </w:pPr>
          </w:p>
        </w:tc>
      </w:tr>
      <w:tr w:rsidR="00FE6CFC" w:rsidRPr="00FE6CFC" w14:paraId="5100EE42" w14:textId="77777777" w:rsidTr="00FE6CFC">
        <w:trPr>
          <w:trHeight w:val="492"/>
        </w:trPr>
        <w:tc>
          <w:tcPr>
            <w:tcW w:w="596" w:type="dxa"/>
            <w:tcBorders>
              <w:top w:val="single" w:sz="4" w:space="0" w:color="auto"/>
              <w:bottom w:val="single" w:sz="4" w:space="0" w:color="auto"/>
            </w:tcBorders>
            <w:shd w:val="clear" w:color="auto" w:fill="F2F2F2"/>
            <w:vAlign w:val="center"/>
          </w:tcPr>
          <w:p w14:paraId="5C882565" w14:textId="77777777" w:rsidR="00FE6CFC" w:rsidRPr="00FE6CFC" w:rsidRDefault="00FE6CFC" w:rsidP="00FE6CFC">
            <w:pPr>
              <w:autoSpaceDE w:val="0"/>
              <w:autoSpaceDN w:val="0"/>
              <w:adjustRightInd w:val="0"/>
              <w:spacing w:after="0" w:line="240" w:lineRule="auto"/>
              <w:jc w:val="center"/>
              <w:rPr>
                <w:rFonts w:ascii="Arial" w:eastAsia="Times New Roman" w:hAnsi="Arial" w:cs="Arial"/>
                <w:bCs/>
                <w:kern w:val="0"/>
                <w14:ligatures w14:val="none"/>
              </w:rPr>
            </w:pPr>
            <w:r w:rsidRPr="00FE6CFC">
              <w:rPr>
                <w:rFonts w:ascii="Arial" w:eastAsia="Times New Roman" w:hAnsi="Arial" w:cs="Arial"/>
                <w:bCs/>
                <w:kern w:val="0"/>
                <w14:ligatures w14:val="none"/>
              </w:rPr>
              <w:t>7</w:t>
            </w:r>
          </w:p>
        </w:tc>
        <w:tc>
          <w:tcPr>
            <w:tcW w:w="7401" w:type="dxa"/>
            <w:tcBorders>
              <w:top w:val="single" w:sz="4" w:space="0" w:color="auto"/>
              <w:bottom w:val="single" w:sz="4" w:space="0" w:color="auto"/>
            </w:tcBorders>
            <w:shd w:val="clear" w:color="auto" w:fill="F2F2F2"/>
            <w:vAlign w:val="center"/>
          </w:tcPr>
          <w:p w14:paraId="6E0F8368" w14:textId="77777777" w:rsidR="00FE6CFC" w:rsidRPr="00FE6CFC" w:rsidRDefault="00FE6CFC" w:rsidP="00FE6CFC">
            <w:pPr>
              <w:autoSpaceDE w:val="0"/>
              <w:autoSpaceDN w:val="0"/>
              <w:adjustRightInd w:val="0"/>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64312650" w14:textId="77777777" w:rsidR="00FE6CFC" w:rsidRPr="00FE6CFC" w:rsidRDefault="002705E7" w:rsidP="00FE6CFC">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1418780434"/>
                <w14:checkbox>
                  <w14:checked w14:val="0"/>
                  <w14:checkedState w14:val="2612" w14:font="MS Gothic"/>
                  <w14:uncheckedState w14:val="2610" w14:font="MS Gothic"/>
                </w14:checkbox>
              </w:sdtPr>
              <w:sdtEndPr/>
              <w:sdtContent>
                <w:r w:rsidR="00FE6CFC" w:rsidRPr="00FE6CFC">
                  <w:rPr>
                    <w:rFonts w:ascii="Segoe UI Symbol" w:eastAsia="Times New Roman" w:hAnsi="Segoe UI Symbol" w:cs="Segoe UI Symbol"/>
                    <w:kern w:val="0"/>
                    <w14:ligatures w14:val="none"/>
                  </w:rPr>
                  <w:t>☐</w:t>
                </w:r>
              </w:sdtContent>
            </w:sdt>
          </w:p>
        </w:tc>
        <w:tc>
          <w:tcPr>
            <w:tcW w:w="850" w:type="dxa"/>
            <w:tcBorders>
              <w:top w:val="single" w:sz="4" w:space="0" w:color="auto"/>
              <w:bottom w:val="single" w:sz="4" w:space="0" w:color="auto"/>
            </w:tcBorders>
            <w:shd w:val="clear" w:color="auto" w:fill="BFBFBF"/>
            <w:vAlign w:val="center"/>
          </w:tcPr>
          <w:p w14:paraId="4C97BCE1" w14:textId="77777777" w:rsidR="00FE6CFC" w:rsidRPr="00FE6CFC" w:rsidRDefault="002705E7" w:rsidP="00FE6CFC">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2018915239"/>
                <w14:checkbox>
                  <w14:checked w14:val="1"/>
                  <w14:checkedState w14:val="2612" w14:font="MS Gothic"/>
                  <w14:uncheckedState w14:val="2610" w14:font="MS Gothic"/>
                </w14:checkbox>
              </w:sdtPr>
              <w:sdtEndPr/>
              <w:sdtContent>
                <w:r w:rsidR="00FE6CFC" w:rsidRPr="00FE6CFC">
                  <w:rPr>
                    <w:rFonts w:ascii="Segoe UI Symbol" w:eastAsia="Times New Roman" w:hAnsi="Segoe UI Symbol" w:cs="Segoe UI Symbol"/>
                    <w:kern w:val="0"/>
                    <w14:ligatures w14:val="none"/>
                  </w:rPr>
                  <w:t>☒</w:t>
                </w:r>
              </w:sdtContent>
            </w:sdt>
          </w:p>
        </w:tc>
        <w:tc>
          <w:tcPr>
            <w:tcW w:w="709" w:type="dxa"/>
            <w:tcBorders>
              <w:top w:val="single" w:sz="4" w:space="0" w:color="auto"/>
              <w:bottom w:val="single" w:sz="4" w:space="0" w:color="auto"/>
            </w:tcBorders>
            <w:shd w:val="clear" w:color="auto" w:fill="BFBFBF"/>
            <w:vAlign w:val="center"/>
          </w:tcPr>
          <w:p w14:paraId="7435DA34" w14:textId="77777777" w:rsidR="00FE6CFC" w:rsidRPr="00FE6CFC" w:rsidRDefault="002705E7" w:rsidP="00FE6CFC">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774482751"/>
                <w14:checkbox>
                  <w14:checked w14:val="0"/>
                  <w14:checkedState w14:val="2612" w14:font="MS Gothic"/>
                  <w14:uncheckedState w14:val="2610" w14:font="MS Gothic"/>
                </w14:checkbox>
              </w:sdtPr>
              <w:sdtEndPr/>
              <w:sdtContent>
                <w:r w:rsidR="00FE6CFC" w:rsidRPr="00FE6CFC">
                  <w:rPr>
                    <w:rFonts w:ascii="Segoe UI Symbol" w:eastAsia="Times New Roman" w:hAnsi="Segoe UI Symbol" w:cs="Segoe UI Symbol"/>
                    <w:kern w:val="0"/>
                    <w14:ligatures w14:val="none"/>
                  </w:rPr>
                  <w:t>☐</w:t>
                </w:r>
              </w:sdtContent>
            </w:sdt>
          </w:p>
        </w:tc>
      </w:tr>
      <w:tr w:rsidR="00FE6CFC" w:rsidRPr="00FE6CFC" w14:paraId="79DD546E" w14:textId="77777777" w:rsidTr="00FE6CFC">
        <w:trPr>
          <w:trHeight w:val="492"/>
        </w:trPr>
        <w:tc>
          <w:tcPr>
            <w:tcW w:w="596" w:type="dxa"/>
            <w:tcBorders>
              <w:top w:val="single" w:sz="4" w:space="0" w:color="auto"/>
              <w:bottom w:val="single" w:sz="4" w:space="0" w:color="auto"/>
            </w:tcBorders>
            <w:shd w:val="clear" w:color="auto" w:fill="F2F2F2"/>
            <w:vAlign w:val="center"/>
          </w:tcPr>
          <w:p w14:paraId="2BC12D13" w14:textId="77777777" w:rsidR="00FE6CFC" w:rsidRPr="00FE6CFC" w:rsidRDefault="00FE6CFC" w:rsidP="00FE6CFC">
            <w:pPr>
              <w:autoSpaceDE w:val="0"/>
              <w:autoSpaceDN w:val="0"/>
              <w:adjustRightInd w:val="0"/>
              <w:spacing w:after="0" w:line="240" w:lineRule="auto"/>
              <w:jc w:val="center"/>
              <w:rPr>
                <w:rFonts w:ascii="Arial" w:eastAsia="Times New Roman" w:hAnsi="Arial" w:cs="Arial"/>
                <w:bCs/>
                <w:kern w:val="0"/>
                <w14:ligatures w14:val="none"/>
              </w:rPr>
            </w:pPr>
            <w:r w:rsidRPr="00FE6CFC">
              <w:rPr>
                <w:rFonts w:ascii="Arial" w:eastAsia="Times New Roman" w:hAnsi="Arial" w:cs="Arial"/>
                <w:bCs/>
                <w:kern w:val="0"/>
                <w14:ligatures w14:val="none"/>
              </w:rPr>
              <w:t>8</w:t>
            </w:r>
          </w:p>
        </w:tc>
        <w:tc>
          <w:tcPr>
            <w:tcW w:w="7401" w:type="dxa"/>
            <w:tcBorders>
              <w:top w:val="single" w:sz="4" w:space="0" w:color="auto"/>
              <w:bottom w:val="single" w:sz="4" w:space="0" w:color="auto"/>
            </w:tcBorders>
            <w:shd w:val="clear" w:color="auto" w:fill="F2F2F2"/>
            <w:vAlign w:val="center"/>
          </w:tcPr>
          <w:p w14:paraId="2CEAF63D" w14:textId="77777777" w:rsidR="00FE6CFC" w:rsidRPr="00FE6CFC" w:rsidRDefault="00FE6CFC" w:rsidP="00FE6CFC">
            <w:pPr>
              <w:autoSpaceDE w:val="0"/>
              <w:autoSpaceDN w:val="0"/>
              <w:adjustRightInd w:val="0"/>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If YES, please give the certificate number. If the certificate number is not available please write “Pending”; in this case any ethical approval will be subject to providing the appropriate certificate number.</w:t>
            </w:r>
          </w:p>
        </w:tc>
        <w:tc>
          <w:tcPr>
            <w:tcW w:w="2380" w:type="dxa"/>
            <w:gridSpan w:val="3"/>
            <w:tcBorders>
              <w:top w:val="single" w:sz="4" w:space="0" w:color="auto"/>
              <w:bottom w:val="single" w:sz="4" w:space="0" w:color="auto"/>
            </w:tcBorders>
            <w:shd w:val="clear" w:color="auto" w:fill="auto"/>
            <w:vAlign w:val="center"/>
          </w:tcPr>
          <w:p w14:paraId="4CF54ED0" w14:textId="77777777" w:rsidR="00FE6CFC" w:rsidRPr="00FE6CFC" w:rsidRDefault="00FE6CFC" w:rsidP="00FE6CFC">
            <w:pPr>
              <w:autoSpaceDE w:val="0"/>
              <w:autoSpaceDN w:val="0"/>
              <w:adjustRightInd w:val="0"/>
              <w:spacing w:after="0" w:line="240" w:lineRule="auto"/>
              <w:jc w:val="center"/>
              <w:rPr>
                <w:rFonts w:ascii="Arial" w:eastAsia="Times New Roman" w:hAnsi="Arial" w:cs="Arial"/>
                <w:b/>
                <w:bCs/>
                <w:kern w:val="0"/>
                <w14:ligatures w14:val="none"/>
              </w:rPr>
            </w:pPr>
          </w:p>
        </w:tc>
      </w:tr>
    </w:tbl>
    <w:p w14:paraId="3AFCFC1E" w14:textId="77777777" w:rsidR="00FE6CFC" w:rsidRPr="00FE6CFC" w:rsidRDefault="00FE6CFC" w:rsidP="00FE6CFC">
      <w:pPr>
        <w:autoSpaceDE w:val="0"/>
        <w:autoSpaceDN w:val="0"/>
        <w:adjustRightInd w:val="0"/>
        <w:spacing w:after="240" w:line="240" w:lineRule="auto"/>
        <w:jc w:val="both"/>
        <w:rPr>
          <w:rFonts w:ascii="Arial" w:eastAsia="Times New Roman" w:hAnsi="Arial" w:cs="Arial"/>
          <w:b/>
          <w:kern w:val="0"/>
          <w14:ligatures w14:val="none"/>
        </w:rPr>
      </w:pPr>
    </w:p>
    <w:p w14:paraId="1660E3FE" w14:textId="77777777" w:rsidR="00FE6CFC" w:rsidRPr="00FE6CFC" w:rsidRDefault="00FE6CFC" w:rsidP="00FE6CFC">
      <w:pPr>
        <w:spacing w:after="0" w:line="240" w:lineRule="auto"/>
        <w:rPr>
          <w:rFonts w:ascii="Arial" w:eastAsia="Times New Roman" w:hAnsi="Arial" w:cs="Arial"/>
          <w:b/>
          <w:kern w:val="0"/>
          <w14:ligatures w14:val="none"/>
        </w:rPr>
      </w:pPr>
      <w:r w:rsidRPr="00FE6CFC">
        <w:rPr>
          <w:rFonts w:ascii="Arial" w:eastAsia="Times New Roman" w:hAnsi="Arial" w:cs="Arial"/>
          <w:b/>
          <w:kern w:val="0"/>
          <w14:ligatures w14:val="none"/>
        </w:rPr>
        <w:t>SECTION I: Feedback, Consent and Confidentiality</w:t>
      </w:r>
    </w:p>
    <w:p w14:paraId="1E1739A1" w14:textId="77777777" w:rsidR="00FE6CFC" w:rsidRPr="00FE6CFC" w:rsidRDefault="00FE6CFC" w:rsidP="00FE6CFC">
      <w:pPr>
        <w:spacing w:after="0" w:line="240" w:lineRule="auto"/>
        <w:rPr>
          <w:rFonts w:ascii="Arial" w:eastAsia="Times New Roman" w:hAnsi="Arial" w:cs="Arial"/>
          <w:b/>
          <w:kern w:val="0"/>
          <w14:ligatures w14:val="none"/>
        </w:rPr>
      </w:pP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781"/>
      </w:tblGrid>
      <w:tr w:rsidR="00FE6CFC" w:rsidRPr="00FE6CFC" w14:paraId="5E87A6A7" w14:textId="77777777" w:rsidTr="00FE6CFC">
        <w:tc>
          <w:tcPr>
            <w:tcW w:w="596" w:type="dxa"/>
            <w:tcBorders>
              <w:top w:val="single" w:sz="4" w:space="0" w:color="auto"/>
              <w:bottom w:val="single" w:sz="4" w:space="0" w:color="auto"/>
            </w:tcBorders>
            <w:shd w:val="clear" w:color="auto" w:fill="F2F2F2"/>
          </w:tcPr>
          <w:p w14:paraId="7C0A8B5C" w14:textId="77777777" w:rsidR="00FE6CFC" w:rsidRPr="00FE6CFC" w:rsidRDefault="00FE6CFC" w:rsidP="00FE6CFC">
            <w:pPr>
              <w:spacing w:after="0" w:line="240" w:lineRule="auto"/>
              <w:rPr>
                <w:rFonts w:ascii="Arial" w:eastAsia="Times New Roman" w:hAnsi="Arial" w:cs="Arial"/>
                <w:bCs/>
                <w:kern w:val="0"/>
                <w14:ligatures w14:val="none"/>
              </w:rPr>
            </w:pPr>
            <w:r w:rsidRPr="00FE6CFC">
              <w:rPr>
                <w:rFonts w:ascii="Arial" w:eastAsia="Times New Roman" w:hAnsi="Arial" w:cs="Arial"/>
                <w:bCs/>
                <w:kern w:val="0"/>
                <w14:ligatures w14:val="none"/>
              </w:rPr>
              <w:t>1</w:t>
            </w:r>
          </w:p>
        </w:tc>
        <w:tc>
          <w:tcPr>
            <w:tcW w:w="9781" w:type="dxa"/>
            <w:tcBorders>
              <w:top w:val="single" w:sz="4" w:space="0" w:color="auto"/>
              <w:bottom w:val="single" w:sz="4" w:space="0" w:color="auto"/>
            </w:tcBorders>
            <w:shd w:val="clear" w:color="auto" w:fill="F2F2F2"/>
          </w:tcPr>
          <w:p w14:paraId="3B913944"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b/>
                <w:kern w:val="0"/>
                <w14:ligatures w14:val="none"/>
              </w:rPr>
              <w:t>Feedback</w:t>
            </w:r>
          </w:p>
          <w:p w14:paraId="4D4EAE75"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 xml:space="preserve">What de-briefing and feedback will be provided to participants, how will this be done and when? </w:t>
            </w:r>
          </w:p>
        </w:tc>
      </w:tr>
      <w:tr w:rsidR="00FE6CFC" w:rsidRPr="00FE6CFC" w14:paraId="5CE0899A" w14:textId="77777777" w:rsidTr="00FE6CFC">
        <w:tc>
          <w:tcPr>
            <w:tcW w:w="596" w:type="dxa"/>
            <w:tcBorders>
              <w:top w:val="single" w:sz="4" w:space="0" w:color="auto"/>
              <w:bottom w:val="single" w:sz="4" w:space="0" w:color="auto"/>
            </w:tcBorders>
          </w:tcPr>
          <w:p w14:paraId="151140F1" w14:textId="77777777" w:rsidR="00FE6CFC" w:rsidRPr="00FE6CFC" w:rsidRDefault="00FE6CFC" w:rsidP="00FE6CFC">
            <w:pPr>
              <w:spacing w:after="0" w:line="240" w:lineRule="auto"/>
              <w:rPr>
                <w:rFonts w:ascii="Arial" w:eastAsia="Times New Roman" w:hAnsi="Arial" w:cs="Arial"/>
                <w:bCs/>
                <w:kern w:val="0"/>
                <w14:ligatures w14:val="none"/>
              </w:rPr>
            </w:pPr>
          </w:p>
        </w:tc>
        <w:tc>
          <w:tcPr>
            <w:tcW w:w="9781" w:type="dxa"/>
            <w:tcBorders>
              <w:top w:val="single" w:sz="4" w:space="0" w:color="auto"/>
              <w:bottom w:val="single" w:sz="4" w:space="0" w:color="auto"/>
            </w:tcBorders>
          </w:tcPr>
          <w:p w14:paraId="51F52315" w14:textId="77777777" w:rsidR="00FE6CFC" w:rsidRPr="00FE6CFC" w:rsidRDefault="00FE6CFC" w:rsidP="00FE6CFC">
            <w:pPr>
              <w:spacing w:after="0" w:line="240" w:lineRule="auto"/>
              <w:rPr>
                <w:rFonts w:ascii="Arial" w:eastAsia="Times New Roman" w:hAnsi="Arial" w:cs="Arial"/>
                <w:kern w:val="0"/>
                <w14:ligatures w14:val="none"/>
              </w:rPr>
            </w:pPr>
          </w:p>
          <w:p w14:paraId="444FCC0C" w14:textId="77777777" w:rsidR="00FE6CFC" w:rsidRPr="00FE6CFC" w:rsidRDefault="00FE6CFC" w:rsidP="00FE6CFC">
            <w:pPr>
              <w:spacing w:after="0" w:line="360" w:lineRule="auto"/>
              <w:rPr>
                <w:rFonts w:ascii="Arial" w:eastAsia="Times New Roman" w:hAnsi="Arial" w:cs="Arial"/>
                <w:kern w:val="0"/>
                <w14:ligatures w14:val="none"/>
              </w:rPr>
            </w:pPr>
            <w:r w:rsidRPr="00FE6CFC">
              <w:rPr>
                <w:rFonts w:ascii="Arial" w:eastAsia="Times New Roman" w:hAnsi="Arial" w:cs="Arial"/>
                <w:kern w:val="0"/>
                <w14:ligatures w14:val="none"/>
              </w:rPr>
              <w:t xml:space="preserve">Prior to the interviews, all participants are informed about the purpose of the research and the specifics of the interviews. The individual rights of participants are also clarified. Feedback is also provided at the end of the data collection process. </w:t>
            </w:r>
          </w:p>
          <w:p w14:paraId="4453C605" w14:textId="77777777" w:rsidR="00FE6CFC" w:rsidRPr="00FE6CFC" w:rsidRDefault="00FE6CFC" w:rsidP="00FE6CFC">
            <w:pPr>
              <w:autoSpaceDE w:val="0"/>
              <w:autoSpaceDN w:val="0"/>
              <w:adjustRightInd w:val="0"/>
              <w:spacing w:after="0" w:line="240" w:lineRule="auto"/>
              <w:rPr>
                <w:rFonts w:ascii="Times New Roman" w:eastAsia="Times New Roman" w:hAnsi="Times New Roman" w:cs="Arial"/>
                <w:kern w:val="0"/>
                <w:sz w:val="20"/>
                <w:szCs w:val="20"/>
                <w14:ligatures w14:val="none"/>
              </w:rPr>
            </w:pPr>
          </w:p>
        </w:tc>
      </w:tr>
      <w:tr w:rsidR="00FE6CFC" w:rsidRPr="00FE6CFC" w14:paraId="7F8D8672" w14:textId="77777777" w:rsidTr="00FE6CFC">
        <w:tc>
          <w:tcPr>
            <w:tcW w:w="596" w:type="dxa"/>
            <w:tcBorders>
              <w:top w:val="single" w:sz="4" w:space="0" w:color="auto"/>
              <w:bottom w:val="single" w:sz="4" w:space="0" w:color="auto"/>
            </w:tcBorders>
            <w:shd w:val="clear" w:color="auto" w:fill="F2F2F2"/>
          </w:tcPr>
          <w:p w14:paraId="2D0BC658" w14:textId="77777777" w:rsidR="00FE6CFC" w:rsidRPr="00FE6CFC" w:rsidRDefault="00FE6CFC" w:rsidP="00FE6CFC">
            <w:pPr>
              <w:spacing w:after="0" w:line="240" w:lineRule="auto"/>
              <w:rPr>
                <w:rFonts w:ascii="Arial" w:eastAsia="Times New Roman" w:hAnsi="Arial" w:cs="Arial"/>
                <w:bCs/>
                <w:kern w:val="0"/>
                <w14:ligatures w14:val="none"/>
              </w:rPr>
            </w:pPr>
            <w:r w:rsidRPr="00FE6CFC">
              <w:rPr>
                <w:rFonts w:ascii="Arial" w:eastAsia="Times New Roman" w:hAnsi="Arial" w:cs="Arial"/>
                <w:bCs/>
                <w:kern w:val="0"/>
                <w14:ligatures w14:val="none"/>
              </w:rPr>
              <w:t>2</w:t>
            </w:r>
          </w:p>
        </w:tc>
        <w:tc>
          <w:tcPr>
            <w:tcW w:w="9781" w:type="dxa"/>
            <w:tcBorders>
              <w:top w:val="single" w:sz="4" w:space="0" w:color="auto"/>
              <w:bottom w:val="single" w:sz="4" w:space="0" w:color="auto"/>
            </w:tcBorders>
            <w:shd w:val="clear" w:color="auto" w:fill="F2F2F2"/>
          </w:tcPr>
          <w:p w14:paraId="37C4D8F0"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b/>
                <w:kern w:val="0"/>
                <w14:ligatures w14:val="none"/>
              </w:rPr>
              <w:t>Informed consent</w:t>
            </w:r>
          </w:p>
          <w:p w14:paraId="15C34728" w14:textId="77777777" w:rsidR="00FE6CFC" w:rsidRPr="00FE6CFC" w:rsidRDefault="00FE6CFC" w:rsidP="00FE6CFC">
            <w:pPr>
              <w:autoSpaceDE w:val="0"/>
              <w:autoSpaceDN w:val="0"/>
              <w:adjustRightInd w:val="0"/>
              <w:spacing w:after="0" w:line="240" w:lineRule="auto"/>
              <w:rPr>
                <w:rFonts w:ascii="Arial" w:eastAsia="Times New Roman" w:hAnsi="Arial" w:cs="Arial"/>
                <w:kern w:val="0"/>
                <w:lang w:eastAsia="en-GB"/>
                <w14:ligatures w14:val="none"/>
              </w:rPr>
            </w:pPr>
            <w:r w:rsidRPr="00FE6CFC">
              <w:rPr>
                <w:rFonts w:ascii="Arial" w:eastAsia="Times New Roman" w:hAnsi="Arial" w:cs="Arial"/>
                <w:kern w:val="0"/>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E6CFC" w:rsidRPr="00FE6CFC" w14:paraId="651D7FF5" w14:textId="77777777" w:rsidTr="00FE6CFC">
        <w:tc>
          <w:tcPr>
            <w:tcW w:w="596" w:type="dxa"/>
            <w:tcBorders>
              <w:top w:val="single" w:sz="4" w:space="0" w:color="auto"/>
              <w:bottom w:val="single" w:sz="4" w:space="0" w:color="auto"/>
            </w:tcBorders>
          </w:tcPr>
          <w:p w14:paraId="736BB71A" w14:textId="77777777" w:rsidR="00FE6CFC" w:rsidRPr="00FE6CFC" w:rsidRDefault="00FE6CFC" w:rsidP="00FE6CFC">
            <w:pPr>
              <w:spacing w:after="0" w:line="240" w:lineRule="auto"/>
              <w:rPr>
                <w:rFonts w:ascii="Arial" w:eastAsia="Times New Roman" w:hAnsi="Arial" w:cs="Arial"/>
                <w:bCs/>
                <w:kern w:val="0"/>
                <w14:ligatures w14:val="none"/>
              </w:rPr>
            </w:pPr>
          </w:p>
        </w:tc>
        <w:tc>
          <w:tcPr>
            <w:tcW w:w="9781" w:type="dxa"/>
            <w:tcBorders>
              <w:top w:val="single" w:sz="4" w:space="0" w:color="auto"/>
              <w:bottom w:val="single" w:sz="4" w:space="0" w:color="auto"/>
            </w:tcBorders>
          </w:tcPr>
          <w:p w14:paraId="065C4BAC" w14:textId="77777777" w:rsidR="00FE6CFC" w:rsidRPr="00FE6CFC" w:rsidRDefault="00FE6CFC" w:rsidP="00FE6CFC">
            <w:pPr>
              <w:spacing w:after="0" w:line="240" w:lineRule="auto"/>
              <w:rPr>
                <w:rFonts w:ascii="Arial" w:eastAsia="Times New Roman" w:hAnsi="Arial" w:cs="Arial"/>
                <w:kern w:val="0"/>
                <w14:ligatures w14:val="none"/>
              </w:rPr>
            </w:pPr>
          </w:p>
          <w:p w14:paraId="1DCFB644" w14:textId="77777777" w:rsidR="00FE6CFC" w:rsidRPr="00FE6CFC" w:rsidRDefault="00FE6CFC" w:rsidP="00FE6CFC">
            <w:pPr>
              <w:spacing w:after="0" w:line="360" w:lineRule="auto"/>
              <w:jc w:val="both"/>
              <w:rPr>
                <w:rFonts w:ascii="Arial" w:eastAsia="Times New Roman" w:hAnsi="Arial" w:cs="Arial"/>
                <w:kern w:val="0"/>
                <w14:ligatures w14:val="none"/>
              </w:rPr>
            </w:pPr>
            <w:r w:rsidRPr="00FE6CFC">
              <w:rPr>
                <w:rFonts w:ascii="Arial" w:eastAsia="Times New Roman" w:hAnsi="Arial" w:cs="Arial"/>
                <w:kern w:val="0"/>
                <w14:ligatures w14:val="none"/>
              </w:rPr>
              <w:t xml:space="preserve">Informed consent is gained prior to interviews. This is a result of an informed consent sheet sent to all participants prior to the interview. The informed consent sheet clarifies the rights of participants, their role as source of data, purpose of the research and other relevant aspects of the interviews and the study. The informed consent also informs participants regarding the ethical standards an practices employed in the study. </w:t>
            </w:r>
          </w:p>
          <w:p w14:paraId="44900BB2" w14:textId="77777777" w:rsidR="00FE6CFC" w:rsidRPr="00FE6CFC" w:rsidRDefault="00FE6CFC" w:rsidP="00FE6CFC">
            <w:pPr>
              <w:autoSpaceDE w:val="0"/>
              <w:autoSpaceDN w:val="0"/>
              <w:adjustRightInd w:val="0"/>
              <w:spacing w:after="0" w:line="240" w:lineRule="auto"/>
              <w:rPr>
                <w:rFonts w:ascii="Times New Roman" w:eastAsia="Times New Roman" w:hAnsi="Times New Roman" w:cs="Arial"/>
                <w:kern w:val="0"/>
                <w:sz w:val="20"/>
                <w:szCs w:val="20"/>
                <w14:ligatures w14:val="none"/>
              </w:rPr>
            </w:pPr>
          </w:p>
        </w:tc>
      </w:tr>
      <w:tr w:rsidR="00FE6CFC" w:rsidRPr="00FE6CFC" w14:paraId="2C46F2B6" w14:textId="77777777" w:rsidTr="00FE6CFC">
        <w:tc>
          <w:tcPr>
            <w:tcW w:w="596" w:type="dxa"/>
            <w:tcBorders>
              <w:top w:val="single" w:sz="4" w:space="0" w:color="auto"/>
              <w:bottom w:val="single" w:sz="4" w:space="0" w:color="auto"/>
            </w:tcBorders>
            <w:shd w:val="clear" w:color="auto" w:fill="F2F2F2"/>
          </w:tcPr>
          <w:p w14:paraId="37C2C11B" w14:textId="77777777" w:rsidR="00FE6CFC" w:rsidRPr="00FE6CFC" w:rsidRDefault="00FE6CFC" w:rsidP="00FE6CFC">
            <w:pPr>
              <w:spacing w:after="0" w:line="240" w:lineRule="auto"/>
              <w:rPr>
                <w:rFonts w:ascii="Arial" w:eastAsia="Times New Roman" w:hAnsi="Arial" w:cs="Arial"/>
                <w:bCs/>
                <w:kern w:val="0"/>
                <w14:ligatures w14:val="none"/>
              </w:rPr>
            </w:pPr>
            <w:r w:rsidRPr="00FE6CFC">
              <w:rPr>
                <w:rFonts w:ascii="Arial" w:eastAsia="Times New Roman" w:hAnsi="Arial" w:cs="Arial"/>
                <w:bCs/>
                <w:kern w:val="0"/>
                <w14:ligatures w14:val="none"/>
              </w:rPr>
              <w:t>3</w:t>
            </w:r>
          </w:p>
        </w:tc>
        <w:tc>
          <w:tcPr>
            <w:tcW w:w="9781" w:type="dxa"/>
            <w:tcBorders>
              <w:top w:val="single" w:sz="4" w:space="0" w:color="auto"/>
              <w:bottom w:val="single" w:sz="4" w:space="0" w:color="auto"/>
            </w:tcBorders>
            <w:shd w:val="clear" w:color="auto" w:fill="F2F2F2"/>
          </w:tcPr>
          <w:p w14:paraId="45770040" w14:textId="77777777" w:rsidR="00FE6CFC" w:rsidRPr="00FE6CFC" w:rsidRDefault="00FE6CFC" w:rsidP="00FE6CFC">
            <w:pPr>
              <w:spacing w:after="0" w:line="240" w:lineRule="auto"/>
              <w:rPr>
                <w:rFonts w:ascii="Arial" w:eastAsia="Times New Roman" w:hAnsi="Arial" w:cs="Arial"/>
                <w:b/>
                <w:kern w:val="0"/>
                <w14:ligatures w14:val="none"/>
              </w:rPr>
            </w:pPr>
            <w:r w:rsidRPr="00FE6CFC">
              <w:rPr>
                <w:rFonts w:ascii="Arial" w:eastAsia="Times New Roman" w:hAnsi="Arial" w:cs="Arial"/>
                <w:b/>
                <w:kern w:val="0"/>
                <w14:ligatures w14:val="none"/>
              </w:rPr>
              <w:t>Confidentiality / Anonymity</w:t>
            </w:r>
          </w:p>
          <w:p w14:paraId="0151701E"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 xml:space="preserve">Set out how anonymity of participants and confidentiality will be ensured in any outputs. If anonymity is not being offered, explain why this is the case. </w:t>
            </w:r>
          </w:p>
        </w:tc>
      </w:tr>
      <w:tr w:rsidR="00FE6CFC" w:rsidRPr="00FE6CFC" w14:paraId="3EF44DA1" w14:textId="77777777" w:rsidTr="00FE6CFC">
        <w:tc>
          <w:tcPr>
            <w:tcW w:w="596" w:type="dxa"/>
            <w:tcBorders>
              <w:top w:val="single" w:sz="4" w:space="0" w:color="auto"/>
              <w:bottom w:val="single" w:sz="4" w:space="0" w:color="auto"/>
            </w:tcBorders>
          </w:tcPr>
          <w:p w14:paraId="38D9F25B" w14:textId="77777777" w:rsidR="00FE6CFC" w:rsidRPr="00FE6CFC" w:rsidRDefault="00FE6CFC" w:rsidP="00FE6CFC">
            <w:pPr>
              <w:spacing w:after="0" w:line="240" w:lineRule="auto"/>
              <w:rPr>
                <w:rFonts w:ascii="Arial" w:eastAsia="Times New Roman" w:hAnsi="Arial" w:cs="Arial"/>
                <w:bCs/>
                <w:kern w:val="0"/>
                <w14:ligatures w14:val="none"/>
              </w:rPr>
            </w:pPr>
          </w:p>
        </w:tc>
        <w:tc>
          <w:tcPr>
            <w:tcW w:w="9781" w:type="dxa"/>
            <w:tcBorders>
              <w:top w:val="single" w:sz="4" w:space="0" w:color="auto"/>
              <w:bottom w:val="single" w:sz="4" w:space="0" w:color="auto"/>
            </w:tcBorders>
          </w:tcPr>
          <w:p w14:paraId="1C3361EB" w14:textId="77777777" w:rsidR="00FE6CFC" w:rsidRPr="00FE6CFC" w:rsidRDefault="00FE6CFC" w:rsidP="00FE6CFC">
            <w:pPr>
              <w:spacing w:after="0" w:line="240" w:lineRule="auto"/>
              <w:rPr>
                <w:rFonts w:ascii="Arial" w:eastAsia="Times New Roman" w:hAnsi="Arial" w:cs="Arial"/>
                <w:kern w:val="0"/>
                <w14:ligatures w14:val="none"/>
              </w:rPr>
            </w:pPr>
          </w:p>
          <w:p w14:paraId="7A402FDC" w14:textId="77777777" w:rsidR="00FE6CFC" w:rsidRPr="00FE6CFC" w:rsidRDefault="00FE6CFC" w:rsidP="00FE6CFC">
            <w:pPr>
              <w:spacing w:after="0" w:line="360" w:lineRule="auto"/>
              <w:rPr>
                <w:rFonts w:ascii="Arial" w:eastAsia="Times New Roman" w:hAnsi="Arial" w:cs="Arial"/>
                <w:kern w:val="0"/>
                <w14:ligatures w14:val="none"/>
              </w:rPr>
            </w:pPr>
            <w:r w:rsidRPr="00FE6CFC">
              <w:rPr>
                <w:rFonts w:ascii="Arial" w:eastAsia="Times New Roman" w:hAnsi="Arial" w:cs="Arial"/>
                <w:kern w:val="0"/>
                <w14:ligatures w14:val="none"/>
              </w:rPr>
              <w:t xml:space="preserve">Anonymity and confidentiality are protected by not asking any sensitive questions which may reveal any personal information. Interviews are also organised in a way, so that only the interviewer and the respective interviewee take part. Thus, privacy is ensured. </w:t>
            </w:r>
          </w:p>
          <w:p w14:paraId="0B7913AB" w14:textId="77777777" w:rsidR="00FE6CFC" w:rsidRPr="00FE6CFC" w:rsidRDefault="00FE6CFC" w:rsidP="00FE6CFC">
            <w:pPr>
              <w:autoSpaceDE w:val="0"/>
              <w:autoSpaceDN w:val="0"/>
              <w:adjustRightInd w:val="0"/>
              <w:spacing w:after="0" w:line="240" w:lineRule="auto"/>
              <w:rPr>
                <w:rFonts w:ascii="Times New Roman" w:eastAsia="Times New Roman" w:hAnsi="Times New Roman" w:cs="Arial"/>
                <w:kern w:val="0"/>
                <w:sz w:val="20"/>
                <w:szCs w:val="20"/>
                <w14:ligatures w14:val="none"/>
              </w:rPr>
            </w:pPr>
          </w:p>
        </w:tc>
      </w:tr>
    </w:tbl>
    <w:p w14:paraId="3D52F068" w14:textId="77777777" w:rsidR="00FE6CFC" w:rsidRPr="00FE6CFC" w:rsidRDefault="00FE6CFC" w:rsidP="00FE6CFC">
      <w:pPr>
        <w:spacing w:after="0" w:line="240" w:lineRule="auto"/>
        <w:rPr>
          <w:rFonts w:ascii="Arial" w:eastAsia="Times New Roman" w:hAnsi="Arial" w:cs="Arial"/>
          <w:kern w:val="0"/>
          <w14:ligatures w14:val="none"/>
        </w:rPr>
      </w:pPr>
    </w:p>
    <w:p w14:paraId="31DD943B" w14:textId="77777777" w:rsidR="00FE6CFC" w:rsidRPr="00FE6CFC" w:rsidRDefault="00FE6CFC" w:rsidP="00FE6CFC">
      <w:pPr>
        <w:spacing w:after="0" w:line="240" w:lineRule="auto"/>
        <w:rPr>
          <w:rFonts w:ascii="Arial" w:eastAsia="Times New Roman" w:hAnsi="Arial" w:cs="Arial"/>
          <w:b/>
          <w:kern w:val="0"/>
          <w14:ligatures w14:val="none"/>
        </w:rPr>
      </w:pPr>
      <w:r w:rsidRPr="00FE6CFC">
        <w:rPr>
          <w:rFonts w:ascii="Arial" w:eastAsia="Times New Roman" w:hAnsi="Arial" w:cs="Arial"/>
          <w:b/>
          <w:kern w:val="0"/>
          <w14:ligatures w14:val="none"/>
        </w:rPr>
        <w:t>SECTION J: Data Protection and Storage</w:t>
      </w:r>
    </w:p>
    <w:p w14:paraId="1C8C7C18" w14:textId="77777777" w:rsidR="00FE6CFC" w:rsidRPr="00FE6CFC" w:rsidRDefault="00FE6CFC" w:rsidP="00FE6CFC">
      <w:pPr>
        <w:spacing w:after="0" w:line="240" w:lineRule="auto"/>
        <w:rPr>
          <w:rFonts w:ascii="Arial" w:eastAsia="Times New Roman" w:hAnsi="Arial" w:cs="Arial"/>
          <w:b/>
          <w:kern w:val="0"/>
          <w14:ligatures w14:val="none"/>
        </w:rPr>
      </w:pPr>
    </w:p>
    <w:tbl>
      <w:tblPr>
        <w:tblW w:w="1034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884"/>
      </w:tblGrid>
      <w:tr w:rsidR="00FE6CFC" w:rsidRPr="00FE6CFC" w14:paraId="2971CE4D" w14:textId="77777777" w:rsidTr="00FE6CFC">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54816455" w14:textId="77777777" w:rsidR="00FE6CFC" w:rsidRPr="00FE6CFC" w:rsidRDefault="00FE6CFC" w:rsidP="00FE6CFC">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vAlign w:val="center"/>
          </w:tcPr>
          <w:p w14:paraId="02F2F2E4" w14:textId="77777777" w:rsidR="00FE6CFC" w:rsidRPr="00FE6CFC" w:rsidRDefault="00FE6CFC" w:rsidP="00FE6CFC">
            <w:pPr>
              <w:autoSpaceDE w:val="0"/>
              <w:autoSpaceDN w:val="0"/>
              <w:adjustRightInd w:val="0"/>
              <w:spacing w:before="100" w:beforeAutospacing="1" w:after="100" w:afterAutospacing="1" w:line="240" w:lineRule="auto"/>
              <w:rPr>
                <w:rFonts w:ascii="Arial" w:eastAsia="Times New Roman" w:hAnsi="Arial" w:cs="Arial"/>
                <w:kern w:val="0"/>
                <w:lang w:eastAsia="en-GB"/>
                <w14:ligatures w14:val="none"/>
              </w:rPr>
            </w:pPr>
            <w:r w:rsidRPr="00FE6CFC">
              <w:rPr>
                <w:rFonts w:ascii="Arial" w:eastAsia="Times New Roman" w:hAnsi="Arial" w:cs="Arial"/>
                <w:kern w:val="0"/>
                <w:lang w:eastAsia="en-GB"/>
                <w14:ligatures w14:val="none"/>
              </w:rPr>
              <w:t>Does the research activity involve personal da</w:t>
            </w:r>
            <w:r w:rsidRPr="00FE6CFC">
              <w:rPr>
                <w:rFonts w:ascii="Arial" w:eastAsia="Times New Roman" w:hAnsi="Arial" w:cs="Arial"/>
                <w:kern w:val="0"/>
                <w:shd w:val="clear" w:color="auto" w:fill="F2F2F2"/>
                <w:lang w:eastAsia="en-GB"/>
                <w14:ligatures w14:val="none"/>
              </w:rPr>
              <w:t>t</w:t>
            </w:r>
            <w:r w:rsidRPr="00FE6CFC">
              <w:rPr>
                <w:rFonts w:ascii="Arial" w:eastAsia="Times New Roman" w:hAnsi="Arial" w:cs="Arial"/>
                <w:kern w:val="0"/>
                <w:lang w:eastAsia="en-GB"/>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3D5CB86B" w14:textId="77777777" w:rsidR="00FE6CFC" w:rsidRPr="00FE6CFC" w:rsidRDefault="00FE6CFC" w:rsidP="00FE6CFC">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FE6CFC">
              <w:rPr>
                <w:rFonts w:ascii="Arial" w:eastAsia="Times New Roman" w:hAnsi="Arial" w:cs="Arial"/>
                <w:b/>
                <w:bCs/>
                <w:kern w:val="0"/>
                <w:lang w:eastAsia="en-GB"/>
                <w14:ligatures w14:val="none"/>
              </w:rPr>
              <w:t>YES</w:t>
            </w:r>
          </w:p>
        </w:tc>
        <w:tc>
          <w:tcPr>
            <w:tcW w:w="884" w:type="dxa"/>
            <w:tcBorders>
              <w:top w:val="single" w:sz="4" w:space="0" w:color="auto"/>
              <w:left w:val="single" w:sz="4" w:space="0" w:color="auto"/>
              <w:bottom w:val="single" w:sz="4" w:space="0" w:color="auto"/>
              <w:right w:val="single" w:sz="4" w:space="0" w:color="auto"/>
            </w:tcBorders>
            <w:shd w:val="clear" w:color="auto" w:fill="F2F2F2"/>
            <w:vAlign w:val="center"/>
          </w:tcPr>
          <w:p w14:paraId="291BC56E" w14:textId="77777777" w:rsidR="00FE6CFC" w:rsidRPr="00FE6CFC" w:rsidRDefault="00FE6CFC" w:rsidP="00FE6CFC">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FE6CFC">
              <w:rPr>
                <w:rFonts w:ascii="Arial" w:eastAsia="Times New Roman" w:hAnsi="Arial" w:cs="Arial"/>
                <w:b/>
                <w:bCs/>
                <w:kern w:val="0"/>
                <w:lang w:eastAsia="en-GB"/>
                <w14:ligatures w14:val="none"/>
              </w:rPr>
              <w:t>NO</w:t>
            </w:r>
          </w:p>
        </w:tc>
      </w:tr>
      <w:tr w:rsidR="00FE6CFC" w:rsidRPr="00FE6CFC" w14:paraId="5303B662" w14:textId="77777777" w:rsidTr="00FE6CFC">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0E042270" w14:textId="77777777" w:rsidR="00FE6CFC" w:rsidRPr="00FE6CFC" w:rsidRDefault="00FE6CFC" w:rsidP="00FE6CFC">
            <w:pPr>
              <w:autoSpaceDE w:val="0"/>
              <w:autoSpaceDN w:val="0"/>
              <w:adjustRightInd w:val="0"/>
              <w:spacing w:after="0" w:line="240" w:lineRule="auto"/>
              <w:jc w:val="center"/>
              <w:rPr>
                <w:rFonts w:ascii="Arial" w:eastAsia="Times New Roman" w:hAnsi="Arial" w:cs="Arial"/>
                <w:bCs/>
                <w:iCs/>
                <w:kern w:val="0"/>
                <w:lang w:eastAsia="en-GB"/>
                <w14:ligatures w14:val="none"/>
              </w:rPr>
            </w:pPr>
            <w:r w:rsidRPr="00FE6CFC">
              <w:rPr>
                <w:rFonts w:ascii="Arial" w:eastAsia="Times New Roman" w:hAnsi="Arial" w:cs="Arial"/>
                <w:bCs/>
                <w:iCs/>
                <w:kern w:val="0"/>
                <w:lang w:eastAsia="en-GB"/>
                <w14:ligatures w14:val="none"/>
              </w:rPr>
              <w:t>1</w:t>
            </w:r>
          </w:p>
        </w:tc>
        <w:tc>
          <w:tcPr>
            <w:tcW w:w="7905" w:type="dxa"/>
            <w:tcBorders>
              <w:left w:val="single" w:sz="4" w:space="0" w:color="auto"/>
              <w:bottom w:val="single" w:sz="4" w:space="0" w:color="auto"/>
              <w:right w:val="single" w:sz="4" w:space="0" w:color="auto"/>
            </w:tcBorders>
            <w:shd w:val="clear" w:color="auto" w:fill="F2F2F2"/>
            <w:vAlign w:val="center"/>
          </w:tcPr>
          <w:p w14:paraId="4FA9DA95" w14:textId="77777777" w:rsidR="00FE6CFC" w:rsidRPr="00FE6CFC" w:rsidRDefault="00FE6CFC" w:rsidP="00FE6CFC">
            <w:pPr>
              <w:autoSpaceDE w:val="0"/>
              <w:autoSpaceDN w:val="0"/>
              <w:adjustRightInd w:val="0"/>
              <w:spacing w:after="0" w:line="240" w:lineRule="auto"/>
              <w:rPr>
                <w:rFonts w:ascii="Arial" w:eastAsia="Times New Roman" w:hAnsi="Arial" w:cs="Arial"/>
                <w:kern w:val="0"/>
                <w:lang w:eastAsia="en-GB"/>
                <w14:ligatures w14:val="none"/>
              </w:rPr>
            </w:pPr>
            <w:r w:rsidRPr="00FE6CFC">
              <w:rPr>
                <w:rFonts w:ascii="Arial" w:eastAsia="Times New Roman" w:hAnsi="Arial" w:cs="Arial"/>
                <w:b/>
                <w:bCs/>
                <w:i/>
                <w:iCs/>
                <w:kern w:val="0"/>
                <w:lang w:eastAsia="en-GB"/>
                <w14:ligatures w14:val="none"/>
              </w:rPr>
              <w:t>“Personal data”</w:t>
            </w:r>
            <w:r w:rsidRPr="00FE6CFC">
              <w:rPr>
                <w:rFonts w:ascii="Arial" w:eastAsia="Times New Roman" w:hAnsi="Arial" w:cs="Arial"/>
                <w:i/>
                <w:iCs/>
                <w:kern w:val="0"/>
                <w:lang w:eastAsia="en-GB"/>
                <w14:ligatures w14:val="none"/>
              </w:rPr>
              <w:t xml:space="preserve"> </w:t>
            </w:r>
            <w:r w:rsidRPr="00FE6CFC">
              <w:rPr>
                <w:rFonts w:ascii="Arial" w:eastAsia="Times New Roman" w:hAnsi="Arial" w:cs="Arial"/>
                <w:i/>
                <w:iCs/>
                <w:color w:val="333333"/>
                <w:kern w:val="0"/>
                <w:szCs w:val="24"/>
                <w:shd w:val="clear" w:color="auto" w:fill="F2F2F2"/>
                <w:lang w:eastAsia="en-GB"/>
                <w14:ligatures w14:val="none"/>
              </w:rPr>
              <w:t xml:space="preserve">means any information relating to an identified or identifiable natural person (‘data subject’). An identifiable natural person is one who can </w:t>
            </w:r>
            <w:r w:rsidRPr="00FE6CFC">
              <w:rPr>
                <w:rFonts w:ascii="Arial" w:eastAsia="Times New Roman" w:hAnsi="Arial" w:cs="Arial"/>
                <w:i/>
                <w:iCs/>
                <w:color w:val="333333"/>
                <w:kern w:val="0"/>
                <w:szCs w:val="24"/>
                <w:shd w:val="clear" w:color="auto" w:fill="F2F2F2"/>
                <w:lang w:eastAsia="en-GB"/>
                <w14:ligatures w14:val="none"/>
              </w:rPr>
              <w:lastRenderedPageBreak/>
              <w:t>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4233734D" w14:textId="77777777" w:rsidR="00FE6CFC" w:rsidRPr="00FE6CFC" w:rsidRDefault="00FE6CFC" w:rsidP="00FE6CFC">
            <w:pPr>
              <w:autoSpaceDE w:val="0"/>
              <w:autoSpaceDN w:val="0"/>
              <w:adjustRightInd w:val="0"/>
              <w:spacing w:before="100" w:beforeAutospacing="1" w:after="100" w:afterAutospacing="1" w:line="240" w:lineRule="auto"/>
              <w:jc w:val="center"/>
              <w:rPr>
                <w:rFonts w:ascii="MS Gothic" w:eastAsia="MS Gothic" w:hAnsi="MS Gothic" w:cs="Arial"/>
                <w:kern w:val="0"/>
                <w:lang w:val="en-US" w:eastAsia="en-GB"/>
                <w14:ligatures w14:val="none"/>
              </w:rPr>
            </w:pPr>
            <w:r w:rsidRPr="00FE6CFC">
              <w:rPr>
                <w:rFonts w:ascii="MS Gothic" w:eastAsia="MS Gothic" w:hAnsi="MS Gothic" w:cs="Arial" w:hint="eastAsia"/>
                <w:kern w:val="0"/>
                <w:lang w:val="en-US" w:eastAsia="en-GB"/>
                <w14:ligatures w14:val="none"/>
              </w:rPr>
              <w:lastRenderedPageBreak/>
              <w:t>☐</w:t>
            </w:r>
          </w:p>
        </w:tc>
        <w:tc>
          <w:tcPr>
            <w:tcW w:w="884" w:type="dxa"/>
            <w:tcBorders>
              <w:top w:val="single" w:sz="4" w:space="0" w:color="auto"/>
              <w:left w:val="single" w:sz="4" w:space="0" w:color="auto"/>
              <w:bottom w:val="single" w:sz="4" w:space="0" w:color="auto"/>
              <w:right w:val="single" w:sz="4" w:space="0" w:color="auto"/>
            </w:tcBorders>
            <w:shd w:val="clear" w:color="auto" w:fill="BFBFBF"/>
            <w:vAlign w:val="center"/>
          </w:tcPr>
          <w:p w14:paraId="4ADB1D66" w14:textId="77777777" w:rsidR="00FE6CFC" w:rsidRPr="00FE6CFC" w:rsidRDefault="00FE6CFC" w:rsidP="00FE6CFC">
            <w:pPr>
              <w:autoSpaceDE w:val="0"/>
              <w:autoSpaceDN w:val="0"/>
              <w:adjustRightInd w:val="0"/>
              <w:spacing w:before="100" w:beforeAutospacing="1" w:after="100" w:afterAutospacing="1" w:line="240" w:lineRule="auto"/>
              <w:jc w:val="center"/>
              <w:rPr>
                <w:rFonts w:ascii="MS Gothic" w:eastAsia="MS Gothic" w:hAnsi="MS Gothic" w:cs="Arial"/>
                <w:kern w:val="0"/>
                <w:lang w:val="en-US" w:eastAsia="en-GB"/>
                <w14:ligatures w14:val="none"/>
              </w:rPr>
            </w:pPr>
            <w:r w:rsidRPr="00FE6CFC">
              <w:rPr>
                <w:rFonts w:ascii="MS Gothic" w:eastAsia="MS Gothic" w:hAnsi="MS Gothic" w:cs="Arial" w:hint="eastAsia"/>
                <w:kern w:val="0"/>
                <w:lang w:val="en-US" w:eastAsia="en-GB"/>
                <w14:ligatures w14:val="none"/>
              </w:rPr>
              <w:t>☐X</w:t>
            </w:r>
          </w:p>
        </w:tc>
      </w:tr>
      <w:tr w:rsidR="00FE6CFC" w:rsidRPr="00FE6CFC" w14:paraId="0B055B77" w14:textId="77777777" w:rsidTr="00FE6CF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078AFC2" w14:textId="77777777" w:rsidR="00FE6CFC" w:rsidRPr="00FE6CFC" w:rsidRDefault="00FE6CFC" w:rsidP="00FE6CFC">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9781"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0FB7D5E" w14:textId="77777777" w:rsidR="00FE6CFC" w:rsidRPr="00FE6CFC" w:rsidRDefault="00FE6CFC" w:rsidP="00FE6CFC">
            <w:pPr>
              <w:autoSpaceDE w:val="0"/>
              <w:autoSpaceDN w:val="0"/>
              <w:adjustRightInd w:val="0"/>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E6CFC">
              <w:rPr>
                <w:rFonts w:ascii="Arial" w:eastAsia="Times New Roman" w:hAnsi="Arial" w:cs="Arial"/>
                <w:kern w:val="0"/>
                <w:lang w:eastAsia="en-GB"/>
                <w14:ligatures w14:val="none"/>
              </w:rPr>
              <w:t>If YES, provide a</w:t>
            </w:r>
            <w:r w:rsidRPr="00FE6CFC">
              <w:rPr>
                <w:rFonts w:ascii="Arial" w:eastAsia="Times New Roman" w:hAnsi="Arial" w:cs="Arial"/>
                <w:b/>
                <w:bCs/>
                <w:kern w:val="0"/>
                <w:lang w:eastAsia="en-GB"/>
                <w14:ligatures w14:val="none"/>
              </w:rPr>
              <w:t xml:space="preserve"> </w:t>
            </w:r>
            <w:r w:rsidRPr="00FE6CFC">
              <w:rPr>
                <w:rFonts w:ascii="Arial" w:eastAsia="Times New Roman" w:hAnsi="Arial" w:cs="Arial"/>
                <w:kern w:val="0"/>
                <w:lang w:eastAsia="en-GB"/>
                <w14:ligatures w14:val="none"/>
              </w:rPr>
              <w:t>description of the data and explain why this data needs to be collected:</w:t>
            </w:r>
          </w:p>
        </w:tc>
      </w:tr>
      <w:tr w:rsidR="00FE6CFC" w:rsidRPr="00FE6CFC" w14:paraId="3B0A77F1" w14:textId="77777777" w:rsidTr="00FE6CF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7928F50" w14:textId="77777777" w:rsidR="00FE6CFC" w:rsidRPr="00FE6CFC" w:rsidRDefault="00FE6CFC" w:rsidP="00FE6CFC">
            <w:pPr>
              <w:spacing w:after="0" w:line="240" w:lineRule="auto"/>
              <w:jc w:val="center"/>
              <w:rPr>
                <w:rFonts w:ascii="Arial" w:eastAsia="Times New Roman" w:hAnsi="Arial" w:cs="Arial"/>
                <w:kern w:val="0"/>
                <w14:ligatures w14:val="none"/>
              </w:rPr>
            </w:pPr>
            <w:r w:rsidRPr="00FE6CFC">
              <w:rPr>
                <w:rFonts w:ascii="Arial" w:eastAsia="Times New Roman" w:hAnsi="Arial" w:cs="Arial"/>
                <w:kern w:val="0"/>
                <w14:ligatures w14:val="none"/>
              </w:rPr>
              <w:t>2</w:t>
            </w:r>
          </w:p>
        </w:tc>
        <w:tc>
          <w:tcPr>
            <w:tcW w:w="9781" w:type="dxa"/>
            <w:gridSpan w:val="3"/>
            <w:tcBorders>
              <w:top w:val="single" w:sz="4" w:space="0" w:color="auto"/>
              <w:left w:val="single" w:sz="4" w:space="0" w:color="auto"/>
              <w:bottom w:val="single" w:sz="4" w:space="0" w:color="auto"/>
              <w:right w:val="single" w:sz="4" w:space="0" w:color="auto"/>
            </w:tcBorders>
            <w:vAlign w:val="center"/>
            <w:hideMark/>
          </w:tcPr>
          <w:p w14:paraId="7C90DAE8" w14:textId="77777777" w:rsidR="00FE6CFC" w:rsidRPr="00FE6CFC" w:rsidRDefault="00FE6CFC" w:rsidP="00FE6CFC">
            <w:pPr>
              <w:spacing w:after="0" w:line="240" w:lineRule="auto"/>
              <w:rPr>
                <w:rFonts w:ascii="Arial" w:eastAsia="Times New Roman" w:hAnsi="Arial" w:cs="Arial"/>
                <w:kern w:val="0"/>
                <w14:ligatures w14:val="none"/>
              </w:rPr>
            </w:pPr>
          </w:p>
          <w:p w14:paraId="5C2AF73B" w14:textId="77777777" w:rsidR="00FE6CFC" w:rsidRPr="00FE6CFC" w:rsidRDefault="00FE6CFC" w:rsidP="00FE6CFC">
            <w:pPr>
              <w:spacing w:after="0" w:line="240" w:lineRule="auto"/>
              <w:rPr>
                <w:rFonts w:ascii="Arial" w:eastAsia="Times New Roman" w:hAnsi="Arial" w:cs="Arial"/>
                <w:kern w:val="0"/>
                <w14:ligatures w14:val="none"/>
              </w:rPr>
            </w:pPr>
          </w:p>
          <w:p w14:paraId="775B837F" w14:textId="77777777" w:rsidR="00FE6CFC" w:rsidRPr="00FE6CFC" w:rsidRDefault="00FE6CFC" w:rsidP="00FE6CFC">
            <w:pPr>
              <w:spacing w:after="0" w:line="240" w:lineRule="auto"/>
              <w:rPr>
                <w:rFonts w:ascii="Arial" w:eastAsia="Times New Roman" w:hAnsi="Arial" w:cs="Arial"/>
                <w:kern w:val="0"/>
                <w14:ligatures w14:val="none"/>
              </w:rPr>
            </w:pPr>
          </w:p>
          <w:p w14:paraId="0CD0A304" w14:textId="77777777" w:rsidR="00FE6CFC" w:rsidRPr="00FE6CFC" w:rsidRDefault="00FE6CFC" w:rsidP="00FE6CFC">
            <w:pPr>
              <w:autoSpaceDE w:val="0"/>
              <w:autoSpaceDN w:val="0"/>
              <w:adjustRightInd w:val="0"/>
              <w:spacing w:after="0" w:line="240" w:lineRule="auto"/>
              <w:rPr>
                <w:rFonts w:ascii="Times New Roman" w:eastAsia="Times New Roman" w:hAnsi="Times New Roman" w:cs="Times New Roman"/>
                <w:i/>
                <w:kern w:val="0"/>
                <w:sz w:val="20"/>
                <w:szCs w:val="20"/>
                <w14:ligatures w14:val="none"/>
              </w:rPr>
            </w:pPr>
            <w:r w:rsidRPr="00FE6CFC">
              <w:rPr>
                <w:rFonts w:ascii="Arial" w:eastAsia="Times New Roman" w:hAnsi="Arial" w:cs="Arial"/>
                <w:i/>
                <w:color w:val="808080"/>
                <w:kern w:val="0"/>
                <w:sz w:val="18"/>
                <w:szCs w:val="18"/>
                <w14:ligatures w14:val="none"/>
              </w:rPr>
              <w:t>(this box should expand as you type)</w:t>
            </w:r>
          </w:p>
        </w:tc>
      </w:tr>
      <w:tr w:rsidR="00FE6CFC" w:rsidRPr="00FE6CFC" w14:paraId="18D50F50" w14:textId="77777777" w:rsidTr="00FE6CFC">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1BA827D4" w14:textId="77777777" w:rsidR="00FE6CFC" w:rsidRPr="00FE6CFC" w:rsidRDefault="00FE6CFC" w:rsidP="00FE6CFC">
            <w:pPr>
              <w:autoSpaceDE w:val="0"/>
              <w:autoSpaceDN w:val="0"/>
              <w:adjustRightInd w:val="0"/>
              <w:spacing w:after="0" w:line="240" w:lineRule="auto"/>
              <w:jc w:val="center"/>
              <w:rPr>
                <w:rFonts w:ascii="Arial" w:eastAsia="Times New Roman" w:hAnsi="Arial" w:cs="Arial"/>
                <w:kern w:val="0"/>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vAlign w:val="center"/>
          </w:tcPr>
          <w:p w14:paraId="1D0CAA3D" w14:textId="77777777" w:rsidR="00FE6CFC" w:rsidRPr="00FE6CFC" w:rsidRDefault="00FE6CFC" w:rsidP="00FE6CFC">
            <w:pPr>
              <w:autoSpaceDE w:val="0"/>
              <w:autoSpaceDN w:val="0"/>
              <w:adjustRightInd w:val="0"/>
              <w:spacing w:after="0" w:line="240" w:lineRule="auto"/>
              <w:rPr>
                <w:rFonts w:ascii="Times New Roman" w:eastAsia="Calibri" w:hAnsi="Times New Roman" w:cs="Times New Roman"/>
                <w:kern w:val="0"/>
                <w:sz w:val="24"/>
                <w:szCs w:val="24"/>
                <w:lang w:eastAsia="en-GB"/>
                <w14:ligatures w14:val="none"/>
              </w:rPr>
            </w:pPr>
            <w:r w:rsidRPr="00FE6CFC">
              <w:rPr>
                <w:rFonts w:ascii="Arial" w:eastAsia="Times New Roman" w:hAnsi="Arial" w:cs="Arial"/>
                <w:kern w:val="0"/>
                <w:lang w:eastAsia="en-GB"/>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09EB9ECF" w14:textId="77777777" w:rsidR="00FE6CFC" w:rsidRPr="00FE6CFC" w:rsidRDefault="00FE6CFC" w:rsidP="00FE6CFC">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FE6CFC">
              <w:rPr>
                <w:rFonts w:ascii="Arial" w:eastAsia="Times New Roman" w:hAnsi="Arial" w:cs="Arial"/>
                <w:b/>
                <w:bCs/>
                <w:kern w:val="0"/>
                <w:lang w:eastAsia="en-GB"/>
                <w14:ligatures w14:val="none"/>
              </w:rPr>
              <w:t>YES</w:t>
            </w:r>
          </w:p>
        </w:tc>
        <w:tc>
          <w:tcPr>
            <w:tcW w:w="884" w:type="dxa"/>
            <w:tcBorders>
              <w:top w:val="single" w:sz="4" w:space="0" w:color="auto"/>
              <w:left w:val="single" w:sz="4" w:space="0" w:color="auto"/>
              <w:bottom w:val="single" w:sz="4" w:space="0" w:color="auto"/>
              <w:right w:val="single" w:sz="4" w:space="0" w:color="auto"/>
            </w:tcBorders>
            <w:shd w:val="clear" w:color="auto" w:fill="F2F2F2"/>
            <w:vAlign w:val="center"/>
          </w:tcPr>
          <w:p w14:paraId="2F382AF7" w14:textId="77777777" w:rsidR="00FE6CFC" w:rsidRPr="00FE6CFC" w:rsidRDefault="00FE6CFC" w:rsidP="00FE6CFC">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FE6CFC">
              <w:rPr>
                <w:rFonts w:ascii="Arial" w:eastAsia="Times New Roman" w:hAnsi="Arial" w:cs="Arial"/>
                <w:b/>
                <w:bCs/>
                <w:kern w:val="0"/>
                <w:lang w:eastAsia="en-GB"/>
                <w14:ligatures w14:val="none"/>
              </w:rPr>
              <w:t>NO</w:t>
            </w:r>
          </w:p>
        </w:tc>
      </w:tr>
      <w:tr w:rsidR="00FE6CFC" w:rsidRPr="00FE6CFC" w14:paraId="00DA1797" w14:textId="77777777" w:rsidTr="00FE6CF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0B931C6" w14:textId="77777777" w:rsidR="00FE6CFC" w:rsidRPr="00FE6CFC" w:rsidRDefault="00FE6CFC" w:rsidP="00FE6CFC">
            <w:pPr>
              <w:spacing w:after="0" w:line="240" w:lineRule="auto"/>
              <w:jc w:val="center"/>
              <w:rPr>
                <w:rFonts w:ascii="Arial" w:eastAsia="Times New Roman" w:hAnsi="Arial" w:cs="Arial"/>
                <w:bCs/>
                <w:iCs/>
                <w:color w:val="000000"/>
                <w:kern w:val="0"/>
                <w:sz w:val="20"/>
                <w:szCs w:val="23"/>
                <w:lang w:eastAsia="en-GB"/>
                <w14:ligatures w14:val="none"/>
              </w:rPr>
            </w:pPr>
            <w:r w:rsidRPr="00FE6CFC">
              <w:rPr>
                <w:rFonts w:ascii="Arial" w:eastAsia="Times New Roman" w:hAnsi="Arial" w:cs="Arial"/>
                <w:bCs/>
                <w:iCs/>
                <w:color w:val="000000"/>
                <w:kern w:val="0"/>
                <w:sz w:val="20"/>
                <w:szCs w:val="23"/>
                <w:lang w:eastAsia="en-GB"/>
                <w14:ligatures w14:val="none"/>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B75E3C" w14:textId="77777777" w:rsidR="00FE6CFC" w:rsidRPr="00FE6CFC" w:rsidRDefault="00FE6CFC" w:rsidP="00FE6CFC">
            <w:pPr>
              <w:spacing w:after="0" w:line="240" w:lineRule="auto"/>
              <w:rPr>
                <w:rFonts w:ascii="Times New Roman" w:eastAsia="Times New Roman" w:hAnsi="Times New Roman" w:cs="Times New Roman"/>
                <w:kern w:val="0"/>
                <w:sz w:val="24"/>
                <w:szCs w:val="24"/>
                <w:lang w:eastAsia="en-GB"/>
                <w14:ligatures w14:val="none"/>
              </w:rPr>
            </w:pPr>
            <w:r w:rsidRPr="00FE6CFC">
              <w:rPr>
                <w:rFonts w:ascii="Arial" w:eastAsia="Times New Roman" w:hAnsi="Arial" w:cs="Arial"/>
                <w:b/>
                <w:bCs/>
                <w:i/>
                <w:iCs/>
                <w:color w:val="000000"/>
                <w:kern w:val="0"/>
                <w:sz w:val="20"/>
                <w:szCs w:val="23"/>
                <w:lang w:eastAsia="en-GB"/>
                <w14:ligatures w14:val="none"/>
              </w:rPr>
              <w:t>“Special category data”</w:t>
            </w:r>
            <w:r w:rsidRPr="00FE6CFC">
              <w:rPr>
                <w:rFonts w:ascii="Arial" w:eastAsia="Times New Roman" w:hAnsi="Arial" w:cs="Arial"/>
                <w:i/>
                <w:iCs/>
                <w:color w:val="000000"/>
                <w:kern w:val="0"/>
                <w:sz w:val="20"/>
                <w:szCs w:val="23"/>
                <w:lang w:eastAsia="en-GB"/>
                <w14:ligatures w14:val="none"/>
              </w:rPr>
              <w:t> means sensitive personal data consisting of information as to the data subjects’ –</w:t>
            </w:r>
          </w:p>
          <w:p w14:paraId="64A6ED73" w14:textId="77777777" w:rsidR="00FE6CFC" w:rsidRPr="00FE6CFC" w:rsidRDefault="00FE6CFC" w:rsidP="00FE6CFC">
            <w:pPr>
              <w:spacing w:after="0" w:line="240" w:lineRule="auto"/>
              <w:rPr>
                <w:rFonts w:ascii="Times New Roman" w:eastAsia="Times New Roman" w:hAnsi="Times New Roman" w:cs="Times New Roman"/>
                <w:kern w:val="0"/>
                <w:sz w:val="24"/>
                <w:szCs w:val="24"/>
                <w:lang w:eastAsia="en-GB"/>
                <w14:ligatures w14:val="none"/>
              </w:rPr>
            </w:pPr>
            <w:r w:rsidRPr="00FE6CFC">
              <w:rPr>
                <w:rFonts w:ascii="Arial" w:eastAsia="Times New Roman" w:hAnsi="Arial" w:cs="Arial"/>
                <w:i/>
                <w:iCs/>
                <w:color w:val="000000"/>
                <w:kern w:val="0"/>
                <w:sz w:val="20"/>
                <w:szCs w:val="23"/>
                <w:lang w:eastAsia="en-GB"/>
                <w14:ligatures w14:val="none"/>
              </w:rPr>
              <w:t>(a) racial or ethnic origin,</w:t>
            </w:r>
          </w:p>
          <w:p w14:paraId="72F043D1" w14:textId="77777777" w:rsidR="00FE6CFC" w:rsidRPr="00FE6CFC" w:rsidRDefault="00FE6CFC" w:rsidP="00FE6CFC">
            <w:pPr>
              <w:spacing w:after="0" w:line="240" w:lineRule="auto"/>
              <w:rPr>
                <w:rFonts w:ascii="Times New Roman" w:eastAsia="Times New Roman" w:hAnsi="Times New Roman" w:cs="Times New Roman"/>
                <w:kern w:val="0"/>
                <w:sz w:val="24"/>
                <w:szCs w:val="24"/>
                <w:lang w:eastAsia="en-GB"/>
                <w14:ligatures w14:val="none"/>
              </w:rPr>
            </w:pPr>
            <w:r w:rsidRPr="00FE6CFC">
              <w:rPr>
                <w:rFonts w:ascii="Arial" w:eastAsia="Times New Roman" w:hAnsi="Arial" w:cs="Arial"/>
                <w:i/>
                <w:iCs/>
                <w:color w:val="000000"/>
                <w:kern w:val="0"/>
                <w:sz w:val="20"/>
                <w:szCs w:val="23"/>
                <w:lang w:eastAsia="en-GB"/>
                <w14:ligatures w14:val="none"/>
              </w:rPr>
              <w:t>(b) political opinions,</w:t>
            </w:r>
          </w:p>
          <w:p w14:paraId="0666B07A" w14:textId="77777777" w:rsidR="00FE6CFC" w:rsidRPr="00FE6CFC" w:rsidRDefault="00FE6CFC" w:rsidP="00FE6CFC">
            <w:pPr>
              <w:spacing w:after="0" w:line="240" w:lineRule="auto"/>
              <w:rPr>
                <w:rFonts w:ascii="Times New Roman" w:eastAsia="Times New Roman" w:hAnsi="Times New Roman" w:cs="Times New Roman"/>
                <w:kern w:val="0"/>
                <w:sz w:val="24"/>
                <w:szCs w:val="24"/>
                <w:lang w:eastAsia="en-GB"/>
                <w14:ligatures w14:val="none"/>
              </w:rPr>
            </w:pPr>
            <w:r w:rsidRPr="00FE6CFC">
              <w:rPr>
                <w:rFonts w:ascii="Arial" w:eastAsia="Times New Roman" w:hAnsi="Arial" w:cs="Arial"/>
                <w:i/>
                <w:iCs/>
                <w:color w:val="000000"/>
                <w:kern w:val="0"/>
                <w:sz w:val="20"/>
                <w:szCs w:val="23"/>
                <w:lang w:eastAsia="en-GB"/>
                <w14:ligatures w14:val="none"/>
              </w:rPr>
              <w:t>(c ) religious beliefs or other beliefs of a similar nature,</w:t>
            </w:r>
          </w:p>
          <w:p w14:paraId="2C8CDC10" w14:textId="77777777" w:rsidR="00FE6CFC" w:rsidRPr="00FE6CFC" w:rsidRDefault="00FE6CFC" w:rsidP="00FE6CFC">
            <w:pPr>
              <w:spacing w:after="0" w:line="240" w:lineRule="auto"/>
              <w:rPr>
                <w:rFonts w:ascii="Times New Roman" w:eastAsia="Times New Roman" w:hAnsi="Times New Roman" w:cs="Times New Roman"/>
                <w:kern w:val="0"/>
                <w:sz w:val="24"/>
                <w:szCs w:val="24"/>
                <w:lang w:eastAsia="en-GB"/>
                <w14:ligatures w14:val="none"/>
              </w:rPr>
            </w:pPr>
            <w:r w:rsidRPr="00FE6CFC">
              <w:rPr>
                <w:rFonts w:ascii="Arial" w:eastAsia="Times New Roman" w:hAnsi="Arial" w:cs="Arial"/>
                <w:i/>
                <w:iCs/>
                <w:color w:val="000000"/>
                <w:kern w:val="0"/>
                <w:sz w:val="20"/>
                <w:szCs w:val="23"/>
                <w:lang w:eastAsia="en-GB"/>
                <w14:ligatures w14:val="none"/>
              </w:rPr>
              <w:t>(d) membership of a trade union (within the meaning of the Trade Union and Labour Relations (Consolidation) Act 1992),</w:t>
            </w:r>
          </w:p>
          <w:p w14:paraId="32E31DF1" w14:textId="77777777" w:rsidR="00FE6CFC" w:rsidRPr="00FE6CFC" w:rsidRDefault="00FE6CFC" w:rsidP="00FE6CFC">
            <w:pPr>
              <w:spacing w:after="0" w:line="240" w:lineRule="auto"/>
              <w:rPr>
                <w:rFonts w:ascii="Times New Roman" w:eastAsia="Times New Roman" w:hAnsi="Times New Roman" w:cs="Times New Roman"/>
                <w:kern w:val="0"/>
                <w:sz w:val="24"/>
                <w:szCs w:val="24"/>
                <w:lang w:eastAsia="en-GB"/>
                <w14:ligatures w14:val="none"/>
              </w:rPr>
            </w:pPr>
            <w:r w:rsidRPr="00FE6CFC">
              <w:rPr>
                <w:rFonts w:ascii="Arial" w:eastAsia="Times New Roman" w:hAnsi="Arial" w:cs="Arial"/>
                <w:i/>
                <w:iCs/>
                <w:color w:val="000000"/>
                <w:kern w:val="0"/>
                <w:sz w:val="20"/>
                <w:szCs w:val="23"/>
                <w:lang w:eastAsia="en-GB"/>
                <w14:ligatures w14:val="none"/>
              </w:rPr>
              <w:t>(e) physical or mental health or condition,</w:t>
            </w:r>
          </w:p>
          <w:p w14:paraId="4E006F02" w14:textId="77777777" w:rsidR="00FE6CFC" w:rsidRPr="00FE6CFC" w:rsidRDefault="00FE6CFC" w:rsidP="00FE6CFC">
            <w:pPr>
              <w:spacing w:after="0" w:line="240" w:lineRule="auto"/>
              <w:rPr>
                <w:rFonts w:ascii="Times New Roman" w:eastAsia="Times New Roman" w:hAnsi="Times New Roman" w:cs="Times New Roman"/>
                <w:kern w:val="0"/>
                <w:sz w:val="24"/>
                <w:szCs w:val="24"/>
                <w:lang w:eastAsia="en-GB"/>
                <w14:ligatures w14:val="none"/>
              </w:rPr>
            </w:pPr>
            <w:r w:rsidRPr="00FE6CFC">
              <w:rPr>
                <w:rFonts w:ascii="Arial" w:eastAsia="Times New Roman" w:hAnsi="Arial" w:cs="Arial"/>
                <w:i/>
                <w:iCs/>
                <w:color w:val="000000"/>
                <w:kern w:val="0"/>
                <w:sz w:val="20"/>
                <w:szCs w:val="23"/>
                <w:lang w:eastAsia="en-GB"/>
                <w14:ligatures w14:val="none"/>
              </w:rPr>
              <w:t>(f) sexual life,</w:t>
            </w:r>
          </w:p>
          <w:p w14:paraId="01AF6C02" w14:textId="77777777" w:rsidR="00FE6CFC" w:rsidRPr="00FE6CFC" w:rsidRDefault="00FE6CFC" w:rsidP="00FE6CFC">
            <w:pPr>
              <w:spacing w:after="0" w:line="240" w:lineRule="auto"/>
              <w:rPr>
                <w:rFonts w:ascii="Times New Roman" w:eastAsia="Times New Roman" w:hAnsi="Times New Roman" w:cs="Times New Roman"/>
                <w:kern w:val="0"/>
                <w:sz w:val="24"/>
                <w:szCs w:val="24"/>
                <w:lang w:eastAsia="en-GB"/>
                <w14:ligatures w14:val="none"/>
              </w:rPr>
            </w:pPr>
            <w:r w:rsidRPr="00FE6CFC">
              <w:rPr>
                <w:rFonts w:ascii="Arial" w:eastAsia="Times New Roman" w:hAnsi="Arial" w:cs="Arial"/>
                <w:i/>
                <w:iCs/>
                <w:color w:val="000000"/>
                <w:kern w:val="0"/>
                <w:sz w:val="20"/>
                <w:szCs w:val="23"/>
                <w:lang w:eastAsia="en-GB"/>
                <w14:ligatures w14:val="none"/>
              </w:rPr>
              <w:t>(g) genetics,</w:t>
            </w:r>
          </w:p>
          <w:p w14:paraId="41CF38C1" w14:textId="77777777" w:rsidR="00FE6CFC" w:rsidRPr="00FE6CFC" w:rsidRDefault="00FE6CFC" w:rsidP="00FE6CFC">
            <w:pPr>
              <w:spacing w:after="0" w:line="240" w:lineRule="auto"/>
              <w:rPr>
                <w:rFonts w:ascii="Arial" w:eastAsia="Times New Roman" w:hAnsi="Arial" w:cs="Arial"/>
                <w:i/>
                <w:iCs/>
                <w:color w:val="000000"/>
                <w:kern w:val="0"/>
                <w:sz w:val="20"/>
                <w:szCs w:val="23"/>
                <w:lang w:eastAsia="en-GB"/>
                <w14:ligatures w14:val="none"/>
              </w:rPr>
            </w:pPr>
            <w:r w:rsidRPr="00FE6CFC">
              <w:rPr>
                <w:rFonts w:ascii="Arial" w:eastAsia="Times New Roman" w:hAnsi="Arial" w:cs="Arial"/>
                <w:i/>
                <w:iCs/>
                <w:color w:val="000000"/>
                <w:kern w:val="0"/>
                <w:sz w:val="20"/>
                <w:szCs w:val="23"/>
                <w:lang w:eastAsia="en-GB"/>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5C12E84" w14:textId="77777777" w:rsidR="00FE6CFC" w:rsidRPr="00FE6CFC" w:rsidRDefault="00FE6CFC" w:rsidP="00FE6CFC">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sidRPr="00FE6CFC">
              <w:rPr>
                <w:rFonts w:ascii="MS Gothic" w:eastAsia="MS Gothic" w:hAnsi="MS Gothic" w:cs="Arial" w:hint="eastAsia"/>
                <w:kern w:val="0"/>
                <w:lang w:val="en-US" w:eastAsia="en-GB"/>
                <w14:ligatures w14:val="none"/>
              </w:rPr>
              <w:t>☐</w:t>
            </w:r>
          </w:p>
        </w:tc>
        <w:tc>
          <w:tcPr>
            <w:tcW w:w="88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F2245BD" w14:textId="77777777" w:rsidR="00FE6CFC" w:rsidRPr="00FE6CFC" w:rsidRDefault="00FE6CFC" w:rsidP="00FE6CFC">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sidRPr="00FE6CFC">
              <w:rPr>
                <w:rFonts w:ascii="MS Gothic" w:eastAsia="MS Gothic" w:hAnsi="MS Gothic" w:cs="Arial" w:hint="eastAsia"/>
                <w:kern w:val="0"/>
                <w:lang w:val="en-US" w:eastAsia="en-GB"/>
                <w14:ligatures w14:val="none"/>
              </w:rPr>
              <w:t>☐X</w:t>
            </w:r>
          </w:p>
        </w:tc>
      </w:tr>
      <w:tr w:rsidR="00FE6CFC" w:rsidRPr="00FE6CFC" w14:paraId="0625F3F8" w14:textId="77777777" w:rsidTr="00FE6CF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9C7AA9C" w14:textId="77777777" w:rsidR="00FE6CFC" w:rsidRPr="00FE6CFC" w:rsidRDefault="00FE6CFC" w:rsidP="00FE6CFC">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9781"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BE909B4" w14:textId="77777777" w:rsidR="00FE6CFC" w:rsidRPr="00FE6CFC" w:rsidRDefault="00FE6CFC" w:rsidP="00FE6CFC">
            <w:pPr>
              <w:autoSpaceDE w:val="0"/>
              <w:autoSpaceDN w:val="0"/>
              <w:adjustRightInd w:val="0"/>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E6CFC">
              <w:rPr>
                <w:rFonts w:ascii="Arial" w:eastAsia="Times New Roman" w:hAnsi="Arial" w:cs="Arial"/>
                <w:kern w:val="0"/>
                <w:lang w:eastAsia="en-GB"/>
                <w14:ligatures w14:val="none"/>
              </w:rPr>
              <w:t>If YES, provide a</w:t>
            </w:r>
            <w:r w:rsidRPr="00FE6CFC">
              <w:rPr>
                <w:rFonts w:ascii="Arial" w:eastAsia="Times New Roman" w:hAnsi="Arial" w:cs="Arial"/>
                <w:b/>
                <w:bCs/>
                <w:kern w:val="0"/>
                <w:lang w:eastAsia="en-GB"/>
                <w14:ligatures w14:val="none"/>
              </w:rPr>
              <w:t xml:space="preserve"> </w:t>
            </w:r>
            <w:r w:rsidRPr="00FE6CFC">
              <w:rPr>
                <w:rFonts w:ascii="Arial" w:eastAsia="Times New Roman" w:hAnsi="Arial" w:cs="Arial"/>
                <w:kern w:val="0"/>
                <w:lang w:eastAsia="en-GB"/>
                <w14:ligatures w14:val="none"/>
              </w:rPr>
              <w:t>description of the special category data and explain why this data needs to be collected:</w:t>
            </w:r>
          </w:p>
        </w:tc>
      </w:tr>
      <w:tr w:rsidR="00FE6CFC" w:rsidRPr="00FE6CFC" w14:paraId="23F35B74" w14:textId="77777777" w:rsidTr="00FE6CF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90D1FB2" w14:textId="77777777" w:rsidR="00FE6CFC" w:rsidRPr="00FE6CFC" w:rsidRDefault="00FE6CFC" w:rsidP="00FE6CFC">
            <w:pPr>
              <w:spacing w:after="0" w:line="240" w:lineRule="auto"/>
              <w:jc w:val="center"/>
              <w:rPr>
                <w:rFonts w:ascii="Arial" w:eastAsia="Times New Roman" w:hAnsi="Arial" w:cs="Arial"/>
                <w:kern w:val="0"/>
                <w14:ligatures w14:val="none"/>
              </w:rPr>
            </w:pPr>
            <w:r w:rsidRPr="00FE6CFC">
              <w:rPr>
                <w:rFonts w:ascii="Arial" w:eastAsia="Times New Roman" w:hAnsi="Arial" w:cs="Arial"/>
                <w:kern w:val="0"/>
                <w14:ligatures w14:val="none"/>
              </w:rPr>
              <w:t>4</w:t>
            </w:r>
          </w:p>
        </w:tc>
        <w:tc>
          <w:tcPr>
            <w:tcW w:w="9781" w:type="dxa"/>
            <w:gridSpan w:val="3"/>
            <w:tcBorders>
              <w:top w:val="single" w:sz="4" w:space="0" w:color="auto"/>
              <w:left w:val="single" w:sz="4" w:space="0" w:color="auto"/>
              <w:bottom w:val="single" w:sz="4" w:space="0" w:color="auto"/>
              <w:right w:val="single" w:sz="4" w:space="0" w:color="auto"/>
            </w:tcBorders>
            <w:vAlign w:val="center"/>
            <w:hideMark/>
          </w:tcPr>
          <w:p w14:paraId="0785EF1F" w14:textId="77777777" w:rsidR="00FE6CFC" w:rsidRPr="00FE6CFC" w:rsidRDefault="00FE6CFC" w:rsidP="00FE6CFC">
            <w:pPr>
              <w:spacing w:after="0" w:line="240" w:lineRule="auto"/>
              <w:rPr>
                <w:rFonts w:ascii="Arial" w:eastAsia="Times New Roman" w:hAnsi="Arial" w:cs="Arial"/>
                <w:kern w:val="0"/>
                <w14:ligatures w14:val="none"/>
              </w:rPr>
            </w:pPr>
          </w:p>
          <w:p w14:paraId="38332AB0" w14:textId="77777777" w:rsidR="00FE6CFC" w:rsidRPr="00FE6CFC" w:rsidRDefault="00FE6CFC" w:rsidP="00FE6CFC">
            <w:pPr>
              <w:spacing w:after="0" w:line="240" w:lineRule="auto"/>
              <w:rPr>
                <w:rFonts w:ascii="Arial" w:eastAsia="Times New Roman" w:hAnsi="Arial" w:cs="Arial"/>
                <w:kern w:val="0"/>
                <w14:ligatures w14:val="none"/>
              </w:rPr>
            </w:pPr>
          </w:p>
          <w:p w14:paraId="1DF98525" w14:textId="77777777" w:rsidR="00FE6CFC" w:rsidRPr="00FE6CFC" w:rsidRDefault="00FE6CFC" w:rsidP="00FE6CFC">
            <w:pPr>
              <w:spacing w:after="0" w:line="240" w:lineRule="auto"/>
              <w:rPr>
                <w:rFonts w:ascii="Arial" w:eastAsia="Times New Roman" w:hAnsi="Arial" w:cs="Arial"/>
                <w:kern w:val="0"/>
                <w14:ligatures w14:val="none"/>
              </w:rPr>
            </w:pPr>
          </w:p>
          <w:p w14:paraId="0875A2CE" w14:textId="77777777" w:rsidR="00FE6CFC" w:rsidRPr="00FE6CFC" w:rsidRDefault="00FE6CFC" w:rsidP="00FE6CFC">
            <w:pPr>
              <w:autoSpaceDE w:val="0"/>
              <w:autoSpaceDN w:val="0"/>
              <w:adjustRightInd w:val="0"/>
              <w:spacing w:after="0" w:line="240" w:lineRule="auto"/>
              <w:rPr>
                <w:rFonts w:ascii="Times New Roman" w:eastAsia="Times New Roman" w:hAnsi="Times New Roman" w:cs="Times New Roman"/>
                <w:kern w:val="0"/>
                <w:sz w:val="20"/>
                <w:szCs w:val="20"/>
                <w14:ligatures w14:val="none"/>
              </w:rPr>
            </w:pPr>
            <w:r w:rsidRPr="00FE6CFC">
              <w:rPr>
                <w:rFonts w:ascii="Arial" w:eastAsia="Times New Roman" w:hAnsi="Arial" w:cs="Arial"/>
                <w:i/>
                <w:color w:val="808080"/>
                <w:kern w:val="0"/>
                <w:sz w:val="18"/>
                <w:szCs w:val="18"/>
                <w14:ligatures w14:val="none"/>
              </w:rPr>
              <w:t>(this box should expand as you type)</w:t>
            </w:r>
          </w:p>
        </w:tc>
      </w:tr>
    </w:tbl>
    <w:p w14:paraId="4A0847D5" w14:textId="77777777" w:rsidR="00FE6CFC" w:rsidRPr="00FE6CFC" w:rsidRDefault="00FE6CFC" w:rsidP="00FE6CFC">
      <w:pPr>
        <w:spacing w:after="0" w:line="240" w:lineRule="auto"/>
        <w:rPr>
          <w:rFonts w:ascii="Times New Roman" w:eastAsia="Times New Roman" w:hAnsi="Times New Roman" w:cs="Times New Roman"/>
          <w:kern w:val="0"/>
          <w:sz w:val="20"/>
          <w:szCs w:val="20"/>
          <w14:ligatures w14:val="none"/>
        </w:rPr>
      </w:pPr>
    </w:p>
    <w:tbl>
      <w:tblPr>
        <w:tblStyle w:val="TableGrid1"/>
        <w:tblW w:w="10343" w:type="dxa"/>
        <w:tblLook w:val="04A0" w:firstRow="1" w:lastRow="0" w:firstColumn="1" w:lastColumn="0" w:noHBand="0" w:noVBand="1"/>
      </w:tblPr>
      <w:tblGrid>
        <w:gridCol w:w="562"/>
        <w:gridCol w:w="7905"/>
        <w:gridCol w:w="992"/>
        <w:gridCol w:w="884"/>
      </w:tblGrid>
      <w:tr w:rsidR="00FE6CFC" w:rsidRPr="00FE6CFC" w14:paraId="4EECB94E" w14:textId="77777777" w:rsidTr="00FE6CFC">
        <w:trPr>
          <w:trHeight w:val="439"/>
        </w:trPr>
        <w:tc>
          <w:tcPr>
            <w:tcW w:w="562" w:type="dxa"/>
            <w:shd w:val="clear" w:color="auto" w:fill="F2F2F2"/>
            <w:vAlign w:val="center"/>
          </w:tcPr>
          <w:p w14:paraId="3AB8964A" w14:textId="77777777" w:rsidR="00FE6CFC" w:rsidRPr="00FE6CFC" w:rsidRDefault="00FE6CFC" w:rsidP="00FE6CFC">
            <w:pPr>
              <w:autoSpaceDE w:val="0"/>
              <w:autoSpaceDN w:val="0"/>
              <w:adjustRightInd w:val="0"/>
              <w:jc w:val="center"/>
              <w:rPr>
                <w:rFonts w:ascii="Arial" w:hAnsi="Arial" w:cs="Arial"/>
              </w:rPr>
            </w:pPr>
          </w:p>
        </w:tc>
        <w:tc>
          <w:tcPr>
            <w:tcW w:w="7905" w:type="dxa"/>
            <w:shd w:val="clear" w:color="auto" w:fill="F2F2F2"/>
          </w:tcPr>
          <w:p w14:paraId="566A5B8A" w14:textId="77777777" w:rsidR="00FE6CFC" w:rsidRPr="00FE6CFC" w:rsidRDefault="00FE6CFC" w:rsidP="00FE6CFC">
            <w:pPr>
              <w:autoSpaceDE w:val="0"/>
              <w:autoSpaceDN w:val="0"/>
              <w:adjustRightInd w:val="0"/>
              <w:rPr>
                <w:rFonts w:ascii="Arial" w:hAnsi="Arial" w:cs="Arial"/>
                <w:b/>
                <w:bCs/>
              </w:rPr>
            </w:pPr>
            <w:r w:rsidRPr="00FE6CFC">
              <w:rPr>
                <w:b/>
              </w:rPr>
              <w:br w:type="page"/>
            </w:r>
            <w:r w:rsidRPr="00FE6CFC">
              <w:rPr>
                <w:rFonts w:ascii="Arial" w:hAnsi="Arial" w:cs="Arial"/>
                <w:b/>
              </w:rPr>
              <w:t>Will data from the research activity (collected data, drafts of the thesis, or materials for publication) be stored in any of the following ways?</w:t>
            </w:r>
          </w:p>
        </w:tc>
        <w:tc>
          <w:tcPr>
            <w:tcW w:w="992" w:type="dxa"/>
            <w:shd w:val="clear" w:color="auto" w:fill="F2F2F2"/>
          </w:tcPr>
          <w:p w14:paraId="4946A1FC"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YES</w:t>
            </w:r>
          </w:p>
        </w:tc>
        <w:tc>
          <w:tcPr>
            <w:tcW w:w="884" w:type="dxa"/>
            <w:shd w:val="clear" w:color="auto" w:fill="F2F2F2"/>
          </w:tcPr>
          <w:p w14:paraId="35C12D1E"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NO</w:t>
            </w:r>
          </w:p>
        </w:tc>
      </w:tr>
      <w:tr w:rsidR="00FE6CFC" w:rsidRPr="00FE6CFC" w14:paraId="1CD1B288" w14:textId="77777777" w:rsidTr="00FE6CFC">
        <w:trPr>
          <w:trHeight w:val="439"/>
        </w:trPr>
        <w:tc>
          <w:tcPr>
            <w:tcW w:w="562" w:type="dxa"/>
            <w:shd w:val="clear" w:color="auto" w:fill="F2F2F2"/>
            <w:vAlign w:val="center"/>
          </w:tcPr>
          <w:p w14:paraId="6A8DC445"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5</w:t>
            </w:r>
          </w:p>
        </w:tc>
        <w:tc>
          <w:tcPr>
            <w:tcW w:w="7905" w:type="dxa"/>
            <w:shd w:val="clear" w:color="auto" w:fill="F2F2F2"/>
            <w:vAlign w:val="center"/>
          </w:tcPr>
          <w:p w14:paraId="5BAF6A39"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Manual files (i.e. in paper form)?</w:t>
            </w:r>
          </w:p>
        </w:tc>
        <w:tc>
          <w:tcPr>
            <w:tcW w:w="992" w:type="dxa"/>
            <w:shd w:val="clear" w:color="auto" w:fill="BFBFBF"/>
          </w:tcPr>
          <w:sdt>
            <w:sdtPr>
              <w:rPr>
                <w:rFonts w:ascii="Arial" w:hAnsi="Arial" w:cs="Arial"/>
              </w:rPr>
              <w:id w:val="-716891366"/>
              <w14:checkbox>
                <w14:checked w14:val="0"/>
                <w14:checkedState w14:val="2612" w14:font="MS Gothic"/>
                <w14:uncheckedState w14:val="2610" w14:font="MS Gothic"/>
              </w14:checkbox>
            </w:sdtPr>
            <w:sdtEndPr/>
            <w:sdtContent>
              <w:p w14:paraId="738B00C5"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84" w:type="dxa"/>
            <w:shd w:val="clear" w:color="auto" w:fill="BFBFBF"/>
          </w:tcPr>
          <w:sdt>
            <w:sdtPr>
              <w:rPr>
                <w:rFonts w:ascii="Arial" w:hAnsi="Arial" w:cs="Arial"/>
              </w:rPr>
              <w:id w:val="124512450"/>
              <w14:checkbox>
                <w14:checked w14:val="1"/>
                <w14:checkedState w14:val="2612" w14:font="MS Gothic"/>
                <w14:uncheckedState w14:val="2610" w14:font="MS Gothic"/>
              </w14:checkbox>
            </w:sdtPr>
            <w:sdtEndPr/>
            <w:sdtContent>
              <w:p w14:paraId="36A96D45"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02E8B5FB" w14:textId="77777777" w:rsidTr="00FE6CFC">
        <w:trPr>
          <w:trHeight w:val="403"/>
        </w:trPr>
        <w:tc>
          <w:tcPr>
            <w:tcW w:w="562" w:type="dxa"/>
            <w:shd w:val="clear" w:color="auto" w:fill="F2F2F2"/>
            <w:vAlign w:val="center"/>
          </w:tcPr>
          <w:p w14:paraId="33BAC34E"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6</w:t>
            </w:r>
          </w:p>
        </w:tc>
        <w:tc>
          <w:tcPr>
            <w:tcW w:w="7905" w:type="dxa"/>
            <w:shd w:val="clear" w:color="auto" w:fill="F2F2F2"/>
            <w:vAlign w:val="center"/>
          </w:tcPr>
          <w:p w14:paraId="1EE34E25"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University computers?</w:t>
            </w:r>
          </w:p>
        </w:tc>
        <w:tc>
          <w:tcPr>
            <w:tcW w:w="992" w:type="dxa"/>
            <w:shd w:val="clear" w:color="auto" w:fill="BFBFBF"/>
          </w:tcPr>
          <w:sdt>
            <w:sdtPr>
              <w:rPr>
                <w:rFonts w:ascii="Arial" w:hAnsi="Arial" w:cs="Arial"/>
              </w:rPr>
              <w:id w:val="-1058942064"/>
              <w14:checkbox>
                <w14:checked w14:val="0"/>
                <w14:checkedState w14:val="2612" w14:font="MS Gothic"/>
                <w14:uncheckedState w14:val="2610" w14:font="MS Gothic"/>
              </w14:checkbox>
            </w:sdtPr>
            <w:sdtEndPr/>
            <w:sdtContent>
              <w:p w14:paraId="1139ADDF"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84" w:type="dxa"/>
            <w:shd w:val="clear" w:color="auto" w:fill="BFBFBF"/>
          </w:tcPr>
          <w:sdt>
            <w:sdtPr>
              <w:rPr>
                <w:rFonts w:ascii="Arial" w:hAnsi="Arial" w:cs="Arial"/>
              </w:rPr>
              <w:id w:val="-1525707884"/>
              <w14:checkbox>
                <w14:checked w14:val="1"/>
                <w14:checkedState w14:val="2612" w14:font="MS Gothic"/>
                <w14:uncheckedState w14:val="2610" w14:font="MS Gothic"/>
              </w14:checkbox>
            </w:sdtPr>
            <w:sdtEndPr/>
            <w:sdtContent>
              <w:p w14:paraId="6CD001FA"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10348440" w14:textId="77777777" w:rsidTr="00FE6CFC">
        <w:trPr>
          <w:trHeight w:val="439"/>
        </w:trPr>
        <w:tc>
          <w:tcPr>
            <w:tcW w:w="562" w:type="dxa"/>
            <w:shd w:val="clear" w:color="auto" w:fill="F2F2F2"/>
            <w:vAlign w:val="center"/>
          </w:tcPr>
          <w:p w14:paraId="349A0FDD"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7</w:t>
            </w:r>
          </w:p>
        </w:tc>
        <w:tc>
          <w:tcPr>
            <w:tcW w:w="7905" w:type="dxa"/>
            <w:shd w:val="clear" w:color="auto" w:fill="F2F2F2"/>
            <w:vAlign w:val="center"/>
          </w:tcPr>
          <w:p w14:paraId="155F552D"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Private company computers?</w:t>
            </w:r>
          </w:p>
        </w:tc>
        <w:tc>
          <w:tcPr>
            <w:tcW w:w="992" w:type="dxa"/>
            <w:shd w:val="clear" w:color="auto" w:fill="BFBFBF"/>
          </w:tcPr>
          <w:sdt>
            <w:sdtPr>
              <w:rPr>
                <w:rFonts w:ascii="Arial" w:hAnsi="Arial" w:cs="Arial"/>
              </w:rPr>
              <w:id w:val="428779520"/>
              <w14:checkbox>
                <w14:checked w14:val="0"/>
                <w14:checkedState w14:val="2612" w14:font="MS Gothic"/>
                <w14:uncheckedState w14:val="2610" w14:font="MS Gothic"/>
              </w14:checkbox>
            </w:sdtPr>
            <w:sdtEndPr/>
            <w:sdtContent>
              <w:p w14:paraId="05535932"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84" w:type="dxa"/>
            <w:shd w:val="clear" w:color="auto" w:fill="BFBFBF"/>
          </w:tcPr>
          <w:sdt>
            <w:sdtPr>
              <w:rPr>
                <w:rFonts w:ascii="Arial" w:hAnsi="Arial" w:cs="Arial"/>
              </w:rPr>
              <w:id w:val="1738441066"/>
              <w14:checkbox>
                <w14:checked w14:val="1"/>
                <w14:checkedState w14:val="2612" w14:font="MS Gothic"/>
                <w14:uncheckedState w14:val="2610" w14:font="MS Gothic"/>
              </w14:checkbox>
            </w:sdtPr>
            <w:sdtEndPr/>
            <w:sdtContent>
              <w:p w14:paraId="69918F54"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2109802E" w14:textId="77777777" w:rsidTr="00FE6CFC">
        <w:trPr>
          <w:trHeight w:val="403"/>
        </w:trPr>
        <w:tc>
          <w:tcPr>
            <w:tcW w:w="562" w:type="dxa"/>
            <w:shd w:val="clear" w:color="auto" w:fill="F2F2F2"/>
            <w:vAlign w:val="center"/>
          </w:tcPr>
          <w:p w14:paraId="49C252F5"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8</w:t>
            </w:r>
          </w:p>
        </w:tc>
        <w:tc>
          <w:tcPr>
            <w:tcW w:w="7905" w:type="dxa"/>
            <w:shd w:val="clear" w:color="auto" w:fill="F2F2F2"/>
            <w:vAlign w:val="center"/>
          </w:tcPr>
          <w:p w14:paraId="3EF55453"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Home or other personal computers?</w:t>
            </w:r>
          </w:p>
        </w:tc>
        <w:tc>
          <w:tcPr>
            <w:tcW w:w="992" w:type="dxa"/>
            <w:shd w:val="clear" w:color="auto" w:fill="BFBFBF"/>
          </w:tcPr>
          <w:sdt>
            <w:sdtPr>
              <w:rPr>
                <w:rFonts w:ascii="Arial" w:hAnsi="Arial" w:cs="Arial"/>
              </w:rPr>
              <w:id w:val="666676712"/>
              <w14:checkbox>
                <w14:checked w14:val="1"/>
                <w14:checkedState w14:val="2612" w14:font="MS Gothic"/>
                <w14:uncheckedState w14:val="2610" w14:font="MS Gothic"/>
              </w14:checkbox>
            </w:sdtPr>
            <w:sdtEndPr/>
            <w:sdtContent>
              <w:p w14:paraId="64B0CD64"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84" w:type="dxa"/>
            <w:shd w:val="clear" w:color="auto" w:fill="BFBFBF"/>
          </w:tcPr>
          <w:sdt>
            <w:sdtPr>
              <w:rPr>
                <w:rFonts w:ascii="Arial" w:hAnsi="Arial" w:cs="Arial"/>
              </w:rPr>
              <w:id w:val="243309197"/>
              <w14:checkbox>
                <w14:checked w14:val="0"/>
                <w14:checkedState w14:val="2612" w14:font="MS Gothic"/>
                <w14:uncheckedState w14:val="2610" w14:font="MS Gothic"/>
              </w14:checkbox>
            </w:sdtPr>
            <w:sdtEndPr/>
            <w:sdtContent>
              <w:p w14:paraId="6DC45BFA"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0725E53B" w14:textId="77777777" w:rsidTr="00FE6CFC">
        <w:trPr>
          <w:trHeight w:val="403"/>
        </w:trPr>
        <w:tc>
          <w:tcPr>
            <w:tcW w:w="562" w:type="dxa"/>
            <w:shd w:val="clear" w:color="auto" w:fill="F2F2F2"/>
            <w:vAlign w:val="center"/>
          </w:tcPr>
          <w:p w14:paraId="04873005"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9</w:t>
            </w:r>
          </w:p>
        </w:tc>
        <w:tc>
          <w:tcPr>
            <w:tcW w:w="7905" w:type="dxa"/>
            <w:shd w:val="clear" w:color="auto" w:fill="F2F2F2"/>
            <w:vAlign w:val="center"/>
          </w:tcPr>
          <w:p w14:paraId="5149D1FC"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Laptop computers/ CDs/ Portable disk-drives/ memory sticks?</w:t>
            </w:r>
          </w:p>
        </w:tc>
        <w:tc>
          <w:tcPr>
            <w:tcW w:w="992" w:type="dxa"/>
            <w:shd w:val="clear" w:color="auto" w:fill="BFBFBF"/>
          </w:tcPr>
          <w:sdt>
            <w:sdtPr>
              <w:rPr>
                <w:rFonts w:ascii="Arial" w:hAnsi="Arial" w:cs="Arial"/>
              </w:rPr>
              <w:id w:val="1761182650"/>
              <w14:checkbox>
                <w14:checked w14:val="0"/>
                <w14:checkedState w14:val="2612" w14:font="MS Gothic"/>
                <w14:uncheckedState w14:val="2610" w14:font="MS Gothic"/>
              </w14:checkbox>
            </w:sdtPr>
            <w:sdtEndPr/>
            <w:sdtContent>
              <w:p w14:paraId="180983CC"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84" w:type="dxa"/>
            <w:shd w:val="clear" w:color="auto" w:fill="BFBFBF"/>
          </w:tcPr>
          <w:sdt>
            <w:sdtPr>
              <w:rPr>
                <w:rFonts w:ascii="Arial" w:hAnsi="Arial" w:cs="Arial"/>
              </w:rPr>
              <w:id w:val="-1031489010"/>
              <w14:checkbox>
                <w14:checked w14:val="1"/>
                <w14:checkedState w14:val="2612" w14:font="MS Gothic"/>
                <w14:uncheckedState w14:val="2610" w14:font="MS Gothic"/>
              </w14:checkbox>
            </w:sdtPr>
            <w:sdtEndPr/>
            <w:sdtContent>
              <w:p w14:paraId="4011D505"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0389A35F" w14:textId="77777777" w:rsidTr="00FE6CFC">
        <w:trPr>
          <w:trHeight w:val="403"/>
        </w:trPr>
        <w:tc>
          <w:tcPr>
            <w:tcW w:w="562" w:type="dxa"/>
            <w:shd w:val="clear" w:color="auto" w:fill="F2F2F2"/>
            <w:vAlign w:val="center"/>
          </w:tcPr>
          <w:p w14:paraId="53D7B5B0"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10</w:t>
            </w:r>
          </w:p>
        </w:tc>
        <w:tc>
          <w:tcPr>
            <w:tcW w:w="7905" w:type="dxa"/>
            <w:shd w:val="clear" w:color="auto" w:fill="F2F2F2"/>
            <w:vAlign w:val="center"/>
          </w:tcPr>
          <w:p w14:paraId="1562160E"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“Cloud” storage or websites?</w:t>
            </w:r>
          </w:p>
        </w:tc>
        <w:tc>
          <w:tcPr>
            <w:tcW w:w="992" w:type="dxa"/>
            <w:shd w:val="clear" w:color="auto" w:fill="BFBFBF"/>
          </w:tcPr>
          <w:sdt>
            <w:sdtPr>
              <w:rPr>
                <w:rFonts w:ascii="Arial" w:hAnsi="Arial" w:cs="Arial"/>
              </w:rPr>
              <w:id w:val="-40376448"/>
              <w14:checkbox>
                <w14:checked w14:val="0"/>
                <w14:checkedState w14:val="2612" w14:font="MS Gothic"/>
                <w14:uncheckedState w14:val="2610" w14:font="MS Gothic"/>
              </w14:checkbox>
            </w:sdtPr>
            <w:sdtEndPr/>
            <w:sdtContent>
              <w:p w14:paraId="6EF4C6E3"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84" w:type="dxa"/>
            <w:shd w:val="clear" w:color="auto" w:fill="BFBFBF"/>
          </w:tcPr>
          <w:sdt>
            <w:sdtPr>
              <w:rPr>
                <w:rFonts w:ascii="Arial" w:hAnsi="Arial" w:cs="Arial"/>
              </w:rPr>
              <w:id w:val="-2004037841"/>
              <w14:checkbox>
                <w14:checked w14:val="1"/>
                <w14:checkedState w14:val="2612" w14:font="MS Gothic"/>
                <w14:uncheckedState w14:val="2610" w14:font="MS Gothic"/>
              </w14:checkbox>
            </w:sdtPr>
            <w:sdtEndPr/>
            <w:sdtContent>
              <w:p w14:paraId="3F7EEE52"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4AD140D4" w14:textId="77777777" w:rsidTr="00FE6CFC">
        <w:trPr>
          <w:trHeight w:val="403"/>
        </w:trPr>
        <w:tc>
          <w:tcPr>
            <w:tcW w:w="562" w:type="dxa"/>
            <w:shd w:val="clear" w:color="auto" w:fill="F2F2F2"/>
            <w:vAlign w:val="center"/>
          </w:tcPr>
          <w:p w14:paraId="524D3659"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11</w:t>
            </w:r>
          </w:p>
        </w:tc>
        <w:tc>
          <w:tcPr>
            <w:tcW w:w="7905" w:type="dxa"/>
            <w:shd w:val="clear" w:color="auto" w:fill="F2F2F2"/>
          </w:tcPr>
          <w:p w14:paraId="772ACF11"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Other – specify:</w:t>
            </w:r>
          </w:p>
          <w:p w14:paraId="4056BE1B" w14:textId="77777777" w:rsidR="00FE6CFC" w:rsidRPr="00FE6CFC" w:rsidRDefault="00FE6CFC" w:rsidP="00FE6CFC">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5AC7E042"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84" w:type="dxa"/>
            <w:shd w:val="clear" w:color="auto" w:fill="BFBF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40F324A2"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0D9B4BE9" w14:textId="77777777" w:rsidTr="00FE6CFC">
        <w:trPr>
          <w:trHeight w:val="403"/>
        </w:trPr>
        <w:tc>
          <w:tcPr>
            <w:tcW w:w="562" w:type="dxa"/>
            <w:shd w:val="clear" w:color="auto" w:fill="F2F2F2"/>
            <w:vAlign w:val="center"/>
          </w:tcPr>
          <w:p w14:paraId="58B0E705" w14:textId="77777777" w:rsidR="00FE6CFC" w:rsidRPr="00FE6CFC" w:rsidRDefault="00FE6CFC" w:rsidP="00FE6CFC">
            <w:pPr>
              <w:autoSpaceDE w:val="0"/>
              <w:autoSpaceDN w:val="0"/>
              <w:adjustRightInd w:val="0"/>
              <w:jc w:val="center"/>
              <w:rPr>
                <w:rFonts w:ascii="Arial" w:hAnsi="Arial" w:cs="Arial"/>
                <w:bCs/>
              </w:rPr>
            </w:pPr>
            <w:r w:rsidRPr="00FE6CFC">
              <w:rPr>
                <w:rFonts w:ascii="Arial" w:hAnsi="Arial" w:cs="Arial"/>
              </w:rPr>
              <w:t>12</w:t>
            </w:r>
          </w:p>
        </w:tc>
        <w:tc>
          <w:tcPr>
            <w:tcW w:w="9781" w:type="dxa"/>
            <w:gridSpan w:val="3"/>
            <w:shd w:val="clear" w:color="auto" w:fill="F2F2F2"/>
          </w:tcPr>
          <w:p w14:paraId="159B9B23" w14:textId="77777777" w:rsidR="00FE6CFC" w:rsidRPr="00FE6CFC" w:rsidRDefault="00FE6CFC" w:rsidP="00FE6CFC">
            <w:pPr>
              <w:autoSpaceDE w:val="0"/>
              <w:autoSpaceDN w:val="0"/>
              <w:adjustRightInd w:val="0"/>
              <w:rPr>
                <w:rFonts w:ascii="Arial" w:hAnsi="Arial" w:cs="Arial"/>
                <w:b/>
                <w:bCs/>
              </w:rPr>
            </w:pPr>
            <w:r w:rsidRPr="00FE6CFC">
              <w:rPr>
                <w:rFonts w:ascii="Arial" w:hAnsi="Arial" w:cs="Arial"/>
                <w:bCs/>
              </w:rPr>
              <w:t xml:space="preserve">For all stored data, explain the measures in place to ensure the security of the data collected, data confidentiality, including details of backup procedures, </w:t>
            </w:r>
            <w:r w:rsidRPr="00FE6CFC">
              <w:rPr>
                <w:rFonts w:ascii="Arial" w:hAnsi="Arial" w:cs="Arial"/>
                <w:bCs/>
                <w:shd w:val="clear" w:color="auto" w:fill="F2F2F2"/>
              </w:rPr>
              <w:t>password</w:t>
            </w:r>
            <w:r w:rsidRPr="00FE6CFC">
              <w:rPr>
                <w:rFonts w:ascii="Arial" w:hAnsi="Arial" w:cs="Arial"/>
                <w:bCs/>
              </w:rPr>
              <w:t xml:space="preserve"> protection, encryption, anonymisation and pseudonymisation</w:t>
            </w:r>
            <w:r w:rsidRPr="00FE6CFC">
              <w:rPr>
                <w:rFonts w:ascii="Arial" w:hAnsi="Arial" w:cs="Arial"/>
              </w:rPr>
              <w:t>:</w:t>
            </w:r>
          </w:p>
        </w:tc>
      </w:tr>
      <w:tr w:rsidR="00FE6CFC" w:rsidRPr="00FE6CFC" w14:paraId="3DC78C78" w14:textId="77777777" w:rsidTr="00FE6CFC">
        <w:trPr>
          <w:trHeight w:val="403"/>
        </w:trPr>
        <w:tc>
          <w:tcPr>
            <w:tcW w:w="562" w:type="dxa"/>
            <w:vAlign w:val="center"/>
          </w:tcPr>
          <w:p w14:paraId="19BBD3FB" w14:textId="77777777" w:rsidR="00FE6CFC" w:rsidRPr="00FE6CFC" w:rsidRDefault="00FE6CFC" w:rsidP="00FE6CFC">
            <w:pPr>
              <w:jc w:val="center"/>
              <w:rPr>
                <w:rFonts w:ascii="Arial" w:hAnsi="Arial" w:cs="Arial"/>
              </w:rPr>
            </w:pPr>
          </w:p>
        </w:tc>
        <w:tc>
          <w:tcPr>
            <w:tcW w:w="9781" w:type="dxa"/>
            <w:gridSpan w:val="3"/>
          </w:tcPr>
          <w:p w14:paraId="55C00FB6" w14:textId="77777777" w:rsidR="00FE6CFC" w:rsidRPr="00FE6CFC" w:rsidRDefault="00FE6CFC" w:rsidP="00FE6CFC">
            <w:pPr>
              <w:rPr>
                <w:rFonts w:ascii="Arial" w:hAnsi="Arial" w:cs="Arial"/>
              </w:rPr>
            </w:pPr>
          </w:p>
          <w:p w14:paraId="4427968E" w14:textId="77777777" w:rsidR="00FE6CFC" w:rsidRPr="00FE6CFC" w:rsidRDefault="00FE6CFC" w:rsidP="00FE6CFC">
            <w:pPr>
              <w:rPr>
                <w:rFonts w:ascii="Arial" w:hAnsi="Arial" w:cs="Arial"/>
              </w:rPr>
            </w:pPr>
            <w:r w:rsidRPr="00FE6CFC">
              <w:rPr>
                <w:rFonts w:ascii="Arial" w:hAnsi="Arial" w:cs="Arial"/>
              </w:rPr>
              <w:t xml:space="preserve">The interviews are protected with a password. The interviews are also anonymous. </w:t>
            </w:r>
          </w:p>
        </w:tc>
      </w:tr>
    </w:tbl>
    <w:p w14:paraId="2B64AAFE" w14:textId="77777777" w:rsidR="00FE6CFC" w:rsidRPr="00FE6CFC" w:rsidRDefault="00FE6CFC" w:rsidP="00FE6CFC">
      <w:pPr>
        <w:spacing w:after="0" w:line="240" w:lineRule="auto"/>
        <w:rPr>
          <w:rFonts w:ascii="Times New Roman" w:eastAsia="Times New Roman" w:hAnsi="Times New Roman" w:cs="Times New Roman"/>
          <w:kern w:val="0"/>
          <w:sz w:val="20"/>
          <w:szCs w:val="20"/>
          <w14:ligatures w14:val="none"/>
        </w:rPr>
      </w:pPr>
    </w:p>
    <w:tbl>
      <w:tblPr>
        <w:tblStyle w:val="TableGrid1"/>
        <w:tblW w:w="10343" w:type="dxa"/>
        <w:tblLook w:val="04A0" w:firstRow="1" w:lastRow="0" w:firstColumn="1" w:lastColumn="0" w:noHBand="0" w:noVBand="1"/>
      </w:tblPr>
      <w:tblGrid>
        <w:gridCol w:w="562"/>
        <w:gridCol w:w="7905"/>
        <w:gridCol w:w="992"/>
        <w:gridCol w:w="884"/>
      </w:tblGrid>
      <w:tr w:rsidR="00FE6CFC" w:rsidRPr="00FE6CFC" w14:paraId="309D7955" w14:textId="77777777" w:rsidTr="00FE6CFC">
        <w:trPr>
          <w:trHeight w:val="439"/>
        </w:trPr>
        <w:tc>
          <w:tcPr>
            <w:tcW w:w="562" w:type="dxa"/>
            <w:shd w:val="clear" w:color="auto" w:fill="F2F2F2"/>
          </w:tcPr>
          <w:p w14:paraId="50008C1E" w14:textId="77777777" w:rsidR="00FE6CFC" w:rsidRPr="00FE6CFC" w:rsidRDefault="00FE6CFC" w:rsidP="00FE6CFC">
            <w:pPr>
              <w:autoSpaceDE w:val="0"/>
              <w:autoSpaceDN w:val="0"/>
              <w:adjustRightInd w:val="0"/>
              <w:rPr>
                <w:rFonts w:ascii="Arial" w:hAnsi="Arial" w:cs="Arial"/>
              </w:rPr>
            </w:pPr>
          </w:p>
        </w:tc>
        <w:tc>
          <w:tcPr>
            <w:tcW w:w="9781" w:type="dxa"/>
            <w:gridSpan w:val="3"/>
            <w:shd w:val="clear" w:color="auto" w:fill="F2F2F2"/>
            <w:vAlign w:val="center"/>
          </w:tcPr>
          <w:p w14:paraId="400C3D6E" w14:textId="77777777" w:rsidR="00FE6CFC" w:rsidRPr="00FE6CFC" w:rsidRDefault="00FE6CFC" w:rsidP="00FE6CFC">
            <w:pPr>
              <w:autoSpaceDE w:val="0"/>
              <w:autoSpaceDN w:val="0"/>
              <w:adjustRightInd w:val="0"/>
              <w:rPr>
                <w:rFonts w:ascii="Arial" w:hAnsi="Arial" w:cs="Arial"/>
                <w:b/>
                <w:bCs/>
              </w:rPr>
            </w:pPr>
            <w:r w:rsidRPr="00FE6CFC">
              <w:rPr>
                <w:rFonts w:ascii="Arial" w:hAnsi="Arial" w:cs="Arial"/>
                <w:b/>
                <w:bCs/>
              </w:rPr>
              <w:t>Data Protection</w:t>
            </w:r>
          </w:p>
        </w:tc>
      </w:tr>
      <w:tr w:rsidR="00FE6CFC" w:rsidRPr="00FE6CFC" w14:paraId="1F78B07F" w14:textId="77777777" w:rsidTr="00FE6CFC">
        <w:trPr>
          <w:trHeight w:val="439"/>
        </w:trPr>
        <w:tc>
          <w:tcPr>
            <w:tcW w:w="562" w:type="dxa"/>
            <w:shd w:val="clear" w:color="auto" w:fill="F2F2F2"/>
            <w:vAlign w:val="center"/>
          </w:tcPr>
          <w:p w14:paraId="24447996" w14:textId="77777777" w:rsidR="00FE6CFC" w:rsidRPr="00FE6CFC" w:rsidRDefault="00FE6CFC" w:rsidP="00FE6CFC">
            <w:pPr>
              <w:autoSpaceDE w:val="0"/>
              <w:autoSpaceDN w:val="0"/>
              <w:adjustRightInd w:val="0"/>
              <w:jc w:val="center"/>
              <w:rPr>
                <w:rFonts w:ascii="Arial" w:hAnsi="Arial" w:cs="Arial"/>
              </w:rPr>
            </w:pPr>
          </w:p>
        </w:tc>
        <w:tc>
          <w:tcPr>
            <w:tcW w:w="7905" w:type="dxa"/>
            <w:shd w:val="clear" w:color="auto" w:fill="F2F2F2"/>
            <w:vAlign w:val="center"/>
          </w:tcPr>
          <w:p w14:paraId="71F942CF" w14:textId="77777777" w:rsidR="00FE6CFC" w:rsidRPr="00FE6CFC" w:rsidRDefault="00FE6CFC" w:rsidP="00FE6CFC">
            <w:pPr>
              <w:autoSpaceDE w:val="0"/>
              <w:autoSpaceDN w:val="0"/>
              <w:adjustRightInd w:val="0"/>
              <w:rPr>
                <w:rFonts w:ascii="Arial" w:hAnsi="Arial" w:cs="Arial"/>
                <w:b/>
                <w:bCs/>
              </w:rPr>
            </w:pPr>
            <w:r w:rsidRPr="00FE6CFC">
              <w:rPr>
                <w:rFonts w:ascii="Arial" w:hAnsi="Arial" w:cs="Arial"/>
              </w:rPr>
              <w:t xml:space="preserve">Will the research activity </w:t>
            </w:r>
            <w:r w:rsidRPr="00FE6CFC">
              <w:rPr>
                <w:rFonts w:ascii="Arial" w:hAnsi="Arial" w:cs="Arial"/>
                <w:bCs/>
              </w:rPr>
              <w:t>involve any of the following activities:</w:t>
            </w:r>
          </w:p>
        </w:tc>
        <w:tc>
          <w:tcPr>
            <w:tcW w:w="992" w:type="dxa"/>
            <w:shd w:val="clear" w:color="auto" w:fill="F2F2F2"/>
            <w:vAlign w:val="center"/>
          </w:tcPr>
          <w:p w14:paraId="0284FECE"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YES</w:t>
            </w:r>
          </w:p>
        </w:tc>
        <w:tc>
          <w:tcPr>
            <w:tcW w:w="884" w:type="dxa"/>
            <w:shd w:val="clear" w:color="auto" w:fill="F2F2F2"/>
            <w:vAlign w:val="center"/>
          </w:tcPr>
          <w:p w14:paraId="432FE533" w14:textId="77777777" w:rsidR="00FE6CFC" w:rsidRPr="00FE6CFC" w:rsidRDefault="00FE6CFC" w:rsidP="00FE6CFC">
            <w:pPr>
              <w:autoSpaceDE w:val="0"/>
              <w:autoSpaceDN w:val="0"/>
              <w:adjustRightInd w:val="0"/>
              <w:jc w:val="center"/>
              <w:rPr>
                <w:rFonts w:ascii="Arial" w:hAnsi="Arial" w:cs="Arial"/>
                <w:b/>
                <w:bCs/>
              </w:rPr>
            </w:pPr>
            <w:r w:rsidRPr="00FE6CFC">
              <w:rPr>
                <w:rFonts w:ascii="Arial" w:hAnsi="Arial" w:cs="Arial"/>
                <w:b/>
                <w:bCs/>
              </w:rPr>
              <w:t>NO</w:t>
            </w:r>
          </w:p>
        </w:tc>
      </w:tr>
      <w:tr w:rsidR="00FE6CFC" w:rsidRPr="00FE6CFC" w14:paraId="4FE9F2CC" w14:textId="77777777" w:rsidTr="00FE6CFC">
        <w:trPr>
          <w:trHeight w:val="439"/>
        </w:trPr>
        <w:tc>
          <w:tcPr>
            <w:tcW w:w="562" w:type="dxa"/>
            <w:shd w:val="clear" w:color="auto" w:fill="F2F2F2"/>
            <w:vAlign w:val="center"/>
          </w:tcPr>
          <w:p w14:paraId="7417AFE1"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13</w:t>
            </w:r>
          </w:p>
        </w:tc>
        <w:tc>
          <w:tcPr>
            <w:tcW w:w="7905" w:type="dxa"/>
            <w:shd w:val="clear" w:color="auto" w:fill="F2F2F2"/>
            <w:vAlign w:val="center"/>
          </w:tcPr>
          <w:p w14:paraId="4BC35056"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Electronic transfer of data in any form?</w:t>
            </w:r>
          </w:p>
        </w:tc>
        <w:tc>
          <w:tcPr>
            <w:tcW w:w="992" w:type="dxa"/>
            <w:shd w:val="clear" w:color="auto" w:fill="BFBFBF"/>
            <w:vAlign w:val="center"/>
          </w:tcPr>
          <w:sdt>
            <w:sdtPr>
              <w:rPr>
                <w:rFonts w:ascii="Arial" w:hAnsi="Arial" w:cs="Arial"/>
              </w:rPr>
              <w:id w:val="-243347341"/>
              <w14:checkbox>
                <w14:checked w14:val="0"/>
                <w14:checkedState w14:val="2612" w14:font="MS Gothic"/>
                <w14:uncheckedState w14:val="2610" w14:font="MS Gothic"/>
              </w14:checkbox>
            </w:sdtPr>
            <w:sdtEndPr/>
            <w:sdtContent>
              <w:p w14:paraId="1EEDC7FD"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84" w:type="dxa"/>
            <w:shd w:val="clear" w:color="auto" w:fill="BFBFBF"/>
            <w:vAlign w:val="center"/>
          </w:tcPr>
          <w:sdt>
            <w:sdtPr>
              <w:rPr>
                <w:rFonts w:ascii="Arial" w:hAnsi="Arial" w:cs="Arial"/>
              </w:rPr>
              <w:id w:val="809138048"/>
              <w14:checkbox>
                <w14:checked w14:val="1"/>
                <w14:checkedState w14:val="2612" w14:font="MS Gothic"/>
                <w14:uncheckedState w14:val="2610" w14:font="MS Gothic"/>
              </w14:checkbox>
            </w:sdtPr>
            <w:sdtEndPr/>
            <w:sdtContent>
              <w:p w14:paraId="231DF919"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3D174C19" w14:textId="77777777" w:rsidTr="00FE6CFC">
        <w:trPr>
          <w:trHeight w:val="403"/>
        </w:trPr>
        <w:tc>
          <w:tcPr>
            <w:tcW w:w="562" w:type="dxa"/>
            <w:shd w:val="clear" w:color="auto" w:fill="F2F2F2"/>
            <w:vAlign w:val="center"/>
          </w:tcPr>
          <w:p w14:paraId="5D145739"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lastRenderedPageBreak/>
              <w:t>14</w:t>
            </w:r>
          </w:p>
        </w:tc>
        <w:tc>
          <w:tcPr>
            <w:tcW w:w="7905" w:type="dxa"/>
            <w:shd w:val="clear" w:color="auto" w:fill="F2F2F2"/>
            <w:vAlign w:val="center"/>
          </w:tcPr>
          <w:p w14:paraId="7062FABF"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Sharing of data with others at the University outside of the immediate research team?</w:t>
            </w:r>
          </w:p>
        </w:tc>
        <w:tc>
          <w:tcPr>
            <w:tcW w:w="992" w:type="dxa"/>
            <w:shd w:val="clear" w:color="auto" w:fill="BFBF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203A77CF"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84" w:type="dxa"/>
            <w:shd w:val="clear" w:color="auto" w:fill="BFBF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7E1314F1"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5BC95775" w14:textId="77777777" w:rsidTr="00FE6CFC">
        <w:trPr>
          <w:trHeight w:val="439"/>
        </w:trPr>
        <w:tc>
          <w:tcPr>
            <w:tcW w:w="562" w:type="dxa"/>
            <w:shd w:val="clear" w:color="auto" w:fill="F2F2F2"/>
            <w:vAlign w:val="center"/>
          </w:tcPr>
          <w:p w14:paraId="41CF404F"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15</w:t>
            </w:r>
          </w:p>
        </w:tc>
        <w:tc>
          <w:tcPr>
            <w:tcW w:w="7905" w:type="dxa"/>
            <w:shd w:val="clear" w:color="auto" w:fill="F2F2F2"/>
            <w:vAlign w:val="center"/>
          </w:tcPr>
          <w:p w14:paraId="46E2FFC0"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Sharing of data with other organisations?</w:t>
            </w:r>
          </w:p>
        </w:tc>
        <w:tc>
          <w:tcPr>
            <w:tcW w:w="992" w:type="dxa"/>
            <w:shd w:val="clear" w:color="auto" w:fill="BFBF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0D7A358E"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84" w:type="dxa"/>
            <w:shd w:val="clear" w:color="auto" w:fill="BFBF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24654308"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255CB42D" w14:textId="77777777" w:rsidTr="00FE6CFC">
        <w:trPr>
          <w:trHeight w:val="403"/>
        </w:trPr>
        <w:tc>
          <w:tcPr>
            <w:tcW w:w="562" w:type="dxa"/>
            <w:shd w:val="clear" w:color="auto" w:fill="F2F2F2"/>
            <w:vAlign w:val="center"/>
          </w:tcPr>
          <w:p w14:paraId="562CFD44"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16</w:t>
            </w:r>
          </w:p>
        </w:tc>
        <w:tc>
          <w:tcPr>
            <w:tcW w:w="7905" w:type="dxa"/>
            <w:shd w:val="clear" w:color="auto" w:fill="F2F2F2"/>
            <w:vAlign w:val="center"/>
          </w:tcPr>
          <w:p w14:paraId="16FD0AC6"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Export of data outside the UK or importing of data from outside the UK?</w:t>
            </w:r>
          </w:p>
        </w:tc>
        <w:tc>
          <w:tcPr>
            <w:tcW w:w="992" w:type="dxa"/>
            <w:shd w:val="clear" w:color="auto" w:fill="BFBF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04930515"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84" w:type="dxa"/>
            <w:shd w:val="clear" w:color="auto" w:fill="BFBF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17369E1E"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516E7C2B" w14:textId="77777777" w:rsidTr="00FE6CFC">
        <w:trPr>
          <w:trHeight w:val="403"/>
        </w:trPr>
        <w:tc>
          <w:tcPr>
            <w:tcW w:w="562" w:type="dxa"/>
            <w:shd w:val="clear" w:color="auto" w:fill="F2F2F2"/>
            <w:vAlign w:val="center"/>
          </w:tcPr>
          <w:p w14:paraId="7078DC90"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17</w:t>
            </w:r>
          </w:p>
        </w:tc>
        <w:tc>
          <w:tcPr>
            <w:tcW w:w="7905" w:type="dxa"/>
            <w:shd w:val="clear" w:color="auto" w:fill="F2F2F2"/>
            <w:vAlign w:val="center"/>
          </w:tcPr>
          <w:p w14:paraId="67B285AF"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46BF70B4"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84" w:type="dxa"/>
            <w:shd w:val="clear" w:color="auto" w:fill="BFBF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395372F9"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7CAAE790" w14:textId="77777777" w:rsidTr="00FE6CFC">
        <w:trPr>
          <w:trHeight w:val="403"/>
        </w:trPr>
        <w:tc>
          <w:tcPr>
            <w:tcW w:w="562" w:type="dxa"/>
            <w:shd w:val="clear" w:color="auto" w:fill="F2F2F2"/>
            <w:vAlign w:val="center"/>
          </w:tcPr>
          <w:p w14:paraId="169E62ED"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18</w:t>
            </w:r>
          </w:p>
        </w:tc>
        <w:tc>
          <w:tcPr>
            <w:tcW w:w="7905" w:type="dxa"/>
            <w:shd w:val="clear" w:color="auto" w:fill="F2F2F2"/>
            <w:vAlign w:val="center"/>
          </w:tcPr>
          <w:p w14:paraId="5545E7C0"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75D89FCA"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84" w:type="dxa"/>
            <w:shd w:val="clear" w:color="auto" w:fill="BFBF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12770FEE"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14B850AE" w14:textId="77777777" w:rsidTr="00FE6CFC">
        <w:trPr>
          <w:trHeight w:val="403"/>
        </w:trPr>
        <w:tc>
          <w:tcPr>
            <w:tcW w:w="562" w:type="dxa"/>
            <w:shd w:val="clear" w:color="auto" w:fill="F2F2F2"/>
            <w:vAlign w:val="center"/>
          </w:tcPr>
          <w:p w14:paraId="438271CE"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19</w:t>
            </w:r>
          </w:p>
        </w:tc>
        <w:tc>
          <w:tcPr>
            <w:tcW w:w="7905" w:type="dxa"/>
            <w:shd w:val="clear" w:color="auto" w:fill="F2F2F2"/>
            <w:vAlign w:val="center"/>
          </w:tcPr>
          <w:p w14:paraId="7E54B44A"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Use of data management system?</w:t>
            </w:r>
          </w:p>
        </w:tc>
        <w:tc>
          <w:tcPr>
            <w:tcW w:w="992" w:type="dxa"/>
            <w:shd w:val="clear" w:color="auto" w:fill="BFBF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12956D87"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84" w:type="dxa"/>
            <w:shd w:val="clear" w:color="auto" w:fill="BFBF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0997843A"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76434D96" w14:textId="77777777" w:rsidTr="00FE6CFC">
        <w:trPr>
          <w:trHeight w:val="403"/>
        </w:trPr>
        <w:tc>
          <w:tcPr>
            <w:tcW w:w="562" w:type="dxa"/>
            <w:shd w:val="clear" w:color="auto" w:fill="F2F2F2"/>
            <w:vAlign w:val="center"/>
          </w:tcPr>
          <w:p w14:paraId="7DFBF21B"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20</w:t>
            </w:r>
          </w:p>
        </w:tc>
        <w:tc>
          <w:tcPr>
            <w:tcW w:w="7905" w:type="dxa"/>
            <w:shd w:val="clear" w:color="auto" w:fill="F2F2F2"/>
            <w:vAlign w:val="center"/>
          </w:tcPr>
          <w:p w14:paraId="45840047" w14:textId="77777777" w:rsidR="00FE6CFC" w:rsidRPr="00FE6CFC" w:rsidRDefault="00FE6CFC" w:rsidP="00FE6CFC">
            <w:pPr>
              <w:autoSpaceDE w:val="0"/>
              <w:autoSpaceDN w:val="0"/>
              <w:adjustRightInd w:val="0"/>
              <w:rPr>
                <w:rFonts w:ascii="Arial" w:hAnsi="Arial" w:cs="Arial"/>
                <w:b/>
                <w:bCs/>
              </w:rPr>
            </w:pPr>
            <w:r w:rsidRPr="00FE6CFC">
              <w:rPr>
                <w:rFonts w:ascii="Arial" w:hAnsi="Arial" w:cs="Arial"/>
              </w:rPr>
              <w:t>Data archiving?</w:t>
            </w:r>
          </w:p>
        </w:tc>
        <w:tc>
          <w:tcPr>
            <w:tcW w:w="992" w:type="dxa"/>
            <w:shd w:val="clear" w:color="auto" w:fill="BFBF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740B710B"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c>
          <w:tcPr>
            <w:tcW w:w="884" w:type="dxa"/>
            <w:shd w:val="clear" w:color="auto" w:fill="BFBF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75FC973F" w14:textId="77777777" w:rsidR="00FE6CFC" w:rsidRPr="00FE6CFC" w:rsidRDefault="00FE6CFC" w:rsidP="00FE6CFC">
                <w:pPr>
                  <w:autoSpaceDE w:val="0"/>
                  <w:autoSpaceDN w:val="0"/>
                  <w:adjustRightInd w:val="0"/>
                  <w:jc w:val="center"/>
                  <w:rPr>
                    <w:rFonts w:ascii="Arial" w:hAnsi="Arial" w:cs="Arial"/>
                  </w:rPr>
                </w:pPr>
                <w:r w:rsidRPr="00FE6CFC">
                  <w:rPr>
                    <w:rFonts w:ascii="Segoe UI Symbol" w:hAnsi="Segoe UI Symbol" w:cs="Segoe UI Symbol"/>
                  </w:rPr>
                  <w:t>☒</w:t>
                </w:r>
              </w:p>
            </w:sdtContent>
          </w:sdt>
        </w:tc>
      </w:tr>
      <w:tr w:rsidR="00FE6CFC" w:rsidRPr="00FE6CFC" w14:paraId="34243DDE" w14:textId="77777777" w:rsidTr="00FE6CFC">
        <w:trPr>
          <w:trHeight w:val="403"/>
        </w:trPr>
        <w:tc>
          <w:tcPr>
            <w:tcW w:w="562" w:type="dxa"/>
            <w:shd w:val="clear" w:color="auto" w:fill="F2F2F2"/>
            <w:vAlign w:val="center"/>
          </w:tcPr>
          <w:p w14:paraId="0F045D85" w14:textId="77777777" w:rsidR="00FE6CFC" w:rsidRPr="00FE6CFC" w:rsidRDefault="00FE6CFC" w:rsidP="00FE6CFC">
            <w:pPr>
              <w:spacing w:before="120" w:after="120"/>
              <w:jc w:val="center"/>
              <w:rPr>
                <w:rFonts w:ascii="Arial" w:hAnsi="Arial" w:cs="Arial"/>
              </w:rPr>
            </w:pPr>
            <w:r w:rsidRPr="00FE6CFC">
              <w:rPr>
                <w:rFonts w:ascii="Arial" w:hAnsi="Arial" w:cs="Arial"/>
              </w:rPr>
              <w:t>21</w:t>
            </w:r>
          </w:p>
        </w:tc>
        <w:tc>
          <w:tcPr>
            <w:tcW w:w="9781" w:type="dxa"/>
            <w:gridSpan w:val="3"/>
            <w:shd w:val="clear" w:color="auto" w:fill="F2F2F2"/>
            <w:vAlign w:val="center"/>
          </w:tcPr>
          <w:p w14:paraId="35846BB1" w14:textId="77777777" w:rsidR="00FE6CFC" w:rsidRPr="00FE6CFC" w:rsidRDefault="00FE6CFC" w:rsidP="00FE6CFC">
            <w:pPr>
              <w:spacing w:before="120" w:after="120"/>
              <w:rPr>
                <w:rFonts w:ascii="Arial" w:hAnsi="Arial" w:cs="Arial"/>
                <w:bCs/>
              </w:rPr>
            </w:pPr>
            <w:r w:rsidRPr="00FE6CFC">
              <w:rPr>
                <w:rFonts w:ascii="Arial" w:hAnsi="Arial" w:cs="Arial"/>
              </w:rPr>
              <w:t>If YES</w:t>
            </w:r>
            <w:r w:rsidRPr="00FE6CFC">
              <w:rPr>
                <w:rFonts w:ascii="Arial" w:hAnsi="Arial" w:cs="Arial"/>
                <w:b/>
                <w:bCs/>
              </w:rPr>
              <w:t xml:space="preserve"> </w:t>
            </w:r>
            <w:r w:rsidRPr="00FE6CFC">
              <w:rPr>
                <w:rFonts w:ascii="Arial" w:hAnsi="Arial" w:cs="Arial"/>
              </w:rPr>
              <w:t xml:space="preserve">to any question, please provide full details, </w:t>
            </w:r>
            <w:r w:rsidRPr="00FE6CFC">
              <w:rPr>
                <w:rFonts w:ascii="Arial" w:hAnsi="Arial" w:cs="Arial"/>
                <w:bCs/>
              </w:rPr>
              <w:t>explaining how this will be conducted in accordance with the GDPR and Data Protection Act (2018) (and any international equivalents, where appropriate):</w:t>
            </w:r>
          </w:p>
        </w:tc>
      </w:tr>
      <w:tr w:rsidR="00FE6CFC" w:rsidRPr="00FE6CFC" w14:paraId="07FDB024" w14:textId="77777777" w:rsidTr="00FE6CFC">
        <w:trPr>
          <w:trHeight w:val="403"/>
        </w:trPr>
        <w:tc>
          <w:tcPr>
            <w:tcW w:w="562" w:type="dxa"/>
            <w:vAlign w:val="center"/>
          </w:tcPr>
          <w:p w14:paraId="6D663BF2" w14:textId="77777777" w:rsidR="00FE6CFC" w:rsidRPr="00FE6CFC" w:rsidRDefault="00FE6CFC" w:rsidP="00FE6CFC">
            <w:pPr>
              <w:autoSpaceDE w:val="0"/>
              <w:autoSpaceDN w:val="0"/>
              <w:adjustRightInd w:val="0"/>
              <w:jc w:val="center"/>
              <w:rPr>
                <w:rFonts w:ascii="Arial" w:hAnsi="Arial" w:cs="Arial"/>
              </w:rPr>
            </w:pPr>
          </w:p>
        </w:tc>
        <w:tc>
          <w:tcPr>
            <w:tcW w:w="9781" w:type="dxa"/>
            <w:gridSpan w:val="3"/>
            <w:vAlign w:val="center"/>
          </w:tcPr>
          <w:p w14:paraId="0616AC01" w14:textId="77777777" w:rsidR="00FE6CFC" w:rsidRPr="00FE6CFC" w:rsidRDefault="00FE6CFC" w:rsidP="00FE6CFC">
            <w:pPr>
              <w:autoSpaceDE w:val="0"/>
              <w:autoSpaceDN w:val="0"/>
              <w:adjustRightInd w:val="0"/>
              <w:rPr>
                <w:rFonts w:ascii="Arial" w:hAnsi="Arial" w:cs="Arial"/>
              </w:rPr>
            </w:pPr>
          </w:p>
          <w:p w14:paraId="2ED143DC" w14:textId="77777777" w:rsidR="00FE6CFC" w:rsidRPr="00FE6CFC" w:rsidRDefault="00FE6CFC" w:rsidP="00FE6CFC">
            <w:pPr>
              <w:autoSpaceDE w:val="0"/>
              <w:autoSpaceDN w:val="0"/>
              <w:adjustRightInd w:val="0"/>
              <w:rPr>
                <w:rFonts w:ascii="Arial" w:hAnsi="Arial" w:cs="Arial"/>
              </w:rPr>
            </w:pPr>
          </w:p>
          <w:p w14:paraId="2D2509D1" w14:textId="77777777" w:rsidR="00FE6CFC" w:rsidRPr="00FE6CFC" w:rsidRDefault="00FE6CFC" w:rsidP="00FE6CFC">
            <w:pPr>
              <w:autoSpaceDE w:val="0"/>
              <w:autoSpaceDN w:val="0"/>
              <w:adjustRightInd w:val="0"/>
              <w:rPr>
                <w:rFonts w:ascii="Arial" w:hAnsi="Arial" w:cs="Arial"/>
              </w:rPr>
            </w:pPr>
          </w:p>
          <w:p w14:paraId="00F667ED" w14:textId="77777777" w:rsidR="00FE6CFC" w:rsidRPr="00FE6CFC" w:rsidRDefault="00FE6CFC" w:rsidP="00FE6CFC">
            <w:pPr>
              <w:autoSpaceDE w:val="0"/>
              <w:autoSpaceDN w:val="0"/>
              <w:adjustRightInd w:val="0"/>
              <w:rPr>
                <w:rFonts w:cs="Arial"/>
              </w:rPr>
            </w:pPr>
            <w:r w:rsidRPr="00FE6CFC">
              <w:rPr>
                <w:rFonts w:ascii="Arial" w:hAnsi="Arial" w:cs="Arial"/>
                <w:i/>
                <w:color w:val="808080"/>
                <w:sz w:val="18"/>
                <w:szCs w:val="18"/>
              </w:rPr>
              <w:t>(this box should expand as you type)</w:t>
            </w:r>
          </w:p>
        </w:tc>
      </w:tr>
      <w:tr w:rsidR="00FE6CFC" w:rsidRPr="00FE6CFC" w14:paraId="5EFB3152" w14:textId="77777777" w:rsidTr="00FE6CFC">
        <w:trPr>
          <w:trHeight w:val="403"/>
        </w:trPr>
        <w:tc>
          <w:tcPr>
            <w:tcW w:w="562" w:type="dxa"/>
            <w:shd w:val="clear" w:color="auto" w:fill="F2F2F2"/>
            <w:vAlign w:val="center"/>
          </w:tcPr>
          <w:p w14:paraId="2A5AFBAB" w14:textId="77777777" w:rsidR="00FE6CFC" w:rsidRPr="00FE6CFC" w:rsidRDefault="00FE6CFC" w:rsidP="00FE6CFC">
            <w:pPr>
              <w:autoSpaceDE w:val="0"/>
              <w:autoSpaceDN w:val="0"/>
              <w:adjustRightInd w:val="0"/>
              <w:jc w:val="center"/>
              <w:rPr>
                <w:rFonts w:ascii="Arial" w:hAnsi="Arial" w:cs="Arial"/>
                <w:bCs/>
              </w:rPr>
            </w:pPr>
            <w:r w:rsidRPr="00FE6CFC">
              <w:rPr>
                <w:rFonts w:ascii="Arial" w:hAnsi="Arial" w:cs="Arial"/>
              </w:rPr>
              <w:t>22</w:t>
            </w:r>
          </w:p>
        </w:tc>
        <w:tc>
          <w:tcPr>
            <w:tcW w:w="9781" w:type="dxa"/>
            <w:gridSpan w:val="3"/>
            <w:shd w:val="clear" w:color="auto" w:fill="F2F2F2"/>
            <w:vAlign w:val="center"/>
          </w:tcPr>
          <w:p w14:paraId="7F75A300" w14:textId="77777777" w:rsidR="00FE6CFC" w:rsidRPr="00FE6CFC" w:rsidRDefault="00FE6CFC" w:rsidP="00FE6CFC">
            <w:pPr>
              <w:autoSpaceDE w:val="0"/>
              <w:autoSpaceDN w:val="0"/>
              <w:adjustRightInd w:val="0"/>
              <w:rPr>
                <w:rFonts w:ascii="Arial" w:hAnsi="Arial" w:cs="Arial"/>
              </w:rPr>
            </w:pPr>
            <w:r w:rsidRPr="00FE6CFC">
              <w:rPr>
                <w:rFonts w:ascii="Arial" w:hAnsi="Arial" w:cs="Arial"/>
                <w:bCs/>
              </w:rPr>
              <w:t>List all who will have access to the data generated by the research activity</w:t>
            </w:r>
            <w:r w:rsidRPr="00FE6CFC">
              <w:rPr>
                <w:rFonts w:ascii="Arial" w:hAnsi="Arial" w:cs="Arial"/>
              </w:rPr>
              <w:t>:</w:t>
            </w:r>
          </w:p>
        </w:tc>
      </w:tr>
      <w:tr w:rsidR="00FE6CFC" w:rsidRPr="00FE6CFC" w14:paraId="5BF6248F" w14:textId="77777777" w:rsidTr="00FE6CFC">
        <w:trPr>
          <w:trHeight w:val="403"/>
        </w:trPr>
        <w:tc>
          <w:tcPr>
            <w:tcW w:w="562" w:type="dxa"/>
            <w:vAlign w:val="center"/>
          </w:tcPr>
          <w:p w14:paraId="659FF1D3" w14:textId="77777777" w:rsidR="00FE6CFC" w:rsidRPr="00FE6CFC" w:rsidRDefault="00FE6CFC" w:rsidP="00FE6CFC">
            <w:pPr>
              <w:autoSpaceDE w:val="0"/>
              <w:autoSpaceDN w:val="0"/>
              <w:adjustRightInd w:val="0"/>
              <w:jc w:val="center"/>
              <w:rPr>
                <w:rFonts w:ascii="Arial" w:hAnsi="Arial" w:cs="Arial"/>
              </w:rPr>
            </w:pPr>
          </w:p>
        </w:tc>
        <w:tc>
          <w:tcPr>
            <w:tcW w:w="9781" w:type="dxa"/>
            <w:gridSpan w:val="3"/>
            <w:vAlign w:val="center"/>
          </w:tcPr>
          <w:p w14:paraId="440D2017" w14:textId="77777777" w:rsidR="00FE6CFC" w:rsidRPr="00FE6CFC" w:rsidRDefault="00FE6CFC" w:rsidP="00FE6CFC">
            <w:pPr>
              <w:autoSpaceDE w:val="0"/>
              <w:autoSpaceDN w:val="0"/>
              <w:adjustRightInd w:val="0"/>
              <w:rPr>
                <w:rFonts w:ascii="Arial" w:hAnsi="Arial" w:cs="Arial"/>
              </w:rPr>
            </w:pPr>
          </w:p>
          <w:p w14:paraId="4694F689" w14:textId="77777777" w:rsidR="00FE6CFC" w:rsidRPr="00FE6CFC" w:rsidRDefault="00FE6CFC" w:rsidP="00FE6CFC">
            <w:pPr>
              <w:autoSpaceDE w:val="0"/>
              <w:autoSpaceDN w:val="0"/>
              <w:adjustRightInd w:val="0"/>
              <w:rPr>
                <w:rFonts w:ascii="Arial" w:hAnsi="Arial" w:cs="Arial"/>
              </w:rPr>
            </w:pPr>
          </w:p>
          <w:p w14:paraId="5BC2B9FD" w14:textId="77777777" w:rsidR="00FE6CFC" w:rsidRPr="00FE6CFC" w:rsidRDefault="00FE6CFC" w:rsidP="00FE6CFC">
            <w:pPr>
              <w:autoSpaceDE w:val="0"/>
              <w:autoSpaceDN w:val="0"/>
              <w:adjustRightInd w:val="0"/>
              <w:rPr>
                <w:rFonts w:ascii="Arial" w:hAnsi="Arial" w:cs="Arial"/>
              </w:rPr>
            </w:pPr>
          </w:p>
          <w:p w14:paraId="5865FF0B" w14:textId="77777777" w:rsidR="00FE6CFC" w:rsidRPr="00FE6CFC" w:rsidRDefault="00FE6CFC" w:rsidP="00FE6CFC">
            <w:pPr>
              <w:autoSpaceDE w:val="0"/>
              <w:autoSpaceDN w:val="0"/>
              <w:adjustRightInd w:val="0"/>
              <w:rPr>
                <w:rFonts w:ascii="Arial" w:hAnsi="Arial" w:cs="Arial"/>
              </w:rPr>
            </w:pPr>
            <w:r w:rsidRPr="00FE6CFC">
              <w:rPr>
                <w:rFonts w:ascii="Arial" w:hAnsi="Arial" w:cs="Arial"/>
                <w:i/>
                <w:color w:val="808080"/>
                <w:sz w:val="18"/>
                <w:szCs w:val="18"/>
              </w:rPr>
              <w:t>(this box should expand as you type)</w:t>
            </w:r>
          </w:p>
        </w:tc>
      </w:tr>
      <w:tr w:rsidR="00FE6CFC" w:rsidRPr="00FE6CFC" w14:paraId="77704E71" w14:textId="77777777" w:rsidTr="00FE6CFC">
        <w:trPr>
          <w:trHeight w:val="403"/>
        </w:trPr>
        <w:tc>
          <w:tcPr>
            <w:tcW w:w="562" w:type="dxa"/>
            <w:shd w:val="clear" w:color="auto" w:fill="F2F2F2"/>
            <w:vAlign w:val="center"/>
          </w:tcPr>
          <w:p w14:paraId="0CE55A71" w14:textId="77777777" w:rsidR="00FE6CFC" w:rsidRPr="00FE6CFC" w:rsidRDefault="00FE6CFC" w:rsidP="00FE6CFC">
            <w:pPr>
              <w:autoSpaceDE w:val="0"/>
              <w:autoSpaceDN w:val="0"/>
              <w:adjustRightInd w:val="0"/>
              <w:jc w:val="center"/>
              <w:rPr>
                <w:rFonts w:ascii="Arial" w:hAnsi="Arial" w:cs="Arial"/>
                <w:bCs/>
              </w:rPr>
            </w:pPr>
            <w:r w:rsidRPr="00FE6CFC">
              <w:rPr>
                <w:rFonts w:ascii="Arial" w:hAnsi="Arial" w:cs="Arial"/>
              </w:rPr>
              <w:t>23</w:t>
            </w:r>
          </w:p>
        </w:tc>
        <w:tc>
          <w:tcPr>
            <w:tcW w:w="9781" w:type="dxa"/>
            <w:gridSpan w:val="3"/>
            <w:shd w:val="clear" w:color="auto" w:fill="F2F2F2"/>
          </w:tcPr>
          <w:p w14:paraId="55CB6862" w14:textId="77777777" w:rsidR="00FE6CFC" w:rsidRPr="00FE6CFC" w:rsidRDefault="00FE6CFC" w:rsidP="00FE6CFC">
            <w:pPr>
              <w:autoSpaceDE w:val="0"/>
              <w:autoSpaceDN w:val="0"/>
              <w:adjustRightInd w:val="0"/>
              <w:rPr>
                <w:rFonts w:ascii="Arial" w:hAnsi="Arial" w:cs="Arial"/>
              </w:rPr>
            </w:pPr>
            <w:r w:rsidRPr="00FE6CFC">
              <w:rPr>
                <w:rFonts w:ascii="Arial" w:hAnsi="Arial" w:cs="Arial"/>
                <w:bCs/>
              </w:rPr>
              <w:t>List who will have control of, and act as custodian(s) for, data generated by the research activity</w:t>
            </w:r>
            <w:r w:rsidRPr="00FE6CFC">
              <w:rPr>
                <w:rFonts w:ascii="Arial" w:hAnsi="Arial" w:cs="Arial"/>
              </w:rPr>
              <w:t>:</w:t>
            </w:r>
          </w:p>
        </w:tc>
      </w:tr>
      <w:tr w:rsidR="00FE6CFC" w:rsidRPr="00FE6CFC" w14:paraId="45AF74D7" w14:textId="77777777" w:rsidTr="00FE6CFC">
        <w:trPr>
          <w:trHeight w:val="403"/>
        </w:trPr>
        <w:tc>
          <w:tcPr>
            <w:tcW w:w="562" w:type="dxa"/>
            <w:vAlign w:val="center"/>
          </w:tcPr>
          <w:p w14:paraId="2A7E32E6" w14:textId="77777777" w:rsidR="00FE6CFC" w:rsidRPr="00FE6CFC" w:rsidRDefault="00FE6CFC" w:rsidP="00FE6CFC">
            <w:pPr>
              <w:autoSpaceDE w:val="0"/>
              <w:autoSpaceDN w:val="0"/>
              <w:adjustRightInd w:val="0"/>
              <w:jc w:val="center"/>
              <w:rPr>
                <w:rFonts w:ascii="Arial" w:hAnsi="Arial" w:cs="Arial"/>
              </w:rPr>
            </w:pPr>
          </w:p>
        </w:tc>
        <w:tc>
          <w:tcPr>
            <w:tcW w:w="9781" w:type="dxa"/>
            <w:gridSpan w:val="3"/>
          </w:tcPr>
          <w:p w14:paraId="4673601F" w14:textId="77777777" w:rsidR="00FE6CFC" w:rsidRPr="00FE6CFC" w:rsidRDefault="00FE6CFC" w:rsidP="00FE6CFC">
            <w:pPr>
              <w:autoSpaceDE w:val="0"/>
              <w:autoSpaceDN w:val="0"/>
              <w:adjustRightInd w:val="0"/>
              <w:rPr>
                <w:rFonts w:ascii="Arial" w:hAnsi="Arial" w:cs="Arial"/>
              </w:rPr>
            </w:pPr>
          </w:p>
          <w:p w14:paraId="533B5270" w14:textId="77777777" w:rsidR="00FE6CFC" w:rsidRPr="00FE6CFC" w:rsidRDefault="00FE6CFC" w:rsidP="00FE6CFC">
            <w:pPr>
              <w:autoSpaceDE w:val="0"/>
              <w:autoSpaceDN w:val="0"/>
              <w:adjustRightInd w:val="0"/>
              <w:rPr>
                <w:rFonts w:ascii="Arial" w:hAnsi="Arial" w:cs="Arial"/>
              </w:rPr>
            </w:pPr>
          </w:p>
          <w:p w14:paraId="25D66FFA" w14:textId="77777777" w:rsidR="00FE6CFC" w:rsidRPr="00FE6CFC" w:rsidRDefault="00FE6CFC" w:rsidP="00FE6CFC">
            <w:pPr>
              <w:autoSpaceDE w:val="0"/>
              <w:autoSpaceDN w:val="0"/>
              <w:adjustRightInd w:val="0"/>
              <w:rPr>
                <w:rFonts w:ascii="Arial" w:hAnsi="Arial" w:cs="Arial"/>
              </w:rPr>
            </w:pPr>
          </w:p>
          <w:p w14:paraId="2E9282C4" w14:textId="77777777" w:rsidR="00FE6CFC" w:rsidRPr="00FE6CFC" w:rsidRDefault="00FE6CFC" w:rsidP="00FE6CFC">
            <w:pPr>
              <w:autoSpaceDE w:val="0"/>
              <w:autoSpaceDN w:val="0"/>
              <w:adjustRightInd w:val="0"/>
              <w:rPr>
                <w:rFonts w:ascii="Arial" w:hAnsi="Arial" w:cs="Arial"/>
              </w:rPr>
            </w:pPr>
            <w:r w:rsidRPr="00FE6CFC">
              <w:rPr>
                <w:rFonts w:ascii="Arial" w:hAnsi="Arial" w:cs="Arial"/>
                <w:i/>
                <w:color w:val="808080"/>
                <w:sz w:val="18"/>
                <w:szCs w:val="18"/>
              </w:rPr>
              <w:t>(this box should expand as you type)</w:t>
            </w:r>
          </w:p>
        </w:tc>
      </w:tr>
      <w:tr w:rsidR="00FE6CFC" w:rsidRPr="00FE6CFC" w14:paraId="69B397C1" w14:textId="77777777" w:rsidTr="00FE6CFC">
        <w:trPr>
          <w:trHeight w:val="403"/>
        </w:trPr>
        <w:tc>
          <w:tcPr>
            <w:tcW w:w="562" w:type="dxa"/>
            <w:shd w:val="clear" w:color="auto" w:fill="F2F2F2"/>
            <w:vAlign w:val="center"/>
          </w:tcPr>
          <w:p w14:paraId="77223B90" w14:textId="77777777" w:rsidR="00FE6CFC" w:rsidRPr="00FE6CFC" w:rsidRDefault="00FE6CFC" w:rsidP="00FE6CFC">
            <w:pPr>
              <w:autoSpaceDE w:val="0"/>
              <w:autoSpaceDN w:val="0"/>
              <w:adjustRightInd w:val="0"/>
              <w:jc w:val="center"/>
              <w:rPr>
                <w:rFonts w:ascii="Arial" w:hAnsi="Arial" w:cs="Arial"/>
                <w:bCs/>
              </w:rPr>
            </w:pPr>
            <w:r w:rsidRPr="00FE6CFC">
              <w:rPr>
                <w:rFonts w:ascii="Arial" w:hAnsi="Arial" w:cs="Arial"/>
              </w:rPr>
              <w:t>24</w:t>
            </w:r>
          </w:p>
        </w:tc>
        <w:tc>
          <w:tcPr>
            <w:tcW w:w="9781" w:type="dxa"/>
            <w:gridSpan w:val="3"/>
            <w:shd w:val="clear" w:color="auto" w:fill="F2F2F2"/>
          </w:tcPr>
          <w:p w14:paraId="7753ECE2" w14:textId="77777777" w:rsidR="00FE6CFC" w:rsidRPr="00FE6CFC" w:rsidRDefault="00FE6CFC" w:rsidP="00FE6CFC">
            <w:pPr>
              <w:autoSpaceDE w:val="0"/>
              <w:autoSpaceDN w:val="0"/>
              <w:adjustRightInd w:val="0"/>
              <w:rPr>
                <w:rFonts w:ascii="Arial" w:hAnsi="Arial" w:cs="Arial"/>
              </w:rPr>
            </w:pPr>
            <w:r w:rsidRPr="00FE6CFC">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FE6CFC" w:rsidRPr="00FE6CFC" w14:paraId="1C2DA169" w14:textId="77777777" w:rsidTr="00FE6CFC">
        <w:trPr>
          <w:trHeight w:val="403"/>
        </w:trPr>
        <w:tc>
          <w:tcPr>
            <w:tcW w:w="562" w:type="dxa"/>
            <w:vAlign w:val="center"/>
          </w:tcPr>
          <w:p w14:paraId="29D1B87B" w14:textId="77777777" w:rsidR="00FE6CFC" w:rsidRPr="00FE6CFC" w:rsidRDefault="00FE6CFC" w:rsidP="00FE6CFC">
            <w:pPr>
              <w:autoSpaceDE w:val="0"/>
              <w:autoSpaceDN w:val="0"/>
              <w:adjustRightInd w:val="0"/>
              <w:jc w:val="center"/>
              <w:rPr>
                <w:rFonts w:ascii="Arial" w:hAnsi="Arial" w:cs="Arial"/>
              </w:rPr>
            </w:pPr>
          </w:p>
        </w:tc>
        <w:tc>
          <w:tcPr>
            <w:tcW w:w="9781" w:type="dxa"/>
            <w:gridSpan w:val="3"/>
          </w:tcPr>
          <w:p w14:paraId="6D9F19B4" w14:textId="77777777" w:rsidR="00FE6CFC" w:rsidRPr="00FE6CFC" w:rsidRDefault="00FE6CFC" w:rsidP="00FE6CFC">
            <w:pPr>
              <w:autoSpaceDE w:val="0"/>
              <w:autoSpaceDN w:val="0"/>
              <w:adjustRightInd w:val="0"/>
              <w:rPr>
                <w:rFonts w:ascii="Arial" w:hAnsi="Arial" w:cs="Arial"/>
              </w:rPr>
            </w:pPr>
          </w:p>
          <w:p w14:paraId="0BA9F220" w14:textId="77777777" w:rsidR="00FE6CFC" w:rsidRPr="00FE6CFC" w:rsidRDefault="00FE6CFC" w:rsidP="00FE6CFC">
            <w:pPr>
              <w:autoSpaceDE w:val="0"/>
              <w:autoSpaceDN w:val="0"/>
              <w:adjustRightInd w:val="0"/>
              <w:rPr>
                <w:rFonts w:ascii="Arial" w:hAnsi="Arial" w:cs="Arial"/>
              </w:rPr>
            </w:pPr>
          </w:p>
          <w:p w14:paraId="11BA601D" w14:textId="77777777" w:rsidR="00FE6CFC" w:rsidRPr="00FE6CFC" w:rsidRDefault="00FE6CFC" w:rsidP="00FE6CFC">
            <w:pPr>
              <w:autoSpaceDE w:val="0"/>
              <w:autoSpaceDN w:val="0"/>
              <w:adjustRightInd w:val="0"/>
              <w:rPr>
                <w:rFonts w:ascii="Arial" w:hAnsi="Arial" w:cs="Arial"/>
              </w:rPr>
            </w:pPr>
          </w:p>
          <w:p w14:paraId="3605EBA3" w14:textId="77777777" w:rsidR="00FE6CFC" w:rsidRPr="00FE6CFC" w:rsidRDefault="00FE6CFC" w:rsidP="00FE6CFC">
            <w:pPr>
              <w:autoSpaceDE w:val="0"/>
              <w:autoSpaceDN w:val="0"/>
              <w:adjustRightInd w:val="0"/>
              <w:rPr>
                <w:rFonts w:ascii="Arial" w:hAnsi="Arial" w:cs="Arial"/>
              </w:rPr>
            </w:pPr>
            <w:r w:rsidRPr="00FE6CFC">
              <w:rPr>
                <w:rFonts w:ascii="Arial" w:hAnsi="Arial" w:cs="Arial"/>
                <w:i/>
                <w:color w:val="808080"/>
                <w:sz w:val="18"/>
                <w:szCs w:val="18"/>
              </w:rPr>
              <w:t>(this box should expand as you type)</w:t>
            </w:r>
          </w:p>
        </w:tc>
      </w:tr>
      <w:tr w:rsidR="00FE6CFC" w:rsidRPr="00FE6CFC" w14:paraId="45DAFD4D" w14:textId="77777777" w:rsidTr="00FE6CFC">
        <w:trPr>
          <w:trHeight w:val="403"/>
        </w:trPr>
        <w:tc>
          <w:tcPr>
            <w:tcW w:w="562" w:type="dxa"/>
            <w:shd w:val="clear" w:color="auto" w:fill="F2F2F2"/>
            <w:vAlign w:val="center"/>
          </w:tcPr>
          <w:p w14:paraId="1D9600C7" w14:textId="77777777" w:rsidR="00FE6CFC" w:rsidRPr="00FE6CFC" w:rsidRDefault="00FE6CFC" w:rsidP="00FE6CFC">
            <w:pPr>
              <w:autoSpaceDE w:val="0"/>
              <w:autoSpaceDN w:val="0"/>
              <w:adjustRightInd w:val="0"/>
              <w:jc w:val="center"/>
              <w:rPr>
                <w:rFonts w:ascii="Arial" w:hAnsi="Arial" w:cs="Arial"/>
              </w:rPr>
            </w:pPr>
            <w:r w:rsidRPr="00FE6CFC">
              <w:rPr>
                <w:rFonts w:ascii="Arial" w:hAnsi="Arial" w:cs="Arial"/>
              </w:rPr>
              <w:t>25</w:t>
            </w:r>
          </w:p>
        </w:tc>
        <w:tc>
          <w:tcPr>
            <w:tcW w:w="9781" w:type="dxa"/>
            <w:gridSpan w:val="3"/>
            <w:shd w:val="clear" w:color="auto" w:fill="F2F2F2"/>
          </w:tcPr>
          <w:p w14:paraId="1EA89EA6" w14:textId="77777777" w:rsidR="00FE6CFC" w:rsidRPr="00FE6CFC" w:rsidRDefault="00FE6CFC" w:rsidP="00FE6CFC">
            <w:pPr>
              <w:autoSpaceDE w:val="0"/>
              <w:autoSpaceDN w:val="0"/>
              <w:adjustRightInd w:val="0"/>
              <w:rPr>
                <w:rFonts w:ascii="Arial" w:hAnsi="Arial" w:cs="Arial"/>
              </w:rPr>
            </w:pPr>
            <w:r w:rsidRPr="00FE6CFC">
              <w:rPr>
                <w:rFonts w:ascii="Arial" w:hAnsi="Arial" w:cs="Arial"/>
              </w:rPr>
              <w:t xml:space="preserve">Please indicate if your data will be stored in the UWTSD Research Data Repository (see </w:t>
            </w:r>
            <w:hyperlink r:id="rId36" w:history="1">
              <w:r w:rsidRPr="00FE6CFC">
                <w:rPr>
                  <w:rFonts w:ascii="Arial" w:hAnsi="Arial" w:cs="Arial"/>
                  <w:color w:val="000000"/>
                  <w:u w:val="single"/>
                </w:rPr>
                <w:t>https://researchdata.uwtsd.ac.uk/</w:t>
              </w:r>
            </w:hyperlink>
            <w:r w:rsidRPr="00FE6CFC">
              <w:rPr>
                <w:rFonts w:ascii="Arial" w:hAnsi="Arial" w:cs="Arial"/>
                <w:color w:val="000000"/>
              </w:rPr>
              <w:t xml:space="preserve"> ).   If so please explain. (</w:t>
            </w:r>
            <w:r w:rsidRPr="00FE6CFC">
              <w:rPr>
                <w:rFonts w:ascii="Arial" w:hAnsi="Arial" w:cs="Arial"/>
                <w:i/>
                <w:color w:val="000000"/>
              </w:rPr>
              <w:t>Most relevant to academic staff)</w:t>
            </w:r>
            <w:r w:rsidRPr="00FE6CFC">
              <w:rPr>
                <w:color w:val="000000"/>
              </w:rPr>
              <w:t xml:space="preserve"> </w:t>
            </w:r>
          </w:p>
        </w:tc>
      </w:tr>
      <w:tr w:rsidR="00FE6CFC" w:rsidRPr="00FE6CFC" w14:paraId="26DF340A" w14:textId="77777777" w:rsidTr="00FE6CFC">
        <w:trPr>
          <w:trHeight w:val="403"/>
        </w:trPr>
        <w:tc>
          <w:tcPr>
            <w:tcW w:w="562" w:type="dxa"/>
            <w:vAlign w:val="center"/>
          </w:tcPr>
          <w:p w14:paraId="7D34593F" w14:textId="77777777" w:rsidR="00FE6CFC" w:rsidRPr="00FE6CFC" w:rsidRDefault="00FE6CFC" w:rsidP="00FE6CFC">
            <w:pPr>
              <w:autoSpaceDE w:val="0"/>
              <w:autoSpaceDN w:val="0"/>
              <w:adjustRightInd w:val="0"/>
              <w:jc w:val="center"/>
              <w:rPr>
                <w:rFonts w:ascii="Arial" w:hAnsi="Arial" w:cs="Arial"/>
              </w:rPr>
            </w:pPr>
          </w:p>
        </w:tc>
        <w:tc>
          <w:tcPr>
            <w:tcW w:w="9781" w:type="dxa"/>
            <w:gridSpan w:val="3"/>
          </w:tcPr>
          <w:p w14:paraId="5C50C3C4" w14:textId="77777777" w:rsidR="00FE6CFC" w:rsidRPr="00FE6CFC" w:rsidRDefault="00FE6CFC" w:rsidP="00FE6CFC">
            <w:pPr>
              <w:autoSpaceDE w:val="0"/>
              <w:autoSpaceDN w:val="0"/>
              <w:adjustRightInd w:val="0"/>
              <w:rPr>
                <w:rFonts w:ascii="Arial" w:hAnsi="Arial" w:cs="Arial"/>
              </w:rPr>
            </w:pPr>
          </w:p>
          <w:p w14:paraId="2173160A" w14:textId="77777777" w:rsidR="00FE6CFC" w:rsidRPr="00FE6CFC" w:rsidRDefault="00FE6CFC" w:rsidP="00FE6CFC">
            <w:pPr>
              <w:autoSpaceDE w:val="0"/>
              <w:autoSpaceDN w:val="0"/>
              <w:adjustRightInd w:val="0"/>
              <w:rPr>
                <w:rFonts w:ascii="Arial" w:hAnsi="Arial" w:cs="Arial"/>
              </w:rPr>
            </w:pPr>
          </w:p>
          <w:p w14:paraId="57213D52" w14:textId="77777777" w:rsidR="00FE6CFC" w:rsidRPr="00FE6CFC" w:rsidRDefault="00FE6CFC" w:rsidP="00FE6CFC">
            <w:pPr>
              <w:autoSpaceDE w:val="0"/>
              <w:autoSpaceDN w:val="0"/>
              <w:adjustRightInd w:val="0"/>
              <w:rPr>
                <w:rFonts w:ascii="Arial" w:hAnsi="Arial" w:cs="Arial"/>
              </w:rPr>
            </w:pPr>
          </w:p>
          <w:p w14:paraId="313A5BC4" w14:textId="77777777" w:rsidR="00FE6CFC" w:rsidRPr="00FE6CFC" w:rsidRDefault="00FE6CFC" w:rsidP="00FE6CFC">
            <w:pPr>
              <w:autoSpaceDE w:val="0"/>
              <w:autoSpaceDN w:val="0"/>
              <w:adjustRightInd w:val="0"/>
              <w:rPr>
                <w:rFonts w:ascii="Arial" w:hAnsi="Arial" w:cs="Arial"/>
              </w:rPr>
            </w:pPr>
            <w:r w:rsidRPr="00FE6CFC">
              <w:rPr>
                <w:rFonts w:ascii="Arial" w:hAnsi="Arial" w:cs="Arial"/>
                <w:i/>
                <w:color w:val="808080"/>
                <w:sz w:val="18"/>
                <w:szCs w:val="18"/>
              </w:rPr>
              <w:t>(this box should expand as you type)</w:t>
            </w:r>
          </w:p>
        </w:tc>
      </w:tr>
      <w:tr w:rsidR="00FE6CFC" w:rsidRPr="00FE6CFC" w14:paraId="12CBF32C" w14:textId="77777777" w:rsidTr="00FE6CFC">
        <w:trPr>
          <w:trHeight w:val="606"/>
        </w:trPr>
        <w:tc>
          <w:tcPr>
            <w:tcW w:w="562" w:type="dxa"/>
            <w:shd w:val="clear" w:color="auto" w:fill="F2F2F2"/>
            <w:vAlign w:val="center"/>
          </w:tcPr>
          <w:p w14:paraId="5BDC2232" w14:textId="77777777" w:rsidR="00FE6CFC" w:rsidRPr="00FE6CFC" w:rsidRDefault="00FE6CFC" w:rsidP="00FE6CFC">
            <w:pPr>
              <w:autoSpaceDE w:val="0"/>
              <w:autoSpaceDN w:val="0"/>
              <w:adjustRightInd w:val="0"/>
              <w:jc w:val="center"/>
              <w:rPr>
                <w:rFonts w:ascii="Arial" w:hAnsi="Arial" w:cs="Arial"/>
                <w:bCs/>
              </w:rPr>
            </w:pPr>
            <w:r w:rsidRPr="00FE6CFC">
              <w:rPr>
                <w:rFonts w:ascii="Arial" w:hAnsi="Arial" w:cs="Arial"/>
                <w:bCs/>
              </w:rPr>
              <w:t>26</w:t>
            </w:r>
          </w:p>
        </w:tc>
        <w:tc>
          <w:tcPr>
            <w:tcW w:w="7905" w:type="dxa"/>
            <w:shd w:val="clear" w:color="auto" w:fill="F2F2F2"/>
          </w:tcPr>
          <w:p w14:paraId="2718CBB5" w14:textId="77777777" w:rsidR="00FE6CFC" w:rsidRPr="00FE6CFC" w:rsidRDefault="00FE6CFC" w:rsidP="00FE6CFC">
            <w:pPr>
              <w:autoSpaceDE w:val="0"/>
              <w:autoSpaceDN w:val="0"/>
              <w:adjustRightInd w:val="0"/>
              <w:rPr>
                <w:rFonts w:ascii="Arial" w:hAnsi="Arial" w:cs="Arial"/>
                <w:color w:val="000000"/>
              </w:rPr>
            </w:pPr>
            <w:r w:rsidRPr="00FE6CFC">
              <w:rPr>
                <w:rFonts w:ascii="Arial" w:hAnsi="Arial" w:cs="Arial"/>
                <w:bCs/>
              </w:rPr>
              <w:t xml:space="preserve">Confirm that you have read the UWTSD guidance on data management (see </w:t>
            </w:r>
            <w:hyperlink r:id="rId37" w:history="1">
              <w:r w:rsidRPr="00FE6CFC">
                <w:rPr>
                  <w:rFonts w:ascii="Arial" w:hAnsi="Arial" w:cs="Arial"/>
                  <w:color w:val="000000"/>
                  <w:u w:val="single"/>
                </w:rPr>
                <w:t>https://www.uwtsd.ac.uk/library/research-data-management/</w:t>
              </w:r>
            </w:hyperlink>
            <w:r w:rsidRPr="00FE6CFC">
              <w:rPr>
                <w:rFonts w:ascii="Arial" w:hAnsi="Arial" w:cs="Arial"/>
                <w:color w:val="000000"/>
              </w:rPr>
              <w:t>)</w:t>
            </w:r>
          </w:p>
        </w:tc>
        <w:tc>
          <w:tcPr>
            <w:tcW w:w="992" w:type="dxa"/>
            <w:shd w:val="clear" w:color="auto" w:fill="F2F2F2"/>
            <w:vAlign w:val="center"/>
          </w:tcPr>
          <w:p w14:paraId="7D4B95AC" w14:textId="77777777" w:rsidR="00FE6CFC" w:rsidRPr="00FE6CFC" w:rsidRDefault="00FE6CFC" w:rsidP="00FE6CFC">
            <w:pPr>
              <w:autoSpaceDE w:val="0"/>
              <w:autoSpaceDN w:val="0"/>
              <w:adjustRightInd w:val="0"/>
              <w:jc w:val="center"/>
              <w:rPr>
                <w:rFonts w:ascii="Arial" w:hAnsi="Arial" w:cs="Arial"/>
                <w:b/>
              </w:rPr>
            </w:pPr>
            <w:r w:rsidRPr="00FE6CFC">
              <w:rPr>
                <w:rFonts w:ascii="Arial" w:hAnsi="Arial" w:cs="Arial"/>
                <w:b/>
              </w:rPr>
              <w:t>YES</w:t>
            </w:r>
          </w:p>
        </w:tc>
        <w:tc>
          <w:tcPr>
            <w:tcW w:w="884" w:type="dxa"/>
            <w:shd w:val="clear" w:color="auto" w:fill="BFBFBF"/>
            <w:vAlign w:val="center"/>
          </w:tcPr>
          <w:p w14:paraId="57B9ED28" w14:textId="77777777" w:rsidR="00FE6CFC" w:rsidRPr="00FE6CFC" w:rsidRDefault="002705E7" w:rsidP="00FE6CFC">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FE6CFC" w:rsidRPr="00FE6CFC">
                  <w:rPr>
                    <w:rFonts w:ascii="Segoe UI Symbol" w:hAnsi="Segoe UI Symbol" w:cs="Segoe UI Symbol"/>
                  </w:rPr>
                  <w:t>☒</w:t>
                </w:r>
              </w:sdtContent>
            </w:sdt>
          </w:p>
        </w:tc>
      </w:tr>
      <w:tr w:rsidR="00FE6CFC" w:rsidRPr="00FE6CFC" w14:paraId="009473B6" w14:textId="77777777" w:rsidTr="00FE6CFC">
        <w:trPr>
          <w:trHeight w:val="632"/>
        </w:trPr>
        <w:tc>
          <w:tcPr>
            <w:tcW w:w="562" w:type="dxa"/>
            <w:shd w:val="clear" w:color="auto" w:fill="F2F2F2"/>
            <w:vAlign w:val="center"/>
          </w:tcPr>
          <w:p w14:paraId="353C9815" w14:textId="77777777" w:rsidR="00FE6CFC" w:rsidRPr="00FE6CFC" w:rsidRDefault="00FE6CFC" w:rsidP="00FE6CFC">
            <w:pPr>
              <w:autoSpaceDE w:val="0"/>
              <w:autoSpaceDN w:val="0"/>
              <w:adjustRightInd w:val="0"/>
              <w:jc w:val="center"/>
              <w:rPr>
                <w:rFonts w:ascii="Arial" w:hAnsi="Arial" w:cs="Arial"/>
                <w:bCs/>
              </w:rPr>
            </w:pPr>
            <w:r w:rsidRPr="00FE6CFC">
              <w:rPr>
                <w:rFonts w:ascii="Arial" w:hAnsi="Arial" w:cs="Arial"/>
                <w:bCs/>
              </w:rPr>
              <w:t>27</w:t>
            </w:r>
          </w:p>
        </w:tc>
        <w:tc>
          <w:tcPr>
            <w:tcW w:w="7905" w:type="dxa"/>
            <w:shd w:val="clear" w:color="auto" w:fill="F2F2F2"/>
          </w:tcPr>
          <w:p w14:paraId="70A320D6" w14:textId="77777777" w:rsidR="00FE6CFC" w:rsidRPr="00FE6CFC" w:rsidRDefault="00FE6CFC" w:rsidP="00FE6CFC">
            <w:pPr>
              <w:autoSpaceDE w:val="0"/>
              <w:autoSpaceDN w:val="0"/>
              <w:adjustRightInd w:val="0"/>
              <w:rPr>
                <w:rFonts w:ascii="Arial" w:hAnsi="Arial" w:cs="Arial"/>
              </w:rPr>
            </w:pPr>
            <w:r w:rsidRPr="00FE6CFC">
              <w:rPr>
                <w:rFonts w:ascii="Arial" w:hAnsi="Arial" w:cs="Arial"/>
                <w:bCs/>
              </w:rPr>
              <w:t>Confirm that you are aware that you need to keep all data until after your research has completed or the end of your funding</w:t>
            </w:r>
          </w:p>
        </w:tc>
        <w:tc>
          <w:tcPr>
            <w:tcW w:w="992" w:type="dxa"/>
            <w:shd w:val="clear" w:color="auto" w:fill="F2F2F2"/>
            <w:vAlign w:val="center"/>
          </w:tcPr>
          <w:p w14:paraId="3D2FAF53" w14:textId="77777777" w:rsidR="00FE6CFC" w:rsidRPr="00FE6CFC" w:rsidRDefault="00FE6CFC" w:rsidP="00FE6CFC">
            <w:pPr>
              <w:autoSpaceDE w:val="0"/>
              <w:autoSpaceDN w:val="0"/>
              <w:adjustRightInd w:val="0"/>
              <w:jc w:val="center"/>
              <w:rPr>
                <w:rFonts w:ascii="Arial" w:hAnsi="Arial" w:cs="Arial"/>
                <w:b/>
              </w:rPr>
            </w:pPr>
            <w:r w:rsidRPr="00FE6CFC">
              <w:rPr>
                <w:rFonts w:ascii="Arial" w:hAnsi="Arial" w:cs="Arial"/>
                <w:b/>
              </w:rPr>
              <w:t>YES</w:t>
            </w:r>
          </w:p>
        </w:tc>
        <w:tc>
          <w:tcPr>
            <w:tcW w:w="884" w:type="dxa"/>
            <w:shd w:val="clear" w:color="auto" w:fill="BFBFBF"/>
            <w:vAlign w:val="center"/>
          </w:tcPr>
          <w:p w14:paraId="6965C71C" w14:textId="77777777" w:rsidR="00FE6CFC" w:rsidRPr="00FE6CFC" w:rsidRDefault="002705E7" w:rsidP="00FE6CFC">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FE6CFC" w:rsidRPr="00FE6CFC">
                  <w:rPr>
                    <w:rFonts w:ascii="Segoe UI Symbol" w:hAnsi="Segoe UI Symbol" w:cs="Segoe UI Symbol"/>
                  </w:rPr>
                  <w:t>☒</w:t>
                </w:r>
              </w:sdtContent>
            </w:sdt>
          </w:p>
        </w:tc>
      </w:tr>
    </w:tbl>
    <w:p w14:paraId="5A27CE3B" w14:textId="77777777" w:rsidR="00FE6CFC" w:rsidRPr="00FE6CFC" w:rsidRDefault="00FE6CFC" w:rsidP="00FE6CFC">
      <w:pPr>
        <w:spacing w:after="0" w:line="240" w:lineRule="auto"/>
        <w:rPr>
          <w:rFonts w:ascii="Arial" w:eastAsia="Times New Roman" w:hAnsi="Arial" w:cs="Arial"/>
          <w:b/>
          <w:bCs/>
          <w:kern w:val="0"/>
          <w14:ligatures w14:val="none"/>
        </w:rPr>
      </w:pPr>
    </w:p>
    <w:p w14:paraId="441F815B" w14:textId="77777777" w:rsidR="00FE6CFC" w:rsidRPr="00FE6CFC" w:rsidRDefault="00FE6CFC" w:rsidP="00FE6CFC">
      <w:pPr>
        <w:spacing w:after="0" w:line="240" w:lineRule="auto"/>
        <w:rPr>
          <w:rFonts w:ascii="Arial" w:eastAsia="Times New Roman" w:hAnsi="Arial" w:cs="Arial"/>
          <w:b/>
          <w:bCs/>
          <w:kern w:val="0"/>
          <w14:ligatures w14:val="none"/>
        </w:rPr>
      </w:pPr>
      <w:r w:rsidRPr="00FE6CFC">
        <w:rPr>
          <w:rFonts w:ascii="Arial" w:eastAsia="Times New Roman" w:hAnsi="Arial" w:cs="Arial"/>
          <w:b/>
          <w:bCs/>
          <w:kern w:val="0"/>
          <w14:ligatures w14:val="none"/>
        </w:rPr>
        <w:br w:type="page"/>
      </w:r>
    </w:p>
    <w:p w14:paraId="07B24FC9" w14:textId="77777777" w:rsidR="00FE6CFC" w:rsidRPr="00FE6CFC" w:rsidRDefault="00FE6CFC" w:rsidP="00FE6CFC">
      <w:pPr>
        <w:autoSpaceDE w:val="0"/>
        <w:autoSpaceDN w:val="0"/>
        <w:adjustRightInd w:val="0"/>
        <w:spacing w:after="240" w:line="240" w:lineRule="auto"/>
        <w:jc w:val="both"/>
        <w:rPr>
          <w:rFonts w:ascii="Arial" w:eastAsia="Times New Roman" w:hAnsi="Arial" w:cs="Arial"/>
          <w:b/>
          <w:kern w:val="0"/>
          <w14:ligatures w14:val="none"/>
        </w:rPr>
      </w:pPr>
      <w:r w:rsidRPr="00FE6CFC">
        <w:rPr>
          <w:rFonts w:ascii="Arial" w:eastAsia="Times New Roman" w:hAnsi="Arial" w:cs="Arial"/>
          <w:b/>
          <w:kern w:val="0"/>
          <w14:ligatures w14:val="none"/>
        </w:rPr>
        <w:lastRenderedPageBreak/>
        <w:t>SECTION K: Declaration</w:t>
      </w:r>
    </w:p>
    <w:tbl>
      <w:tblPr>
        <w:tblW w:w="10193"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1855"/>
      </w:tblGrid>
      <w:tr w:rsidR="00FE6CFC" w:rsidRPr="00FE6CFC" w14:paraId="49E7AE83" w14:textId="77777777" w:rsidTr="00FE6CFC">
        <w:trPr>
          <w:trHeight w:val="1807"/>
        </w:trPr>
        <w:tc>
          <w:tcPr>
            <w:tcW w:w="554" w:type="dxa"/>
            <w:shd w:val="clear" w:color="auto" w:fill="F2F2F2"/>
            <w:vAlign w:val="center"/>
          </w:tcPr>
          <w:p w14:paraId="5EAB8FAF" w14:textId="77777777" w:rsidR="00FE6CFC" w:rsidRPr="00FE6CFC" w:rsidRDefault="00FE6CFC" w:rsidP="00FE6CFC">
            <w:pPr>
              <w:spacing w:after="0" w:line="240" w:lineRule="auto"/>
              <w:jc w:val="center"/>
              <w:rPr>
                <w:rFonts w:ascii="Arial" w:eastAsia="Times New Roman" w:hAnsi="Arial" w:cs="Arial"/>
                <w:kern w:val="0"/>
                <w14:ligatures w14:val="none"/>
              </w:rPr>
            </w:pPr>
          </w:p>
        </w:tc>
        <w:tc>
          <w:tcPr>
            <w:tcW w:w="9639" w:type="dxa"/>
            <w:gridSpan w:val="3"/>
            <w:shd w:val="clear" w:color="auto" w:fill="F2F2F2"/>
            <w:vAlign w:val="center"/>
          </w:tcPr>
          <w:p w14:paraId="76B41938" w14:textId="77777777" w:rsidR="00FE6CFC" w:rsidRPr="00FE6CFC" w:rsidRDefault="00FE6CFC" w:rsidP="00FE6CFC">
            <w:pPr>
              <w:spacing w:after="0" w:line="240" w:lineRule="auto"/>
              <w:jc w:val="both"/>
              <w:rPr>
                <w:rFonts w:ascii="Arial" w:eastAsia="Times New Roman" w:hAnsi="Arial" w:cs="Arial"/>
                <w:b/>
                <w:bCs/>
                <w:color w:val="000000"/>
                <w:kern w:val="0"/>
                <w14:ligatures w14:val="none"/>
              </w:rPr>
            </w:pPr>
            <w:r w:rsidRPr="00FE6CFC">
              <w:rPr>
                <w:rFonts w:ascii="Arial" w:eastAsia="Times New Roman" w:hAnsi="Arial" w:cs="Arial"/>
                <w:kern w:val="0"/>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FE6CFC">
              <w:rPr>
                <w:rFonts w:ascii="Arial" w:eastAsia="Times New Roman" w:hAnsi="Arial" w:cs="Arial"/>
                <w:b/>
                <w:bCs/>
                <w:color w:val="000000"/>
                <w:kern w:val="0"/>
                <w14:ligatures w14:val="none"/>
              </w:rPr>
              <w:t>.</w:t>
            </w:r>
          </w:p>
          <w:p w14:paraId="763861B7" w14:textId="77777777" w:rsidR="00FE6CFC" w:rsidRPr="00FE6CFC" w:rsidRDefault="00FE6CFC" w:rsidP="00FE6CFC">
            <w:pPr>
              <w:spacing w:after="0" w:line="240" w:lineRule="auto"/>
              <w:jc w:val="both"/>
              <w:rPr>
                <w:rFonts w:ascii="Arial" w:eastAsia="Times New Roman" w:hAnsi="Arial" w:cs="Arial"/>
                <w:b/>
                <w:bCs/>
                <w:color w:val="000000"/>
                <w:kern w:val="0"/>
                <w14:ligatures w14:val="none"/>
              </w:rPr>
            </w:pPr>
          </w:p>
          <w:p w14:paraId="6C09AABB" w14:textId="77777777" w:rsidR="00FE6CFC" w:rsidRPr="00FE6CFC" w:rsidRDefault="00FE6CFC" w:rsidP="00FE6CFC">
            <w:pPr>
              <w:spacing w:after="0" w:line="240" w:lineRule="auto"/>
              <w:jc w:val="both"/>
              <w:rPr>
                <w:rFonts w:ascii="Arial" w:eastAsia="Times New Roman" w:hAnsi="Arial" w:cs="Arial"/>
                <w:color w:val="000080"/>
                <w:kern w:val="0"/>
                <w14:ligatures w14:val="none"/>
              </w:rPr>
            </w:pPr>
            <w:r w:rsidRPr="00FE6CFC">
              <w:rPr>
                <w:rFonts w:ascii="Arial" w:eastAsia="Times New Roman" w:hAnsi="Arial" w:cs="Arial"/>
                <w:kern w:val="0"/>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38" w:history="1">
              <w:r w:rsidRPr="00FE6CFC">
                <w:rPr>
                  <w:rFonts w:ascii="Arial" w:eastAsia="Times New Roman" w:hAnsi="Arial" w:cs="Arial"/>
                  <w:color w:val="0000FF"/>
                  <w:kern w:val="0"/>
                  <w:u w:val="single"/>
                  <w14:ligatures w14:val="none"/>
                </w:rPr>
                <w:t>https://www.uwtsd.ac.uk/research/research-ethics/</w:t>
              </w:r>
            </w:hyperlink>
            <w:r w:rsidRPr="00FE6CFC">
              <w:rPr>
                <w:rFonts w:ascii="Arial" w:eastAsia="Times New Roman" w:hAnsi="Arial" w:cs="Arial"/>
                <w:kern w:val="0"/>
                <w14:ligatures w14:val="none"/>
              </w:rPr>
              <w:t xml:space="preserve"> </w:t>
            </w:r>
          </w:p>
        </w:tc>
      </w:tr>
      <w:tr w:rsidR="00FE6CFC" w:rsidRPr="00FE6CFC" w14:paraId="6EF4517C" w14:textId="77777777" w:rsidTr="00FE6CF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581EA4B1" w14:textId="77777777" w:rsidR="00FE6CFC" w:rsidRPr="00FE6CFC" w:rsidRDefault="00FE6CFC" w:rsidP="00FE6CFC">
            <w:pPr>
              <w:spacing w:before="100" w:beforeAutospacing="1" w:after="100" w:afterAutospacing="1" w:line="240" w:lineRule="auto"/>
              <w:jc w:val="center"/>
              <w:rPr>
                <w:rFonts w:ascii="Arial" w:eastAsia="Times New Roman" w:hAnsi="Arial" w:cs="Arial"/>
                <w:bCs/>
                <w:kern w:val="0"/>
                <w14:ligatures w14:val="none"/>
              </w:rPr>
            </w:pPr>
            <w:r w:rsidRPr="00FE6CFC">
              <w:rPr>
                <w:rFonts w:ascii="Arial" w:eastAsia="Times New Roman" w:hAnsi="Arial" w:cs="Arial"/>
                <w:bCs/>
                <w:kern w:val="0"/>
                <w14:ligatures w14:val="none"/>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2AA0F09F" w14:textId="77777777" w:rsidR="00FE6CFC" w:rsidRPr="00FE6CFC" w:rsidRDefault="00FE6CFC" w:rsidP="00FE6CFC">
            <w:pPr>
              <w:spacing w:before="100" w:beforeAutospacing="1" w:after="100" w:afterAutospacing="1" w:line="240" w:lineRule="auto"/>
              <w:rPr>
                <w:rFonts w:ascii="Arial" w:eastAsia="Times New Roman" w:hAnsi="Arial" w:cs="Arial"/>
                <w:kern w:val="0"/>
                <w14:ligatures w14:val="none"/>
              </w:rPr>
            </w:pPr>
            <w:r w:rsidRPr="00FE6CFC">
              <w:rPr>
                <w:rFonts w:ascii="Arial" w:eastAsia="Times New Roman" w:hAnsi="Arial" w:cs="Arial"/>
                <w:b/>
                <w:bCs/>
                <w:kern w:val="0"/>
                <w14:ligatures w14:val="none"/>
              </w:rPr>
              <w:t>Signature of applicant:</w:t>
            </w:r>
          </w:p>
        </w:tc>
        <w:tc>
          <w:tcPr>
            <w:tcW w:w="4820" w:type="dxa"/>
            <w:tcBorders>
              <w:left w:val="single" w:sz="4" w:space="0" w:color="auto"/>
            </w:tcBorders>
            <w:vAlign w:val="center"/>
          </w:tcPr>
          <w:p w14:paraId="7B3BC0D3" w14:textId="77777777" w:rsidR="00FE6CFC" w:rsidRPr="00FE6CFC" w:rsidRDefault="00FE6CFC" w:rsidP="00FE6CFC">
            <w:pPr>
              <w:spacing w:before="100" w:beforeAutospacing="1" w:after="100" w:afterAutospacing="1" w:line="240" w:lineRule="auto"/>
              <w:rPr>
                <w:rFonts w:ascii="Arial" w:eastAsia="Times New Roman" w:hAnsi="Arial" w:cs="Arial"/>
                <w:kern w:val="0"/>
                <w14:ligatures w14:val="none"/>
              </w:rPr>
            </w:pPr>
            <w:r w:rsidRPr="00FE6CFC">
              <w:rPr>
                <w:rFonts w:ascii="Arial" w:eastAsia="Times New Roman" w:hAnsi="Arial" w:cs="Arial"/>
                <w:kern w:val="0"/>
                <w14:ligatures w14:val="none"/>
              </w:rPr>
              <w:t xml:space="preserve">Pavel Milkov Bodushki </w:t>
            </w:r>
          </w:p>
        </w:tc>
        <w:tc>
          <w:tcPr>
            <w:tcW w:w="1855" w:type="dxa"/>
            <w:vAlign w:val="center"/>
          </w:tcPr>
          <w:p w14:paraId="3E616047" w14:textId="77777777" w:rsidR="00FE6CFC" w:rsidRPr="00FE6CFC" w:rsidRDefault="00FE6CFC" w:rsidP="00FE6CFC">
            <w:pPr>
              <w:spacing w:before="100" w:beforeAutospacing="1" w:after="100" w:afterAutospacing="1" w:line="240" w:lineRule="auto"/>
              <w:rPr>
                <w:rFonts w:ascii="Arial" w:eastAsia="Times New Roman" w:hAnsi="Arial" w:cs="Arial"/>
                <w:b/>
                <w:bCs/>
                <w:kern w:val="0"/>
                <w14:ligatures w14:val="none"/>
              </w:rPr>
            </w:pPr>
            <w:r w:rsidRPr="00FE6CFC">
              <w:rPr>
                <w:rFonts w:ascii="Arial" w:eastAsia="Times New Roman" w:hAnsi="Arial" w:cs="Arial"/>
                <w:b/>
                <w:bCs/>
                <w:kern w:val="0"/>
                <w14:ligatures w14:val="none"/>
              </w:rPr>
              <w:t>Date:</w:t>
            </w:r>
          </w:p>
          <w:p w14:paraId="38B766ED" w14:textId="05AA078D" w:rsidR="00FE6CFC" w:rsidRPr="00FE6CFC" w:rsidRDefault="007204B5" w:rsidP="00FE6CFC">
            <w:pPr>
              <w:spacing w:before="100" w:beforeAutospacing="1" w:after="100" w:afterAutospacing="1" w:line="240" w:lineRule="auto"/>
              <w:rPr>
                <w:rFonts w:ascii="Arial" w:eastAsia="Times New Roman" w:hAnsi="Arial" w:cs="Arial"/>
                <w:kern w:val="0"/>
                <w14:ligatures w14:val="none"/>
              </w:rPr>
            </w:pPr>
            <w:r>
              <w:rPr>
                <w:rFonts w:ascii="Arial" w:eastAsia="Times New Roman" w:hAnsi="Arial" w:cs="Arial"/>
                <w:kern w:val="0"/>
                <w14:ligatures w14:val="none"/>
              </w:rPr>
              <w:t>22</w:t>
            </w:r>
            <w:r w:rsidR="00FE6CFC" w:rsidRPr="00FE6CFC">
              <w:rPr>
                <w:rFonts w:ascii="Arial" w:eastAsia="Times New Roman" w:hAnsi="Arial" w:cs="Arial"/>
                <w:kern w:val="0"/>
                <w14:ligatures w14:val="none"/>
              </w:rPr>
              <w:t>/12/23</w:t>
            </w:r>
          </w:p>
        </w:tc>
      </w:tr>
    </w:tbl>
    <w:p w14:paraId="2DE6F583" w14:textId="77777777" w:rsidR="00FE6CFC" w:rsidRPr="00FE6CFC" w:rsidRDefault="00FE6CFC" w:rsidP="00FE6CFC">
      <w:pPr>
        <w:spacing w:after="0" w:line="240" w:lineRule="auto"/>
        <w:rPr>
          <w:rFonts w:ascii="Arial" w:eastAsia="Times New Roman" w:hAnsi="Arial" w:cs="Arial"/>
          <w:kern w:val="0"/>
          <w14:ligatures w14:val="none"/>
        </w:rPr>
      </w:pPr>
    </w:p>
    <w:p w14:paraId="106578FC" w14:textId="77777777" w:rsidR="00FE6CFC" w:rsidRPr="00FE6CFC" w:rsidRDefault="00FE6CFC" w:rsidP="00FE6CFC">
      <w:pPr>
        <w:spacing w:after="0" w:line="240" w:lineRule="auto"/>
        <w:rPr>
          <w:rFonts w:ascii="Arial" w:eastAsia="Times New Roman" w:hAnsi="Arial" w:cs="Arial"/>
          <w:b/>
          <w:i/>
          <w:kern w:val="0"/>
          <w14:ligatures w14:val="none"/>
        </w:rPr>
      </w:pPr>
      <w:r w:rsidRPr="00FE6CFC">
        <w:rPr>
          <w:rFonts w:ascii="Arial" w:eastAsia="Times New Roman" w:hAnsi="Arial" w:cs="Arial"/>
          <w:b/>
          <w:i/>
          <w:kern w:val="0"/>
          <w14:ligatures w14:val="none"/>
        </w:rPr>
        <w:t>For STUDENT Submissions:</w:t>
      </w:r>
    </w:p>
    <w:tbl>
      <w:tblPr>
        <w:tblW w:w="56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4"/>
        <w:gridCol w:w="2618"/>
        <w:gridCol w:w="3944"/>
        <w:gridCol w:w="2974"/>
      </w:tblGrid>
      <w:tr w:rsidR="00FE6CFC" w:rsidRPr="00FE6CFC" w14:paraId="6A4107E1" w14:textId="77777777" w:rsidTr="00FE6CFC">
        <w:trPr>
          <w:trHeight w:val="346"/>
        </w:trPr>
        <w:tc>
          <w:tcPr>
            <w:tcW w:w="325" w:type="pct"/>
            <w:shd w:val="clear" w:color="auto" w:fill="F2F2F2"/>
            <w:vAlign w:val="center"/>
          </w:tcPr>
          <w:p w14:paraId="1FDF1F96" w14:textId="77777777" w:rsidR="00FE6CFC" w:rsidRPr="00FE6CFC" w:rsidRDefault="00FE6CFC" w:rsidP="00FE6CFC">
            <w:pPr>
              <w:spacing w:after="0" w:line="240" w:lineRule="auto"/>
              <w:contextualSpacing/>
              <w:jc w:val="center"/>
              <w:rPr>
                <w:rFonts w:ascii="Arial" w:eastAsia="Calibri" w:hAnsi="Arial" w:cs="Arial"/>
                <w:kern w:val="0"/>
                <w14:ligatures w14:val="none"/>
              </w:rPr>
            </w:pPr>
            <w:r w:rsidRPr="00FE6CFC">
              <w:rPr>
                <w:rFonts w:ascii="Arial" w:eastAsia="Calibri" w:hAnsi="Arial" w:cs="Arial"/>
                <w:kern w:val="0"/>
                <w14:ligatures w14:val="none"/>
              </w:rPr>
              <w:t>2</w:t>
            </w:r>
          </w:p>
        </w:tc>
        <w:tc>
          <w:tcPr>
            <w:tcW w:w="1283" w:type="pct"/>
            <w:shd w:val="clear" w:color="auto" w:fill="F2F2F2"/>
            <w:vAlign w:val="center"/>
          </w:tcPr>
          <w:p w14:paraId="4DCB6E45" w14:textId="77777777" w:rsidR="00FE6CFC" w:rsidRPr="00FE6CFC" w:rsidRDefault="00FE6CFC" w:rsidP="00FE6CFC">
            <w:pPr>
              <w:spacing w:after="0" w:line="240" w:lineRule="auto"/>
              <w:contextualSpacing/>
              <w:rPr>
                <w:rFonts w:ascii="Arial" w:eastAsia="Calibri" w:hAnsi="Arial" w:cs="Arial"/>
                <w:kern w:val="0"/>
                <w14:ligatures w14:val="none"/>
              </w:rPr>
            </w:pPr>
            <w:r w:rsidRPr="00FE6CFC">
              <w:rPr>
                <w:rFonts w:ascii="Arial" w:eastAsia="Calibri" w:hAnsi="Arial" w:cs="Arial"/>
                <w:kern w:val="0"/>
                <w14:ligatures w14:val="none"/>
              </w:rPr>
              <w:t>Director of Studies/Supervisor:</w:t>
            </w:r>
          </w:p>
        </w:tc>
        <w:tc>
          <w:tcPr>
            <w:tcW w:w="1933" w:type="pct"/>
            <w:shd w:val="clear" w:color="auto" w:fill="auto"/>
            <w:vAlign w:val="center"/>
          </w:tcPr>
          <w:p w14:paraId="1052306D" w14:textId="00871F2E" w:rsidR="00FE6CFC" w:rsidRPr="00FE6CFC" w:rsidRDefault="003A0D6F" w:rsidP="00FE6CFC">
            <w:pPr>
              <w:spacing w:after="0" w:line="240" w:lineRule="auto"/>
              <w:contextualSpacing/>
              <w:rPr>
                <w:rFonts w:ascii="Arial" w:eastAsia="Calibri" w:hAnsi="Arial" w:cs="Arial"/>
                <w:kern w:val="0"/>
                <w14:ligatures w14:val="none"/>
              </w:rPr>
            </w:pPr>
            <w:r>
              <w:rPr>
                <w:rFonts w:ascii="Arial" w:eastAsia="Calibri" w:hAnsi="Arial" w:cs="Arial"/>
                <w:kern w:val="0"/>
                <w14:ligatures w14:val="none"/>
              </w:rPr>
              <w:t>Mush</w:t>
            </w:r>
            <w:r w:rsidR="00FE6CFC" w:rsidRPr="00FE6CFC">
              <w:rPr>
                <w:rFonts w:ascii="Arial" w:eastAsia="Calibri" w:hAnsi="Arial" w:cs="Arial"/>
                <w:kern w:val="0"/>
                <w14:ligatures w14:val="none"/>
              </w:rPr>
              <w:t>fiqur Rahman</w:t>
            </w:r>
          </w:p>
        </w:tc>
        <w:tc>
          <w:tcPr>
            <w:tcW w:w="1458" w:type="pct"/>
            <w:vMerge w:val="restart"/>
          </w:tcPr>
          <w:p w14:paraId="3C187387" w14:textId="77777777" w:rsidR="00FE6CFC" w:rsidRPr="00FE6CFC" w:rsidRDefault="00FE6CFC" w:rsidP="00FE6CFC">
            <w:pPr>
              <w:spacing w:after="0" w:line="240" w:lineRule="auto"/>
              <w:contextualSpacing/>
              <w:rPr>
                <w:rFonts w:ascii="Arial" w:eastAsia="Calibri" w:hAnsi="Arial" w:cs="Arial"/>
                <w:b/>
                <w:bCs/>
                <w:kern w:val="0"/>
                <w14:ligatures w14:val="none"/>
              </w:rPr>
            </w:pPr>
            <w:r w:rsidRPr="00FE6CFC">
              <w:rPr>
                <w:rFonts w:ascii="Arial" w:eastAsia="Calibri" w:hAnsi="Arial" w:cs="Arial"/>
                <w:b/>
                <w:bCs/>
                <w:kern w:val="0"/>
                <w14:ligatures w14:val="none"/>
              </w:rPr>
              <w:t>Date:</w:t>
            </w:r>
          </w:p>
          <w:p w14:paraId="1114E926" w14:textId="66F7C877" w:rsidR="00FE6CFC" w:rsidRPr="00FE6CFC" w:rsidRDefault="007204B5" w:rsidP="00FE6CFC">
            <w:pPr>
              <w:spacing w:after="0" w:line="240" w:lineRule="auto"/>
              <w:contextualSpacing/>
              <w:rPr>
                <w:rFonts w:ascii="Arial" w:eastAsia="Calibri" w:hAnsi="Arial" w:cs="Arial"/>
                <w:kern w:val="0"/>
                <w14:ligatures w14:val="none"/>
              </w:rPr>
            </w:pPr>
            <w:r>
              <w:rPr>
                <w:rFonts w:ascii="Arial" w:eastAsia="Calibri" w:hAnsi="Arial" w:cs="Arial"/>
                <w:kern w:val="0"/>
                <w14:ligatures w14:val="none"/>
              </w:rPr>
              <w:t>22</w:t>
            </w:r>
            <w:r w:rsidR="00FE6CFC" w:rsidRPr="00FE6CFC">
              <w:rPr>
                <w:rFonts w:ascii="Arial" w:eastAsia="Calibri" w:hAnsi="Arial" w:cs="Arial"/>
                <w:kern w:val="0"/>
                <w14:ligatures w14:val="none"/>
              </w:rPr>
              <w:t>/12/23</w:t>
            </w:r>
          </w:p>
        </w:tc>
      </w:tr>
      <w:tr w:rsidR="00FE6CFC" w:rsidRPr="00FE6CFC" w14:paraId="3746FCA8" w14:textId="77777777" w:rsidTr="00FE6CFC">
        <w:trPr>
          <w:trHeight w:val="347"/>
        </w:trPr>
        <w:tc>
          <w:tcPr>
            <w:tcW w:w="325" w:type="pct"/>
            <w:shd w:val="clear" w:color="auto" w:fill="F2F2F2"/>
            <w:vAlign w:val="center"/>
          </w:tcPr>
          <w:p w14:paraId="5BD841F7" w14:textId="77777777" w:rsidR="00FE6CFC" w:rsidRPr="00FE6CFC" w:rsidRDefault="00FE6CFC" w:rsidP="00FE6CFC">
            <w:pPr>
              <w:spacing w:after="0" w:line="240" w:lineRule="auto"/>
              <w:contextualSpacing/>
              <w:jc w:val="center"/>
              <w:rPr>
                <w:rFonts w:ascii="Arial" w:eastAsia="Calibri" w:hAnsi="Arial" w:cs="Arial"/>
                <w:kern w:val="0"/>
                <w14:ligatures w14:val="none"/>
              </w:rPr>
            </w:pPr>
            <w:r w:rsidRPr="00FE6CFC">
              <w:rPr>
                <w:rFonts w:ascii="Arial" w:eastAsia="Calibri" w:hAnsi="Arial" w:cs="Arial"/>
                <w:kern w:val="0"/>
                <w14:ligatures w14:val="none"/>
              </w:rPr>
              <w:t>3</w:t>
            </w:r>
          </w:p>
        </w:tc>
        <w:tc>
          <w:tcPr>
            <w:tcW w:w="1283" w:type="pct"/>
            <w:shd w:val="clear" w:color="auto" w:fill="F2F2F2"/>
            <w:vAlign w:val="center"/>
          </w:tcPr>
          <w:p w14:paraId="12678AE8" w14:textId="77777777" w:rsidR="00FE6CFC" w:rsidRPr="00FE6CFC" w:rsidRDefault="00FE6CFC" w:rsidP="00FE6CFC">
            <w:pPr>
              <w:spacing w:after="0" w:line="240" w:lineRule="auto"/>
              <w:contextualSpacing/>
              <w:rPr>
                <w:rFonts w:ascii="Arial" w:eastAsia="Calibri" w:hAnsi="Arial" w:cs="Arial"/>
                <w:kern w:val="0"/>
                <w14:ligatures w14:val="none"/>
              </w:rPr>
            </w:pPr>
            <w:r w:rsidRPr="00FE6CFC">
              <w:rPr>
                <w:rFonts w:ascii="Arial" w:eastAsia="Calibri" w:hAnsi="Arial" w:cs="Arial"/>
                <w:kern w:val="0"/>
                <w14:ligatures w14:val="none"/>
              </w:rPr>
              <w:t>Signature:</w:t>
            </w:r>
          </w:p>
        </w:tc>
        <w:tc>
          <w:tcPr>
            <w:tcW w:w="1933" w:type="pct"/>
            <w:shd w:val="clear" w:color="auto" w:fill="auto"/>
            <w:vAlign w:val="center"/>
          </w:tcPr>
          <w:p w14:paraId="2948A885" w14:textId="07396AF4" w:rsidR="00FE6CFC" w:rsidRPr="00FE6CFC" w:rsidRDefault="003A0D6F" w:rsidP="00FE6CFC">
            <w:pPr>
              <w:spacing w:after="0" w:line="240" w:lineRule="auto"/>
              <w:contextualSpacing/>
              <w:rPr>
                <w:rFonts w:ascii="Arial" w:eastAsia="Calibri" w:hAnsi="Arial" w:cs="Arial"/>
                <w:kern w:val="0"/>
                <w14:ligatures w14:val="none"/>
              </w:rPr>
            </w:pPr>
            <w:r>
              <w:rPr>
                <w:rFonts w:ascii="Arial" w:eastAsia="Calibri" w:hAnsi="Arial" w:cs="Arial"/>
                <w:kern w:val="0"/>
                <w14:ligatures w14:val="none"/>
              </w:rPr>
              <w:t>Mush</w:t>
            </w:r>
            <w:r w:rsidR="00FE6CFC" w:rsidRPr="00FE6CFC">
              <w:rPr>
                <w:rFonts w:ascii="Arial" w:eastAsia="Calibri" w:hAnsi="Arial" w:cs="Arial"/>
                <w:kern w:val="0"/>
                <w14:ligatures w14:val="none"/>
              </w:rPr>
              <w:t xml:space="preserve">fiqur Rahman </w:t>
            </w:r>
          </w:p>
        </w:tc>
        <w:tc>
          <w:tcPr>
            <w:tcW w:w="1458" w:type="pct"/>
            <w:vMerge/>
            <w:vAlign w:val="center"/>
          </w:tcPr>
          <w:p w14:paraId="6375BFAB" w14:textId="77777777" w:rsidR="00FE6CFC" w:rsidRPr="00FE6CFC" w:rsidRDefault="00FE6CFC" w:rsidP="00FE6CFC">
            <w:pPr>
              <w:spacing w:after="0" w:line="240" w:lineRule="auto"/>
              <w:contextualSpacing/>
              <w:rPr>
                <w:rFonts w:ascii="Arial" w:eastAsia="Calibri" w:hAnsi="Arial" w:cs="Arial"/>
                <w:kern w:val="0"/>
                <w14:ligatures w14:val="none"/>
              </w:rPr>
            </w:pPr>
          </w:p>
        </w:tc>
      </w:tr>
    </w:tbl>
    <w:p w14:paraId="39578456" w14:textId="77777777" w:rsidR="00FE6CFC" w:rsidRPr="00FE6CFC" w:rsidRDefault="00FE6CFC" w:rsidP="00FE6CFC">
      <w:pPr>
        <w:spacing w:after="0" w:line="240" w:lineRule="auto"/>
        <w:rPr>
          <w:rFonts w:ascii="Arial" w:eastAsia="Times New Roman" w:hAnsi="Arial" w:cs="Arial"/>
          <w:kern w:val="0"/>
          <w14:ligatures w14:val="none"/>
        </w:rPr>
      </w:pPr>
    </w:p>
    <w:p w14:paraId="6D7C9FC5" w14:textId="77777777" w:rsidR="00FE6CFC" w:rsidRPr="00FE6CFC" w:rsidRDefault="00FE6CFC" w:rsidP="00FE6CFC">
      <w:pPr>
        <w:spacing w:after="0" w:line="240" w:lineRule="auto"/>
        <w:rPr>
          <w:rFonts w:ascii="Arial" w:eastAsia="Times New Roman" w:hAnsi="Arial" w:cs="Arial"/>
          <w:b/>
          <w:i/>
          <w:kern w:val="0"/>
          <w14:ligatures w14:val="none"/>
        </w:rPr>
      </w:pPr>
      <w:r w:rsidRPr="00FE6CFC">
        <w:rPr>
          <w:rFonts w:ascii="Arial" w:eastAsia="Times New Roman" w:hAnsi="Arial" w:cs="Arial"/>
          <w:b/>
          <w:i/>
          <w:kern w:val="0"/>
          <w14:ligatures w14:val="none"/>
        </w:rPr>
        <w:t>For STAFF Submissions:</w:t>
      </w:r>
    </w:p>
    <w:tbl>
      <w:tblPr>
        <w:tblW w:w="56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
        <w:gridCol w:w="2617"/>
        <w:gridCol w:w="3945"/>
        <w:gridCol w:w="2972"/>
      </w:tblGrid>
      <w:tr w:rsidR="00FE6CFC" w:rsidRPr="00FE6CFC" w14:paraId="2C234243" w14:textId="77777777" w:rsidTr="00FE6CFC">
        <w:trPr>
          <w:trHeight w:val="346"/>
        </w:trPr>
        <w:tc>
          <w:tcPr>
            <w:tcW w:w="326" w:type="pct"/>
            <w:shd w:val="clear" w:color="auto" w:fill="F2F2F2"/>
            <w:vAlign w:val="center"/>
          </w:tcPr>
          <w:p w14:paraId="610A422C" w14:textId="77777777" w:rsidR="00FE6CFC" w:rsidRPr="00FE6CFC" w:rsidRDefault="00FE6CFC" w:rsidP="00FE6CFC">
            <w:pPr>
              <w:spacing w:after="0" w:line="240" w:lineRule="auto"/>
              <w:contextualSpacing/>
              <w:jc w:val="center"/>
              <w:rPr>
                <w:rFonts w:ascii="Arial" w:eastAsia="Calibri" w:hAnsi="Arial" w:cs="Arial"/>
                <w:kern w:val="0"/>
                <w14:ligatures w14:val="none"/>
              </w:rPr>
            </w:pPr>
            <w:r w:rsidRPr="00FE6CFC">
              <w:rPr>
                <w:rFonts w:ascii="Arial" w:eastAsia="Calibri" w:hAnsi="Arial" w:cs="Arial"/>
                <w:kern w:val="0"/>
                <w14:ligatures w14:val="none"/>
              </w:rPr>
              <w:t>4</w:t>
            </w:r>
          </w:p>
        </w:tc>
        <w:tc>
          <w:tcPr>
            <w:tcW w:w="1283" w:type="pct"/>
            <w:shd w:val="clear" w:color="auto" w:fill="F2F2F2"/>
            <w:vAlign w:val="center"/>
          </w:tcPr>
          <w:p w14:paraId="61998AB1" w14:textId="77777777" w:rsidR="00FE6CFC" w:rsidRPr="00FE6CFC" w:rsidRDefault="00FE6CFC" w:rsidP="00FE6CFC">
            <w:pPr>
              <w:spacing w:after="0" w:line="240" w:lineRule="auto"/>
              <w:contextualSpacing/>
              <w:rPr>
                <w:rFonts w:ascii="Arial" w:eastAsia="Calibri" w:hAnsi="Arial" w:cs="Arial"/>
                <w:kern w:val="0"/>
                <w14:ligatures w14:val="none"/>
              </w:rPr>
            </w:pPr>
            <w:r w:rsidRPr="00FE6CFC">
              <w:rPr>
                <w:rFonts w:ascii="Arial" w:eastAsia="Calibri" w:hAnsi="Arial" w:cs="Arial"/>
                <w:kern w:val="0"/>
                <w14:ligatures w14:val="none"/>
              </w:rPr>
              <w:t>Academic Director/ Assistant Dean:</w:t>
            </w:r>
          </w:p>
        </w:tc>
        <w:tc>
          <w:tcPr>
            <w:tcW w:w="1934" w:type="pct"/>
            <w:shd w:val="clear" w:color="auto" w:fill="auto"/>
            <w:vAlign w:val="center"/>
          </w:tcPr>
          <w:p w14:paraId="5A6A9A0A" w14:textId="77777777" w:rsidR="00FE6CFC" w:rsidRPr="00FE6CFC" w:rsidRDefault="00FE6CFC" w:rsidP="00FE6CFC">
            <w:pPr>
              <w:spacing w:after="0" w:line="240" w:lineRule="auto"/>
              <w:contextualSpacing/>
              <w:rPr>
                <w:rFonts w:ascii="Arial" w:eastAsia="Calibri" w:hAnsi="Arial" w:cs="Arial"/>
                <w:kern w:val="0"/>
                <w14:ligatures w14:val="none"/>
              </w:rPr>
            </w:pPr>
          </w:p>
        </w:tc>
        <w:tc>
          <w:tcPr>
            <w:tcW w:w="1457" w:type="pct"/>
            <w:vMerge w:val="restart"/>
          </w:tcPr>
          <w:p w14:paraId="46A4677F" w14:textId="77777777" w:rsidR="00FE6CFC" w:rsidRPr="00FE6CFC" w:rsidRDefault="00FE6CFC" w:rsidP="00FE6CFC">
            <w:pPr>
              <w:spacing w:after="0" w:line="240" w:lineRule="auto"/>
              <w:contextualSpacing/>
              <w:rPr>
                <w:rFonts w:ascii="Arial" w:eastAsia="Calibri" w:hAnsi="Arial" w:cs="Arial"/>
                <w:kern w:val="0"/>
                <w14:ligatures w14:val="none"/>
              </w:rPr>
            </w:pPr>
            <w:r w:rsidRPr="00FE6CFC">
              <w:rPr>
                <w:rFonts w:ascii="Arial" w:eastAsia="Calibri" w:hAnsi="Arial" w:cs="Arial"/>
                <w:b/>
                <w:bCs/>
                <w:kern w:val="0"/>
                <w14:ligatures w14:val="none"/>
              </w:rPr>
              <w:t>Date:</w:t>
            </w:r>
          </w:p>
        </w:tc>
      </w:tr>
      <w:tr w:rsidR="00FE6CFC" w:rsidRPr="00FE6CFC" w14:paraId="1F1B5693" w14:textId="77777777" w:rsidTr="00FE6CFC">
        <w:trPr>
          <w:trHeight w:val="347"/>
        </w:trPr>
        <w:tc>
          <w:tcPr>
            <w:tcW w:w="326" w:type="pct"/>
            <w:shd w:val="clear" w:color="auto" w:fill="F2F2F2"/>
            <w:vAlign w:val="center"/>
          </w:tcPr>
          <w:p w14:paraId="5FB1D6FC" w14:textId="77777777" w:rsidR="00FE6CFC" w:rsidRPr="00FE6CFC" w:rsidRDefault="00FE6CFC" w:rsidP="00FE6CFC">
            <w:pPr>
              <w:spacing w:after="0" w:line="240" w:lineRule="auto"/>
              <w:contextualSpacing/>
              <w:jc w:val="center"/>
              <w:rPr>
                <w:rFonts w:ascii="Arial" w:eastAsia="Calibri" w:hAnsi="Arial" w:cs="Arial"/>
                <w:kern w:val="0"/>
                <w14:ligatures w14:val="none"/>
              </w:rPr>
            </w:pPr>
            <w:r w:rsidRPr="00FE6CFC">
              <w:rPr>
                <w:rFonts w:ascii="Arial" w:eastAsia="Calibri" w:hAnsi="Arial" w:cs="Arial"/>
                <w:kern w:val="0"/>
                <w14:ligatures w14:val="none"/>
              </w:rPr>
              <w:t>5</w:t>
            </w:r>
          </w:p>
        </w:tc>
        <w:tc>
          <w:tcPr>
            <w:tcW w:w="1283" w:type="pct"/>
            <w:shd w:val="clear" w:color="auto" w:fill="F2F2F2"/>
            <w:vAlign w:val="center"/>
          </w:tcPr>
          <w:p w14:paraId="449168CC" w14:textId="77777777" w:rsidR="00FE6CFC" w:rsidRPr="00FE6CFC" w:rsidRDefault="00FE6CFC" w:rsidP="00FE6CFC">
            <w:pPr>
              <w:spacing w:after="0" w:line="240" w:lineRule="auto"/>
              <w:contextualSpacing/>
              <w:rPr>
                <w:rFonts w:ascii="Arial" w:eastAsia="Calibri" w:hAnsi="Arial" w:cs="Arial"/>
                <w:kern w:val="0"/>
                <w14:ligatures w14:val="none"/>
              </w:rPr>
            </w:pPr>
            <w:r w:rsidRPr="00FE6CFC">
              <w:rPr>
                <w:rFonts w:ascii="Arial" w:eastAsia="Calibri" w:hAnsi="Arial" w:cs="Arial"/>
                <w:kern w:val="0"/>
                <w14:ligatures w14:val="none"/>
              </w:rPr>
              <w:t>Signature:</w:t>
            </w:r>
          </w:p>
        </w:tc>
        <w:tc>
          <w:tcPr>
            <w:tcW w:w="1934" w:type="pct"/>
            <w:shd w:val="clear" w:color="auto" w:fill="auto"/>
            <w:vAlign w:val="center"/>
          </w:tcPr>
          <w:p w14:paraId="196E3F7D" w14:textId="77777777" w:rsidR="00FE6CFC" w:rsidRPr="00FE6CFC" w:rsidRDefault="00FE6CFC" w:rsidP="00FE6CFC">
            <w:pPr>
              <w:spacing w:after="0" w:line="240" w:lineRule="auto"/>
              <w:contextualSpacing/>
              <w:rPr>
                <w:rFonts w:ascii="Arial" w:eastAsia="Calibri" w:hAnsi="Arial" w:cs="Arial"/>
                <w:kern w:val="0"/>
                <w14:ligatures w14:val="none"/>
              </w:rPr>
            </w:pPr>
          </w:p>
          <w:p w14:paraId="35866F09" w14:textId="77777777" w:rsidR="00FE6CFC" w:rsidRPr="00FE6CFC" w:rsidRDefault="00FE6CFC" w:rsidP="00FE6CFC">
            <w:pPr>
              <w:spacing w:after="0" w:line="240" w:lineRule="auto"/>
              <w:contextualSpacing/>
              <w:rPr>
                <w:rFonts w:ascii="Arial" w:eastAsia="Calibri" w:hAnsi="Arial" w:cs="Arial"/>
                <w:kern w:val="0"/>
                <w14:ligatures w14:val="none"/>
              </w:rPr>
            </w:pPr>
          </w:p>
        </w:tc>
        <w:tc>
          <w:tcPr>
            <w:tcW w:w="1457" w:type="pct"/>
            <w:vMerge/>
            <w:vAlign w:val="center"/>
          </w:tcPr>
          <w:p w14:paraId="015E70D5" w14:textId="77777777" w:rsidR="00FE6CFC" w:rsidRPr="00FE6CFC" w:rsidRDefault="00FE6CFC" w:rsidP="00FE6CFC">
            <w:pPr>
              <w:spacing w:after="0" w:line="240" w:lineRule="auto"/>
              <w:contextualSpacing/>
              <w:rPr>
                <w:rFonts w:ascii="Arial" w:eastAsia="Calibri" w:hAnsi="Arial" w:cs="Arial"/>
                <w:kern w:val="0"/>
                <w14:ligatures w14:val="none"/>
              </w:rPr>
            </w:pPr>
          </w:p>
        </w:tc>
      </w:tr>
    </w:tbl>
    <w:p w14:paraId="76D50BE8" w14:textId="77777777" w:rsidR="00FE6CFC" w:rsidRPr="00FE6CFC" w:rsidRDefault="00FE6CFC" w:rsidP="00FE6CFC">
      <w:pPr>
        <w:spacing w:after="0" w:line="240" w:lineRule="auto"/>
        <w:rPr>
          <w:rFonts w:ascii="Arial" w:eastAsia="Times New Roman" w:hAnsi="Arial" w:cs="Arial"/>
          <w:b/>
          <w:kern w:val="0"/>
          <w14:ligatures w14:val="none"/>
        </w:rPr>
      </w:pPr>
    </w:p>
    <w:p w14:paraId="6636CC10" w14:textId="77777777" w:rsidR="00FE6CFC" w:rsidRPr="00FE6CFC" w:rsidRDefault="00FE6CFC" w:rsidP="00FE6CFC">
      <w:pPr>
        <w:autoSpaceDE w:val="0"/>
        <w:autoSpaceDN w:val="0"/>
        <w:adjustRightInd w:val="0"/>
        <w:spacing w:after="240" w:line="240" w:lineRule="auto"/>
        <w:jc w:val="both"/>
        <w:rPr>
          <w:rFonts w:ascii="Arial" w:eastAsia="Times New Roman" w:hAnsi="Arial" w:cs="Arial"/>
          <w:bCs/>
          <w:kern w:val="0"/>
          <w14:ligatures w14:val="none"/>
        </w:rPr>
      </w:pPr>
      <w:r w:rsidRPr="00FE6CFC">
        <w:rPr>
          <w:rFonts w:ascii="Arial" w:eastAsia="Times New Roman" w:hAnsi="Arial" w:cs="Arial"/>
          <w:b/>
          <w:kern w:val="0"/>
          <w14:ligatures w14:val="none"/>
        </w:rPr>
        <w:t xml:space="preserve">Checklist: </w:t>
      </w:r>
      <w:r w:rsidRPr="00FE6CFC">
        <w:rPr>
          <w:rFonts w:ascii="Arial" w:eastAsia="Times New Roman" w:hAnsi="Arial" w:cs="Arial"/>
          <w:bCs/>
          <w:kern w:val="0"/>
          <w14:ligatures w14:val="none"/>
        </w:rPr>
        <w:t>Please complete the checklist below to ensure that you have completed the form according to the guidelines and attached any required documentation:</w:t>
      </w:r>
    </w:p>
    <w:tbl>
      <w:tblPr>
        <w:tblStyle w:val="TableGrid1"/>
        <w:tblW w:w="10201" w:type="dxa"/>
        <w:tblLook w:val="04A0" w:firstRow="1" w:lastRow="0" w:firstColumn="1" w:lastColumn="0" w:noHBand="0" w:noVBand="1"/>
      </w:tblPr>
      <w:tblGrid>
        <w:gridCol w:w="675"/>
        <w:gridCol w:w="9526"/>
      </w:tblGrid>
      <w:tr w:rsidR="00FE6CFC" w:rsidRPr="00FE6CFC" w14:paraId="7DF1012E" w14:textId="77777777" w:rsidTr="00FE6CFC">
        <w:trPr>
          <w:trHeight w:val="491"/>
        </w:trPr>
        <w:tc>
          <w:tcPr>
            <w:tcW w:w="675" w:type="dxa"/>
            <w:shd w:val="clear" w:color="auto" w:fill="BFBFBF"/>
            <w:vAlign w:val="center"/>
          </w:tcPr>
          <w:sdt>
            <w:sdtPr>
              <w:rPr>
                <w:rFonts w:ascii="Arial" w:eastAsia="MS Gothic" w:hAnsi="Arial" w:cs="Arial"/>
              </w:rPr>
              <w:id w:val="1454446193"/>
              <w14:checkbox>
                <w14:checked w14:val="1"/>
                <w14:checkedState w14:val="2612" w14:font="MS Gothic"/>
                <w14:uncheckedState w14:val="2610" w14:font="MS Gothic"/>
              </w14:checkbox>
            </w:sdtPr>
            <w:sdtEndPr/>
            <w:sdtContent>
              <w:p w14:paraId="5F3F5EF2" w14:textId="77777777" w:rsidR="00FE6CFC" w:rsidRPr="00FE6CFC" w:rsidRDefault="00FE6CFC" w:rsidP="00FE6CFC">
                <w:pPr>
                  <w:jc w:val="center"/>
                  <w:rPr>
                    <w:rFonts w:ascii="Arial" w:eastAsia="MS Gothic" w:hAnsi="Arial" w:cs="Arial"/>
                  </w:rPr>
                </w:pPr>
                <w:r w:rsidRPr="00FE6CFC">
                  <w:rPr>
                    <w:rFonts w:ascii="Arial" w:eastAsia="MS Gothic" w:hAnsi="Arial" w:cs="Arial" w:hint="eastAsia"/>
                  </w:rPr>
                  <w:t>☒</w:t>
                </w:r>
              </w:p>
            </w:sdtContent>
          </w:sdt>
        </w:tc>
        <w:tc>
          <w:tcPr>
            <w:tcW w:w="9526" w:type="dxa"/>
            <w:vAlign w:val="center"/>
          </w:tcPr>
          <w:p w14:paraId="1D2A61A7" w14:textId="77777777" w:rsidR="00FE6CFC" w:rsidRPr="00FE6CFC" w:rsidRDefault="00FE6CFC" w:rsidP="00FE6CFC">
            <w:pPr>
              <w:rPr>
                <w:rFonts w:ascii="Arial" w:eastAsia="MS Gothic" w:hAnsi="Arial" w:cs="Arial"/>
                <w:bCs/>
              </w:rPr>
            </w:pPr>
            <w:r w:rsidRPr="00FE6CFC">
              <w:rPr>
                <w:rFonts w:ascii="Arial" w:eastAsia="MS Gothic" w:hAnsi="Arial" w:cs="Arial"/>
                <w:bCs/>
              </w:rPr>
              <w:t>I have read the guidance notes supplied before completing the form.</w:t>
            </w:r>
          </w:p>
        </w:tc>
      </w:tr>
      <w:tr w:rsidR="00FE6CFC" w:rsidRPr="00FE6CFC" w14:paraId="3667F27F" w14:textId="77777777" w:rsidTr="00FE6CFC">
        <w:trPr>
          <w:trHeight w:val="413"/>
        </w:trPr>
        <w:tc>
          <w:tcPr>
            <w:tcW w:w="675" w:type="dxa"/>
            <w:shd w:val="clear" w:color="auto" w:fill="BFBFBF"/>
            <w:vAlign w:val="center"/>
          </w:tcPr>
          <w:sdt>
            <w:sdtPr>
              <w:rPr>
                <w:rFonts w:ascii="Arial" w:eastAsia="MS Gothic" w:hAnsi="Arial" w:cs="Arial"/>
              </w:rPr>
              <w:id w:val="-17703630"/>
              <w14:checkbox>
                <w14:checked w14:val="1"/>
                <w14:checkedState w14:val="2612" w14:font="MS Gothic"/>
                <w14:uncheckedState w14:val="2610" w14:font="MS Gothic"/>
              </w14:checkbox>
            </w:sdtPr>
            <w:sdtEndPr/>
            <w:sdtContent>
              <w:p w14:paraId="21C746C9" w14:textId="77777777" w:rsidR="00FE6CFC" w:rsidRPr="00FE6CFC" w:rsidRDefault="00FE6CFC" w:rsidP="00FE6CFC">
                <w:pPr>
                  <w:jc w:val="center"/>
                  <w:rPr>
                    <w:rFonts w:ascii="Arial" w:eastAsia="MS Gothic" w:hAnsi="Arial" w:cs="Arial"/>
                  </w:rPr>
                </w:pPr>
                <w:r w:rsidRPr="00FE6CFC">
                  <w:rPr>
                    <w:rFonts w:ascii="Arial" w:eastAsia="MS Gothic" w:hAnsi="Arial" w:cs="Arial" w:hint="eastAsia"/>
                  </w:rPr>
                  <w:t>☒</w:t>
                </w:r>
              </w:p>
            </w:sdtContent>
          </w:sdt>
        </w:tc>
        <w:tc>
          <w:tcPr>
            <w:tcW w:w="9526" w:type="dxa"/>
            <w:vAlign w:val="center"/>
          </w:tcPr>
          <w:p w14:paraId="74F35745" w14:textId="77777777" w:rsidR="00FE6CFC" w:rsidRPr="00FE6CFC" w:rsidRDefault="00FE6CFC" w:rsidP="00FE6CFC">
            <w:pPr>
              <w:rPr>
                <w:rFonts w:ascii="Arial" w:hAnsi="Arial" w:cs="Arial"/>
              </w:rPr>
            </w:pPr>
            <w:r w:rsidRPr="00FE6CFC">
              <w:rPr>
                <w:rFonts w:ascii="Arial" w:hAnsi="Arial" w:cs="Arial"/>
              </w:rPr>
              <w:t xml:space="preserve">I have completed </w:t>
            </w:r>
            <w:r w:rsidRPr="00FE6CFC">
              <w:rPr>
                <w:rFonts w:ascii="Arial" w:hAnsi="Arial" w:cs="Arial"/>
                <w:b/>
              </w:rPr>
              <w:t>ALL RELEVANT</w:t>
            </w:r>
            <w:r w:rsidRPr="00FE6CFC">
              <w:rPr>
                <w:rFonts w:ascii="Arial" w:hAnsi="Arial" w:cs="Arial"/>
              </w:rPr>
              <w:t xml:space="preserve"> sections of the form in full.</w:t>
            </w:r>
          </w:p>
        </w:tc>
      </w:tr>
      <w:tr w:rsidR="00FE6CFC" w:rsidRPr="00FE6CFC" w14:paraId="6CCBA356" w14:textId="77777777" w:rsidTr="00FE6CFC">
        <w:trPr>
          <w:trHeight w:val="419"/>
        </w:trPr>
        <w:tc>
          <w:tcPr>
            <w:tcW w:w="675" w:type="dxa"/>
            <w:shd w:val="clear" w:color="auto" w:fill="BFBF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4CCEB280" w14:textId="77777777" w:rsidR="00FE6CFC" w:rsidRPr="00FE6CFC" w:rsidRDefault="00FE6CFC" w:rsidP="00FE6CFC">
                <w:pPr>
                  <w:jc w:val="center"/>
                  <w:rPr>
                    <w:rFonts w:ascii="Arial" w:hAnsi="Arial" w:cs="Arial"/>
                  </w:rPr>
                </w:pPr>
                <w:r w:rsidRPr="00FE6CFC">
                  <w:rPr>
                    <w:rFonts w:ascii="Segoe UI Symbol" w:hAnsi="Segoe UI Symbol" w:cs="Segoe UI Symbol"/>
                  </w:rPr>
                  <w:t>☒</w:t>
                </w:r>
              </w:p>
            </w:sdtContent>
          </w:sdt>
        </w:tc>
        <w:tc>
          <w:tcPr>
            <w:tcW w:w="9526" w:type="dxa"/>
            <w:vAlign w:val="center"/>
          </w:tcPr>
          <w:p w14:paraId="30A2B377" w14:textId="77777777" w:rsidR="00FE6CFC" w:rsidRPr="00FE6CFC" w:rsidRDefault="00FE6CFC" w:rsidP="00FE6CFC">
            <w:pPr>
              <w:rPr>
                <w:rFonts w:ascii="Arial" w:hAnsi="Arial" w:cs="Arial"/>
              </w:rPr>
            </w:pPr>
            <w:r w:rsidRPr="00FE6CFC">
              <w:rPr>
                <w:rFonts w:ascii="Arial" w:hAnsi="Arial" w:cs="Arial"/>
              </w:rPr>
              <w:t>I confirm that the research activity has received approval in principle</w:t>
            </w:r>
          </w:p>
        </w:tc>
      </w:tr>
      <w:tr w:rsidR="00FE6CFC" w:rsidRPr="00FE6CFC" w14:paraId="4CB58742" w14:textId="77777777" w:rsidTr="00FE6CFC">
        <w:trPr>
          <w:trHeight w:val="492"/>
        </w:trPr>
        <w:tc>
          <w:tcPr>
            <w:tcW w:w="675" w:type="dxa"/>
            <w:shd w:val="clear" w:color="auto" w:fill="BFBF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B46028B" w14:textId="77777777" w:rsidR="00FE6CFC" w:rsidRPr="00FE6CFC" w:rsidRDefault="00FE6CFC" w:rsidP="00FE6CFC">
                <w:pPr>
                  <w:jc w:val="center"/>
                  <w:rPr>
                    <w:rFonts w:ascii="Arial" w:hAnsi="Arial" w:cs="Arial"/>
                  </w:rPr>
                </w:pPr>
                <w:r w:rsidRPr="00FE6CFC">
                  <w:rPr>
                    <w:rFonts w:ascii="Segoe UI Symbol" w:hAnsi="Segoe UI Symbol" w:cs="Segoe UI Symbol"/>
                  </w:rPr>
                  <w:t>☐</w:t>
                </w:r>
              </w:p>
            </w:sdtContent>
          </w:sdt>
        </w:tc>
        <w:tc>
          <w:tcPr>
            <w:tcW w:w="9526" w:type="dxa"/>
            <w:vAlign w:val="center"/>
          </w:tcPr>
          <w:p w14:paraId="27DC6258" w14:textId="77777777" w:rsidR="00FE6CFC" w:rsidRPr="00FE6CFC" w:rsidRDefault="00FE6CFC" w:rsidP="00FE6CFC">
            <w:pPr>
              <w:rPr>
                <w:rFonts w:ascii="Arial" w:hAnsi="Arial" w:cs="Arial"/>
              </w:rPr>
            </w:pPr>
            <w:r w:rsidRPr="00FE6CFC">
              <w:rPr>
                <w:rFonts w:ascii="Arial" w:hAnsi="Arial" w:cs="Arial"/>
              </w:rPr>
              <w:t>I have attached a copy of final/interim approval from external organisation (</w:t>
            </w:r>
            <w:r w:rsidRPr="00FE6CFC">
              <w:rPr>
                <w:rFonts w:ascii="Arial" w:hAnsi="Arial" w:cs="Arial"/>
                <w:b/>
              </w:rPr>
              <w:t>where appropriate</w:t>
            </w:r>
            <w:r w:rsidRPr="00FE6CFC">
              <w:rPr>
                <w:rFonts w:ascii="Arial" w:hAnsi="Arial" w:cs="Arial"/>
              </w:rPr>
              <w:t>)</w:t>
            </w:r>
          </w:p>
        </w:tc>
      </w:tr>
      <w:tr w:rsidR="00FE6CFC" w:rsidRPr="00FE6CFC" w14:paraId="0CBCC964" w14:textId="77777777" w:rsidTr="00FE6CFC">
        <w:trPr>
          <w:trHeight w:val="720"/>
        </w:trPr>
        <w:tc>
          <w:tcPr>
            <w:tcW w:w="675" w:type="dxa"/>
            <w:shd w:val="clear" w:color="auto" w:fill="BFBF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6B12DF24" w14:textId="77777777" w:rsidR="00FE6CFC" w:rsidRPr="00FE6CFC" w:rsidRDefault="00FE6CFC" w:rsidP="00FE6CFC">
                <w:pPr>
                  <w:jc w:val="center"/>
                  <w:rPr>
                    <w:rFonts w:ascii="Arial" w:hAnsi="Arial" w:cs="Arial"/>
                  </w:rPr>
                </w:pPr>
                <w:r w:rsidRPr="00FE6CFC">
                  <w:rPr>
                    <w:rFonts w:ascii="Segoe UI Symbol" w:hAnsi="Segoe UI Symbol" w:cs="Segoe UI Symbol"/>
                  </w:rPr>
                  <w:t>☐</w:t>
                </w:r>
              </w:p>
            </w:sdtContent>
          </w:sdt>
        </w:tc>
        <w:tc>
          <w:tcPr>
            <w:tcW w:w="9526" w:type="dxa"/>
            <w:vAlign w:val="center"/>
          </w:tcPr>
          <w:p w14:paraId="4E07650F" w14:textId="77777777" w:rsidR="00FE6CFC" w:rsidRPr="00FE6CFC" w:rsidRDefault="00FE6CFC" w:rsidP="00FE6CFC">
            <w:pPr>
              <w:rPr>
                <w:rFonts w:ascii="Arial" w:hAnsi="Arial" w:cs="Arial"/>
              </w:rPr>
            </w:pPr>
            <w:r w:rsidRPr="00FE6CFC">
              <w:rPr>
                <w:rFonts w:ascii="Arial" w:hAnsi="Arial" w:cs="Arial"/>
              </w:rPr>
              <w:t xml:space="preserve">I have attached a full risk assessment (where appropriate)  </w:t>
            </w:r>
            <w:r w:rsidRPr="00FE6CFC">
              <w:rPr>
                <w:rFonts w:ascii="Arial" w:hAnsi="Arial" w:cs="Arial"/>
                <w:i/>
              </w:rPr>
              <w:t>ONLY TICK IF YOU HAVE</w:t>
            </w:r>
            <w:r w:rsidRPr="00FE6CFC">
              <w:rPr>
                <w:rFonts w:ascii="Arial" w:hAnsi="Arial" w:cs="Arial"/>
                <w:b/>
                <w:i/>
              </w:rPr>
              <w:t xml:space="preserve"> ATTACHED A FULL RISK ASSESSMENT</w:t>
            </w:r>
          </w:p>
        </w:tc>
      </w:tr>
      <w:tr w:rsidR="00FE6CFC" w:rsidRPr="00FE6CFC" w14:paraId="1F513C9D" w14:textId="77777777" w:rsidTr="00FE6CFC">
        <w:trPr>
          <w:trHeight w:val="858"/>
        </w:trPr>
        <w:tc>
          <w:tcPr>
            <w:tcW w:w="675" w:type="dxa"/>
            <w:shd w:val="clear" w:color="auto" w:fill="BFBF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4186CC1B" w14:textId="77777777" w:rsidR="00FE6CFC" w:rsidRPr="00FE6CFC" w:rsidRDefault="00FE6CFC" w:rsidP="00FE6CFC">
                <w:pPr>
                  <w:jc w:val="center"/>
                  <w:rPr>
                    <w:rFonts w:ascii="Arial" w:hAnsi="Arial" w:cs="Arial"/>
                  </w:rPr>
                </w:pPr>
                <w:r w:rsidRPr="00FE6CFC">
                  <w:rPr>
                    <w:rFonts w:ascii="Segoe UI Symbol" w:hAnsi="Segoe UI Symbol" w:cs="Segoe UI Symbol"/>
                  </w:rPr>
                  <w:t>☒</w:t>
                </w:r>
              </w:p>
            </w:sdtContent>
          </w:sdt>
        </w:tc>
        <w:tc>
          <w:tcPr>
            <w:tcW w:w="9526" w:type="dxa"/>
            <w:vAlign w:val="center"/>
          </w:tcPr>
          <w:p w14:paraId="6B510C49" w14:textId="77777777" w:rsidR="00FE6CFC" w:rsidRPr="00FE6CFC" w:rsidRDefault="00FE6CFC" w:rsidP="00FE6CFC">
            <w:pPr>
              <w:rPr>
                <w:rFonts w:ascii="Arial" w:hAnsi="Arial" w:cs="Arial"/>
              </w:rPr>
            </w:pPr>
            <w:r w:rsidRPr="00FE6CFC">
              <w:rPr>
                <w:rFonts w:ascii="Arial" w:hAnsi="Arial" w:cs="Arial"/>
              </w:rPr>
              <w:t>I understand that it is my responsibility to ensure that the above named research activity will meet the University’s Research Ethics and Integrity Code of Practice.</w:t>
            </w:r>
          </w:p>
        </w:tc>
      </w:tr>
      <w:tr w:rsidR="00FE6CFC" w:rsidRPr="00FE6CFC" w14:paraId="1A17E79F" w14:textId="77777777" w:rsidTr="00FE6CFC">
        <w:trPr>
          <w:trHeight w:val="969"/>
        </w:trPr>
        <w:tc>
          <w:tcPr>
            <w:tcW w:w="675" w:type="dxa"/>
            <w:shd w:val="clear" w:color="auto" w:fill="BFBF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0A8F22B0" w14:textId="77777777" w:rsidR="00FE6CFC" w:rsidRPr="00FE6CFC" w:rsidRDefault="00FE6CFC" w:rsidP="00FE6CFC">
                <w:pPr>
                  <w:jc w:val="center"/>
                  <w:rPr>
                    <w:rFonts w:ascii="Arial" w:hAnsi="Arial" w:cs="Arial"/>
                  </w:rPr>
                </w:pPr>
                <w:r w:rsidRPr="00FE6CFC">
                  <w:rPr>
                    <w:rFonts w:ascii="Segoe UI Symbol" w:hAnsi="Segoe UI Symbol" w:cs="Segoe UI Symbol"/>
                  </w:rPr>
                  <w:t>☒</w:t>
                </w:r>
              </w:p>
            </w:sdtContent>
          </w:sdt>
        </w:tc>
        <w:tc>
          <w:tcPr>
            <w:tcW w:w="9526" w:type="dxa"/>
            <w:vAlign w:val="center"/>
          </w:tcPr>
          <w:p w14:paraId="303270A3" w14:textId="77777777" w:rsidR="00FE6CFC" w:rsidRPr="00FE6CFC" w:rsidRDefault="00FE6CFC" w:rsidP="00FE6CFC">
            <w:pPr>
              <w:rPr>
                <w:rFonts w:ascii="Arial" w:hAnsi="Arial" w:cs="Arial"/>
              </w:rPr>
            </w:pPr>
            <w:r w:rsidRPr="00FE6CFC">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21D8067" w14:textId="77777777" w:rsidR="00FE6CFC" w:rsidRPr="00FE6CFC" w:rsidRDefault="00FE6CFC" w:rsidP="00FE6CFC">
      <w:pPr>
        <w:tabs>
          <w:tab w:val="left" w:pos="5103"/>
        </w:tabs>
        <w:spacing w:after="0" w:line="240" w:lineRule="auto"/>
        <w:rPr>
          <w:rFonts w:ascii="Arial" w:eastAsia="Times New Roman" w:hAnsi="Arial" w:cs="Arial"/>
          <w:b/>
          <w:bCs/>
          <w:kern w:val="0"/>
          <w14:ligatures w14:val="none"/>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E6CFC" w:rsidRPr="00FE6CFC" w14:paraId="56341E3D" w14:textId="77777777" w:rsidTr="00FE6CFC">
        <w:tc>
          <w:tcPr>
            <w:tcW w:w="10060" w:type="dxa"/>
            <w:shd w:val="clear" w:color="auto" w:fill="D9D9D9"/>
          </w:tcPr>
          <w:p w14:paraId="60D3A763" w14:textId="77777777" w:rsidR="00FE6CFC" w:rsidRPr="00FE6CFC" w:rsidRDefault="00FE6CFC" w:rsidP="00FE6CFC">
            <w:pPr>
              <w:spacing w:after="0" w:line="240" w:lineRule="auto"/>
              <w:rPr>
                <w:rFonts w:ascii="Arial" w:eastAsia="Times New Roman" w:hAnsi="Arial" w:cs="Arial"/>
                <w:b/>
                <w:kern w:val="0"/>
                <w14:ligatures w14:val="none"/>
              </w:rPr>
            </w:pPr>
            <w:r w:rsidRPr="00FE6CFC">
              <w:rPr>
                <w:rFonts w:ascii="Arial" w:eastAsia="Times New Roman" w:hAnsi="Arial" w:cs="Arial"/>
                <w:b/>
                <w:kern w:val="0"/>
                <w14:ligatures w14:val="none"/>
              </w:rPr>
              <w:t>RESEARCH STUDENTS AND STAFF ONLY</w:t>
            </w:r>
          </w:p>
          <w:p w14:paraId="32C9751B"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kern w:val="0"/>
                <w14:ligatures w14:val="none"/>
              </w:rPr>
              <w:t xml:space="preserve">All communications relating to this application during its processing must be in writing and emailed to </w:t>
            </w:r>
            <w:hyperlink r:id="rId39" w:history="1">
              <w:r w:rsidRPr="00FE6CFC">
                <w:rPr>
                  <w:rFonts w:ascii="Arial" w:eastAsia="Times New Roman" w:hAnsi="Arial" w:cs="Arial"/>
                  <w:color w:val="0000FF"/>
                  <w:kern w:val="0"/>
                  <w:u w:val="single"/>
                  <w14:ligatures w14:val="none"/>
                </w:rPr>
                <w:t>pgresearch@uwtsd.ac.uk</w:t>
              </w:r>
            </w:hyperlink>
            <w:r w:rsidRPr="00FE6CFC">
              <w:rPr>
                <w:rFonts w:ascii="Arial" w:eastAsia="Times New Roman" w:hAnsi="Arial" w:cs="Arial"/>
                <w:kern w:val="0"/>
                <w14:ligatures w14:val="none"/>
              </w:rPr>
              <w:t xml:space="preserve"> , with the title ‘Ethical Approval’ followed by your name.</w:t>
            </w:r>
          </w:p>
          <w:p w14:paraId="759E551D" w14:textId="77777777" w:rsidR="00FE6CFC" w:rsidRPr="00FE6CFC" w:rsidRDefault="00FE6CFC" w:rsidP="00FE6CFC">
            <w:pPr>
              <w:spacing w:after="0" w:line="240" w:lineRule="auto"/>
              <w:rPr>
                <w:rFonts w:ascii="Arial" w:eastAsia="Times New Roman" w:hAnsi="Arial" w:cs="Arial"/>
                <w:kern w:val="0"/>
                <w14:ligatures w14:val="none"/>
              </w:rPr>
            </w:pPr>
            <w:r w:rsidRPr="00FE6CFC">
              <w:rPr>
                <w:rFonts w:ascii="Arial" w:eastAsia="Times New Roman" w:hAnsi="Arial" w:cs="Arial"/>
                <w:color w:val="000000"/>
                <w:kern w:val="0"/>
                <w14:ligatures w14:val="none"/>
              </w:rPr>
              <w:t>You will be informed of the outcome of your claim by email; therefore</w:t>
            </w:r>
            <w:r w:rsidRPr="00FE6CFC">
              <w:rPr>
                <w:rFonts w:ascii="Arial" w:eastAsia="Times New Roman" w:hAnsi="Arial" w:cs="Arial"/>
                <w:b/>
                <w:color w:val="000000"/>
                <w:kern w:val="0"/>
                <w14:ligatures w14:val="none"/>
              </w:rPr>
              <w:t xml:space="preserve"> </w:t>
            </w:r>
            <w:r w:rsidRPr="00FE6CFC">
              <w:rPr>
                <w:rFonts w:ascii="Arial" w:eastAsia="Times New Roman" w:hAnsi="Arial" w:cs="Arial"/>
                <w:color w:val="000000"/>
                <w:kern w:val="0"/>
                <w14:ligatures w14:val="none"/>
              </w:rPr>
              <w:t>it is important that you check your University and personal email accounts regularly</w:t>
            </w:r>
            <w:r w:rsidRPr="00FE6CFC">
              <w:rPr>
                <w:rFonts w:ascii="Arial" w:eastAsia="Times New Roman" w:hAnsi="Arial" w:cs="Arial"/>
                <w:b/>
                <w:bCs/>
                <w:kern w:val="0"/>
                <w14:ligatures w14:val="none"/>
              </w:rPr>
              <w:t>.</w:t>
            </w:r>
          </w:p>
        </w:tc>
      </w:tr>
      <w:tr w:rsidR="00FE6CFC" w:rsidRPr="00FE6CFC" w14:paraId="41879D65" w14:textId="77777777" w:rsidTr="00FE6CFC">
        <w:tc>
          <w:tcPr>
            <w:tcW w:w="10060" w:type="dxa"/>
            <w:shd w:val="clear" w:color="auto" w:fill="D9D9D9"/>
          </w:tcPr>
          <w:p w14:paraId="2878E8CC" w14:textId="77777777" w:rsidR="00FE6CFC" w:rsidRPr="00FE6CFC" w:rsidRDefault="00FE6CFC" w:rsidP="00FE6CF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kern w:val="0"/>
                <w14:ligatures w14:val="none"/>
              </w:rPr>
            </w:pPr>
            <w:r w:rsidRPr="00FE6CFC">
              <w:rPr>
                <w:rFonts w:ascii="Arial" w:eastAsia="Times New Roman" w:hAnsi="Arial" w:cs="Arial"/>
                <w:b/>
                <w:bCs/>
                <w:kern w:val="0"/>
                <w14:ligatures w14:val="none"/>
              </w:rPr>
              <w:t xml:space="preserve">STUDENTS ON UNDERGRADUATE OR TAUGHT MASTERS PROGRAMMES </w:t>
            </w:r>
            <w:r w:rsidRPr="00FE6CFC">
              <w:rPr>
                <w:rFonts w:ascii="Arial" w:eastAsia="Times New Roman" w:hAnsi="Arial" w:cs="Arial"/>
                <w:bCs/>
                <w:kern w:val="0"/>
                <w14:ligatures w14:val="none"/>
              </w:rPr>
              <w:t>should submit this form (and receive the outcome) via systems explained to you by the supervisor/module leader.</w:t>
            </w:r>
          </w:p>
        </w:tc>
      </w:tr>
    </w:tbl>
    <w:p w14:paraId="0AAE09E1" w14:textId="77777777" w:rsidR="00FE6CFC" w:rsidRPr="00FE6CFC" w:rsidRDefault="00FE6CFC" w:rsidP="00FE6CFC">
      <w:pPr>
        <w:tabs>
          <w:tab w:val="left" w:pos="5103"/>
        </w:tabs>
        <w:spacing w:after="0" w:line="240" w:lineRule="auto"/>
        <w:rPr>
          <w:rFonts w:ascii="Arial" w:eastAsia="Times New Roman" w:hAnsi="Arial" w:cs="Arial"/>
          <w:bCs/>
          <w:kern w:val="0"/>
          <w14:ligatures w14:val="none"/>
        </w:rPr>
      </w:pPr>
    </w:p>
    <w:p w14:paraId="51BDBC94" w14:textId="77777777" w:rsidR="00FE6CFC" w:rsidRPr="00FE6CFC" w:rsidRDefault="00FE6CFC" w:rsidP="00FE6CFC">
      <w:pPr>
        <w:spacing w:after="0" w:line="240" w:lineRule="auto"/>
        <w:jc w:val="center"/>
        <w:rPr>
          <w:rFonts w:ascii="Arial" w:eastAsia="Times New Roman" w:hAnsi="Arial" w:cs="Arial"/>
          <w:kern w:val="0"/>
          <w14:ligatures w14:val="none"/>
        </w:rPr>
      </w:pPr>
      <w:r w:rsidRPr="00FE6CFC">
        <w:rPr>
          <w:rFonts w:ascii="Arial" w:eastAsia="Times New Roman" w:hAnsi="Arial" w:cs="Arial"/>
          <w:b/>
          <w:bCs/>
          <w:kern w:val="0"/>
          <w14:ligatures w14:val="none"/>
        </w:rPr>
        <w:lastRenderedPageBreak/>
        <w:t>This form is available electronically from the Academic Office web pages:</w:t>
      </w:r>
      <w:r w:rsidRPr="00FE6CFC">
        <w:rPr>
          <w:rFonts w:ascii="Arial" w:eastAsia="Times New Roman" w:hAnsi="Arial" w:cs="Arial"/>
          <w:kern w:val="0"/>
          <w14:ligatures w14:val="none"/>
        </w:rPr>
        <w:t xml:space="preserve"> </w:t>
      </w:r>
      <w:hyperlink r:id="rId40" w:history="1">
        <w:r w:rsidRPr="00FE6CFC">
          <w:rPr>
            <w:rFonts w:ascii="Arial" w:eastAsia="Times New Roman" w:hAnsi="Arial" w:cs="Arial"/>
            <w:color w:val="0000FF"/>
            <w:kern w:val="0"/>
            <w:u w:val="single"/>
            <w14:ligatures w14:val="none"/>
          </w:rPr>
          <w:t>https://www.uwtsd.ac.uk/academic-office/appendices-and-forms/</w:t>
        </w:r>
      </w:hyperlink>
    </w:p>
    <w:p w14:paraId="79CA0E96" w14:textId="77777777" w:rsidR="00FE6CFC" w:rsidRPr="00FE6CFC" w:rsidRDefault="00FE6CFC" w:rsidP="00FE6CFC">
      <w:pPr>
        <w:rPr>
          <w:rFonts w:ascii="Arial" w:hAnsi="Arial" w:cs="Arial"/>
          <w:sz w:val="24"/>
          <w:szCs w:val="24"/>
        </w:rPr>
      </w:pPr>
    </w:p>
    <w:sectPr w:rsidR="00FE6CFC" w:rsidRPr="00FE6CFC">
      <w:footerReference w:type="default" r:id="rId4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0FE2B" w14:textId="77777777" w:rsidR="002705E7" w:rsidRPr="00EB6BF8" w:rsidRDefault="002705E7" w:rsidP="00CA0A2D">
      <w:pPr>
        <w:spacing w:after="0" w:line="240" w:lineRule="auto"/>
      </w:pPr>
      <w:r w:rsidRPr="00EB6BF8">
        <w:separator/>
      </w:r>
    </w:p>
  </w:endnote>
  <w:endnote w:type="continuationSeparator" w:id="0">
    <w:p w14:paraId="0C3C0A32" w14:textId="77777777" w:rsidR="002705E7" w:rsidRPr="00EB6BF8" w:rsidRDefault="002705E7" w:rsidP="00CA0A2D">
      <w:pPr>
        <w:spacing w:after="0" w:line="240" w:lineRule="auto"/>
      </w:pPr>
      <w:r w:rsidRPr="00EB6B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3380907"/>
      <w:docPartObj>
        <w:docPartGallery w:val="Page Numbers (Bottom of Page)"/>
        <w:docPartUnique/>
      </w:docPartObj>
    </w:sdtPr>
    <w:sdtEndPr/>
    <w:sdtContent>
      <w:p w14:paraId="0906EE9A" w14:textId="0FDC7350" w:rsidR="00CA0A2D" w:rsidRPr="00EB6BF8" w:rsidRDefault="00CA0A2D">
        <w:pPr>
          <w:pStyle w:val="Footer"/>
          <w:jc w:val="right"/>
        </w:pPr>
        <w:r w:rsidRPr="00EB6BF8">
          <w:fldChar w:fldCharType="begin"/>
        </w:r>
        <w:r w:rsidRPr="00EB6BF8">
          <w:instrText xml:space="preserve"> PAGE   \* MERGEFORMAT </w:instrText>
        </w:r>
        <w:r w:rsidRPr="00EB6BF8">
          <w:fldChar w:fldCharType="separate"/>
        </w:r>
        <w:r w:rsidR="009A1993">
          <w:rPr>
            <w:noProof/>
          </w:rPr>
          <w:t>47</w:t>
        </w:r>
        <w:r w:rsidRPr="00EB6BF8">
          <w:fldChar w:fldCharType="end"/>
        </w:r>
      </w:p>
    </w:sdtContent>
  </w:sdt>
  <w:p w14:paraId="1C5F3E49" w14:textId="77777777" w:rsidR="00CA0A2D" w:rsidRPr="00EB6BF8" w:rsidRDefault="00CA0A2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AB6EF" w14:textId="77777777" w:rsidR="002705E7" w:rsidRPr="00EB6BF8" w:rsidRDefault="002705E7" w:rsidP="00CA0A2D">
      <w:pPr>
        <w:spacing w:after="0" w:line="240" w:lineRule="auto"/>
      </w:pPr>
      <w:r w:rsidRPr="00EB6BF8">
        <w:separator/>
      </w:r>
    </w:p>
  </w:footnote>
  <w:footnote w:type="continuationSeparator" w:id="0">
    <w:p w14:paraId="2DE52D6D" w14:textId="77777777" w:rsidR="002705E7" w:rsidRPr="00EB6BF8" w:rsidRDefault="002705E7" w:rsidP="00CA0A2D">
      <w:pPr>
        <w:spacing w:after="0" w:line="240" w:lineRule="auto"/>
      </w:pPr>
      <w:r w:rsidRPr="00EB6BF8">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F3181"/>
    <w:multiLevelType w:val="hybridMultilevel"/>
    <w:tmpl w:val="A4DE488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E685A3D"/>
    <w:multiLevelType w:val="hybridMultilevel"/>
    <w:tmpl w:val="2562ABF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46928EA"/>
    <w:multiLevelType w:val="hybridMultilevel"/>
    <w:tmpl w:val="9C5A97B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507C65"/>
    <w:multiLevelType w:val="hybridMultilevel"/>
    <w:tmpl w:val="6E8E9D4A"/>
    <w:lvl w:ilvl="0" w:tplc="89AC0CC6">
      <w:start w:val="4"/>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6E14450"/>
    <w:multiLevelType w:val="hybridMultilevel"/>
    <w:tmpl w:val="D93EB080"/>
    <w:lvl w:ilvl="0" w:tplc="04020005">
      <w:start w:val="1"/>
      <w:numFmt w:val="bullet"/>
      <w:lvlText w:val=""/>
      <w:lvlJc w:val="left"/>
      <w:pPr>
        <w:ind w:left="780" w:hanging="360"/>
      </w:pPr>
      <w:rPr>
        <w:rFonts w:ascii="Wingdings" w:hAnsi="Wingdings"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
  </w:num>
  <w:num w:numId="3">
    <w:abstractNumId w:val="2"/>
  </w:num>
  <w:num w:numId="4">
    <w:abstractNumId w:val="0"/>
  </w:num>
  <w:num w:numId="5">
    <w:abstractNumId w:val="5"/>
  </w:num>
  <w:num w:numId="6">
    <w:abstractNumId w:val="14"/>
  </w:num>
  <w:num w:numId="7">
    <w:abstractNumId w:val="24"/>
  </w:num>
  <w:num w:numId="8">
    <w:abstractNumId w:val="6"/>
  </w:num>
  <w:num w:numId="9">
    <w:abstractNumId w:val="29"/>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1"/>
  </w:num>
  <w:num w:numId="15">
    <w:abstractNumId w:val="12"/>
  </w:num>
  <w:num w:numId="16">
    <w:abstractNumId w:val="27"/>
  </w:num>
  <w:num w:numId="17">
    <w:abstractNumId w:val="25"/>
  </w:num>
  <w:num w:numId="18">
    <w:abstractNumId w:val="26"/>
  </w:num>
  <w:num w:numId="19">
    <w:abstractNumId w:val="3"/>
  </w:num>
  <w:num w:numId="20">
    <w:abstractNumId w:val="9"/>
  </w:num>
  <w:num w:numId="21">
    <w:abstractNumId w:val="10"/>
  </w:num>
  <w:num w:numId="22">
    <w:abstractNumId w:val="15"/>
  </w:num>
  <w:num w:numId="23">
    <w:abstractNumId w:val="17"/>
  </w:num>
  <w:num w:numId="24">
    <w:abstractNumId w:val="28"/>
  </w:num>
  <w:num w:numId="25">
    <w:abstractNumId w:val="8"/>
  </w:num>
  <w:num w:numId="26">
    <w:abstractNumId w:val="18"/>
  </w:num>
  <w:num w:numId="27">
    <w:abstractNumId w:val="23"/>
  </w:num>
  <w:num w:numId="28">
    <w:abstractNumId w:val="4"/>
  </w:num>
  <w:num w:numId="29">
    <w:abstractNumId w:val="13"/>
  </w:num>
  <w:num w:numId="30">
    <w:abstractNumId w:val="16"/>
  </w:num>
  <w:num w:numId="31">
    <w:abstractNumId w:val="30"/>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204"/>
    <w:rsid w:val="00022716"/>
    <w:rsid w:val="000254DD"/>
    <w:rsid w:val="00027556"/>
    <w:rsid w:val="000332B6"/>
    <w:rsid w:val="000527E7"/>
    <w:rsid w:val="00061CC5"/>
    <w:rsid w:val="000624C5"/>
    <w:rsid w:val="000A7523"/>
    <w:rsid w:val="000B11A4"/>
    <w:rsid w:val="000D1FF1"/>
    <w:rsid w:val="000E7F0E"/>
    <w:rsid w:val="001427FA"/>
    <w:rsid w:val="0014459B"/>
    <w:rsid w:val="001771B8"/>
    <w:rsid w:val="00177D2A"/>
    <w:rsid w:val="001F04FF"/>
    <w:rsid w:val="00232195"/>
    <w:rsid w:val="002705E7"/>
    <w:rsid w:val="00273C8A"/>
    <w:rsid w:val="00284F99"/>
    <w:rsid w:val="00287F91"/>
    <w:rsid w:val="002A5E03"/>
    <w:rsid w:val="002D3786"/>
    <w:rsid w:val="002D7435"/>
    <w:rsid w:val="00310531"/>
    <w:rsid w:val="003333FA"/>
    <w:rsid w:val="00343B14"/>
    <w:rsid w:val="0034576D"/>
    <w:rsid w:val="00360D1D"/>
    <w:rsid w:val="003660C5"/>
    <w:rsid w:val="00390236"/>
    <w:rsid w:val="003A0D6F"/>
    <w:rsid w:val="003A3509"/>
    <w:rsid w:val="003A5D3E"/>
    <w:rsid w:val="003B231F"/>
    <w:rsid w:val="003B7D14"/>
    <w:rsid w:val="003D22AD"/>
    <w:rsid w:val="003D6745"/>
    <w:rsid w:val="003F07BA"/>
    <w:rsid w:val="003F30FF"/>
    <w:rsid w:val="00421C26"/>
    <w:rsid w:val="004777D1"/>
    <w:rsid w:val="00483567"/>
    <w:rsid w:val="0048448E"/>
    <w:rsid w:val="004917B5"/>
    <w:rsid w:val="00491CBF"/>
    <w:rsid w:val="00497EEB"/>
    <w:rsid w:val="004A6B4F"/>
    <w:rsid w:val="004E4F9F"/>
    <w:rsid w:val="004F3649"/>
    <w:rsid w:val="004F592C"/>
    <w:rsid w:val="004F738F"/>
    <w:rsid w:val="00530C48"/>
    <w:rsid w:val="005311F4"/>
    <w:rsid w:val="00544326"/>
    <w:rsid w:val="00557DD5"/>
    <w:rsid w:val="005A61F3"/>
    <w:rsid w:val="005A7FA7"/>
    <w:rsid w:val="005D656D"/>
    <w:rsid w:val="005F70AF"/>
    <w:rsid w:val="006363E5"/>
    <w:rsid w:val="00642BBF"/>
    <w:rsid w:val="006B2914"/>
    <w:rsid w:val="006B6FF5"/>
    <w:rsid w:val="006C2E59"/>
    <w:rsid w:val="00711AA3"/>
    <w:rsid w:val="00712B8F"/>
    <w:rsid w:val="0071462D"/>
    <w:rsid w:val="007204B5"/>
    <w:rsid w:val="00746894"/>
    <w:rsid w:val="007A7E11"/>
    <w:rsid w:val="007E6C16"/>
    <w:rsid w:val="007F7FD8"/>
    <w:rsid w:val="00806779"/>
    <w:rsid w:val="008108AF"/>
    <w:rsid w:val="00832E2E"/>
    <w:rsid w:val="008363E6"/>
    <w:rsid w:val="008524F1"/>
    <w:rsid w:val="00853C75"/>
    <w:rsid w:val="00863F48"/>
    <w:rsid w:val="00865D2E"/>
    <w:rsid w:val="00872893"/>
    <w:rsid w:val="0087374B"/>
    <w:rsid w:val="00876F53"/>
    <w:rsid w:val="00877E3A"/>
    <w:rsid w:val="0088135B"/>
    <w:rsid w:val="008826DC"/>
    <w:rsid w:val="00886936"/>
    <w:rsid w:val="00897D87"/>
    <w:rsid w:val="008A46F1"/>
    <w:rsid w:val="00934AEF"/>
    <w:rsid w:val="00950EA5"/>
    <w:rsid w:val="00970A6F"/>
    <w:rsid w:val="00971F55"/>
    <w:rsid w:val="009749AD"/>
    <w:rsid w:val="0097606B"/>
    <w:rsid w:val="009A1993"/>
    <w:rsid w:val="009A6BAF"/>
    <w:rsid w:val="009F62E0"/>
    <w:rsid w:val="00A00204"/>
    <w:rsid w:val="00A07E12"/>
    <w:rsid w:val="00A227AD"/>
    <w:rsid w:val="00A432E7"/>
    <w:rsid w:val="00A62B4E"/>
    <w:rsid w:val="00A75D40"/>
    <w:rsid w:val="00AA7AF9"/>
    <w:rsid w:val="00AB156F"/>
    <w:rsid w:val="00AE76E2"/>
    <w:rsid w:val="00B343D0"/>
    <w:rsid w:val="00B36D5A"/>
    <w:rsid w:val="00B66F2C"/>
    <w:rsid w:val="00BA1F79"/>
    <w:rsid w:val="00BC7AEE"/>
    <w:rsid w:val="00BD1320"/>
    <w:rsid w:val="00C00D43"/>
    <w:rsid w:val="00C04246"/>
    <w:rsid w:val="00C50EF0"/>
    <w:rsid w:val="00C61FF6"/>
    <w:rsid w:val="00C70E98"/>
    <w:rsid w:val="00CA0A2D"/>
    <w:rsid w:val="00CB6694"/>
    <w:rsid w:val="00CD0162"/>
    <w:rsid w:val="00CD7ACC"/>
    <w:rsid w:val="00CE49E7"/>
    <w:rsid w:val="00D12609"/>
    <w:rsid w:val="00D60313"/>
    <w:rsid w:val="00D627B8"/>
    <w:rsid w:val="00D75977"/>
    <w:rsid w:val="00D80A8E"/>
    <w:rsid w:val="00D90128"/>
    <w:rsid w:val="00D96D24"/>
    <w:rsid w:val="00D96E53"/>
    <w:rsid w:val="00DC24AC"/>
    <w:rsid w:val="00DE229D"/>
    <w:rsid w:val="00DE4296"/>
    <w:rsid w:val="00DF0501"/>
    <w:rsid w:val="00DF1CFB"/>
    <w:rsid w:val="00E0364B"/>
    <w:rsid w:val="00E04251"/>
    <w:rsid w:val="00E054E5"/>
    <w:rsid w:val="00E100AE"/>
    <w:rsid w:val="00E10FF9"/>
    <w:rsid w:val="00E6229B"/>
    <w:rsid w:val="00E9170F"/>
    <w:rsid w:val="00EA47AC"/>
    <w:rsid w:val="00EA6B19"/>
    <w:rsid w:val="00EB429B"/>
    <w:rsid w:val="00EB6BD7"/>
    <w:rsid w:val="00EB6BF8"/>
    <w:rsid w:val="00EC2610"/>
    <w:rsid w:val="00EC2B7B"/>
    <w:rsid w:val="00ED7C35"/>
    <w:rsid w:val="00EF0F5E"/>
    <w:rsid w:val="00F1070A"/>
    <w:rsid w:val="00F43250"/>
    <w:rsid w:val="00F51E7E"/>
    <w:rsid w:val="00F61B2D"/>
    <w:rsid w:val="00F64518"/>
    <w:rsid w:val="00F7323A"/>
    <w:rsid w:val="00FA1BAF"/>
    <w:rsid w:val="00FE0813"/>
    <w:rsid w:val="00FE4614"/>
    <w:rsid w:val="00FE6CF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F9250"/>
  <w15:chartTrackingRefBased/>
  <w15:docId w15:val="{9D7B8C07-8C68-4C7E-927A-7D74958CB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1AA3"/>
    <w:rPr>
      <w:lang w:val="en-GB"/>
    </w:rPr>
  </w:style>
  <w:style w:type="paragraph" w:styleId="Heading1">
    <w:name w:val="heading 1"/>
    <w:basedOn w:val="Normal"/>
    <w:next w:val="Normal"/>
    <w:link w:val="Heading1Char"/>
    <w:uiPriority w:val="99"/>
    <w:qFormat/>
    <w:rsid w:val="00EB6BF8"/>
    <w:pPr>
      <w:keepNext/>
      <w:keepLines/>
      <w:spacing w:before="360" w:after="120" w:line="360" w:lineRule="auto"/>
      <w:jc w:val="both"/>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4E4F9F"/>
    <w:pPr>
      <w:keepNext/>
      <w:keepLines/>
      <w:spacing w:before="360" w:after="80" w:line="360" w:lineRule="auto"/>
      <w:jc w:val="both"/>
      <w:outlineLvl w:val="1"/>
    </w:pPr>
    <w:rPr>
      <w:rFonts w:ascii="Arial" w:eastAsia="Calibri" w:hAnsi="Arial" w:cs="Calibri"/>
      <w:b/>
      <w:sz w:val="24"/>
      <w:szCs w:val="36"/>
      <w:lang w:eastAsia="en-GB"/>
    </w:rPr>
  </w:style>
  <w:style w:type="paragraph" w:styleId="Heading3">
    <w:name w:val="heading 3"/>
    <w:basedOn w:val="Normal"/>
    <w:next w:val="Normal"/>
    <w:link w:val="Heading3Char"/>
    <w:uiPriority w:val="9"/>
    <w:unhideWhenUsed/>
    <w:qFormat/>
    <w:rsid w:val="00ED7C35"/>
    <w:pPr>
      <w:keepNext/>
      <w:keepLines/>
      <w:spacing w:before="40" w:after="0" w:line="360" w:lineRule="auto"/>
      <w:jc w:val="both"/>
      <w:outlineLvl w:val="2"/>
    </w:pPr>
    <w:rPr>
      <w:rFonts w:ascii="Arial" w:eastAsiaTheme="majorEastAsia" w:hAnsi="Arial" w:cstheme="majorBidi"/>
      <w:color w:val="1F3763" w:themeColor="accent1" w:themeShade="7F"/>
      <w:szCs w:val="24"/>
    </w:rPr>
  </w:style>
  <w:style w:type="paragraph" w:styleId="Heading4">
    <w:name w:val="heading 4"/>
    <w:basedOn w:val="Normal"/>
    <w:next w:val="Normal"/>
    <w:link w:val="Heading4Char"/>
    <w:uiPriority w:val="99"/>
    <w:qFormat/>
    <w:rsid w:val="00FE6CFC"/>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E4F9F"/>
    <w:rPr>
      <w:rFonts w:ascii="Arial" w:eastAsia="Calibri" w:hAnsi="Arial" w:cs="Calibri"/>
      <w:b/>
      <w:sz w:val="24"/>
      <w:szCs w:val="36"/>
      <w:lang w:val="en-GB" w:eastAsia="en-GB"/>
    </w:rPr>
  </w:style>
  <w:style w:type="character" w:customStyle="1" w:styleId="Heading1Char">
    <w:name w:val="Heading 1 Char"/>
    <w:basedOn w:val="DefaultParagraphFont"/>
    <w:link w:val="Heading1"/>
    <w:uiPriority w:val="99"/>
    <w:rsid w:val="00EB6BF8"/>
    <w:rPr>
      <w:rFonts w:ascii="Arial" w:eastAsiaTheme="majorEastAsia" w:hAnsi="Arial" w:cstheme="majorBidi"/>
      <w:b/>
      <w:color w:val="000000" w:themeColor="text1"/>
      <w:sz w:val="28"/>
      <w:szCs w:val="32"/>
      <w:lang w:val="en-GB"/>
    </w:rPr>
  </w:style>
  <w:style w:type="paragraph" w:styleId="Header">
    <w:name w:val="header"/>
    <w:basedOn w:val="Normal"/>
    <w:link w:val="HeaderChar"/>
    <w:uiPriority w:val="99"/>
    <w:unhideWhenUsed/>
    <w:rsid w:val="00CA0A2D"/>
    <w:pPr>
      <w:tabs>
        <w:tab w:val="center" w:pos="4536"/>
        <w:tab w:val="right" w:pos="9072"/>
      </w:tabs>
      <w:spacing w:after="0" w:line="240" w:lineRule="auto"/>
    </w:pPr>
  </w:style>
  <w:style w:type="character" w:customStyle="1" w:styleId="HeaderChar">
    <w:name w:val="Header Char"/>
    <w:basedOn w:val="DefaultParagraphFont"/>
    <w:link w:val="Header"/>
    <w:uiPriority w:val="99"/>
    <w:rsid w:val="00CA0A2D"/>
    <w:rPr>
      <w:lang w:val="en-GB"/>
    </w:rPr>
  </w:style>
  <w:style w:type="paragraph" w:styleId="Footer">
    <w:name w:val="footer"/>
    <w:basedOn w:val="Normal"/>
    <w:link w:val="FooterChar"/>
    <w:uiPriority w:val="99"/>
    <w:unhideWhenUsed/>
    <w:rsid w:val="00CA0A2D"/>
    <w:pPr>
      <w:tabs>
        <w:tab w:val="center" w:pos="4536"/>
        <w:tab w:val="right" w:pos="9072"/>
      </w:tabs>
      <w:spacing w:after="0" w:line="240" w:lineRule="auto"/>
    </w:pPr>
  </w:style>
  <w:style w:type="character" w:customStyle="1" w:styleId="FooterChar">
    <w:name w:val="Footer Char"/>
    <w:basedOn w:val="DefaultParagraphFont"/>
    <w:link w:val="Footer"/>
    <w:uiPriority w:val="99"/>
    <w:rsid w:val="00CA0A2D"/>
    <w:rPr>
      <w:lang w:val="en-GB"/>
    </w:rPr>
  </w:style>
  <w:style w:type="character" w:styleId="Hyperlink">
    <w:name w:val="Hyperlink"/>
    <w:basedOn w:val="DefaultParagraphFont"/>
    <w:uiPriority w:val="99"/>
    <w:unhideWhenUsed/>
    <w:rsid w:val="00642BBF"/>
    <w:rPr>
      <w:color w:val="0563C1" w:themeColor="hyperlink"/>
      <w:u w:val="single"/>
    </w:rPr>
  </w:style>
  <w:style w:type="character" w:customStyle="1" w:styleId="UnresolvedMention">
    <w:name w:val="Unresolved Mention"/>
    <w:basedOn w:val="DefaultParagraphFont"/>
    <w:uiPriority w:val="99"/>
    <w:semiHidden/>
    <w:unhideWhenUsed/>
    <w:rsid w:val="00642BBF"/>
    <w:rPr>
      <w:color w:val="605E5C"/>
      <w:shd w:val="clear" w:color="auto" w:fill="E1DFDD"/>
    </w:rPr>
  </w:style>
  <w:style w:type="paragraph" w:styleId="ListParagraph">
    <w:name w:val="List Paragraph"/>
    <w:basedOn w:val="Normal"/>
    <w:uiPriority w:val="34"/>
    <w:qFormat/>
    <w:rsid w:val="00886936"/>
    <w:pPr>
      <w:ind w:left="720"/>
      <w:contextualSpacing/>
    </w:pPr>
  </w:style>
  <w:style w:type="paragraph" w:styleId="TOCHeading">
    <w:name w:val="TOC Heading"/>
    <w:basedOn w:val="Heading1"/>
    <w:next w:val="Normal"/>
    <w:uiPriority w:val="39"/>
    <w:unhideWhenUsed/>
    <w:qFormat/>
    <w:rsid w:val="004E4F9F"/>
    <w:pPr>
      <w:spacing w:before="240" w:after="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4E4F9F"/>
    <w:pPr>
      <w:spacing w:after="100"/>
    </w:pPr>
  </w:style>
  <w:style w:type="paragraph" w:styleId="TOC2">
    <w:name w:val="toc 2"/>
    <w:basedOn w:val="Normal"/>
    <w:next w:val="Normal"/>
    <w:autoRedefine/>
    <w:uiPriority w:val="39"/>
    <w:unhideWhenUsed/>
    <w:rsid w:val="004E4F9F"/>
    <w:pPr>
      <w:spacing w:after="100"/>
      <w:ind w:left="220"/>
    </w:pPr>
  </w:style>
  <w:style w:type="character" w:customStyle="1" w:styleId="Heading3Char">
    <w:name w:val="Heading 3 Char"/>
    <w:basedOn w:val="DefaultParagraphFont"/>
    <w:link w:val="Heading3"/>
    <w:uiPriority w:val="9"/>
    <w:rsid w:val="00ED7C35"/>
    <w:rPr>
      <w:rFonts w:ascii="Arial" w:eastAsiaTheme="majorEastAsia" w:hAnsi="Arial" w:cstheme="majorBidi"/>
      <w:color w:val="1F3763" w:themeColor="accent1" w:themeShade="7F"/>
      <w:szCs w:val="24"/>
      <w:lang w:val="en-GB"/>
    </w:rPr>
  </w:style>
  <w:style w:type="table" w:styleId="TableGrid">
    <w:name w:val="Table Grid"/>
    <w:basedOn w:val="TableNormal"/>
    <w:uiPriority w:val="39"/>
    <w:rsid w:val="008524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627B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627B8"/>
    <w:pPr>
      <w:spacing w:after="0"/>
    </w:pPr>
  </w:style>
  <w:style w:type="paragraph" w:styleId="TOC3">
    <w:name w:val="toc 3"/>
    <w:basedOn w:val="Normal"/>
    <w:next w:val="Normal"/>
    <w:autoRedefine/>
    <w:uiPriority w:val="39"/>
    <w:unhideWhenUsed/>
    <w:rsid w:val="00950EA5"/>
    <w:pPr>
      <w:spacing w:after="100"/>
      <w:ind w:left="440"/>
    </w:pPr>
  </w:style>
  <w:style w:type="character" w:customStyle="1" w:styleId="Heading4Char">
    <w:name w:val="Heading 4 Char"/>
    <w:basedOn w:val="DefaultParagraphFont"/>
    <w:link w:val="Heading4"/>
    <w:uiPriority w:val="99"/>
    <w:rsid w:val="00FE6CFC"/>
    <w:rPr>
      <w:rFonts w:ascii="Times New Roman" w:eastAsia="Times New Roman" w:hAnsi="Times New Roman" w:cs="Times New Roman"/>
      <w:b/>
      <w:bCs/>
      <w:kern w:val="0"/>
      <w:sz w:val="28"/>
      <w:szCs w:val="28"/>
      <w:lang w:val="en-GB"/>
      <w14:ligatures w14:val="none"/>
    </w:rPr>
  </w:style>
  <w:style w:type="numbering" w:customStyle="1" w:styleId="NoList1">
    <w:name w:val="No List1"/>
    <w:next w:val="NoList"/>
    <w:uiPriority w:val="99"/>
    <w:semiHidden/>
    <w:unhideWhenUsed/>
    <w:rsid w:val="00FE6CFC"/>
  </w:style>
  <w:style w:type="paragraph" w:styleId="BodyText2">
    <w:name w:val="Body Text 2"/>
    <w:basedOn w:val="Normal"/>
    <w:link w:val="BodyText2Char"/>
    <w:uiPriority w:val="99"/>
    <w:rsid w:val="00FE6CFC"/>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FE6CFC"/>
    <w:rPr>
      <w:rFonts w:ascii="Times New Roman" w:eastAsia="Times New Roman" w:hAnsi="Times New Roman" w:cs="Times New Roman"/>
      <w:b/>
      <w:bCs/>
      <w:kern w:val="0"/>
      <w:lang w:val="en-GB"/>
      <w14:ligatures w14:val="none"/>
    </w:rPr>
  </w:style>
  <w:style w:type="paragraph" w:customStyle="1" w:styleId="deannah1">
    <w:name w:val="deannah1"/>
    <w:basedOn w:val="Normal"/>
    <w:uiPriority w:val="99"/>
    <w:rsid w:val="00FE6CFC"/>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FE6CFC"/>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E6CFC"/>
    <w:rPr>
      <w:rFonts w:ascii="Tahoma" w:eastAsia="Times New Roman" w:hAnsi="Tahoma" w:cs="Tahoma"/>
      <w:kern w:val="0"/>
      <w:sz w:val="16"/>
      <w:szCs w:val="16"/>
      <w:lang w:val="en-GB"/>
      <w14:ligatures w14:val="none"/>
    </w:rPr>
  </w:style>
  <w:style w:type="table" w:customStyle="1" w:styleId="TableGrid1">
    <w:name w:val="Table Grid1"/>
    <w:basedOn w:val="TableNormal"/>
    <w:next w:val="TableGrid"/>
    <w:uiPriority w:val="59"/>
    <w:rsid w:val="00FE6CFC"/>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E6CFC"/>
    <w:rPr>
      <w:color w:val="800080"/>
      <w:u w:val="single"/>
    </w:rPr>
  </w:style>
  <w:style w:type="paragraph" w:styleId="NormalWeb">
    <w:name w:val="Normal (Web)"/>
    <w:basedOn w:val="Normal"/>
    <w:uiPriority w:val="99"/>
    <w:rsid w:val="00FE6CF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FE6CFC"/>
    <w:rPr>
      <w:color w:val="535353"/>
      <w:u w:val="single"/>
      <w:effect w:val="none"/>
    </w:rPr>
  </w:style>
  <w:style w:type="paragraph" w:customStyle="1" w:styleId="NormalWeb1">
    <w:name w:val="Normal (Web)1"/>
    <w:basedOn w:val="Normal"/>
    <w:uiPriority w:val="99"/>
    <w:rsid w:val="00FE6CFC"/>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FE6CFC"/>
  </w:style>
  <w:style w:type="character" w:styleId="CommentReference">
    <w:name w:val="annotation reference"/>
    <w:uiPriority w:val="99"/>
    <w:semiHidden/>
    <w:unhideWhenUsed/>
    <w:rsid w:val="00FE6CFC"/>
    <w:rPr>
      <w:sz w:val="16"/>
      <w:szCs w:val="16"/>
    </w:rPr>
  </w:style>
  <w:style w:type="paragraph" w:styleId="CommentText">
    <w:name w:val="annotation text"/>
    <w:basedOn w:val="Normal"/>
    <w:link w:val="CommentTextChar"/>
    <w:uiPriority w:val="99"/>
    <w:semiHidden/>
    <w:unhideWhenUsed/>
    <w:rsid w:val="00FE6CFC"/>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FE6CFC"/>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FE6CFC"/>
    <w:rPr>
      <w:b/>
      <w:bCs/>
    </w:rPr>
  </w:style>
  <w:style w:type="character" w:customStyle="1" w:styleId="CommentSubjectChar">
    <w:name w:val="Comment Subject Char"/>
    <w:basedOn w:val="CommentTextChar"/>
    <w:link w:val="CommentSubject"/>
    <w:uiPriority w:val="99"/>
    <w:semiHidden/>
    <w:rsid w:val="00FE6CFC"/>
    <w:rPr>
      <w:rFonts w:ascii="Times New Roman" w:eastAsia="Times New Roman" w:hAnsi="Times New Roman" w:cs="Times New Roman"/>
      <w:b/>
      <w:bCs/>
      <w:kern w:val="0"/>
      <w:sz w:val="20"/>
      <w:szCs w:val="20"/>
      <w:lang w:val="en-GB"/>
      <w14:ligatures w14:val="none"/>
    </w:rPr>
  </w:style>
  <w:style w:type="character" w:styleId="Strong">
    <w:name w:val="Strong"/>
    <w:uiPriority w:val="22"/>
    <w:qFormat/>
    <w:rsid w:val="00FE6C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836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blogs.lse.ac.uk/businessreview/2019/07/15/happy-employees-and-their-impact-on-firm-performance/" TargetMode="External"/><Relationship Id="rId39" Type="http://schemas.openxmlformats.org/officeDocument/2006/relationships/hyperlink" Target="mailto:pgresearch@uwtsd.ac.uk" TargetMode="External"/><Relationship Id="rId21" Type="http://schemas.openxmlformats.org/officeDocument/2006/relationships/hyperlink" Target="https://research-methodology.net/research-methodology/research-approach/inductive-approach-2/" TargetMode="External"/><Relationship Id="rId34" Type="http://schemas.openxmlformats.org/officeDocument/2006/relationships/hyperlink" Target="https://tradingeconomics.com/united-kingdom/bankruptcies"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businessjargons.com/theories-of-motivation.html" TargetMode="External"/><Relationship Id="rId29" Type="http://schemas.openxmlformats.org/officeDocument/2006/relationships/hyperlink" Target="http://www.workplaceethicsadvice.com/2017/04/meeting-millennials-needs-in-the-workplace.html"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commonslibrary.parliament.uk/research-briefings/sn02791/" TargetMode="External"/><Relationship Id="rId32" Type="http://schemas.openxmlformats.org/officeDocument/2006/relationships/hyperlink" Target="https://www.economicsdiscussion.net/human-resource-management/employee-motivation/employee-motivation/32360" TargetMode="External"/><Relationship Id="rId3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0" Type="http://schemas.openxmlformats.org/officeDocument/2006/relationships/hyperlink" Target="https://www.uwtsd.ac.uk/academic-office/appendices-and-form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enrich.org/blog/The-true-cost-of-employee-turnover-financial-wellness-enrich" TargetMode="External"/><Relationship Id="rId28" Type="http://schemas.openxmlformats.org/officeDocument/2006/relationships/hyperlink" Target="https://www.researchgate.net/publication/264861381_An_Examination_of_Kaizen_Drift_in_Japanese_Genba_Implications_for_Business_in_the_Anglosphere" TargetMode="External"/><Relationship Id="rId3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openxmlformats.org/officeDocument/2006/relationships/image" Target="media/image3.png"/><Relationship Id="rId19" Type="http://schemas.openxmlformats.org/officeDocument/2006/relationships/hyperlink" Target="https://www.researchgate.net/publication/288835900_Sport_-_Culture_-_Sports_Culture" TargetMode="External"/><Relationship Id="rId31" Type="http://schemas.openxmlformats.org/officeDocument/2006/relationships/hyperlink" Target="https://www.ons.gov.uk/employmentandlabourmarket/peopleinwork/employmentandemployeetypes/bulletins/employmentintheuk/september202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theguardian.com/business/2023/may/16/uk-payroll-fall-unemployment-rate-rises" TargetMode="External"/><Relationship Id="rId27" Type="http://schemas.openxmlformats.org/officeDocument/2006/relationships/hyperlink" Target="https://www.mbahelp24.com/herzbergs-two-factor-theory-motivation-hygiene-satisfier/" TargetMode="External"/><Relationship Id="rId30" Type="http://schemas.openxmlformats.org/officeDocument/2006/relationships/hyperlink" Target="https://www.monster.co.uk/advertise-a-job/resources/workforce-management-planning/employee-retention-strategies/what-is-the-ideal-employee-turnover-rate/" TargetMode="External"/><Relationship Id="rId35" Type="http://schemas.openxmlformats.org/officeDocument/2006/relationships/hyperlink" Target="file:///C:/Users/c.lohmann-hancock/AppData/Local/Microsoft/Windows/INetCache/REICoP-17-20-v3-Final.pdf"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researchbriefings.files.parliament.uk/documents/SN06152/SN06152.pdf" TargetMode="External"/><Relationship Id="rId33" Type="http://schemas.openxmlformats.org/officeDocument/2006/relationships/hyperlink" Target="https://doi.org/10.1108/JEFAS-07-2018-0069" TargetMode="External"/><Relationship Id="rId38"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BB499-0F98-427B-8470-B6CD33E38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58</Pages>
  <Words>14836</Words>
  <Characters>84571</Characters>
  <Application>Microsoft Office Word</Application>
  <DocSecurity>0</DocSecurity>
  <Lines>704</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10</cp:revision>
  <dcterms:created xsi:type="dcterms:W3CDTF">2023-10-16T10:12:00Z</dcterms:created>
  <dcterms:modified xsi:type="dcterms:W3CDTF">2023-12-22T18:21:00Z</dcterms:modified>
</cp:coreProperties>
</file>