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DCD431" w14:textId="77777777" w:rsidR="0091431D" w:rsidRPr="006633A3" w:rsidRDefault="0091431D" w:rsidP="0091431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6633A3">
        <w:rPr>
          <w:rFonts w:ascii="Arial" w:hAnsi="Arial" w:cs="Arial"/>
          <w:b/>
          <w:bCs/>
          <w:sz w:val="36"/>
          <w:szCs w:val="36"/>
        </w:rPr>
        <w:t>University of Wales Trinity St David</w:t>
      </w:r>
    </w:p>
    <w:p w14:paraId="2CC54706" w14:textId="77777777" w:rsidR="0091431D" w:rsidRPr="006633A3" w:rsidRDefault="0091431D" w:rsidP="0091431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27428840" w14:textId="77777777" w:rsidR="0091431D" w:rsidRPr="006633A3" w:rsidRDefault="0091431D" w:rsidP="0091431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6633A3">
        <w:rPr>
          <w:rFonts w:ascii="Arial" w:hAnsi="Arial" w:cs="Arial"/>
          <w:b/>
          <w:bCs/>
          <w:sz w:val="36"/>
          <w:szCs w:val="36"/>
        </w:rPr>
        <w:t>Master of Arts: Outdoor Education</w:t>
      </w:r>
    </w:p>
    <w:p w14:paraId="3E71B546" w14:textId="77777777" w:rsidR="0091431D" w:rsidRPr="006633A3" w:rsidRDefault="0091431D" w:rsidP="0091431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2B4416D9" w14:textId="77777777" w:rsidR="0091431D" w:rsidRPr="006633A3" w:rsidRDefault="0091431D" w:rsidP="0091431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Health, Well-being and the Outdoors </w:t>
      </w:r>
      <w:r w:rsidRPr="006633A3">
        <w:rPr>
          <w:rFonts w:ascii="Arial" w:hAnsi="Arial" w:cs="Arial"/>
          <w:b/>
          <w:bCs/>
          <w:sz w:val="36"/>
          <w:szCs w:val="36"/>
        </w:rPr>
        <w:t>- BMOE701</w:t>
      </w:r>
      <w:r>
        <w:rPr>
          <w:rFonts w:ascii="Arial" w:hAnsi="Arial" w:cs="Arial"/>
          <w:b/>
          <w:bCs/>
          <w:sz w:val="36"/>
          <w:szCs w:val="36"/>
        </w:rPr>
        <w:t>3</w:t>
      </w:r>
    </w:p>
    <w:p w14:paraId="6E2D4331" w14:textId="77777777" w:rsidR="0091431D" w:rsidRPr="006633A3" w:rsidRDefault="0091431D" w:rsidP="0091431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5977B020" w14:textId="77777777" w:rsidR="0091431D" w:rsidRPr="006633A3" w:rsidRDefault="0091431D" w:rsidP="0091431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6633A3">
        <w:rPr>
          <w:rFonts w:ascii="Arial" w:hAnsi="Arial" w:cs="Arial"/>
          <w:b/>
          <w:bCs/>
          <w:sz w:val="36"/>
          <w:szCs w:val="36"/>
        </w:rPr>
        <w:t xml:space="preserve">Assessment </w:t>
      </w:r>
      <w:r>
        <w:rPr>
          <w:rFonts w:ascii="Arial" w:hAnsi="Arial" w:cs="Arial"/>
          <w:b/>
          <w:bCs/>
          <w:sz w:val="36"/>
          <w:szCs w:val="36"/>
        </w:rPr>
        <w:t>1</w:t>
      </w:r>
    </w:p>
    <w:p w14:paraId="5FACA93E" w14:textId="77777777" w:rsidR="0091431D" w:rsidRPr="006633A3" w:rsidRDefault="0091431D" w:rsidP="0091431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7DE5A5C2" w14:textId="77777777" w:rsidR="0091431D" w:rsidRPr="006633A3" w:rsidRDefault="0091431D" w:rsidP="0091431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Outdoor </w:t>
      </w:r>
      <w:r w:rsidRPr="006633A3">
        <w:rPr>
          <w:rFonts w:ascii="Arial" w:hAnsi="Arial" w:cs="Arial"/>
          <w:b/>
          <w:bCs/>
          <w:sz w:val="36"/>
          <w:szCs w:val="36"/>
        </w:rPr>
        <w:t xml:space="preserve">Programme Proposal </w:t>
      </w:r>
      <w:r>
        <w:rPr>
          <w:rFonts w:ascii="Arial" w:hAnsi="Arial" w:cs="Arial"/>
          <w:b/>
          <w:bCs/>
          <w:sz w:val="36"/>
          <w:szCs w:val="36"/>
        </w:rPr>
        <w:t xml:space="preserve">with a Well-being Approach </w:t>
      </w:r>
      <w:r w:rsidRPr="006633A3">
        <w:rPr>
          <w:rFonts w:ascii="Arial" w:hAnsi="Arial" w:cs="Arial"/>
          <w:b/>
          <w:bCs/>
          <w:sz w:val="36"/>
          <w:szCs w:val="36"/>
        </w:rPr>
        <w:t>– ‘</w:t>
      </w:r>
      <w:r>
        <w:rPr>
          <w:rFonts w:ascii="Arial" w:hAnsi="Arial" w:cs="Arial"/>
          <w:b/>
          <w:bCs/>
          <w:sz w:val="36"/>
          <w:szCs w:val="36"/>
        </w:rPr>
        <w:t>Beyond the Paddle</w:t>
      </w:r>
      <w:r w:rsidRPr="006633A3">
        <w:rPr>
          <w:rFonts w:ascii="Arial" w:hAnsi="Arial" w:cs="Arial"/>
          <w:b/>
          <w:bCs/>
          <w:sz w:val="36"/>
          <w:szCs w:val="36"/>
        </w:rPr>
        <w:t>’</w:t>
      </w:r>
    </w:p>
    <w:p w14:paraId="6E14F571" w14:textId="77777777" w:rsidR="0091431D" w:rsidRPr="006633A3" w:rsidRDefault="0091431D" w:rsidP="0091431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3518D488" w14:textId="77777777" w:rsidR="0091431D" w:rsidRPr="006633A3" w:rsidRDefault="0091431D" w:rsidP="0091431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6633A3">
        <w:rPr>
          <w:rFonts w:ascii="Arial" w:hAnsi="Arial" w:cs="Arial"/>
          <w:b/>
          <w:bCs/>
          <w:sz w:val="36"/>
          <w:szCs w:val="36"/>
        </w:rPr>
        <w:t>Student – 2415962</w:t>
      </w:r>
    </w:p>
    <w:p w14:paraId="149E2F37" w14:textId="77777777" w:rsidR="0091431D" w:rsidRPr="006633A3" w:rsidRDefault="0091431D" w:rsidP="0091431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1386013D" w14:textId="77777777" w:rsidR="0091431D" w:rsidRPr="006633A3" w:rsidRDefault="0091431D" w:rsidP="0091431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6633A3">
        <w:rPr>
          <w:rFonts w:ascii="Arial" w:hAnsi="Arial" w:cs="Arial"/>
          <w:b/>
          <w:bCs/>
          <w:sz w:val="36"/>
          <w:szCs w:val="36"/>
        </w:rPr>
        <w:t>Bethan Schofield</w:t>
      </w:r>
    </w:p>
    <w:p w14:paraId="521B3CD9" w14:textId="77777777" w:rsidR="0091431D" w:rsidRDefault="0091431D"/>
    <w:p w14:paraId="57D54107" w14:textId="77777777" w:rsidR="0091431D" w:rsidRDefault="0091431D"/>
    <w:p w14:paraId="692E7070" w14:textId="77777777" w:rsidR="0091431D" w:rsidRDefault="0091431D"/>
    <w:p w14:paraId="4E46DAF7" w14:textId="77777777" w:rsidR="0091431D" w:rsidRDefault="0091431D"/>
    <w:p w14:paraId="4FB20DEA" w14:textId="77777777" w:rsidR="0091431D" w:rsidRDefault="0091431D"/>
    <w:p w14:paraId="52FE3EC3" w14:textId="77777777" w:rsidR="0091431D" w:rsidRDefault="0091431D"/>
    <w:p w14:paraId="71BF54B4" w14:textId="35BAA893" w:rsidR="00071930" w:rsidRPr="0027687E" w:rsidRDefault="00071930" w:rsidP="00071930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lastRenderedPageBreak/>
        <w:t>I acknowledge the use of</w:t>
      </w:r>
      <w:r w:rsidRPr="0027687E">
        <w:rPr>
          <w:rFonts w:ascii="Arial" w:hAnsi="Arial" w:cs="Arial"/>
        </w:rPr>
        <w:t> </w:t>
      </w:r>
      <w:r w:rsidR="00051DE3">
        <w:rPr>
          <w:rFonts w:ascii="Arial" w:hAnsi="Arial" w:cs="Arial"/>
        </w:rPr>
        <w:t>ChatGPT</w:t>
      </w:r>
      <w:r w:rsidR="005C2156">
        <w:rPr>
          <w:rFonts w:ascii="Arial" w:hAnsi="Arial" w:cs="Arial"/>
        </w:rPr>
        <w:t xml:space="preserve">, </w:t>
      </w:r>
      <w:hyperlink r:id="rId5" w:history="1">
        <w:r w:rsidR="00123F1B" w:rsidRPr="00377B23">
          <w:rPr>
            <w:rStyle w:val="Hyperlink"/>
            <w:rFonts w:ascii="Arial" w:hAnsi="Arial" w:cs="Arial"/>
          </w:rPr>
          <w:t>www.chatgpt.com</w:t>
        </w:r>
      </w:hyperlink>
      <w:r w:rsidR="00123F1B">
        <w:rPr>
          <w:rFonts w:ascii="Arial" w:hAnsi="Arial" w:cs="Arial"/>
        </w:rPr>
        <w:t xml:space="preserve"> </w:t>
      </w:r>
      <w:r w:rsidRPr="0027687E">
        <w:rPr>
          <w:rFonts w:asciiTheme="majorHAnsi" w:hAnsiTheme="majorHAnsi"/>
        </w:rPr>
        <w:t xml:space="preserve">to </w:t>
      </w:r>
      <w:r w:rsidR="00487166">
        <w:rPr>
          <w:rFonts w:asciiTheme="majorHAnsi" w:hAnsiTheme="majorHAnsi"/>
        </w:rPr>
        <w:t xml:space="preserve">get definitions and </w:t>
      </w:r>
      <w:r w:rsidR="00CA52F0">
        <w:rPr>
          <w:rFonts w:asciiTheme="majorHAnsi" w:hAnsiTheme="majorHAnsi"/>
        </w:rPr>
        <w:t>insights</w:t>
      </w:r>
      <w:r w:rsidRPr="0027687E">
        <w:rPr>
          <w:rFonts w:asciiTheme="majorHAnsi" w:hAnsiTheme="majorHAnsi"/>
        </w:rPr>
        <w:t>.</w:t>
      </w:r>
      <w:r w:rsidRPr="0027687E">
        <w:rPr>
          <w:rFonts w:ascii="Arial" w:hAnsi="Arial" w:cs="Arial"/>
        </w:rPr>
        <w:t> </w:t>
      </w:r>
      <w:r w:rsidRPr="0027687E">
        <w:rPr>
          <w:rFonts w:asciiTheme="majorHAnsi" w:hAnsiTheme="majorHAnsi"/>
        </w:rPr>
        <w:t>I used the prompt(s):</w:t>
      </w:r>
      <w:r w:rsidRPr="0027687E">
        <w:rPr>
          <w:rFonts w:ascii="Arial" w:hAnsi="Arial" w:cs="Arial"/>
        </w:rPr>
        <w:t> </w:t>
      </w:r>
      <w:r w:rsidRPr="0027687E">
        <w:rPr>
          <w:rFonts w:asciiTheme="majorHAnsi" w:hAnsiTheme="majorHAnsi"/>
        </w:rPr>
        <w:t xml:space="preserve">  </w:t>
      </w:r>
    </w:p>
    <w:p w14:paraId="54217487" w14:textId="20199342" w:rsidR="00071930" w:rsidRPr="0027687E" w:rsidRDefault="00071930" w:rsidP="00071930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 xml:space="preserve">1. </w:t>
      </w:r>
      <w:r w:rsidR="00C41985">
        <w:rPr>
          <w:rFonts w:asciiTheme="majorHAnsi" w:hAnsiTheme="majorHAnsi"/>
        </w:rPr>
        <w:t>What is nature connectedness?</w:t>
      </w:r>
      <w:r w:rsidRPr="0027687E">
        <w:rPr>
          <w:rFonts w:asciiTheme="majorHAnsi" w:hAnsiTheme="majorHAnsi"/>
        </w:rPr>
        <w:t xml:space="preserve">  </w:t>
      </w:r>
    </w:p>
    <w:p w14:paraId="228031B1" w14:textId="17E6AF2D" w:rsidR="00071930" w:rsidRPr="0027687E" w:rsidRDefault="00071930" w:rsidP="00071930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 xml:space="preserve">2. </w:t>
      </w:r>
      <w:r w:rsidR="00C41985">
        <w:rPr>
          <w:rFonts w:asciiTheme="majorHAnsi" w:hAnsiTheme="majorHAnsi"/>
        </w:rPr>
        <w:t>Explain how blue space therapy assists mental health issues</w:t>
      </w:r>
      <w:r w:rsidRPr="0027687E">
        <w:rPr>
          <w:rFonts w:asciiTheme="majorHAnsi" w:hAnsiTheme="majorHAnsi"/>
        </w:rPr>
        <w:t xml:space="preserve">  </w:t>
      </w:r>
    </w:p>
    <w:p w14:paraId="2AFF1431" w14:textId="350FF0A7" w:rsidR="00071930" w:rsidRPr="0027687E" w:rsidRDefault="00071930" w:rsidP="00071930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 xml:space="preserve">3. </w:t>
      </w:r>
      <w:r w:rsidR="00650A6A">
        <w:rPr>
          <w:rFonts w:asciiTheme="majorHAnsi" w:hAnsiTheme="majorHAnsi"/>
        </w:rPr>
        <w:t>T</w:t>
      </w:r>
      <w:r w:rsidR="00650A6A" w:rsidRPr="00650A6A">
        <w:rPr>
          <w:rFonts w:asciiTheme="majorHAnsi" w:hAnsiTheme="majorHAnsi"/>
        </w:rPr>
        <w:t>ell me everything I need to know about Ulrich stress reduction theory</w:t>
      </w:r>
    </w:p>
    <w:p w14:paraId="16B65AD1" w14:textId="77777777" w:rsidR="00071930" w:rsidRPr="0027687E" w:rsidRDefault="00071930" w:rsidP="00071930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>I confirm that I have not presented any AI generated text as my own work</w:t>
      </w:r>
      <w:proofErr w:type="gramStart"/>
      <w:r w:rsidRPr="0027687E">
        <w:rPr>
          <w:rFonts w:asciiTheme="majorHAnsi" w:hAnsiTheme="majorHAnsi"/>
        </w:rPr>
        <w:t xml:space="preserve">. </w:t>
      </w:r>
      <w:proofErr w:type="gramEnd"/>
      <w:r w:rsidRPr="0027687E">
        <w:rPr>
          <w:rFonts w:asciiTheme="majorHAnsi" w:hAnsiTheme="majorHAnsi"/>
        </w:rPr>
        <w:t xml:space="preserve">I confirm I have </w:t>
      </w:r>
    </w:p>
    <w:p w14:paraId="6CC6D48C" w14:textId="77777777" w:rsidR="00071930" w:rsidRPr="0027687E" w:rsidRDefault="00071930" w:rsidP="00071930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 xml:space="preserve">copies of my drafts, notes, and other resources I used before, and after the use of AI tools </w:t>
      </w:r>
    </w:p>
    <w:p w14:paraId="22D4E9C9" w14:textId="77777777" w:rsidR="00071930" w:rsidRPr="0027687E" w:rsidRDefault="00071930" w:rsidP="00071930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 xml:space="preserve">which I may be asked to provide in evidence.  </w:t>
      </w:r>
    </w:p>
    <w:p w14:paraId="061E7CEB" w14:textId="77777777" w:rsidR="00051DE3" w:rsidRDefault="00051DE3" w:rsidP="00071930">
      <w:pPr>
        <w:jc w:val="both"/>
        <w:rPr>
          <w:rFonts w:asciiTheme="majorHAnsi" w:hAnsiTheme="majorHAnsi"/>
        </w:rPr>
      </w:pPr>
    </w:p>
    <w:p w14:paraId="207E72BD" w14:textId="7D980578" w:rsidR="00051DE3" w:rsidRPr="0027687E" w:rsidRDefault="00051DE3" w:rsidP="00051DE3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>I acknowledge the use of</w:t>
      </w:r>
      <w:r w:rsidRPr="0027687E">
        <w:rPr>
          <w:rFonts w:ascii="Arial" w:hAnsi="Arial" w:cs="Arial"/>
        </w:rPr>
        <w:t> </w:t>
      </w:r>
      <w:r w:rsidR="00081AC4">
        <w:rPr>
          <w:rFonts w:ascii="Arial" w:hAnsi="Arial" w:cs="Arial"/>
        </w:rPr>
        <w:t xml:space="preserve">ChatGPT, </w:t>
      </w:r>
      <w:hyperlink r:id="rId6" w:history="1">
        <w:r w:rsidR="00081AC4" w:rsidRPr="00377B23">
          <w:rPr>
            <w:rStyle w:val="Hyperlink"/>
            <w:rFonts w:ascii="Arial" w:hAnsi="Arial" w:cs="Arial"/>
          </w:rPr>
          <w:t>www.chatgpt.com</w:t>
        </w:r>
      </w:hyperlink>
      <w:r w:rsidR="00081AC4">
        <w:rPr>
          <w:rFonts w:ascii="Arial" w:hAnsi="Arial" w:cs="Arial"/>
        </w:rPr>
        <w:t xml:space="preserve"> </w:t>
      </w:r>
      <w:r w:rsidRPr="0027687E">
        <w:rPr>
          <w:rFonts w:asciiTheme="majorHAnsi" w:hAnsiTheme="majorHAnsi"/>
        </w:rPr>
        <w:t xml:space="preserve">to </w:t>
      </w:r>
      <w:r w:rsidR="00081AC4">
        <w:rPr>
          <w:rFonts w:asciiTheme="majorHAnsi" w:hAnsiTheme="majorHAnsi"/>
        </w:rPr>
        <w:t>summari</w:t>
      </w:r>
      <w:r w:rsidR="001063C5">
        <w:rPr>
          <w:rFonts w:asciiTheme="majorHAnsi" w:hAnsiTheme="majorHAnsi"/>
        </w:rPr>
        <w:t>s</w:t>
      </w:r>
      <w:r w:rsidR="00081AC4">
        <w:rPr>
          <w:rFonts w:asciiTheme="majorHAnsi" w:hAnsiTheme="majorHAnsi"/>
        </w:rPr>
        <w:t>e books, for the following publications:</w:t>
      </w:r>
      <w:r w:rsidRPr="0027687E">
        <w:rPr>
          <w:rFonts w:asciiTheme="majorHAnsi" w:hAnsiTheme="majorHAnsi"/>
        </w:rPr>
        <w:t xml:space="preserve"> </w:t>
      </w:r>
    </w:p>
    <w:p w14:paraId="2E048E1C" w14:textId="0D4E2245" w:rsidR="00051DE3" w:rsidRPr="0027687E" w:rsidRDefault="00051DE3" w:rsidP="00051DE3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 xml:space="preserve">1. </w:t>
      </w:r>
      <w:r w:rsidR="00E87800">
        <w:rPr>
          <w:rFonts w:asciiTheme="majorHAnsi" w:hAnsiTheme="majorHAnsi"/>
        </w:rPr>
        <w:t>Nature Based Social Prescribing</w:t>
      </w:r>
    </w:p>
    <w:p w14:paraId="7FCC8CA7" w14:textId="59853F36" w:rsidR="00051DE3" w:rsidRPr="0027687E" w:rsidRDefault="00051DE3" w:rsidP="00051DE3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 xml:space="preserve">2. </w:t>
      </w:r>
      <w:r w:rsidR="001613A2">
        <w:rPr>
          <w:rFonts w:asciiTheme="majorHAnsi" w:hAnsiTheme="majorHAnsi"/>
        </w:rPr>
        <w:t>Blue Space Health &amp; Well-being</w:t>
      </w:r>
      <w:r w:rsidRPr="0027687E">
        <w:rPr>
          <w:rFonts w:asciiTheme="majorHAnsi" w:hAnsiTheme="majorHAnsi"/>
        </w:rPr>
        <w:t xml:space="preserve">  </w:t>
      </w:r>
    </w:p>
    <w:p w14:paraId="653CE39E" w14:textId="63EA7740" w:rsidR="00051DE3" w:rsidRPr="0027687E" w:rsidRDefault="00051DE3" w:rsidP="00051DE3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 xml:space="preserve">3. </w:t>
      </w:r>
      <w:r w:rsidR="001613A2">
        <w:rPr>
          <w:rFonts w:asciiTheme="majorHAnsi" w:hAnsiTheme="majorHAnsi"/>
        </w:rPr>
        <w:t>Physical Activity in Natural Settings</w:t>
      </w:r>
      <w:r w:rsidRPr="0027687E">
        <w:rPr>
          <w:rFonts w:asciiTheme="majorHAnsi" w:hAnsiTheme="majorHAnsi"/>
        </w:rPr>
        <w:t xml:space="preserve">  </w:t>
      </w:r>
    </w:p>
    <w:p w14:paraId="6BF51576" w14:textId="77777777" w:rsidR="00051DE3" w:rsidRPr="0027687E" w:rsidRDefault="00051DE3" w:rsidP="00051DE3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>I confirm that I have not presented any AI generated text as my own work</w:t>
      </w:r>
      <w:proofErr w:type="gramStart"/>
      <w:r w:rsidRPr="0027687E">
        <w:rPr>
          <w:rFonts w:asciiTheme="majorHAnsi" w:hAnsiTheme="majorHAnsi"/>
        </w:rPr>
        <w:t xml:space="preserve">. </w:t>
      </w:r>
      <w:proofErr w:type="gramEnd"/>
      <w:r w:rsidRPr="0027687E">
        <w:rPr>
          <w:rFonts w:asciiTheme="majorHAnsi" w:hAnsiTheme="majorHAnsi"/>
        </w:rPr>
        <w:t xml:space="preserve">I confirm I have </w:t>
      </w:r>
    </w:p>
    <w:p w14:paraId="344553BE" w14:textId="77777777" w:rsidR="00051DE3" w:rsidRPr="0027687E" w:rsidRDefault="00051DE3" w:rsidP="00051DE3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 xml:space="preserve">copies of my drafts, notes, and other resources I used before, and after the use of AI tools </w:t>
      </w:r>
    </w:p>
    <w:p w14:paraId="62AA6DDF" w14:textId="77777777" w:rsidR="00051DE3" w:rsidRPr="0027687E" w:rsidRDefault="00051DE3" w:rsidP="00051DE3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 xml:space="preserve">which I may be asked to provide in evidence.  </w:t>
      </w:r>
    </w:p>
    <w:p w14:paraId="6D5C4286" w14:textId="77777777" w:rsidR="00051DE3" w:rsidRDefault="00051DE3" w:rsidP="00071930">
      <w:pPr>
        <w:jc w:val="both"/>
        <w:rPr>
          <w:rFonts w:asciiTheme="majorHAnsi" w:hAnsiTheme="majorHAnsi"/>
        </w:rPr>
      </w:pPr>
    </w:p>
    <w:p w14:paraId="238A3294" w14:textId="41ED15FC" w:rsidR="00081AC4" w:rsidRDefault="00081AC4" w:rsidP="00081AC4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>I acknowledge the use of</w:t>
      </w:r>
      <w:r w:rsidRPr="0027687E">
        <w:rPr>
          <w:rFonts w:ascii="Arial" w:hAnsi="Arial" w:cs="Arial"/>
        </w:rPr>
        <w:t> </w:t>
      </w:r>
      <w:proofErr w:type="spellStart"/>
      <w:r w:rsidR="001063C5">
        <w:rPr>
          <w:rFonts w:ascii="Arial" w:hAnsi="Arial" w:cs="Arial"/>
        </w:rPr>
        <w:t>Mind</w:t>
      </w:r>
      <w:r w:rsidR="00543228">
        <w:rPr>
          <w:rFonts w:ascii="Arial" w:hAnsi="Arial" w:cs="Arial"/>
        </w:rPr>
        <w:t>View</w:t>
      </w:r>
      <w:proofErr w:type="spellEnd"/>
      <w:r w:rsidR="00543228">
        <w:rPr>
          <w:rFonts w:ascii="Arial" w:hAnsi="Arial" w:cs="Arial"/>
        </w:rPr>
        <w:t xml:space="preserve"> </w:t>
      </w:r>
      <w:r w:rsidRPr="0027687E">
        <w:rPr>
          <w:rFonts w:asciiTheme="majorHAnsi" w:hAnsiTheme="majorHAnsi"/>
        </w:rPr>
        <w:t xml:space="preserve">to </w:t>
      </w:r>
      <w:r w:rsidR="00284C64">
        <w:rPr>
          <w:rFonts w:asciiTheme="majorHAnsi" w:hAnsiTheme="majorHAnsi"/>
        </w:rPr>
        <w:t xml:space="preserve">mind map ideas for a </w:t>
      </w:r>
      <w:r w:rsidR="00B40D50">
        <w:rPr>
          <w:rFonts w:asciiTheme="majorHAnsi" w:hAnsiTheme="majorHAnsi"/>
        </w:rPr>
        <w:t xml:space="preserve">project on Stress Reduction Theory. </w:t>
      </w:r>
    </w:p>
    <w:p w14:paraId="7D02BB79" w14:textId="77777777" w:rsidR="00C63DD2" w:rsidRPr="0027687E" w:rsidRDefault="00C63DD2" w:rsidP="00081AC4">
      <w:pPr>
        <w:jc w:val="both"/>
        <w:rPr>
          <w:rFonts w:asciiTheme="majorHAnsi" w:hAnsiTheme="majorHAnsi"/>
        </w:rPr>
      </w:pPr>
    </w:p>
    <w:p w14:paraId="039009FE" w14:textId="77777777" w:rsidR="00081AC4" w:rsidRPr="0027687E" w:rsidRDefault="00081AC4" w:rsidP="00081AC4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>I confirm that I have not presented any AI generated text as my own work</w:t>
      </w:r>
      <w:proofErr w:type="gramStart"/>
      <w:r w:rsidRPr="0027687E">
        <w:rPr>
          <w:rFonts w:asciiTheme="majorHAnsi" w:hAnsiTheme="majorHAnsi"/>
        </w:rPr>
        <w:t xml:space="preserve">. </w:t>
      </w:r>
      <w:proofErr w:type="gramEnd"/>
      <w:r w:rsidRPr="0027687E">
        <w:rPr>
          <w:rFonts w:asciiTheme="majorHAnsi" w:hAnsiTheme="majorHAnsi"/>
        </w:rPr>
        <w:t xml:space="preserve">I confirm I have </w:t>
      </w:r>
    </w:p>
    <w:p w14:paraId="47DBFA23" w14:textId="77777777" w:rsidR="00081AC4" w:rsidRPr="0027687E" w:rsidRDefault="00081AC4" w:rsidP="00081AC4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 xml:space="preserve">copies of my drafts, notes, and other resources I used before, and after the use of AI tools </w:t>
      </w:r>
    </w:p>
    <w:p w14:paraId="5D17F8A4" w14:textId="77777777" w:rsidR="00081AC4" w:rsidRPr="0027687E" w:rsidRDefault="00081AC4" w:rsidP="00081AC4">
      <w:pPr>
        <w:jc w:val="both"/>
        <w:rPr>
          <w:rFonts w:asciiTheme="majorHAnsi" w:hAnsiTheme="majorHAnsi"/>
        </w:rPr>
      </w:pPr>
      <w:r w:rsidRPr="0027687E">
        <w:rPr>
          <w:rFonts w:asciiTheme="majorHAnsi" w:hAnsiTheme="majorHAnsi"/>
        </w:rPr>
        <w:t xml:space="preserve">which I may be asked to provide in evidence.  </w:t>
      </w:r>
    </w:p>
    <w:p w14:paraId="6A56D57B" w14:textId="77777777" w:rsidR="00081AC4" w:rsidRDefault="00081AC4" w:rsidP="00071930">
      <w:pPr>
        <w:jc w:val="both"/>
        <w:rPr>
          <w:rFonts w:asciiTheme="majorHAnsi" w:hAnsiTheme="majorHAnsi"/>
        </w:rPr>
      </w:pPr>
    </w:p>
    <w:p w14:paraId="17A82207" w14:textId="77777777" w:rsidR="00051DE3" w:rsidRDefault="00051DE3" w:rsidP="00071930">
      <w:pPr>
        <w:jc w:val="both"/>
        <w:rPr>
          <w:rFonts w:asciiTheme="majorHAnsi" w:hAnsiTheme="majorHAnsi"/>
        </w:rPr>
      </w:pPr>
    </w:p>
    <w:p w14:paraId="0AEE2BE6" w14:textId="77777777" w:rsidR="00051DE3" w:rsidRDefault="00051DE3" w:rsidP="00071930">
      <w:pPr>
        <w:jc w:val="both"/>
        <w:rPr>
          <w:rFonts w:asciiTheme="majorHAnsi" w:hAnsiTheme="majorHAnsi"/>
        </w:rPr>
      </w:pPr>
    </w:p>
    <w:p w14:paraId="7B264884" w14:textId="77777777" w:rsidR="00051DE3" w:rsidRDefault="00051DE3" w:rsidP="00071930">
      <w:pPr>
        <w:jc w:val="both"/>
        <w:rPr>
          <w:rFonts w:asciiTheme="majorHAnsi" w:hAnsiTheme="majorHAnsi"/>
        </w:rPr>
      </w:pPr>
    </w:p>
    <w:p w14:paraId="7D979AA8" w14:textId="77777777" w:rsidR="00051DE3" w:rsidRDefault="00051DE3" w:rsidP="00071930">
      <w:pPr>
        <w:jc w:val="both"/>
        <w:rPr>
          <w:rFonts w:asciiTheme="majorHAnsi" w:hAnsiTheme="majorHAnsi"/>
        </w:rPr>
      </w:pPr>
    </w:p>
    <w:p w14:paraId="11D7AD10" w14:textId="77777777" w:rsidR="00051DE3" w:rsidRDefault="00051DE3" w:rsidP="00071930">
      <w:pPr>
        <w:jc w:val="both"/>
        <w:rPr>
          <w:rFonts w:asciiTheme="majorHAnsi" w:hAnsiTheme="majorHAnsi"/>
        </w:rPr>
      </w:pPr>
    </w:p>
    <w:p w14:paraId="7BD00445" w14:textId="77777777" w:rsidR="00051DE3" w:rsidRDefault="00051DE3" w:rsidP="00071930">
      <w:pPr>
        <w:jc w:val="both"/>
        <w:rPr>
          <w:rFonts w:asciiTheme="majorHAnsi" w:hAnsiTheme="majorHAnsi"/>
        </w:rPr>
      </w:pPr>
    </w:p>
    <w:p w14:paraId="37D32811" w14:textId="5072B4C3" w:rsidR="00071930" w:rsidRDefault="00071930" w:rsidP="00071930">
      <w:pPr>
        <w:jc w:val="both"/>
        <w:rPr>
          <w:b/>
          <w:bCs/>
          <w:sz w:val="32"/>
          <w:szCs w:val="32"/>
        </w:rPr>
      </w:pPr>
    </w:p>
    <w:p w14:paraId="5604ADF4" w14:textId="71407C41" w:rsidR="0091431D" w:rsidRDefault="00992215">
      <w:r>
        <w:rPr>
          <w:noProof/>
        </w:rPr>
        <w:drawing>
          <wp:inline distT="0" distB="0" distL="0" distR="0" wp14:anchorId="0AC882DA" wp14:editId="380B5EE6">
            <wp:extent cx="5731510" cy="3223895"/>
            <wp:effectExtent l="0" t="0" r="2540" b="0"/>
            <wp:docPr id="556946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694683" name="Picture 5569468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D9635D8" wp14:editId="539D5AB3">
            <wp:extent cx="5731510" cy="3223895"/>
            <wp:effectExtent l="0" t="0" r="2540" b="0"/>
            <wp:docPr id="1485993332" name="Picture 2" descr="A blue and white background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993332" name="Picture 2" descr="A blue and white background with text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0BAE75B" wp14:editId="39293C92">
            <wp:extent cx="5731510" cy="3223895"/>
            <wp:effectExtent l="0" t="0" r="2540" b="0"/>
            <wp:docPr id="1698737600" name="Picture 3" descr="A blue and green gradient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8737600" name="Picture 3" descr="A blue and green gradient background with white tex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653941D" wp14:editId="7547AA99">
            <wp:extent cx="5731510" cy="3223895"/>
            <wp:effectExtent l="0" t="0" r="2540" b="0"/>
            <wp:docPr id="1611353302" name="Picture 4" descr="A blue and green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353302" name="Picture 4" descr="A blue and green background with white text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E70BE16" wp14:editId="3184D2E6">
            <wp:extent cx="5731510" cy="3223895"/>
            <wp:effectExtent l="0" t="0" r="2540" b="0"/>
            <wp:docPr id="162996268" name="Picture 5" descr="A blue and green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996268" name="Picture 5" descr="A blue and green background with white text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E9FB248" wp14:editId="243D2429">
            <wp:extent cx="5731510" cy="3223895"/>
            <wp:effectExtent l="0" t="0" r="2540" b="0"/>
            <wp:docPr id="1275990802" name="Picture 6" descr="A group of people in a raf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5990802" name="Picture 6" descr="A group of people in a raft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23DFACC" wp14:editId="6355150E">
            <wp:extent cx="5731510" cy="3223895"/>
            <wp:effectExtent l="0" t="0" r="2540" b="0"/>
            <wp:docPr id="2043281250" name="Picture 7" descr="A blue and green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3281250" name="Picture 7" descr="A blue and green background with white text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85C66AE" wp14:editId="4CA5430C">
            <wp:extent cx="5731510" cy="3223895"/>
            <wp:effectExtent l="0" t="0" r="2540" b="0"/>
            <wp:docPr id="902172383" name="Picture 8" descr="A blue and green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2172383" name="Picture 8" descr="A blue and green background with white text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7C73531" wp14:editId="6AC403FB">
            <wp:extent cx="5731510" cy="3223895"/>
            <wp:effectExtent l="0" t="0" r="2540" b="0"/>
            <wp:docPr id="838118159" name="Picture 9" descr="A blue and green watercolor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8118159" name="Picture 9" descr="A blue and green watercolor background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795613B" wp14:editId="0261F13F">
            <wp:extent cx="5731510" cy="3223895"/>
            <wp:effectExtent l="0" t="0" r="2540" b="0"/>
            <wp:docPr id="1409745180" name="Picture 10" descr="A blue and white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9745180" name="Picture 10" descr="A blue and white background with white text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510629C" wp14:editId="26796D94">
            <wp:extent cx="5731510" cy="3223895"/>
            <wp:effectExtent l="0" t="0" r="2540" b="0"/>
            <wp:docPr id="2135830934" name="Picture 11" descr="A close-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5830934" name="Picture 11" descr="A close-up of a text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EE3B859" wp14:editId="03BAC6DA">
            <wp:extent cx="5731510" cy="3223895"/>
            <wp:effectExtent l="0" t="0" r="2540" b="0"/>
            <wp:docPr id="1175744345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5744345" name="Picture 1175744345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534D4AB" wp14:editId="204FCC82">
            <wp:extent cx="5731510" cy="3223895"/>
            <wp:effectExtent l="0" t="0" r="2540" b="0"/>
            <wp:docPr id="1853673137" name="Picture 13" descr="A blue and white background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3673137" name="Picture 13" descr="A blue and white background with text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3B4C7B2" wp14:editId="0BD9A41B">
            <wp:extent cx="5731510" cy="3223895"/>
            <wp:effectExtent l="0" t="0" r="2540" b="0"/>
            <wp:docPr id="1538040529" name="Picture 14" descr="A blue and green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040529" name="Picture 14" descr="A blue and green background with white text&#10;&#10;AI-generated content may be incorrect.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EBBC7A" wp14:editId="31AC3290">
            <wp:extent cx="5731510" cy="3223895"/>
            <wp:effectExtent l="0" t="0" r="2540" b="0"/>
            <wp:docPr id="1374788584" name="Picture 15" descr="A blue and green watercolor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4788584" name="Picture 15" descr="A blue and green watercolor background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08BF9" w14:textId="77777777" w:rsidR="0091431D" w:rsidRDefault="0091431D"/>
    <w:p w14:paraId="5E5D36D8" w14:textId="77777777" w:rsidR="0091431D" w:rsidRDefault="0091431D"/>
    <w:p w14:paraId="6613C1A4" w14:textId="77777777" w:rsidR="0091431D" w:rsidRDefault="0091431D"/>
    <w:p w14:paraId="42A61CBB" w14:textId="77777777" w:rsidR="0091431D" w:rsidRDefault="0091431D"/>
    <w:p w14:paraId="62B19992" w14:textId="77777777" w:rsidR="0091431D" w:rsidRDefault="0091431D"/>
    <w:p w14:paraId="611EB8CA" w14:textId="77777777" w:rsidR="0091431D" w:rsidRDefault="0091431D"/>
    <w:p w14:paraId="173358AD" w14:textId="77777777" w:rsidR="0091431D" w:rsidRDefault="0091431D"/>
    <w:p w14:paraId="7B8575AF" w14:textId="77777777" w:rsidR="0091431D" w:rsidRDefault="0091431D"/>
    <w:p w14:paraId="167513CA" w14:textId="77777777" w:rsidR="0091431D" w:rsidRDefault="0091431D"/>
    <w:p w14:paraId="17D7B4BE" w14:textId="77777777" w:rsidR="0091431D" w:rsidRDefault="0091431D"/>
    <w:p w14:paraId="5E35BE1F" w14:textId="77777777" w:rsidR="0091431D" w:rsidRDefault="0091431D"/>
    <w:p w14:paraId="73224C91" w14:textId="77777777" w:rsidR="0091431D" w:rsidRDefault="0091431D"/>
    <w:p w14:paraId="0B0FE073" w14:textId="77777777" w:rsidR="0091431D" w:rsidRDefault="0091431D"/>
    <w:p w14:paraId="70D3C4ED" w14:textId="77777777" w:rsidR="0091431D" w:rsidRDefault="0091431D"/>
    <w:p w14:paraId="57048DD8" w14:textId="77777777" w:rsidR="0091431D" w:rsidRDefault="0091431D"/>
    <w:p w14:paraId="11C11E0A" w14:textId="77777777" w:rsidR="0091431D" w:rsidRDefault="0091431D"/>
    <w:p w14:paraId="71A32C8E" w14:textId="77777777" w:rsidR="0091431D" w:rsidRDefault="0091431D"/>
    <w:p w14:paraId="6EFD7975" w14:textId="77777777" w:rsidR="00751797" w:rsidRPr="00B8355F" w:rsidRDefault="00751797" w:rsidP="00751797">
      <w:pPr>
        <w:rPr>
          <w:rFonts w:ascii="Arial Nova" w:hAnsi="Arial Nova"/>
          <w:b/>
          <w:bCs/>
        </w:rPr>
      </w:pPr>
      <w:r w:rsidRPr="00B8355F">
        <w:rPr>
          <w:rFonts w:ascii="Arial Nova" w:hAnsi="Arial Nova"/>
          <w:b/>
          <w:bCs/>
        </w:rPr>
        <w:lastRenderedPageBreak/>
        <w:t>References:</w:t>
      </w:r>
    </w:p>
    <w:p w14:paraId="0D29734B" w14:textId="77777777" w:rsidR="00751797" w:rsidRPr="00B8355F" w:rsidRDefault="00751797" w:rsidP="00751797">
      <w:pPr>
        <w:rPr>
          <w:rFonts w:ascii="Arial Nova" w:hAnsi="Arial Nova"/>
        </w:rPr>
      </w:pPr>
    </w:p>
    <w:p w14:paraId="0A38CC68" w14:textId="77777777" w:rsidR="00751797" w:rsidRDefault="00751797" w:rsidP="00751797">
      <w:pPr>
        <w:rPr>
          <w:rFonts w:ascii="Arial Nova" w:hAnsi="Arial Nova"/>
        </w:rPr>
      </w:pPr>
      <w:r w:rsidRPr="00B8355F">
        <w:rPr>
          <w:rFonts w:ascii="Arial Nova" w:hAnsi="Arial Nova"/>
        </w:rPr>
        <w:t xml:space="preserve">Courtney, J.A., Langley, J.L., Wonders, L.L., Heiko, R. &amp; </w:t>
      </w:r>
      <w:proofErr w:type="spellStart"/>
      <w:r w:rsidRPr="00B8355F">
        <w:rPr>
          <w:rFonts w:ascii="Arial Nova" w:hAnsi="Arial Nova"/>
        </w:rPr>
        <w:t>Lapiere</w:t>
      </w:r>
      <w:proofErr w:type="spellEnd"/>
      <w:r w:rsidRPr="00B8355F">
        <w:rPr>
          <w:rFonts w:ascii="Arial Nova" w:hAnsi="Arial Nova"/>
        </w:rPr>
        <w:t xml:space="preserve">, R.  (2022).  </w:t>
      </w:r>
      <w:r w:rsidRPr="0082357E">
        <w:rPr>
          <w:rFonts w:ascii="Arial Nova" w:hAnsi="Arial Nova"/>
          <w:i/>
          <w:iCs/>
        </w:rPr>
        <w:t>Nature-Based Play and Expressive Therapies, Interventions for Working with Children, Teen and Families.</w:t>
      </w:r>
      <w:r w:rsidRPr="00B8355F">
        <w:rPr>
          <w:rFonts w:ascii="Arial Nova" w:hAnsi="Arial Nova"/>
        </w:rPr>
        <w:t xml:space="preserve">  Abingdon: Routledge. </w:t>
      </w:r>
    </w:p>
    <w:p w14:paraId="4006622F" w14:textId="77777777" w:rsidR="00751797" w:rsidRDefault="00751797" w:rsidP="00751797">
      <w:pPr>
        <w:rPr>
          <w:rFonts w:ascii="Arial Nova" w:hAnsi="Arial Nova"/>
        </w:rPr>
      </w:pPr>
    </w:p>
    <w:p w14:paraId="4FF18BF3" w14:textId="77777777" w:rsidR="00751797" w:rsidRDefault="00751797" w:rsidP="00751797">
      <w:pPr>
        <w:rPr>
          <w:rFonts w:ascii="Arial Nova" w:hAnsi="Arial Nova"/>
        </w:rPr>
      </w:pPr>
      <w:r w:rsidRPr="00B8355F">
        <w:rPr>
          <w:rFonts w:ascii="Arial Nova" w:hAnsi="Arial Nova"/>
        </w:rPr>
        <w:t xml:space="preserve">Donnelly, A.A. &amp; Macintyre, T.E.  (2020).  </w:t>
      </w:r>
      <w:r w:rsidRPr="0082357E">
        <w:rPr>
          <w:rFonts w:ascii="Arial Nova" w:hAnsi="Arial Nova"/>
          <w:i/>
          <w:iCs/>
        </w:rPr>
        <w:t>Physical Activity in Natural Settings, Green and Blue Exercises.</w:t>
      </w:r>
      <w:r w:rsidRPr="00B8355F">
        <w:rPr>
          <w:rFonts w:ascii="Arial Nova" w:hAnsi="Arial Nova"/>
        </w:rPr>
        <w:t xml:space="preserve">  Abingdon: Rutledge.</w:t>
      </w:r>
    </w:p>
    <w:p w14:paraId="0092D22E" w14:textId="77777777" w:rsidR="00751797" w:rsidRDefault="00751797" w:rsidP="00751797">
      <w:pPr>
        <w:rPr>
          <w:rFonts w:ascii="Arial Nova" w:hAnsi="Arial Nova"/>
        </w:rPr>
      </w:pPr>
    </w:p>
    <w:p w14:paraId="1B95ED94" w14:textId="77777777" w:rsidR="00751797" w:rsidRPr="00B8355F" w:rsidRDefault="00751797" w:rsidP="00751797">
      <w:pPr>
        <w:rPr>
          <w:rFonts w:ascii="Arial Nova" w:hAnsi="Arial Nova"/>
        </w:rPr>
      </w:pPr>
      <w:r w:rsidRPr="00B8355F">
        <w:rPr>
          <w:rFonts w:ascii="Arial Nova" w:hAnsi="Arial Nova"/>
        </w:rPr>
        <w:t xml:space="preserve">Foley, R., Kearns, R., </w:t>
      </w:r>
      <w:proofErr w:type="spellStart"/>
      <w:r w:rsidRPr="00B8355F">
        <w:rPr>
          <w:rFonts w:ascii="Arial Nova" w:hAnsi="Arial Nova"/>
        </w:rPr>
        <w:t>Kistemann</w:t>
      </w:r>
      <w:proofErr w:type="spellEnd"/>
      <w:r w:rsidRPr="00B8355F">
        <w:rPr>
          <w:rFonts w:ascii="Arial Nova" w:hAnsi="Arial Nova"/>
        </w:rPr>
        <w:t xml:space="preserve">, T. &amp; Wheeler, B.  (2020).  </w:t>
      </w:r>
      <w:r w:rsidRPr="0082357E">
        <w:rPr>
          <w:rFonts w:ascii="Arial Nova" w:hAnsi="Arial Nova"/>
          <w:i/>
          <w:iCs/>
        </w:rPr>
        <w:t>Blue Space, Health and Wellbeing, Hydrophilia Unbounded</w:t>
      </w:r>
      <w:r w:rsidRPr="00B8355F">
        <w:rPr>
          <w:rFonts w:ascii="Arial Nova" w:hAnsi="Arial Nova"/>
        </w:rPr>
        <w:t xml:space="preserve">.  Abingdon: Routledge.  </w:t>
      </w:r>
    </w:p>
    <w:p w14:paraId="61C80974" w14:textId="77777777" w:rsidR="00751797" w:rsidRPr="00B8355F" w:rsidRDefault="00751797" w:rsidP="00751797">
      <w:pPr>
        <w:rPr>
          <w:rFonts w:ascii="Arial Nova" w:hAnsi="Arial Nova"/>
        </w:rPr>
      </w:pPr>
    </w:p>
    <w:p w14:paraId="521F7F71" w14:textId="77777777" w:rsidR="00751797" w:rsidRDefault="00751797" w:rsidP="00751797">
      <w:pPr>
        <w:rPr>
          <w:rFonts w:ascii="Arial Nova" w:hAnsi="Arial Nova"/>
        </w:rPr>
      </w:pPr>
      <w:r w:rsidRPr="00372F8D">
        <w:rPr>
          <w:rFonts w:ascii="Arial Nova" w:hAnsi="Arial Nova"/>
        </w:rPr>
        <w:t>Geary, R.S.</w:t>
      </w:r>
      <w:r>
        <w:rPr>
          <w:rFonts w:ascii="Arial Nova" w:hAnsi="Arial Nova"/>
        </w:rPr>
        <w:t xml:space="preserve">, Thompson, D.A., </w:t>
      </w:r>
      <w:r w:rsidRPr="000C29B5">
        <w:rPr>
          <w:rFonts w:ascii="Arial Nova" w:hAnsi="Arial Nova"/>
        </w:rPr>
        <w:t>Garrett,</w:t>
      </w:r>
      <w:r>
        <w:rPr>
          <w:rFonts w:ascii="Arial Nova" w:hAnsi="Arial Nova"/>
        </w:rPr>
        <w:t xml:space="preserve"> J.K., </w:t>
      </w:r>
      <w:r w:rsidRPr="000C29B5">
        <w:rPr>
          <w:rFonts w:ascii="Arial Nova" w:hAnsi="Arial Nova"/>
        </w:rPr>
        <w:t>Mizen,</w:t>
      </w:r>
      <w:r>
        <w:rPr>
          <w:rFonts w:ascii="Arial Nova" w:hAnsi="Arial Nova"/>
        </w:rPr>
        <w:t xml:space="preserve"> A.,</w:t>
      </w:r>
      <w:r w:rsidRPr="000C29B5">
        <w:rPr>
          <w:rFonts w:ascii="Arial Nova" w:hAnsi="Arial Nova"/>
        </w:rPr>
        <w:t xml:space="preserve"> Rowney,</w:t>
      </w:r>
      <w:r>
        <w:rPr>
          <w:rFonts w:ascii="Arial Nova" w:hAnsi="Arial Nova"/>
        </w:rPr>
        <w:t xml:space="preserve"> F.M., </w:t>
      </w:r>
      <w:r w:rsidRPr="000C29B5">
        <w:rPr>
          <w:rFonts w:ascii="Arial Nova" w:hAnsi="Arial Nova"/>
        </w:rPr>
        <w:t>Song,</w:t>
      </w:r>
      <w:r>
        <w:rPr>
          <w:rFonts w:ascii="Arial Nova" w:hAnsi="Arial Nova"/>
        </w:rPr>
        <w:t xml:space="preserve"> J.,</w:t>
      </w:r>
      <w:r w:rsidRPr="000C29B5">
        <w:rPr>
          <w:rFonts w:ascii="Arial Nova" w:hAnsi="Arial Nova"/>
        </w:rPr>
        <w:t xml:space="preserve"> White, </w:t>
      </w:r>
      <w:r>
        <w:rPr>
          <w:rFonts w:ascii="Arial Nova" w:hAnsi="Arial Nova"/>
        </w:rPr>
        <w:t xml:space="preserve">M.P., </w:t>
      </w:r>
      <w:r w:rsidRPr="000C29B5">
        <w:rPr>
          <w:rFonts w:ascii="Arial Nova" w:hAnsi="Arial Nova"/>
        </w:rPr>
        <w:t xml:space="preserve">Lovell, </w:t>
      </w:r>
      <w:r>
        <w:rPr>
          <w:rFonts w:ascii="Arial Nova" w:hAnsi="Arial Nova"/>
        </w:rPr>
        <w:t>R., W</w:t>
      </w:r>
      <w:r w:rsidRPr="000C29B5">
        <w:rPr>
          <w:rFonts w:ascii="Arial Nova" w:hAnsi="Arial Nova"/>
        </w:rPr>
        <w:t xml:space="preserve">atkins, </w:t>
      </w:r>
      <w:r>
        <w:rPr>
          <w:rFonts w:ascii="Arial Nova" w:hAnsi="Arial Nova"/>
        </w:rPr>
        <w:t xml:space="preserve">A., </w:t>
      </w:r>
      <w:r w:rsidRPr="000C29B5">
        <w:rPr>
          <w:rFonts w:ascii="Arial Nova" w:hAnsi="Arial Nova"/>
        </w:rPr>
        <w:t xml:space="preserve">Lyons, </w:t>
      </w:r>
      <w:r>
        <w:rPr>
          <w:rFonts w:ascii="Arial Nova" w:hAnsi="Arial Nova"/>
        </w:rPr>
        <w:t xml:space="preserve">R.A., </w:t>
      </w:r>
      <w:r w:rsidRPr="000C29B5">
        <w:rPr>
          <w:rFonts w:ascii="Arial Nova" w:hAnsi="Arial Nova"/>
        </w:rPr>
        <w:t xml:space="preserve">Williams, </w:t>
      </w:r>
      <w:r>
        <w:rPr>
          <w:rFonts w:ascii="Arial Nova" w:hAnsi="Arial Nova"/>
        </w:rPr>
        <w:t xml:space="preserve">S., </w:t>
      </w:r>
      <w:r w:rsidRPr="000C29B5">
        <w:rPr>
          <w:rFonts w:ascii="Arial Nova" w:hAnsi="Arial Nova"/>
        </w:rPr>
        <w:t xml:space="preserve">Stratton, </w:t>
      </w:r>
      <w:r>
        <w:rPr>
          <w:rFonts w:ascii="Arial Nova" w:hAnsi="Arial Nova"/>
        </w:rPr>
        <w:t xml:space="preserve">G., </w:t>
      </w:r>
      <w:r w:rsidRPr="000C29B5">
        <w:rPr>
          <w:rFonts w:ascii="Arial Nova" w:hAnsi="Arial Nova"/>
        </w:rPr>
        <w:t xml:space="preserve">Akbari, </w:t>
      </w:r>
      <w:r>
        <w:rPr>
          <w:rFonts w:ascii="Arial Nova" w:hAnsi="Arial Nova"/>
        </w:rPr>
        <w:t xml:space="preserve">A., </w:t>
      </w:r>
      <w:r w:rsidRPr="000C29B5">
        <w:rPr>
          <w:rFonts w:ascii="Arial Nova" w:hAnsi="Arial Nova"/>
        </w:rPr>
        <w:t xml:space="preserve">Parker, </w:t>
      </w:r>
      <w:r>
        <w:rPr>
          <w:rFonts w:ascii="Arial Nova" w:hAnsi="Arial Nova"/>
        </w:rPr>
        <w:t xml:space="preserve">S.C., </w:t>
      </w:r>
      <w:proofErr w:type="spellStart"/>
      <w:r w:rsidRPr="000C29B5">
        <w:rPr>
          <w:rFonts w:ascii="Arial Nova" w:hAnsi="Arial Nova"/>
        </w:rPr>
        <w:t>Nieuwenhuijsen</w:t>
      </w:r>
      <w:proofErr w:type="spellEnd"/>
      <w:r w:rsidRPr="000C29B5">
        <w:rPr>
          <w:rFonts w:ascii="Arial Nova" w:hAnsi="Arial Nova"/>
        </w:rPr>
        <w:t xml:space="preserve">, </w:t>
      </w:r>
      <w:r>
        <w:rPr>
          <w:rFonts w:ascii="Arial Nova" w:hAnsi="Arial Nova"/>
        </w:rPr>
        <w:t xml:space="preserve">M.J., </w:t>
      </w:r>
      <w:r w:rsidRPr="000C29B5">
        <w:rPr>
          <w:rFonts w:ascii="Arial Nova" w:hAnsi="Arial Nova"/>
        </w:rPr>
        <w:t xml:space="preserve">White, </w:t>
      </w:r>
      <w:r>
        <w:rPr>
          <w:rFonts w:ascii="Arial Nova" w:hAnsi="Arial Nova"/>
        </w:rPr>
        <w:t xml:space="preserve">J., </w:t>
      </w:r>
      <w:r w:rsidRPr="000C29B5">
        <w:rPr>
          <w:rFonts w:ascii="Arial Nova" w:hAnsi="Arial Nova"/>
        </w:rPr>
        <w:t xml:space="preserve">Wheeler, </w:t>
      </w:r>
      <w:r>
        <w:rPr>
          <w:rFonts w:ascii="Arial Nova" w:hAnsi="Arial Nova"/>
        </w:rPr>
        <w:t xml:space="preserve">B.W., </w:t>
      </w:r>
      <w:r w:rsidRPr="000C29B5">
        <w:rPr>
          <w:rFonts w:ascii="Arial Nova" w:hAnsi="Arial Nova"/>
        </w:rPr>
        <w:t xml:space="preserve">Fry, </w:t>
      </w:r>
      <w:r>
        <w:rPr>
          <w:rFonts w:ascii="Arial Nova" w:hAnsi="Arial Nova"/>
        </w:rPr>
        <w:t xml:space="preserve">R., </w:t>
      </w:r>
      <w:proofErr w:type="spellStart"/>
      <w:r w:rsidRPr="000C29B5">
        <w:rPr>
          <w:rFonts w:ascii="Arial Nova" w:hAnsi="Arial Nova"/>
        </w:rPr>
        <w:t>Tsimpida</w:t>
      </w:r>
      <w:proofErr w:type="spellEnd"/>
      <w:r>
        <w:rPr>
          <w:rFonts w:ascii="Arial Nova" w:hAnsi="Arial Nova"/>
        </w:rPr>
        <w:t xml:space="preserve">, D. &amp; </w:t>
      </w:r>
      <w:r w:rsidRPr="000C29B5">
        <w:rPr>
          <w:rFonts w:ascii="Arial Nova" w:hAnsi="Arial Nova"/>
        </w:rPr>
        <w:t>Rodgers</w:t>
      </w:r>
      <w:r>
        <w:rPr>
          <w:rFonts w:ascii="Arial Nova" w:hAnsi="Arial Nova"/>
        </w:rPr>
        <w:t>, S.E.</w:t>
      </w:r>
      <w:r w:rsidRPr="00372F8D">
        <w:rPr>
          <w:rFonts w:ascii="Arial Nova" w:hAnsi="Arial Nova"/>
        </w:rPr>
        <w:t xml:space="preserve"> </w:t>
      </w:r>
      <w:r>
        <w:rPr>
          <w:rFonts w:ascii="Arial Nova" w:hAnsi="Arial Nova"/>
        </w:rPr>
        <w:t xml:space="preserve"> </w:t>
      </w:r>
      <w:r w:rsidRPr="00372F8D">
        <w:rPr>
          <w:rFonts w:ascii="Arial Nova" w:hAnsi="Arial Nova"/>
        </w:rPr>
        <w:t>(2023)</w:t>
      </w:r>
      <w:r>
        <w:rPr>
          <w:rFonts w:ascii="Arial Nova" w:hAnsi="Arial Nova"/>
        </w:rPr>
        <w:t>,</w:t>
      </w:r>
      <w:r w:rsidRPr="00372F8D">
        <w:rPr>
          <w:rFonts w:ascii="Arial Nova" w:hAnsi="Arial Nova"/>
        </w:rPr>
        <w:t xml:space="preserve"> ‘Green blue space exposure changes and impact on individual-level well-being and mental health: a population-wide dynamic longitudinal panel study with linked survey data’, </w:t>
      </w:r>
      <w:r w:rsidRPr="00372F8D">
        <w:rPr>
          <w:rFonts w:ascii="Arial Nova" w:hAnsi="Arial Nova"/>
          <w:i/>
          <w:iCs/>
        </w:rPr>
        <w:t>Public Health Research</w:t>
      </w:r>
      <w:r w:rsidRPr="00372F8D">
        <w:rPr>
          <w:rFonts w:ascii="Arial Nova" w:hAnsi="Arial Nova"/>
        </w:rPr>
        <w:t>, 11(10), pp. 1–176</w:t>
      </w:r>
      <w:proofErr w:type="gramStart"/>
      <w:r w:rsidRPr="00372F8D">
        <w:rPr>
          <w:rFonts w:ascii="Arial Nova" w:hAnsi="Arial Nova"/>
        </w:rPr>
        <w:t xml:space="preserve">. </w:t>
      </w:r>
      <w:proofErr w:type="gramEnd"/>
      <w:r w:rsidRPr="00372F8D">
        <w:rPr>
          <w:rFonts w:ascii="Arial Nova" w:hAnsi="Arial Nova"/>
        </w:rPr>
        <w:t xml:space="preserve">Available at: </w:t>
      </w:r>
      <w:hyperlink r:id="rId22" w:history="1">
        <w:r w:rsidRPr="00372F8D">
          <w:rPr>
            <w:rStyle w:val="Hyperlink"/>
            <w:rFonts w:ascii="Arial Nova" w:hAnsi="Arial Nova"/>
          </w:rPr>
          <w:t>https://doi.org/10.3310/LQPT9410</w:t>
        </w:r>
      </w:hyperlink>
      <w:r w:rsidRPr="00372F8D">
        <w:rPr>
          <w:rFonts w:ascii="Arial Nova" w:hAnsi="Arial Nova"/>
        </w:rPr>
        <w:t>.</w:t>
      </w:r>
    </w:p>
    <w:p w14:paraId="1D69018C" w14:textId="77777777" w:rsidR="00751797" w:rsidRDefault="00751797" w:rsidP="00751797">
      <w:pPr>
        <w:pStyle w:val="ListNumber"/>
        <w:numPr>
          <w:ilvl w:val="0"/>
          <w:numId w:val="0"/>
        </w:numPr>
        <w:rPr>
          <w:rFonts w:ascii="Arial Nova" w:hAnsi="Arial Nova"/>
          <w:sz w:val="24"/>
          <w:szCs w:val="24"/>
        </w:rPr>
      </w:pPr>
    </w:p>
    <w:p w14:paraId="606D1620" w14:textId="77777777" w:rsidR="00751797" w:rsidRDefault="00751797" w:rsidP="00751797">
      <w:pPr>
        <w:pStyle w:val="ListNumber"/>
        <w:numPr>
          <w:ilvl w:val="0"/>
          <w:numId w:val="0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GOV (2022), Children and Young People.  </w:t>
      </w:r>
      <w:r w:rsidRPr="00287703">
        <w:rPr>
          <w:rFonts w:ascii="Arial Nova" w:hAnsi="Arial Nova"/>
          <w:i/>
          <w:iCs/>
          <w:sz w:val="24"/>
          <w:szCs w:val="24"/>
        </w:rPr>
        <w:t>Office for Health Improvement and Disparities.</w:t>
      </w:r>
      <w:r>
        <w:rPr>
          <w:rFonts w:ascii="Arial Nova" w:hAnsi="Arial Nova"/>
          <w:sz w:val="24"/>
          <w:szCs w:val="24"/>
        </w:rPr>
        <w:t xml:space="preserve">  12</w:t>
      </w:r>
      <w:r w:rsidRPr="00C268FA">
        <w:rPr>
          <w:rFonts w:ascii="Arial Nova" w:hAnsi="Arial Nova"/>
          <w:sz w:val="24"/>
          <w:szCs w:val="24"/>
          <w:vertAlign w:val="superscript"/>
        </w:rPr>
        <w:t>th</w:t>
      </w:r>
      <w:r>
        <w:rPr>
          <w:rFonts w:ascii="Arial Nova" w:hAnsi="Arial Nova"/>
          <w:sz w:val="24"/>
          <w:szCs w:val="24"/>
        </w:rPr>
        <w:t xml:space="preserve"> April 2022.  Available at: </w:t>
      </w:r>
      <w:hyperlink r:id="rId23" w:anchor=":~:text=This%20is%20Chapter%204%20of" w:history="1">
        <w:r w:rsidRPr="00287703">
          <w:rPr>
            <w:rStyle w:val="Hyperlink"/>
            <w:rFonts w:ascii="Arial Nova" w:hAnsi="Arial Nova"/>
            <w:sz w:val="24"/>
            <w:szCs w:val="24"/>
            <w:lang w:val="en-GB"/>
          </w:rPr>
          <w:t>4. Children and young people - GOV.UK</w:t>
        </w:r>
      </w:hyperlink>
      <w:r>
        <w:rPr>
          <w:rFonts w:ascii="Arial Nova" w:hAnsi="Arial Nova"/>
          <w:sz w:val="24"/>
          <w:szCs w:val="24"/>
        </w:rPr>
        <w:t>.  Accessed on: 5</w:t>
      </w:r>
      <w:r w:rsidRPr="00287703">
        <w:rPr>
          <w:rFonts w:ascii="Arial Nova" w:hAnsi="Arial Nova"/>
          <w:sz w:val="24"/>
          <w:szCs w:val="24"/>
          <w:vertAlign w:val="superscript"/>
        </w:rPr>
        <w:t>th</w:t>
      </w:r>
      <w:r>
        <w:rPr>
          <w:rFonts w:ascii="Arial Nova" w:hAnsi="Arial Nova"/>
          <w:sz w:val="24"/>
          <w:szCs w:val="24"/>
        </w:rPr>
        <w:t xml:space="preserve"> November 2025.  </w:t>
      </w:r>
    </w:p>
    <w:p w14:paraId="53F6A14A" w14:textId="77777777" w:rsidR="00751797" w:rsidRPr="00B8355F" w:rsidRDefault="00751797" w:rsidP="00751797">
      <w:pPr>
        <w:pStyle w:val="ListNumber"/>
        <w:numPr>
          <w:ilvl w:val="0"/>
          <w:numId w:val="0"/>
        </w:numPr>
        <w:rPr>
          <w:rFonts w:ascii="Arial Nova" w:hAnsi="Arial Nova"/>
          <w:sz w:val="24"/>
          <w:szCs w:val="24"/>
        </w:rPr>
      </w:pPr>
    </w:p>
    <w:p w14:paraId="379681A7" w14:textId="77777777" w:rsidR="00751797" w:rsidRPr="00750E54" w:rsidRDefault="00751797" w:rsidP="00751797">
      <w:pPr>
        <w:rPr>
          <w:rFonts w:ascii="Arial Nova" w:hAnsi="Arial Nova"/>
        </w:rPr>
      </w:pPr>
      <w:r w:rsidRPr="00750E54">
        <w:rPr>
          <w:rFonts w:ascii="Arial Nova" w:hAnsi="Arial Nova"/>
        </w:rPr>
        <w:t xml:space="preserve">van </w:t>
      </w:r>
      <w:proofErr w:type="spellStart"/>
      <w:r w:rsidRPr="00750E54">
        <w:rPr>
          <w:rFonts w:ascii="Arial Nova" w:hAnsi="Arial Nova"/>
        </w:rPr>
        <w:t>Heezik</w:t>
      </w:r>
      <w:proofErr w:type="spellEnd"/>
      <w:r w:rsidRPr="00750E54">
        <w:rPr>
          <w:rFonts w:ascii="Arial Nova" w:hAnsi="Arial Nova"/>
        </w:rPr>
        <w:t>, Y.</w:t>
      </w:r>
      <w:r>
        <w:rPr>
          <w:rFonts w:ascii="Arial Nova" w:hAnsi="Arial Nova"/>
        </w:rPr>
        <w:t>, Freema</w:t>
      </w:r>
      <w:r w:rsidRPr="00E804A3">
        <w:rPr>
          <w:rFonts w:ascii="Arial Nova" w:hAnsi="Arial Nova"/>
        </w:rPr>
        <w:t>n</w:t>
      </w:r>
      <w:r>
        <w:rPr>
          <w:rFonts w:ascii="Arial Nova" w:hAnsi="Arial Nova"/>
        </w:rPr>
        <w:t xml:space="preserve">, C., </w:t>
      </w:r>
      <w:r w:rsidRPr="00E804A3">
        <w:rPr>
          <w:rFonts w:ascii="Arial Nova" w:hAnsi="Arial Nova"/>
        </w:rPr>
        <w:t>Falloon</w:t>
      </w:r>
      <w:r>
        <w:rPr>
          <w:rFonts w:ascii="Arial Nova" w:hAnsi="Arial Nova"/>
        </w:rPr>
        <w:t xml:space="preserve">, A., </w:t>
      </w:r>
      <w:r w:rsidRPr="00E804A3">
        <w:rPr>
          <w:rFonts w:ascii="Arial Nova" w:hAnsi="Arial Nova"/>
        </w:rPr>
        <w:t>Buttery</w:t>
      </w:r>
      <w:r>
        <w:rPr>
          <w:rFonts w:ascii="Arial Nova" w:hAnsi="Arial Nova"/>
        </w:rPr>
        <w:t xml:space="preserve">, Y. &amp; </w:t>
      </w:r>
      <w:proofErr w:type="spellStart"/>
      <w:r w:rsidRPr="00E804A3">
        <w:rPr>
          <w:rFonts w:ascii="Arial Nova" w:hAnsi="Arial Nova"/>
        </w:rPr>
        <w:t>Heyzer</w:t>
      </w:r>
      <w:proofErr w:type="spellEnd"/>
      <w:r>
        <w:rPr>
          <w:rFonts w:ascii="Arial Nova" w:hAnsi="Arial Nova"/>
        </w:rPr>
        <w:t xml:space="preserve">, A.  </w:t>
      </w:r>
      <w:r w:rsidRPr="00750E54">
        <w:rPr>
          <w:rFonts w:ascii="Arial Nova" w:hAnsi="Arial Nova"/>
        </w:rPr>
        <w:t xml:space="preserve">(2021) ‘Relationships between childhood experience of nature and green/blue space use, landscape preferences, connection with nature and pro-environmental </w:t>
      </w:r>
      <w:proofErr w:type="spellStart"/>
      <w:r w:rsidRPr="00750E54">
        <w:rPr>
          <w:rFonts w:ascii="Arial Nova" w:hAnsi="Arial Nova"/>
        </w:rPr>
        <w:t>behavior</w:t>
      </w:r>
      <w:proofErr w:type="spellEnd"/>
      <w:r w:rsidRPr="00750E54">
        <w:rPr>
          <w:rFonts w:ascii="Arial Nova" w:hAnsi="Arial Nova"/>
        </w:rPr>
        <w:t xml:space="preserve">’, </w:t>
      </w:r>
      <w:r w:rsidRPr="00750E54">
        <w:rPr>
          <w:rFonts w:ascii="Arial Nova" w:hAnsi="Arial Nova"/>
          <w:i/>
          <w:iCs/>
        </w:rPr>
        <w:t>Landscape and Urban Planning</w:t>
      </w:r>
      <w:r w:rsidRPr="00750E54">
        <w:rPr>
          <w:rFonts w:ascii="Arial Nova" w:hAnsi="Arial Nova"/>
        </w:rPr>
        <w:t>, 213, p. 104135</w:t>
      </w:r>
      <w:proofErr w:type="gramStart"/>
      <w:r w:rsidRPr="00750E54">
        <w:rPr>
          <w:rFonts w:ascii="Arial Nova" w:hAnsi="Arial Nova"/>
        </w:rPr>
        <w:t xml:space="preserve">. </w:t>
      </w:r>
      <w:proofErr w:type="gramEnd"/>
      <w:r w:rsidRPr="00750E54">
        <w:rPr>
          <w:rFonts w:ascii="Arial Nova" w:hAnsi="Arial Nova"/>
        </w:rPr>
        <w:t xml:space="preserve">Available at: </w:t>
      </w:r>
      <w:hyperlink r:id="rId24" w:history="1">
        <w:r w:rsidRPr="00750E54">
          <w:rPr>
            <w:rStyle w:val="Hyperlink"/>
            <w:rFonts w:ascii="Arial Nova" w:hAnsi="Arial Nova"/>
          </w:rPr>
          <w:t>https://doi.org/10.1016/j.landurbplan.2021.104135</w:t>
        </w:r>
      </w:hyperlink>
      <w:r w:rsidRPr="00750E54">
        <w:rPr>
          <w:rFonts w:ascii="Arial Nova" w:hAnsi="Arial Nova"/>
        </w:rPr>
        <w:t>.</w:t>
      </w:r>
    </w:p>
    <w:p w14:paraId="23F8C17B" w14:textId="77777777" w:rsidR="00751797" w:rsidRDefault="00751797" w:rsidP="00751797">
      <w:pPr>
        <w:pStyle w:val="ListNumber"/>
        <w:numPr>
          <w:ilvl w:val="0"/>
          <w:numId w:val="0"/>
        </w:numPr>
        <w:rPr>
          <w:rFonts w:ascii="Arial Nova" w:hAnsi="Arial Nova"/>
          <w:sz w:val="24"/>
          <w:szCs w:val="24"/>
        </w:rPr>
      </w:pPr>
    </w:p>
    <w:p w14:paraId="19234F0C" w14:textId="77777777" w:rsidR="00751797" w:rsidRPr="00B8355F" w:rsidRDefault="00751797" w:rsidP="00751797">
      <w:pPr>
        <w:rPr>
          <w:rFonts w:ascii="Arial Nova" w:hAnsi="Arial Nova"/>
        </w:rPr>
      </w:pPr>
      <w:r w:rsidRPr="00B8355F">
        <w:rPr>
          <w:rFonts w:ascii="Arial Nova" w:hAnsi="Arial Nova"/>
        </w:rPr>
        <w:t xml:space="preserve">Kline, K.  (2024).  </w:t>
      </w:r>
      <w:r w:rsidRPr="0082357E">
        <w:rPr>
          <w:rFonts w:ascii="Arial Nova" w:hAnsi="Arial Nova"/>
          <w:i/>
          <w:iCs/>
        </w:rPr>
        <w:t>Nature-Based Social Prescribing, Integrating Nature-Based Interventions for Social and Environmental Wellbeing</w:t>
      </w:r>
      <w:r w:rsidRPr="00B8355F">
        <w:rPr>
          <w:rFonts w:ascii="Arial Nova" w:hAnsi="Arial Nova"/>
        </w:rPr>
        <w:t>.  Australia: Justin Martin Publishing.</w:t>
      </w:r>
    </w:p>
    <w:p w14:paraId="7A9C3E25" w14:textId="77777777" w:rsidR="00751797" w:rsidRDefault="00751797" w:rsidP="00751797">
      <w:pPr>
        <w:pStyle w:val="ListNumber"/>
        <w:numPr>
          <w:ilvl w:val="0"/>
          <w:numId w:val="0"/>
        </w:numPr>
        <w:rPr>
          <w:rFonts w:ascii="Arial Nova" w:hAnsi="Arial Nova"/>
          <w:sz w:val="24"/>
          <w:szCs w:val="24"/>
        </w:rPr>
      </w:pPr>
    </w:p>
    <w:p w14:paraId="570919E2" w14:textId="77777777" w:rsidR="00751797" w:rsidRPr="00253A8E" w:rsidRDefault="00751797" w:rsidP="00751797">
      <w:pPr>
        <w:rPr>
          <w:rFonts w:ascii="Arial Nova" w:hAnsi="Arial Nova"/>
        </w:rPr>
      </w:pPr>
      <w:r w:rsidRPr="00253A8E">
        <w:rPr>
          <w:rFonts w:ascii="Arial Nova" w:hAnsi="Arial Nova"/>
        </w:rPr>
        <w:lastRenderedPageBreak/>
        <w:t xml:space="preserve">Luo, L. </w:t>
      </w:r>
      <w:r>
        <w:rPr>
          <w:rFonts w:ascii="Arial Nova" w:hAnsi="Arial Nova"/>
        </w:rPr>
        <w:t>&amp;</w:t>
      </w:r>
      <w:r w:rsidRPr="00253A8E">
        <w:rPr>
          <w:rFonts w:ascii="Arial Nova" w:hAnsi="Arial Nova"/>
        </w:rPr>
        <w:t xml:space="preserve"> Jiang, B. (2022) ‘From oppressiveness to stress: A development of Stress Reduction Theory in the context of contemporary high-density city’, </w:t>
      </w:r>
      <w:r w:rsidRPr="00253A8E">
        <w:rPr>
          <w:rFonts w:ascii="Arial Nova" w:hAnsi="Arial Nova"/>
          <w:i/>
          <w:iCs/>
        </w:rPr>
        <w:t>Journal of Environmental Psychology</w:t>
      </w:r>
      <w:r w:rsidRPr="00253A8E">
        <w:rPr>
          <w:rFonts w:ascii="Arial Nova" w:hAnsi="Arial Nova"/>
        </w:rPr>
        <w:t>, 84, p. 101883</w:t>
      </w:r>
      <w:proofErr w:type="gramStart"/>
      <w:r w:rsidRPr="00253A8E">
        <w:rPr>
          <w:rFonts w:ascii="Arial Nova" w:hAnsi="Arial Nova"/>
        </w:rPr>
        <w:t xml:space="preserve">. </w:t>
      </w:r>
      <w:proofErr w:type="gramEnd"/>
      <w:r w:rsidRPr="00253A8E">
        <w:rPr>
          <w:rFonts w:ascii="Arial Nova" w:hAnsi="Arial Nova"/>
        </w:rPr>
        <w:t xml:space="preserve">Available at: </w:t>
      </w:r>
      <w:hyperlink r:id="rId25" w:history="1">
        <w:r w:rsidRPr="00253A8E">
          <w:rPr>
            <w:rStyle w:val="Hyperlink"/>
            <w:rFonts w:ascii="Arial Nova" w:hAnsi="Arial Nova"/>
          </w:rPr>
          <w:t>https://doi.org/10.1016/j.jenvp.2022.101883</w:t>
        </w:r>
      </w:hyperlink>
      <w:r w:rsidRPr="00253A8E">
        <w:rPr>
          <w:rFonts w:ascii="Arial Nova" w:hAnsi="Arial Nova"/>
        </w:rPr>
        <w:t>.</w:t>
      </w:r>
    </w:p>
    <w:p w14:paraId="1332EA77" w14:textId="77777777" w:rsidR="00751797" w:rsidRPr="00B8355F" w:rsidRDefault="00751797" w:rsidP="00751797">
      <w:pPr>
        <w:pStyle w:val="ListNumber"/>
        <w:numPr>
          <w:ilvl w:val="0"/>
          <w:numId w:val="0"/>
        </w:numPr>
        <w:rPr>
          <w:rFonts w:ascii="Arial Nova" w:hAnsi="Arial Nova"/>
          <w:sz w:val="24"/>
          <w:szCs w:val="24"/>
        </w:rPr>
      </w:pPr>
    </w:p>
    <w:p w14:paraId="23599845" w14:textId="77777777" w:rsidR="00751797" w:rsidRPr="00B8355F" w:rsidRDefault="00751797" w:rsidP="00751797">
      <w:pPr>
        <w:pStyle w:val="ListNumber"/>
        <w:numPr>
          <w:ilvl w:val="0"/>
          <w:numId w:val="0"/>
        </w:numPr>
        <w:rPr>
          <w:rFonts w:ascii="Arial Nova" w:hAnsi="Arial Nova"/>
          <w:sz w:val="24"/>
          <w:szCs w:val="24"/>
        </w:rPr>
      </w:pPr>
    </w:p>
    <w:p w14:paraId="3F335C05" w14:textId="77777777" w:rsidR="00751797" w:rsidRPr="006E5FE0" w:rsidRDefault="00751797" w:rsidP="00751797">
      <w:pPr>
        <w:pStyle w:val="ListNumber"/>
        <w:numPr>
          <w:ilvl w:val="0"/>
          <w:numId w:val="0"/>
        </w:numPr>
        <w:rPr>
          <w:rFonts w:ascii="Arial Nova" w:hAnsi="Arial Nova"/>
          <w:sz w:val="24"/>
          <w:szCs w:val="24"/>
          <w:lang w:val="en-GB"/>
        </w:rPr>
      </w:pPr>
      <w:r w:rsidRPr="006E5FE0">
        <w:rPr>
          <w:rFonts w:ascii="Arial Nova" w:hAnsi="Arial Nova"/>
          <w:sz w:val="24"/>
          <w:szCs w:val="24"/>
          <w:lang w:val="en-GB"/>
        </w:rPr>
        <w:t>Martin, L.</w:t>
      </w:r>
      <w:r>
        <w:rPr>
          <w:rFonts w:ascii="Arial Nova" w:hAnsi="Arial Nova"/>
          <w:sz w:val="24"/>
          <w:szCs w:val="24"/>
          <w:lang w:val="en-GB"/>
        </w:rPr>
        <w:t xml:space="preserve">, </w:t>
      </w:r>
      <w:r w:rsidRPr="00C82C8C">
        <w:rPr>
          <w:rFonts w:ascii="Arial Nova" w:hAnsi="Arial Nova"/>
          <w:sz w:val="24"/>
          <w:szCs w:val="24"/>
          <w:lang w:val="en-GB"/>
        </w:rPr>
        <w:t>White</w:t>
      </w:r>
      <w:r>
        <w:rPr>
          <w:rFonts w:ascii="Arial Nova" w:hAnsi="Arial Nova"/>
          <w:sz w:val="24"/>
          <w:szCs w:val="24"/>
          <w:lang w:val="en-GB"/>
        </w:rPr>
        <w:t xml:space="preserve">, M.P., </w:t>
      </w:r>
      <w:r w:rsidRPr="00C82C8C">
        <w:rPr>
          <w:rFonts w:ascii="Arial Nova" w:hAnsi="Arial Nova"/>
          <w:sz w:val="24"/>
          <w:szCs w:val="24"/>
          <w:lang w:val="en-GB"/>
        </w:rPr>
        <w:t>Hunt</w:t>
      </w:r>
      <w:r>
        <w:rPr>
          <w:rFonts w:ascii="Arial Nova" w:hAnsi="Arial Nova"/>
          <w:sz w:val="24"/>
          <w:szCs w:val="24"/>
          <w:lang w:val="en-GB"/>
        </w:rPr>
        <w:t>, A.</w:t>
      </w:r>
      <w:r w:rsidRPr="00C82C8C">
        <w:rPr>
          <w:rFonts w:ascii="Arial Nova" w:hAnsi="Arial Nova"/>
          <w:sz w:val="24"/>
          <w:szCs w:val="24"/>
          <w:lang w:val="en-GB"/>
        </w:rPr>
        <w:t>, Richardson</w:t>
      </w:r>
      <w:r>
        <w:rPr>
          <w:rFonts w:ascii="Arial Nova" w:hAnsi="Arial Nova"/>
          <w:sz w:val="24"/>
          <w:szCs w:val="24"/>
          <w:lang w:val="en-GB"/>
        </w:rPr>
        <w:t xml:space="preserve">, M., </w:t>
      </w:r>
      <w:r w:rsidRPr="00C82C8C">
        <w:rPr>
          <w:rFonts w:ascii="Arial Nova" w:hAnsi="Arial Nova"/>
          <w:sz w:val="24"/>
          <w:szCs w:val="24"/>
          <w:lang w:val="en-GB"/>
        </w:rPr>
        <w:t>Pahl</w:t>
      </w:r>
      <w:r>
        <w:rPr>
          <w:rFonts w:ascii="Arial Nova" w:hAnsi="Arial Nova"/>
          <w:sz w:val="24"/>
          <w:szCs w:val="24"/>
          <w:lang w:val="en-GB"/>
        </w:rPr>
        <w:t xml:space="preserve">, S. &amp; </w:t>
      </w:r>
      <w:r w:rsidRPr="00C82C8C">
        <w:rPr>
          <w:rFonts w:ascii="Arial Nova" w:hAnsi="Arial Nova"/>
          <w:sz w:val="24"/>
          <w:szCs w:val="24"/>
          <w:lang w:val="en-GB"/>
        </w:rPr>
        <w:t>Burt</w:t>
      </w:r>
      <w:r>
        <w:rPr>
          <w:rFonts w:ascii="Arial Nova" w:hAnsi="Arial Nova"/>
          <w:sz w:val="24"/>
          <w:szCs w:val="24"/>
          <w:lang w:val="en-GB"/>
        </w:rPr>
        <w:t xml:space="preserve">, J.  </w:t>
      </w:r>
      <w:r w:rsidRPr="006E5FE0">
        <w:rPr>
          <w:rFonts w:ascii="Arial Nova" w:hAnsi="Arial Nova"/>
          <w:sz w:val="24"/>
          <w:szCs w:val="24"/>
          <w:lang w:val="en-GB"/>
        </w:rPr>
        <w:t xml:space="preserve">(2020) ‘Nature contact, nature connectedness and associations with health, wellbeing and pro-environmental behaviours’, </w:t>
      </w:r>
      <w:r w:rsidRPr="006E5FE0">
        <w:rPr>
          <w:rFonts w:ascii="Arial Nova" w:hAnsi="Arial Nova"/>
          <w:i/>
          <w:iCs/>
          <w:sz w:val="24"/>
          <w:szCs w:val="24"/>
          <w:lang w:val="en-GB"/>
        </w:rPr>
        <w:t>Journal of Environmental Psychology</w:t>
      </w:r>
      <w:r w:rsidRPr="006E5FE0">
        <w:rPr>
          <w:rFonts w:ascii="Arial Nova" w:hAnsi="Arial Nova"/>
          <w:sz w:val="24"/>
          <w:szCs w:val="24"/>
          <w:lang w:val="en-GB"/>
        </w:rPr>
        <w:t>, 68, p. 101389</w:t>
      </w:r>
      <w:proofErr w:type="gramStart"/>
      <w:r w:rsidRPr="006E5FE0">
        <w:rPr>
          <w:rFonts w:ascii="Arial Nova" w:hAnsi="Arial Nova"/>
          <w:sz w:val="24"/>
          <w:szCs w:val="24"/>
          <w:lang w:val="en-GB"/>
        </w:rPr>
        <w:t xml:space="preserve">. </w:t>
      </w:r>
      <w:proofErr w:type="gramEnd"/>
      <w:r w:rsidRPr="006E5FE0">
        <w:rPr>
          <w:rFonts w:ascii="Arial Nova" w:hAnsi="Arial Nova"/>
          <w:sz w:val="24"/>
          <w:szCs w:val="24"/>
          <w:lang w:val="en-GB"/>
        </w:rPr>
        <w:t xml:space="preserve">Available at: </w:t>
      </w:r>
      <w:hyperlink r:id="rId26" w:history="1">
        <w:r w:rsidRPr="006E5FE0">
          <w:rPr>
            <w:rStyle w:val="Hyperlink"/>
            <w:rFonts w:ascii="Arial Nova" w:hAnsi="Arial Nova"/>
            <w:sz w:val="24"/>
            <w:szCs w:val="24"/>
            <w:lang w:val="en-GB"/>
          </w:rPr>
          <w:t>https://doi.org/10.1016/j.jenvp.2020.101389</w:t>
        </w:r>
      </w:hyperlink>
      <w:r w:rsidRPr="006E5FE0">
        <w:rPr>
          <w:rFonts w:ascii="Arial Nova" w:hAnsi="Arial Nova"/>
          <w:sz w:val="24"/>
          <w:szCs w:val="24"/>
          <w:lang w:val="en-GB"/>
        </w:rPr>
        <w:t>.</w:t>
      </w:r>
    </w:p>
    <w:p w14:paraId="305DF433" w14:textId="77777777" w:rsidR="00751797" w:rsidRDefault="00751797" w:rsidP="00751797">
      <w:pPr>
        <w:rPr>
          <w:rFonts w:ascii="Arial Nova" w:hAnsi="Arial Nova"/>
        </w:rPr>
      </w:pPr>
    </w:p>
    <w:p w14:paraId="1F6E0DD7" w14:textId="77777777" w:rsidR="00751797" w:rsidRPr="00C43A12" w:rsidRDefault="00751797" w:rsidP="00751797">
      <w:pPr>
        <w:rPr>
          <w:rFonts w:ascii="Arial Nova" w:hAnsi="Arial Nova"/>
        </w:rPr>
      </w:pPr>
      <w:r>
        <w:rPr>
          <w:rFonts w:ascii="Arial Nova" w:hAnsi="Arial Nova"/>
        </w:rPr>
        <w:t xml:space="preserve">NHS (2023), </w:t>
      </w:r>
      <w:r w:rsidRPr="00C43A12">
        <w:rPr>
          <w:rFonts w:ascii="Arial Nova" w:hAnsi="Arial Nova"/>
        </w:rPr>
        <w:t>One in five children and young people had a probable mental disorder in 2023</w:t>
      </w:r>
      <w:r>
        <w:rPr>
          <w:rFonts w:ascii="Arial Nova" w:hAnsi="Arial Nova"/>
        </w:rPr>
        <w:t xml:space="preserve">.  </w:t>
      </w:r>
      <w:r w:rsidRPr="00FE4032">
        <w:rPr>
          <w:rFonts w:ascii="Arial Nova" w:hAnsi="Arial Nova"/>
          <w:i/>
          <w:iCs/>
        </w:rPr>
        <w:t>NHS</w:t>
      </w:r>
      <w:r>
        <w:rPr>
          <w:rFonts w:ascii="Arial Nova" w:hAnsi="Arial Nova"/>
        </w:rPr>
        <w:t xml:space="preserve">.  November 2023.  Available at: </w:t>
      </w:r>
      <w:hyperlink r:id="rId27" w:history="1">
        <w:r w:rsidRPr="00FE4032">
          <w:rPr>
            <w:rStyle w:val="Hyperlink"/>
            <w:rFonts w:ascii="Arial Nova" w:hAnsi="Arial Nova"/>
          </w:rPr>
          <w:t>NHS England » One in five children and young people had a probable mental disorder in 2023</w:t>
        </w:r>
      </w:hyperlink>
      <w:r>
        <w:rPr>
          <w:rFonts w:ascii="Arial Nova" w:hAnsi="Arial Nova"/>
        </w:rPr>
        <w:t>.  Accessed on: 5</w:t>
      </w:r>
      <w:r w:rsidRPr="00FE4032">
        <w:rPr>
          <w:rFonts w:ascii="Arial Nova" w:hAnsi="Arial Nova"/>
          <w:vertAlign w:val="superscript"/>
        </w:rPr>
        <w:t>th</w:t>
      </w:r>
      <w:r>
        <w:rPr>
          <w:rFonts w:ascii="Arial Nova" w:hAnsi="Arial Nova"/>
        </w:rPr>
        <w:t xml:space="preserve"> November 2025.</w:t>
      </w:r>
    </w:p>
    <w:p w14:paraId="5C15A541" w14:textId="77777777" w:rsidR="00751797" w:rsidRDefault="00751797" w:rsidP="00751797">
      <w:pPr>
        <w:rPr>
          <w:rFonts w:ascii="Arial Nova" w:hAnsi="Arial Nova"/>
        </w:rPr>
      </w:pPr>
    </w:p>
    <w:p w14:paraId="457198A3" w14:textId="77777777" w:rsidR="00751797" w:rsidRDefault="00751797" w:rsidP="00751797">
      <w:pPr>
        <w:rPr>
          <w:rFonts w:ascii="Arial Nova" w:hAnsi="Arial Nova"/>
        </w:rPr>
      </w:pPr>
      <w:proofErr w:type="spellStart"/>
      <w:r w:rsidRPr="00234793">
        <w:rPr>
          <w:rFonts w:ascii="Arial Nova" w:hAnsi="Arial Nova"/>
        </w:rPr>
        <w:t>Pirchio</w:t>
      </w:r>
      <w:proofErr w:type="spellEnd"/>
      <w:r w:rsidRPr="00234793">
        <w:rPr>
          <w:rFonts w:ascii="Arial Nova" w:hAnsi="Arial Nova"/>
        </w:rPr>
        <w:t>, S.</w:t>
      </w:r>
      <w:r>
        <w:rPr>
          <w:rFonts w:ascii="Arial Nova" w:hAnsi="Arial Nova"/>
        </w:rPr>
        <w:t xml:space="preserve">, </w:t>
      </w:r>
      <w:proofErr w:type="spellStart"/>
      <w:r w:rsidRPr="007F0E32">
        <w:rPr>
          <w:rFonts w:ascii="Arial Nova" w:hAnsi="Arial Nova"/>
        </w:rPr>
        <w:t>Passiatore</w:t>
      </w:r>
      <w:proofErr w:type="spellEnd"/>
      <w:r>
        <w:rPr>
          <w:rFonts w:ascii="Arial Nova" w:hAnsi="Arial Nova"/>
        </w:rPr>
        <w:t xml:space="preserve">, Y., </w:t>
      </w:r>
      <w:r w:rsidRPr="007F0E32">
        <w:rPr>
          <w:rFonts w:ascii="Arial Nova" w:hAnsi="Arial Nova"/>
        </w:rPr>
        <w:t>Panno</w:t>
      </w:r>
      <w:r>
        <w:rPr>
          <w:rFonts w:ascii="Arial Nova" w:hAnsi="Arial Nova"/>
        </w:rPr>
        <w:t xml:space="preserve">, A., </w:t>
      </w:r>
      <w:r w:rsidRPr="007F0E32">
        <w:rPr>
          <w:rFonts w:ascii="Arial Nova" w:hAnsi="Arial Nova"/>
        </w:rPr>
        <w:t>Cipparone</w:t>
      </w:r>
      <w:r>
        <w:rPr>
          <w:rFonts w:ascii="Arial Nova" w:hAnsi="Arial Nova"/>
        </w:rPr>
        <w:t xml:space="preserve">, M. &amp; </w:t>
      </w:r>
      <w:r w:rsidRPr="007F0E32">
        <w:rPr>
          <w:rFonts w:ascii="Arial Nova" w:hAnsi="Arial Nova"/>
        </w:rPr>
        <w:t>Carrus</w:t>
      </w:r>
      <w:r>
        <w:rPr>
          <w:rFonts w:ascii="Arial Nova" w:hAnsi="Arial Nova"/>
        </w:rPr>
        <w:t xml:space="preserve">, G. </w:t>
      </w:r>
      <w:r w:rsidRPr="00234793">
        <w:rPr>
          <w:rFonts w:ascii="Arial Nova" w:hAnsi="Arial Nova"/>
        </w:rPr>
        <w:t>(2021)</w:t>
      </w:r>
      <w:r>
        <w:rPr>
          <w:rFonts w:ascii="Arial Nova" w:hAnsi="Arial Nova"/>
        </w:rPr>
        <w:t>,</w:t>
      </w:r>
      <w:r w:rsidRPr="00234793">
        <w:rPr>
          <w:rFonts w:ascii="Arial Nova" w:hAnsi="Arial Nova"/>
        </w:rPr>
        <w:t xml:space="preserve"> ‘The Effects of Contact With Nature During Outdoor Environmental Education on Students’ Wellbeing, Connectedness to Nature and Pro-sociality’, </w:t>
      </w:r>
      <w:r w:rsidRPr="00234793">
        <w:rPr>
          <w:rFonts w:ascii="Arial Nova" w:hAnsi="Arial Nova"/>
          <w:i/>
          <w:iCs/>
        </w:rPr>
        <w:t>Frontiers in Psychology</w:t>
      </w:r>
      <w:r w:rsidRPr="00234793">
        <w:rPr>
          <w:rFonts w:ascii="Arial Nova" w:hAnsi="Arial Nova"/>
        </w:rPr>
        <w:t xml:space="preserve">, 12. Available at: </w:t>
      </w:r>
      <w:hyperlink r:id="rId28" w:history="1">
        <w:r w:rsidRPr="00234793">
          <w:rPr>
            <w:rStyle w:val="Hyperlink"/>
            <w:rFonts w:ascii="Arial Nova" w:hAnsi="Arial Nova"/>
          </w:rPr>
          <w:t>https://doi.org/10.3389/fpsyg.2021.648458</w:t>
        </w:r>
      </w:hyperlink>
      <w:r w:rsidRPr="00234793">
        <w:rPr>
          <w:rFonts w:ascii="Arial Nova" w:hAnsi="Arial Nova"/>
        </w:rPr>
        <w:t>.</w:t>
      </w:r>
    </w:p>
    <w:p w14:paraId="31F97FE1" w14:textId="77777777" w:rsidR="00751797" w:rsidRDefault="00751797" w:rsidP="00751797">
      <w:pPr>
        <w:rPr>
          <w:rFonts w:ascii="Arial Nova" w:hAnsi="Arial Nova"/>
        </w:rPr>
      </w:pPr>
    </w:p>
    <w:p w14:paraId="4BABAC56" w14:textId="77777777" w:rsidR="00751797" w:rsidRDefault="00751797" w:rsidP="00751797">
      <w:pPr>
        <w:rPr>
          <w:rFonts w:ascii="Arial Nova" w:hAnsi="Arial Nova"/>
        </w:rPr>
      </w:pPr>
      <w:r w:rsidRPr="00E73DDC">
        <w:rPr>
          <w:rFonts w:ascii="Arial Nova" w:hAnsi="Arial Nova"/>
        </w:rPr>
        <w:t xml:space="preserve">Roknić, A. </w:t>
      </w:r>
      <w:r>
        <w:rPr>
          <w:rFonts w:ascii="Arial Nova" w:hAnsi="Arial Nova"/>
        </w:rPr>
        <w:t>&amp;</w:t>
      </w:r>
      <w:r w:rsidRPr="00E73DDC">
        <w:rPr>
          <w:rFonts w:ascii="Arial Nova" w:hAnsi="Arial Nova"/>
        </w:rPr>
        <w:t xml:space="preserve"> Vuković, S. (2021) ‘Sensory processing of children and students with autism spectrum disorder and typical development in relation to gender and age’, </w:t>
      </w:r>
      <w:proofErr w:type="spellStart"/>
      <w:r w:rsidRPr="00E73DDC">
        <w:rPr>
          <w:rFonts w:ascii="Arial Nova" w:hAnsi="Arial Nova"/>
          <w:i/>
          <w:iCs/>
        </w:rPr>
        <w:t>Specijalna</w:t>
      </w:r>
      <w:proofErr w:type="spellEnd"/>
      <w:r w:rsidRPr="00E73DDC">
        <w:rPr>
          <w:rFonts w:ascii="Arial Nova" w:hAnsi="Arial Nova"/>
          <w:i/>
          <w:iCs/>
        </w:rPr>
        <w:t xml:space="preserve"> </w:t>
      </w:r>
      <w:proofErr w:type="spellStart"/>
      <w:r w:rsidRPr="00E73DDC">
        <w:rPr>
          <w:rFonts w:ascii="Arial Nova" w:hAnsi="Arial Nova"/>
          <w:i/>
          <w:iCs/>
        </w:rPr>
        <w:t>edukacija</w:t>
      </w:r>
      <w:proofErr w:type="spellEnd"/>
      <w:r w:rsidRPr="00E73DDC">
        <w:rPr>
          <w:rFonts w:ascii="Arial Nova" w:hAnsi="Arial Nova"/>
          <w:i/>
          <w:iCs/>
        </w:rPr>
        <w:t xml:space="preserve"> </w:t>
      </w:r>
      <w:proofErr w:type="spellStart"/>
      <w:r w:rsidRPr="00E73DDC">
        <w:rPr>
          <w:rFonts w:ascii="Arial Nova" w:hAnsi="Arial Nova"/>
          <w:i/>
          <w:iCs/>
        </w:rPr>
        <w:t>i</w:t>
      </w:r>
      <w:proofErr w:type="spellEnd"/>
      <w:r w:rsidRPr="00E73DDC">
        <w:rPr>
          <w:rFonts w:ascii="Arial Nova" w:hAnsi="Arial Nova"/>
          <w:i/>
          <w:iCs/>
        </w:rPr>
        <w:t xml:space="preserve"> </w:t>
      </w:r>
      <w:proofErr w:type="spellStart"/>
      <w:r w:rsidRPr="00E73DDC">
        <w:rPr>
          <w:rFonts w:ascii="Arial Nova" w:hAnsi="Arial Nova"/>
          <w:i/>
          <w:iCs/>
        </w:rPr>
        <w:t>rehabilitacija</w:t>
      </w:r>
      <w:proofErr w:type="spellEnd"/>
      <w:r w:rsidRPr="00E73DDC">
        <w:rPr>
          <w:rFonts w:ascii="Arial Nova" w:hAnsi="Arial Nova"/>
        </w:rPr>
        <w:t>, 20(3), pp. 185–201</w:t>
      </w:r>
      <w:proofErr w:type="gramStart"/>
      <w:r w:rsidRPr="00E73DDC">
        <w:rPr>
          <w:rFonts w:ascii="Arial Nova" w:hAnsi="Arial Nova"/>
        </w:rPr>
        <w:t xml:space="preserve">. </w:t>
      </w:r>
      <w:proofErr w:type="gramEnd"/>
      <w:r w:rsidRPr="00E73DDC">
        <w:rPr>
          <w:rFonts w:ascii="Arial Nova" w:hAnsi="Arial Nova"/>
        </w:rPr>
        <w:t xml:space="preserve">Available at: </w:t>
      </w:r>
      <w:hyperlink r:id="rId29" w:history="1">
        <w:r w:rsidRPr="00E73DDC">
          <w:rPr>
            <w:rStyle w:val="Hyperlink"/>
            <w:rFonts w:ascii="Arial Nova" w:hAnsi="Arial Nova"/>
          </w:rPr>
          <w:t>https://doi.org/10.5937/specedreh20-33375</w:t>
        </w:r>
      </w:hyperlink>
      <w:r w:rsidRPr="00E73DDC">
        <w:rPr>
          <w:rFonts w:ascii="Arial Nova" w:hAnsi="Arial Nova"/>
        </w:rPr>
        <w:t>.</w:t>
      </w:r>
    </w:p>
    <w:p w14:paraId="13FF31AB" w14:textId="77777777" w:rsidR="00751797" w:rsidRDefault="00751797" w:rsidP="00751797">
      <w:pPr>
        <w:rPr>
          <w:rFonts w:ascii="Arial Nova" w:hAnsi="Arial Nova"/>
        </w:rPr>
      </w:pPr>
    </w:p>
    <w:p w14:paraId="4021191B" w14:textId="77777777" w:rsidR="00751797" w:rsidRPr="00E73DDC" w:rsidRDefault="00751797" w:rsidP="00751797">
      <w:pPr>
        <w:rPr>
          <w:rFonts w:ascii="Arial Nova" w:hAnsi="Arial Nova"/>
        </w:rPr>
      </w:pPr>
      <w:r>
        <w:rPr>
          <w:rFonts w:ascii="Arial Nova" w:hAnsi="Arial Nova"/>
        </w:rPr>
        <w:t xml:space="preserve">Rudyard Lake Trust, (2025), ‘History’, </w:t>
      </w:r>
      <w:r w:rsidRPr="005C1EA6">
        <w:rPr>
          <w:rFonts w:ascii="Arial Nova" w:hAnsi="Arial Nova"/>
          <w:i/>
          <w:iCs/>
        </w:rPr>
        <w:t>Rudyard Lake</w:t>
      </w:r>
      <w:r>
        <w:rPr>
          <w:rFonts w:ascii="Arial Nova" w:hAnsi="Arial Nova"/>
        </w:rPr>
        <w:t xml:space="preserve">.  Available at: </w:t>
      </w:r>
      <w:hyperlink r:id="rId30" w:history="1">
        <w:r w:rsidRPr="005C1EA6">
          <w:rPr>
            <w:rStyle w:val="Hyperlink"/>
            <w:rFonts w:ascii="Arial Nova" w:hAnsi="Arial Nova"/>
          </w:rPr>
          <w:t>Articles – Rudyard Lake</w:t>
        </w:r>
      </w:hyperlink>
      <w:r>
        <w:rPr>
          <w:rFonts w:ascii="Arial Nova" w:hAnsi="Arial Nova"/>
        </w:rPr>
        <w:t xml:space="preserve"> </w:t>
      </w:r>
    </w:p>
    <w:p w14:paraId="50CCEC30" w14:textId="77777777" w:rsidR="00751797" w:rsidRDefault="00751797" w:rsidP="00751797">
      <w:pPr>
        <w:rPr>
          <w:rFonts w:ascii="Arial Nova" w:hAnsi="Arial Nova"/>
        </w:rPr>
      </w:pPr>
    </w:p>
    <w:p w14:paraId="608DBCEF" w14:textId="77777777" w:rsidR="00751797" w:rsidRPr="00D1264C" w:rsidRDefault="00751797" w:rsidP="00751797">
      <w:pPr>
        <w:rPr>
          <w:rFonts w:ascii="Arial Nova" w:hAnsi="Arial Nova"/>
        </w:rPr>
      </w:pPr>
      <w:proofErr w:type="spellStart"/>
      <w:r w:rsidRPr="00D1264C">
        <w:rPr>
          <w:rFonts w:ascii="Arial Nova" w:hAnsi="Arial Nova"/>
        </w:rPr>
        <w:t>Thoma</w:t>
      </w:r>
      <w:proofErr w:type="spellEnd"/>
      <w:r w:rsidRPr="00D1264C">
        <w:rPr>
          <w:rFonts w:ascii="Arial Nova" w:hAnsi="Arial Nova"/>
        </w:rPr>
        <w:t xml:space="preserve">, M.V., Rohleder, N. </w:t>
      </w:r>
      <w:r>
        <w:rPr>
          <w:rFonts w:ascii="Arial Nova" w:hAnsi="Arial Nova"/>
        </w:rPr>
        <w:t>&amp;</w:t>
      </w:r>
      <w:r w:rsidRPr="00D1264C">
        <w:rPr>
          <w:rFonts w:ascii="Arial Nova" w:hAnsi="Arial Nova"/>
        </w:rPr>
        <w:t xml:space="preserve"> Rohner, S.L. (2021) ‘Clinical Ecopsychology: The Mental Health Impacts and Underlying Pathways of the Climate and Environmental Crisis’, </w:t>
      </w:r>
      <w:r w:rsidRPr="00D1264C">
        <w:rPr>
          <w:rFonts w:ascii="Arial Nova" w:hAnsi="Arial Nova"/>
          <w:i/>
          <w:iCs/>
        </w:rPr>
        <w:t>Frontiers in Psychiatry</w:t>
      </w:r>
      <w:r w:rsidRPr="00D1264C">
        <w:rPr>
          <w:rFonts w:ascii="Arial Nova" w:hAnsi="Arial Nova"/>
        </w:rPr>
        <w:t xml:space="preserve">, 12. Available at: </w:t>
      </w:r>
      <w:hyperlink r:id="rId31" w:history="1">
        <w:r w:rsidRPr="00D1264C">
          <w:rPr>
            <w:rStyle w:val="Hyperlink"/>
            <w:rFonts w:ascii="Arial Nova" w:hAnsi="Arial Nova"/>
          </w:rPr>
          <w:t>https://doi.org/10.3389/fpsyt.2021.675936</w:t>
        </w:r>
      </w:hyperlink>
      <w:r w:rsidRPr="00D1264C">
        <w:rPr>
          <w:rFonts w:ascii="Arial Nova" w:hAnsi="Arial Nova"/>
        </w:rPr>
        <w:t>.</w:t>
      </w:r>
    </w:p>
    <w:p w14:paraId="38961250" w14:textId="77777777" w:rsidR="00751797" w:rsidRPr="00B8355F" w:rsidRDefault="00751797" w:rsidP="00751797">
      <w:pPr>
        <w:rPr>
          <w:rFonts w:ascii="Arial Nova" w:hAnsi="Arial Nova"/>
        </w:rPr>
      </w:pPr>
    </w:p>
    <w:p w14:paraId="704959B5" w14:textId="77777777" w:rsidR="00751797" w:rsidRDefault="00751797" w:rsidP="00751797">
      <w:pPr>
        <w:rPr>
          <w:rFonts w:ascii="Arial Nova" w:hAnsi="Arial Nova"/>
        </w:rPr>
      </w:pPr>
      <w:r w:rsidRPr="00E169E4">
        <w:rPr>
          <w:rFonts w:ascii="Arial Nova" w:hAnsi="Arial Nova"/>
        </w:rPr>
        <w:lastRenderedPageBreak/>
        <w:t xml:space="preserve">Ulrich, R.S. (1983) ‘Aesthetic and Affective Response to Natural Environment’, in I. Altman and J.F. Wohlwill (eds) </w:t>
      </w:r>
      <w:proofErr w:type="spellStart"/>
      <w:r w:rsidRPr="00E169E4">
        <w:rPr>
          <w:rFonts w:ascii="Arial Nova" w:hAnsi="Arial Nova"/>
          <w:i/>
          <w:iCs/>
        </w:rPr>
        <w:t>Behavior</w:t>
      </w:r>
      <w:proofErr w:type="spellEnd"/>
      <w:r w:rsidRPr="00E169E4">
        <w:rPr>
          <w:rFonts w:ascii="Arial Nova" w:hAnsi="Arial Nova"/>
          <w:i/>
          <w:iCs/>
        </w:rPr>
        <w:t xml:space="preserve"> and the Natural Environment</w:t>
      </w:r>
      <w:proofErr w:type="gramStart"/>
      <w:r w:rsidRPr="00E169E4">
        <w:rPr>
          <w:rFonts w:ascii="Arial Nova" w:hAnsi="Arial Nova"/>
        </w:rPr>
        <w:t xml:space="preserve">. </w:t>
      </w:r>
      <w:proofErr w:type="gramEnd"/>
      <w:r w:rsidRPr="00E169E4">
        <w:rPr>
          <w:rFonts w:ascii="Arial Nova" w:hAnsi="Arial Nova"/>
        </w:rPr>
        <w:t>Boston, MA: Springer US, pp. 85–125</w:t>
      </w:r>
      <w:proofErr w:type="gramStart"/>
      <w:r w:rsidRPr="00E169E4">
        <w:rPr>
          <w:rFonts w:ascii="Arial Nova" w:hAnsi="Arial Nova"/>
        </w:rPr>
        <w:t xml:space="preserve">. </w:t>
      </w:r>
      <w:proofErr w:type="gramEnd"/>
      <w:r w:rsidRPr="00E169E4">
        <w:rPr>
          <w:rFonts w:ascii="Arial Nova" w:hAnsi="Arial Nova"/>
        </w:rPr>
        <w:t xml:space="preserve">Available at: </w:t>
      </w:r>
      <w:hyperlink r:id="rId32" w:history="1">
        <w:r w:rsidRPr="00E169E4">
          <w:rPr>
            <w:rStyle w:val="Hyperlink"/>
            <w:rFonts w:ascii="Arial Nova" w:hAnsi="Arial Nova"/>
          </w:rPr>
          <w:t>https://doi.org/10.1007/978-1-4613-3539-9_4</w:t>
        </w:r>
      </w:hyperlink>
      <w:r w:rsidRPr="00E169E4">
        <w:rPr>
          <w:rFonts w:ascii="Arial Nova" w:hAnsi="Arial Nova"/>
        </w:rPr>
        <w:t>.</w:t>
      </w:r>
    </w:p>
    <w:p w14:paraId="49035C01" w14:textId="77777777" w:rsidR="00751797" w:rsidRDefault="00751797" w:rsidP="00751797">
      <w:pPr>
        <w:rPr>
          <w:rFonts w:ascii="Arial Nova" w:hAnsi="Arial Nova"/>
        </w:rPr>
      </w:pPr>
    </w:p>
    <w:p w14:paraId="20ED77E5" w14:textId="77777777" w:rsidR="00751797" w:rsidRDefault="00751797" w:rsidP="00751797">
      <w:pPr>
        <w:rPr>
          <w:rFonts w:ascii="Arial Nova" w:hAnsi="Arial Nova"/>
        </w:rPr>
      </w:pPr>
      <w:r w:rsidRPr="00CE7A21">
        <w:rPr>
          <w:rFonts w:ascii="Arial Nova" w:hAnsi="Arial Nova"/>
        </w:rPr>
        <w:t xml:space="preserve">Ulrich, R.S. (2023) </w:t>
      </w:r>
      <w:r>
        <w:rPr>
          <w:rFonts w:ascii="Arial Nova" w:hAnsi="Arial Nova"/>
        </w:rPr>
        <w:t>‘</w:t>
      </w:r>
      <w:r w:rsidRPr="00CE7A21">
        <w:rPr>
          <w:rFonts w:ascii="Arial Nova" w:hAnsi="Arial Nova"/>
        </w:rPr>
        <w:t xml:space="preserve">Stress </w:t>
      </w:r>
      <w:r>
        <w:rPr>
          <w:rFonts w:ascii="Arial Nova" w:hAnsi="Arial Nova"/>
        </w:rPr>
        <w:t>R</w:t>
      </w:r>
      <w:r w:rsidRPr="00CE7A21">
        <w:rPr>
          <w:rFonts w:ascii="Arial Nova" w:hAnsi="Arial Nova"/>
        </w:rPr>
        <w:t xml:space="preserve">eduction </w:t>
      </w:r>
      <w:r>
        <w:rPr>
          <w:rFonts w:ascii="Arial Nova" w:hAnsi="Arial Nova"/>
        </w:rPr>
        <w:t>T</w:t>
      </w:r>
      <w:r w:rsidRPr="00CE7A21">
        <w:rPr>
          <w:rFonts w:ascii="Arial Nova" w:hAnsi="Arial Nova"/>
        </w:rPr>
        <w:t>heory</w:t>
      </w:r>
      <w:r>
        <w:rPr>
          <w:rFonts w:ascii="Arial Nova" w:hAnsi="Arial Nova"/>
        </w:rPr>
        <w:t>’</w:t>
      </w:r>
      <w:r w:rsidRPr="00CE7A21">
        <w:rPr>
          <w:rFonts w:ascii="Arial Nova" w:hAnsi="Arial Nova"/>
        </w:rPr>
        <w:t xml:space="preserve">, </w:t>
      </w:r>
      <w:r>
        <w:rPr>
          <w:rFonts w:ascii="Arial Nova" w:hAnsi="Arial Nova"/>
        </w:rPr>
        <w:t xml:space="preserve">cited </w:t>
      </w:r>
      <w:r w:rsidRPr="00CE7A21">
        <w:rPr>
          <w:rFonts w:ascii="Arial Nova" w:hAnsi="Arial Nova"/>
        </w:rPr>
        <w:t>in</w:t>
      </w:r>
      <w:r>
        <w:rPr>
          <w:rFonts w:ascii="Arial Nova" w:hAnsi="Arial Nova"/>
        </w:rPr>
        <w:t xml:space="preserve"> Marchand, D., Poll, E. &amp; Weiss, K. </w:t>
      </w:r>
      <w:r w:rsidRPr="00D9471F">
        <w:rPr>
          <w:rFonts w:ascii="Arial Nova" w:hAnsi="Arial Nova"/>
          <w:i/>
          <w:iCs/>
        </w:rPr>
        <w:t>100 Key Concepts in Environmental Psychology</w:t>
      </w:r>
      <w:r>
        <w:rPr>
          <w:rFonts w:ascii="Arial Nova" w:hAnsi="Arial Nova"/>
        </w:rPr>
        <w:t xml:space="preserve">, </w:t>
      </w:r>
      <w:r w:rsidRPr="00CE7A21">
        <w:rPr>
          <w:rFonts w:ascii="Arial Nova" w:hAnsi="Arial Nova"/>
        </w:rPr>
        <w:t>pp. 143–146</w:t>
      </w:r>
      <w:proofErr w:type="gramStart"/>
      <w:r w:rsidRPr="00CE7A21">
        <w:rPr>
          <w:rFonts w:ascii="Arial Nova" w:hAnsi="Arial Nova"/>
        </w:rPr>
        <w:t>.</w:t>
      </w:r>
      <w:r>
        <w:rPr>
          <w:rFonts w:ascii="Arial Nova" w:hAnsi="Arial Nova"/>
        </w:rPr>
        <w:t xml:space="preserve"> </w:t>
      </w:r>
      <w:proofErr w:type="gramEnd"/>
      <w:r>
        <w:rPr>
          <w:rFonts w:ascii="Arial Nova" w:hAnsi="Arial Nova"/>
        </w:rPr>
        <w:t xml:space="preserve">New York: Routledge. </w:t>
      </w:r>
    </w:p>
    <w:p w14:paraId="511D4463" w14:textId="77777777" w:rsidR="00751797" w:rsidRDefault="00751797" w:rsidP="00751797">
      <w:pPr>
        <w:rPr>
          <w:rFonts w:ascii="Arial Nova" w:hAnsi="Arial Nova"/>
        </w:rPr>
      </w:pPr>
    </w:p>
    <w:p w14:paraId="6AD56CA5" w14:textId="77777777" w:rsidR="00751797" w:rsidRPr="00F34D04" w:rsidRDefault="00751797" w:rsidP="00751797">
      <w:pPr>
        <w:rPr>
          <w:rFonts w:ascii="Arial Nova" w:hAnsi="Arial Nova"/>
          <w:lang w:val="en-US"/>
        </w:rPr>
      </w:pPr>
      <w:r w:rsidRPr="00F34D04">
        <w:rPr>
          <w:rFonts w:ascii="Arial Nova" w:hAnsi="Arial Nova"/>
          <w:lang w:val="en-US"/>
        </w:rPr>
        <w:t>Walker, R.</w:t>
      </w:r>
      <w:r>
        <w:rPr>
          <w:rFonts w:ascii="Arial Nova" w:hAnsi="Arial Nova"/>
          <w:lang w:val="en-US"/>
        </w:rPr>
        <w:t xml:space="preserve">, </w:t>
      </w:r>
      <w:r w:rsidRPr="00F34D04">
        <w:rPr>
          <w:rFonts w:ascii="Arial Nova" w:hAnsi="Arial Nova"/>
        </w:rPr>
        <w:t>House</w:t>
      </w:r>
      <w:r>
        <w:rPr>
          <w:rFonts w:ascii="Arial Nova" w:hAnsi="Arial Nova"/>
        </w:rPr>
        <w:t xml:space="preserve">, D., </w:t>
      </w:r>
      <w:r w:rsidRPr="00F34D04">
        <w:rPr>
          <w:rFonts w:ascii="Arial Nova" w:hAnsi="Arial Nova"/>
        </w:rPr>
        <w:t>Emm</w:t>
      </w:r>
      <w:r w:rsidRPr="00F34D04">
        <w:rPr>
          <w:rFonts w:ascii="Arial Nova" w:hAnsi="Arial Nova"/>
        </w:rPr>
        <w:noBreakHyphen/>
        <w:t>Collison</w:t>
      </w:r>
      <w:r>
        <w:rPr>
          <w:rFonts w:ascii="Arial Nova" w:hAnsi="Arial Nova"/>
        </w:rPr>
        <w:t xml:space="preserve">, L., </w:t>
      </w:r>
      <w:r w:rsidRPr="00F34D04">
        <w:rPr>
          <w:rFonts w:ascii="Arial Nova" w:hAnsi="Arial Nova"/>
        </w:rPr>
        <w:t>Salway</w:t>
      </w:r>
      <w:r>
        <w:rPr>
          <w:rFonts w:ascii="Arial Nova" w:hAnsi="Arial Nova"/>
        </w:rPr>
        <w:t xml:space="preserve">, R., </w:t>
      </w:r>
      <w:r w:rsidRPr="00F34D04">
        <w:rPr>
          <w:rFonts w:ascii="Arial Nova" w:hAnsi="Arial Nova"/>
        </w:rPr>
        <w:t>Tibbitts</w:t>
      </w:r>
      <w:r>
        <w:rPr>
          <w:rFonts w:ascii="Arial Nova" w:hAnsi="Arial Nova"/>
        </w:rPr>
        <w:t xml:space="preserve">, B., </w:t>
      </w:r>
      <w:r w:rsidRPr="00F34D04">
        <w:rPr>
          <w:rFonts w:ascii="Arial Nova" w:hAnsi="Arial Nova"/>
        </w:rPr>
        <w:t>Sansum</w:t>
      </w:r>
      <w:r>
        <w:rPr>
          <w:rFonts w:ascii="Arial Nova" w:hAnsi="Arial Nova"/>
        </w:rPr>
        <w:t>, K., R</w:t>
      </w:r>
      <w:r w:rsidRPr="00F34D04">
        <w:rPr>
          <w:rFonts w:ascii="Arial Nova" w:hAnsi="Arial Nova"/>
        </w:rPr>
        <w:t>eid</w:t>
      </w:r>
      <w:r>
        <w:rPr>
          <w:rFonts w:ascii="Arial Nova" w:hAnsi="Arial Nova"/>
        </w:rPr>
        <w:t xml:space="preserve">, T., </w:t>
      </w:r>
      <w:r w:rsidRPr="00F34D04">
        <w:rPr>
          <w:rFonts w:ascii="Arial Nova" w:hAnsi="Arial Nova"/>
        </w:rPr>
        <w:t>Breheny</w:t>
      </w:r>
      <w:r>
        <w:rPr>
          <w:rFonts w:ascii="Arial Nova" w:hAnsi="Arial Nova"/>
        </w:rPr>
        <w:t xml:space="preserve">, K., </w:t>
      </w:r>
      <w:r w:rsidRPr="00F34D04">
        <w:rPr>
          <w:rFonts w:ascii="Arial Nova" w:hAnsi="Arial Nova"/>
        </w:rPr>
        <w:t>Churchward</w:t>
      </w:r>
      <w:r>
        <w:rPr>
          <w:rFonts w:ascii="Arial Nova" w:hAnsi="Arial Nova"/>
        </w:rPr>
        <w:t xml:space="preserve">, S., </w:t>
      </w:r>
      <w:r w:rsidRPr="00F34D04">
        <w:rPr>
          <w:rFonts w:ascii="Arial Nova" w:hAnsi="Arial Nova"/>
        </w:rPr>
        <w:t>Williams</w:t>
      </w:r>
      <w:r>
        <w:rPr>
          <w:rFonts w:ascii="Arial Nova" w:hAnsi="Arial Nova"/>
        </w:rPr>
        <w:t xml:space="preserve">, J.G., </w:t>
      </w:r>
      <w:r w:rsidRPr="00F34D04">
        <w:rPr>
          <w:rFonts w:ascii="Arial Nova" w:hAnsi="Arial Nova"/>
        </w:rPr>
        <w:t>de Vocht</w:t>
      </w:r>
      <w:r>
        <w:rPr>
          <w:rFonts w:ascii="Arial Nova" w:hAnsi="Arial Nova"/>
        </w:rPr>
        <w:t>, F., H</w:t>
      </w:r>
      <w:r w:rsidRPr="00F34D04">
        <w:rPr>
          <w:rFonts w:ascii="Arial Nova" w:hAnsi="Arial Nova"/>
        </w:rPr>
        <w:t>ollingworth</w:t>
      </w:r>
      <w:r>
        <w:rPr>
          <w:rFonts w:ascii="Arial Nova" w:hAnsi="Arial Nova"/>
        </w:rPr>
        <w:t xml:space="preserve">, W., </w:t>
      </w:r>
      <w:r w:rsidRPr="00F34D04">
        <w:rPr>
          <w:rFonts w:ascii="Arial Nova" w:hAnsi="Arial Nova"/>
        </w:rPr>
        <w:t>Foster</w:t>
      </w:r>
      <w:r>
        <w:rPr>
          <w:rFonts w:ascii="Arial Nova" w:hAnsi="Arial Nova"/>
        </w:rPr>
        <w:t>, C., &amp;</w:t>
      </w:r>
      <w:r w:rsidRPr="00F34D04">
        <w:rPr>
          <w:rFonts w:ascii="Arial Nova" w:hAnsi="Arial Nova"/>
        </w:rPr>
        <w:t xml:space="preserve"> Jago</w:t>
      </w:r>
      <w:r>
        <w:rPr>
          <w:rFonts w:ascii="Arial Nova" w:hAnsi="Arial Nova"/>
        </w:rPr>
        <w:t>, R. (</w:t>
      </w:r>
      <w:r w:rsidRPr="00F34D04">
        <w:rPr>
          <w:rFonts w:ascii="Arial Nova" w:hAnsi="Arial Nova"/>
          <w:lang w:val="en-US"/>
        </w:rPr>
        <w:t>2022</w:t>
      </w:r>
      <w:r>
        <w:rPr>
          <w:rFonts w:ascii="Arial Nova" w:hAnsi="Arial Nova"/>
          <w:lang w:val="en-US"/>
        </w:rPr>
        <w:t>),</w:t>
      </w:r>
      <w:r w:rsidRPr="00F34D04">
        <w:rPr>
          <w:rFonts w:ascii="Arial Nova" w:hAnsi="Arial Nova"/>
          <w:lang w:val="en-US"/>
        </w:rPr>
        <w:t xml:space="preserve"> A multi-perspective qualitative exploration of the reasons for changes in the physical activity among 10–11-year-old children following the easing of the COVID-19 lockdown in the UK in 2021. </w:t>
      </w:r>
      <w:r w:rsidRPr="00F34D04">
        <w:rPr>
          <w:rFonts w:ascii="Arial Nova" w:hAnsi="Arial Nova"/>
          <w:i/>
          <w:iCs/>
          <w:lang w:val="en-US"/>
        </w:rPr>
        <w:t>International Journal of Behavioral Nutrition and Physical Activity</w:t>
      </w:r>
      <w:r w:rsidRPr="00F34D04">
        <w:rPr>
          <w:rFonts w:ascii="Arial Nova" w:hAnsi="Arial Nova"/>
          <w:lang w:val="en-US"/>
        </w:rPr>
        <w:t>, 19</w:t>
      </w:r>
      <w:r>
        <w:rPr>
          <w:rFonts w:ascii="Arial Nova" w:hAnsi="Arial Nova"/>
          <w:lang w:val="en-US"/>
        </w:rPr>
        <w:t xml:space="preserve">:114.  Available at: </w:t>
      </w:r>
      <w:hyperlink r:id="rId33" w:history="1">
        <w:r w:rsidRPr="00253A5D">
          <w:rPr>
            <w:rStyle w:val="Hyperlink"/>
            <w:rFonts w:ascii="Arial Nova" w:hAnsi="Arial Nova"/>
          </w:rPr>
          <w:t>https://doi.org/10.1186/s12966-022-01356-3</w:t>
        </w:r>
      </w:hyperlink>
      <w:r>
        <w:rPr>
          <w:rFonts w:ascii="Arial Nova" w:hAnsi="Arial Nova"/>
        </w:rPr>
        <w:t xml:space="preserve"> </w:t>
      </w:r>
    </w:p>
    <w:p w14:paraId="18B5D840" w14:textId="77777777" w:rsidR="00751797" w:rsidRPr="00CE7A21" w:rsidRDefault="00751797" w:rsidP="00751797">
      <w:pPr>
        <w:rPr>
          <w:rFonts w:ascii="Arial Nova" w:hAnsi="Arial Nova"/>
        </w:rPr>
      </w:pPr>
    </w:p>
    <w:p w14:paraId="1335CEB8" w14:textId="77777777" w:rsidR="00751797" w:rsidRPr="00B8355F" w:rsidRDefault="00751797" w:rsidP="00751797">
      <w:pPr>
        <w:rPr>
          <w:rFonts w:ascii="Arial Nova" w:hAnsi="Arial Nova"/>
          <w:b/>
          <w:bCs/>
        </w:rPr>
      </w:pPr>
      <w:r w:rsidRPr="00B8355F">
        <w:rPr>
          <w:rFonts w:ascii="Arial Nova" w:hAnsi="Arial Nova"/>
          <w:b/>
          <w:bCs/>
        </w:rPr>
        <w:t>Bibliography:</w:t>
      </w:r>
    </w:p>
    <w:p w14:paraId="1248168E" w14:textId="77777777" w:rsidR="00751797" w:rsidRPr="00B8355F" w:rsidRDefault="00751797" w:rsidP="00751797">
      <w:pPr>
        <w:rPr>
          <w:rFonts w:ascii="Arial Nova" w:hAnsi="Arial Nova"/>
        </w:rPr>
      </w:pPr>
    </w:p>
    <w:p w14:paraId="7295F16B" w14:textId="77777777" w:rsidR="00751797" w:rsidRPr="00B8355F" w:rsidRDefault="00751797" w:rsidP="00751797">
      <w:pPr>
        <w:rPr>
          <w:rFonts w:ascii="Arial Nova" w:hAnsi="Arial Nova"/>
        </w:rPr>
      </w:pPr>
      <w:r w:rsidRPr="00B8355F">
        <w:rPr>
          <w:rFonts w:ascii="Arial Nova" w:hAnsi="Arial Nova"/>
        </w:rPr>
        <w:t xml:space="preserve">Barton, J., Bragg, R., Wood, C. &amp; Pretty, J.  (2016).  </w:t>
      </w:r>
      <w:r w:rsidRPr="0082357E">
        <w:rPr>
          <w:rFonts w:ascii="Arial Nova" w:hAnsi="Arial Nova"/>
          <w:i/>
          <w:iCs/>
        </w:rPr>
        <w:t xml:space="preserve">Green Exercise, Linking </w:t>
      </w:r>
      <w:proofErr w:type="spellStart"/>
      <w:r w:rsidRPr="0082357E">
        <w:rPr>
          <w:rFonts w:ascii="Arial Nova" w:hAnsi="Arial Nova"/>
          <w:i/>
          <w:iCs/>
        </w:rPr>
        <w:t>Naure</w:t>
      </w:r>
      <w:proofErr w:type="spellEnd"/>
      <w:r w:rsidRPr="0082357E">
        <w:rPr>
          <w:rFonts w:ascii="Arial Nova" w:hAnsi="Arial Nova"/>
          <w:i/>
          <w:iCs/>
        </w:rPr>
        <w:t>, Health and Well-being</w:t>
      </w:r>
      <w:r w:rsidRPr="00B8355F">
        <w:rPr>
          <w:rFonts w:ascii="Arial Nova" w:hAnsi="Arial Nova"/>
        </w:rPr>
        <w:t>.  London: Routledge.</w:t>
      </w:r>
    </w:p>
    <w:p w14:paraId="7D5B79AC" w14:textId="77777777" w:rsidR="00751797" w:rsidRPr="00B8355F" w:rsidRDefault="00751797" w:rsidP="00751797">
      <w:pPr>
        <w:rPr>
          <w:rFonts w:ascii="Arial Nova" w:hAnsi="Arial Nova"/>
        </w:rPr>
      </w:pPr>
    </w:p>
    <w:p w14:paraId="3957B997" w14:textId="77777777" w:rsidR="00751797" w:rsidRDefault="00751797" w:rsidP="00751797">
      <w:pPr>
        <w:rPr>
          <w:rFonts w:ascii="Arial Nova" w:hAnsi="Arial Nova"/>
        </w:rPr>
      </w:pPr>
      <w:r>
        <w:rPr>
          <w:rFonts w:ascii="Arial Nova" w:hAnsi="Arial Nova"/>
        </w:rPr>
        <w:t xml:space="preserve">NHS (2024), Mental Health Statistics: prevalence, services, and funding in England.  </w:t>
      </w:r>
      <w:r w:rsidRPr="005D3E7B">
        <w:rPr>
          <w:rFonts w:ascii="Arial Nova" w:hAnsi="Arial Nova"/>
          <w:i/>
          <w:iCs/>
        </w:rPr>
        <w:t>NHS England</w:t>
      </w:r>
      <w:r>
        <w:rPr>
          <w:rFonts w:ascii="Arial Nova" w:hAnsi="Arial Nova"/>
        </w:rPr>
        <w:t>.  1</w:t>
      </w:r>
      <w:r w:rsidRPr="005D3E7B">
        <w:rPr>
          <w:rFonts w:ascii="Arial Nova" w:hAnsi="Arial Nova"/>
          <w:vertAlign w:val="superscript"/>
        </w:rPr>
        <w:t>st</w:t>
      </w:r>
      <w:r>
        <w:rPr>
          <w:rFonts w:ascii="Arial Nova" w:hAnsi="Arial Nova"/>
        </w:rPr>
        <w:t xml:space="preserve"> March 2024.  Available at: </w:t>
      </w:r>
      <w:hyperlink r:id="rId34" w:history="1">
        <w:r w:rsidRPr="00FA4F45">
          <w:rPr>
            <w:rStyle w:val="Hyperlink"/>
            <w:rFonts w:ascii="Arial Nova" w:hAnsi="Arial Nova"/>
          </w:rPr>
          <w:t>SN06988.pdf</w:t>
        </w:r>
      </w:hyperlink>
    </w:p>
    <w:p w14:paraId="7577A44D" w14:textId="77777777" w:rsidR="00751797" w:rsidRPr="00B8355F" w:rsidRDefault="00751797" w:rsidP="00751797">
      <w:pPr>
        <w:rPr>
          <w:rFonts w:ascii="Arial Nova" w:hAnsi="Arial Nova"/>
        </w:rPr>
      </w:pPr>
    </w:p>
    <w:p w14:paraId="09E724FF" w14:textId="77777777" w:rsidR="00751797" w:rsidRPr="00A93307" w:rsidRDefault="00751797" w:rsidP="00751797">
      <w:pPr>
        <w:rPr>
          <w:rFonts w:ascii="Arial Nova" w:hAnsi="Arial Nova"/>
        </w:rPr>
      </w:pPr>
      <w:r w:rsidRPr="00A93307">
        <w:rPr>
          <w:rFonts w:ascii="Arial Nova" w:hAnsi="Arial Nova"/>
        </w:rPr>
        <w:t xml:space="preserve">Ulrich, R.S. (1986) ‘Human responses to vegetation and landscapes’, </w:t>
      </w:r>
      <w:r w:rsidRPr="00A93307">
        <w:rPr>
          <w:rFonts w:ascii="Arial Nova" w:hAnsi="Arial Nova"/>
          <w:i/>
          <w:iCs/>
        </w:rPr>
        <w:t>Landscape and Urban Planning</w:t>
      </w:r>
      <w:r w:rsidRPr="00A93307">
        <w:rPr>
          <w:rFonts w:ascii="Arial Nova" w:hAnsi="Arial Nova"/>
        </w:rPr>
        <w:t>, 13, pp. 29–44</w:t>
      </w:r>
      <w:proofErr w:type="gramStart"/>
      <w:r w:rsidRPr="00A93307">
        <w:rPr>
          <w:rFonts w:ascii="Arial Nova" w:hAnsi="Arial Nova"/>
        </w:rPr>
        <w:t xml:space="preserve">. </w:t>
      </w:r>
      <w:proofErr w:type="gramEnd"/>
      <w:r w:rsidRPr="00A93307">
        <w:rPr>
          <w:rFonts w:ascii="Arial Nova" w:hAnsi="Arial Nova"/>
        </w:rPr>
        <w:t xml:space="preserve">Available at: </w:t>
      </w:r>
      <w:hyperlink r:id="rId35" w:history="1">
        <w:r w:rsidRPr="00A93307">
          <w:rPr>
            <w:rStyle w:val="Hyperlink"/>
            <w:rFonts w:ascii="Arial Nova" w:hAnsi="Arial Nova"/>
          </w:rPr>
          <w:t>https://doi.org/10.1016/0169-2046(86)90005-8</w:t>
        </w:r>
      </w:hyperlink>
      <w:r w:rsidRPr="00A93307">
        <w:rPr>
          <w:rFonts w:ascii="Arial Nova" w:hAnsi="Arial Nova"/>
        </w:rPr>
        <w:t>.</w:t>
      </w:r>
    </w:p>
    <w:p w14:paraId="03830A68" w14:textId="77777777" w:rsidR="00751797" w:rsidRPr="00B8355F" w:rsidRDefault="00751797" w:rsidP="00751797">
      <w:pPr>
        <w:rPr>
          <w:rFonts w:ascii="Arial Nova" w:hAnsi="Arial Nova"/>
        </w:rPr>
      </w:pPr>
    </w:p>
    <w:p w14:paraId="5532DAFF" w14:textId="77777777" w:rsidR="00751797" w:rsidRPr="00B8355F" w:rsidRDefault="00751797" w:rsidP="00751797">
      <w:pPr>
        <w:rPr>
          <w:rFonts w:ascii="Arial Nova" w:hAnsi="Arial Nova"/>
        </w:rPr>
      </w:pPr>
    </w:p>
    <w:p w14:paraId="1B0850B7" w14:textId="77777777" w:rsidR="00751797" w:rsidRDefault="00751797" w:rsidP="00751797">
      <w:pPr>
        <w:rPr>
          <w:rFonts w:ascii="Arial Nova" w:hAnsi="Arial Nova"/>
        </w:rPr>
      </w:pPr>
    </w:p>
    <w:p w14:paraId="10835C6A" w14:textId="77777777" w:rsidR="0091431D" w:rsidRDefault="0091431D"/>
    <w:p w14:paraId="4840980A" w14:textId="77777777" w:rsidR="0091431D" w:rsidRDefault="0091431D"/>
    <w:p w14:paraId="62750C65" w14:textId="77777777" w:rsidR="0091431D" w:rsidRDefault="0091431D"/>
    <w:p w14:paraId="4BDCF862" w14:textId="77777777" w:rsidR="0091431D" w:rsidRDefault="0091431D"/>
    <w:p w14:paraId="455905BE" w14:textId="77777777" w:rsidR="0091431D" w:rsidRDefault="0091431D"/>
    <w:p w14:paraId="7FED3E3B" w14:textId="77777777" w:rsidR="0091431D" w:rsidRDefault="0091431D"/>
    <w:p w14:paraId="0BE7496D" w14:textId="77777777" w:rsidR="0091431D" w:rsidRDefault="0091431D"/>
    <w:p w14:paraId="53F965E0" w14:textId="77777777" w:rsidR="0091431D" w:rsidRDefault="0091431D"/>
    <w:p w14:paraId="4A7701A8" w14:textId="77777777" w:rsidR="0091431D" w:rsidRDefault="0091431D"/>
    <w:p w14:paraId="3156B96E" w14:textId="77777777" w:rsidR="0091431D" w:rsidRDefault="0091431D"/>
    <w:sectPr w:rsidR="009143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8"/>
    <w:multiLevelType w:val="singleLevel"/>
    <w:tmpl w:val="9F9234B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num w:numId="1" w16cid:durableId="4849778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431D"/>
    <w:rsid w:val="000517AD"/>
    <w:rsid w:val="00051DE3"/>
    <w:rsid w:val="00071930"/>
    <w:rsid w:val="00081AC4"/>
    <w:rsid w:val="001063C5"/>
    <w:rsid w:val="00123F1B"/>
    <w:rsid w:val="001613A2"/>
    <w:rsid w:val="00284C64"/>
    <w:rsid w:val="003C1C11"/>
    <w:rsid w:val="00487166"/>
    <w:rsid w:val="00543228"/>
    <w:rsid w:val="005C2156"/>
    <w:rsid w:val="00650A6A"/>
    <w:rsid w:val="00751797"/>
    <w:rsid w:val="00846D7E"/>
    <w:rsid w:val="0091431D"/>
    <w:rsid w:val="009374ED"/>
    <w:rsid w:val="009721D2"/>
    <w:rsid w:val="00992215"/>
    <w:rsid w:val="00AB3492"/>
    <w:rsid w:val="00B40D50"/>
    <w:rsid w:val="00C41985"/>
    <w:rsid w:val="00C63DD2"/>
    <w:rsid w:val="00CA52F0"/>
    <w:rsid w:val="00CB4712"/>
    <w:rsid w:val="00E87800"/>
    <w:rsid w:val="00FF30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8857F"/>
  <w15:chartTrackingRefBased/>
  <w15:docId w15:val="{B4E01DB9-D97B-4048-8EAA-DC2626D97C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431D"/>
  </w:style>
  <w:style w:type="paragraph" w:styleId="Heading1">
    <w:name w:val="heading 1"/>
    <w:basedOn w:val="Normal"/>
    <w:next w:val="Normal"/>
    <w:link w:val="Heading1Char"/>
    <w:uiPriority w:val="9"/>
    <w:qFormat/>
    <w:rsid w:val="009143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43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43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43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43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43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43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43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43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43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43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43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43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43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43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43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43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43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43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43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43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43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43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43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43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43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43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43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431D"/>
    <w:rPr>
      <w:b/>
      <w:bCs/>
      <w:smallCaps/>
      <w:color w:val="0F4761" w:themeColor="accent1" w:themeShade="BF"/>
      <w:spacing w:val="5"/>
    </w:rPr>
  </w:style>
  <w:style w:type="paragraph" w:styleId="ListNumber">
    <w:name w:val="List Number"/>
    <w:basedOn w:val="Normal"/>
    <w:uiPriority w:val="99"/>
    <w:unhideWhenUsed/>
    <w:rsid w:val="0091431D"/>
    <w:pPr>
      <w:numPr>
        <w:numId w:val="1"/>
      </w:numPr>
      <w:tabs>
        <w:tab w:val="clear" w:pos="360"/>
      </w:tabs>
      <w:spacing w:after="200" w:line="276" w:lineRule="auto"/>
      <w:ind w:left="0" w:firstLine="0"/>
      <w:contextualSpacing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91431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3F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G"/><Relationship Id="rId18" Type="http://schemas.openxmlformats.org/officeDocument/2006/relationships/image" Target="media/image12.JPG"/><Relationship Id="rId26" Type="http://schemas.openxmlformats.org/officeDocument/2006/relationships/hyperlink" Target="https://doi.org/10.1016/j.jenvp.2020.101389" TargetMode="External"/><Relationship Id="rId21" Type="http://schemas.openxmlformats.org/officeDocument/2006/relationships/image" Target="media/image15.JPG"/><Relationship Id="rId34" Type="http://schemas.openxmlformats.org/officeDocument/2006/relationships/hyperlink" Target="https://researchbriefings.files.parliament.uk/documents/SN06988/SN06988.pdf" TargetMode="External"/><Relationship Id="rId7" Type="http://schemas.openxmlformats.org/officeDocument/2006/relationships/image" Target="media/image1.JPG"/><Relationship Id="rId12" Type="http://schemas.openxmlformats.org/officeDocument/2006/relationships/image" Target="media/image6.JPG"/><Relationship Id="rId17" Type="http://schemas.openxmlformats.org/officeDocument/2006/relationships/image" Target="media/image11.JPG"/><Relationship Id="rId25" Type="http://schemas.openxmlformats.org/officeDocument/2006/relationships/hyperlink" Target="https://doi.org/10.1016/j.jenvp.2022.101883" TargetMode="External"/><Relationship Id="rId33" Type="http://schemas.openxmlformats.org/officeDocument/2006/relationships/hyperlink" Target="https://doi.org/10.1186/s12966-022-01356-3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JPG"/><Relationship Id="rId20" Type="http://schemas.openxmlformats.org/officeDocument/2006/relationships/image" Target="media/image14.JPG"/><Relationship Id="rId29" Type="http://schemas.openxmlformats.org/officeDocument/2006/relationships/hyperlink" Target="https://doi.org/10.5937/specedreh20-33375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chatgpt.com" TargetMode="External"/><Relationship Id="rId11" Type="http://schemas.openxmlformats.org/officeDocument/2006/relationships/image" Target="media/image5.JPG"/><Relationship Id="rId24" Type="http://schemas.openxmlformats.org/officeDocument/2006/relationships/hyperlink" Target="https://doi.org/10.1016/j.landurbplan.2021.104135" TargetMode="External"/><Relationship Id="rId32" Type="http://schemas.openxmlformats.org/officeDocument/2006/relationships/hyperlink" Target="https://doi.org/10.1007/978-1-4613-3539-9_4" TargetMode="External"/><Relationship Id="rId37" Type="http://schemas.openxmlformats.org/officeDocument/2006/relationships/theme" Target="theme/theme1.xml"/><Relationship Id="rId5" Type="http://schemas.openxmlformats.org/officeDocument/2006/relationships/hyperlink" Target="http://www.chatgpt.com" TargetMode="External"/><Relationship Id="rId15" Type="http://schemas.openxmlformats.org/officeDocument/2006/relationships/image" Target="media/image9.JPG"/><Relationship Id="rId23" Type="http://schemas.openxmlformats.org/officeDocument/2006/relationships/hyperlink" Target="https://www.gov.uk/government/publications/covid-19-mental-health-and-wellbeing-surveillance-report/7-children-and-young-people" TargetMode="External"/><Relationship Id="rId28" Type="http://schemas.openxmlformats.org/officeDocument/2006/relationships/hyperlink" Target="https://doi.org/10.3389/fpsyg.2021.648458" TargetMode="External"/><Relationship Id="rId36" Type="http://schemas.openxmlformats.org/officeDocument/2006/relationships/fontTable" Target="fontTable.xml"/><Relationship Id="rId10" Type="http://schemas.openxmlformats.org/officeDocument/2006/relationships/image" Target="media/image4.JPG"/><Relationship Id="rId19" Type="http://schemas.openxmlformats.org/officeDocument/2006/relationships/image" Target="media/image13.JPG"/><Relationship Id="rId31" Type="http://schemas.openxmlformats.org/officeDocument/2006/relationships/hyperlink" Target="https://doi.org/10.3389/fpsyt.2021.675936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G"/><Relationship Id="rId22" Type="http://schemas.openxmlformats.org/officeDocument/2006/relationships/hyperlink" Target="https://doi.org/10.3310/LQPT9410" TargetMode="External"/><Relationship Id="rId27" Type="http://schemas.openxmlformats.org/officeDocument/2006/relationships/hyperlink" Target="https://www.england.nhs.uk/2023/11/one-in-five-children-and-young-people-had-a-probable-mental-disorder-in-2023/" TargetMode="External"/><Relationship Id="rId30" Type="http://schemas.openxmlformats.org/officeDocument/2006/relationships/hyperlink" Target="https://www.rudyardlake.com/articles/" TargetMode="External"/><Relationship Id="rId35" Type="http://schemas.openxmlformats.org/officeDocument/2006/relationships/hyperlink" Target="https://doi.org/10.1016/0169-2046(86)90005-8" TargetMode="External"/><Relationship Id="rId8" Type="http://schemas.openxmlformats.org/officeDocument/2006/relationships/image" Target="media/image2.JP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</TotalTime>
  <Pages>14</Pages>
  <Words>1138</Words>
  <Characters>6488</Characters>
  <Application>Microsoft Office Word</Application>
  <DocSecurity>0</DocSecurity>
  <Lines>54</Lines>
  <Paragraphs>15</Paragraphs>
  <ScaleCrop>false</ScaleCrop>
  <Company/>
  <LinksUpToDate>false</LinksUpToDate>
  <CharactersWithSpaces>7611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Schofield</dc:creator>
  <cp:keywords/>
  <dc:description/>
  <cp:lastModifiedBy>Bethan Schofield</cp:lastModifiedBy>
  <cp:revision>23</cp:revision>
  <dcterms:created xsi:type="dcterms:W3CDTF">2025-11-11T13:49:00Z</dcterms:created>
  <dcterms:modified xsi:type="dcterms:W3CDTF">2025-11-13T17:38:00Z</dcterms:modified>
</cp:coreProperties>
</file>