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EA76CCA" w14:textId="017F57AB" w:rsidR="007D58A6" w:rsidRPr="004325B2" w:rsidRDefault="004325B2" w:rsidP="004325B2">
      <w:pPr>
        <w:pStyle w:val="BodyText"/>
        <w:jc w:val="center"/>
        <w:rPr>
          <w:sz w:val="72"/>
          <w:szCs w:val="72"/>
        </w:rPr>
        <w:sectPr w:rsidR="007D58A6" w:rsidRPr="004325B2">
          <w:footerReference w:type="default" r:id="rId7"/>
          <w:pgSz w:w="12240" w:h="15840"/>
          <w:pgMar w:top="1440" w:right="1440" w:bottom="1440" w:left="1440" w:header="720" w:footer="720" w:gutter="0"/>
          <w:cols w:space="720"/>
          <w:docGrid w:linePitch="600" w:charSpace="32768"/>
        </w:sectPr>
      </w:pPr>
      <w:r>
        <w:rPr>
          <w:sz w:val="72"/>
          <w:szCs w:val="72"/>
        </w:rPr>
        <w:t>Assignment 2</w:t>
      </w:r>
      <w:r>
        <w:rPr>
          <w:sz w:val="72"/>
          <w:szCs w:val="72"/>
        </w:rPr>
        <w:br/>
        <w:t>Global business environment</w:t>
      </w:r>
      <w:r>
        <w:rPr>
          <w:sz w:val="72"/>
          <w:szCs w:val="72"/>
        </w:rPr>
        <w:br/>
        <w:t>LCBB4005</w:t>
      </w:r>
      <w:r>
        <w:rPr>
          <w:sz w:val="72"/>
          <w:szCs w:val="72"/>
        </w:rPr>
        <w:br/>
        <w:t>from Vasil Barzakov</w:t>
      </w:r>
      <w:r>
        <w:rPr>
          <w:sz w:val="72"/>
          <w:szCs w:val="72"/>
        </w:rPr>
        <w:br/>
        <w:t>(1912292)</w:t>
      </w:r>
      <w:r>
        <w:rPr>
          <w:sz w:val="72"/>
          <w:szCs w:val="72"/>
        </w:rPr>
        <w:br/>
        <w:t xml:space="preserve">lecturer: Dr Rexon Nting </w:t>
      </w:r>
    </w:p>
    <w:p w14:paraId="28056EB4" w14:textId="77777777" w:rsidR="007D58A6" w:rsidRDefault="007D58A6">
      <w:pPr>
        <w:pStyle w:val="ContentsHeading"/>
      </w:pPr>
      <w:r>
        <w:lastRenderedPageBreak/>
        <w:t>Table of Contents</w:t>
      </w:r>
    </w:p>
    <w:p w14:paraId="7374C9D4" w14:textId="77777777" w:rsidR="00420E45" w:rsidRPr="004325B2" w:rsidRDefault="007D58A6">
      <w:pPr>
        <w:pStyle w:val="TOC1"/>
        <w:tabs>
          <w:tab w:val="right" w:leader="dot" w:pos="9350"/>
        </w:tabs>
        <w:rPr>
          <w:rFonts w:ascii="Calibri" w:eastAsia="Times New Roman" w:hAnsi="Calibri"/>
          <w:noProof/>
          <w:sz w:val="22"/>
          <w:lang w:val="en-IN" w:eastAsia="en-IN"/>
        </w:rPr>
      </w:pPr>
      <w:r>
        <w:fldChar w:fldCharType="begin"/>
      </w:r>
      <w:r>
        <w:instrText xml:space="preserve"> TOC \f \o "1-9" \o "1-9" </w:instrText>
      </w:r>
      <w:r>
        <w:fldChar w:fldCharType="separate"/>
      </w:r>
      <w:r w:rsidR="00420E45">
        <w:rPr>
          <w:noProof/>
        </w:rPr>
        <w:t>INTRODUCTION</w:t>
      </w:r>
      <w:r w:rsidR="00420E45">
        <w:rPr>
          <w:noProof/>
        </w:rPr>
        <w:tab/>
      </w:r>
      <w:r w:rsidR="00420E45">
        <w:rPr>
          <w:noProof/>
        </w:rPr>
        <w:fldChar w:fldCharType="begin"/>
      </w:r>
      <w:r w:rsidR="00420E45">
        <w:rPr>
          <w:noProof/>
        </w:rPr>
        <w:instrText xml:space="preserve"> PAGEREF _Toc59684879 \h </w:instrText>
      </w:r>
      <w:r w:rsidR="00420E45">
        <w:rPr>
          <w:noProof/>
        </w:rPr>
      </w:r>
      <w:r w:rsidR="00420E45">
        <w:rPr>
          <w:noProof/>
        </w:rPr>
        <w:fldChar w:fldCharType="separate"/>
      </w:r>
      <w:r w:rsidR="00420E45">
        <w:rPr>
          <w:noProof/>
        </w:rPr>
        <w:t>3</w:t>
      </w:r>
      <w:r w:rsidR="00420E45">
        <w:rPr>
          <w:noProof/>
        </w:rPr>
        <w:fldChar w:fldCharType="end"/>
      </w:r>
    </w:p>
    <w:p w14:paraId="626FAD12" w14:textId="77777777" w:rsidR="00420E45" w:rsidRPr="004325B2" w:rsidRDefault="00420E45">
      <w:pPr>
        <w:pStyle w:val="TOC1"/>
        <w:tabs>
          <w:tab w:val="right" w:leader="dot" w:pos="9350"/>
        </w:tabs>
        <w:rPr>
          <w:rFonts w:ascii="Calibri" w:eastAsia="Times New Roman" w:hAnsi="Calibri"/>
          <w:noProof/>
          <w:sz w:val="22"/>
          <w:lang w:val="en-IN" w:eastAsia="en-IN"/>
        </w:rPr>
      </w:pPr>
      <w:r>
        <w:rPr>
          <w:noProof/>
        </w:rPr>
        <w:t>MAIN BODY</w:t>
      </w:r>
      <w:r>
        <w:rPr>
          <w:noProof/>
        </w:rPr>
        <w:tab/>
      </w:r>
      <w:r>
        <w:rPr>
          <w:noProof/>
        </w:rPr>
        <w:fldChar w:fldCharType="begin"/>
      </w:r>
      <w:r>
        <w:rPr>
          <w:noProof/>
        </w:rPr>
        <w:instrText xml:space="preserve"> PAGEREF _Toc59684880 \h </w:instrText>
      </w:r>
      <w:r>
        <w:rPr>
          <w:noProof/>
        </w:rPr>
      </w:r>
      <w:r>
        <w:rPr>
          <w:noProof/>
        </w:rPr>
        <w:fldChar w:fldCharType="separate"/>
      </w:r>
      <w:r>
        <w:rPr>
          <w:noProof/>
        </w:rPr>
        <w:t>3</w:t>
      </w:r>
      <w:r>
        <w:rPr>
          <w:noProof/>
        </w:rPr>
        <w:fldChar w:fldCharType="end"/>
      </w:r>
    </w:p>
    <w:p w14:paraId="714F6A78" w14:textId="77777777" w:rsidR="00420E45" w:rsidRPr="004325B2" w:rsidRDefault="00420E45">
      <w:pPr>
        <w:pStyle w:val="TOC2"/>
        <w:tabs>
          <w:tab w:val="right" w:leader="dot" w:pos="9350"/>
        </w:tabs>
        <w:rPr>
          <w:rFonts w:ascii="Calibri" w:eastAsia="Times New Roman" w:hAnsi="Calibri"/>
          <w:noProof/>
          <w:sz w:val="22"/>
          <w:lang w:val="en-IN" w:eastAsia="en-IN"/>
        </w:rPr>
      </w:pPr>
      <w:r>
        <w:rPr>
          <w:noProof/>
        </w:rPr>
        <w:t>Task 1. Analysing the changes that a company adopted during Covid-19 pandemic</w:t>
      </w:r>
      <w:r>
        <w:rPr>
          <w:noProof/>
        </w:rPr>
        <w:tab/>
      </w:r>
      <w:r>
        <w:rPr>
          <w:noProof/>
        </w:rPr>
        <w:fldChar w:fldCharType="begin"/>
      </w:r>
      <w:r>
        <w:rPr>
          <w:noProof/>
        </w:rPr>
        <w:instrText xml:space="preserve"> PAGEREF _Toc59684881 \h </w:instrText>
      </w:r>
      <w:r>
        <w:rPr>
          <w:noProof/>
        </w:rPr>
      </w:r>
      <w:r>
        <w:rPr>
          <w:noProof/>
        </w:rPr>
        <w:fldChar w:fldCharType="separate"/>
      </w:r>
      <w:r>
        <w:rPr>
          <w:noProof/>
        </w:rPr>
        <w:t>3</w:t>
      </w:r>
      <w:r>
        <w:rPr>
          <w:noProof/>
        </w:rPr>
        <w:fldChar w:fldCharType="end"/>
      </w:r>
    </w:p>
    <w:p w14:paraId="0EB4831F" w14:textId="77777777" w:rsidR="00420E45" w:rsidRPr="004325B2" w:rsidRDefault="00420E45">
      <w:pPr>
        <w:pStyle w:val="TOC2"/>
        <w:tabs>
          <w:tab w:val="right" w:leader="dot" w:pos="9350"/>
        </w:tabs>
        <w:rPr>
          <w:rFonts w:ascii="Calibri" w:eastAsia="Times New Roman" w:hAnsi="Calibri"/>
          <w:noProof/>
          <w:sz w:val="22"/>
          <w:lang w:val="en-IN" w:eastAsia="en-IN"/>
        </w:rPr>
      </w:pPr>
      <w:r>
        <w:rPr>
          <w:noProof/>
        </w:rPr>
        <w:t>Task 2. Sustainable Changes.</w:t>
      </w:r>
      <w:r>
        <w:rPr>
          <w:noProof/>
        </w:rPr>
        <w:tab/>
      </w:r>
      <w:r>
        <w:rPr>
          <w:noProof/>
        </w:rPr>
        <w:fldChar w:fldCharType="begin"/>
      </w:r>
      <w:r>
        <w:rPr>
          <w:noProof/>
        </w:rPr>
        <w:instrText xml:space="preserve"> PAGEREF _Toc59684882 \h </w:instrText>
      </w:r>
      <w:r>
        <w:rPr>
          <w:noProof/>
        </w:rPr>
      </w:r>
      <w:r>
        <w:rPr>
          <w:noProof/>
        </w:rPr>
        <w:fldChar w:fldCharType="separate"/>
      </w:r>
      <w:r>
        <w:rPr>
          <w:noProof/>
        </w:rPr>
        <w:t>5</w:t>
      </w:r>
      <w:r>
        <w:rPr>
          <w:noProof/>
        </w:rPr>
        <w:fldChar w:fldCharType="end"/>
      </w:r>
    </w:p>
    <w:p w14:paraId="3E16E3C0" w14:textId="77777777" w:rsidR="00420E45" w:rsidRPr="004325B2" w:rsidRDefault="00420E45">
      <w:pPr>
        <w:pStyle w:val="TOC1"/>
        <w:tabs>
          <w:tab w:val="right" w:leader="dot" w:pos="9350"/>
        </w:tabs>
        <w:rPr>
          <w:rFonts w:ascii="Calibri" w:eastAsia="Times New Roman" w:hAnsi="Calibri"/>
          <w:noProof/>
          <w:sz w:val="22"/>
          <w:lang w:val="en-IN" w:eastAsia="en-IN"/>
        </w:rPr>
      </w:pPr>
      <w:r>
        <w:rPr>
          <w:noProof/>
        </w:rPr>
        <w:t>CONCLUSION</w:t>
      </w:r>
      <w:r>
        <w:rPr>
          <w:noProof/>
        </w:rPr>
        <w:tab/>
      </w:r>
      <w:r>
        <w:rPr>
          <w:noProof/>
        </w:rPr>
        <w:fldChar w:fldCharType="begin"/>
      </w:r>
      <w:r>
        <w:rPr>
          <w:noProof/>
        </w:rPr>
        <w:instrText xml:space="preserve"> PAGEREF _Toc59684883 \h </w:instrText>
      </w:r>
      <w:r>
        <w:rPr>
          <w:noProof/>
        </w:rPr>
      </w:r>
      <w:r>
        <w:rPr>
          <w:noProof/>
        </w:rPr>
        <w:fldChar w:fldCharType="separate"/>
      </w:r>
      <w:r>
        <w:rPr>
          <w:noProof/>
        </w:rPr>
        <w:t>7</w:t>
      </w:r>
      <w:r>
        <w:rPr>
          <w:noProof/>
        </w:rPr>
        <w:fldChar w:fldCharType="end"/>
      </w:r>
    </w:p>
    <w:p w14:paraId="0F2C0C07" w14:textId="77777777" w:rsidR="00420E45" w:rsidRPr="004325B2" w:rsidRDefault="00420E45">
      <w:pPr>
        <w:pStyle w:val="TOC1"/>
        <w:tabs>
          <w:tab w:val="right" w:leader="dot" w:pos="9350"/>
        </w:tabs>
        <w:rPr>
          <w:rFonts w:ascii="Calibri" w:eastAsia="Times New Roman" w:hAnsi="Calibri"/>
          <w:noProof/>
          <w:sz w:val="22"/>
          <w:lang w:val="en-IN" w:eastAsia="en-IN"/>
        </w:rPr>
      </w:pPr>
      <w:r>
        <w:rPr>
          <w:noProof/>
        </w:rPr>
        <w:t>REFERENCES</w:t>
      </w:r>
      <w:r>
        <w:rPr>
          <w:noProof/>
        </w:rPr>
        <w:tab/>
      </w:r>
      <w:r>
        <w:rPr>
          <w:noProof/>
        </w:rPr>
        <w:fldChar w:fldCharType="begin"/>
      </w:r>
      <w:r>
        <w:rPr>
          <w:noProof/>
        </w:rPr>
        <w:instrText xml:space="preserve"> PAGEREF _Toc59684884 \h </w:instrText>
      </w:r>
      <w:r>
        <w:rPr>
          <w:noProof/>
        </w:rPr>
      </w:r>
      <w:r>
        <w:rPr>
          <w:noProof/>
        </w:rPr>
        <w:fldChar w:fldCharType="separate"/>
      </w:r>
      <w:r>
        <w:rPr>
          <w:noProof/>
        </w:rPr>
        <w:t>1</w:t>
      </w:r>
      <w:r>
        <w:rPr>
          <w:noProof/>
        </w:rPr>
        <w:fldChar w:fldCharType="end"/>
      </w:r>
    </w:p>
    <w:p w14:paraId="27D622C4" w14:textId="77777777" w:rsidR="007D58A6" w:rsidRDefault="007D58A6">
      <w:pPr>
        <w:pStyle w:val="TOC1"/>
        <w:tabs>
          <w:tab w:val="right" w:leader="dot" w:pos="9360"/>
        </w:tabs>
      </w:pPr>
      <w:r>
        <w:fldChar w:fldCharType="end"/>
      </w:r>
    </w:p>
    <w:p w14:paraId="5D0071D9" w14:textId="77777777" w:rsidR="007D58A6" w:rsidRDefault="007D58A6">
      <w:pPr>
        <w:pStyle w:val="ContentsHeading"/>
        <w:tabs>
          <w:tab w:val="right" w:leader="dot" w:pos="9360"/>
        </w:tabs>
      </w:pPr>
    </w:p>
    <w:p w14:paraId="751C77F5" w14:textId="77777777" w:rsidR="007D58A6" w:rsidRDefault="007D58A6">
      <w:pPr>
        <w:pStyle w:val="Heading1"/>
        <w:pageBreakBefore/>
      </w:pPr>
      <w:bookmarkStart w:id="0" w:name="_Toc59684879"/>
      <w:r>
        <w:lastRenderedPageBreak/>
        <w:t>INTRODUCTION</w:t>
      </w:r>
      <w:bookmarkEnd w:id="0"/>
    </w:p>
    <w:p w14:paraId="6032E1F2" w14:textId="77777777" w:rsidR="007D58A6" w:rsidRDefault="007D58A6">
      <w:pPr>
        <w:pStyle w:val="BodyText"/>
      </w:pPr>
      <w:r>
        <w:t xml:space="preserve">This report is </w:t>
      </w:r>
      <w:proofErr w:type="gramStart"/>
      <w:r>
        <w:t>introduce</w:t>
      </w:r>
      <w:proofErr w:type="gramEnd"/>
      <w:r>
        <w:t xml:space="preserve"> the businesses adopting the changes occurred during the Covid-19 crisis. The chosen company is “Marks and Spencer” who is affecting with the pandemic and taking changes accordingly by studying the PESTLE analysis and Porter's Five Forces (</w:t>
      </w:r>
      <w:r>
        <w:rPr>
          <w:color w:val="222222"/>
          <w:szCs w:val="24"/>
        </w:rPr>
        <w:t>Fozerand and et.al., 2017</w:t>
      </w:r>
      <w:r>
        <w:t xml:space="preserve">). And extent the sustainability in workplace towards the changes obtained by the company. The objective of this report is to analyse the changes and sustainability adopted by the company so that they remain competitive and use creative ideas to develop their business by exploring new technologies during the outbreak of disease. </w:t>
      </w:r>
    </w:p>
    <w:p w14:paraId="1B12E924" w14:textId="77777777" w:rsidR="007D58A6" w:rsidRDefault="007D58A6">
      <w:pPr>
        <w:pStyle w:val="BodyText"/>
      </w:pPr>
    </w:p>
    <w:p w14:paraId="3F86D6F4" w14:textId="77777777" w:rsidR="007D58A6" w:rsidRDefault="007D58A6">
      <w:pPr>
        <w:pStyle w:val="Heading1"/>
      </w:pPr>
      <w:bookmarkStart w:id="1" w:name="__RefHeading__273_338853583"/>
      <w:bookmarkStart w:id="2" w:name="__RefHeading___Toc58675405"/>
      <w:bookmarkStart w:id="3" w:name="__RefHeading__20653_754981790"/>
      <w:bookmarkStart w:id="4" w:name="_Toc59684880"/>
      <w:bookmarkEnd w:id="1"/>
      <w:bookmarkEnd w:id="2"/>
      <w:bookmarkEnd w:id="3"/>
      <w:r>
        <w:t>MAIN BODY</w:t>
      </w:r>
      <w:bookmarkEnd w:id="4"/>
    </w:p>
    <w:p w14:paraId="32F1366B" w14:textId="77777777" w:rsidR="007D58A6" w:rsidRDefault="007D58A6">
      <w:pPr>
        <w:pStyle w:val="Heading2"/>
        <w:rPr>
          <w:b/>
        </w:rPr>
      </w:pPr>
      <w:bookmarkStart w:id="5" w:name="__RefHeading__20655_754981790"/>
      <w:bookmarkStart w:id="6" w:name="_Toc59684881"/>
      <w:bookmarkEnd w:id="5"/>
      <w:r>
        <w:t>Task 1. Analysing the changes that a company adopted during Covid-19 pandemic</w:t>
      </w:r>
      <w:bookmarkEnd w:id="6"/>
    </w:p>
    <w:p w14:paraId="6AC1704C" w14:textId="77777777" w:rsidR="007D58A6" w:rsidRDefault="007D58A6">
      <w:pPr>
        <w:pStyle w:val="BodyText"/>
      </w:pPr>
      <w:r>
        <w:rPr>
          <w:b/>
          <w:bCs/>
          <w:u w:val="single"/>
        </w:rPr>
        <w:t>PESTLE Analysis-</w:t>
      </w:r>
    </w:p>
    <w:p w14:paraId="19FE141D" w14:textId="77777777" w:rsidR="007D58A6" w:rsidRDefault="007D58A6">
      <w:pPr>
        <w:pStyle w:val="BodyText"/>
        <w:rPr>
          <w:b/>
          <w:bCs/>
          <w:i/>
          <w:iCs/>
        </w:rPr>
      </w:pPr>
      <w:r>
        <w:t xml:space="preserve">The world is fighting with the effects of the Covid-19 pandemic. The impact of the virus is </w:t>
      </w:r>
      <w:proofErr w:type="gramStart"/>
      <w:r>
        <w:t>huge  towards</w:t>
      </w:r>
      <w:proofErr w:type="gramEnd"/>
      <w:r>
        <w:t xml:space="preserve"> the business and the government. For understanding the situation both the businesses and the government take instant changes which are suitable for their firm. And study their environmental factor by PESTLE analyse</w:t>
      </w:r>
      <w:r>
        <w:rPr>
          <w:b/>
          <w:bCs/>
        </w:rPr>
        <w:t xml:space="preserve"> </w:t>
      </w:r>
      <w:r>
        <w:t xml:space="preserve">so that it can helps them to make some strategic tools which are beneficial for them during pandemic. The </w:t>
      </w:r>
      <w:r>
        <w:rPr>
          <w:b/>
          <w:bCs/>
        </w:rPr>
        <w:t xml:space="preserve">“Marks and Spencer” </w:t>
      </w:r>
      <w:r>
        <w:t xml:space="preserve">use this framework and identify the political, economical, social, technological, </w:t>
      </w:r>
      <w:proofErr w:type="gramStart"/>
      <w:r>
        <w:t>legal ,</w:t>
      </w:r>
      <w:proofErr w:type="gramEnd"/>
      <w:r>
        <w:t xml:space="preserve"> environmental issues. And adopt the necessary changes to understand the current and future market.</w:t>
      </w:r>
    </w:p>
    <w:p w14:paraId="435663B8" w14:textId="77777777" w:rsidR="007D58A6" w:rsidRDefault="007D58A6">
      <w:pPr>
        <w:pStyle w:val="BodyText"/>
        <w:rPr>
          <w:b/>
          <w:bCs/>
          <w:i/>
          <w:iCs/>
        </w:rPr>
      </w:pPr>
      <w:r>
        <w:rPr>
          <w:b/>
          <w:bCs/>
          <w:i/>
          <w:iCs/>
        </w:rPr>
        <w:tab/>
        <w:t>Political Factor-</w:t>
      </w:r>
      <w:r>
        <w:t xml:space="preserve"> “M&amp;S” changed their policies during Coronavirus. As they adopt changes in free trade that established between multitude of countries. M&amp;S operates in UK, while maintaining a profit margin the company import foreign products for sales in their store at cheaper cost. Particularly the supply chain </w:t>
      </w:r>
      <w:proofErr w:type="gramStart"/>
      <w:r>
        <w:t>have</w:t>
      </w:r>
      <w:proofErr w:type="gramEnd"/>
      <w:r>
        <w:t xml:space="preserve"> been discontinuous during the pandemic so the company has decided to manufacture the medical-grade facial masks internally to get better outbreak from new disease (</w:t>
      </w:r>
      <w:r>
        <w:rPr>
          <w:color w:val="222222"/>
          <w:szCs w:val="24"/>
        </w:rPr>
        <w:t>Nandonde, 2019</w:t>
      </w:r>
      <w:r>
        <w:t xml:space="preserve">). During Covid-19, the government also changes its policies, the effect of the virus may lead to distributed political dissatisfaction among citizens as the government are scrutinized for the slow response to the outbreak. Due to Brexit, the M&amp;S having an huge </w:t>
      </w:r>
      <w:proofErr w:type="gramStart"/>
      <w:r>
        <w:t>impact  on</w:t>
      </w:r>
      <w:proofErr w:type="gramEnd"/>
      <w:r>
        <w:t xml:space="preserve"> operations as the UK decide to leave the European Union. </w:t>
      </w:r>
    </w:p>
    <w:p w14:paraId="643C52BF" w14:textId="77777777" w:rsidR="007D58A6" w:rsidRDefault="007D58A6">
      <w:pPr>
        <w:pStyle w:val="BodyText"/>
        <w:rPr>
          <w:b/>
          <w:bCs/>
          <w:i/>
          <w:iCs/>
        </w:rPr>
      </w:pPr>
      <w:r>
        <w:rPr>
          <w:b/>
          <w:bCs/>
          <w:i/>
          <w:iCs/>
        </w:rPr>
        <w:tab/>
        <w:t>Economical Factor</w:t>
      </w:r>
      <w:proofErr w:type="gramStart"/>
      <w:r>
        <w:rPr>
          <w:b/>
          <w:bCs/>
          <w:i/>
          <w:iCs/>
        </w:rPr>
        <w:t xml:space="preserve">- </w:t>
      </w:r>
      <w:r>
        <w:t xml:space="preserve"> Due</w:t>
      </w:r>
      <w:proofErr w:type="gramEnd"/>
      <w:r>
        <w:t xml:space="preserve"> to Brexit the company faces an huge economy issues as the businesses are distributed and the firm might have lose the market share of the other areas. As the price of the product is very big factor for any retailer industry but due to present situation </w:t>
      </w:r>
      <w:r>
        <w:lastRenderedPageBreak/>
        <w:t xml:space="preserve">every company provide low cost of product so that the customers are encourage to enjoy the lower cost product and </w:t>
      </w:r>
      <w:proofErr w:type="gramStart"/>
      <w:r>
        <w:t>the  M</w:t>
      </w:r>
      <w:proofErr w:type="gramEnd"/>
      <w:r>
        <w:t xml:space="preserve">&amp;S can increase the goodwill and build their brand name or image towards different customers. By providing low cost of product the company economy might have </w:t>
      </w:r>
      <w:proofErr w:type="gramStart"/>
      <w:r>
        <w:t>effect</w:t>
      </w:r>
      <w:proofErr w:type="gramEnd"/>
      <w:r>
        <w:t xml:space="preserve"> but they have a benefit as well as the customers were buy their product in bulk of quantity and enjoy the facilities provided by the companies. </w:t>
      </w:r>
    </w:p>
    <w:p w14:paraId="793F5F78" w14:textId="77777777" w:rsidR="007D58A6" w:rsidRDefault="007D58A6">
      <w:pPr>
        <w:pStyle w:val="BodyText"/>
        <w:rPr>
          <w:b/>
          <w:bCs/>
          <w:i/>
          <w:iCs/>
        </w:rPr>
      </w:pPr>
      <w:r>
        <w:rPr>
          <w:b/>
          <w:bCs/>
          <w:i/>
          <w:iCs/>
        </w:rPr>
        <w:tab/>
        <w:t>Social Factor</w:t>
      </w:r>
      <w:proofErr w:type="gramStart"/>
      <w:r>
        <w:rPr>
          <w:b/>
          <w:bCs/>
          <w:i/>
          <w:iCs/>
        </w:rPr>
        <w:t xml:space="preserve">- </w:t>
      </w:r>
      <w:r>
        <w:t xml:space="preserve"> Due</w:t>
      </w:r>
      <w:proofErr w:type="gramEnd"/>
      <w:r>
        <w:t xml:space="preserve"> to the outbreak of the diseases, the company adopt a change in their working environment while using the technologies and give work from home to their employees (</w:t>
      </w:r>
      <w:r>
        <w:rPr>
          <w:color w:val="222222"/>
          <w:szCs w:val="24"/>
        </w:rPr>
        <w:t>Cadle, Paul and Turner, 2010</w:t>
      </w:r>
      <w:r>
        <w:t xml:space="preserve">). </w:t>
      </w:r>
      <w:proofErr w:type="gramStart"/>
      <w:r>
        <w:t>Some  employees</w:t>
      </w:r>
      <w:proofErr w:type="gramEnd"/>
      <w:r>
        <w:t xml:space="preserve"> facing an challenge with this change because they don't know how to use the technological changes they have to first learn the changes and after that they can apply it towards their working criteria. </w:t>
      </w:r>
    </w:p>
    <w:p w14:paraId="0F3E88FD" w14:textId="77777777" w:rsidR="007D58A6" w:rsidRDefault="007D58A6">
      <w:pPr>
        <w:pStyle w:val="BodyText"/>
        <w:rPr>
          <w:b/>
          <w:bCs/>
          <w:i/>
          <w:iCs/>
        </w:rPr>
      </w:pPr>
      <w:r>
        <w:rPr>
          <w:b/>
          <w:bCs/>
          <w:i/>
          <w:iCs/>
        </w:rPr>
        <w:tab/>
        <w:t>Technological Factor</w:t>
      </w:r>
      <w:proofErr w:type="gramStart"/>
      <w:r>
        <w:rPr>
          <w:b/>
          <w:bCs/>
          <w:i/>
          <w:iCs/>
        </w:rPr>
        <w:t xml:space="preserve">- </w:t>
      </w:r>
      <w:r>
        <w:t xml:space="preserve"> The</w:t>
      </w:r>
      <w:proofErr w:type="gramEnd"/>
      <w:r>
        <w:t xml:space="preserve"> Covid has changes lots of techniques to do businesses. The M&amp;S start increasing social interaction with their employees and providing online training so that they can work effectively. M&amp;S has established a strong e-commerce existence by adopting the traditional </w:t>
      </w:r>
      <w:proofErr w:type="gramStart"/>
      <w:r>
        <w:t>approach  and</w:t>
      </w:r>
      <w:proofErr w:type="gramEnd"/>
      <w:r>
        <w:t xml:space="preserve"> offer almost all their goods from clothing to foodstuffs in online mode and delivered directly to the buyers. </w:t>
      </w:r>
    </w:p>
    <w:p w14:paraId="6D1A1844" w14:textId="77777777" w:rsidR="007D58A6" w:rsidRDefault="007D58A6">
      <w:pPr>
        <w:pStyle w:val="BodyText"/>
        <w:rPr>
          <w:b/>
          <w:bCs/>
          <w:i/>
          <w:iCs/>
        </w:rPr>
      </w:pPr>
      <w:r>
        <w:rPr>
          <w:b/>
          <w:bCs/>
          <w:i/>
          <w:iCs/>
        </w:rPr>
        <w:tab/>
        <w:t>Legal Factor-</w:t>
      </w:r>
      <w:r>
        <w:t xml:space="preserve"> It include the laws and regulations a company </w:t>
      </w:r>
      <w:proofErr w:type="gramStart"/>
      <w:r>
        <w:t>has to</w:t>
      </w:r>
      <w:proofErr w:type="gramEnd"/>
      <w:r>
        <w:t xml:space="preserve"> follow. During pandemic </w:t>
      </w:r>
      <w:proofErr w:type="gramStart"/>
      <w:r>
        <w:t>situation</w:t>
      </w:r>
      <w:proofErr w:type="gramEnd"/>
      <w:r>
        <w:t xml:space="preserve"> the M&amp;S has to follow the instructions granted by the government and change the infrastructure of their firm as every employee has to wear mask and use sanitizer and maintain the social distancing so that they can secure themselves with the disease.</w:t>
      </w:r>
    </w:p>
    <w:p w14:paraId="1D21D80D" w14:textId="77777777" w:rsidR="007D58A6" w:rsidRDefault="007D58A6">
      <w:pPr>
        <w:pStyle w:val="BodyText"/>
      </w:pPr>
      <w:r>
        <w:rPr>
          <w:b/>
          <w:bCs/>
          <w:i/>
          <w:iCs/>
        </w:rPr>
        <w:tab/>
        <w:t xml:space="preserve">Environmental Factor- </w:t>
      </w:r>
      <w:r>
        <w:t xml:space="preserve">The firm </w:t>
      </w:r>
      <w:proofErr w:type="gramStart"/>
      <w:r>
        <w:t>must</w:t>
      </w:r>
      <w:proofErr w:type="gramEnd"/>
      <w:r>
        <w:t xml:space="preserve"> aware about the environmental changes so that they can change their workflow accordingly (</w:t>
      </w:r>
      <w:r>
        <w:rPr>
          <w:color w:val="222222"/>
          <w:szCs w:val="24"/>
        </w:rPr>
        <w:t>Yatsenko and Dmytriyeva, 2018</w:t>
      </w:r>
      <w:r>
        <w:t xml:space="preserve">). M&amp;S has change environment by concerning about the personal hygiene and for maintaining their brand name they become more sustainable retailers on various occasion in UK.  </w:t>
      </w:r>
    </w:p>
    <w:p w14:paraId="366A1B34" w14:textId="77777777" w:rsidR="007D58A6" w:rsidRDefault="007D58A6">
      <w:pPr>
        <w:pStyle w:val="BodyText"/>
      </w:pPr>
    </w:p>
    <w:p w14:paraId="1FA26160" w14:textId="77777777" w:rsidR="007D58A6" w:rsidRDefault="007D58A6">
      <w:pPr>
        <w:pStyle w:val="BodyText"/>
      </w:pPr>
      <w:r>
        <w:rPr>
          <w:b/>
          <w:bCs/>
          <w:u w:val="single"/>
        </w:rPr>
        <w:t xml:space="preserve">Porter's Five Forces-  </w:t>
      </w:r>
    </w:p>
    <w:p w14:paraId="337E5E4B" w14:textId="77777777" w:rsidR="007D58A6" w:rsidRDefault="007D58A6">
      <w:pPr>
        <w:pStyle w:val="BodyText"/>
        <w:rPr>
          <w:b/>
          <w:bCs/>
          <w:i/>
          <w:iCs/>
        </w:rPr>
      </w:pPr>
      <w:r>
        <w:t xml:space="preserve">Although the impact of Covid-19 will be recognized by the company so that they can observe the </w:t>
      </w:r>
      <w:proofErr w:type="gramStart"/>
      <w:r>
        <w:t>competitors</w:t>
      </w:r>
      <w:proofErr w:type="gramEnd"/>
      <w:r>
        <w:t xml:space="preserve"> market and study the factor impacting towards the business environment. By adopting Porter's five forces M&amp;S identify the competitive environment as-</w:t>
      </w:r>
    </w:p>
    <w:p w14:paraId="11F4227D" w14:textId="77777777" w:rsidR="007D58A6" w:rsidRDefault="007D58A6">
      <w:pPr>
        <w:pStyle w:val="BodyText"/>
        <w:rPr>
          <w:b/>
          <w:bCs/>
          <w:i/>
          <w:iCs/>
        </w:rPr>
      </w:pPr>
      <w:r>
        <w:rPr>
          <w:b/>
          <w:bCs/>
          <w:i/>
          <w:iCs/>
        </w:rPr>
        <w:tab/>
        <w:t xml:space="preserve">Competitive Rivalry- </w:t>
      </w:r>
      <w:r>
        <w:t>It include the extension of the competitions among existing companies with limited profit by deducting price of the product, increase the promotion, improving the product quality (</w:t>
      </w:r>
      <w:r>
        <w:rPr>
          <w:color w:val="222222"/>
          <w:szCs w:val="24"/>
        </w:rPr>
        <w:t>Hamilton, 2020</w:t>
      </w:r>
      <w:r>
        <w:t xml:space="preserve">). But due to crisis </w:t>
      </w:r>
      <w:proofErr w:type="gramStart"/>
      <w:r w:rsidR="00B833CE">
        <w:t>it’s</w:t>
      </w:r>
      <w:proofErr w:type="gramEnd"/>
      <w:r>
        <w:t xml:space="preserve"> an impact towards the </w:t>
      </w:r>
      <w:r>
        <w:lastRenderedPageBreak/>
        <w:t>companies which are not able to increase their</w:t>
      </w:r>
      <w:r w:rsidR="00B833CE">
        <w:t xml:space="preserve"> market share. The M&amp;S facing a</w:t>
      </w:r>
      <w:r>
        <w:t xml:space="preserve"> challenge in present condition as they are not achieving a healthy profit and not aware about the strategies made by the competitors.</w:t>
      </w:r>
    </w:p>
    <w:p w14:paraId="5DDBD493" w14:textId="77777777" w:rsidR="007D58A6" w:rsidRDefault="007D58A6">
      <w:pPr>
        <w:pStyle w:val="BodyText"/>
        <w:rPr>
          <w:b/>
          <w:bCs/>
          <w:i/>
          <w:iCs/>
        </w:rPr>
      </w:pPr>
      <w:r>
        <w:rPr>
          <w:b/>
          <w:bCs/>
          <w:i/>
          <w:iCs/>
        </w:rPr>
        <w:tab/>
        <w:t xml:space="preserve">Suppliers Power- </w:t>
      </w:r>
      <w:r>
        <w:t>The suppliers having a power to control the supply chain of goods and services as it is linked by the price changes, decrease the quality of the product and limit the products selling scale (</w:t>
      </w:r>
      <w:r>
        <w:rPr>
          <w:color w:val="222222"/>
          <w:szCs w:val="24"/>
        </w:rPr>
        <w:t>Karagiannopoulos, Georgopoulos and Nikolopoulos, 2005</w:t>
      </w:r>
      <w:r>
        <w:t xml:space="preserve">). During crises, the M&amp;S having an impact towards the power of the suppliers as they are not able to form strategies towards the business. For moving their </w:t>
      </w:r>
      <w:proofErr w:type="gramStart"/>
      <w:r>
        <w:t>business</w:t>
      </w:r>
      <w:proofErr w:type="gramEnd"/>
      <w:r>
        <w:t xml:space="preserve"> the suppliers can provide the goods at lower price so that they can sale the goods at bulk and create their brand image. </w:t>
      </w:r>
    </w:p>
    <w:p w14:paraId="5576E9F6" w14:textId="77777777" w:rsidR="007D58A6" w:rsidRDefault="007D58A6">
      <w:pPr>
        <w:pStyle w:val="BodyText"/>
      </w:pPr>
      <w:r>
        <w:rPr>
          <w:b/>
          <w:bCs/>
          <w:i/>
          <w:iCs/>
        </w:rPr>
        <w:tab/>
        <w:t xml:space="preserve">New entrants- </w:t>
      </w:r>
      <w:r>
        <w:t xml:space="preserve">Due to Covid-19, the companies are not investing in the market share as they knew the market conditions and wait for better situation. The M&amp;S having an impact of this as the inverters are not agreed for investing and the business facing </w:t>
      </w:r>
      <w:proofErr w:type="gramStart"/>
      <w:r>
        <w:t>an</w:t>
      </w:r>
      <w:proofErr w:type="gramEnd"/>
      <w:r>
        <w:t xml:space="preserve"> trouble of such situation. </w:t>
      </w:r>
    </w:p>
    <w:p w14:paraId="4DFA650C" w14:textId="77777777" w:rsidR="007D58A6" w:rsidRDefault="007D58A6">
      <w:pPr>
        <w:pStyle w:val="BodyText"/>
        <w:rPr>
          <w:b/>
          <w:bCs/>
          <w:i/>
          <w:iCs/>
        </w:rPr>
      </w:pPr>
      <w:r>
        <w:tab/>
      </w:r>
      <w:r>
        <w:rPr>
          <w:b/>
          <w:bCs/>
          <w:i/>
          <w:iCs/>
        </w:rPr>
        <w:t xml:space="preserve">Buyers Power- </w:t>
      </w:r>
      <w:r>
        <w:t xml:space="preserve">The buyers having </w:t>
      </w:r>
      <w:proofErr w:type="gramStart"/>
      <w:r>
        <w:t>an</w:t>
      </w:r>
      <w:proofErr w:type="gramEnd"/>
      <w:r>
        <w:t xml:space="preserve"> power of bargaining of the product and this having an impact to the company because the buyers buying the product in the bulk of quantity with lower price. </w:t>
      </w:r>
    </w:p>
    <w:p w14:paraId="1A035FAB" w14:textId="77777777" w:rsidR="007D58A6" w:rsidRDefault="007D58A6">
      <w:pPr>
        <w:pStyle w:val="BodyText"/>
      </w:pPr>
      <w:r>
        <w:rPr>
          <w:b/>
          <w:bCs/>
          <w:i/>
          <w:iCs/>
        </w:rPr>
        <w:tab/>
        <w:t xml:space="preserve">Threat of substitution- </w:t>
      </w:r>
      <w:r>
        <w:t xml:space="preserve">Due to present situation, the retailers are facing </w:t>
      </w:r>
      <w:proofErr w:type="gramStart"/>
      <w:r>
        <w:t>an</w:t>
      </w:r>
      <w:proofErr w:type="gramEnd"/>
      <w:r>
        <w:t xml:space="preserve"> challenge towards the lower price of substitute product having an impact towards the profit margin (</w:t>
      </w:r>
      <w:r>
        <w:rPr>
          <w:color w:val="222222"/>
          <w:szCs w:val="24"/>
        </w:rPr>
        <w:t>Dälken, 2014</w:t>
      </w:r>
      <w:r>
        <w:t xml:space="preserve">). </w:t>
      </w:r>
    </w:p>
    <w:p w14:paraId="0E79E297" w14:textId="77777777" w:rsidR="007D58A6" w:rsidRDefault="007D58A6">
      <w:pPr>
        <w:pStyle w:val="BodyTextFirstIndent"/>
        <w:ind w:firstLine="0"/>
      </w:pPr>
    </w:p>
    <w:p w14:paraId="74F6688F" w14:textId="77777777" w:rsidR="007D58A6" w:rsidRDefault="007D58A6">
      <w:pPr>
        <w:pStyle w:val="Heading2"/>
      </w:pPr>
      <w:bookmarkStart w:id="7" w:name="_Toc59684882"/>
      <w:r>
        <w:t>Task 2. Sustainable Changes.</w:t>
      </w:r>
      <w:bookmarkEnd w:id="7"/>
    </w:p>
    <w:p w14:paraId="2C162E83" w14:textId="77777777" w:rsidR="007D58A6" w:rsidRDefault="007D58A6">
      <w:pPr>
        <w:pStyle w:val="BodyTextFirstIndent"/>
        <w:ind w:firstLine="0"/>
      </w:pPr>
      <w:r>
        <w:t xml:space="preserve">One of the biggest industries to have seen extensive business changes during the current pandemic has been consumer retail. Retailers are now balancing two critical tasks: first, to make sure that the essential products reach customers in lock down, and second, make sure to offer environment that is safe and secure for both consumers and colleges. For food, clothing and home, the scenario of Marks and Spencer are no different. What </w:t>
      </w:r>
      <w:r w:rsidR="00D87023">
        <w:t>were</w:t>
      </w:r>
      <w:r>
        <w:t xml:space="preserve"> different was their timely strategic decisions that M&amp;S took over the situation of crisis and layout a plan for long term.</w:t>
      </w:r>
    </w:p>
    <w:p w14:paraId="6A03151B" w14:textId="77777777" w:rsidR="007D58A6" w:rsidRDefault="007D58A6" w:rsidP="00D87023">
      <w:r>
        <w:t>Ensuring the safety of its customers after taking in mind to fulfil the needs and demands of the customers at utmost prior basis, the marketplace requires an immediate change not only in terms of shopping habits but also in government rules on safety and movement</w:t>
      </w:r>
      <w:r w:rsidR="00D87023">
        <w:t xml:space="preserve"> </w:t>
      </w:r>
      <w:r w:rsidR="00D87023">
        <w:rPr>
          <w:szCs w:val="24"/>
          <w:shd w:val="clear" w:color="auto" w:fill="FFFFFF"/>
        </w:rPr>
        <w:t>(</w:t>
      </w:r>
      <w:r w:rsidR="00D87023" w:rsidRPr="0095462F">
        <w:rPr>
          <w:szCs w:val="24"/>
          <w:shd w:val="clear" w:color="auto" w:fill="FFFFFF"/>
        </w:rPr>
        <w:t>J</w:t>
      </w:r>
      <w:r w:rsidR="00D87023">
        <w:rPr>
          <w:szCs w:val="24"/>
          <w:shd w:val="clear" w:color="auto" w:fill="FFFFFF"/>
        </w:rPr>
        <w:t xml:space="preserve">onkutė and Staniškis, </w:t>
      </w:r>
      <w:r w:rsidR="00D87023" w:rsidRPr="0095462F">
        <w:rPr>
          <w:szCs w:val="24"/>
          <w:shd w:val="clear" w:color="auto" w:fill="FFFFFF"/>
        </w:rPr>
        <w:t>2016</w:t>
      </w:r>
      <w:r w:rsidR="00D87023">
        <w:rPr>
          <w:szCs w:val="24"/>
          <w:shd w:val="clear" w:color="auto" w:fill="FFFFFF"/>
        </w:rPr>
        <w:t>)</w:t>
      </w:r>
      <w:r>
        <w:t xml:space="preserve">. M&amp;S reacted quickly to the pandemic </w:t>
      </w:r>
      <w:proofErr w:type="gramStart"/>
      <w:r>
        <w:t>situation, and</w:t>
      </w:r>
      <w:proofErr w:type="gramEnd"/>
      <w:r>
        <w:t xml:space="preserve"> cancelled about 100 million pounds of home and clothing orders. In the business with slow cultural changes of M&amp;S, the pandemic </w:t>
      </w:r>
      <w:r>
        <w:lastRenderedPageBreak/>
        <w:t>has given them an opportunity to grow faster with respect to flexibility in working hours of employees in stores and in their support centres.</w:t>
      </w:r>
    </w:p>
    <w:p w14:paraId="134D8B85" w14:textId="77777777" w:rsidR="007D58A6" w:rsidRDefault="007D58A6">
      <w:pPr>
        <w:pStyle w:val="BodyText"/>
      </w:pPr>
      <w:r>
        <w:tab/>
        <w:t xml:space="preserve">The pandemic has driven several changes including the shift of physical customers to online customers. </w:t>
      </w:r>
      <w:r w:rsidR="002D0167">
        <w:t>Their</w:t>
      </w:r>
      <w:r>
        <w:t xml:space="preserve"> needs and demands of customers are also shifts according to the situations drastically. With respect to the PESTLE and Five force model, the changes taken by the company and the sustainability of the factors that are followed which keep the company remain competitive in business environment as well as develop their business by exploring new technologies are:</w:t>
      </w:r>
    </w:p>
    <w:p w14:paraId="20EE3793" w14:textId="77777777" w:rsidR="00804757" w:rsidRDefault="007D58A6" w:rsidP="00D87023">
      <w:r>
        <w:t xml:space="preserve">It can be analysed that the company has adopted the change that it has start manufacturing facial masks in its own country UK and this change is sustainable as till the time vaccination is available and is applied to </w:t>
      </w:r>
      <w:proofErr w:type="gramStart"/>
      <w:r>
        <w:t>each and every</w:t>
      </w:r>
      <w:proofErr w:type="gramEnd"/>
      <w:r>
        <w:t xml:space="preserve"> citizen in UK will purchase masks and till now it has not been predicted that when will be the world free from Covid-19. So, M&amp;S manufacture the masks with the guidelines and practising its business considering the changed government policies, procedures and health related laws are taken care of. Economy due</w:t>
      </w:r>
      <w:r w:rsidR="002D0167">
        <w:t xml:space="preserve"> to Covid-19 is highly impacted and M&amp;S offered to maximise the sale of its products offered the products in low cost in this </w:t>
      </w:r>
      <w:proofErr w:type="gramStart"/>
      <w:r w:rsidR="002D0167">
        <w:t>situation</w:t>
      </w:r>
      <w:proofErr w:type="gramEnd"/>
      <w:r w:rsidR="002D0167">
        <w:t xml:space="preserve"> but company needs to think of some good strategy for the long to make its business sustainable and long-term</w:t>
      </w:r>
      <w:r w:rsidR="00D87023">
        <w:rPr>
          <w:szCs w:val="24"/>
          <w:shd w:val="clear" w:color="auto" w:fill="FFFFFF"/>
        </w:rPr>
        <w:t xml:space="preserve"> (Provasnek</w:t>
      </w:r>
      <w:r w:rsidR="00D87023" w:rsidRPr="0095462F">
        <w:rPr>
          <w:szCs w:val="24"/>
          <w:shd w:val="clear" w:color="auto" w:fill="FFFFFF"/>
        </w:rPr>
        <w:t xml:space="preserve"> and et.al., 2017</w:t>
      </w:r>
      <w:r w:rsidR="00D87023">
        <w:rPr>
          <w:szCs w:val="24"/>
          <w:shd w:val="clear" w:color="auto" w:fill="FFFFFF"/>
        </w:rPr>
        <w:t>)</w:t>
      </w:r>
      <w:r w:rsidR="002D0167">
        <w:t>. While considering the social aspect in the PESTLE framework, it is the one factor which is most influenced and is the steps taken towards it are sustainable for M&amp;S business. Company in these hard times of Covid-19, being a responsible and inclined corporate has contributed towards the society because many people lives h</w:t>
      </w:r>
      <w:r w:rsidR="00963815">
        <w:t xml:space="preserve">ave been affected because </w:t>
      </w:r>
      <w:proofErr w:type="gramStart"/>
      <w:r w:rsidR="00963815">
        <w:t>these disease</w:t>
      </w:r>
      <w:proofErr w:type="gramEnd"/>
      <w:r w:rsidR="00963815">
        <w:t xml:space="preserve">, they have given huge funds to government for the healthcare of citizens, this has increased the value and good will of the company. It has taken full advantage technological advantage, from managing each and every </w:t>
      </w:r>
      <w:proofErr w:type="gramStart"/>
      <w:r w:rsidR="00963815">
        <w:t>activities</w:t>
      </w:r>
      <w:proofErr w:type="gramEnd"/>
      <w:r w:rsidR="00963815">
        <w:t xml:space="preserve"> offline physically to moving digitally, manager and employees have managed the business</w:t>
      </w:r>
      <w:r w:rsidR="00D87023">
        <w:t xml:space="preserve"> activities from their homes.</w:t>
      </w:r>
      <w:r w:rsidR="00963815">
        <w:t xml:space="preserve"> </w:t>
      </w:r>
      <w:r w:rsidR="00D87023">
        <w:t>I</w:t>
      </w:r>
      <w:r w:rsidR="00963815">
        <w:t>nitially</w:t>
      </w:r>
      <w:r w:rsidR="00D87023">
        <w:t>,</w:t>
      </w:r>
      <w:r w:rsidR="00963815">
        <w:t xml:space="preserve"> they found things are bit different and now they are used to it and there is major incre</w:t>
      </w:r>
      <w:r w:rsidR="00D87023">
        <w:t>ase in their online business</w:t>
      </w:r>
      <w:r w:rsidR="00D87023">
        <w:rPr>
          <w:szCs w:val="24"/>
          <w:shd w:val="clear" w:color="auto" w:fill="FFFFFF"/>
        </w:rPr>
        <w:t xml:space="preserve"> (</w:t>
      </w:r>
      <w:r w:rsidR="00D87023" w:rsidRPr="0095462F">
        <w:rPr>
          <w:szCs w:val="24"/>
          <w:shd w:val="clear" w:color="auto" w:fill="FFFFFF"/>
        </w:rPr>
        <w:t>D</w:t>
      </w:r>
      <w:r w:rsidR="00D87023">
        <w:rPr>
          <w:szCs w:val="24"/>
          <w:shd w:val="clear" w:color="auto" w:fill="FFFFFF"/>
        </w:rPr>
        <w:t>anubianu and Teodorescu,</w:t>
      </w:r>
      <w:r w:rsidR="00D87023" w:rsidRPr="0095462F">
        <w:rPr>
          <w:szCs w:val="24"/>
          <w:shd w:val="clear" w:color="auto" w:fill="FFFFFF"/>
        </w:rPr>
        <w:t xml:space="preserve"> 2017</w:t>
      </w:r>
      <w:r w:rsidR="00D87023">
        <w:rPr>
          <w:szCs w:val="24"/>
          <w:shd w:val="clear" w:color="auto" w:fill="FFFFFF"/>
        </w:rPr>
        <w:t>)</w:t>
      </w:r>
      <w:r w:rsidR="00D87023">
        <w:t>.</w:t>
      </w:r>
      <w:r w:rsidR="00963815">
        <w:t xml:space="preserve"> </w:t>
      </w:r>
      <w:r w:rsidR="00D87023">
        <w:t>C</w:t>
      </w:r>
      <w:r w:rsidR="00963815">
        <w:t xml:space="preserve">ompany joined </w:t>
      </w:r>
      <w:proofErr w:type="gramStart"/>
      <w:r w:rsidR="00963815">
        <w:t>these aspect</w:t>
      </w:r>
      <w:proofErr w:type="gramEnd"/>
      <w:r w:rsidR="00963815">
        <w:t xml:space="preserve"> with the sustainability by ensuring that it some ways can provide benefits to business it uses different softwares for managing their activities which will not bring any affect to their activities and increase the sales in UK, they where all the companies have increased their handling, they decreased their handling fee to maximise the online business sales. M&amp;S uses the packaging that is recyclable and do not harm the environment in any way considering this major </w:t>
      </w:r>
      <w:r w:rsidR="00963815">
        <w:lastRenderedPageBreak/>
        <w:t>factor, it can be analysed that M&amp;S has taken all the steps considering the fact changes are sustainable for its benefits for its business and provide the benefit to its business.</w:t>
      </w:r>
      <w:r w:rsidR="00804757">
        <w:t xml:space="preserve"> </w:t>
      </w:r>
    </w:p>
    <w:p w14:paraId="6DD6B61A" w14:textId="77777777" w:rsidR="007D58A6" w:rsidRDefault="00804757" w:rsidP="00D87023">
      <w:r>
        <w:t xml:space="preserve">As there is high rivalry in this retail supermarket industry, M&amp;S have to work on its research and development team to keep an eye on whole market and their </w:t>
      </w:r>
      <w:proofErr w:type="gramStart"/>
      <w:r>
        <w:t>rivals, and</w:t>
      </w:r>
      <w:proofErr w:type="gramEnd"/>
      <w:r>
        <w:t xml:space="preserve"> needs to come up with the such strategies which make the company give huge competition to its rivals and make more profits in the industry. At the time of Covid-19, the suppliers are also impacted because of the disruption in the supply chain, they were also not able to provide raw material at some operations of M&amp;S and because of that customers demand were not fulfilled with some products. Food products line made some profits but there was major decline in clothing as the people were not going anywhere and because of the reduction in their income </w:t>
      </w:r>
      <w:r w:rsidR="00021C90">
        <w:t>they purchased only essential things</w:t>
      </w:r>
      <w:r w:rsidR="00D87023">
        <w:rPr>
          <w:szCs w:val="24"/>
          <w:shd w:val="clear" w:color="auto" w:fill="FFFFFF"/>
        </w:rPr>
        <w:t xml:space="preserve"> (Kölbel </w:t>
      </w:r>
      <w:r w:rsidR="00D87023" w:rsidRPr="0095462F">
        <w:rPr>
          <w:szCs w:val="24"/>
          <w:shd w:val="clear" w:color="auto" w:fill="FFFFFF"/>
        </w:rPr>
        <w:t>and et.al., 2018</w:t>
      </w:r>
      <w:r w:rsidR="00D87023">
        <w:rPr>
          <w:szCs w:val="24"/>
          <w:shd w:val="clear" w:color="auto" w:fill="FFFFFF"/>
        </w:rPr>
        <w:t>)</w:t>
      </w:r>
      <w:r w:rsidR="00021C90">
        <w:t>. There are no chances for any comer to enter the industry as already some of the business</w:t>
      </w:r>
      <w:r w:rsidR="00574729">
        <w:t>es</w:t>
      </w:r>
      <w:r w:rsidR="00021C90">
        <w:t xml:space="preserve"> are struggling.</w:t>
      </w:r>
      <w:r w:rsidR="00574729">
        <w:t xml:space="preserve"> But still the buyer or </w:t>
      </w:r>
      <w:r w:rsidR="00095621">
        <w:t>customer’s</w:t>
      </w:r>
      <w:r w:rsidR="00574729">
        <w:t xml:space="preserve"> power is high because of their lower income if M&amp;S offers the products with good margin they will shift to some other competitor</w:t>
      </w:r>
      <w:r w:rsidR="00095621">
        <w:t xml:space="preserve">, in such situation company is using their </w:t>
      </w:r>
      <w:proofErr w:type="gramStart"/>
      <w:r w:rsidR="00095621">
        <w:t>long term</w:t>
      </w:r>
      <w:proofErr w:type="gramEnd"/>
      <w:r w:rsidR="00095621">
        <w:t xml:space="preserve"> profits to survive its some products and making less profits with low margin but is trying its best to retain the customers and if it s successful in these efforts it will make good profits with customer retention in long term and these changes are sustainable.</w:t>
      </w:r>
    </w:p>
    <w:p w14:paraId="6114EA05" w14:textId="77777777" w:rsidR="007D58A6" w:rsidRDefault="007D58A6">
      <w:pPr>
        <w:pStyle w:val="BodyText"/>
      </w:pPr>
    </w:p>
    <w:p w14:paraId="7A62B547" w14:textId="77777777" w:rsidR="007D58A6" w:rsidRDefault="007D58A6">
      <w:pPr>
        <w:pStyle w:val="BodyText"/>
      </w:pPr>
    </w:p>
    <w:p w14:paraId="37D16179" w14:textId="77777777" w:rsidR="007D58A6" w:rsidRDefault="007D58A6">
      <w:pPr>
        <w:pStyle w:val="Heading1"/>
      </w:pPr>
      <w:bookmarkStart w:id="8" w:name="_Toc59684883"/>
      <w:r>
        <w:t>CONCLUSION</w:t>
      </w:r>
      <w:bookmarkEnd w:id="8"/>
    </w:p>
    <w:p w14:paraId="76954262" w14:textId="77777777" w:rsidR="007D58A6" w:rsidRDefault="007D58A6">
      <w:pPr>
        <w:pStyle w:val="BodyText"/>
        <w:sectPr w:rsidR="007D58A6">
          <w:pgSz w:w="12240" w:h="15840"/>
          <w:pgMar w:top="1440" w:right="1440" w:bottom="1440" w:left="1440" w:header="720" w:footer="720" w:gutter="0"/>
          <w:cols w:space="720"/>
          <w:docGrid w:linePitch="600" w:charSpace="32768"/>
        </w:sectPr>
      </w:pPr>
      <w:r>
        <w:t xml:space="preserve">The report above </w:t>
      </w:r>
      <w:proofErr w:type="gramStart"/>
      <w:r>
        <w:t>discuss</w:t>
      </w:r>
      <w:proofErr w:type="gramEnd"/>
      <w:r>
        <w:t xml:space="preserve"> in detail about the global business environment with respect to Morrison. It describes in detail about the actions that M&amp;S is taking in the situation of COVID-19, what are working practices adopted by the company in this situation for the growth of its business. This report further evaluates the changes that M&amp;S taken in past few months and explains that up to what extent these changes are </w:t>
      </w:r>
      <w:proofErr w:type="gramStart"/>
      <w:r>
        <w:t>sustainable</w:t>
      </w:r>
      <w:proofErr w:type="gramEnd"/>
      <w:r>
        <w:t xml:space="preserve"> and the changes are analysed with the help of PESTLE and Porter's Five forces.</w:t>
      </w:r>
    </w:p>
    <w:p w14:paraId="5720AB3A" w14:textId="77777777" w:rsidR="007D58A6" w:rsidRDefault="007D58A6">
      <w:pPr>
        <w:pStyle w:val="Heading1"/>
        <w:rPr>
          <w:u w:val="single"/>
        </w:rPr>
      </w:pPr>
      <w:bookmarkStart w:id="9" w:name="_Toc59684884"/>
      <w:r>
        <w:lastRenderedPageBreak/>
        <w:t>REFERENCES</w:t>
      </w:r>
      <w:bookmarkEnd w:id="9"/>
    </w:p>
    <w:p w14:paraId="1B55B334" w14:textId="77777777" w:rsidR="007D58A6" w:rsidRDefault="007D58A6">
      <w:pPr>
        <w:pStyle w:val="BodyText"/>
        <w:rPr>
          <w:color w:val="222222"/>
          <w:szCs w:val="24"/>
        </w:rPr>
      </w:pPr>
      <w:r>
        <w:rPr>
          <w:u w:val="single"/>
        </w:rPr>
        <w:t>Books and journals</w:t>
      </w:r>
    </w:p>
    <w:p w14:paraId="41C89148" w14:textId="77777777" w:rsidR="007D58A6" w:rsidRDefault="007D58A6">
      <w:pPr>
        <w:pStyle w:val="BodyText"/>
        <w:spacing w:line="100" w:lineRule="atLeast"/>
        <w:ind w:left="1230" w:hanging="1215"/>
        <w:rPr>
          <w:color w:val="222222"/>
          <w:szCs w:val="24"/>
        </w:rPr>
      </w:pPr>
      <w:r>
        <w:rPr>
          <w:color w:val="222222"/>
          <w:szCs w:val="24"/>
        </w:rPr>
        <w:t>Cadle, J., Paul, D. and Turner, P., 2010. </w:t>
      </w:r>
      <w:r>
        <w:rPr>
          <w:i/>
          <w:color w:val="222222"/>
          <w:szCs w:val="24"/>
        </w:rPr>
        <w:t>Business analysis techniques</w:t>
      </w:r>
      <w:r>
        <w:rPr>
          <w:color w:val="222222"/>
          <w:szCs w:val="24"/>
        </w:rPr>
        <w:t>. British Informatics Society Limited.</w:t>
      </w:r>
    </w:p>
    <w:p w14:paraId="467A4442" w14:textId="77777777" w:rsidR="007D58A6" w:rsidRDefault="007D58A6">
      <w:pPr>
        <w:pStyle w:val="BodyText"/>
        <w:spacing w:line="100" w:lineRule="atLeast"/>
        <w:ind w:left="1230" w:hanging="1215"/>
        <w:rPr>
          <w:color w:val="222222"/>
          <w:szCs w:val="24"/>
        </w:rPr>
      </w:pPr>
      <w:r>
        <w:rPr>
          <w:color w:val="222222"/>
          <w:szCs w:val="24"/>
        </w:rPr>
        <w:t>Dälken, F., 2014. </w:t>
      </w:r>
      <w:r>
        <w:rPr>
          <w:i/>
          <w:color w:val="222222"/>
          <w:szCs w:val="24"/>
        </w:rPr>
        <w:t>Are Porter’s five competitive forces still applicable? A critical examination concerning the relevance for today’s business</w:t>
      </w:r>
      <w:r>
        <w:rPr>
          <w:color w:val="222222"/>
          <w:szCs w:val="24"/>
        </w:rPr>
        <w:t> (Bachelor's thesis, University of Twente).</w:t>
      </w:r>
    </w:p>
    <w:p w14:paraId="5B996E4B" w14:textId="77777777" w:rsidR="007D58A6" w:rsidRDefault="007D58A6">
      <w:pPr>
        <w:pStyle w:val="BodyText"/>
        <w:spacing w:line="100" w:lineRule="atLeast"/>
        <w:ind w:left="1230" w:hanging="1215"/>
        <w:rPr>
          <w:color w:val="222222"/>
          <w:szCs w:val="24"/>
        </w:rPr>
      </w:pPr>
      <w:r>
        <w:rPr>
          <w:color w:val="222222"/>
          <w:szCs w:val="24"/>
        </w:rPr>
        <w:t>Fozer, D and et.al., 2017. Life cycle, PESTLE and multi-criteria decision analysis of CCS process alternatives. </w:t>
      </w:r>
      <w:r>
        <w:rPr>
          <w:i/>
          <w:color w:val="222222"/>
          <w:szCs w:val="24"/>
        </w:rPr>
        <w:t>Journal of cleaner production.</w:t>
      </w:r>
      <w:r>
        <w:rPr>
          <w:color w:val="222222"/>
          <w:szCs w:val="24"/>
        </w:rPr>
        <w:t>147</w:t>
      </w:r>
      <w:r>
        <w:rPr>
          <w:i/>
          <w:color w:val="222222"/>
          <w:szCs w:val="24"/>
        </w:rPr>
        <w:t>.</w:t>
      </w:r>
      <w:r>
        <w:rPr>
          <w:color w:val="222222"/>
          <w:szCs w:val="24"/>
        </w:rPr>
        <w:t xml:space="preserve"> pp.75-85.</w:t>
      </w:r>
    </w:p>
    <w:p w14:paraId="282916AD" w14:textId="77777777" w:rsidR="007D58A6" w:rsidRDefault="007D58A6">
      <w:pPr>
        <w:pStyle w:val="BodyText"/>
        <w:spacing w:line="100" w:lineRule="atLeast"/>
        <w:ind w:left="1230" w:hanging="1215"/>
        <w:rPr>
          <w:color w:val="222222"/>
          <w:szCs w:val="24"/>
        </w:rPr>
      </w:pPr>
      <w:r>
        <w:rPr>
          <w:color w:val="222222"/>
          <w:szCs w:val="24"/>
        </w:rPr>
        <w:t>Hamilton, J., 2020. The strategic change matrix and business sustainability across COVID-19. </w:t>
      </w:r>
      <w:r>
        <w:rPr>
          <w:i/>
          <w:color w:val="222222"/>
          <w:szCs w:val="24"/>
        </w:rPr>
        <w:t>Sustainability.</w:t>
      </w:r>
      <w:r>
        <w:rPr>
          <w:color w:val="222222"/>
          <w:szCs w:val="24"/>
        </w:rPr>
        <w:t>12(15). p.6026.</w:t>
      </w:r>
    </w:p>
    <w:p w14:paraId="4B57C61C" w14:textId="77777777" w:rsidR="007D58A6" w:rsidRDefault="007D58A6">
      <w:pPr>
        <w:pStyle w:val="BodyText"/>
        <w:spacing w:line="100" w:lineRule="atLeast"/>
        <w:ind w:left="1230" w:hanging="1215"/>
        <w:rPr>
          <w:color w:val="222222"/>
          <w:szCs w:val="24"/>
        </w:rPr>
      </w:pPr>
      <w:r>
        <w:rPr>
          <w:color w:val="222222"/>
          <w:szCs w:val="24"/>
        </w:rPr>
        <w:t>Karagiannopoulos, G.D., Georgopoulos, N. and Nikolopoulos, K., 2005. Fathoming Porter's five forces model in the internet era. </w:t>
      </w:r>
      <w:r>
        <w:rPr>
          <w:i/>
          <w:color w:val="222222"/>
          <w:szCs w:val="24"/>
        </w:rPr>
        <w:t>Info</w:t>
      </w:r>
      <w:r>
        <w:rPr>
          <w:color w:val="222222"/>
          <w:szCs w:val="24"/>
        </w:rPr>
        <w:t>.</w:t>
      </w:r>
    </w:p>
    <w:p w14:paraId="01580328" w14:textId="77777777" w:rsidR="007D58A6" w:rsidRDefault="007D58A6">
      <w:pPr>
        <w:pStyle w:val="BodyText"/>
        <w:spacing w:line="100" w:lineRule="atLeast"/>
        <w:ind w:left="1230" w:hanging="1215"/>
        <w:rPr>
          <w:color w:val="222222"/>
          <w:szCs w:val="24"/>
        </w:rPr>
      </w:pPr>
      <w:r>
        <w:rPr>
          <w:color w:val="222222"/>
          <w:szCs w:val="24"/>
        </w:rPr>
        <w:t>Nandonde, F.A., 2019. A PESTLE analysis of international retailing in the East African Community. </w:t>
      </w:r>
      <w:r>
        <w:rPr>
          <w:i/>
          <w:color w:val="222222"/>
          <w:szCs w:val="24"/>
        </w:rPr>
        <w:t>Global Business and Organizational Excellence.</w:t>
      </w:r>
      <w:r>
        <w:rPr>
          <w:color w:val="222222"/>
          <w:szCs w:val="24"/>
        </w:rPr>
        <w:t>38(4). pp.54-61.</w:t>
      </w:r>
    </w:p>
    <w:p w14:paraId="287DC6FC" w14:textId="77777777" w:rsidR="007D58A6" w:rsidRDefault="007D58A6">
      <w:pPr>
        <w:pStyle w:val="BodyText"/>
        <w:spacing w:line="100" w:lineRule="atLeast"/>
        <w:ind w:left="1230" w:hanging="1215"/>
      </w:pPr>
      <w:r>
        <w:rPr>
          <w:color w:val="222222"/>
          <w:szCs w:val="24"/>
        </w:rPr>
        <w:t>Yatsenko, O.M. and Dmytriyeva, N.O., 2018. Determinants of formation and development of international e-commerce. </w:t>
      </w:r>
      <w:r>
        <w:rPr>
          <w:i/>
          <w:color w:val="222222"/>
          <w:szCs w:val="24"/>
        </w:rPr>
        <w:t>Actual problems of international relations</w:t>
      </w:r>
      <w:r w:rsidR="0095462F">
        <w:rPr>
          <w:color w:val="222222"/>
          <w:szCs w:val="24"/>
        </w:rPr>
        <w:t>, (135).</w:t>
      </w:r>
      <w:r>
        <w:rPr>
          <w:color w:val="222222"/>
          <w:szCs w:val="24"/>
        </w:rPr>
        <w:t xml:space="preserve"> pp.82-100.</w:t>
      </w:r>
    </w:p>
    <w:p w14:paraId="7C4786E3" w14:textId="77777777" w:rsidR="007D58A6" w:rsidRPr="0095462F" w:rsidRDefault="0095462F" w:rsidP="0095462F">
      <w:pPr>
        <w:spacing w:line="240" w:lineRule="auto"/>
        <w:ind w:left="851" w:hanging="851"/>
        <w:rPr>
          <w:szCs w:val="24"/>
          <w:shd w:val="clear" w:color="auto" w:fill="FFFFFF"/>
        </w:rPr>
      </w:pPr>
      <w:r w:rsidRPr="0095462F">
        <w:rPr>
          <w:szCs w:val="24"/>
          <w:shd w:val="clear" w:color="auto" w:fill="FFFFFF"/>
        </w:rPr>
        <w:t xml:space="preserve">Jonkutė, G. and Staniškis, J.K., 2016. Realising sustainable consumption and production in companies: </w:t>
      </w:r>
      <w:proofErr w:type="gramStart"/>
      <w:r w:rsidRPr="0095462F">
        <w:rPr>
          <w:szCs w:val="24"/>
          <w:shd w:val="clear" w:color="auto" w:fill="FFFFFF"/>
        </w:rPr>
        <w:t>the</w:t>
      </w:r>
      <w:proofErr w:type="gramEnd"/>
      <w:r w:rsidRPr="0095462F">
        <w:rPr>
          <w:szCs w:val="24"/>
          <w:shd w:val="clear" w:color="auto" w:fill="FFFFFF"/>
        </w:rPr>
        <w:t xml:space="preserve"> SUstainable and RESponsible COMpany (SURESCOM) model. </w:t>
      </w:r>
      <w:r w:rsidRPr="0095462F">
        <w:rPr>
          <w:i/>
          <w:iCs/>
          <w:szCs w:val="24"/>
          <w:shd w:val="clear" w:color="auto" w:fill="FFFFFF"/>
        </w:rPr>
        <w:t>Journal of cleaner production</w:t>
      </w:r>
      <w:r w:rsidRPr="0095462F">
        <w:rPr>
          <w:szCs w:val="24"/>
          <w:shd w:val="clear" w:color="auto" w:fill="FFFFFF"/>
        </w:rPr>
        <w:t>. </w:t>
      </w:r>
      <w:r w:rsidRPr="0095462F">
        <w:rPr>
          <w:i/>
          <w:iCs/>
          <w:szCs w:val="24"/>
          <w:shd w:val="clear" w:color="auto" w:fill="FFFFFF"/>
        </w:rPr>
        <w:t>138</w:t>
      </w:r>
      <w:r w:rsidRPr="0095462F">
        <w:rPr>
          <w:szCs w:val="24"/>
          <w:shd w:val="clear" w:color="auto" w:fill="FFFFFF"/>
        </w:rPr>
        <w:t>. pp.170-180.</w:t>
      </w:r>
    </w:p>
    <w:p w14:paraId="5F0EB9E5" w14:textId="77777777" w:rsidR="0095462F" w:rsidRPr="0095462F" w:rsidRDefault="0095462F" w:rsidP="0095462F">
      <w:pPr>
        <w:spacing w:line="240" w:lineRule="auto"/>
        <w:ind w:left="851" w:hanging="851"/>
        <w:rPr>
          <w:szCs w:val="24"/>
          <w:shd w:val="clear" w:color="auto" w:fill="FFFFFF"/>
        </w:rPr>
      </w:pPr>
      <w:r w:rsidRPr="0095462F">
        <w:rPr>
          <w:szCs w:val="24"/>
          <w:shd w:val="clear" w:color="auto" w:fill="FFFFFF"/>
        </w:rPr>
        <w:t>Provasnek, A.K., and et.al., 2017. Sustainable corporate entrepreneurship: Performance and strategies toward innovation. </w:t>
      </w:r>
      <w:r w:rsidRPr="0095462F">
        <w:rPr>
          <w:i/>
          <w:iCs/>
          <w:szCs w:val="24"/>
          <w:shd w:val="clear" w:color="auto" w:fill="FFFFFF"/>
        </w:rPr>
        <w:t>Business Strategy and the Environment</w:t>
      </w:r>
      <w:r w:rsidRPr="0095462F">
        <w:rPr>
          <w:szCs w:val="24"/>
          <w:shd w:val="clear" w:color="auto" w:fill="FFFFFF"/>
        </w:rPr>
        <w:t>. </w:t>
      </w:r>
      <w:r w:rsidRPr="0095462F">
        <w:rPr>
          <w:i/>
          <w:iCs/>
          <w:szCs w:val="24"/>
          <w:shd w:val="clear" w:color="auto" w:fill="FFFFFF"/>
        </w:rPr>
        <w:t>26</w:t>
      </w:r>
      <w:r w:rsidRPr="0095462F">
        <w:rPr>
          <w:szCs w:val="24"/>
          <w:shd w:val="clear" w:color="auto" w:fill="FFFFFF"/>
        </w:rPr>
        <w:t>(4). pp.521-535.</w:t>
      </w:r>
    </w:p>
    <w:p w14:paraId="52FE7F5A" w14:textId="77777777" w:rsidR="0095462F" w:rsidRPr="0095462F" w:rsidRDefault="0095462F" w:rsidP="0095462F">
      <w:pPr>
        <w:spacing w:line="240" w:lineRule="auto"/>
        <w:ind w:left="851" w:hanging="851"/>
        <w:rPr>
          <w:szCs w:val="24"/>
          <w:shd w:val="clear" w:color="auto" w:fill="FFFFFF"/>
        </w:rPr>
      </w:pPr>
      <w:r w:rsidRPr="0095462F">
        <w:rPr>
          <w:szCs w:val="24"/>
          <w:shd w:val="clear" w:color="auto" w:fill="FFFFFF"/>
        </w:rPr>
        <w:t>Danubianu, M. and Teodorescu, C., 2017. Impact of corporate social responsibility on sustainable enterprise development. </w:t>
      </w:r>
      <w:r w:rsidRPr="0095462F">
        <w:rPr>
          <w:i/>
          <w:iCs/>
          <w:szCs w:val="24"/>
          <w:shd w:val="clear" w:color="auto" w:fill="FFFFFF"/>
        </w:rPr>
        <w:t>Present Environment and Sustainable Development</w:t>
      </w:r>
      <w:r w:rsidRPr="0095462F">
        <w:rPr>
          <w:szCs w:val="24"/>
          <w:shd w:val="clear" w:color="auto" w:fill="FFFFFF"/>
        </w:rPr>
        <w:t>. </w:t>
      </w:r>
      <w:r w:rsidRPr="0095462F">
        <w:rPr>
          <w:i/>
          <w:iCs/>
          <w:szCs w:val="24"/>
          <w:shd w:val="clear" w:color="auto" w:fill="FFFFFF"/>
        </w:rPr>
        <w:t>11</w:t>
      </w:r>
      <w:r w:rsidRPr="0095462F">
        <w:rPr>
          <w:szCs w:val="24"/>
          <w:shd w:val="clear" w:color="auto" w:fill="FFFFFF"/>
        </w:rPr>
        <w:t>(1). pp.129-139.</w:t>
      </w:r>
    </w:p>
    <w:p w14:paraId="08686E86" w14:textId="77777777" w:rsidR="0095462F" w:rsidRPr="0095462F" w:rsidRDefault="0095462F" w:rsidP="0095462F">
      <w:pPr>
        <w:spacing w:line="240" w:lineRule="auto"/>
        <w:ind w:left="851" w:hanging="851"/>
        <w:rPr>
          <w:szCs w:val="24"/>
        </w:rPr>
      </w:pPr>
      <w:r w:rsidRPr="0095462F">
        <w:rPr>
          <w:szCs w:val="24"/>
          <w:shd w:val="clear" w:color="auto" w:fill="FFFFFF"/>
        </w:rPr>
        <w:t>Kölbel, J., and et.al., 2018. Beyond Returns: Investigating the Social and Environmental Impact of Sustainable Investing. </w:t>
      </w:r>
      <w:r w:rsidRPr="0095462F">
        <w:rPr>
          <w:i/>
          <w:iCs/>
          <w:szCs w:val="24"/>
          <w:shd w:val="clear" w:color="auto" w:fill="FFFFFF"/>
        </w:rPr>
        <w:t>SSRN</w:t>
      </w:r>
      <w:r w:rsidRPr="0095462F">
        <w:rPr>
          <w:szCs w:val="24"/>
          <w:shd w:val="clear" w:color="auto" w:fill="FFFFFF"/>
        </w:rPr>
        <w:t>. (3289544).</w:t>
      </w:r>
    </w:p>
    <w:p w14:paraId="2964C174" w14:textId="77777777" w:rsidR="007D58A6" w:rsidRDefault="007D58A6"/>
    <w:p w14:paraId="195E5084" w14:textId="77777777" w:rsidR="007D58A6" w:rsidRDefault="007D58A6">
      <w:pPr>
        <w:rPr>
          <w:sz w:val="48"/>
          <w:szCs w:val="24"/>
        </w:rPr>
      </w:pPr>
    </w:p>
    <w:p w14:paraId="52439578" w14:textId="77777777" w:rsidR="007D58A6" w:rsidRDefault="007D58A6">
      <w:pPr>
        <w:rPr>
          <w:sz w:val="48"/>
          <w:szCs w:val="24"/>
        </w:rPr>
      </w:pPr>
    </w:p>
    <w:p w14:paraId="05C9FB4F" w14:textId="77777777" w:rsidR="007D58A6" w:rsidRDefault="007D58A6">
      <w:pPr>
        <w:rPr>
          <w:sz w:val="48"/>
          <w:szCs w:val="24"/>
        </w:rPr>
      </w:pPr>
    </w:p>
    <w:p w14:paraId="30BAA997" w14:textId="77777777" w:rsidR="007D58A6" w:rsidRDefault="007D58A6">
      <w:pPr>
        <w:rPr>
          <w:sz w:val="48"/>
          <w:szCs w:val="24"/>
        </w:rPr>
      </w:pPr>
    </w:p>
    <w:p w14:paraId="0408DFEC" w14:textId="77777777" w:rsidR="007D58A6" w:rsidRDefault="007D58A6">
      <w:pPr>
        <w:rPr>
          <w:sz w:val="48"/>
          <w:szCs w:val="24"/>
        </w:rPr>
      </w:pPr>
    </w:p>
    <w:p w14:paraId="638320F2" w14:textId="77777777" w:rsidR="007D58A6" w:rsidRDefault="007D58A6">
      <w:pPr>
        <w:rPr>
          <w:sz w:val="48"/>
          <w:szCs w:val="24"/>
        </w:rPr>
      </w:pPr>
    </w:p>
    <w:p w14:paraId="3893D74E" w14:textId="77777777" w:rsidR="007D58A6" w:rsidRDefault="007D58A6"/>
    <w:sectPr w:rsidR="007D58A6">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8722B" w14:textId="77777777" w:rsidR="003904AC" w:rsidRDefault="003904AC">
      <w:pPr>
        <w:spacing w:line="240" w:lineRule="auto"/>
      </w:pPr>
      <w:r>
        <w:separator/>
      </w:r>
    </w:p>
  </w:endnote>
  <w:endnote w:type="continuationSeparator" w:id="0">
    <w:p w14:paraId="43883B55" w14:textId="77777777" w:rsidR="003904AC" w:rsidRDefault="00390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FC2CD" w14:textId="77777777" w:rsidR="004325B2" w:rsidRDefault="004325B2">
    <w:pPr>
      <w:pStyle w:val="Footer"/>
      <w:jc w:val="center"/>
    </w:pPr>
    <w:r>
      <w:fldChar w:fldCharType="begin"/>
    </w:r>
    <w:r>
      <w:instrText xml:space="preserve"> PAGE   \* MERGEFORMAT </w:instrText>
    </w:r>
    <w:r>
      <w:fldChar w:fldCharType="separate"/>
    </w:r>
    <w:r>
      <w:rPr>
        <w:noProof/>
      </w:rPr>
      <w:t>2</w:t>
    </w:r>
    <w:r>
      <w:rPr>
        <w:noProof/>
      </w:rPr>
      <w:fldChar w:fldCharType="end"/>
    </w:r>
  </w:p>
  <w:p w14:paraId="6BBCFFAB" w14:textId="77777777" w:rsidR="004325B2" w:rsidRDefault="004325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EF208" w14:textId="77777777" w:rsidR="007D58A6" w:rsidRDefault="003904AC">
    <w:pPr>
      <w:pStyle w:val="Footer"/>
      <w:jc w:val="center"/>
    </w:pPr>
    <w:r>
      <w:fldChar w:fldCharType="begin"/>
    </w:r>
    <w:r>
      <w:instrText xml:space="preserve"> PAGE </w:instrText>
    </w:r>
    <w:r>
      <w:fldChar w:fldCharType="separate"/>
    </w:r>
    <w:r w:rsidR="00420E45">
      <w:rPr>
        <w:noProof/>
      </w:rPr>
      <w:t>1</w:t>
    </w:r>
    <w:r>
      <w:rPr>
        <w:noProof/>
      </w:rPr>
      <w:fldChar w:fldCharType="end"/>
    </w:r>
  </w:p>
  <w:p w14:paraId="2757E12B" w14:textId="77777777" w:rsidR="007D58A6" w:rsidRDefault="007D5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E36F4" w14:textId="77777777" w:rsidR="003904AC" w:rsidRDefault="003904AC">
      <w:pPr>
        <w:spacing w:line="240" w:lineRule="auto"/>
      </w:pPr>
      <w:r>
        <w:separator/>
      </w:r>
    </w:p>
  </w:footnote>
  <w:footnote w:type="continuationSeparator" w:id="0">
    <w:p w14:paraId="0867B136" w14:textId="77777777" w:rsidR="003904AC" w:rsidRDefault="003904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0167"/>
    <w:rsid w:val="00021C90"/>
    <w:rsid w:val="00095621"/>
    <w:rsid w:val="002D0167"/>
    <w:rsid w:val="003904AC"/>
    <w:rsid w:val="00420E45"/>
    <w:rsid w:val="004325B2"/>
    <w:rsid w:val="00574729"/>
    <w:rsid w:val="007D58A6"/>
    <w:rsid w:val="00804757"/>
    <w:rsid w:val="008E33C7"/>
    <w:rsid w:val="0095462F"/>
    <w:rsid w:val="00963815"/>
    <w:rsid w:val="00985DF2"/>
    <w:rsid w:val="00A2469E"/>
    <w:rsid w:val="00B833CE"/>
    <w:rsid w:val="00D870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DC2F4E"/>
  <w15:docId w15:val="{EBABC9C1-08C2-46F3-A5E1-AB9C25F93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tabs>
        <w:tab w:val="num" w:pos="0"/>
      </w:tabs>
      <w:ind w:left="432" w:hanging="432"/>
      <w:outlineLvl w:val="0"/>
    </w:pPr>
    <w:rPr>
      <w:rFonts w:eastAsia="Times New Roman"/>
      <w:b/>
      <w:bCs/>
      <w:color w:val="000000"/>
      <w:sz w:val="28"/>
      <w:szCs w:val="28"/>
    </w:rPr>
  </w:style>
  <w:style w:type="paragraph" w:styleId="Heading2">
    <w:name w:val="heading 2"/>
    <w:basedOn w:val="Normal"/>
    <w:next w:val="Normal"/>
    <w:qFormat/>
    <w:pPr>
      <w:keepNext/>
      <w:keepLines/>
      <w:tabs>
        <w:tab w:val="num" w:pos="0"/>
      </w:tabs>
      <w:ind w:left="576" w:hanging="576"/>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1">
    <w:name w:val="Default Paragraph Font1"/>
  </w:style>
  <w:style w:type="character" w:customStyle="1" w:styleId="WW-DefaultParagraphFont">
    <w:name w:val="WW-Default Paragraph Font"/>
  </w:style>
  <w:style w:type="character" w:customStyle="1" w:styleId="WW8Num2z0">
    <w:name w:val="WW8Num2z0"/>
    <w:rPr>
      <w:rFonts w:ascii="Symbol" w:hAnsi="Symbol" w:cs="Wingdings"/>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TOCHeading">
    <w:name w:val="TOC Heading"/>
    <w:basedOn w:val="Heading1"/>
    <w:next w:val="Normal"/>
    <w:qFormat/>
    <w:pPr>
      <w:tabs>
        <w:tab w:val="clear" w:pos="0"/>
      </w:tabs>
      <w:suppressAutoHyphens w:val="0"/>
      <w:spacing w:before="240" w:line="252" w:lineRule="auto"/>
      <w:ind w:left="0" w:firstLine="0"/>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BodyTextFirstIndent">
    <w:name w:val="Body Text First Indent"/>
    <w:basedOn w:val="BodyText"/>
    <w:pPr>
      <w:ind w:firstLine="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9</Pages>
  <Words>2186</Words>
  <Characters>12465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 Barzakov (1912292)</cp:lastModifiedBy>
  <cp:revision>7</cp:revision>
  <dcterms:created xsi:type="dcterms:W3CDTF">2018-09-01T08:42:00Z</dcterms:created>
  <dcterms:modified xsi:type="dcterms:W3CDTF">2021-01-03T12:34:00Z</dcterms:modified>
</cp:coreProperties>
</file>