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91753E9" w14:textId="07E10357" w:rsidR="00B64699" w:rsidRDefault="00EE5F75" w:rsidP="00AF39F2">
      <w:pPr>
        <w:spacing w:line="360" w:lineRule="auto"/>
      </w:pPr>
      <w:r>
        <w:rPr>
          <w:noProof/>
        </w:rPr>
        <mc:AlternateContent>
          <mc:Choice Requires="wps">
            <w:drawing>
              <wp:anchor distT="0" distB="0" distL="114300" distR="114300" simplePos="0" relativeHeight="251664384" behindDoc="0" locked="0" layoutInCell="1" allowOverlap="1" wp14:anchorId="4E32AFA9" wp14:editId="6A9FB494">
                <wp:simplePos x="0" y="0"/>
                <wp:positionH relativeFrom="column">
                  <wp:posOffset>23001</wp:posOffset>
                </wp:positionH>
                <wp:positionV relativeFrom="paragraph">
                  <wp:posOffset>-638810</wp:posOffset>
                </wp:positionV>
                <wp:extent cx="5573486" cy="3410857"/>
                <wp:effectExtent l="0" t="0" r="0" b="0"/>
                <wp:wrapNone/>
                <wp:docPr id="1" name="Text Box 1"/>
                <wp:cNvGraphicFramePr/>
                <a:graphic xmlns:a="http://schemas.openxmlformats.org/drawingml/2006/main">
                  <a:graphicData uri="http://schemas.microsoft.com/office/word/2010/wordprocessingShape">
                    <wps:wsp>
                      <wps:cNvSpPr txBox="1"/>
                      <wps:spPr>
                        <a:xfrm>
                          <a:off x="0" y="0"/>
                          <a:ext cx="5573486" cy="3410857"/>
                        </a:xfrm>
                        <a:prstGeom prst="rect">
                          <a:avLst/>
                        </a:prstGeom>
                        <a:noFill/>
                        <a:ln>
                          <a:noFill/>
                        </a:ln>
                      </wps:spPr>
                      <wps:txbx>
                        <w:txbxContent>
                          <w:p w14:paraId="0FDBFB26" w14:textId="535D22C3" w:rsidR="00A70C38" w:rsidRPr="00EE5F75" w:rsidRDefault="00A70C38" w:rsidP="00EE5F75">
                            <w:pPr>
                              <w:jc w:val="center"/>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F75">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MORE 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E32AFA9" id="_x0000_t202" coordsize="21600,21600" o:spt="202" path="m,l,21600r21600,l21600,xe">
                <v:stroke joinstyle="miter"/>
                <v:path gradientshapeok="t" o:connecttype="rect"/>
              </v:shapetype>
              <v:shape id="Text Box 1" o:spid="_x0000_s1026" type="#_x0000_t202" style="position:absolute;margin-left:1.8pt;margin-top:-50.3pt;width:438.85pt;height:268.5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" filled="f" stroked="f">
                <v:fill o:detectmouseclick="t"/>
                <v:textbox>
                  <w:txbxContent>
                    <w:p w14:paraId="0FDBFB26" w14:textId="535D22C3" w:rsidR="00A70C38" w:rsidRPr="00EE5F75" w:rsidRDefault="00A70C38" w:rsidP="00EE5F75">
                      <w:pPr>
                        <w:jc w:val="center"/>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F75">
                        <w:rPr>
                          <w:color w:val="000000" w:themeColor="text1"/>
                          <w:sz w:val="160"/>
                          <w:szCs w:val="160"/>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READ MORE BOOKS</w:t>
                      </w:r>
                    </w:p>
                  </w:txbxContent>
                </v:textbox>
              </v:shape>
            </w:pict>
          </mc:Fallback>
        </mc:AlternateContent>
      </w:r>
    </w:p>
    <w:p w14:paraId="3365B0E6" w14:textId="3D9582D3" w:rsidR="00051C0B" w:rsidRPr="00051C0B" w:rsidRDefault="00051C0B" w:rsidP="00AF39F2">
      <w:pPr>
        <w:spacing w:line="360" w:lineRule="auto"/>
      </w:pPr>
    </w:p>
    <w:p w14:paraId="2BC89EF0" w14:textId="5F1201FE" w:rsidR="00051C0B" w:rsidRPr="00051C0B" w:rsidRDefault="00051C0B" w:rsidP="00AF39F2">
      <w:pPr>
        <w:spacing w:line="360" w:lineRule="auto"/>
      </w:pPr>
    </w:p>
    <w:p w14:paraId="1667C258" w14:textId="58D0A7D0" w:rsidR="00051C0B" w:rsidRDefault="00051C0B" w:rsidP="00AF39F2">
      <w:pPr>
        <w:spacing w:line="360" w:lineRule="auto"/>
      </w:pPr>
    </w:p>
    <w:p w14:paraId="57C2A8E8" w14:textId="4778FF25" w:rsidR="00006747" w:rsidRDefault="00006747" w:rsidP="00AF39F2">
      <w:pPr>
        <w:spacing w:line="360" w:lineRule="auto"/>
      </w:pPr>
    </w:p>
    <w:p w14:paraId="6CCBA2E3" w14:textId="25618E6E" w:rsidR="00006747" w:rsidRDefault="00006747" w:rsidP="00AF39F2">
      <w:pPr>
        <w:spacing w:line="360" w:lineRule="auto"/>
      </w:pPr>
    </w:p>
    <w:p w14:paraId="1291E303" w14:textId="01BEA24A" w:rsidR="00006747" w:rsidRDefault="00006747" w:rsidP="00AF39F2">
      <w:pPr>
        <w:spacing w:line="360" w:lineRule="auto"/>
      </w:pPr>
    </w:p>
    <w:p w14:paraId="0964AD34" w14:textId="76555FD5" w:rsidR="00006747" w:rsidRDefault="00006747" w:rsidP="00AF39F2">
      <w:pPr>
        <w:spacing w:line="360" w:lineRule="auto"/>
      </w:pPr>
    </w:p>
    <w:p w14:paraId="444A6B33" w14:textId="75FF65C1" w:rsidR="00006747" w:rsidRDefault="00006747" w:rsidP="00AF39F2">
      <w:pPr>
        <w:spacing w:line="360" w:lineRule="auto"/>
      </w:pPr>
    </w:p>
    <w:p w14:paraId="61EFA256" w14:textId="41339595" w:rsidR="00006747" w:rsidRDefault="00006747" w:rsidP="00AF39F2">
      <w:pPr>
        <w:spacing w:line="360" w:lineRule="auto"/>
      </w:pPr>
    </w:p>
    <w:p w14:paraId="72FE54E2" w14:textId="220B678D" w:rsidR="00006747" w:rsidRDefault="00006747" w:rsidP="00AF39F2">
      <w:pPr>
        <w:spacing w:line="360" w:lineRule="auto"/>
      </w:pPr>
    </w:p>
    <w:p w14:paraId="2A905308" w14:textId="7DCE2654" w:rsidR="00006747" w:rsidRDefault="00006747" w:rsidP="00AF39F2">
      <w:pPr>
        <w:spacing w:line="360" w:lineRule="auto"/>
      </w:pPr>
    </w:p>
    <w:p w14:paraId="68A16F35" w14:textId="596A225D" w:rsidR="00006747" w:rsidRDefault="0089444B" w:rsidP="00AF39F2">
      <w:pPr>
        <w:spacing w:line="360" w:lineRule="auto"/>
      </w:pPr>
      <w:r>
        <w:rPr>
          <w:noProof/>
        </w:rPr>
        <mc:AlternateContent>
          <mc:Choice Requires="wps">
            <w:drawing>
              <wp:anchor distT="0" distB="0" distL="114300" distR="114300" simplePos="0" relativeHeight="251666432" behindDoc="0" locked="0" layoutInCell="1" allowOverlap="1" wp14:anchorId="1DF176D3" wp14:editId="5984B499">
                <wp:simplePos x="0" y="0"/>
                <wp:positionH relativeFrom="column">
                  <wp:posOffset>-73025</wp:posOffset>
                </wp:positionH>
                <wp:positionV relativeFrom="paragraph">
                  <wp:posOffset>236855</wp:posOffset>
                </wp:positionV>
                <wp:extent cx="1828800" cy="1828800"/>
                <wp:effectExtent l="0" t="0" r="0" b="0"/>
                <wp:wrapNone/>
                <wp:docPr id="5" name="Text Box 5"/>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72AD2E6A" w14:textId="7AB42D1C" w:rsidR="00A70C38" w:rsidRPr="00EE5F75" w:rsidRDefault="00A70C38" w:rsidP="00EE5F7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Reducing crime through reading</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DF176D3" id="Text Box 5" o:spid="_x0000_s1027" type="#_x0000_t202" style="position:absolute;margin-left:-5.75pt;margin-top:18.65pt;width:2in;height:2in;z-index:251666432;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" filled="f" stroked="f">
                <v:fill o:detectmouseclick="t"/>
                <v:textbox style="mso-fit-shape-to-text:t">
                  <w:txbxContent>
                    <w:p w14:paraId="72AD2E6A" w14:textId="7AB42D1C" w:rsidR="00A70C38" w:rsidRPr="00EE5F75" w:rsidRDefault="00A70C38" w:rsidP="00EE5F75">
                      <w:pPr>
                        <w:jc w:val="cente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Reducing crime through reading</w:t>
                      </w:r>
                    </w:p>
                  </w:txbxContent>
                </v:textbox>
              </v:shape>
            </w:pict>
          </mc:Fallback>
        </mc:AlternateContent>
      </w:r>
    </w:p>
    <w:p w14:paraId="2FB541E8" w14:textId="19F470EA" w:rsidR="00006747" w:rsidRDefault="00006747" w:rsidP="00AF39F2">
      <w:pPr>
        <w:spacing w:line="360" w:lineRule="auto"/>
      </w:pPr>
    </w:p>
    <w:p w14:paraId="51DFA8C7" w14:textId="76297D5A" w:rsidR="00006747" w:rsidRDefault="00006747" w:rsidP="00AF39F2">
      <w:pPr>
        <w:spacing w:line="360" w:lineRule="auto"/>
      </w:pPr>
    </w:p>
    <w:p w14:paraId="10C2B6BF" w14:textId="14DE1DB5" w:rsidR="00006747" w:rsidRDefault="00006747" w:rsidP="00AF39F2">
      <w:pPr>
        <w:spacing w:line="360" w:lineRule="auto"/>
      </w:pPr>
    </w:p>
    <w:p w14:paraId="525BB4C3" w14:textId="627008D6" w:rsidR="00006747" w:rsidRDefault="00006747" w:rsidP="00AF39F2">
      <w:pPr>
        <w:spacing w:line="360" w:lineRule="auto"/>
      </w:pPr>
    </w:p>
    <w:p w14:paraId="62A0BBA4" w14:textId="0068C017" w:rsidR="00006747" w:rsidRDefault="00006747" w:rsidP="00AF39F2">
      <w:pPr>
        <w:spacing w:line="360" w:lineRule="auto"/>
      </w:pPr>
    </w:p>
    <w:p w14:paraId="24FD085B" w14:textId="4AF01532" w:rsidR="00006747" w:rsidRDefault="00006747" w:rsidP="00AF39F2">
      <w:pPr>
        <w:spacing w:line="360" w:lineRule="auto"/>
      </w:pPr>
    </w:p>
    <w:p w14:paraId="30DE3EDA" w14:textId="591E07E3" w:rsidR="00006747" w:rsidRDefault="00006747" w:rsidP="00AF39F2">
      <w:pPr>
        <w:spacing w:line="360" w:lineRule="auto"/>
      </w:pPr>
    </w:p>
    <w:p w14:paraId="70216F5F" w14:textId="53DDBB3D" w:rsidR="00006747" w:rsidRDefault="00006747" w:rsidP="00AF39F2">
      <w:pPr>
        <w:spacing w:line="360" w:lineRule="auto"/>
      </w:pPr>
    </w:p>
    <w:p w14:paraId="06485257" w14:textId="571B9D30" w:rsidR="00006747" w:rsidRDefault="00006747" w:rsidP="00AF39F2">
      <w:pPr>
        <w:spacing w:line="360" w:lineRule="auto"/>
      </w:pPr>
    </w:p>
    <w:p w14:paraId="44E43828" w14:textId="024B35D8" w:rsidR="00006747" w:rsidRDefault="00006747" w:rsidP="00AF39F2">
      <w:pPr>
        <w:spacing w:line="360" w:lineRule="auto"/>
      </w:pPr>
    </w:p>
    <w:p w14:paraId="1A5D54BF" w14:textId="0988DC7D" w:rsidR="00006747" w:rsidRDefault="00006747" w:rsidP="00AF39F2">
      <w:pPr>
        <w:spacing w:line="360" w:lineRule="auto"/>
      </w:pPr>
    </w:p>
    <w:p w14:paraId="627F5B42" w14:textId="4ADCE77D" w:rsidR="00006747" w:rsidRDefault="00006747" w:rsidP="00AF39F2">
      <w:pPr>
        <w:spacing w:line="360" w:lineRule="auto"/>
      </w:pPr>
    </w:p>
    <w:p w14:paraId="46D4B21C" w14:textId="77777777" w:rsidR="00AF39F2" w:rsidRDefault="00AF39F2" w:rsidP="00AF39F2">
      <w:pPr>
        <w:spacing w:line="360" w:lineRule="auto"/>
      </w:pPr>
    </w:p>
    <w:p w14:paraId="798657F4" w14:textId="31E92EEB" w:rsidR="00006747" w:rsidRPr="00B23F2A" w:rsidRDefault="00006747" w:rsidP="00AF39F2">
      <w:pPr>
        <w:spacing w:line="360" w:lineRule="auto"/>
        <w:rPr>
          <w:b/>
          <w:bCs/>
          <w:i/>
          <w:iCs/>
          <w:u w:val="single"/>
        </w:rPr>
      </w:pPr>
    </w:p>
    <w:p w14:paraId="59B9A9D6" w14:textId="5DB1B291" w:rsidR="00006747" w:rsidRPr="00B23F2A" w:rsidRDefault="00B23F2A" w:rsidP="00AF39F2">
      <w:pPr>
        <w:spacing w:line="360" w:lineRule="auto"/>
        <w:rPr>
          <w:b/>
          <w:bCs/>
          <w:i/>
          <w:iCs/>
          <w:u w:val="single"/>
        </w:rPr>
      </w:pPr>
      <w:r w:rsidRPr="00B23F2A">
        <w:rPr>
          <w:b/>
          <w:bCs/>
          <w:i/>
          <w:iCs/>
          <w:u w:val="single"/>
        </w:rPr>
        <w:t>Shannon Cox</w:t>
      </w:r>
    </w:p>
    <w:p w14:paraId="051C469C" w14:textId="67E55050" w:rsidR="00B23F2A" w:rsidRPr="00B23F2A" w:rsidRDefault="00B23F2A" w:rsidP="00AF39F2">
      <w:pPr>
        <w:spacing w:line="360" w:lineRule="auto"/>
        <w:rPr>
          <w:b/>
          <w:bCs/>
          <w:i/>
          <w:iCs/>
          <w:u w:val="single"/>
        </w:rPr>
      </w:pPr>
      <w:r w:rsidRPr="00B23F2A">
        <w:rPr>
          <w:b/>
          <w:bCs/>
          <w:i/>
          <w:iCs/>
          <w:u w:val="single"/>
        </w:rPr>
        <w:t>2021</w:t>
      </w:r>
    </w:p>
    <w:p w14:paraId="443CAF22" w14:textId="6717802B" w:rsidR="00006747" w:rsidRDefault="00006747" w:rsidP="00AF39F2">
      <w:pPr>
        <w:spacing w:line="360" w:lineRule="auto"/>
      </w:pPr>
    </w:p>
    <w:p w14:paraId="701B1FF8" w14:textId="5BA664FA" w:rsidR="00006747" w:rsidRDefault="00006747" w:rsidP="00AF39F2">
      <w:pPr>
        <w:spacing w:line="360" w:lineRule="auto"/>
      </w:pPr>
    </w:p>
    <w:p w14:paraId="197CBCA4" w14:textId="615D8FAE" w:rsidR="00006747" w:rsidRDefault="00006747" w:rsidP="00AF39F2">
      <w:pPr>
        <w:spacing w:line="360" w:lineRule="auto"/>
      </w:pPr>
    </w:p>
    <w:p w14:paraId="67F8AC2A" w14:textId="77777777" w:rsidR="00006747" w:rsidRPr="00051C0B" w:rsidRDefault="00006747" w:rsidP="00AF39F2">
      <w:pPr>
        <w:spacing w:line="360" w:lineRule="auto"/>
      </w:pPr>
    </w:p>
    <w:p w14:paraId="3BC32642" w14:textId="489F8512" w:rsidR="00051C0B" w:rsidRPr="00051C0B" w:rsidRDefault="00051C0B" w:rsidP="00AF39F2">
      <w:pPr>
        <w:spacing w:line="360" w:lineRule="auto"/>
      </w:pPr>
    </w:p>
    <w:sdt>
      <w:sdtPr>
        <w:id w:val="-1444685272"/>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36E3CFE3" w14:textId="6A2DE97D" w:rsidR="007E21A0" w:rsidRPr="002C0B75" w:rsidRDefault="007E21A0" w:rsidP="00AF39F2">
          <w:pPr>
            <w:pStyle w:val="TOCHeading"/>
            <w:spacing w:line="360" w:lineRule="auto"/>
            <w:rPr>
              <w:color w:val="000000" w:themeColor="text1"/>
            </w:rPr>
          </w:pPr>
          <w:r w:rsidRPr="002C0B75">
            <w:rPr>
              <w:color w:val="000000" w:themeColor="text1"/>
            </w:rPr>
            <w:t>Table of Content</w:t>
          </w:r>
        </w:p>
        <w:p w14:paraId="06249F03" w14:textId="2901145F" w:rsidR="00AF39F2" w:rsidRDefault="007E21A0">
          <w:pPr>
            <w:pStyle w:val="TOC1"/>
            <w:tabs>
              <w:tab w:val="right" w:leader="dot" w:pos="9010"/>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62433871" w:history="1">
            <w:r w:rsidR="00AF39F2" w:rsidRPr="00575F65">
              <w:rPr>
                <w:rStyle w:val="Hyperlink"/>
                <w:noProof/>
              </w:rPr>
              <w:t>Introduction</w:t>
            </w:r>
            <w:r w:rsidR="00AF39F2">
              <w:rPr>
                <w:noProof/>
                <w:webHidden/>
              </w:rPr>
              <w:tab/>
            </w:r>
            <w:r w:rsidR="00AF39F2">
              <w:rPr>
                <w:noProof/>
                <w:webHidden/>
              </w:rPr>
              <w:fldChar w:fldCharType="begin"/>
            </w:r>
            <w:r w:rsidR="00AF39F2">
              <w:rPr>
                <w:noProof/>
                <w:webHidden/>
              </w:rPr>
              <w:instrText xml:space="preserve"> PAGEREF _Toc62433871 \h </w:instrText>
            </w:r>
            <w:r w:rsidR="00AF39F2">
              <w:rPr>
                <w:noProof/>
                <w:webHidden/>
              </w:rPr>
            </w:r>
            <w:r w:rsidR="00AF39F2">
              <w:rPr>
                <w:noProof/>
                <w:webHidden/>
              </w:rPr>
              <w:fldChar w:fldCharType="separate"/>
            </w:r>
            <w:r w:rsidR="00AF39F2">
              <w:rPr>
                <w:noProof/>
                <w:webHidden/>
              </w:rPr>
              <w:t>3</w:t>
            </w:r>
            <w:r w:rsidR="00AF39F2">
              <w:rPr>
                <w:noProof/>
                <w:webHidden/>
              </w:rPr>
              <w:fldChar w:fldCharType="end"/>
            </w:r>
          </w:hyperlink>
        </w:p>
        <w:p w14:paraId="45F4E991" w14:textId="0691E23B" w:rsidR="00AF39F2" w:rsidRDefault="00AF39F2">
          <w:pPr>
            <w:pStyle w:val="TOC1"/>
            <w:tabs>
              <w:tab w:val="right" w:leader="dot" w:pos="9010"/>
            </w:tabs>
            <w:rPr>
              <w:rFonts w:eastAsiaTheme="minorEastAsia"/>
              <w:b w:val="0"/>
              <w:bCs w:val="0"/>
              <w:i w:val="0"/>
              <w:iCs w:val="0"/>
              <w:noProof/>
              <w:lang w:eastAsia="en-GB"/>
            </w:rPr>
          </w:pPr>
          <w:hyperlink w:anchor="_Toc62433872" w:history="1">
            <w:r w:rsidRPr="00575F65">
              <w:rPr>
                <w:rStyle w:val="Hyperlink"/>
                <w:noProof/>
              </w:rPr>
              <w:t>Needs Assessment</w:t>
            </w:r>
            <w:r>
              <w:rPr>
                <w:noProof/>
                <w:webHidden/>
              </w:rPr>
              <w:tab/>
            </w:r>
            <w:r>
              <w:rPr>
                <w:noProof/>
                <w:webHidden/>
              </w:rPr>
              <w:fldChar w:fldCharType="begin"/>
            </w:r>
            <w:r>
              <w:rPr>
                <w:noProof/>
                <w:webHidden/>
              </w:rPr>
              <w:instrText xml:space="preserve"> PAGEREF _Toc62433872 \h </w:instrText>
            </w:r>
            <w:r>
              <w:rPr>
                <w:noProof/>
                <w:webHidden/>
              </w:rPr>
            </w:r>
            <w:r>
              <w:rPr>
                <w:noProof/>
                <w:webHidden/>
              </w:rPr>
              <w:fldChar w:fldCharType="separate"/>
            </w:r>
            <w:r>
              <w:rPr>
                <w:noProof/>
                <w:webHidden/>
              </w:rPr>
              <w:t>3</w:t>
            </w:r>
            <w:r>
              <w:rPr>
                <w:noProof/>
                <w:webHidden/>
              </w:rPr>
              <w:fldChar w:fldCharType="end"/>
            </w:r>
          </w:hyperlink>
        </w:p>
        <w:p w14:paraId="5FB13159" w14:textId="176B66E3" w:rsidR="00AF39F2" w:rsidRDefault="00AF39F2">
          <w:pPr>
            <w:pStyle w:val="TOC1"/>
            <w:tabs>
              <w:tab w:val="right" w:leader="dot" w:pos="9010"/>
            </w:tabs>
            <w:rPr>
              <w:rFonts w:eastAsiaTheme="minorEastAsia"/>
              <w:b w:val="0"/>
              <w:bCs w:val="0"/>
              <w:i w:val="0"/>
              <w:iCs w:val="0"/>
              <w:noProof/>
              <w:lang w:eastAsia="en-GB"/>
            </w:rPr>
          </w:pPr>
          <w:hyperlink w:anchor="_Toc62433873" w:history="1">
            <w:r w:rsidRPr="00575F65">
              <w:rPr>
                <w:rStyle w:val="Hyperlink"/>
                <w:noProof/>
              </w:rPr>
              <w:t>Maesteg as an area</w:t>
            </w:r>
            <w:r>
              <w:rPr>
                <w:noProof/>
                <w:webHidden/>
              </w:rPr>
              <w:tab/>
            </w:r>
            <w:r>
              <w:rPr>
                <w:noProof/>
                <w:webHidden/>
              </w:rPr>
              <w:fldChar w:fldCharType="begin"/>
            </w:r>
            <w:r>
              <w:rPr>
                <w:noProof/>
                <w:webHidden/>
              </w:rPr>
              <w:instrText xml:space="preserve"> PAGEREF _Toc62433873 \h </w:instrText>
            </w:r>
            <w:r>
              <w:rPr>
                <w:noProof/>
                <w:webHidden/>
              </w:rPr>
            </w:r>
            <w:r>
              <w:rPr>
                <w:noProof/>
                <w:webHidden/>
              </w:rPr>
              <w:fldChar w:fldCharType="separate"/>
            </w:r>
            <w:r>
              <w:rPr>
                <w:noProof/>
                <w:webHidden/>
              </w:rPr>
              <w:t>3</w:t>
            </w:r>
            <w:r>
              <w:rPr>
                <w:noProof/>
                <w:webHidden/>
              </w:rPr>
              <w:fldChar w:fldCharType="end"/>
            </w:r>
          </w:hyperlink>
        </w:p>
        <w:p w14:paraId="2BBEFCB9" w14:textId="5D6AC348" w:rsidR="00AF39F2" w:rsidRDefault="00AF39F2">
          <w:pPr>
            <w:pStyle w:val="TOC1"/>
            <w:tabs>
              <w:tab w:val="right" w:leader="dot" w:pos="9010"/>
            </w:tabs>
            <w:rPr>
              <w:rFonts w:eastAsiaTheme="minorEastAsia"/>
              <w:b w:val="0"/>
              <w:bCs w:val="0"/>
              <w:i w:val="0"/>
              <w:iCs w:val="0"/>
              <w:noProof/>
              <w:lang w:eastAsia="en-GB"/>
            </w:rPr>
          </w:pPr>
          <w:hyperlink w:anchor="_Toc62433874" w:history="1">
            <w:r w:rsidRPr="00575F65">
              <w:rPr>
                <w:rStyle w:val="Hyperlink"/>
                <w:noProof/>
              </w:rPr>
              <w:t>Poverty</w:t>
            </w:r>
            <w:r>
              <w:rPr>
                <w:noProof/>
                <w:webHidden/>
              </w:rPr>
              <w:tab/>
            </w:r>
            <w:r>
              <w:rPr>
                <w:noProof/>
                <w:webHidden/>
              </w:rPr>
              <w:fldChar w:fldCharType="begin"/>
            </w:r>
            <w:r>
              <w:rPr>
                <w:noProof/>
                <w:webHidden/>
              </w:rPr>
              <w:instrText xml:space="preserve"> PAGEREF _Toc62433874 \h </w:instrText>
            </w:r>
            <w:r>
              <w:rPr>
                <w:noProof/>
                <w:webHidden/>
              </w:rPr>
            </w:r>
            <w:r>
              <w:rPr>
                <w:noProof/>
                <w:webHidden/>
              </w:rPr>
              <w:fldChar w:fldCharType="separate"/>
            </w:r>
            <w:r>
              <w:rPr>
                <w:noProof/>
                <w:webHidden/>
              </w:rPr>
              <w:t>5</w:t>
            </w:r>
            <w:r>
              <w:rPr>
                <w:noProof/>
                <w:webHidden/>
              </w:rPr>
              <w:fldChar w:fldCharType="end"/>
            </w:r>
          </w:hyperlink>
        </w:p>
        <w:p w14:paraId="58F2136E" w14:textId="2138FCA2" w:rsidR="00AF39F2" w:rsidRDefault="00AF39F2">
          <w:pPr>
            <w:pStyle w:val="TOC1"/>
            <w:tabs>
              <w:tab w:val="right" w:leader="dot" w:pos="9010"/>
            </w:tabs>
            <w:rPr>
              <w:rFonts w:eastAsiaTheme="minorEastAsia"/>
              <w:b w:val="0"/>
              <w:bCs w:val="0"/>
              <w:i w:val="0"/>
              <w:iCs w:val="0"/>
              <w:noProof/>
              <w:lang w:eastAsia="en-GB"/>
            </w:rPr>
          </w:pPr>
          <w:hyperlink w:anchor="_Toc62433875" w:history="1">
            <w:r w:rsidRPr="00575F65">
              <w:rPr>
                <w:rStyle w:val="Hyperlink"/>
                <w:noProof/>
              </w:rPr>
              <w:t>Why is reading essential?</w:t>
            </w:r>
            <w:r>
              <w:rPr>
                <w:noProof/>
                <w:webHidden/>
              </w:rPr>
              <w:tab/>
            </w:r>
            <w:r>
              <w:rPr>
                <w:noProof/>
                <w:webHidden/>
              </w:rPr>
              <w:fldChar w:fldCharType="begin"/>
            </w:r>
            <w:r>
              <w:rPr>
                <w:noProof/>
                <w:webHidden/>
              </w:rPr>
              <w:instrText xml:space="preserve"> PAGEREF _Toc62433875 \h </w:instrText>
            </w:r>
            <w:r>
              <w:rPr>
                <w:noProof/>
                <w:webHidden/>
              </w:rPr>
            </w:r>
            <w:r>
              <w:rPr>
                <w:noProof/>
                <w:webHidden/>
              </w:rPr>
              <w:fldChar w:fldCharType="separate"/>
            </w:r>
            <w:r>
              <w:rPr>
                <w:noProof/>
                <w:webHidden/>
              </w:rPr>
              <w:t>6</w:t>
            </w:r>
            <w:r>
              <w:rPr>
                <w:noProof/>
                <w:webHidden/>
              </w:rPr>
              <w:fldChar w:fldCharType="end"/>
            </w:r>
          </w:hyperlink>
        </w:p>
        <w:p w14:paraId="59E05513" w14:textId="2528912C" w:rsidR="00AF39F2" w:rsidRDefault="00AF39F2">
          <w:pPr>
            <w:pStyle w:val="TOC1"/>
            <w:tabs>
              <w:tab w:val="right" w:leader="dot" w:pos="9010"/>
            </w:tabs>
            <w:rPr>
              <w:rFonts w:eastAsiaTheme="minorEastAsia"/>
              <w:b w:val="0"/>
              <w:bCs w:val="0"/>
              <w:i w:val="0"/>
              <w:iCs w:val="0"/>
              <w:noProof/>
              <w:lang w:eastAsia="en-GB"/>
            </w:rPr>
          </w:pPr>
          <w:hyperlink w:anchor="_Toc62433876" w:history="1">
            <w:r w:rsidRPr="00575F65">
              <w:rPr>
                <w:rStyle w:val="Hyperlink"/>
                <w:noProof/>
              </w:rPr>
              <w:t>How many children read in the UK?</w:t>
            </w:r>
            <w:r>
              <w:rPr>
                <w:noProof/>
                <w:webHidden/>
              </w:rPr>
              <w:tab/>
            </w:r>
            <w:r>
              <w:rPr>
                <w:noProof/>
                <w:webHidden/>
              </w:rPr>
              <w:fldChar w:fldCharType="begin"/>
            </w:r>
            <w:r>
              <w:rPr>
                <w:noProof/>
                <w:webHidden/>
              </w:rPr>
              <w:instrText xml:space="preserve"> PAGEREF _Toc62433876 \h </w:instrText>
            </w:r>
            <w:r>
              <w:rPr>
                <w:noProof/>
                <w:webHidden/>
              </w:rPr>
            </w:r>
            <w:r>
              <w:rPr>
                <w:noProof/>
                <w:webHidden/>
              </w:rPr>
              <w:fldChar w:fldCharType="separate"/>
            </w:r>
            <w:r>
              <w:rPr>
                <w:noProof/>
                <w:webHidden/>
              </w:rPr>
              <w:t>8</w:t>
            </w:r>
            <w:r>
              <w:rPr>
                <w:noProof/>
                <w:webHidden/>
              </w:rPr>
              <w:fldChar w:fldCharType="end"/>
            </w:r>
          </w:hyperlink>
        </w:p>
        <w:p w14:paraId="0E2CAC3F" w14:textId="3C999A89" w:rsidR="00AF39F2" w:rsidRDefault="00AF39F2">
          <w:pPr>
            <w:pStyle w:val="TOC1"/>
            <w:tabs>
              <w:tab w:val="right" w:leader="dot" w:pos="9010"/>
            </w:tabs>
            <w:rPr>
              <w:rFonts w:eastAsiaTheme="minorEastAsia"/>
              <w:b w:val="0"/>
              <w:bCs w:val="0"/>
              <w:i w:val="0"/>
              <w:iCs w:val="0"/>
              <w:noProof/>
              <w:lang w:eastAsia="en-GB"/>
            </w:rPr>
          </w:pPr>
          <w:hyperlink w:anchor="_Toc62433877" w:history="1">
            <w:r w:rsidRPr="00575F65">
              <w:rPr>
                <w:rStyle w:val="Hyperlink"/>
                <w:noProof/>
              </w:rPr>
              <w:t>How can crime be reduced through reading?</w:t>
            </w:r>
            <w:r>
              <w:rPr>
                <w:noProof/>
                <w:webHidden/>
              </w:rPr>
              <w:tab/>
            </w:r>
            <w:r>
              <w:rPr>
                <w:noProof/>
                <w:webHidden/>
              </w:rPr>
              <w:fldChar w:fldCharType="begin"/>
            </w:r>
            <w:r>
              <w:rPr>
                <w:noProof/>
                <w:webHidden/>
              </w:rPr>
              <w:instrText xml:space="preserve"> PAGEREF _Toc62433877 \h </w:instrText>
            </w:r>
            <w:r>
              <w:rPr>
                <w:noProof/>
                <w:webHidden/>
              </w:rPr>
            </w:r>
            <w:r>
              <w:rPr>
                <w:noProof/>
                <w:webHidden/>
              </w:rPr>
              <w:fldChar w:fldCharType="separate"/>
            </w:r>
            <w:r>
              <w:rPr>
                <w:noProof/>
                <w:webHidden/>
              </w:rPr>
              <w:t>8</w:t>
            </w:r>
            <w:r>
              <w:rPr>
                <w:noProof/>
                <w:webHidden/>
              </w:rPr>
              <w:fldChar w:fldCharType="end"/>
            </w:r>
          </w:hyperlink>
        </w:p>
        <w:p w14:paraId="62D8A767" w14:textId="02A365F5" w:rsidR="00AF39F2" w:rsidRDefault="00AF39F2">
          <w:pPr>
            <w:pStyle w:val="TOC1"/>
            <w:tabs>
              <w:tab w:val="right" w:leader="dot" w:pos="9010"/>
            </w:tabs>
            <w:rPr>
              <w:rFonts w:eastAsiaTheme="minorEastAsia"/>
              <w:b w:val="0"/>
              <w:bCs w:val="0"/>
              <w:i w:val="0"/>
              <w:iCs w:val="0"/>
              <w:noProof/>
              <w:lang w:eastAsia="en-GB"/>
            </w:rPr>
          </w:pPr>
          <w:hyperlink w:anchor="_Toc62433878" w:history="1">
            <w:r w:rsidRPr="00575F65">
              <w:rPr>
                <w:rStyle w:val="Hyperlink"/>
                <w:noProof/>
              </w:rPr>
              <w:t>Personal Experience</w:t>
            </w:r>
            <w:r>
              <w:rPr>
                <w:noProof/>
                <w:webHidden/>
              </w:rPr>
              <w:tab/>
            </w:r>
            <w:r>
              <w:rPr>
                <w:noProof/>
                <w:webHidden/>
              </w:rPr>
              <w:fldChar w:fldCharType="begin"/>
            </w:r>
            <w:r>
              <w:rPr>
                <w:noProof/>
                <w:webHidden/>
              </w:rPr>
              <w:instrText xml:space="preserve"> PAGEREF _Toc62433878 \h </w:instrText>
            </w:r>
            <w:r>
              <w:rPr>
                <w:noProof/>
                <w:webHidden/>
              </w:rPr>
            </w:r>
            <w:r>
              <w:rPr>
                <w:noProof/>
                <w:webHidden/>
              </w:rPr>
              <w:fldChar w:fldCharType="separate"/>
            </w:r>
            <w:r>
              <w:rPr>
                <w:noProof/>
                <w:webHidden/>
              </w:rPr>
              <w:t>9</w:t>
            </w:r>
            <w:r>
              <w:rPr>
                <w:noProof/>
                <w:webHidden/>
              </w:rPr>
              <w:fldChar w:fldCharType="end"/>
            </w:r>
          </w:hyperlink>
        </w:p>
        <w:p w14:paraId="2C9B154D" w14:textId="7131B62B" w:rsidR="00AF39F2" w:rsidRDefault="00AF39F2">
          <w:pPr>
            <w:pStyle w:val="TOC1"/>
            <w:tabs>
              <w:tab w:val="right" w:leader="dot" w:pos="9010"/>
            </w:tabs>
            <w:rPr>
              <w:rFonts w:eastAsiaTheme="minorEastAsia"/>
              <w:b w:val="0"/>
              <w:bCs w:val="0"/>
              <w:i w:val="0"/>
              <w:iCs w:val="0"/>
              <w:noProof/>
              <w:lang w:eastAsia="en-GB"/>
            </w:rPr>
          </w:pPr>
          <w:hyperlink w:anchor="_Toc62433879" w:history="1">
            <w:r w:rsidRPr="00575F65">
              <w:rPr>
                <w:rStyle w:val="Hyperlink"/>
                <w:noProof/>
              </w:rPr>
              <w:t>Plan of Action</w:t>
            </w:r>
            <w:r>
              <w:rPr>
                <w:noProof/>
                <w:webHidden/>
              </w:rPr>
              <w:tab/>
            </w:r>
            <w:r>
              <w:rPr>
                <w:noProof/>
                <w:webHidden/>
              </w:rPr>
              <w:fldChar w:fldCharType="begin"/>
            </w:r>
            <w:r>
              <w:rPr>
                <w:noProof/>
                <w:webHidden/>
              </w:rPr>
              <w:instrText xml:space="preserve"> PAGEREF _Toc62433879 \h </w:instrText>
            </w:r>
            <w:r>
              <w:rPr>
                <w:noProof/>
                <w:webHidden/>
              </w:rPr>
            </w:r>
            <w:r>
              <w:rPr>
                <w:noProof/>
                <w:webHidden/>
              </w:rPr>
              <w:fldChar w:fldCharType="separate"/>
            </w:r>
            <w:r>
              <w:rPr>
                <w:noProof/>
                <w:webHidden/>
              </w:rPr>
              <w:t>10</w:t>
            </w:r>
            <w:r>
              <w:rPr>
                <w:noProof/>
                <w:webHidden/>
              </w:rPr>
              <w:fldChar w:fldCharType="end"/>
            </w:r>
          </w:hyperlink>
        </w:p>
        <w:p w14:paraId="548D009D" w14:textId="2D138A86" w:rsidR="00AF39F2" w:rsidRDefault="00AF39F2">
          <w:pPr>
            <w:pStyle w:val="TOC1"/>
            <w:tabs>
              <w:tab w:val="right" w:leader="dot" w:pos="9010"/>
            </w:tabs>
            <w:rPr>
              <w:rFonts w:eastAsiaTheme="minorEastAsia"/>
              <w:b w:val="0"/>
              <w:bCs w:val="0"/>
              <w:i w:val="0"/>
              <w:iCs w:val="0"/>
              <w:noProof/>
              <w:lang w:eastAsia="en-GB"/>
            </w:rPr>
          </w:pPr>
          <w:hyperlink w:anchor="_Toc62433880" w:history="1">
            <w:r w:rsidRPr="00575F65">
              <w:rPr>
                <w:rStyle w:val="Hyperlink"/>
                <w:noProof/>
              </w:rPr>
              <w:t>Goals</w:t>
            </w:r>
            <w:r>
              <w:rPr>
                <w:noProof/>
                <w:webHidden/>
              </w:rPr>
              <w:tab/>
            </w:r>
            <w:r>
              <w:rPr>
                <w:noProof/>
                <w:webHidden/>
              </w:rPr>
              <w:fldChar w:fldCharType="begin"/>
            </w:r>
            <w:r>
              <w:rPr>
                <w:noProof/>
                <w:webHidden/>
              </w:rPr>
              <w:instrText xml:space="preserve"> PAGEREF _Toc62433880 \h </w:instrText>
            </w:r>
            <w:r>
              <w:rPr>
                <w:noProof/>
                <w:webHidden/>
              </w:rPr>
            </w:r>
            <w:r>
              <w:rPr>
                <w:noProof/>
                <w:webHidden/>
              </w:rPr>
              <w:fldChar w:fldCharType="separate"/>
            </w:r>
            <w:r>
              <w:rPr>
                <w:noProof/>
                <w:webHidden/>
              </w:rPr>
              <w:t>10</w:t>
            </w:r>
            <w:r>
              <w:rPr>
                <w:noProof/>
                <w:webHidden/>
              </w:rPr>
              <w:fldChar w:fldCharType="end"/>
            </w:r>
          </w:hyperlink>
        </w:p>
        <w:p w14:paraId="405D787A" w14:textId="050B13F8" w:rsidR="00AF39F2" w:rsidRDefault="00AF39F2">
          <w:pPr>
            <w:pStyle w:val="TOC1"/>
            <w:tabs>
              <w:tab w:val="right" w:leader="dot" w:pos="9010"/>
            </w:tabs>
            <w:rPr>
              <w:rFonts w:eastAsiaTheme="minorEastAsia"/>
              <w:b w:val="0"/>
              <w:bCs w:val="0"/>
              <w:i w:val="0"/>
              <w:iCs w:val="0"/>
              <w:noProof/>
              <w:lang w:eastAsia="en-GB"/>
            </w:rPr>
          </w:pPr>
          <w:hyperlink w:anchor="_Toc62433881" w:history="1">
            <w:r w:rsidRPr="00575F65">
              <w:rPr>
                <w:rStyle w:val="Hyperlink"/>
                <w:noProof/>
              </w:rPr>
              <w:t>Setting</w:t>
            </w:r>
            <w:r>
              <w:rPr>
                <w:noProof/>
                <w:webHidden/>
              </w:rPr>
              <w:tab/>
            </w:r>
            <w:r>
              <w:rPr>
                <w:noProof/>
                <w:webHidden/>
              </w:rPr>
              <w:fldChar w:fldCharType="begin"/>
            </w:r>
            <w:r>
              <w:rPr>
                <w:noProof/>
                <w:webHidden/>
              </w:rPr>
              <w:instrText xml:space="preserve"> PAGEREF _Toc62433881 \h </w:instrText>
            </w:r>
            <w:r>
              <w:rPr>
                <w:noProof/>
                <w:webHidden/>
              </w:rPr>
            </w:r>
            <w:r>
              <w:rPr>
                <w:noProof/>
                <w:webHidden/>
              </w:rPr>
              <w:fldChar w:fldCharType="separate"/>
            </w:r>
            <w:r>
              <w:rPr>
                <w:noProof/>
                <w:webHidden/>
              </w:rPr>
              <w:t>12</w:t>
            </w:r>
            <w:r>
              <w:rPr>
                <w:noProof/>
                <w:webHidden/>
              </w:rPr>
              <w:fldChar w:fldCharType="end"/>
            </w:r>
          </w:hyperlink>
        </w:p>
        <w:p w14:paraId="5CE3BA4F" w14:textId="37C3A092" w:rsidR="00AF39F2" w:rsidRDefault="00AF39F2">
          <w:pPr>
            <w:pStyle w:val="TOC1"/>
            <w:tabs>
              <w:tab w:val="right" w:leader="dot" w:pos="9010"/>
            </w:tabs>
            <w:rPr>
              <w:rFonts w:eastAsiaTheme="minorEastAsia"/>
              <w:b w:val="0"/>
              <w:bCs w:val="0"/>
              <w:i w:val="0"/>
              <w:iCs w:val="0"/>
              <w:noProof/>
              <w:lang w:eastAsia="en-GB"/>
            </w:rPr>
          </w:pPr>
          <w:hyperlink w:anchor="_Toc62433882" w:history="1">
            <w:r w:rsidRPr="00575F65">
              <w:rPr>
                <w:rStyle w:val="Hyperlink"/>
                <w:noProof/>
              </w:rPr>
              <w:t>Funding</w:t>
            </w:r>
            <w:r>
              <w:rPr>
                <w:noProof/>
                <w:webHidden/>
              </w:rPr>
              <w:tab/>
            </w:r>
            <w:r>
              <w:rPr>
                <w:noProof/>
                <w:webHidden/>
              </w:rPr>
              <w:fldChar w:fldCharType="begin"/>
            </w:r>
            <w:r>
              <w:rPr>
                <w:noProof/>
                <w:webHidden/>
              </w:rPr>
              <w:instrText xml:space="preserve"> PAGEREF _Toc62433882 \h </w:instrText>
            </w:r>
            <w:r>
              <w:rPr>
                <w:noProof/>
                <w:webHidden/>
              </w:rPr>
            </w:r>
            <w:r>
              <w:rPr>
                <w:noProof/>
                <w:webHidden/>
              </w:rPr>
              <w:fldChar w:fldCharType="separate"/>
            </w:r>
            <w:r>
              <w:rPr>
                <w:noProof/>
                <w:webHidden/>
              </w:rPr>
              <w:t>12</w:t>
            </w:r>
            <w:r>
              <w:rPr>
                <w:noProof/>
                <w:webHidden/>
              </w:rPr>
              <w:fldChar w:fldCharType="end"/>
            </w:r>
          </w:hyperlink>
        </w:p>
        <w:p w14:paraId="276F484F" w14:textId="23C4E79F" w:rsidR="00AF39F2" w:rsidRDefault="00AF39F2">
          <w:pPr>
            <w:pStyle w:val="TOC1"/>
            <w:tabs>
              <w:tab w:val="right" w:leader="dot" w:pos="9010"/>
            </w:tabs>
            <w:rPr>
              <w:rFonts w:eastAsiaTheme="minorEastAsia"/>
              <w:b w:val="0"/>
              <w:bCs w:val="0"/>
              <w:i w:val="0"/>
              <w:iCs w:val="0"/>
              <w:noProof/>
              <w:lang w:eastAsia="en-GB"/>
            </w:rPr>
          </w:pPr>
          <w:hyperlink w:anchor="_Toc62433883" w:history="1">
            <w:r w:rsidRPr="00575F65">
              <w:rPr>
                <w:rStyle w:val="Hyperlink"/>
                <w:noProof/>
              </w:rPr>
              <w:t>Transport</w:t>
            </w:r>
            <w:r>
              <w:rPr>
                <w:noProof/>
                <w:webHidden/>
              </w:rPr>
              <w:tab/>
            </w:r>
            <w:r>
              <w:rPr>
                <w:noProof/>
                <w:webHidden/>
              </w:rPr>
              <w:fldChar w:fldCharType="begin"/>
            </w:r>
            <w:r>
              <w:rPr>
                <w:noProof/>
                <w:webHidden/>
              </w:rPr>
              <w:instrText xml:space="preserve"> PAGEREF _Toc62433883 \h </w:instrText>
            </w:r>
            <w:r>
              <w:rPr>
                <w:noProof/>
                <w:webHidden/>
              </w:rPr>
            </w:r>
            <w:r>
              <w:rPr>
                <w:noProof/>
                <w:webHidden/>
              </w:rPr>
              <w:fldChar w:fldCharType="separate"/>
            </w:r>
            <w:r>
              <w:rPr>
                <w:noProof/>
                <w:webHidden/>
              </w:rPr>
              <w:t>12</w:t>
            </w:r>
            <w:r>
              <w:rPr>
                <w:noProof/>
                <w:webHidden/>
              </w:rPr>
              <w:fldChar w:fldCharType="end"/>
            </w:r>
          </w:hyperlink>
        </w:p>
        <w:p w14:paraId="7335CFD8" w14:textId="2D3B37A8" w:rsidR="00AF39F2" w:rsidRDefault="00AF39F2">
          <w:pPr>
            <w:pStyle w:val="TOC1"/>
            <w:tabs>
              <w:tab w:val="right" w:leader="dot" w:pos="9010"/>
            </w:tabs>
            <w:rPr>
              <w:rFonts w:eastAsiaTheme="minorEastAsia"/>
              <w:b w:val="0"/>
              <w:bCs w:val="0"/>
              <w:i w:val="0"/>
              <w:iCs w:val="0"/>
              <w:noProof/>
              <w:lang w:eastAsia="en-GB"/>
            </w:rPr>
          </w:pPr>
          <w:hyperlink w:anchor="_Toc62433884" w:history="1">
            <w:r w:rsidRPr="00575F65">
              <w:rPr>
                <w:rStyle w:val="Hyperlink"/>
                <w:noProof/>
              </w:rPr>
              <w:t>Who will run the programme?</w:t>
            </w:r>
            <w:r>
              <w:rPr>
                <w:noProof/>
                <w:webHidden/>
              </w:rPr>
              <w:tab/>
            </w:r>
            <w:r>
              <w:rPr>
                <w:noProof/>
                <w:webHidden/>
              </w:rPr>
              <w:fldChar w:fldCharType="begin"/>
            </w:r>
            <w:r>
              <w:rPr>
                <w:noProof/>
                <w:webHidden/>
              </w:rPr>
              <w:instrText xml:space="preserve"> PAGEREF _Toc62433884 \h </w:instrText>
            </w:r>
            <w:r>
              <w:rPr>
                <w:noProof/>
                <w:webHidden/>
              </w:rPr>
            </w:r>
            <w:r>
              <w:rPr>
                <w:noProof/>
                <w:webHidden/>
              </w:rPr>
              <w:fldChar w:fldCharType="separate"/>
            </w:r>
            <w:r>
              <w:rPr>
                <w:noProof/>
                <w:webHidden/>
              </w:rPr>
              <w:t>13</w:t>
            </w:r>
            <w:r>
              <w:rPr>
                <w:noProof/>
                <w:webHidden/>
              </w:rPr>
              <w:fldChar w:fldCharType="end"/>
            </w:r>
          </w:hyperlink>
        </w:p>
        <w:p w14:paraId="727386CE" w14:textId="209827D3" w:rsidR="00AF39F2" w:rsidRDefault="00AF39F2">
          <w:pPr>
            <w:pStyle w:val="TOC1"/>
            <w:tabs>
              <w:tab w:val="right" w:leader="dot" w:pos="9010"/>
            </w:tabs>
            <w:rPr>
              <w:rFonts w:eastAsiaTheme="minorEastAsia"/>
              <w:b w:val="0"/>
              <w:bCs w:val="0"/>
              <w:i w:val="0"/>
              <w:iCs w:val="0"/>
              <w:noProof/>
              <w:lang w:eastAsia="en-GB"/>
            </w:rPr>
          </w:pPr>
          <w:hyperlink w:anchor="_Toc62433885" w:history="1">
            <w:r w:rsidRPr="00575F65">
              <w:rPr>
                <w:rStyle w:val="Hyperlink"/>
                <w:noProof/>
              </w:rPr>
              <w:t>Health and Safety</w:t>
            </w:r>
            <w:r>
              <w:rPr>
                <w:noProof/>
                <w:webHidden/>
              </w:rPr>
              <w:tab/>
            </w:r>
            <w:r>
              <w:rPr>
                <w:noProof/>
                <w:webHidden/>
              </w:rPr>
              <w:fldChar w:fldCharType="begin"/>
            </w:r>
            <w:r>
              <w:rPr>
                <w:noProof/>
                <w:webHidden/>
              </w:rPr>
              <w:instrText xml:space="preserve"> PAGEREF _Toc62433885 \h </w:instrText>
            </w:r>
            <w:r>
              <w:rPr>
                <w:noProof/>
                <w:webHidden/>
              </w:rPr>
            </w:r>
            <w:r>
              <w:rPr>
                <w:noProof/>
                <w:webHidden/>
              </w:rPr>
              <w:fldChar w:fldCharType="separate"/>
            </w:r>
            <w:r>
              <w:rPr>
                <w:noProof/>
                <w:webHidden/>
              </w:rPr>
              <w:t>13</w:t>
            </w:r>
            <w:r>
              <w:rPr>
                <w:noProof/>
                <w:webHidden/>
              </w:rPr>
              <w:fldChar w:fldCharType="end"/>
            </w:r>
          </w:hyperlink>
        </w:p>
        <w:p w14:paraId="5507780F" w14:textId="4EDD9A7A" w:rsidR="00AF39F2" w:rsidRDefault="00AF39F2">
          <w:pPr>
            <w:pStyle w:val="TOC1"/>
            <w:tabs>
              <w:tab w:val="right" w:leader="dot" w:pos="9010"/>
            </w:tabs>
            <w:rPr>
              <w:rFonts w:eastAsiaTheme="minorEastAsia"/>
              <w:b w:val="0"/>
              <w:bCs w:val="0"/>
              <w:i w:val="0"/>
              <w:iCs w:val="0"/>
              <w:noProof/>
              <w:lang w:eastAsia="en-GB"/>
            </w:rPr>
          </w:pPr>
          <w:hyperlink w:anchor="_Toc62433886" w:history="1">
            <w:r w:rsidRPr="00575F65">
              <w:rPr>
                <w:rStyle w:val="Hyperlink"/>
                <w:noProof/>
              </w:rPr>
              <w:t>How will it impact the groups?</w:t>
            </w:r>
            <w:r>
              <w:rPr>
                <w:noProof/>
                <w:webHidden/>
              </w:rPr>
              <w:tab/>
            </w:r>
            <w:r>
              <w:rPr>
                <w:noProof/>
                <w:webHidden/>
              </w:rPr>
              <w:fldChar w:fldCharType="begin"/>
            </w:r>
            <w:r>
              <w:rPr>
                <w:noProof/>
                <w:webHidden/>
              </w:rPr>
              <w:instrText xml:space="preserve"> PAGEREF _Toc62433886 \h </w:instrText>
            </w:r>
            <w:r>
              <w:rPr>
                <w:noProof/>
                <w:webHidden/>
              </w:rPr>
            </w:r>
            <w:r>
              <w:rPr>
                <w:noProof/>
                <w:webHidden/>
              </w:rPr>
              <w:fldChar w:fldCharType="separate"/>
            </w:r>
            <w:r>
              <w:rPr>
                <w:noProof/>
                <w:webHidden/>
              </w:rPr>
              <w:t>14</w:t>
            </w:r>
            <w:r>
              <w:rPr>
                <w:noProof/>
                <w:webHidden/>
              </w:rPr>
              <w:fldChar w:fldCharType="end"/>
            </w:r>
          </w:hyperlink>
        </w:p>
        <w:p w14:paraId="1A95AE98" w14:textId="1D35A7F1" w:rsidR="00AF39F2" w:rsidRDefault="00AF39F2">
          <w:pPr>
            <w:pStyle w:val="TOC1"/>
            <w:tabs>
              <w:tab w:val="right" w:leader="dot" w:pos="9010"/>
            </w:tabs>
            <w:rPr>
              <w:rFonts w:eastAsiaTheme="minorEastAsia"/>
              <w:b w:val="0"/>
              <w:bCs w:val="0"/>
              <w:i w:val="0"/>
              <w:iCs w:val="0"/>
              <w:noProof/>
              <w:lang w:eastAsia="en-GB"/>
            </w:rPr>
          </w:pPr>
          <w:hyperlink w:anchor="_Toc62433887" w:history="1">
            <w:r w:rsidRPr="00575F65">
              <w:rPr>
                <w:rStyle w:val="Hyperlink"/>
                <w:noProof/>
              </w:rPr>
              <w:t>Advertisement.</w:t>
            </w:r>
            <w:r>
              <w:rPr>
                <w:noProof/>
                <w:webHidden/>
              </w:rPr>
              <w:tab/>
            </w:r>
            <w:r>
              <w:rPr>
                <w:noProof/>
                <w:webHidden/>
              </w:rPr>
              <w:fldChar w:fldCharType="begin"/>
            </w:r>
            <w:r>
              <w:rPr>
                <w:noProof/>
                <w:webHidden/>
              </w:rPr>
              <w:instrText xml:space="preserve"> PAGEREF _Toc62433887 \h </w:instrText>
            </w:r>
            <w:r>
              <w:rPr>
                <w:noProof/>
                <w:webHidden/>
              </w:rPr>
            </w:r>
            <w:r>
              <w:rPr>
                <w:noProof/>
                <w:webHidden/>
              </w:rPr>
              <w:fldChar w:fldCharType="separate"/>
            </w:r>
            <w:r>
              <w:rPr>
                <w:noProof/>
                <w:webHidden/>
              </w:rPr>
              <w:t>15</w:t>
            </w:r>
            <w:r>
              <w:rPr>
                <w:noProof/>
                <w:webHidden/>
              </w:rPr>
              <w:fldChar w:fldCharType="end"/>
            </w:r>
          </w:hyperlink>
        </w:p>
        <w:p w14:paraId="7B57BA35" w14:textId="1C98F8F5" w:rsidR="00AF39F2" w:rsidRDefault="00AF39F2">
          <w:pPr>
            <w:pStyle w:val="TOC1"/>
            <w:tabs>
              <w:tab w:val="right" w:leader="dot" w:pos="9010"/>
            </w:tabs>
            <w:rPr>
              <w:rFonts w:eastAsiaTheme="minorEastAsia"/>
              <w:b w:val="0"/>
              <w:bCs w:val="0"/>
              <w:i w:val="0"/>
              <w:iCs w:val="0"/>
              <w:noProof/>
              <w:lang w:eastAsia="en-GB"/>
            </w:rPr>
          </w:pPr>
          <w:hyperlink w:anchor="_Toc62433888" w:history="1">
            <w:r w:rsidRPr="00575F65">
              <w:rPr>
                <w:rStyle w:val="Hyperlink"/>
                <w:noProof/>
              </w:rPr>
              <w:t>Timetable</w:t>
            </w:r>
            <w:r>
              <w:rPr>
                <w:noProof/>
                <w:webHidden/>
              </w:rPr>
              <w:tab/>
            </w:r>
            <w:r>
              <w:rPr>
                <w:noProof/>
                <w:webHidden/>
              </w:rPr>
              <w:fldChar w:fldCharType="begin"/>
            </w:r>
            <w:r>
              <w:rPr>
                <w:noProof/>
                <w:webHidden/>
              </w:rPr>
              <w:instrText xml:space="preserve"> PAGEREF _Toc62433888 \h </w:instrText>
            </w:r>
            <w:r>
              <w:rPr>
                <w:noProof/>
                <w:webHidden/>
              </w:rPr>
            </w:r>
            <w:r>
              <w:rPr>
                <w:noProof/>
                <w:webHidden/>
              </w:rPr>
              <w:fldChar w:fldCharType="separate"/>
            </w:r>
            <w:r>
              <w:rPr>
                <w:noProof/>
                <w:webHidden/>
              </w:rPr>
              <w:t>16</w:t>
            </w:r>
            <w:r>
              <w:rPr>
                <w:noProof/>
                <w:webHidden/>
              </w:rPr>
              <w:fldChar w:fldCharType="end"/>
            </w:r>
          </w:hyperlink>
        </w:p>
        <w:p w14:paraId="6F8F7DE9" w14:textId="0A02A919" w:rsidR="00AF39F2" w:rsidRDefault="00AF39F2">
          <w:pPr>
            <w:pStyle w:val="TOC1"/>
            <w:tabs>
              <w:tab w:val="right" w:leader="dot" w:pos="9010"/>
            </w:tabs>
            <w:rPr>
              <w:rFonts w:eastAsiaTheme="minorEastAsia"/>
              <w:b w:val="0"/>
              <w:bCs w:val="0"/>
              <w:i w:val="0"/>
              <w:iCs w:val="0"/>
              <w:noProof/>
              <w:lang w:eastAsia="en-GB"/>
            </w:rPr>
          </w:pPr>
          <w:hyperlink w:anchor="_Toc62433889" w:history="1">
            <w:r w:rsidRPr="00575F65">
              <w:rPr>
                <w:rStyle w:val="Hyperlink"/>
                <w:noProof/>
              </w:rPr>
              <w:t>Evaluation</w:t>
            </w:r>
            <w:r>
              <w:rPr>
                <w:noProof/>
                <w:webHidden/>
              </w:rPr>
              <w:tab/>
            </w:r>
            <w:r>
              <w:rPr>
                <w:noProof/>
                <w:webHidden/>
              </w:rPr>
              <w:fldChar w:fldCharType="begin"/>
            </w:r>
            <w:r>
              <w:rPr>
                <w:noProof/>
                <w:webHidden/>
              </w:rPr>
              <w:instrText xml:space="preserve"> PAGEREF _Toc62433889 \h </w:instrText>
            </w:r>
            <w:r>
              <w:rPr>
                <w:noProof/>
                <w:webHidden/>
              </w:rPr>
            </w:r>
            <w:r>
              <w:rPr>
                <w:noProof/>
                <w:webHidden/>
              </w:rPr>
              <w:fldChar w:fldCharType="separate"/>
            </w:r>
            <w:r>
              <w:rPr>
                <w:noProof/>
                <w:webHidden/>
              </w:rPr>
              <w:t>18</w:t>
            </w:r>
            <w:r>
              <w:rPr>
                <w:noProof/>
                <w:webHidden/>
              </w:rPr>
              <w:fldChar w:fldCharType="end"/>
            </w:r>
          </w:hyperlink>
        </w:p>
        <w:p w14:paraId="6EDE3AD1" w14:textId="21C28A69" w:rsidR="00AF39F2" w:rsidRDefault="00AF39F2">
          <w:pPr>
            <w:pStyle w:val="TOC1"/>
            <w:tabs>
              <w:tab w:val="right" w:leader="dot" w:pos="9010"/>
            </w:tabs>
            <w:rPr>
              <w:rFonts w:eastAsiaTheme="minorEastAsia"/>
              <w:b w:val="0"/>
              <w:bCs w:val="0"/>
              <w:i w:val="0"/>
              <w:iCs w:val="0"/>
              <w:noProof/>
              <w:lang w:eastAsia="en-GB"/>
            </w:rPr>
          </w:pPr>
          <w:hyperlink w:anchor="_Toc62433890" w:history="1">
            <w:r w:rsidRPr="00575F65">
              <w:rPr>
                <w:rStyle w:val="Hyperlink"/>
                <w:noProof/>
              </w:rPr>
              <w:t>How will the club run?</w:t>
            </w:r>
            <w:r>
              <w:rPr>
                <w:noProof/>
                <w:webHidden/>
              </w:rPr>
              <w:tab/>
            </w:r>
            <w:r>
              <w:rPr>
                <w:noProof/>
                <w:webHidden/>
              </w:rPr>
              <w:fldChar w:fldCharType="begin"/>
            </w:r>
            <w:r>
              <w:rPr>
                <w:noProof/>
                <w:webHidden/>
              </w:rPr>
              <w:instrText xml:space="preserve"> PAGEREF _Toc62433890 \h </w:instrText>
            </w:r>
            <w:r>
              <w:rPr>
                <w:noProof/>
                <w:webHidden/>
              </w:rPr>
            </w:r>
            <w:r>
              <w:rPr>
                <w:noProof/>
                <w:webHidden/>
              </w:rPr>
              <w:fldChar w:fldCharType="separate"/>
            </w:r>
            <w:r>
              <w:rPr>
                <w:noProof/>
                <w:webHidden/>
              </w:rPr>
              <w:t>18</w:t>
            </w:r>
            <w:r>
              <w:rPr>
                <w:noProof/>
                <w:webHidden/>
              </w:rPr>
              <w:fldChar w:fldCharType="end"/>
            </w:r>
          </w:hyperlink>
        </w:p>
        <w:p w14:paraId="5E8368C6" w14:textId="19410E57" w:rsidR="00AF39F2" w:rsidRDefault="00AF39F2">
          <w:pPr>
            <w:pStyle w:val="TOC1"/>
            <w:tabs>
              <w:tab w:val="right" w:leader="dot" w:pos="9010"/>
            </w:tabs>
            <w:rPr>
              <w:rFonts w:eastAsiaTheme="minorEastAsia"/>
              <w:b w:val="0"/>
              <w:bCs w:val="0"/>
              <w:i w:val="0"/>
              <w:iCs w:val="0"/>
              <w:noProof/>
              <w:lang w:eastAsia="en-GB"/>
            </w:rPr>
          </w:pPr>
          <w:hyperlink w:anchor="_Toc62433891" w:history="1">
            <w:r w:rsidRPr="00575F65">
              <w:rPr>
                <w:rStyle w:val="Hyperlink"/>
                <w:noProof/>
              </w:rPr>
              <w:t>Conclusion</w:t>
            </w:r>
            <w:r>
              <w:rPr>
                <w:noProof/>
                <w:webHidden/>
              </w:rPr>
              <w:tab/>
            </w:r>
            <w:r>
              <w:rPr>
                <w:noProof/>
                <w:webHidden/>
              </w:rPr>
              <w:fldChar w:fldCharType="begin"/>
            </w:r>
            <w:r>
              <w:rPr>
                <w:noProof/>
                <w:webHidden/>
              </w:rPr>
              <w:instrText xml:space="preserve"> PAGEREF _Toc62433891 \h </w:instrText>
            </w:r>
            <w:r>
              <w:rPr>
                <w:noProof/>
                <w:webHidden/>
              </w:rPr>
            </w:r>
            <w:r>
              <w:rPr>
                <w:noProof/>
                <w:webHidden/>
              </w:rPr>
              <w:fldChar w:fldCharType="separate"/>
            </w:r>
            <w:r>
              <w:rPr>
                <w:noProof/>
                <w:webHidden/>
              </w:rPr>
              <w:t>19</w:t>
            </w:r>
            <w:r>
              <w:rPr>
                <w:noProof/>
                <w:webHidden/>
              </w:rPr>
              <w:fldChar w:fldCharType="end"/>
            </w:r>
          </w:hyperlink>
        </w:p>
        <w:p w14:paraId="72574FB7" w14:textId="65852A7B" w:rsidR="00AF39F2" w:rsidRDefault="00AF39F2">
          <w:pPr>
            <w:pStyle w:val="TOC1"/>
            <w:tabs>
              <w:tab w:val="right" w:leader="dot" w:pos="9010"/>
            </w:tabs>
            <w:rPr>
              <w:rFonts w:eastAsiaTheme="minorEastAsia"/>
              <w:b w:val="0"/>
              <w:bCs w:val="0"/>
              <w:i w:val="0"/>
              <w:iCs w:val="0"/>
              <w:noProof/>
              <w:lang w:eastAsia="en-GB"/>
            </w:rPr>
          </w:pPr>
          <w:hyperlink w:anchor="_Toc62433892" w:history="1">
            <w:r w:rsidRPr="00575F65">
              <w:rPr>
                <w:rStyle w:val="Hyperlink"/>
                <w:rFonts w:ascii="Times New Roman" w:hAnsi="Times New Roman" w:cs="Times New Roman"/>
                <w:noProof/>
              </w:rPr>
              <w:t>References</w:t>
            </w:r>
            <w:r>
              <w:rPr>
                <w:noProof/>
                <w:webHidden/>
              </w:rPr>
              <w:tab/>
            </w:r>
            <w:r>
              <w:rPr>
                <w:noProof/>
                <w:webHidden/>
              </w:rPr>
              <w:fldChar w:fldCharType="begin"/>
            </w:r>
            <w:r>
              <w:rPr>
                <w:noProof/>
                <w:webHidden/>
              </w:rPr>
              <w:instrText xml:space="preserve"> PAGEREF _Toc62433892 \h </w:instrText>
            </w:r>
            <w:r>
              <w:rPr>
                <w:noProof/>
                <w:webHidden/>
              </w:rPr>
            </w:r>
            <w:r>
              <w:rPr>
                <w:noProof/>
                <w:webHidden/>
              </w:rPr>
              <w:fldChar w:fldCharType="separate"/>
            </w:r>
            <w:r>
              <w:rPr>
                <w:noProof/>
                <w:webHidden/>
              </w:rPr>
              <w:t>20</w:t>
            </w:r>
            <w:r>
              <w:rPr>
                <w:noProof/>
                <w:webHidden/>
              </w:rPr>
              <w:fldChar w:fldCharType="end"/>
            </w:r>
          </w:hyperlink>
        </w:p>
        <w:p w14:paraId="5CAB0E75" w14:textId="1A9A0CE1" w:rsidR="007E21A0" w:rsidRDefault="007E21A0" w:rsidP="00AF39F2">
          <w:pPr>
            <w:spacing w:line="360" w:lineRule="auto"/>
          </w:pPr>
          <w:r>
            <w:rPr>
              <w:b/>
              <w:bCs/>
              <w:noProof/>
            </w:rPr>
            <w:fldChar w:fldCharType="end"/>
          </w:r>
        </w:p>
      </w:sdtContent>
    </w:sdt>
    <w:p w14:paraId="45132129" w14:textId="5EE66DEF" w:rsidR="00486AA8" w:rsidRDefault="00486AA8" w:rsidP="00AF39F2">
      <w:pPr>
        <w:pStyle w:val="Heading1"/>
        <w:spacing w:line="360" w:lineRule="auto"/>
      </w:pPr>
    </w:p>
    <w:p w14:paraId="4914562C" w14:textId="2C3AA27D" w:rsidR="007E21A0" w:rsidRDefault="007E21A0" w:rsidP="00AF39F2">
      <w:pPr>
        <w:spacing w:line="360" w:lineRule="auto"/>
      </w:pPr>
    </w:p>
    <w:p w14:paraId="60785A58" w14:textId="042EC002" w:rsidR="007E21A0" w:rsidRDefault="007E21A0" w:rsidP="00AF39F2">
      <w:pPr>
        <w:spacing w:line="360" w:lineRule="auto"/>
      </w:pPr>
    </w:p>
    <w:p w14:paraId="1088BEA2" w14:textId="6905FF47" w:rsidR="007E21A0" w:rsidRDefault="007E21A0" w:rsidP="00AF39F2">
      <w:pPr>
        <w:spacing w:line="360" w:lineRule="auto"/>
      </w:pPr>
    </w:p>
    <w:p w14:paraId="17A84A15" w14:textId="2E2ECE4A" w:rsidR="007E21A0" w:rsidRDefault="007E21A0" w:rsidP="00AF39F2">
      <w:pPr>
        <w:spacing w:line="360" w:lineRule="auto"/>
      </w:pPr>
    </w:p>
    <w:p w14:paraId="54ACB907" w14:textId="77777777" w:rsidR="007E21A0" w:rsidRPr="007E21A0" w:rsidRDefault="007E21A0" w:rsidP="00AF39F2">
      <w:pPr>
        <w:spacing w:line="360" w:lineRule="auto"/>
      </w:pPr>
    </w:p>
    <w:p w14:paraId="763F82AD" w14:textId="40D97551" w:rsidR="00051C0B" w:rsidRDefault="00051C0B" w:rsidP="00AF39F2">
      <w:pPr>
        <w:spacing w:line="360" w:lineRule="auto"/>
      </w:pPr>
    </w:p>
    <w:p w14:paraId="717682C2" w14:textId="6A83409D" w:rsidR="00AF39F2" w:rsidRDefault="00AF39F2" w:rsidP="00AF39F2">
      <w:pPr>
        <w:spacing w:line="360" w:lineRule="auto"/>
      </w:pPr>
    </w:p>
    <w:p w14:paraId="4852B5DB" w14:textId="019118C1" w:rsidR="00AF39F2" w:rsidRDefault="00AF39F2" w:rsidP="00AF39F2">
      <w:pPr>
        <w:spacing w:line="360" w:lineRule="auto"/>
      </w:pPr>
    </w:p>
    <w:p w14:paraId="366F54E4" w14:textId="33396E77" w:rsidR="00AF39F2" w:rsidRDefault="00AF39F2" w:rsidP="00AF39F2">
      <w:pPr>
        <w:spacing w:line="360" w:lineRule="auto"/>
      </w:pPr>
    </w:p>
    <w:p w14:paraId="03C2B5AC" w14:textId="07CCD1FA" w:rsidR="00AF39F2" w:rsidRDefault="00AF39F2" w:rsidP="00AF39F2">
      <w:pPr>
        <w:spacing w:line="360" w:lineRule="auto"/>
      </w:pPr>
    </w:p>
    <w:p w14:paraId="57A0101A" w14:textId="77777777" w:rsidR="00AF39F2" w:rsidRDefault="00AF39F2" w:rsidP="00AF39F2">
      <w:pPr>
        <w:spacing w:line="360" w:lineRule="auto"/>
      </w:pPr>
    </w:p>
    <w:p w14:paraId="4B6F641B" w14:textId="02BEDF42" w:rsidR="000C1876" w:rsidRPr="007E21A0" w:rsidRDefault="00051C0B" w:rsidP="00AF39F2">
      <w:pPr>
        <w:pStyle w:val="Heading1"/>
        <w:spacing w:line="360" w:lineRule="auto"/>
        <w:rPr>
          <w:color w:val="000000" w:themeColor="text1"/>
          <w:u w:val="single"/>
        </w:rPr>
      </w:pPr>
      <w:bookmarkStart w:id="0" w:name="_Toc62433871"/>
      <w:r w:rsidRPr="007E21A0">
        <w:rPr>
          <w:color w:val="000000" w:themeColor="text1"/>
          <w:u w:val="single"/>
        </w:rPr>
        <w:t>Introduction</w:t>
      </w:r>
      <w:bookmarkEnd w:id="0"/>
    </w:p>
    <w:p w14:paraId="33029A60" w14:textId="0E8398F2" w:rsidR="00797395" w:rsidRDefault="00374EAC" w:rsidP="00AF39F2">
      <w:pPr>
        <w:spacing w:line="360" w:lineRule="auto"/>
      </w:pPr>
      <w:r>
        <w:t xml:space="preserve">The purpose of this project proposal is to </w:t>
      </w:r>
      <w:r w:rsidR="00797395">
        <w:t xml:space="preserve">evidence that Maesteg requires more local provisions for young children, particularly supporting extracurricular activities, as this is very limited. It is proposed that introducing a reading club within the location will bring many benefits. </w:t>
      </w:r>
      <w:r w:rsidR="00354BDB">
        <w:t xml:space="preserve">This Project Proposal will include a needs assessment, outlining the proposed area, discussing why reading is important and how it contributes to </w:t>
      </w:r>
      <w:r w:rsidR="00EA219F">
        <w:t xml:space="preserve">the reduction of crime. Next there will be a section on personal experience and what it was like growing up in the area. Furthermore, the second part of this proposal will be outlining the project, there will be </w:t>
      </w:r>
      <w:proofErr w:type="spellStart"/>
      <w:proofErr w:type="gramStart"/>
      <w:r w:rsidR="00EA219F">
        <w:t>a</w:t>
      </w:r>
      <w:proofErr w:type="spellEnd"/>
      <w:proofErr w:type="gramEnd"/>
      <w:r w:rsidR="00EA219F">
        <w:t xml:space="preserve"> </w:t>
      </w:r>
      <w:r w:rsidR="00CC0252">
        <w:t xml:space="preserve">information on where the club will take place, how the club will receive funding and transport. Next, the proposal will discuss who will run the programme and the health and safety, for example, </w:t>
      </w:r>
      <w:r w:rsidR="00542E2A">
        <w:t xml:space="preserve">fire policy. Moreover, there will be a section discussing how the club will have a positive impact on the children’s mental health, then finally how the club will be run from start to finish. </w:t>
      </w:r>
    </w:p>
    <w:p w14:paraId="5B314E4B" w14:textId="49404525" w:rsidR="00797395" w:rsidRDefault="00797395" w:rsidP="00AF39F2">
      <w:pPr>
        <w:spacing w:line="360" w:lineRule="auto"/>
      </w:pPr>
    </w:p>
    <w:p w14:paraId="1D8775B1" w14:textId="77777777" w:rsidR="00473872" w:rsidRPr="007E21A0" w:rsidRDefault="00473872" w:rsidP="00AF39F2">
      <w:pPr>
        <w:pStyle w:val="Heading1"/>
        <w:spacing w:line="360" w:lineRule="auto"/>
        <w:jc w:val="center"/>
        <w:rPr>
          <w:b/>
          <w:bCs/>
          <w:color w:val="000000" w:themeColor="text1"/>
          <w:sz w:val="56"/>
          <w:szCs w:val="56"/>
          <w:u w:val="single"/>
        </w:rPr>
      </w:pPr>
      <w:bookmarkStart w:id="1" w:name="_Toc62433872"/>
      <w:r w:rsidRPr="007E21A0">
        <w:rPr>
          <w:b/>
          <w:bCs/>
          <w:color w:val="000000" w:themeColor="text1"/>
          <w:sz w:val="56"/>
          <w:szCs w:val="56"/>
          <w:u w:val="single"/>
        </w:rPr>
        <w:t>Needs Assessment</w:t>
      </w:r>
      <w:bookmarkEnd w:id="1"/>
    </w:p>
    <w:p w14:paraId="41A978AE" w14:textId="77777777" w:rsidR="00473872" w:rsidRDefault="00473872" w:rsidP="00AF39F2">
      <w:pPr>
        <w:spacing w:line="360" w:lineRule="auto"/>
      </w:pPr>
    </w:p>
    <w:p w14:paraId="2245C73B" w14:textId="77777777" w:rsidR="007255E7" w:rsidRPr="007E21A0" w:rsidRDefault="007255E7" w:rsidP="00AF39F2">
      <w:pPr>
        <w:pStyle w:val="Heading1"/>
        <w:spacing w:line="360" w:lineRule="auto"/>
        <w:rPr>
          <w:color w:val="000000" w:themeColor="text1"/>
          <w:u w:val="single"/>
        </w:rPr>
      </w:pPr>
      <w:bookmarkStart w:id="2" w:name="_Toc62433873"/>
      <w:r w:rsidRPr="007E21A0">
        <w:rPr>
          <w:color w:val="000000" w:themeColor="text1"/>
          <w:u w:val="single"/>
        </w:rPr>
        <w:t>Maesteg as an area</w:t>
      </w:r>
      <w:bookmarkEnd w:id="2"/>
    </w:p>
    <w:p w14:paraId="3221E0C2" w14:textId="66653B07" w:rsidR="00797395" w:rsidRDefault="00797395" w:rsidP="00AF39F2">
      <w:pPr>
        <w:spacing w:line="360" w:lineRule="auto"/>
      </w:pPr>
    </w:p>
    <w:p w14:paraId="29502001" w14:textId="017D0998" w:rsidR="00797395" w:rsidRDefault="00797395" w:rsidP="00AF39F2">
      <w:pPr>
        <w:spacing w:line="360" w:lineRule="auto"/>
      </w:pPr>
      <w:r>
        <w:t>Maesteg town resides within the heart of the Llynfi valley within the</w:t>
      </w:r>
      <w:r w:rsidR="00587238">
        <w:t xml:space="preserve"> </w:t>
      </w:r>
      <w:r>
        <w:t xml:space="preserve">Bridgend County Borough, there are many villages that branch from the town, including but not limited to Nantyffyllon and Garth. There is strong musical and theatre-based work around the </w:t>
      </w:r>
      <w:r w:rsidR="00935003">
        <w:t xml:space="preserve">town </w:t>
      </w:r>
      <w:r w:rsidR="00935003">
        <w:lastRenderedPageBreak/>
        <w:t>and</w:t>
      </w:r>
      <w:r>
        <w:t xml:space="preserve"> is known for its historical past; from the burial mounds of a roman camp to the mining industry (Maesteg town council, 2020). </w:t>
      </w:r>
      <w:r w:rsidR="00935003">
        <w:t>Bridgend,</w:t>
      </w:r>
      <w:r>
        <w:t xml:space="preserve"> </w:t>
      </w:r>
      <w:r w:rsidR="009F59E3">
        <w:t xml:space="preserve">however, </w:t>
      </w:r>
      <w:r>
        <w:t>is considered t</w:t>
      </w:r>
      <w:r w:rsidR="009F59E3">
        <w:t>o</w:t>
      </w:r>
      <w:r>
        <w:t xml:space="preserve"> be the fifth most deprived areas in Wales (Miller &amp; Hughes, 2019). </w:t>
      </w:r>
    </w:p>
    <w:p w14:paraId="28AC7B3B" w14:textId="77777777" w:rsidR="00A61CD7" w:rsidRDefault="00A61CD7" w:rsidP="00AF39F2">
      <w:pPr>
        <w:spacing w:line="360" w:lineRule="auto"/>
      </w:pPr>
    </w:p>
    <w:p w14:paraId="55884E85" w14:textId="3D2AF7A8" w:rsidR="007E21A0" w:rsidRDefault="00A61CD7" w:rsidP="00AF39F2">
      <w:pPr>
        <w:spacing w:line="360" w:lineRule="auto"/>
      </w:pPr>
      <w:r>
        <w:t xml:space="preserve">As of 2019, Maesteg was home to 17,579 people, of which there were only 3621 who were below the age of seventeen. </w:t>
      </w:r>
      <w:r w:rsidR="005C24B1">
        <w:t>(</w:t>
      </w:r>
      <w:r w:rsidR="00E714BC">
        <w:t>Citypopulation.de, 2019</w:t>
      </w:r>
      <w:r w:rsidR="005C24B1">
        <w:t xml:space="preserve">) </w:t>
      </w:r>
      <w:r>
        <w:t>For these individuals however, there is not much offered in the way of extra curricula activities</w:t>
      </w:r>
      <w:r w:rsidR="00587238">
        <w:t xml:space="preserve">. </w:t>
      </w:r>
    </w:p>
    <w:p w14:paraId="5B6FB164" w14:textId="48328572" w:rsidR="009662FE" w:rsidRDefault="00570E1D" w:rsidP="00AF39F2">
      <w:pPr>
        <w:spacing w:line="360" w:lineRule="auto"/>
      </w:pPr>
      <w:r>
        <w:t>Maeste</w:t>
      </w:r>
      <w:r w:rsidR="007E21A0">
        <w:t>g h</w:t>
      </w:r>
      <w:r>
        <w:t>as a high crime rate, throughout October 2020 alone, there has been a total of 123 street crimes</w:t>
      </w:r>
      <w:r w:rsidR="00952959">
        <w:t xml:space="preserve"> and across the twelve months of 2020, 66.62 crimes committed per 1000 people was recorded (Local Government Association, 2020). This included</w:t>
      </w:r>
      <w:r>
        <w:t xml:space="preserve"> but </w:t>
      </w:r>
      <w:r w:rsidR="00952959">
        <w:t xml:space="preserve">was </w:t>
      </w:r>
      <w:r>
        <w:t>not limited to, antisocial behaviour, violent crimes, drugs and burglary.</w:t>
      </w:r>
      <w:r w:rsidR="009662FE">
        <w:t xml:space="preserve"> The chart below illustrates the types of crimes that occurred in Bridgend as of October 2020.  </w:t>
      </w:r>
    </w:p>
    <w:p w14:paraId="2FCF1685" w14:textId="77777777" w:rsidR="00952959" w:rsidRDefault="00952959" w:rsidP="00AF39F2">
      <w:pPr>
        <w:spacing w:line="360" w:lineRule="auto"/>
      </w:pPr>
    </w:p>
    <w:p w14:paraId="5647AD0F" w14:textId="77777777" w:rsidR="00A01125" w:rsidRDefault="00952959" w:rsidP="00AF39F2">
      <w:pPr>
        <w:spacing w:line="360" w:lineRule="auto"/>
      </w:pPr>
      <w:r>
        <w:rPr>
          <w:noProof/>
        </w:rPr>
        <w:drawing>
          <wp:inline distT="0" distB="0" distL="0" distR="0" wp14:anchorId="5BF10991" wp14:editId="0EA666C7">
            <wp:extent cx="4465320" cy="2567940"/>
            <wp:effectExtent l="0" t="0" r="11430" b="381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00A01125">
        <w:t>(Figure 1)</w:t>
      </w:r>
    </w:p>
    <w:p w14:paraId="0BFD4F00" w14:textId="16C6FCA2" w:rsidR="00A01125" w:rsidRDefault="00A01125" w:rsidP="00AF39F2">
      <w:pPr>
        <w:spacing w:line="360" w:lineRule="auto"/>
      </w:pPr>
    </w:p>
    <w:p w14:paraId="0C0426BC" w14:textId="31A7C355" w:rsidR="005370E9" w:rsidRDefault="00A01125" w:rsidP="00AF39F2">
      <w:pPr>
        <w:spacing w:line="360" w:lineRule="auto"/>
      </w:pPr>
      <w:r>
        <w:t>(Citypopulation.de, 2019)</w:t>
      </w:r>
    </w:p>
    <w:p w14:paraId="1524C78F" w14:textId="73134917" w:rsidR="009662FE" w:rsidRDefault="009662FE" w:rsidP="00AF39F2">
      <w:pPr>
        <w:spacing w:line="360" w:lineRule="auto"/>
      </w:pPr>
    </w:p>
    <w:p w14:paraId="06CE6D71" w14:textId="3C4A67EF" w:rsidR="009662FE" w:rsidRDefault="009662FE" w:rsidP="00AF39F2">
      <w:pPr>
        <w:spacing w:line="360" w:lineRule="auto"/>
      </w:pPr>
      <w:r>
        <w:t xml:space="preserve">The chart below indicates that types of violent crimes that occurred in the same period. </w:t>
      </w:r>
    </w:p>
    <w:p w14:paraId="0D8207E1" w14:textId="77777777" w:rsidR="009662FE" w:rsidRPr="009662FE" w:rsidRDefault="009662FE" w:rsidP="00AF39F2">
      <w:pPr>
        <w:spacing w:line="360" w:lineRule="auto"/>
      </w:pPr>
    </w:p>
    <w:p w14:paraId="23AFE41A" w14:textId="345D2311" w:rsidR="009662FE" w:rsidRDefault="00660A92" w:rsidP="00AF39F2">
      <w:pPr>
        <w:spacing w:line="360" w:lineRule="auto"/>
      </w:pPr>
      <w:r>
        <w:rPr>
          <w:noProof/>
        </w:rPr>
        <w:lastRenderedPageBreak/>
        <w:drawing>
          <wp:inline distT="0" distB="0" distL="0" distR="0" wp14:anchorId="6AFD6922" wp14:editId="24A56992">
            <wp:extent cx="5082540" cy="2941320"/>
            <wp:effectExtent l="0" t="0" r="3810" b="1143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r w:rsidR="00A01125">
        <w:t>(Citypopulation.de, 2019)</w:t>
      </w:r>
    </w:p>
    <w:p w14:paraId="7A244362" w14:textId="46CCC21C" w:rsidR="00660A92" w:rsidRDefault="00486AA8" w:rsidP="00AF39F2">
      <w:pPr>
        <w:spacing w:line="360" w:lineRule="auto"/>
      </w:pPr>
      <w:r>
        <w:t>(Figure 2</w:t>
      </w:r>
      <w:r w:rsidR="00C628EB">
        <w:t>)</w:t>
      </w:r>
    </w:p>
    <w:p w14:paraId="715C34A0" w14:textId="193B48A4" w:rsidR="009662FE" w:rsidRDefault="009662FE" w:rsidP="00AF39F2">
      <w:pPr>
        <w:spacing w:line="360" w:lineRule="auto"/>
      </w:pPr>
    </w:p>
    <w:p w14:paraId="125E6CCF" w14:textId="709DF196" w:rsidR="00E82709" w:rsidRDefault="00E82709" w:rsidP="00AF39F2">
      <w:pPr>
        <w:spacing w:line="360" w:lineRule="auto"/>
      </w:pPr>
      <w:r>
        <w:t>Crime throughout Bridgend county borough</w:t>
      </w:r>
      <w:r w:rsidR="004C012A">
        <w:t xml:space="preserve"> is low compared to many other places within Wales, however, </w:t>
      </w:r>
      <w:r w:rsidR="00003DB0">
        <w:t xml:space="preserve">there are many </w:t>
      </w:r>
      <w:r w:rsidR="008330FE">
        <w:t xml:space="preserve">residents of Bridgend who believe that the crime rate is still a </w:t>
      </w:r>
      <w:r w:rsidR="004B7079">
        <w:t>problem,</w:t>
      </w:r>
      <w:r w:rsidR="008330FE">
        <w:t xml:space="preserve"> </w:t>
      </w:r>
      <w:r w:rsidR="00AD2A5C">
        <w:t>and</w:t>
      </w:r>
      <w:r w:rsidR="008330FE">
        <w:t xml:space="preserve"> </w:t>
      </w:r>
      <w:r w:rsidR="00267340">
        <w:t>many are worried about.</w:t>
      </w:r>
      <w:r>
        <w:t xml:space="preserve"> </w:t>
      </w:r>
      <w:r w:rsidR="00267340">
        <w:t xml:space="preserve">Bridgend County Borough Council put a </w:t>
      </w:r>
      <w:r w:rsidR="00FB7A01">
        <w:t>ten-year</w:t>
      </w:r>
      <w:r w:rsidR="00267340">
        <w:t xml:space="preserve"> plan into place in 2019</w:t>
      </w:r>
      <w:r w:rsidR="00FB7A01">
        <w:t xml:space="preserve"> in order to ensure that residents feel safe</w:t>
      </w:r>
      <w:r w:rsidR="00AD2A5C">
        <w:t>, o</w:t>
      </w:r>
      <w:r w:rsidR="00FB7A01">
        <w:t xml:space="preserve">ne </w:t>
      </w:r>
      <w:r w:rsidR="00297503">
        <w:t xml:space="preserve">of their aims </w:t>
      </w:r>
      <w:r w:rsidR="004B7079">
        <w:t>being</w:t>
      </w:r>
      <w:r w:rsidR="00297503">
        <w:t xml:space="preserve"> getting young people off the streets and deterring anti-social behaviour, drug use and violence. </w:t>
      </w:r>
      <w:r w:rsidR="008D09E8">
        <w:t>(Pen-y-</w:t>
      </w:r>
      <w:proofErr w:type="spellStart"/>
      <w:r w:rsidR="008D09E8">
        <w:t>bont</w:t>
      </w:r>
      <w:proofErr w:type="spellEnd"/>
      <w:r w:rsidR="008D09E8">
        <w:t xml:space="preserve"> </w:t>
      </w:r>
      <w:proofErr w:type="spellStart"/>
      <w:r w:rsidR="008D09E8">
        <w:t>ar</w:t>
      </w:r>
      <w:proofErr w:type="spellEnd"/>
      <w:r w:rsidR="008D09E8">
        <w:t xml:space="preserve"> </w:t>
      </w:r>
      <w:proofErr w:type="spellStart"/>
      <w:r w:rsidR="008D09E8">
        <w:t>Ogwr</w:t>
      </w:r>
      <w:proofErr w:type="spellEnd"/>
      <w:r w:rsidR="008D09E8">
        <w:t>, 2019)</w:t>
      </w:r>
    </w:p>
    <w:p w14:paraId="7649ED77" w14:textId="39490E93" w:rsidR="0089444B" w:rsidRDefault="0089444B" w:rsidP="00AF39F2">
      <w:pPr>
        <w:spacing w:line="360" w:lineRule="auto"/>
      </w:pPr>
    </w:p>
    <w:p w14:paraId="61C242E2" w14:textId="77777777" w:rsidR="007E21A0" w:rsidRPr="007E21A0" w:rsidRDefault="007E21A0" w:rsidP="00AF39F2">
      <w:pPr>
        <w:pStyle w:val="Heading1"/>
        <w:spacing w:line="360" w:lineRule="auto"/>
        <w:rPr>
          <w:color w:val="000000" w:themeColor="text1"/>
          <w:u w:val="single"/>
        </w:rPr>
      </w:pPr>
      <w:bookmarkStart w:id="3" w:name="_Toc62433874"/>
      <w:r w:rsidRPr="007E21A0">
        <w:rPr>
          <w:color w:val="000000" w:themeColor="text1"/>
          <w:u w:val="single"/>
        </w:rPr>
        <w:t>Poverty</w:t>
      </w:r>
      <w:bookmarkEnd w:id="3"/>
    </w:p>
    <w:p w14:paraId="748CBDB4" w14:textId="77777777" w:rsidR="007E21A0" w:rsidRPr="00935003" w:rsidRDefault="007E21A0" w:rsidP="00AF39F2">
      <w:pPr>
        <w:spacing w:line="360" w:lineRule="auto"/>
      </w:pPr>
    </w:p>
    <w:p w14:paraId="565687EB" w14:textId="77777777" w:rsidR="007E21A0" w:rsidRDefault="007E21A0" w:rsidP="00AF39F2">
      <w:pPr>
        <w:spacing w:line="360" w:lineRule="auto"/>
      </w:pPr>
      <w:r>
        <w:t xml:space="preserve">In 2011, 22% of those under twenty, were living in poverty in Wales (Public Health Wales, 2013). In 2013, Bridgend was reported to have the sixth highest rate of children living in unemployed households within Wales (Welsh Government, 2014). Research suggests that social inequalities experienced during childhood is likely to lead to disengagement and disadvantages in health and wellbeing, educational achievement and economic status during adulthood. </w:t>
      </w:r>
      <w:r w:rsidRPr="009F59E3">
        <w:t xml:space="preserve">It was </w:t>
      </w:r>
      <w:r>
        <w:t xml:space="preserve">further </w:t>
      </w:r>
      <w:r w:rsidRPr="009F59E3">
        <w:t xml:space="preserve">reported </w:t>
      </w:r>
      <w:r>
        <w:t xml:space="preserve">in 2011, that 4.4% of school leavers in Bridgend were not in education, employment or training (NEET). Being in NEET is often linked to poor health outcomes, unemployment and a higher likelihood of being in contact with the </w:t>
      </w:r>
      <w:r>
        <w:lastRenderedPageBreak/>
        <w:t xml:space="preserve">criminal justice system. The Welsh Government states that early interventions to increase educational engagement, is effective in preventing young people falling into NEET and thus, increasing their chance of a better quality of life outcome (Public Health Wales, 2013). </w:t>
      </w:r>
    </w:p>
    <w:p w14:paraId="37537EFC" w14:textId="7326D2B4" w:rsidR="00E82709" w:rsidRDefault="00D9208A" w:rsidP="00AF39F2">
      <w:pPr>
        <w:spacing w:line="360" w:lineRule="auto"/>
      </w:pPr>
      <w:r>
        <w:t xml:space="preserve">Bridgend County Borough has roughly 40,300 young people between 0 and 19, 6508 of those </w:t>
      </w:r>
      <w:proofErr w:type="gramStart"/>
      <w:r>
        <w:t>live in</w:t>
      </w:r>
      <w:proofErr w:type="gramEnd"/>
      <w:r>
        <w:t xml:space="preserve"> relative poverty, 15% of all children in Bridgend live in severe poverty. (Save the Children, 2012)</w:t>
      </w:r>
    </w:p>
    <w:p w14:paraId="4F1C45C4" w14:textId="0AAD470C" w:rsidR="007E21A0" w:rsidRDefault="007E21A0" w:rsidP="00AF39F2">
      <w:pPr>
        <w:spacing w:line="360" w:lineRule="auto"/>
      </w:pPr>
    </w:p>
    <w:p w14:paraId="348B5ED8" w14:textId="77777777" w:rsidR="007E21A0" w:rsidRDefault="007E21A0" w:rsidP="00AF39F2">
      <w:pPr>
        <w:spacing w:line="360" w:lineRule="auto"/>
      </w:pPr>
    </w:p>
    <w:p w14:paraId="13757BE8" w14:textId="1CB49407" w:rsidR="00935003" w:rsidRPr="007E21A0" w:rsidRDefault="00935003" w:rsidP="00AF39F2">
      <w:pPr>
        <w:pStyle w:val="Heading1"/>
        <w:spacing w:line="360" w:lineRule="auto"/>
        <w:rPr>
          <w:color w:val="000000" w:themeColor="text1"/>
          <w:u w:val="single"/>
        </w:rPr>
      </w:pPr>
      <w:bookmarkStart w:id="4" w:name="_Toc62433875"/>
      <w:r w:rsidRPr="007E21A0">
        <w:rPr>
          <w:color w:val="000000" w:themeColor="text1"/>
          <w:u w:val="single"/>
        </w:rPr>
        <w:t>Why is reading essential?</w:t>
      </w:r>
      <w:bookmarkEnd w:id="4"/>
    </w:p>
    <w:p w14:paraId="3A03EF9E" w14:textId="791AD679" w:rsidR="00E82709" w:rsidRDefault="009662FE" w:rsidP="00AF39F2">
      <w:pPr>
        <w:spacing w:line="360" w:lineRule="auto"/>
        <w:rPr>
          <w:b/>
          <w:bCs/>
        </w:rPr>
      </w:pPr>
      <w:r>
        <w:t xml:space="preserve">Maesteg has a lack of literature support for young children, leaving schools carry the burden of helping children </w:t>
      </w:r>
      <w:r w:rsidR="00587238">
        <w:t>to</w:t>
      </w:r>
      <w:r>
        <w:t xml:space="preserve"> develop their reading skills. The summer break is the biggest reason for a decline in education and learning, and even more so for children living in poverty</w:t>
      </w:r>
      <w:r w:rsidR="008C1337">
        <w:t xml:space="preserve">, this is not only an issue in Maesteg but also a worldwide issue that needs addressing. </w:t>
      </w:r>
      <w:r>
        <w:t>Research indicates that reading is hindered at a higher percentage for children living in low economic areas</w:t>
      </w:r>
      <w:r w:rsidR="003D1949">
        <w:t>. (</w:t>
      </w:r>
      <w:proofErr w:type="spellStart"/>
      <w:r w:rsidR="003D1949">
        <w:t>Ferede</w:t>
      </w:r>
      <w:proofErr w:type="spellEnd"/>
      <w:r w:rsidR="003D1949">
        <w:t>, 2009)</w:t>
      </w:r>
    </w:p>
    <w:p w14:paraId="33C3A52A" w14:textId="77777777" w:rsidR="00E82709" w:rsidRPr="00E82709" w:rsidRDefault="00E82709" w:rsidP="00AF39F2">
      <w:pPr>
        <w:spacing w:line="360" w:lineRule="auto"/>
        <w:rPr>
          <w:b/>
          <w:bCs/>
        </w:rPr>
      </w:pPr>
    </w:p>
    <w:p w14:paraId="2592982E" w14:textId="30060CD5" w:rsidR="00935003" w:rsidRDefault="00797395" w:rsidP="00AF39F2">
      <w:pPr>
        <w:spacing w:line="360" w:lineRule="auto"/>
      </w:pPr>
      <w:r>
        <w:t xml:space="preserve">Reading is beneficial in many ways, </w:t>
      </w:r>
      <w:r w:rsidR="00935003">
        <w:t>there are more benefits to reading than simply pleasure.</w:t>
      </w:r>
    </w:p>
    <w:p w14:paraId="04B7F983" w14:textId="47F67EDF" w:rsidR="00F5194C" w:rsidRDefault="00797395" w:rsidP="00AF39F2">
      <w:pPr>
        <w:spacing w:line="360" w:lineRule="auto"/>
      </w:pPr>
      <w:r>
        <w:t xml:space="preserve">The benefits start in early childhood and continue on into a person’s senior years. Research has shown how different areas of the brain </w:t>
      </w:r>
      <w:r w:rsidR="00952959">
        <w:t>are activated</w:t>
      </w:r>
      <w:r>
        <w:t xml:space="preserve"> while readin</w:t>
      </w:r>
      <w:r w:rsidR="00935003">
        <w:t>g</w:t>
      </w:r>
      <w:r w:rsidR="00952959">
        <w:t xml:space="preserve">. </w:t>
      </w:r>
      <w:r w:rsidR="001077BD">
        <w:t xml:space="preserve">In their study, </w:t>
      </w:r>
      <w:proofErr w:type="spellStart"/>
      <w:r w:rsidR="001077BD">
        <w:t>Houstan</w:t>
      </w:r>
      <w:proofErr w:type="spellEnd"/>
      <w:r w:rsidR="001077BD">
        <w:t xml:space="preserve"> et al. (2014), found that </w:t>
      </w:r>
      <w:r w:rsidR="00935003">
        <w:t>the brain matures more while reading</w:t>
      </w:r>
      <w:r w:rsidR="001077BD">
        <w:t>, certain areas of the bra</w:t>
      </w:r>
      <w:r w:rsidR="00AD2A5C">
        <w:t>i</w:t>
      </w:r>
      <w:r w:rsidR="001077BD">
        <w:t xml:space="preserve">n such as the inferior frontal cortical regions become more enhanced during reading, thereby increasing phonological skills. </w:t>
      </w:r>
      <w:r w:rsidR="00F5194C" w:rsidRPr="00A96914">
        <w:t>Areas of the brain shown in the image below</w:t>
      </w:r>
      <w:r w:rsidR="00AD2A5C">
        <w:t>,</w:t>
      </w:r>
      <w:r w:rsidR="00F5194C" w:rsidRPr="00A96914">
        <w:t xml:space="preserve"> were enhanced throughout this study, one </w:t>
      </w:r>
      <w:r w:rsidR="00002BD1" w:rsidRPr="00A96914">
        <w:t xml:space="preserve">area </w:t>
      </w:r>
      <w:r w:rsidR="00F5194C" w:rsidRPr="00A96914">
        <w:t xml:space="preserve">being the </w:t>
      </w:r>
      <w:r w:rsidR="001E546C" w:rsidRPr="00A96914">
        <w:t>long-term</w:t>
      </w:r>
      <w:r w:rsidR="00F5194C" w:rsidRPr="00A96914">
        <w:t xml:space="preserve"> memory also known as the CTOPP</w:t>
      </w:r>
      <w:r w:rsidR="00002BD1" w:rsidRPr="00A96914">
        <w:t xml:space="preserve">, </w:t>
      </w:r>
      <w:r w:rsidR="001E546C" w:rsidRPr="00A96914">
        <w:t>this is the area highlighted in red within the diagram.</w:t>
      </w:r>
      <w:r w:rsidR="00F5194C" w:rsidRPr="00A96914">
        <w:t xml:space="preserve"> </w:t>
      </w:r>
      <w:r w:rsidR="001E546C" w:rsidRPr="00A96914">
        <w:t>A</w:t>
      </w:r>
      <w:r w:rsidR="00F5194C" w:rsidRPr="00A96914">
        <w:t xml:space="preserve">rea two is being able to read text accurately or the GORT fluency </w:t>
      </w:r>
      <w:r w:rsidR="00EA2118" w:rsidRPr="00A96914">
        <w:t xml:space="preserve">which </w:t>
      </w:r>
      <w:r w:rsidR="00AD2A5C">
        <w:t>is</w:t>
      </w:r>
      <w:r w:rsidR="00EA2118" w:rsidRPr="00A96914">
        <w:t xml:space="preserve"> highlighted in green </w:t>
      </w:r>
      <w:r w:rsidR="00F5194C" w:rsidRPr="00A96914">
        <w:t xml:space="preserve">and finally </w:t>
      </w:r>
      <w:r w:rsidR="00A96914" w:rsidRPr="00A96914">
        <w:t xml:space="preserve">highlighted in blue </w:t>
      </w:r>
      <w:r w:rsidR="00F5194C" w:rsidRPr="00A96914">
        <w:t>there is the correct pronunciation or the WRAT reading</w:t>
      </w:r>
      <w:r w:rsidR="00A96914" w:rsidRPr="00A96914">
        <w:t>.</w:t>
      </w:r>
      <w:r w:rsidR="00EA2118">
        <w:t xml:space="preserve"> </w:t>
      </w:r>
    </w:p>
    <w:p w14:paraId="5B2A66D6" w14:textId="77777777" w:rsidR="00F5194C" w:rsidRDefault="00F5194C" w:rsidP="00AF39F2">
      <w:pPr>
        <w:spacing w:line="360" w:lineRule="auto"/>
      </w:pPr>
    </w:p>
    <w:p w14:paraId="1364F026" w14:textId="07E7B7B8" w:rsidR="00935003" w:rsidRDefault="00F5194C" w:rsidP="00AF39F2">
      <w:pPr>
        <w:spacing w:line="360" w:lineRule="auto"/>
      </w:pPr>
      <w:r>
        <w:rPr>
          <w:noProof/>
        </w:rPr>
        <w:lastRenderedPageBreak/>
        <w:drawing>
          <wp:anchor distT="0" distB="0" distL="114300" distR="114300" simplePos="0" relativeHeight="251662336" behindDoc="0" locked="0" layoutInCell="1" allowOverlap="1" wp14:anchorId="5F7FD493" wp14:editId="3739C7A4">
            <wp:simplePos x="0" y="0"/>
            <wp:positionH relativeFrom="column">
              <wp:posOffset>0</wp:posOffset>
            </wp:positionH>
            <wp:positionV relativeFrom="paragraph">
              <wp:posOffset>0</wp:posOffset>
            </wp:positionV>
            <wp:extent cx="3582670" cy="2629535"/>
            <wp:effectExtent l="0" t="0" r="0" b="0"/>
            <wp:wrapThrough wrapText="bothSides">
              <wp:wrapPolygon edited="0">
                <wp:start x="0" y="0"/>
                <wp:lineTo x="0" y="21490"/>
                <wp:lineTo x="21516" y="21490"/>
                <wp:lineTo x="21516"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rotWithShape="1">
                    <a:blip r:embed="rId10" cstate="print">
                      <a:extLst>
                        <a:ext uri="{28A0092B-C50C-407E-A947-70E740481C1C}">
                          <a14:useLocalDpi xmlns:a14="http://schemas.microsoft.com/office/drawing/2010/main" val="0"/>
                        </a:ext>
                      </a:extLst>
                    </a:blip>
                    <a:srcRect l="4270" t="7832" r="6426" b="2948"/>
                    <a:stretch/>
                  </pic:blipFill>
                  <pic:spPr bwMode="auto">
                    <a:xfrm>
                      <a:off x="0" y="0"/>
                      <a:ext cx="3582670" cy="262953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26F318" w14:textId="53F9062C" w:rsidR="00935003" w:rsidRDefault="00935003" w:rsidP="00AF39F2">
      <w:pPr>
        <w:spacing w:line="360" w:lineRule="auto"/>
      </w:pPr>
    </w:p>
    <w:p w14:paraId="136EA3DF" w14:textId="77777777" w:rsidR="00210E0D" w:rsidRDefault="00210E0D" w:rsidP="00AF39F2">
      <w:pPr>
        <w:spacing w:line="360" w:lineRule="auto"/>
      </w:pPr>
    </w:p>
    <w:p w14:paraId="4C9DADD2" w14:textId="58223FF5" w:rsidR="00935003" w:rsidRDefault="00935003" w:rsidP="00AF39F2">
      <w:pPr>
        <w:spacing w:line="360" w:lineRule="auto"/>
      </w:pPr>
    </w:p>
    <w:p w14:paraId="01D5A1F0" w14:textId="77777777" w:rsidR="00F5194C" w:rsidRDefault="00F5194C" w:rsidP="00AF39F2">
      <w:pPr>
        <w:spacing w:line="360" w:lineRule="auto"/>
      </w:pPr>
    </w:p>
    <w:p w14:paraId="7B58258F" w14:textId="49647FC7" w:rsidR="00F5194C" w:rsidRDefault="004C3DA9" w:rsidP="00AF39F2">
      <w:pPr>
        <w:spacing w:line="360" w:lineRule="auto"/>
      </w:pPr>
      <w:r>
        <w:t>(Figure 3)</w:t>
      </w:r>
    </w:p>
    <w:p w14:paraId="1A54A292" w14:textId="77777777" w:rsidR="00F5194C" w:rsidRDefault="00F5194C" w:rsidP="00AF39F2">
      <w:pPr>
        <w:spacing w:line="360" w:lineRule="auto"/>
      </w:pPr>
    </w:p>
    <w:p w14:paraId="22086959" w14:textId="77777777" w:rsidR="00F5194C" w:rsidRDefault="00F5194C" w:rsidP="00AF39F2">
      <w:pPr>
        <w:spacing w:line="360" w:lineRule="auto"/>
      </w:pPr>
    </w:p>
    <w:p w14:paraId="17304033" w14:textId="5B312C75" w:rsidR="00F5194C" w:rsidRDefault="00A01125" w:rsidP="00AF39F2">
      <w:pPr>
        <w:spacing w:line="360" w:lineRule="auto"/>
      </w:pPr>
      <w:r>
        <w:t>(Houston, et al, 2014)</w:t>
      </w:r>
    </w:p>
    <w:p w14:paraId="0D499185" w14:textId="77777777" w:rsidR="00F5194C" w:rsidRDefault="00F5194C" w:rsidP="00AF39F2">
      <w:pPr>
        <w:spacing w:line="360" w:lineRule="auto"/>
      </w:pPr>
    </w:p>
    <w:p w14:paraId="39A4EB79" w14:textId="77777777" w:rsidR="00F5194C" w:rsidRDefault="00F5194C" w:rsidP="00AF39F2">
      <w:pPr>
        <w:spacing w:line="360" w:lineRule="auto"/>
      </w:pPr>
    </w:p>
    <w:p w14:paraId="6D9BF39C" w14:textId="220D58ED" w:rsidR="00935003" w:rsidRDefault="00935003" w:rsidP="00AF39F2">
      <w:pPr>
        <w:spacing w:line="360" w:lineRule="auto"/>
      </w:pPr>
      <w:r>
        <w:t>The</w:t>
      </w:r>
      <w:r w:rsidR="001077BD">
        <w:t>ir</w:t>
      </w:r>
      <w:r>
        <w:t xml:space="preserve"> </w:t>
      </w:r>
      <w:r w:rsidR="001077BD">
        <w:t>study also evidenced</w:t>
      </w:r>
      <w:r>
        <w:t xml:space="preserve"> how reading enhanced the inferior parietal area along with the of the brain, helping children achieve higher on tests. Highlighting on the enhancement on the brain, the study also helped understand how reading corresponds with the maturation of the different areas of the brain, which therefore, helps in the overall performances in school. </w:t>
      </w:r>
      <w:r w:rsidR="001077BD">
        <w:t>Importantly, the study highlighted that</w:t>
      </w:r>
      <w:r>
        <w:t xml:space="preserve"> reading impairments are not always due to abnormal growth but due to the lack of maturation from reading. </w:t>
      </w:r>
      <w:r w:rsidR="00A01125">
        <w:t xml:space="preserve"> (Houston, et al, 2014)</w:t>
      </w:r>
    </w:p>
    <w:p w14:paraId="7A8EC059" w14:textId="16916C58" w:rsidR="001077BD" w:rsidRPr="00DE2470" w:rsidRDefault="001077BD" w:rsidP="00AF39F2">
      <w:pPr>
        <w:spacing w:line="360" w:lineRule="auto"/>
      </w:pPr>
    </w:p>
    <w:p w14:paraId="63F626A3" w14:textId="30647A1E" w:rsidR="00210E0D" w:rsidRPr="00DE2470" w:rsidRDefault="00DE2470" w:rsidP="00AF39F2">
      <w:pPr>
        <w:spacing w:line="360" w:lineRule="auto"/>
      </w:pPr>
      <w:r w:rsidRPr="00DE2470">
        <w:t>Reading clubs have been around since late 1990’s</w:t>
      </w:r>
      <w:r w:rsidR="006226F3">
        <w:t>, brought about b</w:t>
      </w:r>
      <w:r w:rsidR="00AD2A5C">
        <w:t>y</w:t>
      </w:r>
      <w:r w:rsidR="006226F3">
        <w:t xml:space="preserve"> Education Extra</w:t>
      </w:r>
      <w:r w:rsidR="0077399B">
        <w:t>, these clubs have shown various benefits for those who attend</w:t>
      </w:r>
      <w:r w:rsidR="00AD2A5C">
        <w:t>ed</w:t>
      </w:r>
      <w:r w:rsidR="0077399B">
        <w:t xml:space="preserve">. Data that had been collected </w:t>
      </w:r>
      <w:r w:rsidR="0008088B">
        <w:t xml:space="preserve">throughout </w:t>
      </w:r>
      <w:r w:rsidR="00AD2A5C">
        <w:t>reading club</w:t>
      </w:r>
      <w:r w:rsidR="0008088B">
        <w:t xml:space="preserve"> programs show that the clubs have helped children renew their </w:t>
      </w:r>
      <w:r w:rsidR="00C37046">
        <w:t xml:space="preserve">fondness of reading </w:t>
      </w:r>
      <w:r w:rsidR="00796D3F">
        <w:t xml:space="preserve">in those whose interest started to decrease. The groups run to </w:t>
      </w:r>
      <w:r w:rsidR="007C5526">
        <w:t>develop reading abilities, enhancing confidence in reading out loud and helping children to pronounce and read more difficult words.</w:t>
      </w:r>
      <w:r w:rsidR="006226F3">
        <w:t xml:space="preserve"> Parents and family members found that the renewed fondness for reading</w:t>
      </w:r>
      <w:r w:rsidR="00BA0DB8">
        <w:t xml:space="preserve"> vastly improved </w:t>
      </w:r>
      <w:r w:rsidR="00AD2A5C">
        <w:t>reading for</w:t>
      </w:r>
      <w:r w:rsidR="000E0424">
        <w:t xml:space="preserve"> many children. </w:t>
      </w:r>
      <w:r w:rsidR="00E82709">
        <w:t xml:space="preserve">The clubs are thought to have helped with </w:t>
      </w:r>
      <w:r w:rsidR="00AD2A5C">
        <w:t xml:space="preserve">a child’s academic performance at school. </w:t>
      </w:r>
      <w:r w:rsidR="000F62C6">
        <w:t xml:space="preserve"> (NPI, 2004)</w:t>
      </w:r>
    </w:p>
    <w:p w14:paraId="34FAB7AA" w14:textId="77777777" w:rsidR="000F62C6" w:rsidRDefault="000F62C6" w:rsidP="00AF39F2">
      <w:pPr>
        <w:spacing w:line="360" w:lineRule="auto"/>
      </w:pPr>
    </w:p>
    <w:p w14:paraId="1EFEB239" w14:textId="280A20D3" w:rsidR="0044642D" w:rsidRDefault="00017EB3" w:rsidP="00AF39F2">
      <w:pPr>
        <w:spacing w:line="360" w:lineRule="auto"/>
      </w:pPr>
      <w:r>
        <w:t xml:space="preserve">In a study conducted by </w:t>
      </w:r>
      <w:r w:rsidR="00B9388E">
        <w:t xml:space="preserve">Clark </w:t>
      </w:r>
      <w:r w:rsidR="00AD2A5C">
        <w:t>(</w:t>
      </w:r>
      <w:r w:rsidR="00B9388E">
        <w:t>2011</w:t>
      </w:r>
      <w:r w:rsidR="00AD2A5C">
        <w:t>),</w:t>
      </w:r>
      <w:r w:rsidR="00B9388E">
        <w:t xml:space="preserve"> 22% of children </w:t>
      </w:r>
      <w:r w:rsidR="0044642D">
        <w:t>greatly enjoy</w:t>
      </w:r>
      <w:r>
        <w:t>ed, 39% enjoyed reading a little whilst</w:t>
      </w:r>
      <w:r w:rsidR="0044642D">
        <w:t xml:space="preserve"> 12% dislike</w:t>
      </w:r>
      <w:r>
        <w:t>d</w:t>
      </w:r>
      <w:r w:rsidR="0044642D">
        <w:t xml:space="preserve"> reading. </w:t>
      </w:r>
      <w:r>
        <w:t>T</w:t>
      </w:r>
      <w:r w:rsidR="0044642D">
        <w:t xml:space="preserve">he time spent reading often decreases as children age. </w:t>
      </w:r>
      <w:r>
        <w:t>Today,</w:t>
      </w:r>
      <w:r w:rsidR="0044642D">
        <w:t xml:space="preserve"> reading is simply more than a book, it is also reading text messages and emails. This is the most common way of reading for young people in secondary schools, with there being more children within the primary school settings who consider themselves avid readers. </w:t>
      </w:r>
      <w:r w:rsidR="004B7079">
        <w:lastRenderedPageBreak/>
        <w:t>Clark (2011)</w:t>
      </w:r>
      <w:r>
        <w:t xml:space="preserve"> points out that</w:t>
      </w:r>
      <w:r w:rsidR="0044642D">
        <w:t xml:space="preserve"> children do not always read for pleasure, some read to further their skills and education.</w:t>
      </w:r>
      <w:r w:rsidR="000F62C6">
        <w:t xml:space="preserve"> (Department for Education, 2012)</w:t>
      </w:r>
    </w:p>
    <w:p w14:paraId="48882C0B" w14:textId="5BB641F2" w:rsidR="0044642D" w:rsidRDefault="0044642D" w:rsidP="00AF39F2">
      <w:pPr>
        <w:spacing w:line="360" w:lineRule="auto"/>
      </w:pPr>
    </w:p>
    <w:p w14:paraId="5CED64CF" w14:textId="61D2C93A" w:rsidR="001077BD" w:rsidRDefault="00C94206" w:rsidP="00AF39F2">
      <w:pPr>
        <w:spacing w:line="360" w:lineRule="auto"/>
      </w:pPr>
      <w:r>
        <w:t xml:space="preserve">Furthermore, reading has the ability to the contribution of cognitive development, </w:t>
      </w:r>
      <w:r w:rsidR="00E80B8A">
        <w:t xml:space="preserve">helping children develop their thinking skills and help them </w:t>
      </w:r>
      <w:r w:rsidR="00973B5F">
        <w:t>in the development of empathy. Highlighting on this, reading also helps to build stronger relationships with others. (Collier, 2019)</w:t>
      </w:r>
    </w:p>
    <w:p w14:paraId="7294FFD5" w14:textId="340C4F18" w:rsidR="00CC50D7" w:rsidRDefault="00306F39" w:rsidP="00AF39F2">
      <w:pPr>
        <w:spacing w:line="360" w:lineRule="auto"/>
      </w:pPr>
      <w:r>
        <w:t xml:space="preserve">Additionally, children who fall behind on reading by the age of eleven, </w:t>
      </w:r>
      <w:r w:rsidR="008D2F3C">
        <w:t xml:space="preserve">especially those living in poverty, </w:t>
      </w:r>
      <w:r>
        <w:t>often find a wider impact on their life.</w:t>
      </w:r>
      <w:r w:rsidR="00B35386">
        <w:t xml:space="preserve"> Making the chances of successful </w:t>
      </w:r>
      <w:r w:rsidR="0031197A">
        <w:t xml:space="preserve">qualifications when leaving school. </w:t>
      </w:r>
      <w:r w:rsidR="008D2F3C">
        <w:t xml:space="preserve">This leads onto further developmental delays as they grow and poor health, the lack of school qualifications often leads to life of crime and imprisonment. </w:t>
      </w:r>
      <w:r w:rsidR="00CC50D7">
        <w:t xml:space="preserve">Moreover, reading and health come hand in hand, 37% of people who are illiterate find that they have very bad health. </w:t>
      </w:r>
      <w:r w:rsidR="000F5507">
        <w:t>There is scientific evidence that proves being illiterate affects the ability to understand information about a healthy lifestyle. Next, those that turn from education</w:t>
      </w:r>
      <w:r w:rsidR="00FB5B97">
        <w:t xml:space="preserve"> are more likely to be caught up in the criminal justice system. The evidence </w:t>
      </w:r>
      <w:r w:rsidR="000E2E59">
        <w:t>shows that the mid teen years are when criminal behaviour starts, the statistics rise when the</w:t>
      </w:r>
      <w:r w:rsidR="00EE2CA4">
        <w:t xml:space="preserve"> reading age is low by the age of eleven. Similar situations happen with adults, lack of literacy skills contributes to criminal activity. (</w:t>
      </w:r>
      <w:r w:rsidR="00354BDB">
        <w:t xml:space="preserve">Save the Children, 2014) </w:t>
      </w:r>
    </w:p>
    <w:p w14:paraId="00E19BA1" w14:textId="77777777" w:rsidR="00A70C38" w:rsidRPr="00F406BD" w:rsidRDefault="00A70C38" w:rsidP="00AF39F2">
      <w:pPr>
        <w:pStyle w:val="Heading1"/>
        <w:spacing w:line="360" w:lineRule="auto"/>
        <w:rPr>
          <w:color w:val="000000" w:themeColor="text1"/>
          <w:u w:val="single"/>
        </w:rPr>
      </w:pPr>
      <w:bookmarkStart w:id="5" w:name="_Toc62433876"/>
      <w:r w:rsidRPr="00F406BD">
        <w:rPr>
          <w:rStyle w:val="Hyperlink"/>
          <w:color w:val="000000" w:themeColor="text1"/>
        </w:rPr>
        <w:t>How many children read in the UK?</w:t>
      </w:r>
      <w:bookmarkEnd w:id="5"/>
    </w:p>
    <w:p w14:paraId="6A1C201D" w14:textId="77777777" w:rsidR="00A70C38" w:rsidRDefault="00A70C38" w:rsidP="00AF39F2">
      <w:pPr>
        <w:spacing w:line="360" w:lineRule="auto"/>
      </w:pPr>
      <w:r>
        <w:t>In 2017 nearly 50,000 under 18’s took part in a survey on how reading is viewed. The same survey was conducted in 2005. In the years since, reading has decreased by 2%, the amount of reading also fell in percentage compared to previous years. Furthermore, the survey showed that those who read are more likely to be above their average reading age. (National Literacy Trust, 2019)</w:t>
      </w:r>
    </w:p>
    <w:p w14:paraId="5D32CCA4" w14:textId="77777777" w:rsidR="00A70C38" w:rsidRDefault="00A70C38" w:rsidP="00AF39F2">
      <w:pPr>
        <w:spacing w:line="360" w:lineRule="auto"/>
      </w:pPr>
    </w:p>
    <w:p w14:paraId="06EE4727" w14:textId="2F369F69" w:rsidR="00A54005" w:rsidRPr="007E21A0" w:rsidRDefault="00935003" w:rsidP="00AF39F2">
      <w:pPr>
        <w:pStyle w:val="Heading1"/>
        <w:spacing w:line="360" w:lineRule="auto"/>
        <w:rPr>
          <w:color w:val="000000" w:themeColor="text1"/>
          <w:u w:val="single"/>
        </w:rPr>
      </w:pPr>
      <w:bookmarkStart w:id="6" w:name="_Toc62433877"/>
      <w:r w:rsidRPr="007E21A0">
        <w:rPr>
          <w:color w:val="000000" w:themeColor="text1"/>
          <w:u w:val="single"/>
        </w:rPr>
        <w:t>How can crime be reduced through reading</w:t>
      </w:r>
      <w:r w:rsidR="0044642D" w:rsidRPr="007E21A0">
        <w:rPr>
          <w:color w:val="000000" w:themeColor="text1"/>
          <w:u w:val="single"/>
        </w:rPr>
        <w:t>?</w:t>
      </w:r>
      <w:bookmarkEnd w:id="6"/>
    </w:p>
    <w:p w14:paraId="0725E89F" w14:textId="7174E445" w:rsidR="00710BDD" w:rsidRPr="0044642D" w:rsidRDefault="00017EB3" w:rsidP="00AF39F2">
      <w:pPr>
        <w:spacing w:line="360" w:lineRule="auto"/>
      </w:pPr>
      <w:r>
        <w:t>Significant</w:t>
      </w:r>
      <w:r w:rsidR="0044642D">
        <w:t xml:space="preserve"> research </w:t>
      </w:r>
      <w:r>
        <w:t>has been conducted in</w:t>
      </w:r>
      <w:r w:rsidR="0044642D">
        <w:t xml:space="preserve"> America </w:t>
      </w:r>
      <w:r w:rsidR="00710BDD">
        <w:t>based on how reading is able to reduce or even prevent crime.</w:t>
      </w:r>
      <w:r>
        <w:t xml:space="preserve"> </w:t>
      </w:r>
      <w:r w:rsidR="00710BDD">
        <w:t>In South Carolina, one university sen</w:t>
      </w:r>
      <w:r>
        <w:t>t</w:t>
      </w:r>
      <w:r w:rsidR="00710BDD">
        <w:t xml:space="preserve"> a group of students into a juvenile detention centre for three weeks in order to support </w:t>
      </w:r>
      <w:r>
        <w:t>prisoners</w:t>
      </w:r>
      <w:r w:rsidR="00710BDD">
        <w:t xml:space="preserve"> with</w:t>
      </w:r>
      <w:r>
        <w:t xml:space="preserve"> </w:t>
      </w:r>
      <w:r w:rsidR="00710BDD">
        <w:t>their reading skills. This program not only benefit</w:t>
      </w:r>
      <w:r>
        <w:t>ed</w:t>
      </w:r>
      <w:r w:rsidR="00710BDD">
        <w:t xml:space="preserve"> those within the detention centres but also the </w:t>
      </w:r>
      <w:r w:rsidR="00710BDD">
        <w:lastRenderedPageBreak/>
        <w:t>students running the program, helping them to step out of their comfort zones and learn how to interact and teach different individuals. The program involve</w:t>
      </w:r>
      <w:r>
        <w:t>d</w:t>
      </w:r>
      <w:r w:rsidR="00710BDD">
        <w:t xml:space="preserve"> working on a 1:1 basis with teenagers, most of which struggle with basic reading, the hope </w:t>
      </w:r>
      <w:r>
        <w:t>was</w:t>
      </w:r>
      <w:r w:rsidR="00710BDD">
        <w:t xml:space="preserve"> that they w</w:t>
      </w:r>
      <w:r>
        <w:t>ould</w:t>
      </w:r>
      <w:r w:rsidR="00710BDD">
        <w:t xml:space="preserve"> adopt the love of reading</w:t>
      </w:r>
      <w:r>
        <w:t>, e</w:t>
      </w:r>
      <w:r w:rsidR="00710BDD">
        <w:t xml:space="preserve">ncouraging the teenagers to read out loud to their fellow peers and helping them develop confidence in their own abilities. Throughout the program, one member hoped that it would help him pass his tests and reduce the chances of falling back into the life of crime. </w:t>
      </w:r>
      <w:r>
        <w:t>The aim of the program was that</w:t>
      </w:r>
      <w:r w:rsidR="00710BDD">
        <w:t xml:space="preserve"> by encouraging them to think deeper about what they </w:t>
      </w:r>
      <w:r>
        <w:t>were</w:t>
      </w:r>
      <w:r w:rsidR="00710BDD">
        <w:t xml:space="preserve"> </w:t>
      </w:r>
      <w:r w:rsidR="004B7079">
        <w:t>reading;</w:t>
      </w:r>
      <w:r w:rsidR="00710BDD">
        <w:t xml:space="preserve"> they w</w:t>
      </w:r>
      <w:r>
        <w:t>ould</w:t>
      </w:r>
      <w:r w:rsidR="00710BDD">
        <w:t xml:space="preserve"> think deeper about why they commit crimes and </w:t>
      </w:r>
      <w:r>
        <w:t xml:space="preserve">think of ways to prevent committing crimes. </w:t>
      </w:r>
      <w:r w:rsidR="000F62C6">
        <w:t xml:space="preserve"> (McPhail, 2021)</w:t>
      </w:r>
    </w:p>
    <w:p w14:paraId="3698B34A" w14:textId="1CC5CB9B" w:rsidR="0044642D" w:rsidRDefault="0044642D" w:rsidP="00AF39F2">
      <w:pPr>
        <w:spacing w:line="360" w:lineRule="auto"/>
        <w:rPr>
          <w:b/>
          <w:bCs/>
          <w:u w:val="single"/>
        </w:rPr>
      </w:pPr>
    </w:p>
    <w:p w14:paraId="36A8BE94" w14:textId="50DC7925" w:rsidR="005F5E61" w:rsidRDefault="00017EB3" w:rsidP="00AF39F2">
      <w:pPr>
        <w:spacing w:line="360" w:lineRule="auto"/>
      </w:pPr>
      <w:r>
        <w:t xml:space="preserve">The Melissa Institute for Violence Protection and Treatment is another program </w:t>
      </w:r>
      <w:r w:rsidR="001D6FD3">
        <w:t xml:space="preserve">based in America. It was founded by the family of Melissa Aptman, a young girl who had been </w:t>
      </w:r>
      <w:r w:rsidR="005F5E61">
        <w:t xml:space="preserve">murdered as a result of gun violence. </w:t>
      </w:r>
      <w:r w:rsidR="001D6FD3">
        <w:t xml:space="preserve"> In response, Melissa’s family created the above foundation</w:t>
      </w:r>
      <w:r w:rsidR="005F5E61">
        <w:t>, the aim being to reduce gun violence through education.</w:t>
      </w:r>
      <w:r w:rsidR="00350986">
        <w:t xml:space="preserve"> (Melissa Institute, 2019)</w:t>
      </w:r>
      <w:r w:rsidR="005F5E61">
        <w:t xml:space="preserve"> Given that as </w:t>
      </w:r>
      <w:r w:rsidR="001D6FD3">
        <w:t>much as 80 percent of inmates are illiterate</w:t>
      </w:r>
      <w:r w:rsidR="005F5E61">
        <w:t xml:space="preserve">, the foundation support inmates to learn how to read. Evidence suggests that above all other factors, illiteracy is one of the major contributors to a person being incarcerated in later life. </w:t>
      </w:r>
      <w:r w:rsidR="00350986">
        <w:t>(Reading Horizons, 2010)</w:t>
      </w:r>
    </w:p>
    <w:p w14:paraId="72E83BAD" w14:textId="3520704F" w:rsidR="005F5E61" w:rsidRDefault="00BD34DC" w:rsidP="00AF39F2">
      <w:pPr>
        <w:tabs>
          <w:tab w:val="left" w:pos="1124"/>
        </w:tabs>
        <w:spacing w:line="360" w:lineRule="auto"/>
        <w:rPr>
          <w:rStyle w:val="Hyperlink"/>
        </w:rPr>
      </w:pPr>
      <w:r>
        <w:tab/>
      </w:r>
    </w:p>
    <w:p w14:paraId="4B678083" w14:textId="57783342" w:rsidR="00001DC2" w:rsidRDefault="00350986" w:rsidP="00AF39F2">
      <w:pPr>
        <w:tabs>
          <w:tab w:val="left" w:pos="1124"/>
        </w:tabs>
        <w:spacing w:line="360" w:lineRule="auto"/>
        <w:rPr>
          <w:rStyle w:val="Hyperlink"/>
          <w:color w:val="000000" w:themeColor="text1"/>
          <w:u w:val="none"/>
        </w:rPr>
      </w:pPr>
      <w:r>
        <w:rPr>
          <w:rStyle w:val="Hyperlink"/>
          <w:color w:val="000000" w:themeColor="text1"/>
          <w:u w:val="none"/>
        </w:rPr>
        <w:t>I</w:t>
      </w:r>
      <w:r w:rsidR="00001DC2" w:rsidRPr="00001DC2">
        <w:rPr>
          <w:rStyle w:val="Hyperlink"/>
          <w:color w:val="000000" w:themeColor="text1"/>
          <w:u w:val="none"/>
        </w:rPr>
        <w:t>n 2016 a</w:t>
      </w:r>
      <w:r w:rsidR="00A00C9F">
        <w:rPr>
          <w:rStyle w:val="Hyperlink"/>
          <w:color w:val="000000" w:themeColor="text1"/>
          <w:u w:val="none"/>
        </w:rPr>
        <w:t xml:space="preserve"> teenager was stabbed, killing him. An artistic teenager who was loved by so many. The violent act was considered when discussing how reading can help to prevent crime. Reading encourages more than grammar skills, vocabulary enhanc</w:t>
      </w:r>
      <w:r w:rsidR="008A30DE">
        <w:rPr>
          <w:rStyle w:val="Hyperlink"/>
          <w:color w:val="000000" w:themeColor="text1"/>
          <w:u w:val="none"/>
        </w:rPr>
        <w:t xml:space="preserve">ing and supporting education. </w:t>
      </w:r>
      <w:r w:rsidR="007F1869">
        <w:rPr>
          <w:rStyle w:val="Hyperlink"/>
          <w:color w:val="000000" w:themeColor="text1"/>
          <w:u w:val="none"/>
        </w:rPr>
        <w:t xml:space="preserve">Reading encourages the development of empathy, kindness and compassion for others. </w:t>
      </w:r>
      <w:r w:rsidR="001A6902">
        <w:rPr>
          <w:rStyle w:val="Hyperlink"/>
          <w:color w:val="000000" w:themeColor="text1"/>
          <w:u w:val="none"/>
        </w:rPr>
        <w:t>(Wheatle,2016)</w:t>
      </w:r>
    </w:p>
    <w:p w14:paraId="1C09443F" w14:textId="77777777" w:rsidR="00BD34DC" w:rsidRPr="00BD34DC" w:rsidRDefault="00BD34DC" w:rsidP="00AF39F2">
      <w:pPr>
        <w:spacing w:line="360" w:lineRule="auto"/>
        <w:rPr>
          <w:b/>
          <w:bCs/>
          <w:u w:val="single"/>
        </w:rPr>
      </w:pPr>
    </w:p>
    <w:p w14:paraId="305578E6" w14:textId="781784F3" w:rsidR="00935003" w:rsidRPr="007E21A0" w:rsidRDefault="00BD34DC" w:rsidP="00AF39F2">
      <w:pPr>
        <w:pStyle w:val="Heading1"/>
        <w:spacing w:line="360" w:lineRule="auto"/>
        <w:rPr>
          <w:color w:val="000000" w:themeColor="text1"/>
          <w:u w:val="single"/>
        </w:rPr>
      </w:pPr>
      <w:bookmarkStart w:id="7" w:name="_Toc62433878"/>
      <w:r w:rsidRPr="007E21A0">
        <w:rPr>
          <w:color w:val="000000" w:themeColor="text1"/>
          <w:u w:val="single"/>
        </w:rPr>
        <w:t>Personal Experience</w:t>
      </w:r>
      <w:bookmarkEnd w:id="7"/>
    </w:p>
    <w:p w14:paraId="395443F5" w14:textId="367A329C" w:rsidR="005F5E61" w:rsidRDefault="005F5E61" w:rsidP="00AF39F2">
      <w:pPr>
        <w:spacing w:line="360" w:lineRule="auto"/>
        <w:rPr>
          <w:b/>
          <w:bCs/>
          <w:u w:val="single"/>
        </w:rPr>
      </w:pPr>
    </w:p>
    <w:p w14:paraId="5AC3C1D6" w14:textId="2B829EC9" w:rsidR="007255E7" w:rsidRDefault="00BD34DC" w:rsidP="00AF39F2">
      <w:pPr>
        <w:spacing w:line="360" w:lineRule="auto"/>
      </w:pPr>
      <w:r>
        <w:t xml:space="preserve">Growing up in Maesteg, </w:t>
      </w:r>
      <w:r w:rsidR="005F5E61">
        <w:t>I felt that other than the common, football, rugby and gymnastic clubs, there was</w:t>
      </w:r>
      <w:r w:rsidR="00C628EB">
        <w:t xml:space="preserve"> not much available to do as child in the community. </w:t>
      </w:r>
      <w:r w:rsidR="00ED71CB">
        <w:t>As an eleven-year-old</w:t>
      </w:r>
      <w:r w:rsidR="00C628EB">
        <w:t>,</w:t>
      </w:r>
      <w:r w:rsidR="00ED71CB">
        <w:t xml:space="preserve"> I was not a sociable young person, I enjoyed sitting back and watching rather than joining in. This was when I first started reading myself, I started with one book </w:t>
      </w:r>
      <w:r w:rsidR="00C628EB">
        <w:t xml:space="preserve">and this gradually </w:t>
      </w:r>
      <w:r w:rsidR="00C628EB">
        <w:lastRenderedPageBreak/>
        <w:t xml:space="preserve">increased my love of reading. Since there </w:t>
      </w:r>
      <w:r w:rsidR="004B7079">
        <w:t>were</w:t>
      </w:r>
      <w:r w:rsidR="00C628EB">
        <w:t xml:space="preserve"> no such opportunities at my time, I mostly did this alone. I am now, </w:t>
      </w:r>
      <w:r w:rsidR="00ED71CB">
        <w:t xml:space="preserve">a member of the book community on various social media platforms </w:t>
      </w:r>
      <w:r w:rsidR="00C628EB">
        <w:t xml:space="preserve">and feel that the social element </w:t>
      </w:r>
      <w:r w:rsidR="004B7079">
        <w:t>makes</w:t>
      </w:r>
      <w:r w:rsidR="00C628EB">
        <w:t xml:space="preserve"> it much more enjoyable as it allows thoughts and experiences to be shared and discussed. As an adult now, I have started an intimate reading club with my own nieces and nephews where we exchange books where I </w:t>
      </w:r>
      <w:r w:rsidR="00ED71CB">
        <w:t>read to them and them to me, this has encouraged them to learn more and embrace the words written down on paper.</w:t>
      </w:r>
      <w:r w:rsidR="00B23F2A">
        <w:t xml:space="preserve"> Furthermore, as a child, there were various deadly crimes committed in the area that I live, crimes that took another person’s life and therefore, caused panic to parents of young children</w:t>
      </w:r>
      <w:r w:rsidR="00207897">
        <w:t>, as a child, I was scared to walk past the area, worried something would happen to me. This is a fear that many families in and around Maesteg feel on a daily basis.</w:t>
      </w:r>
    </w:p>
    <w:p w14:paraId="70464E1D" w14:textId="542FA213" w:rsidR="007255E7" w:rsidRDefault="007255E7" w:rsidP="00AF39F2">
      <w:pPr>
        <w:spacing w:line="360" w:lineRule="auto"/>
      </w:pPr>
    </w:p>
    <w:p w14:paraId="42699057" w14:textId="66D3207C" w:rsidR="007255E7" w:rsidRDefault="007255E7" w:rsidP="00AF39F2">
      <w:pPr>
        <w:spacing w:line="360" w:lineRule="auto"/>
      </w:pPr>
    </w:p>
    <w:p w14:paraId="4C922ECE" w14:textId="1F1A750C" w:rsidR="007255E7" w:rsidRDefault="007255E7" w:rsidP="00AF39F2">
      <w:pPr>
        <w:spacing w:line="360" w:lineRule="auto"/>
      </w:pPr>
    </w:p>
    <w:p w14:paraId="1A88D3DF" w14:textId="0E34DA05" w:rsidR="00473872" w:rsidRDefault="00473872" w:rsidP="00AF39F2">
      <w:pPr>
        <w:spacing w:line="360" w:lineRule="auto"/>
      </w:pPr>
    </w:p>
    <w:p w14:paraId="1C9CBAA6" w14:textId="43B13B0F" w:rsidR="00473872" w:rsidRDefault="00473872" w:rsidP="00AF39F2">
      <w:pPr>
        <w:spacing w:line="360" w:lineRule="auto"/>
      </w:pPr>
    </w:p>
    <w:p w14:paraId="0133969B" w14:textId="77777777" w:rsidR="00473872" w:rsidRDefault="00473872" w:rsidP="00AF39F2">
      <w:pPr>
        <w:spacing w:line="360" w:lineRule="auto"/>
      </w:pPr>
    </w:p>
    <w:p w14:paraId="36D90FB4" w14:textId="77777777" w:rsidR="007E21A0" w:rsidRDefault="007E21A0" w:rsidP="00AF39F2">
      <w:pPr>
        <w:spacing w:line="360" w:lineRule="auto"/>
      </w:pPr>
    </w:p>
    <w:p w14:paraId="0614D3BA" w14:textId="680B3CD1" w:rsidR="001C47B2" w:rsidRPr="001C47B2" w:rsidRDefault="00473872" w:rsidP="00AF39F2">
      <w:pPr>
        <w:pStyle w:val="Heading1"/>
        <w:spacing w:line="360" w:lineRule="auto"/>
        <w:jc w:val="center"/>
        <w:rPr>
          <w:b/>
          <w:bCs/>
          <w:color w:val="000000" w:themeColor="text1"/>
          <w:sz w:val="56"/>
          <w:szCs w:val="56"/>
          <w:u w:val="single"/>
        </w:rPr>
      </w:pPr>
      <w:bookmarkStart w:id="8" w:name="_Toc62433879"/>
      <w:r w:rsidRPr="007E21A0">
        <w:rPr>
          <w:b/>
          <w:bCs/>
          <w:color w:val="000000" w:themeColor="text1"/>
          <w:sz w:val="56"/>
          <w:szCs w:val="56"/>
          <w:u w:val="single"/>
        </w:rPr>
        <w:t>Plan of Action</w:t>
      </w:r>
      <w:bookmarkEnd w:id="8"/>
    </w:p>
    <w:p w14:paraId="61969746" w14:textId="4FC80446" w:rsidR="00473872" w:rsidRPr="001C47B2" w:rsidRDefault="001C47B2" w:rsidP="00AF39F2">
      <w:pPr>
        <w:pStyle w:val="Heading1"/>
        <w:spacing w:line="360" w:lineRule="auto"/>
        <w:rPr>
          <w:color w:val="000000" w:themeColor="text1"/>
          <w:u w:val="single"/>
        </w:rPr>
      </w:pPr>
      <w:bookmarkStart w:id="9" w:name="_Toc62433880"/>
      <w:r w:rsidRPr="001C47B2">
        <w:rPr>
          <w:color w:val="000000" w:themeColor="text1"/>
          <w:u w:val="single"/>
        </w:rPr>
        <w:t>Goals</w:t>
      </w:r>
      <w:bookmarkEnd w:id="9"/>
    </w:p>
    <w:p w14:paraId="2F8C3D7B" w14:textId="40CF9956" w:rsidR="001C47B2" w:rsidRDefault="001C47B2" w:rsidP="00AF39F2">
      <w:pPr>
        <w:spacing w:line="360" w:lineRule="auto"/>
      </w:pPr>
      <w:r>
        <w:t>The desired outcome for this project will be:</w:t>
      </w:r>
    </w:p>
    <w:p w14:paraId="773A45B7" w14:textId="6595B453" w:rsidR="001C47B2" w:rsidRDefault="001C47B2" w:rsidP="00AF39F2">
      <w:pPr>
        <w:pStyle w:val="ListParagraph"/>
        <w:numPr>
          <w:ilvl w:val="0"/>
          <w:numId w:val="2"/>
        </w:numPr>
        <w:spacing w:line="360" w:lineRule="auto"/>
      </w:pPr>
      <w:r>
        <w:t>Encourage reading within children aged 6-11.</w:t>
      </w:r>
    </w:p>
    <w:p w14:paraId="3B33AFDD" w14:textId="2DE16B8F" w:rsidR="001C47B2" w:rsidRDefault="001C47B2" w:rsidP="00AF39F2">
      <w:pPr>
        <w:pStyle w:val="ListParagraph"/>
        <w:numPr>
          <w:ilvl w:val="0"/>
          <w:numId w:val="2"/>
        </w:numPr>
        <w:spacing w:line="360" w:lineRule="auto"/>
      </w:pPr>
      <w:r>
        <w:t>Reduce crime</w:t>
      </w:r>
      <w:r w:rsidR="00143A3E">
        <w:t>.</w:t>
      </w:r>
    </w:p>
    <w:p w14:paraId="0BB6F201" w14:textId="6DA4F334" w:rsidR="001C47B2" w:rsidRDefault="001C47B2" w:rsidP="00AF39F2">
      <w:pPr>
        <w:pStyle w:val="ListParagraph"/>
        <w:numPr>
          <w:ilvl w:val="0"/>
          <w:numId w:val="2"/>
        </w:numPr>
        <w:spacing w:line="360" w:lineRule="auto"/>
      </w:pPr>
      <w:r>
        <w:t xml:space="preserve">Provide the </w:t>
      </w:r>
      <w:r w:rsidR="00143A3E">
        <w:t>necessary support for literacy skills.</w:t>
      </w:r>
    </w:p>
    <w:p w14:paraId="73EECAA3" w14:textId="77777777" w:rsidR="001C47B2" w:rsidRDefault="001C47B2" w:rsidP="00AF39F2">
      <w:pPr>
        <w:spacing w:line="360" w:lineRule="auto"/>
      </w:pPr>
    </w:p>
    <w:p w14:paraId="693644C6" w14:textId="3E12D7D5" w:rsidR="00473872" w:rsidRDefault="00473872" w:rsidP="00AF39F2">
      <w:pPr>
        <w:spacing w:line="360" w:lineRule="auto"/>
      </w:pPr>
      <w:r>
        <w:t xml:space="preserve">From the need’s assessment, </w:t>
      </w:r>
      <w:r w:rsidR="007A4835">
        <w:t xml:space="preserve">it is evident </w:t>
      </w:r>
      <w:r>
        <w:t xml:space="preserve">there are several areas of concern within Maesteg </w:t>
      </w:r>
      <w:r w:rsidR="007A4835">
        <w:t>of</w:t>
      </w:r>
      <w:r>
        <w:t xml:space="preserve"> young people becoming involved in antisocial behaviour and violence as they grow up. </w:t>
      </w:r>
    </w:p>
    <w:p w14:paraId="773A4AE5" w14:textId="09C249CB" w:rsidR="00F829AE" w:rsidRDefault="00D47DC7" w:rsidP="00AF39F2">
      <w:pPr>
        <w:spacing w:line="360" w:lineRule="auto"/>
      </w:pPr>
      <w:r>
        <w:t xml:space="preserve">This community engagement proposal is a book club </w:t>
      </w:r>
      <w:r w:rsidR="007A4835">
        <w:t>aimed at</w:t>
      </w:r>
      <w:r>
        <w:t xml:space="preserve"> children aged six to eleven, called ‘</w:t>
      </w:r>
      <w:r w:rsidR="007A4835">
        <w:t>Read More Books’</w:t>
      </w:r>
      <w:r w:rsidR="00207897">
        <w:t xml:space="preserve">, the book club proposed, will be a club to help in reducing crime </w:t>
      </w:r>
      <w:r w:rsidR="00207897">
        <w:lastRenderedPageBreak/>
        <w:t>from an early age.</w:t>
      </w:r>
      <w:r w:rsidR="007A4835">
        <w:t xml:space="preserve"> As indicated in the </w:t>
      </w:r>
      <w:r w:rsidR="00905744">
        <w:t>need’s</w:t>
      </w:r>
      <w:r w:rsidR="007A4835">
        <w:t xml:space="preserve"> assessment, current research shows that literacy issues can influence later participation in crime. Given the statistics of various crimes being committed by youths in Maesteg (see figure 1), it is believed that a reading club will help to tackle these long-term issues and further provide opportunities for young children to develop their academic skills. </w:t>
      </w:r>
      <w:r w:rsidR="00F829AE">
        <w:t xml:space="preserve">Children deserve to be given as many opportunities as possible to grow into respectable young people, </w:t>
      </w:r>
      <w:r w:rsidR="007A4835">
        <w:t>thus, it is believed that the</w:t>
      </w:r>
      <w:r w:rsidR="00F829AE">
        <w:t xml:space="preserve"> club </w:t>
      </w:r>
      <w:r w:rsidR="007A4835">
        <w:t xml:space="preserve">will </w:t>
      </w:r>
      <w:r w:rsidR="000F2154">
        <w:t xml:space="preserve">further </w:t>
      </w:r>
      <w:r w:rsidR="007A4835">
        <w:t xml:space="preserve">provide </w:t>
      </w:r>
      <w:r w:rsidR="00D33936">
        <w:t>the opportunity to mix with a group of likeminded individuals and create friendships</w:t>
      </w:r>
      <w:r w:rsidR="000F2154">
        <w:t xml:space="preserve"> and develop the love of reading. </w:t>
      </w:r>
    </w:p>
    <w:p w14:paraId="42003662" w14:textId="2688FDBC" w:rsidR="00473872" w:rsidRPr="003155E8" w:rsidRDefault="000F2154" w:rsidP="00AF39F2">
      <w:pPr>
        <w:spacing w:line="360" w:lineRule="auto"/>
      </w:pPr>
      <w:r>
        <w:rPr>
          <w:noProof/>
        </w:rPr>
        <w:drawing>
          <wp:anchor distT="0" distB="0" distL="114300" distR="114300" simplePos="0" relativeHeight="251660288" behindDoc="0" locked="0" layoutInCell="1" allowOverlap="1" wp14:anchorId="4BDDAEFD" wp14:editId="612A2214">
            <wp:simplePos x="0" y="0"/>
            <wp:positionH relativeFrom="column">
              <wp:posOffset>908050</wp:posOffset>
            </wp:positionH>
            <wp:positionV relativeFrom="paragraph">
              <wp:posOffset>177800</wp:posOffset>
            </wp:positionV>
            <wp:extent cx="1154430" cy="1844675"/>
            <wp:effectExtent l="0" t="0" r="1270" b="0"/>
            <wp:wrapThrough wrapText="bothSides">
              <wp:wrapPolygon edited="0">
                <wp:start x="0" y="0"/>
                <wp:lineTo x="0" y="21414"/>
                <wp:lineTo x="21386" y="21414"/>
                <wp:lineTo x="21386"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1154430" cy="1844675"/>
                    </a:xfrm>
                    <a:prstGeom prst="rect">
                      <a:avLst/>
                    </a:prstGeom>
                  </pic:spPr>
                </pic:pic>
              </a:graphicData>
            </a:graphic>
            <wp14:sizeRelH relativeFrom="page">
              <wp14:pctWidth>0</wp14:pctWidth>
            </wp14:sizeRelH>
            <wp14:sizeRelV relativeFrom="page">
              <wp14:pctHeight>0</wp14:pctHeight>
            </wp14:sizeRelV>
          </wp:anchor>
        </w:drawing>
      </w:r>
      <w:r w:rsidR="00473872">
        <w:rPr>
          <w:noProof/>
        </w:rPr>
        <w:drawing>
          <wp:anchor distT="0" distB="0" distL="114300" distR="114300" simplePos="0" relativeHeight="251661312" behindDoc="0" locked="0" layoutInCell="1" allowOverlap="1" wp14:anchorId="6FF07C3B" wp14:editId="37BFE1DE">
            <wp:simplePos x="0" y="0"/>
            <wp:positionH relativeFrom="column">
              <wp:posOffset>2878455</wp:posOffset>
            </wp:positionH>
            <wp:positionV relativeFrom="paragraph">
              <wp:posOffset>120015</wp:posOffset>
            </wp:positionV>
            <wp:extent cx="1426210" cy="1902460"/>
            <wp:effectExtent l="0" t="0" r="0" b="2540"/>
            <wp:wrapThrough wrapText="bothSides">
              <wp:wrapPolygon edited="0">
                <wp:start x="0" y="0"/>
                <wp:lineTo x="0" y="21485"/>
                <wp:lineTo x="21350" y="21485"/>
                <wp:lineTo x="21350" y="0"/>
                <wp:lineTo x="0" y="0"/>
              </wp:wrapPolygon>
            </wp:wrapThrough>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1426210" cy="1902460"/>
                    </a:xfrm>
                    <a:prstGeom prst="rect">
                      <a:avLst/>
                    </a:prstGeom>
                  </pic:spPr>
                </pic:pic>
              </a:graphicData>
            </a:graphic>
            <wp14:sizeRelH relativeFrom="page">
              <wp14:pctWidth>0</wp14:pctWidth>
            </wp14:sizeRelH>
            <wp14:sizeRelV relativeFrom="page">
              <wp14:pctHeight>0</wp14:pctHeight>
            </wp14:sizeRelV>
          </wp:anchor>
        </w:drawing>
      </w:r>
    </w:p>
    <w:p w14:paraId="2A2D19BB" w14:textId="77777777" w:rsidR="000F2154" w:rsidRDefault="000F2154" w:rsidP="00AF39F2">
      <w:pPr>
        <w:spacing w:line="360" w:lineRule="auto"/>
        <w:rPr>
          <w:highlight w:val="yellow"/>
        </w:rPr>
      </w:pPr>
    </w:p>
    <w:p w14:paraId="176E9EF6" w14:textId="77777777" w:rsidR="000F2154" w:rsidRDefault="000F2154" w:rsidP="00AF39F2">
      <w:pPr>
        <w:spacing w:line="360" w:lineRule="auto"/>
        <w:rPr>
          <w:highlight w:val="yellow"/>
        </w:rPr>
      </w:pPr>
    </w:p>
    <w:p w14:paraId="4C339570" w14:textId="77777777" w:rsidR="000F2154" w:rsidRDefault="000F2154" w:rsidP="00AF39F2">
      <w:pPr>
        <w:spacing w:line="360" w:lineRule="auto"/>
        <w:rPr>
          <w:highlight w:val="yellow"/>
        </w:rPr>
      </w:pPr>
    </w:p>
    <w:p w14:paraId="7226A48B" w14:textId="77777777" w:rsidR="000F2154" w:rsidRDefault="000F2154" w:rsidP="00AF39F2">
      <w:pPr>
        <w:spacing w:line="360" w:lineRule="auto"/>
        <w:rPr>
          <w:highlight w:val="yellow"/>
        </w:rPr>
      </w:pPr>
    </w:p>
    <w:p w14:paraId="7FE9E60C" w14:textId="77777777" w:rsidR="000F2154" w:rsidRDefault="000F2154" w:rsidP="00AF39F2">
      <w:pPr>
        <w:spacing w:line="360" w:lineRule="auto"/>
        <w:rPr>
          <w:highlight w:val="yellow"/>
        </w:rPr>
      </w:pPr>
    </w:p>
    <w:p w14:paraId="56D9D3AE" w14:textId="77777777" w:rsidR="000F2154" w:rsidRDefault="000F2154" w:rsidP="00AF39F2">
      <w:pPr>
        <w:spacing w:line="360" w:lineRule="auto"/>
        <w:rPr>
          <w:highlight w:val="yellow"/>
        </w:rPr>
      </w:pPr>
    </w:p>
    <w:p w14:paraId="2F849902" w14:textId="77777777" w:rsidR="000F2154" w:rsidRDefault="000F2154" w:rsidP="00AF39F2">
      <w:pPr>
        <w:spacing w:line="360" w:lineRule="auto"/>
        <w:rPr>
          <w:highlight w:val="yellow"/>
        </w:rPr>
      </w:pPr>
    </w:p>
    <w:p w14:paraId="390F6FDB" w14:textId="77777777" w:rsidR="000F2154" w:rsidRPr="000F2154" w:rsidRDefault="000F2154" w:rsidP="00AF39F2">
      <w:pPr>
        <w:spacing w:line="360" w:lineRule="auto"/>
      </w:pPr>
    </w:p>
    <w:p w14:paraId="0EE26115" w14:textId="10A0EDD5" w:rsidR="002C0B75" w:rsidRDefault="000F2154" w:rsidP="00AF39F2">
      <w:pPr>
        <w:spacing w:line="360" w:lineRule="auto"/>
      </w:pPr>
      <w:r w:rsidRPr="000F2154">
        <w:t xml:space="preserve">The pictures above show children engrossed in reading whilst participating in a pilot, home reading club. </w:t>
      </w:r>
      <w:r>
        <w:t>The encouragement of reading has enabled them to develop a stronger bond with their parents and caregivers as they read stories to each other</w:t>
      </w:r>
      <w:r w:rsidR="003A4139">
        <w:t xml:space="preserve"> and go through the narratives and emotions together.</w:t>
      </w:r>
      <w:r>
        <w:t xml:space="preserve"> It has helped them to develop their literacy, creativity and imagination skills</w:t>
      </w:r>
      <w:r w:rsidR="003A4139">
        <w:t>; as they’re introduced to new words, it has helped them to build up their vocabulary bank and thus improve their communication skills. By visualising the words, they were able to create a new world in their minds</w:t>
      </w:r>
      <w:r w:rsidR="002123C3">
        <w:t>.</w:t>
      </w:r>
      <w:r w:rsidR="00AF39F2">
        <w:t xml:space="preserve"> They became more creative and their attention doubled. The stories flow from them and they continually insist on using the laptops to look up facts or write stories.</w:t>
      </w:r>
    </w:p>
    <w:p w14:paraId="57C3AF4F" w14:textId="77777777" w:rsidR="00001DC2" w:rsidRDefault="00001DC2" w:rsidP="00AF39F2">
      <w:pPr>
        <w:spacing w:line="360" w:lineRule="auto"/>
      </w:pPr>
    </w:p>
    <w:p w14:paraId="43FDEABE" w14:textId="616C481C" w:rsidR="008A12C7" w:rsidRDefault="002C0B75" w:rsidP="00AF39F2">
      <w:pPr>
        <w:spacing w:line="360" w:lineRule="auto"/>
      </w:pPr>
      <w:r>
        <w:t xml:space="preserve">Reading gives people a feeling of community, allowing people to share their ideas and feel included. While reading is a way to relax, there is also a part of reading that </w:t>
      </w:r>
      <w:r w:rsidR="008C621D">
        <w:t>makes people want to discuss what they are reading</w:t>
      </w:r>
      <w:r w:rsidR="008A12C7">
        <w:t xml:space="preserve"> </w:t>
      </w:r>
      <w:r w:rsidR="00350986">
        <w:t>(Jean-Philippe, 2020)</w:t>
      </w:r>
    </w:p>
    <w:p w14:paraId="0ABD96BF" w14:textId="12D18B35" w:rsidR="002C0B75" w:rsidRDefault="008A12C7" w:rsidP="00AF39F2">
      <w:pPr>
        <w:spacing w:line="360" w:lineRule="auto"/>
      </w:pPr>
      <w:r>
        <w:t>The club gives children the environment to thrive and discuss what they read with others.</w:t>
      </w:r>
    </w:p>
    <w:p w14:paraId="0BD61D5D" w14:textId="12290B40" w:rsidR="00C94206" w:rsidRDefault="00C94206" w:rsidP="00AF39F2">
      <w:pPr>
        <w:spacing w:line="360" w:lineRule="auto"/>
      </w:pPr>
    </w:p>
    <w:p w14:paraId="453A73A0" w14:textId="4D63F608" w:rsidR="002123C3" w:rsidRPr="002C0B75" w:rsidRDefault="002123C3" w:rsidP="00AF39F2">
      <w:pPr>
        <w:pStyle w:val="Heading1"/>
        <w:spacing w:line="360" w:lineRule="auto"/>
        <w:rPr>
          <w:color w:val="auto"/>
        </w:rPr>
      </w:pPr>
      <w:bookmarkStart w:id="10" w:name="_Toc62433881"/>
      <w:r w:rsidRPr="007E21A0">
        <w:rPr>
          <w:color w:val="000000" w:themeColor="text1"/>
          <w:u w:val="single"/>
        </w:rPr>
        <w:lastRenderedPageBreak/>
        <w:t>Setting</w:t>
      </w:r>
      <w:bookmarkEnd w:id="10"/>
    </w:p>
    <w:p w14:paraId="3220FE55" w14:textId="426903E3" w:rsidR="00905744" w:rsidRDefault="00905744" w:rsidP="00AF39F2">
      <w:pPr>
        <w:spacing w:line="360" w:lineRule="auto"/>
      </w:pPr>
      <w:r>
        <w:t xml:space="preserve">The reading club will take place in the local library, within </w:t>
      </w:r>
      <w:r w:rsidR="00EA6919">
        <w:t>the year 2015-16 there was a 1.6% drop in people visiting libraries in person, libraries remain an important aspect of the community, libraries provide indispensable services to their local communities. (</w:t>
      </w:r>
      <w:r w:rsidR="0007744B">
        <w:t xml:space="preserve">Welsh Government, 2016) </w:t>
      </w:r>
    </w:p>
    <w:p w14:paraId="51C6FC45" w14:textId="3ADBE3CC" w:rsidR="0007744B" w:rsidRDefault="0007744B" w:rsidP="00AF39F2">
      <w:pPr>
        <w:spacing w:line="360" w:lineRule="auto"/>
      </w:pPr>
      <w:r>
        <w:t>From the funding procured, the local library will receive a fee for the use of the space</w:t>
      </w:r>
      <w:r w:rsidR="002D727E">
        <w:t xml:space="preserve">. The children will have obtained a library card during their first visit, therefore, all books used will be cleared through the cards. </w:t>
      </w:r>
    </w:p>
    <w:p w14:paraId="20BED876" w14:textId="24C22A8D" w:rsidR="007472EE" w:rsidRPr="00FB3867" w:rsidRDefault="007472EE" w:rsidP="00AF39F2">
      <w:pPr>
        <w:spacing w:line="360" w:lineRule="auto"/>
      </w:pPr>
      <w:proofErr w:type="spellStart"/>
      <w:r w:rsidRPr="00FB3867">
        <w:t>Maesteg’s</w:t>
      </w:r>
      <w:proofErr w:type="spellEnd"/>
      <w:r w:rsidRPr="00FB3867">
        <w:t xml:space="preserve"> local libra</w:t>
      </w:r>
      <w:r w:rsidR="00FB3867" w:rsidRPr="00FB3867">
        <w:t>r</w:t>
      </w:r>
      <w:r w:rsidRPr="00FB3867">
        <w:t xml:space="preserve">y </w:t>
      </w:r>
      <w:r w:rsidR="00FB3867" w:rsidRPr="00FB3867">
        <w:t xml:space="preserve">has </w:t>
      </w:r>
      <w:r w:rsidR="00FB3867">
        <w:t>an opening time of 9:15am-5pm. There are eleven different facilities available, including but not limited to free internet, audiobooks and a wide book selection. The library has a small amount of parking available for guests. (</w:t>
      </w:r>
      <w:proofErr w:type="spellStart"/>
      <w:r w:rsidR="00FB3867">
        <w:t>Awen</w:t>
      </w:r>
      <w:proofErr w:type="spellEnd"/>
      <w:r w:rsidR="00FB3867">
        <w:t>, 2017-22)</w:t>
      </w:r>
    </w:p>
    <w:p w14:paraId="64BC974E" w14:textId="77777777" w:rsidR="00FB3867" w:rsidRPr="00FB3867" w:rsidRDefault="00FB3867" w:rsidP="00AF39F2">
      <w:pPr>
        <w:spacing w:line="360" w:lineRule="auto"/>
        <w:rPr>
          <w:highlight w:val="yellow"/>
        </w:rPr>
      </w:pPr>
    </w:p>
    <w:p w14:paraId="3065BADD" w14:textId="6D7FEACC" w:rsidR="00D33936" w:rsidRPr="00FB3867" w:rsidRDefault="00EC20DE" w:rsidP="00AF39F2">
      <w:pPr>
        <w:pStyle w:val="Heading1"/>
        <w:spacing w:line="360" w:lineRule="auto"/>
        <w:rPr>
          <w:color w:val="000000" w:themeColor="text1"/>
          <w:u w:val="single"/>
        </w:rPr>
      </w:pPr>
      <w:bookmarkStart w:id="11" w:name="_Toc62433882"/>
      <w:r w:rsidRPr="00FB3867">
        <w:rPr>
          <w:color w:val="000000" w:themeColor="text1"/>
          <w:u w:val="single"/>
        </w:rPr>
        <w:t>Funding</w:t>
      </w:r>
      <w:bookmarkEnd w:id="11"/>
    </w:p>
    <w:p w14:paraId="558395E7" w14:textId="3641AF47" w:rsidR="002123C3" w:rsidRDefault="002123C3" w:rsidP="00AF39F2">
      <w:pPr>
        <w:spacing w:line="360" w:lineRule="auto"/>
      </w:pPr>
      <w:r>
        <w:t xml:space="preserve">To apply for funding, contact will be made to Bridgend County Council to seek a community-based funding grant. </w:t>
      </w:r>
      <w:r w:rsidR="00803E82">
        <w:t>Other avenues will include applying directly t</w:t>
      </w:r>
      <w:r w:rsidR="000157EE">
        <w:t xml:space="preserve">o </w:t>
      </w:r>
      <w:r w:rsidR="00F41255">
        <w:t>Funding Central, which is a funding resource for charities and community</w:t>
      </w:r>
      <w:r w:rsidR="008B75FF">
        <w:t>-</w:t>
      </w:r>
      <w:r w:rsidR="00F41255">
        <w:t>based projects</w:t>
      </w:r>
      <w:r w:rsidR="003D1949">
        <w:t xml:space="preserve">. </w:t>
      </w:r>
      <w:r w:rsidR="00A6192B">
        <w:t xml:space="preserve">Next, seeking funding from </w:t>
      </w:r>
      <w:r w:rsidR="000749A0">
        <w:t>the National lottery community fund,</w:t>
      </w:r>
      <w:r w:rsidR="003F517C">
        <w:t xml:space="preserve"> their community fund </w:t>
      </w:r>
      <w:r w:rsidR="00E07951">
        <w:t xml:space="preserve">allocates </w:t>
      </w:r>
      <w:r w:rsidR="003F517C">
        <w:t>o</w:t>
      </w:r>
      <w:r w:rsidR="00E07951">
        <w:t xml:space="preserve">ver six hundred million pounds every year across the United Kingdom to communities in need. </w:t>
      </w:r>
      <w:r w:rsidR="00653602">
        <w:t xml:space="preserve">(Groundwork, 2021) </w:t>
      </w:r>
      <w:r w:rsidR="00E07951">
        <w:t xml:space="preserve">They use a </w:t>
      </w:r>
      <w:r w:rsidR="00D66345">
        <w:t>four-step</w:t>
      </w:r>
      <w:r w:rsidR="00E07951">
        <w:t xml:space="preserve"> </w:t>
      </w:r>
      <w:r w:rsidR="00286859">
        <w:t>approach in deciding how to allocate the money</w:t>
      </w:r>
      <w:r w:rsidR="00D66345">
        <w:t>,</w:t>
      </w:r>
      <w:r w:rsidR="00286859">
        <w:t xml:space="preserve"> </w:t>
      </w:r>
      <w:r w:rsidR="00D66345">
        <w:t>(Community Fund, 2021)</w:t>
      </w:r>
      <w:r w:rsidR="00AE6C87">
        <w:t xml:space="preserve"> </w:t>
      </w:r>
      <w:r w:rsidR="00D66345">
        <w:rPr>
          <w:rStyle w:val="FootnoteReference"/>
        </w:rPr>
        <w:footnoteReference w:id="1"/>
      </w:r>
      <w:r w:rsidR="00AE6C87">
        <w:t xml:space="preserve"> . Furthermore</w:t>
      </w:r>
      <w:r w:rsidR="008321F5">
        <w:t>,</w:t>
      </w:r>
      <w:r w:rsidR="00653602">
        <w:t xml:space="preserve"> the finding that will be procured will go towards funding transport to and from the club</w:t>
      </w:r>
      <w:r w:rsidR="005366AB">
        <w:t xml:space="preserve"> and </w:t>
      </w:r>
      <w:r w:rsidR="00653602">
        <w:t>a healthy snack that the children can rely on during the club</w:t>
      </w:r>
      <w:r w:rsidR="005366AB">
        <w:t>.</w:t>
      </w:r>
    </w:p>
    <w:p w14:paraId="561F7CEA" w14:textId="1107F607" w:rsidR="00F83336" w:rsidRDefault="00F83336" w:rsidP="00AF39F2">
      <w:pPr>
        <w:spacing w:line="360" w:lineRule="auto"/>
      </w:pPr>
    </w:p>
    <w:p w14:paraId="797615EC" w14:textId="70DAE0DA" w:rsidR="00F83336" w:rsidRPr="007E21A0" w:rsidRDefault="00F83336" w:rsidP="00AF39F2">
      <w:pPr>
        <w:pStyle w:val="Heading1"/>
        <w:spacing w:line="360" w:lineRule="auto"/>
        <w:rPr>
          <w:color w:val="000000" w:themeColor="text1"/>
          <w:u w:val="single"/>
        </w:rPr>
      </w:pPr>
      <w:bookmarkStart w:id="12" w:name="_Toc62433883"/>
      <w:r w:rsidRPr="007E21A0">
        <w:rPr>
          <w:color w:val="000000" w:themeColor="text1"/>
          <w:u w:val="single"/>
        </w:rPr>
        <w:t>Transport</w:t>
      </w:r>
      <w:bookmarkEnd w:id="12"/>
    </w:p>
    <w:p w14:paraId="10EDF784" w14:textId="599C44CC" w:rsidR="007255E7" w:rsidRDefault="00413421" w:rsidP="00AF39F2">
      <w:pPr>
        <w:spacing w:line="360" w:lineRule="auto"/>
      </w:pPr>
      <w:r>
        <w:t>While Maesteg is a small</w:t>
      </w:r>
      <w:r w:rsidR="003A4D0A">
        <w:t xml:space="preserve">, the town is still </w:t>
      </w:r>
      <w:r w:rsidR="00B24048">
        <w:t xml:space="preserve">big enough that some people are unable to walk to the library. With the </w:t>
      </w:r>
      <w:r w:rsidR="00370FA9">
        <w:t xml:space="preserve">Government funding, a mini bus would be provided for those outside of a mile radius in order to give children from different areas of Maesteg the chance </w:t>
      </w:r>
      <w:r w:rsidR="00370FA9">
        <w:lastRenderedPageBreak/>
        <w:t xml:space="preserve">to attend the club and </w:t>
      </w:r>
      <w:r w:rsidR="00A62A2A">
        <w:t xml:space="preserve">be provided with a safe mode of travel that they do not need to pay for. </w:t>
      </w:r>
      <w:r w:rsidR="00012C4D">
        <w:t xml:space="preserve">This gives the families piece of mind when it comes to </w:t>
      </w:r>
      <w:r w:rsidR="0087138D">
        <w:t>their children being able to attend an extracurricular club that will help them intellectually, mentally and socially.</w:t>
      </w:r>
      <w:r w:rsidR="00BE400E">
        <w:t xml:space="preserve"> </w:t>
      </w:r>
    </w:p>
    <w:p w14:paraId="5B083C92" w14:textId="4CD4BF8B" w:rsidR="00BE400E" w:rsidRDefault="00BE400E" w:rsidP="00AF39F2">
      <w:pPr>
        <w:spacing w:line="360" w:lineRule="auto"/>
      </w:pPr>
    </w:p>
    <w:p w14:paraId="712B0BE6" w14:textId="2FE6DA59" w:rsidR="00BE400E" w:rsidRDefault="00BE400E" w:rsidP="00AF39F2">
      <w:pPr>
        <w:spacing w:line="360" w:lineRule="auto"/>
      </w:pPr>
    </w:p>
    <w:p w14:paraId="465360AC" w14:textId="6BC73555" w:rsidR="00DB78E8" w:rsidRPr="007E21A0" w:rsidRDefault="00DB78E8" w:rsidP="00AF39F2">
      <w:pPr>
        <w:pStyle w:val="Heading1"/>
        <w:spacing w:line="360" w:lineRule="auto"/>
        <w:rPr>
          <w:color w:val="000000" w:themeColor="text1"/>
          <w:u w:val="single"/>
        </w:rPr>
      </w:pPr>
      <w:bookmarkStart w:id="13" w:name="_Toc62433884"/>
      <w:r w:rsidRPr="007E21A0">
        <w:rPr>
          <w:color w:val="000000" w:themeColor="text1"/>
          <w:u w:val="single"/>
        </w:rPr>
        <w:t>Who will run the programme?</w:t>
      </w:r>
      <w:bookmarkEnd w:id="13"/>
    </w:p>
    <w:p w14:paraId="58C341F7" w14:textId="6FC9CD9E" w:rsidR="00DB78E8" w:rsidRDefault="00DB78E8" w:rsidP="00AF39F2">
      <w:pPr>
        <w:spacing w:line="360" w:lineRule="auto"/>
      </w:pPr>
      <w:r>
        <w:t xml:space="preserve">The club would be </w:t>
      </w:r>
      <w:r w:rsidR="00C77991">
        <w:t xml:space="preserve">managed by myself and a group of </w:t>
      </w:r>
      <w:r w:rsidR="002D727E">
        <w:t xml:space="preserve">student </w:t>
      </w:r>
      <w:r>
        <w:t>volunteer</w:t>
      </w:r>
      <w:r w:rsidR="005E6BF9">
        <w:t xml:space="preserve">s, local </w:t>
      </w:r>
      <w:r w:rsidR="00D36FF8">
        <w:t>students looking to further their CV skill</w:t>
      </w:r>
      <w:r w:rsidR="002D727E">
        <w:t xml:space="preserve">s. Only those who are truly interested in supporting children and helping others will be hired for the volunteer work. </w:t>
      </w:r>
    </w:p>
    <w:p w14:paraId="2BE2196A" w14:textId="032E136D" w:rsidR="002D727E" w:rsidRDefault="002D727E" w:rsidP="00AF39F2">
      <w:pPr>
        <w:spacing w:line="360" w:lineRule="auto"/>
      </w:pPr>
      <w:r>
        <w:t xml:space="preserve">Each volunteer will be given a group of children to supervise during the club, </w:t>
      </w:r>
      <w:r w:rsidR="001E31DA">
        <w:t>reading to them and having them read to the group.</w:t>
      </w:r>
      <w:r w:rsidR="00332966">
        <w:t xml:space="preserve"> </w:t>
      </w:r>
    </w:p>
    <w:p w14:paraId="19ABFC5D" w14:textId="756A4DBF" w:rsidR="00332966" w:rsidRDefault="00332966" w:rsidP="00AF39F2">
      <w:pPr>
        <w:spacing w:line="360" w:lineRule="auto"/>
      </w:pPr>
      <w:r>
        <w:t xml:space="preserve">Prior to volunteering, all members will be asked to receive a library card so that they can check out books. All volunteers will be passionate about reading and </w:t>
      </w:r>
      <w:r w:rsidR="0032073F">
        <w:t xml:space="preserve">about learning new things. </w:t>
      </w:r>
    </w:p>
    <w:p w14:paraId="782F7F68" w14:textId="5137B3BD" w:rsidR="00DB78E8" w:rsidRDefault="00DB78E8" w:rsidP="00AF39F2">
      <w:pPr>
        <w:spacing w:line="360" w:lineRule="auto"/>
      </w:pPr>
    </w:p>
    <w:p w14:paraId="60F73658" w14:textId="5C5A2880" w:rsidR="00DB78E8" w:rsidRPr="007E21A0" w:rsidRDefault="00DB78E8" w:rsidP="00AF39F2">
      <w:pPr>
        <w:pStyle w:val="Heading1"/>
        <w:spacing w:line="360" w:lineRule="auto"/>
        <w:rPr>
          <w:color w:val="000000" w:themeColor="text1"/>
          <w:u w:val="single"/>
        </w:rPr>
      </w:pPr>
      <w:bookmarkStart w:id="14" w:name="_Toc62433885"/>
      <w:r w:rsidRPr="007E21A0">
        <w:rPr>
          <w:color w:val="000000" w:themeColor="text1"/>
          <w:u w:val="single"/>
        </w:rPr>
        <w:t>Health and Safety</w:t>
      </w:r>
      <w:bookmarkEnd w:id="14"/>
    </w:p>
    <w:p w14:paraId="31521AB1" w14:textId="1CA6C39F" w:rsidR="007255E7" w:rsidRPr="00A54005" w:rsidRDefault="00DB78E8" w:rsidP="00AF39F2">
      <w:pPr>
        <w:spacing w:line="360" w:lineRule="auto"/>
      </w:pPr>
      <w:r>
        <w:t>The health and safety of all children is paramount</w:t>
      </w:r>
      <w:r w:rsidR="009F224E">
        <w:t>, therefore, all volunteers will need to be DBS checked, for volunteers a basic DBS check is</w:t>
      </w:r>
      <w:r w:rsidR="001E31DA">
        <w:t xml:space="preserve"> £23, (Gov.uk, 2015) and will be paid for through the funding obtained, it will be done through the club so that the volunteers pay no fee. The DBS checks will ensure that anyone who </w:t>
      </w:r>
      <w:r w:rsidR="00C12CDD">
        <w:t xml:space="preserve">decides they would like to volunteer have no criminal record that will cause the children any harm. </w:t>
      </w:r>
      <w:r w:rsidR="00C12CDD">
        <w:rPr>
          <w:rStyle w:val="FootnoteReference"/>
        </w:rPr>
        <w:footnoteReference w:id="2"/>
      </w:r>
      <w:r w:rsidR="001E31DA">
        <w:t xml:space="preserve"> </w:t>
      </w:r>
      <w:r w:rsidR="00C12CDD">
        <w:t xml:space="preserve">furthermore, there are a number of policies that will be put into place that will ensure the health and safety of all children. One policy includes </w:t>
      </w:r>
      <w:r w:rsidR="00DB7A61">
        <w:t xml:space="preserve">our fire policy. </w:t>
      </w:r>
      <w:r w:rsidR="00FD6FEE">
        <w:t xml:space="preserve">In case of a fire or fire alarm, all those inside of the library will be evacuated onto the field opposite, outside of any form of blast radius, all children will be placed in a safe zone. The children will be led to the evacuation zone by an </w:t>
      </w:r>
      <w:r w:rsidR="00FD6FEE">
        <w:lastRenderedPageBreak/>
        <w:t>adult, all in a line so that the adults can space themselves evenly in the line of children, ensuring that no child wanders off</w:t>
      </w:r>
      <w:r w:rsidR="00BF2741">
        <w:t>, finally, myself would be left, checking the library for any stragglers, before sealing the doors and moving towards the evacuation area where a register will be taken to ensure everyone is present. To highlight on this policy, there will be</w:t>
      </w:r>
      <w:r w:rsidR="004D1742">
        <w:t xml:space="preserve"> risk assessments taken out on the building for fire safety. </w:t>
      </w:r>
      <w:r w:rsidR="004D1742">
        <w:rPr>
          <w:rStyle w:val="FootnoteReference"/>
        </w:rPr>
        <w:footnoteReference w:id="3"/>
      </w:r>
    </w:p>
    <w:p w14:paraId="0494DA2C" w14:textId="54AE7577" w:rsidR="00A54005" w:rsidRPr="00A54005" w:rsidRDefault="00A54005" w:rsidP="00AF39F2">
      <w:pPr>
        <w:spacing w:line="360" w:lineRule="auto"/>
      </w:pPr>
    </w:p>
    <w:p w14:paraId="18368E5F" w14:textId="0C02CD85" w:rsidR="00BE400E" w:rsidRPr="007E21A0" w:rsidRDefault="00DE4739" w:rsidP="00AF39F2">
      <w:pPr>
        <w:pStyle w:val="Heading1"/>
        <w:spacing w:line="360" w:lineRule="auto"/>
        <w:rPr>
          <w:color w:val="000000" w:themeColor="text1"/>
          <w:u w:val="single"/>
        </w:rPr>
      </w:pPr>
      <w:bookmarkStart w:id="15" w:name="_Toc62433886"/>
      <w:r w:rsidRPr="007E21A0">
        <w:rPr>
          <w:color w:val="000000" w:themeColor="text1"/>
          <w:u w:val="single"/>
        </w:rPr>
        <w:t>How will it impact the groups?</w:t>
      </w:r>
      <w:bookmarkEnd w:id="15"/>
    </w:p>
    <w:p w14:paraId="62930D01" w14:textId="2DAEA88B" w:rsidR="00C62577" w:rsidRDefault="00C62577" w:rsidP="00AF39F2">
      <w:pPr>
        <w:spacing w:line="360" w:lineRule="auto"/>
      </w:pPr>
      <w:r>
        <w:t>Reading has many positive benefits on mental health.</w:t>
      </w:r>
      <w:r w:rsidR="0003061B">
        <w:t xml:space="preserve"> Books have </w:t>
      </w:r>
      <w:r w:rsidR="00327F74">
        <w:t>the ability to take your mind elsewhere, offering more than just knowledge, the ability to provide a sense of security, humour and calmness</w:t>
      </w:r>
      <w:r w:rsidR="00370454">
        <w:t xml:space="preserve">. 2013 saw 96 of patients with depression find reading to benefit their mental health, minimising their symptoms, while </w:t>
      </w:r>
      <w:r w:rsidR="00824530">
        <w:t>others who did not partake in reading found there to be not difference in their mental health. (Davis, 2020)</w:t>
      </w:r>
    </w:p>
    <w:p w14:paraId="20849FC9" w14:textId="5C46136F" w:rsidR="00824530" w:rsidRDefault="00A902EB" w:rsidP="00AF39F2">
      <w:pPr>
        <w:spacing w:line="360" w:lineRule="auto"/>
      </w:pPr>
      <w:r>
        <w:t xml:space="preserve">Anxiety shows itself in many different ways and </w:t>
      </w:r>
      <w:r w:rsidR="00532453">
        <w:t xml:space="preserve">8-27% of children suffer with chronic anxiety, intervention is imperative as soon as possible in order to prevent long term suffering. </w:t>
      </w:r>
      <w:r w:rsidR="003006B5">
        <w:t>(Nip in the bud, 2020)</w:t>
      </w:r>
      <w:r>
        <w:rPr>
          <w:rStyle w:val="FootnoteReference"/>
        </w:rPr>
        <w:footnoteReference w:id="4"/>
      </w:r>
      <w:r>
        <w:t xml:space="preserve"> </w:t>
      </w:r>
    </w:p>
    <w:p w14:paraId="076463EB" w14:textId="295A5F60" w:rsidR="00A902EB" w:rsidRDefault="00A902EB" w:rsidP="00AF39F2">
      <w:pPr>
        <w:spacing w:line="360" w:lineRule="auto"/>
      </w:pPr>
      <w:r>
        <w:t xml:space="preserve">There are many reasons why </w:t>
      </w:r>
      <w:r w:rsidR="005E37BD">
        <w:t xml:space="preserve">reading is vital for a person’s mental health, children in particular need to be supported during their most vulnerable of times. Anxiety often presents itself differently in children than in adults, for example, children </w:t>
      </w:r>
      <w:r w:rsidR="004157F4">
        <w:t xml:space="preserve">often say that their stomach hurts or that they do not feel very well. (NHS, 2020) </w:t>
      </w:r>
    </w:p>
    <w:p w14:paraId="49F71F2C" w14:textId="7CF53AE8" w:rsidR="002C0B75" w:rsidRDefault="004157F4" w:rsidP="00AF39F2">
      <w:pPr>
        <w:spacing w:line="360" w:lineRule="auto"/>
      </w:pPr>
      <w:r>
        <w:t>Reading anxiety is another common factor in children. (</w:t>
      </w:r>
      <w:proofErr w:type="spellStart"/>
      <w:r>
        <w:t>Rawe</w:t>
      </w:r>
      <w:proofErr w:type="spellEnd"/>
      <w:r>
        <w:t>, 2020) ‘Read more books’ is a club that will help children with their anxiety, working with them in order to help them overcome their reading anxiety.</w:t>
      </w:r>
      <w:r w:rsidR="00E1689B">
        <w:t xml:space="preserve"> Allowing them time to read a book without judgement and fear will help their anxiety tremendously. Each child within the club will be supported and overall given the chance to grow and learn in their own time.</w:t>
      </w:r>
    </w:p>
    <w:p w14:paraId="27010D56" w14:textId="6AF7EE30" w:rsidR="00A902EB" w:rsidRPr="00A902EB" w:rsidRDefault="00DB7A61" w:rsidP="00AF39F2">
      <w:pPr>
        <w:pStyle w:val="Heading1"/>
        <w:spacing w:line="360" w:lineRule="auto"/>
        <w:rPr>
          <w:color w:val="000000" w:themeColor="text1"/>
          <w:u w:val="single"/>
        </w:rPr>
      </w:pPr>
      <w:bookmarkStart w:id="16" w:name="_Toc62433887"/>
      <w:r w:rsidRPr="007E21A0">
        <w:rPr>
          <w:color w:val="000000" w:themeColor="text1"/>
          <w:u w:val="single"/>
        </w:rPr>
        <w:lastRenderedPageBreak/>
        <w:t>Advertisement.</w:t>
      </w:r>
      <w:bookmarkEnd w:id="16"/>
    </w:p>
    <w:p w14:paraId="58A68437" w14:textId="63B703F3" w:rsidR="00A54005" w:rsidRDefault="003A54E1" w:rsidP="00AF39F2">
      <w:pPr>
        <w:spacing w:line="360" w:lineRule="auto"/>
      </w:pPr>
      <w:r>
        <w:t xml:space="preserve">In order for people to know about the club, there needs to be advertisement in place. Social media will be the first </w:t>
      </w:r>
      <w:r w:rsidR="007E21A0">
        <w:t xml:space="preserve">area the </w:t>
      </w:r>
      <w:r>
        <w:t>advertisement will start. Payed advertisement online so that they reach more people, community groups on social media will be the main target. However, no</w:t>
      </w:r>
      <w:r w:rsidR="007E21A0">
        <w:t xml:space="preserve">t </w:t>
      </w:r>
      <w:r>
        <w:t>everyone in the area ha</w:t>
      </w:r>
      <w:r w:rsidR="007E21A0">
        <w:t>s a social media presence</w:t>
      </w:r>
      <w:r w:rsidR="00B64699">
        <w:t>, therefore, there will be leaflets sent around schools so that children in the age group will be able to learn about the group and show their parents, along with placing leaflets and posters in shop windows around the to</w:t>
      </w:r>
      <w:r w:rsidR="0003061B">
        <w:t>wn so that those who walk through the town will be able to see the posters and read about the club.</w:t>
      </w:r>
    </w:p>
    <w:p w14:paraId="26386B55" w14:textId="41AD89F5" w:rsidR="00E714BC" w:rsidRDefault="00E714BC" w:rsidP="00AF39F2">
      <w:pPr>
        <w:spacing w:line="360" w:lineRule="auto"/>
      </w:pPr>
    </w:p>
    <w:p w14:paraId="38A20377" w14:textId="7F1F7603" w:rsidR="00E714BC" w:rsidRDefault="00332966" w:rsidP="00AF39F2">
      <w:pPr>
        <w:spacing w:line="360" w:lineRule="auto"/>
      </w:pPr>
      <w:r>
        <w:rPr>
          <w:noProof/>
        </w:rPr>
        <w:drawing>
          <wp:anchor distT="0" distB="0" distL="114300" distR="114300" simplePos="0" relativeHeight="251667456" behindDoc="0" locked="0" layoutInCell="1" allowOverlap="1" wp14:anchorId="6564B13F" wp14:editId="6B35F931">
            <wp:simplePos x="0" y="0"/>
            <wp:positionH relativeFrom="column">
              <wp:posOffset>1414871</wp:posOffset>
            </wp:positionH>
            <wp:positionV relativeFrom="paragraph">
              <wp:posOffset>87630</wp:posOffset>
            </wp:positionV>
            <wp:extent cx="2647950" cy="3450590"/>
            <wp:effectExtent l="0" t="0" r="6350" b="3810"/>
            <wp:wrapThrough wrapText="bothSides">
              <wp:wrapPolygon edited="0">
                <wp:start x="0" y="0"/>
                <wp:lineTo x="0" y="21544"/>
                <wp:lineTo x="21548" y="21544"/>
                <wp:lineTo x="21548" y="0"/>
                <wp:lineTo x="0" y="0"/>
              </wp:wrapPolygon>
            </wp:wrapThrough>
            <wp:docPr id="9" name="Picture 9" descr="A picture containing text, newspaper,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picture containing text, newspaper, screensho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2647950" cy="3450590"/>
                    </a:xfrm>
                    <a:prstGeom prst="rect">
                      <a:avLst/>
                    </a:prstGeom>
                  </pic:spPr>
                </pic:pic>
              </a:graphicData>
            </a:graphic>
            <wp14:sizeRelH relativeFrom="page">
              <wp14:pctWidth>0</wp14:pctWidth>
            </wp14:sizeRelH>
            <wp14:sizeRelV relativeFrom="page">
              <wp14:pctHeight>0</wp14:pctHeight>
            </wp14:sizeRelV>
          </wp:anchor>
        </w:drawing>
      </w:r>
    </w:p>
    <w:p w14:paraId="50673711" w14:textId="0213D949" w:rsidR="00E714BC" w:rsidRDefault="00E714BC" w:rsidP="00AF39F2">
      <w:pPr>
        <w:spacing w:line="360" w:lineRule="auto"/>
      </w:pPr>
    </w:p>
    <w:p w14:paraId="19E6E02A" w14:textId="143DAA9A" w:rsidR="00E714BC" w:rsidRDefault="00E714BC" w:rsidP="00AF39F2">
      <w:pPr>
        <w:spacing w:line="360" w:lineRule="auto"/>
      </w:pPr>
    </w:p>
    <w:p w14:paraId="30FB0F56" w14:textId="7631A28F" w:rsidR="00E714BC" w:rsidRDefault="00E714BC" w:rsidP="00AF39F2">
      <w:pPr>
        <w:spacing w:line="360" w:lineRule="auto"/>
      </w:pPr>
    </w:p>
    <w:p w14:paraId="417377CC" w14:textId="3A66EF7A" w:rsidR="00E714BC" w:rsidRDefault="00E714BC" w:rsidP="00AF39F2">
      <w:pPr>
        <w:spacing w:line="360" w:lineRule="auto"/>
      </w:pPr>
    </w:p>
    <w:p w14:paraId="58EC17F9" w14:textId="458A0609" w:rsidR="00E714BC" w:rsidRDefault="00E714BC" w:rsidP="00AF39F2">
      <w:pPr>
        <w:spacing w:line="360" w:lineRule="auto"/>
      </w:pPr>
    </w:p>
    <w:p w14:paraId="3639E288" w14:textId="6D6D4676" w:rsidR="00E714BC" w:rsidRDefault="00E714BC" w:rsidP="00AF39F2">
      <w:pPr>
        <w:spacing w:line="360" w:lineRule="auto"/>
      </w:pPr>
    </w:p>
    <w:p w14:paraId="517F2BD6" w14:textId="462BEFDF" w:rsidR="00E714BC" w:rsidRDefault="00E714BC" w:rsidP="00AF39F2">
      <w:pPr>
        <w:spacing w:line="360" w:lineRule="auto"/>
      </w:pPr>
    </w:p>
    <w:p w14:paraId="192510DB" w14:textId="7564BBD8" w:rsidR="00E714BC" w:rsidRDefault="00E714BC" w:rsidP="00AF39F2">
      <w:pPr>
        <w:spacing w:line="360" w:lineRule="auto"/>
      </w:pPr>
    </w:p>
    <w:p w14:paraId="4A2A6A51" w14:textId="4AA26557" w:rsidR="00E714BC" w:rsidRDefault="00E714BC" w:rsidP="00AF39F2">
      <w:pPr>
        <w:spacing w:line="360" w:lineRule="auto"/>
      </w:pPr>
    </w:p>
    <w:p w14:paraId="4A9E617F" w14:textId="3C37D7C5" w:rsidR="00E714BC" w:rsidRDefault="00E714BC" w:rsidP="00AF39F2">
      <w:pPr>
        <w:spacing w:line="360" w:lineRule="auto"/>
      </w:pPr>
    </w:p>
    <w:p w14:paraId="12CB3E04" w14:textId="1A16CE49" w:rsidR="00E714BC" w:rsidRDefault="00E714BC" w:rsidP="00AF39F2">
      <w:pPr>
        <w:spacing w:line="360" w:lineRule="auto"/>
      </w:pPr>
    </w:p>
    <w:p w14:paraId="77F48E26" w14:textId="7BFE3A84" w:rsidR="00E714BC" w:rsidRDefault="00E714BC" w:rsidP="00AF39F2">
      <w:pPr>
        <w:spacing w:line="360" w:lineRule="auto"/>
      </w:pPr>
    </w:p>
    <w:p w14:paraId="78AD18E6" w14:textId="01D8BC41" w:rsidR="00E714BC" w:rsidRDefault="00332966" w:rsidP="00AF39F2">
      <w:pPr>
        <w:spacing w:line="360" w:lineRule="auto"/>
      </w:pPr>
      <w:r>
        <w:t>(</w:t>
      </w:r>
      <w:r w:rsidR="004C3DA9">
        <w:t xml:space="preserve">Figure 4) </w:t>
      </w:r>
    </w:p>
    <w:p w14:paraId="7320522A" w14:textId="10E7B1FF" w:rsidR="00E714BC" w:rsidRDefault="00E714BC" w:rsidP="00AF39F2">
      <w:pPr>
        <w:spacing w:line="360" w:lineRule="auto"/>
      </w:pPr>
    </w:p>
    <w:p w14:paraId="23A437DD" w14:textId="44E463B3" w:rsidR="004C3DA9" w:rsidRDefault="004C3DA9" w:rsidP="00AF39F2">
      <w:pPr>
        <w:spacing w:line="360" w:lineRule="auto"/>
      </w:pPr>
      <w:r>
        <w:t>Figure four shows the leaflets that will be developed to spread the word about the club.</w:t>
      </w:r>
      <w:r w:rsidR="003924C4">
        <w:t xml:space="preserve"> The leaflets will contain the basic information about the club, allowing children and parents to know about the club and have a basic understanding of what the club will do</w:t>
      </w:r>
      <w:r w:rsidR="00884A69">
        <w:t xml:space="preserve"> for them. Figure four will also be created into </w:t>
      </w:r>
      <w:r>
        <w:t xml:space="preserve"> </w:t>
      </w:r>
      <w:r w:rsidR="00D1780D">
        <w:t>posters that can be placed around town.</w:t>
      </w:r>
    </w:p>
    <w:p w14:paraId="08D1A512" w14:textId="72FE0BE4" w:rsidR="00D1780D" w:rsidRDefault="00D1780D" w:rsidP="00AF39F2">
      <w:pPr>
        <w:spacing w:line="360" w:lineRule="auto"/>
      </w:pPr>
      <w:r>
        <w:t xml:space="preserve">The </w:t>
      </w:r>
      <w:r w:rsidR="00A376F8">
        <w:t xml:space="preserve">final </w:t>
      </w:r>
      <w:r>
        <w:t xml:space="preserve">advertisement </w:t>
      </w:r>
      <w:r w:rsidR="00A376F8">
        <w:t>documents will be colourful, this will ensure that they attract attention.</w:t>
      </w:r>
    </w:p>
    <w:p w14:paraId="171B0F95" w14:textId="5EA93A4D" w:rsidR="00A376F8" w:rsidRDefault="00A376F8" w:rsidP="00AF39F2">
      <w:pPr>
        <w:spacing w:line="360" w:lineRule="auto"/>
      </w:pPr>
      <w:r>
        <w:lastRenderedPageBreak/>
        <w:t xml:space="preserve">Colours link to </w:t>
      </w:r>
      <w:r w:rsidR="00883994">
        <w:t xml:space="preserve">an individual’s emotions. They have a way of psychologically affecting a person. Warm colours are affiliated with positive emotions whereas cooler colours such as </w:t>
      </w:r>
      <w:r w:rsidR="0067379E">
        <w:t>blue, are affiliated with more negative emotions. (</w:t>
      </w:r>
      <w:proofErr w:type="spellStart"/>
      <w:r w:rsidR="0067379E">
        <w:t>Gremillion</w:t>
      </w:r>
      <w:proofErr w:type="spellEnd"/>
      <w:r w:rsidR="0067379E">
        <w:t>, 2020)</w:t>
      </w:r>
    </w:p>
    <w:p w14:paraId="1D2E92D0" w14:textId="45BA1A44" w:rsidR="0067379E" w:rsidRDefault="0067379E" w:rsidP="00AF39F2">
      <w:pPr>
        <w:spacing w:line="360" w:lineRule="auto"/>
      </w:pPr>
      <w:r>
        <w:t xml:space="preserve">Due to the impact that colours have on emotions, the advertisement materials will be warm, bright colours, bringing forth the positive </w:t>
      </w:r>
      <w:r w:rsidR="0061015B">
        <w:t xml:space="preserve">feelings </w:t>
      </w:r>
      <w:r w:rsidR="00AE4B99">
        <w:t>when looked upon. Figure four shows the basic template for the materials, however, it is not the final product.</w:t>
      </w:r>
      <w:r w:rsidR="00157DA7">
        <w:t xml:space="preserve"> That will be created before production in order to fine tune any last details. </w:t>
      </w:r>
    </w:p>
    <w:p w14:paraId="0F8E82B1" w14:textId="6CC9FF8D" w:rsidR="00157DA7" w:rsidRDefault="00157DA7" w:rsidP="00AF39F2">
      <w:pPr>
        <w:spacing w:line="360" w:lineRule="auto"/>
      </w:pPr>
      <w:r>
        <w:t xml:space="preserve">All materials and online advertisement will be paid for </w:t>
      </w:r>
      <w:r w:rsidR="006E3BE1">
        <w:t>through the funding received.</w:t>
      </w:r>
    </w:p>
    <w:p w14:paraId="4E00EE6D" w14:textId="23F8D1CD" w:rsidR="003A54E1" w:rsidRDefault="006E57D5" w:rsidP="00AF39F2">
      <w:pPr>
        <w:spacing w:line="360" w:lineRule="auto"/>
      </w:pPr>
      <w:r>
        <w:t xml:space="preserve">Advertisement for volunteers will also need to be placed around the town, however, the first place they will be placed will be on social media. Most young people have a form of social </w:t>
      </w:r>
      <w:r w:rsidR="00350986">
        <w:t>media;</w:t>
      </w:r>
      <w:r>
        <w:t xml:space="preserve"> therefore, this will be the main target, there will be some posters around the town so that those walking around will be able to spot them and find the information that they need. </w:t>
      </w:r>
    </w:p>
    <w:p w14:paraId="53C32973" w14:textId="433903AF" w:rsidR="00143A3E" w:rsidRPr="00143A3E" w:rsidRDefault="00143A3E" w:rsidP="00AF39F2">
      <w:pPr>
        <w:pStyle w:val="Heading1"/>
        <w:spacing w:line="360" w:lineRule="auto"/>
        <w:rPr>
          <w:color w:val="000000" w:themeColor="text1"/>
          <w:u w:val="single"/>
        </w:rPr>
      </w:pPr>
      <w:bookmarkStart w:id="17" w:name="_Toc62433888"/>
      <w:r w:rsidRPr="00143A3E">
        <w:rPr>
          <w:color w:val="000000" w:themeColor="text1"/>
          <w:u w:val="single"/>
        </w:rPr>
        <w:t>Timetable</w:t>
      </w:r>
      <w:bookmarkEnd w:id="17"/>
    </w:p>
    <w:p w14:paraId="605F26A6" w14:textId="7D4F3054" w:rsidR="00143A3E" w:rsidRDefault="00143A3E" w:rsidP="00AF39F2">
      <w:pPr>
        <w:spacing w:line="360" w:lineRule="auto"/>
      </w:pPr>
    </w:p>
    <w:p w14:paraId="61FE0BF6" w14:textId="4A8E6650" w:rsidR="00143A3E" w:rsidRDefault="00143A3E" w:rsidP="00AF39F2">
      <w:pPr>
        <w:spacing w:line="360" w:lineRule="auto"/>
      </w:pPr>
      <w:r>
        <w:t xml:space="preserve">The club will run on a </w:t>
      </w:r>
      <w:r w:rsidR="00350986">
        <w:t>twelve-week</w:t>
      </w:r>
      <w:r>
        <w:t xml:space="preserve"> </w:t>
      </w:r>
      <w:r w:rsidR="00D728B2">
        <w:t xml:space="preserve">block </w:t>
      </w:r>
      <w:r>
        <w:t>basis, giving the children twelve sessions where they will develop different skills.</w:t>
      </w:r>
      <w:r w:rsidR="00D728B2">
        <w:t xml:space="preserve"> There will be a break in between each block so that children are able to take a break and return with a fresh mindset if they decide to do so. </w:t>
      </w:r>
    </w:p>
    <w:tbl>
      <w:tblPr>
        <w:tblStyle w:val="TableGrid"/>
        <w:tblW w:w="0" w:type="auto"/>
        <w:tblLook w:val="04A0" w:firstRow="1" w:lastRow="0" w:firstColumn="1" w:lastColumn="0" w:noHBand="0" w:noVBand="1"/>
      </w:tblPr>
      <w:tblGrid>
        <w:gridCol w:w="4505"/>
        <w:gridCol w:w="4505"/>
      </w:tblGrid>
      <w:tr w:rsidR="00143A3E" w14:paraId="0798C757" w14:textId="77777777" w:rsidTr="00143A3E">
        <w:tc>
          <w:tcPr>
            <w:tcW w:w="4505" w:type="dxa"/>
          </w:tcPr>
          <w:p w14:paraId="01767351" w14:textId="04B3D42B" w:rsidR="00143A3E" w:rsidRDefault="00143A3E" w:rsidP="00AF39F2">
            <w:pPr>
              <w:spacing w:line="360" w:lineRule="auto"/>
            </w:pPr>
            <w:r>
              <w:t xml:space="preserve">Session </w:t>
            </w:r>
          </w:p>
        </w:tc>
        <w:tc>
          <w:tcPr>
            <w:tcW w:w="4505" w:type="dxa"/>
          </w:tcPr>
          <w:p w14:paraId="3832955C" w14:textId="362FBB31" w:rsidR="00143A3E" w:rsidRDefault="00143A3E" w:rsidP="00AF39F2">
            <w:pPr>
              <w:spacing w:line="360" w:lineRule="auto"/>
            </w:pPr>
            <w:r>
              <w:t>Description of session</w:t>
            </w:r>
          </w:p>
        </w:tc>
      </w:tr>
      <w:tr w:rsidR="00143A3E" w14:paraId="2C048A7F" w14:textId="77777777" w:rsidTr="00143A3E">
        <w:tc>
          <w:tcPr>
            <w:tcW w:w="4505" w:type="dxa"/>
          </w:tcPr>
          <w:p w14:paraId="0B23F62D" w14:textId="01DF2581" w:rsidR="00143A3E" w:rsidRDefault="00143A3E" w:rsidP="00AF39F2">
            <w:pPr>
              <w:spacing w:line="360" w:lineRule="auto"/>
            </w:pPr>
            <w:r>
              <w:t>1</w:t>
            </w:r>
          </w:p>
        </w:tc>
        <w:tc>
          <w:tcPr>
            <w:tcW w:w="4505" w:type="dxa"/>
          </w:tcPr>
          <w:p w14:paraId="7DA7DE35" w14:textId="5FA25C0F" w:rsidR="00143A3E" w:rsidRDefault="00143A3E" w:rsidP="00AF39F2">
            <w:pPr>
              <w:spacing w:line="360" w:lineRule="auto"/>
            </w:pPr>
            <w:r>
              <w:t xml:space="preserve">Introductory session, children will be able to get a library card if they were unable to do so before the club starts. Circle time so that the children can get to know one another. There will be  </w:t>
            </w:r>
            <w:r w:rsidR="00DC565E">
              <w:t>interest-based</w:t>
            </w:r>
            <w:r>
              <w:t xml:space="preserve"> questions so that </w:t>
            </w:r>
            <w:r w:rsidR="00DC565E">
              <w:t>all books that are chosen are specifically tailored for the children.</w:t>
            </w:r>
          </w:p>
        </w:tc>
      </w:tr>
      <w:tr w:rsidR="00143A3E" w14:paraId="3C013997" w14:textId="77777777" w:rsidTr="00143A3E">
        <w:tc>
          <w:tcPr>
            <w:tcW w:w="4505" w:type="dxa"/>
          </w:tcPr>
          <w:p w14:paraId="4541EBB3" w14:textId="72B29941" w:rsidR="00143A3E" w:rsidRDefault="00DC565E" w:rsidP="00AF39F2">
            <w:pPr>
              <w:spacing w:line="360" w:lineRule="auto"/>
            </w:pPr>
            <w:r>
              <w:t>2</w:t>
            </w:r>
          </w:p>
        </w:tc>
        <w:tc>
          <w:tcPr>
            <w:tcW w:w="4505" w:type="dxa"/>
          </w:tcPr>
          <w:p w14:paraId="0CFC0966" w14:textId="6696DD13" w:rsidR="00143A3E" w:rsidRDefault="00DC565E" w:rsidP="00AF39F2">
            <w:pPr>
              <w:spacing w:line="360" w:lineRule="auto"/>
            </w:pPr>
            <w:r>
              <w:t xml:space="preserve">Session two will involve the children being given their group allocations, the children will be read a simple story by their group leader as a start, giving them a relaxing </w:t>
            </w:r>
            <w:r>
              <w:lastRenderedPageBreak/>
              <w:t>start, the children will then be given the option to choose a book from the premade pile. Session 2 will be a simple session, reading to themselves and getting into the club.</w:t>
            </w:r>
            <w:r w:rsidR="00CF5AEA">
              <w:t xml:space="preserve"> The children will be able to take the book they are reading, home with them so that they are able to continue reading in the week, leading up to the next session.</w:t>
            </w:r>
          </w:p>
        </w:tc>
      </w:tr>
      <w:tr w:rsidR="00143A3E" w14:paraId="02E48DC4" w14:textId="77777777" w:rsidTr="00143A3E">
        <w:tc>
          <w:tcPr>
            <w:tcW w:w="4505" w:type="dxa"/>
          </w:tcPr>
          <w:p w14:paraId="160B1DCA" w14:textId="178FB9DE" w:rsidR="00143A3E" w:rsidRDefault="00DC565E" w:rsidP="00AF39F2">
            <w:pPr>
              <w:spacing w:line="360" w:lineRule="auto"/>
            </w:pPr>
            <w:r>
              <w:lastRenderedPageBreak/>
              <w:t>3</w:t>
            </w:r>
          </w:p>
        </w:tc>
        <w:tc>
          <w:tcPr>
            <w:tcW w:w="4505" w:type="dxa"/>
          </w:tcPr>
          <w:p w14:paraId="4382903F" w14:textId="5406D91F" w:rsidR="00143A3E" w:rsidRDefault="00CF5AEA" w:rsidP="00AF39F2">
            <w:pPr>
              <w:spacing w:line="360" w:lineRule="auto"/>
            </w:pPr>
            <w:r>
              <w:t xml:space="preserve">The third session will start with a discussion on the </w:t>
            </w:r>
            <w:r w:rsidR="00CF30B3">
              <w:t>book that they read, reading out their favourite part of the book to their group. During the session, the children are able to use the computers</w:t>
            </w:r>
            <w:r w:rsidR="00DC4263">
              <w:t xml:space="preserve">, brows the children’s books and read more books. </w:t>
            </w:r>
          </w:p>
        </w:tc>
      </w:tr>
      <w:tr w:rsidR="00143A3E" w14:paraId="02417529" w14:textId="77777777" w:rsidTr="00143A3E">
        <w:tc>
          <w:tcPr>
            <w:tcW w:w="4505" w:type="dxa"/>
          </w:tcPr>
          <w:p w14:paraId="151F599E" w14:textId="4648711B" w:rsidR="00143A3E" w:rsidRDefault="00CF30B3" w:rsidP="00AF39F2">
            <w:pPr>
              <w:spacing w:line="360" w:lineRule="auto"/>
            </w:pPr>
            <w:r>
              <w:t>4</w:t>
            </w:r>
          </w:p>
        </w:tc>
        <w:tc>
          <w:tcPr>
            <w:tcW w:w="4505" w:type="dxa"/>
          </w:tcPr>
          <w:p w14:paraId="6EBDCBD4" w14:textId="079F1D4E" w:rsidR="00143A3E" w:rsidRDefault="00DC4263" w:rsidP="00AF39F2">
            <w:pPr>
              <w:spacing w:line="360" w:lineRule="auto"/>
            </w:pPr>
            <w:r>
              <w:t xml:space="preserve">The Fourth session will include the support session, children will be given the chance to work individually with a member of staff, they will be given help on pronunciation, an individual </w:t>
            </w:r>
            <w:r w:rsidR="00207E23">
              <w:t>reading session, for the second half of the session, there will be a workshop where the children work with each other on tasks related to reading.</w:t>
            </w:r>
          </w:p>
        </w:tc>
      </w:tr>
    </w:tbl>
    <w:p w14:paraId="2E66554D" w14:textId="77777777" w:rsidR="00143A3E" w:rsidRDefault="00143A3E" w:rsidP="00AF39F2">
      <w:pPr>
        <w:spacing w:line="360" w:lineRule="auto"/>
      </w:pPr>
    </w:p>
    <w:p w14:paraId="16F403DD" w14:textId="382F860E" w:rsidR="00143A3E" w:rsidRDefault="00143A3E" w:rsidP="00AF39F2">
      <w:pPr>
        <w:spacing w:line="360" w:lineRule="auto"/>
      </w:pPr>
    </w:p>
    <w:p w14:paraId="1236A799" w14:textId="43D66A46" w:rsidR="00143A3E" w:rsidRDefault="00143A3E" w:rsidP="00AF39F2">
      <w:pPr>
        <w:spacing w:line="360" w:lineRule="auto"/>
      </w:pPr>
    </w:p>
    <w:p w14:paraId="13B7EB1B" w14:textId="30B23E06" w:rsidR="00143A3E" w:rsidRDefault="00207E23" w:rsidP="00AF39F2">
      <w:pPr>
        <w:spacing w:line="360" w:lineRule="auto"/>
      </w:pPr>
      <w:r>
        <w:t>The sessions will continue in the same pattern as sessions 2-4, giving children a routine and allowing them to learn in a familiar pattern.</w:t>
      </w:r>
      <w:r w:rsidR="00D728B2">
        <w:t xml:space="preserve"> During the club, the children have the option of using the time to have help with their homework.</w:t>
      </w:r>
    </w:p>
    <w:p w14:paraId="1E7FACDA" w14:textId="2C240EC4" w:rsidR="00143A3E" w:rsidRDefault="00143A3E" w:rsidP="00AF39F2">
      <w:pPr>
        <w:spacing w:line="360" w:lineRule="auto"/>
      </w:pPr>
    </w:p>
    <w:p w14:paraId="7E5744B3" w14:textId="669022E8" w:rsidR="00143A3E" w:rsidRDefault="00143A3E" w:rsidP="00AF39F2">
      <w:pPr>
        <w:spacing w:line="360" w:lineRule="auto"/>
      </w:pPr>
    </w:p>
    <w:p w14:paraId="42980AA1" w14:textId="2ABA6849" w:rsidR="00143A3E" w:rsidRPr="00055881" w:rsidRDefault="00055881" w:rsidP="00AF39F2">
      <w:pPr>
        <w:pStyle w:val="Heading1"/>
        <w:spacing w:line="360" w:lineRule="auto"/>
        <w:rPr>
          <w:color w:val="000000" w:themeColor="text1"/>
          <w:u w:val="single"/>
        </w:rPr>
      </w:pPr>
      <w:bookmarkStart w:id="18" w:name="_Toc62433889"/>
      <w:r w:rsidRPr="00055881">
        <w:rPr>
          <w:color w:val="000000" w:themeColor="text1"/>
          <w:u w:val="single"/>
        </w:rPr>
        <w:lastRenderedPageBreak/>
        <w:t>Evaluation</w:t>
      </w:r>
      <w:bookmarkEnd w:id="18"/>
    </w:p>
    <w:p w14:paraId="03CA253A" w14:textId="708432FF" w:rsidR="00143A3E" w:rsidRDefault="00055881" w:rsidP="00AF39F2">
      <w:pPr>
        <w:spacing w:line="360" w:lineRule="auto"/>
      </w:pPr>
      <w:r>
        <w:t xml:space="preserve">Children will be evaluated during their first session in the club, this way there is evidence that supports their improvements </w:t>
      </w:r>
      <w:r w:rsidR="00D728B2">
        <w:t>throughout the club, there will be another at the six-week mark to see how they are improving, then again at the twelve-week mark. Furthermore, the evaluations will continue into the second block and so on. Ensuring that all children are benefitting from the club.</w:t>
      </w:r>
    </w:p>
    <w:p w14:paraId="2D5964DC" w14:textId="77777777" w:rsidR="00143A3E" w:rsidRDefault="00143A3E" w:rsidP="00AF39F2">
      <w:pPr>
        <w:spacing w:line="360" w:lineRule="auto"/>
      </w:pPr>
    </w:p>
    <w:p w14:paraId="1386D28A" w14:textId="77777777" w:rsidR="00931C9E" w:rsidRPr="007E21A0" w:rsidRDefault="00931C9E" w:rsidP="00AF39F2">
      <w:pPr>
        <w:pStyle w:val="Heading1"/>
        <w:spacing w:line="360" w:lineRule="auto"/>
        <w:rPr>
          <w:color w:val="000000" w:themeColor="text1"/>
          <w:u w:val="single"/>
        </w:rPr>
      </w:pPr>
      <w:bookmarkStart w:id="19" w:name="_Toc62433890"/>
      <w:r w:rsidRPr="007E21A0">
        <w:rPr>
          <w:color w:val="000000" w:themeColor="text1"/>
          <w:u w:val="single"/>
        </w:rPr>
        <w:t>How will the club run?</w:t>
      </w:r>
      <w:bookmarkEnd w:id="19"/>
    </w:p>
    <w:p w14:paraId="07FBCC4F" w14:textId="5A27BDE9" w:rsidR="00C12CDD" w:rsidRPr="004D1742" w:rsidRDefault="00931C9E" w:rsidP="00AF39F2">
      <w:pPr>
        <w:spacing w:line="360" w:lineRule="auto"/>
        <w:rPr>
          <w:highlight w:val="yellow"/>
        </w:rPr>
      </w:pPr>
      <w:r w:rsidRPr="00C62577">
        <w:t xml:space="preserve">The club will be run every Wednesday at </w:t>
      </w:r>
      <w:r w:rsidR="007472EE">
        <w:t>4</w:t>
      </w:r>
      <w:r w:rsidRPr="00C62577">
        <w:t xml:space="preserve">pm, the children who need transport to the club  will be picked up at home before being transported to the library. There would be someone waiting on the door to greet the children and sign them in, this will ensure that the children are in a safe space, they are registered during each session in order to guarantee their safety for the duration of the club. This is in case there is a fire alarm or emergency that requires being evacuated from the building, the registration allows those in charge to know who should be there and who or if someone is missing from the group. Next, the children will be given the chance to have a snack and water in an area that is set up specifically for snacks. This ensures that each child has a healthy snack before they start. Furthermore, the next part of the club will be choosing books, age appropriate for the children, the books will have been prepicked and placed in an area of the library that the children can easily access, these books will be placed in piles for each age group. The reason behind the piles being that they have the autonomy to choose their own reading materials. Each volunteer will be assigned to a specific age group so that each group has specific support. throughout the club, the children will have the opportunity to read out loud to the group, enhancing their reading skills and their confidence. </w:t>
      </w:r>
      <w:r w:rsidR="004D1742">
        <w:t xml:space="preserve"> </w:t>
      </w:r>
      <w:r w:rsidR="00C12CDD">
        <w:t xml:space="preserve">Throughout the club the Parents are welcome to stay and access the libraries </w:t>
      </w:r>
      <w:r w:rsidR="004D1742">
        <w:t>resources</w:t>
      </w:r>
      <w:r w:rsidR="00816BA5">
        <w:t xml:space="preserve">, of course, they would need to procure a library card along with their children in order to access some of what the library has to offer. </w:t>
      </w:r>
      <w:r w:rsidR="00C62577">
        <w:t>This will greatly improve their ability to help their children with school work.</w:t>
      </w:r>
    </w:p>
    <w:p w14:paraId="7780F1A5" w14:textId="3A0664A8" w:rsidR="007255E7" w:rsidRDefault="007255E7" w:rsidP="00AF39F2">
      <w:pPr>
        <w:spacing w:line="360" w:lineRule="auto"/>
      </w:pPr>
    </w:p>
    <w:p w14:paraId="24FC7A5B" w14:textId="77777777" w:rsidR="003D202B" w:rsidRDefault="003D202B" w:rsidP="00AF39F2">
      <w:pPr>
        <w:spacing w:line="360" w:lineRule="auto"/>
      </w:pPr>
    </w:p>
    <w:p w14:paraId="6CB32235" w14:textId="3EF899D3" w:rsidR="0024362F" w:rsidRPr="001C47B2" w:rsidRDefault="001C47B2" w:rsidP="00AF39F2">
      <w:pPr>
        <w:pStyle w:val="Heading1"/>
        <w:spacing w:line="360" w:lineRule="auto"/>
        <w:rPr>
          <w:color w:val="000000" w:themeColor="text1"/>
          <w:u w:val="single"/>
        </w:rPr>
      </w:pPr>
      <w:bookmarkStart w:id="20" w:name="_Toc62433891"/>
      <w:r w:rsidRPr="001C47B2">
        <w:rPr>
          <w:color w:val="000000" w:themeColor="text1"/>
          <w:u w:val="single"/>
        </w:rPr>
        <w:lastRenderedPageBreak/>
        <w:t>Conclusion</w:t>
      </w:r>
      <w:bookmarkEnd w:id="20"/>
    </w:p>
    <w:p w14:paraId="7D2FA048" w14:textId="77777777" w:rsidR="007255E7" w:rsidRDefault="007255E7" w:rsidP="00AF39F2">
      <w:pPr>
        <w:spacing w:line="360" w:lineRule="auto"/>
      </w:pPr>
    </w:p>
    <w:p w14:paraId="4AAD864B" w14:textId="04A0CD7D" w:rsidR="007255E7" w:rsidRDefault="00350986" w:rsidP="00AF39F2">
      <w:pPr>
        <w:spacing w:line="360" w:lineRule="auto"/>
      </w:pPr>
      <w:r>
        <w:t>This Project proposal</w:t>
      </w:r>
      <w:r w:rsidR="00055881">
        <w:t xml:space="preserve"> discussed the needs assessment for Maesteg. From the first part of this assignment, it is clear that Maesteg has a high crime rate, while Bridgend itself is on the lower side of crime rate, the issue is not going away. Reading is vital for one’s development, therefore, this club will</w:t>
      </w:r>
      <w:r w:rsidR="00D728B2">
        <w:t xml:space="preserve"> run in twelve-week blocks, allowing children to read and gain the knowledge from </w:t>
      </w:r>
      <w:r w:rsidR="00482E2C">
        <w:t>the heart of the library. Furthermore, this proposal has shed light on how the project will run. This proposal has set out the necessary plan that is needed in order to make the club a success.</w:t>
      </w:r>
      <w:r w:rsidR="00AF39F2">
        <w:t xml:space="preserve"> The Piolet phase was able to give clear information on how reading improves the ability to grow intellectually. With the hopes that by teaching these children to read or continuing to teach them, they will be deterred from crim in their teenage years.</w:t>
      </w:r>
    </w:p>
    <w:p w14:paraId="404C78CF" w14:textId="77777777" w:rsidR="007255E7" w:rsidRDefault="007255E7" w:rsidP="00935003">
      <w:pPr>
        <w:spacing w:line="360" w:lineRule="auto"/>
      </w:pPr>
    </w:p>
    <w:p w14:paraId="74C9172A" w14:textId="77777777" w:rsidR="007255E7" w:rsidRDefault="007255E7" w:rsidP="00935003">
      <w:pPr>
        <w:spacing w:line="360" w:lineRule="auto"/>
      </w:pPr>
    </w:p>
    <w:p w14:paraId="1F320DD7" w14:textId="77777777" w:rsidR="007255E7" w:rsidRDefault="007255E7" w:rsidP="00935003">
      <w:pPr>
        <w:spacing w:line="360" w:lineRule="auto"/>
      </w:pPr>
    </w:p>
    <w:p w14:paraId="4D40F703" w14:textId="77777777" w:rsidR="007255E7" w:rsidRDefault="007255E7" w:rsidP="00935003">
      <w:pPr>
        <w:spacing w:line="360" w:lineRule="auto"/>
      </w:pPr>
    </w:p>
    <w:p w14:paraId="5031210E" w14:textId="77777777" w:rsidR="007255E7" w:rsidRDefault="007255E7" w:rsidP="00935003">
      <w:pPr>
        <w:spacing w:line="360" w:lineRule="auto"/>
      </w:pPr>
    </w:p>
    <w:p w14:paraId="0FD00E2A" w14:textId="472CA213" w:rsidR="007255E7" w:rsidRDefault="007255E7" w:rsidP="00935003">
      <w:pPr>
        <w:spacing w:line="360" w:lineRule="auto"/>
      </w:pPr>
    </w:p>
    <w:p w14:paraId="1652900B" w14:textId="786CA100" w:rsidR="00AF39F2" w:rsidRDefault="00AF39F2" w:rsidP="00935003">
      <w:pPr>
        <w:spacing w:line="360" w:lineRule="auto"/>
      </w:pPr>
    </w:p>
    <w:p w14:paraId="7A69873D" w14:textId="6E24928C" w:rsidR="00AF39F2" w:rsidRDefault="00AF39F2" w:rsidP="00935003">
      <w:pPr>
        <w:spacing w:line="360" w:lineRule="auto"/>
      </w:pPr>
    </w:p>
    <w:p w14:paraId="0C16E7B1" w14:textId="5C306F51" w:rsidR="00AF39F2" w:rsidRDefault="00AF39F2" w:rsidP="00935003">
      <w:pPr>
        <w:spacing w:line="360" w:lineRule="auto"/>
      </w:pPr>
    </w:p>
    <w:p w14:paraId="492B6851" w14:textId="15777E05" w:rsidR="00AF39F2" w:rsidRDefault="00AF39F2" w:rsidP="00935003">
      <w:pPr>
        <w:spacing w:line="360" w:lineRule="auto"/>
      </w:pPr>
    </w:p>
    <w:p w14:paraId="242A3FAA" w14:textId="5CEA934C" w:rsidR="00AF39F2" w:rsidRDefault="00AF39F2" w:rsidP="00935003">
      <w:pPr>
        <w:spacing w:line="360" w:lineRule="auto"/>
      </w:pPr>
    </w:p>
    <w:p w14:paraId="2E21C44B" w14:textId="6DC97005" w:rsidR="00AF39F2" w:rsidRDefault="00AF39F2" w:rsidP="00935003">
      <w:pPr>
        <w:spacing w:line="360" w:lineRule="auto"/>
      </w:pPr>
    </w:p>
    <w:p w14:paraId="63DB6168" w14:textId="45F83C4F" w:rsidR="00AF39F2" w:rsidRDefault="00AF39F2" w:rsidP="00935003">
      <w:pPr>
        <w:spacing w:line="360" w:lineRule="auto"/>
      </w:pPr>
    </w:p>
    <w:p w14:paraId="5F2E78A4" w14:textId="759F2FC0" w:rsidR="00AF39F2" w:rsidRDefault="00AF39F2" w:rsidP="00935003">
      <w:pPr>
        <w:spacing w:line="360" w:lineRule="auto"/>
      </w:pPr>
    </w:p>
    <w:p w14:paraId="76F7C22C" w14:textId="0F49247D" w:rsidR="00AF39F2" w:rsidRDefault="00AF39F2" w:rsidP="00935003">
      <w:pPr>
        <w:spacing w:line="360" w:lineRule="auto"/>
      </w:pPr>
    </w:p>
    <w:p w14:paraId="040993D3" w14:textId="4715EFEF" w:rsidR="00AF39F2" w:rsidRDefault="00AF39F2" w:rsidP="00935003">
      <w:pPr>
        <w:spacing w:line="360" w:lineRule="auto"/>
      </w:pPr>
    </w:p>
    <w:p w14:paraId="2FA2805D" w14:textId="385FC739" w:rsidR="00AF39F2" w:rsidRDefault="00AF39F2" w:rsidP="00935003">
      <w:pPr>
        <w:spacing w:line="360" w:lineRule="auto"/>
      </w:pPr>
    </w:p>
    <w:p w14:paraId="4D6A95C5" w14:textId="04404396" w:rsidR="00AF39F2" w:rsidRDefault="00AF39F2" w:rsidP="00935003">
      <w:pPr>
        <w:spacing w:line="360" w:lineRule="auto"/>
      </w:pPr>
    </w:p>
    <w:p w14:paraId="306D8D10" w14:textId="74CC6A6A" w:rsidR="00AF39F2" w:rsidRDefault="00AF39F2" w:rsidP="00935003">
      <w:pPr>
        <w:spacing w:line="360" w:lineRule="auto"/>
      </w:pPr>
    </w:p>
    <w:p w14:paraId="611B60E3" w14:textId="77777777" w:rsidR="00AF39F2" w:rsidRDefault="00AF39F2" w:rsidP="00935003">
      <w:pPr>
        <w:spacing w:line="360" w:lineRule="auto"/>
      </w:pPr>
    </w:p>
    <w:p w14:paraId="3147FF2E" w14:textId="043268F8" w:rsidR="00AF39F2" w:rsidRPr="00AF39F2" w:rsidRDefault="000A6FBA" w:rsidP="00AF39F2">
      <w:pPr>
        <w:pStyle w:val="Heading1"/>
        <w:rPr>
          <w:rFonts w:ascii="Times New Roman" w:hAnsi="Times New Roman" w:cs="Times New Roman"/>
          <w:color w:val="000000" w:themeColor="text1"/>
          <w:u w:val="single"/>
        </w:rPr>
      </w:pPr>
      <w:bookmarkStart w:id="21" w:name="_Toc62433892"/>
      <w:r w:rsidRPr="00AF39F2">
        <w:rPr>
          <w:rFonts w:ascii="Times New Roman" w:hAnsi="Times New Roman" w:cs="Times New Roman"/>
          <w:color w:val="000000" w:themeColor="text1"/>
          <w:u w:val="single"/>
        </w:rPr>
        <w:lastRenderedPageBreak/>
        <w:t>References</w:t>
      </w:r>
      <w:bookmarkEnd w:id="21"/>
    </w:p>
    <w:p w14:paraId="32155051" w14:textId="77777777" w:rsidR="00AF39F2" w:rsidRPr="00AF39F2" w:rsidRDefault="00AF39F2" w:rsidP="00AF39F2">
      <w:pPr>
        <w:spacing w:line="360" w:lineRule="auto"/>
        <w:rPr>
          <w:lang w:val="en-US"/>
        </w:rPr>
      </w:pPr>
    </w:p>
    <w:p w14:paraId="76B70DA3" w14:textId="40B21B0A" w:rsidR="00AF39F2" w:rsidRPr="00AF39F2" w:rsidRDefault="00AF39F2" w:rsidP="00AF39F2">
      <w:pPr>
        <w:spacing w:line="360" w:lineRule="auto"/>
      </w:pPr>
      <w:proofErr w:type="spellStart"/>
      <w:r w:rsidRPr="00AF39F2">
        <w:t>Awen</w:t>
      </w:r>
      <w:proofErr w:type="spellEnd"/>
      <w:r w:rsidRPr="00AF39F2">
        <w:t xml:space="preserve"> (2017-22) ‘Maesteg Library’ Available at: </w:t>
      </w:r>
      <w:hyperlink r:id="rId14" w:history="1">
        <w:r w:rsidRPr="00AF39F2">
          <w:rPr>
            <w:rStyle w:val="Hyperlink"/>
          </w:rPr>
          <w:t>http://www.awen-libraries.com/maesteg-library/</w:t>
        </w:r>
      </w:hyperlink>
      <w:r w:rsidRPr="00AF39F2">
        <w:t xml:space="preserve"> (Accessed: 20</w:t>
      </w:r>
      <w:r w:rsidRPr="00AF39F2">
        <w:rPr>
          <w:vertAlign w:val="superscript"/>
        </w:rPr>
        <w:t>th</w:t>
      </w:r>
      <w:r w:rsidRPr="00AF39F2">
        <w:t xml:space="preserve"> December 2020)</w:t>
      </w:r>
    </w:p>
    <w:p w14:paraId="0BC416CB" w14:textId="77777777" w:rsidR="00AF39F2" w:rsidRPr="00AF39F2" w:rsidRDefault="00AF39F2" w:rsidP="00AF39F2">
      <w:pPr>
        <w:spacing w:line="360" w:lineRule="auto"/>
      </w:pPr>
    </w:p>
    <w:p w14:paraId="67931ABA" w14:textId="7CAB1A25" w:rsidR="00AF39F2" w:rsidRPr="00AF39F2" w:rsidRDefault="00AF39F2" w:rsidP="00AF39F2">
      <w:pPr>
        <w:spacing w:line="360" w:lineRule="auto"/>
      </w:pPr>
      <w:r w:rsidRPr="00AF39F2">
        <w:t xml:space="preserve">Citypopulation.de (2019) </w:t>
      </w:r>
      <w:r w:rsidRPr="00AF39F2">
        <w:rPr>
          <w:i/>
          <w:iCs/>
        </w:rPr>
        <w:t xml:space="preserve">Community in Wales, Maesteg, </w:t>
      </w:r>
      <w:r w:rsidRPr="00AF39F2">
        <w:t xml:space="preserve">Available at: </w:t>
      </w:r>
      <w:hyperlink r:id="rId15" w:history="1">
        <w:r w:rsidRPr="00AF39F2">
          <w:rPr>
            <w:rStyle w:val="Hyperlink"/>
          </w:rPr>
          <w:t>https://www.citypopul</w:t>
        </w:r>
        <w:r w:rsidRPr="00AF39F2">
          <w:rPr>
            <w:rStyle w:val="Hyperlink"/>
          </w:rPr>
          <w:t>a</w:t>
        </w:r>
        <w:r w:rsidRPr="00AF39F2">
          <w:rPr>
            <w:rStyle w:val="Hyperlink"/>
          </w:rPr>
          <w:t>tion.de/en/uk/wales/admin/bridgend/W04000</w:t>
        </w:r>
        <w:r w:rsidRPr="00AF39F2">
          <w:rPr>
            <w:rStyle w:val="Hyperlink"/>
          </w:rPr>
          <w:t>6</w:t>
        </w:r>
        <w:r w:rsidRPr="00AF39F2">
          <w:rPr>
            <w:rStyle w:val="Hyperlink"/>
          </w:rPr>
          <w:t>40__maesteg/</w:t>
        </w:r>
      </w:hyperlink>
      <w:r w:rsidRPr="00AF39F2">
        <w:t xml:space="preserve"> (Accessed: 20</w:t>
      </w:r>
      <w:r w:rsidRPr="00AF39F2">
        <w:rPr>
          <w:vertAlign w:val="superscript"/>
        </w:rPr>
        <w:t>th</w:t>
      </w:r>
      <w:r w:rsidRPr="00AF39F2">
        <w:t xml:space="preserve"> December 2020)</w:t>
      </w:r>
    </w:p>
    <w:p w14:paraId="4B170AAE" w14:textId="77777777" w:rsidR="00AF39F2" w:rsidRPr="00AF39F2" w:rsidRDefault="00AF39F2" w:rsidP="00AF39F2">
      <w:pPr>
        <w:spacing w:line="360" w:lineRule="auto"/>
      </w:pPr>
    </w:p>
    <w:p w14:paraId="11753CCC" w14:textId="4E019E2F" w:rsidR="00AF39F2" w:rsidRPr="00AF39F2" w:rsidRDefault="00AF39F2" w:rsidP="00AF39F2">
      <w:pPr>
        <w:spacing w:line="360" w:lineRule="auto"/>
      </w:pPr>
      <w:r w:rsidRPr="00AF39F2">
        <w:t xml:space="preserve">Collier, E (2019) ‘Why is Reading so important for children?’ Available at: </w:t>
      </w:r>
      <w:hyperlink r:id="rId16" w:history="1">
        <w:r w:rsidRPr="00AF39F2">
          <w:rPr>
            <w:rStyle w:val="Hyperlink"/>
          </w:rPr>
          <w:t>https://www.highspeedtraining.co.uk/hub/why-is-reading-important-for-children/</w:t>
        </w:r>
      </w:hyperlink>
      <w:r w:rsidRPr="00AF39F2">
        <w:t xml:space="preserve"> (Accessed: 24</w:t>
      </w:r>
      <w:r w:rsidRPr="00AF39F2">
        <w:rPr>
          <w:vertAlign w:val="superscript"/>
        </w:rPr>
        <w:t>th</w:t>
      </w:r>
      <w:r w:rsidRPr="00AF39F2">
        <w:t xml:space="preserve"> January 2021)</w:t>
      </w:r>
    </w:p>
    <w:p w14:paraId="2F1E5D46" w14:textId="77777777" w:rsidR="00AF39F2" w:rsidRPr="00AF39F2" w:rsidRDefault="00AF39F2" w:rsidP="00AF39F2">
      <w:pPr>
        <w:spacing w:line="360" w:lineRule="auto"/>
      </w:pPr>
    </w:p>
    <w:p w14:paraId="59AA0ED0" w14:textId="3AED04FF" w:rsidR="00AF39F2" w:rsidRPr="00AF39F2" w:rsidRDefault="00AF39F2" w:rsidP="00AF39F2">
      <w:pPr>
        <w:spacing w:line="360" w:lineRule="auto"/>
      </w:pPr>
      <w:r w:rsidRPr="00AF39F2">
        <w:t xml:space="preserve">Community Fund (2021) ‘Our finding Principles’ Available at: </w:t>
      </w:r>
      <w:hyperlink r:id="rId17" w:history="1">
        <w:r w:rsidRPr="00AF39F2">
          <w:rPr>
            <w:rStyle w:val="Hyperlink"/>
          </w:rPr>
          <w:t>https://www.tnlcommunityfund.org.uk</w:t>
        </w:r>
      </w:hyperlink>
      <w:r w:rsidRPr="00AF39F2">
        <w:t xml:space="preserve"> (Accessed: 21</w:t>
      </w:r>
      <w:r w:rsidRPr="00AF39F2">
        <w:rPr>
          <w:vertAlign w:val="superscript"/>
        </w:rPr>
        <w:t>st</w:t>
      </w:r>
      <w:r w:rsidRPr="00AF39F2">
        <w:t xml:space="preserve"> January 2021)</w:t>
      </w:r>
    </w:p>
    <w:p w14:paraId="31E577D0" w14:textId="77777777" w:rsidR="00AF39F2" w:rsidRPr="00AF39F2" w:rsidRDefault="00AF39F2" w:rsidP="00AF39F2">
      <w:pPr>
        <w:spacing w:line="360" w:lineRule="auto"/>
      </w:pPr>
    </w:p>
    <w:p w14:paraId="6C071DF2" w14:textId="4B3243D9" w:rsidR="00AF39F2" w:rsidRPr="00AF39F2" w:rsidRDefault="00AF39F2" w:rsidP="00AF39F2">
      <w:pPr>
        <w:spacing w:line="360" w:lineRule="auto"/>
      </w:pPr>
      <w:r w:rsidRPr="00AF39F2">
        <w:t xml:space="preserve">Davis, J (2020) ‘Reading books can positively impact your health’ </w:t>
      </w:r>
      <w:r w:rsidRPr="00AF39F2">
        <w:rPr>
          <w:i/>
          <w:iCs/>
        </w:rPr>
        <w:t xml:space="preserve">Bazaar, </w:t>
      </w:r>
      <w:r w:rsidRPr="00AF39F2">
        <w:t xml:space="preserve">Available at: </w:t>
      </w:r>
      <w:hyperlink r:id="rId18" w:history="1">
        <w:r w:rsidRPr="00AF39F2">
          <w:rPr>
            <w:rStyle w:val="Hyperlink"/>
          </w:rPr>
          <w:t>https://www.harpersbazaar.com/uk/culture/culture-news/a31728850/reading-improves-mental-health/</w:t>
        </w:r>
      </w:hyperlink>
      <w:r w:rsidRPr="00AF39F2">
        <w:t xml:space="preserve"> (Accessed: 22</w:t>
      </w:r>
      <w:r w:rsidRPr="00AF39F2">
        <w:rPr>
          <w:vertAlign w:val="superscript"/>
        </w:rPr>
        <w:t>nd</w:t>
      </w:r>
      <w:r w:rsidRPr="00AF39F2">
        <w:t xml:space="preserve"> January 2021)</w:t>
      </w:r>
    </w:p>
    <w:p w14:paraId="6261BB24" w14:textId="77777777" w:rsidR="00AF39F2" w:rsidRPr="00AF39F2" w:rsidRDefault="00AF39F2" w:rsidP="00AF39F2">
      <w:pPr>
        <w:spacing w:line="360" w:lineRule="auto"/>
      </w:pPr>
    </w:p>
    <w:p w14:paraId="6814CBB1" w14:textId="5A552FB7" w:rsidR="00AF39F2" w:rsidRPr="00AF39F2" w:rsidRDefault="00AF39F2" w:rsidP="00AF39F2">
      <w:pPr>
        <w:spacing w:line="360" w:lineRule="auto"/>
        <w:rPr>
          <w:lang w:val="en-US"/>
        </w:rPr>
      </w:pPr>
      <w:r w:rsidRPr="00AF39F2">
        <w:rPr>
          <w:lang w:val="en-US"/>
        </w:rPr>
        <w:t xml:space="preserve">Department for Education (2012) ‘Research evidence on reading for pleasure’ Available at: </w:t>
      </w:r>
      <w:hyperlink r:id="rId19" w:history="1">
        <w:r w:rsidRPr="00AF39F2">
          <w:rPr>
            <w:rStyle w:val="Hyperlink"/>
            <w:lang w:val="en-US"/>
          </w:rPr>
          <w:t>https://assets.publishing.service.gov.uk/government/uploads/system/uploads/attachment_data/file/284286/reading_for_pleasure.pdf</w:t>
        </w:r>
      </w:hyperlink>
      <w:r w:rsidRPr="00AF39F2">
        <w:rPr>
          <w:lang w:val="en-US"/>
        </w:rPr>
        <w:t xml:space="preserve"> (Accessed: 14</w:t>
      </w:r>
      <w:r w:rsidRPr="00AF39F2">
        <w:rPr>
          <w:vertAlign w:val="superscript"/>
          <w:lang w:val="en-US"/>
        </w:rPr>
        <w:t>th</w:t>
      </w:r>
      <w:r w:rsidRPr="00AF39F2">
        <w:rPr>
          <w:lang w:val="en-US"/>
        </w:rPr>
        <w:t xml:space="preserve"> January 2021)</w:t>
      </w:r>
    </w:p>
    <w:p w14:paraId="11145EF1" w14:textId="77777777" w:rsidR="00AF39F2" w:rsidRPr="00AF39F2" w:rsidRDefault="00AF39F2" w:rsidP="00AF39F2">
      <w:pPr>
        <w:spacing w:line="360" w:lineRule="auto"/>
        <w:rPr>
          <w:lang w:val="en-US"/>
        </w:rPr>
      </w:pPr>
    </w:p>
    <w:p w14:paraId="00D72C08" w14:textId="558B06C3" w:rsidR="00AF39F2" w:rsidRPr="00AF39F2" w:rsidRDefault="00AF39F2" w:rsidP="00AF39F2">
      <w:pPr>
        <w:spacing w:line="360" w:lineRule="auto"/>
      </w:pPr>
      <w:proofErr w:type="spellStart"/>
      <w:r w:rsidRPr="00AF39F2">
        <w:t>Ferede</w:t>
      </w:r>
      <w:proofErr w:type="spellEnd"/>
      <w:r w:rsidRPr="00AF39F2">
        <w:t xml:space="preserve">, M, (2009) ‘Fighting the summer reading slump’ </w:t>
      </w:r>
      <w:r w:rsidRPr="00AF39F2">
        <w:rPr>
          <w:i/>
          <w:iCs/>
        </w:rPr>
        <w:t xml:space="preserve">Usable Knowledge, </w:t>
      </w:r>
      <w:r w:rsidRPr="00AF39F2">
        <w:t xml:space="preserve">Available at: </w:t>
      </w:r>
      <w:hyperlink r:id="rId20" w:history="1">
        <w:r w:rsidRPr="00AF39F2">
          <w:rPr>
            <w:rStyle w:val="Hyperlink"/>
          </w:rPr>
          <w:t>https://www.gse.harvard.edu/news/uk/09/07</w:t>
        </w:r>
        <w:r w:rsidRPr="00AF39F2">
          <w:rPr>
            <w:rStyle w:val="Hyperlink"/>
          </w:rPr>
          <w:t>/</w:t>
        </w:r>
        <w:r w:rsidRPr="00AF39F2">
          <w:rPr>
            <w:rStyle w:val="Hyperlink"/>
          </w:rPr>
          <w:t>fighting-summer-reading-slump</w:t>
        </w:r>
      </w:hyperlink>
      <w:r w:rsidRPr="00AF39F2">
        <w:t xml:space="preserve"> (Accessed: 20th December 2020)</w:t>
      </w:r>
    </w:p>
    <w:p w14:paraId="518F3E0E" w14:textId="77777777" w:rsidR="00AF39F2" w:rsidRPr="00AF39F2" w:rsidRDefault="00AF39F2" w:rsidP="00AF39F2">
      <w:pPr>
        <w:spacing w:line="360" w:lineRule="auto"/>
      </w:pPr>
    </w:p>
    <w:p w14:paraId="59C0E381" w14:textId="5C7C780D" w:rsidR="00AF39F2" w:rsidRPr="00AF39F2" w:rsidRDefault="00AF39F2" w:rsidP="00AF39F2">
      <w:pPr>
        <w:spacing w:line="360" w:lineRule="auto"/>
      </w:pPr>
      <w:r w:rsidRPr="00AF39F2">
        <w:t xml:space="preserve">Gov.uk (2015) ‘DBS check: application process for volunteers’ Available at: </w:t>
      </w:r>
      <w:hyperlink r:id="rId21" w:history="1">
        <w:r w:rsidRPr="00AF39F2">
          <w:rPr>
            <w:rStyle w:val="Hyperlink"/>
          </w:rPr>
          <w:t>https://www.gov.uk/government/publications/disclosure-application-process-for-volunteers</w:t>
        </w:r>
      </w:hyperlink>
      <w:r w:rsidRPr="00AF39F2">
        <w:t xml:space="preserve"> (Accessed: 22</w:t>
      </w:r>
      <w:r w:rsidRPr="00AF39F2">
        <w:rPr>
          <w:vertAlign w:val="superscript"/>
        </w:rPr>
        <w:t>nd</w:t>
      </w:r>
      <w:r w:rsidRPr="00AF39F2">
        <w:t xml:space="preserve"> January 2021)</w:t>
      </w:r>
    </w:p>
    <w:p w14:paraId="2E166C95" w14:textId="77777777" w:rsidR="00AF39F2" w:rsidRPr="00AF39F2" w:rsidRDefault="00AF39F2" w:rsidP="00AF39F2">
      <w:pPr>
        <w:spacing w:line="360" w:lineRule="auto"/>
      </w:pPr>
    </w:p>
    <w:p w14:paraId="57E4B955" w14:textId="2D504C26" w:rsidR="00AF39F2" w:rsidRPr="00AF39F2" w:rsidRDefault="00AF39F2" w:rsidP="00AF39F2">
      <w:pPr>
        <w:tabs>
          <w:tab w:val="center" w:pos="4510"/>
        </w:tabs>
        <w:spacing w:line="360" w:lineRule="auto"/>
      </w:pPr>
      <w:proofErr w:type="spellStart"/>
      <w:r w:rsidRPr="00AF39F2">
        <w:lastRenderedPageBreak/>
        <w:t>Gremilion</w:t>
      </w:r>
      <w:proofErr w:type="spellEnd"/>
      <w:r w:rsidRPr="00AF39F2">
        <w:t>, A (2020) ‘</w:t>
      </w:r>
      <w:proofErr w:type="spellStart"/>
      <w:r w:rsidRPr="00AF39F2">
        <w:t>Colors</w:t>
      </w:r>
      <w:proofErr w:type="spellEnd"/>
      <w:r w:rsidRPr="00AF39F2">
        <w:t xml:space="preserve"> and emotions: how </w:t>
      </w:r>
      <w:proofErr w:type="spellStart"/>
      <w:r w:rsidRPr="00AF39F2">
        <w:t>colors</w:t>
      </w:r>
      <w:proofErr w:type="spellEnd"/>
      <w:r w:rsidRPr="00AF39F2">
        <w:t xml:space="preserve"> make you feel’ </w:t>
      </w:r>
      <w:r w:rsidRPr="00AF39F2">
        <w:rPr>
          <w:i/>
          <w:iCs/>
        </w:rPr>
        <w:t xml:space="preserve">99designs, </w:t>
      </w:r>
      <w:r w:rsidRPr="00AF39F2">
        <w:t xml:space="preserve">Available at: </w:t>
      </w:r>
      <w:hyperlink r:id="rId22" w:history="1">
        <w:r w:rsidRPr="00AF39F2">
          <w:rPr>
            <w:rStyle w:val="Hyperlink"/>
          </w:rPr>
          <w:t>https://99designs.co.uk/blog/tips/how-color-impacts-emotions-and-behaviors/</w:t>
        </w:r>
      </w:hyperlink>
      <w:r w:rsidRPr="00AF39F2">
        <w:t xml:space="preserve"> (Accessed: 24</w:t>
      </w:r>
      <w:r w:rsidRPr="00AF39F2">
        <w:rPr>
          <w:vertAlign w:val="superscript"/>
        </w:rPr>
        <w:t>th</w:t>
      </w:r>
      <w:r w:rsidRPr="00AF39F2">
        <w:t xml:space="preserve"> January 2021)</w:t>
      </w:r>
    </w:p>
    <w:p w14:paraId="7C86143C" w14:textId="77777777" w:rsidR="00AF39F2" w:rsidRPr="00AF39F2" w:rsidRDefault="00AF39F2" w:rsidP="00AF39F2">
      <w:pPr>
        <w:tabs>
          <w:tab w:val="center" w:pos="4510"/>
        </w:tabs>
        <w:spacing w:line="360" w:lineRule="auto"/>
      </w:pPr>
    </w:p>
    <w:p w14:paraId="7CA6E5A4" w14:textId="3EC3381C" w:rsidR="00AF39F2" w:rsidRPr="00AF39F2" w:rsidRDefault="00AF39F2" w:rsidP="00AF39F2">
      <w:pPr>
        <w:spacing w:line="360" w:lineRule="auto"/>
        <w:rPr>
          <w:rFonts w:cs="Times New Roman"/>
        </w:rPr>
      </w:pPr>
      <w:r w:rsidRPr="00AF39F2">
        <w:rPr>
          <w:rFonts w:cs="Times New Roman"/>
        </w:rPr>
        <w:t xml:space="preserve">Groundwork (2021) ‘Tips on Applying </w:t>
      </w:r>
      <w:proofErr w:type="gramStart"/>
      <w:r w:rsidRPr="00AF39F2">
        <w:rPr>
          <w:rFonts w:cs="Times New Roman"/>
        </w:rPr>
        <w:t>For</w:t>
      </w:r>
      <w:proofErr w:type="gramEnd"/>
      <w:r w:rsidRPr="00AF39F2">
        <w:rPr>
          <w:rFonts w:cs="Times New Roman"/>
        </w:rPr>
        <w:t xml:space="preserve"> A Community Project Grant’ Available at: </w:t>
      </w:r>
      <w:hyperlink r:id="rId23" w:history="1">
        <w:r w:rsidRPr="00AF39F2">
          <w:rPr>
            <w:rStyle w:val="Hyperlink"/>
            <w:rFonts w:cs="Times New Roman"/>
          </w:rPr>
          <w:t>https://www.groundwork.org.uk/project-fundraising-tips/</w:t>
        </w:r>
      </w:hyperlink>
      <w:r w:rsidRPr="00AF39F2">
        <w:rPr>
          <w:rFonts w:cs="Times New Roman"/>
        </w:rPr>
        <w:t xml:space="preserve"> (Accessed: 21</w:t>
      </w:r>
      <w:r w:rsidRPr="00AF39F2">
        <w:rPr>
          <w:rFonts w:cs="Times New Roman"/>
          <w:vertAlign w:val="superscript"/>
        </w:rPr>
        <w:t>st</w:t>
      </w:r>
      <w:r w:rsidRPr="00AF39F2">
        <w:rPr>
          <w:rFonts w:cs="Times New Roman"/>
        </w:rPr>
        <w:t xml:space="preserve"> January 2021)</w:t>
      </w:r>
    </w:p>
    <w:p w14:paraId="624C5CD1" w14:textId="77777777" w:rsidR="00AF39F2" w:rsidRPr="00AF39F2" w:rsidRDefault="00AF39F2" w:rsidP="00AF39F2">
      <w:pPr>
        <w:spacing w:line="360" w:lineRule="auto"/>
        <w:rPr>
          <w:rFonts w:cs="Times New Roman"/>
        </w:rPr>
      </w:pPr>
    </w:p>
    <w:p w14:paraId="29C4B6C5" w14:textId="2691A52E" w:rsidR="00AF39F2" w:rsidRPr="00AF39F2" w:rsidRDefault="00AF39F2" w:rsidP="00AF39F2">
      <w:pPr>
        <w:spacing w:line="360" w:lineRule="auto"/>
        <w:rPr>
          <w:color w:val="000000" w:themeColor="text1"/>
          <w:u w:val="single"/>
        </w:rPr>
      </w:pPr>
      <w:r w:rsidRPr="00AF39F2">
        <w:rPr>
          <w:lang w:val="en-US"/>
        </w:rPr>
        <w:t xml:space="preserve">Houston, SM, Lebel, C, </w:t>
      </w:r>
      <w:proofErr w:type="spellStart"/>
      <w:r w:rsidRPr="00AF39F2">
        <w:rPr>
          <w:lang w:val="en-US"/>
        </w:rPr>
        <w:t>Katzir</w:t>
      </w:r>
      <w:proofErr w:type="spellEnd"/>
      <w:r w:rsidRPr="00AF39F2">
        <w:rPr>
          <w:lang w:val="en-US"/>
        </w:rPr>
        <w:t xml:space="preserve">, T, Et Al, (2014) ‘Reading Skill and structural brain development’ </w:t>
      </w:r>
      <w:proofErr w:type="spellStart"/>
      <w:r w:rsidRPr="00AF39F2">
        <w:rPr>
          <w:i/>
          <w:iCs/>
          <w:lang w:val="en-US"/>
        </w:rPr>
        <w:t>Neuroreport</w:t>
      </w:r>
      <w:proofErr w:type="spellEnd"/>
      <w:r w:rsidRPr="00AF39F2">
        <w:rPr>
          <w:i/>
          <w:iCs/>
          <w:lang w:val="en-US"/>
        </w:rPr>
        <w:t xml:space="preserve">, </w:t>
      </w:r>
      <w:r w:rsidRPr="00AF39F2">
        <w:rPr>
          <w:lang w:val="en-US"/>
        </w:rPr>
        <w:t xml:space="preserve">25(5), DOI: </w:t>
      </w:r>
      <w:hyperlink r:id="rId24" w:tgtFrame="pmc_ext" w:history="1">
        <w:r w:rsidRPr="00AF39F2">
          <w:rPr>
            <w:rStyle w:val="Hyperlink"/>
            <w:rFonts w:cs="Arial"/>
            <w:color w:val="000000" w:themeColor="text1"/>
            <w:sz w:val="20"/>
            <w:szCs w:val="20"/>
          </w:rPr>
          <w:t>0.1097/WNR.0000000000000121</w:t>
        </w:r>
      </w:hyperlink>
    </w:p>
    <w:p w14:paraId="3C7A94BA" w14:textId="77777777" w:rsidR="00AF39F2" w:rsidRPr="00AF39F2" w:rsidRDefault="00AF39F2" w:rsidP="00AF39F2">
      <w:pPr>
        <w:spacing w:line="360" w:lineRule="auto"/>
        <w:rPr>
          <w:color w:val="000000" w:themeColor="text1"/>
          <w:u w:val="single"/>
          <w:lang w:eastAsia="en-GB"/>
        </w:rPr>
      </w:pPr>
    </w:p>
    <w:p w14:paraId="7AA47682" w14:textId="45A87431" w:rsidR="00AF39F2" w:rsidRPr="00AF39F2" w:rsidRDefault="00AF39F2" w:rsidP="00AF39F2">
      <w:pPr>
        <w:spacing w:line="360" w:lineRule="auto"/>
      </w:pPr>
      <w:r w:rsidRPr="00AF39F2">
        <w:t xml:space="preserve">Ilivehere.uk (2020) </w:t>
      </w:r>
      <w:r w:rsidRPr="00AF39F2">
        <w:rPr>
          <w:i/>
          <w:iCs/>
        </w:rPr>
        <w:t xml:space="preserve">Crime statistics for Maesteg, Bridgend, October 2020, </w:t>
      </w:r>
      <w:r w:rsidRPr="00AF39F2">
        <w:t xml:space="preserve">Available at: </w:t>
      </w:r>
      <w:hyperlink r:id="rId25" w:anchor="gsc.tab=0" w:history="1">
        <w:r w:rsidRPr="00AF39F2">
          <w:rPr>
            <w:rStyle w:val="Hyperlink"/>
          </w:rPr>
          <w:t>https://www.ilivehere.co.uk/crime-sta</w:t>
        </w:r>
        <w:r w:rsidRPr="00AF39F2">
          <w:rPr>
            <w:rStyle w:val="Hyperlink"/>
          </w:rPr>
          <w:t>t</w:t>
        </w:r>
        <w:r w:rsidRPr="00AF39F2">
          <w:rPr>
            <w:rStyle w:val="Hyperlink"/>
          </w:rPr>
          <w:t>i</w:t>
        </w:r>
        <w:r w:rsidRPr="00AF39F2">
          <w:rPr>
            <w:rStyle w:val="Hyperlink"/>
          </w:rPr>
          <w:t>stics-bridgend-maesteg.html#gsc.tab=0</w:t>
        </w:r>
      </w:hyperlink>
      <w:r w:rsidRPr="00AF39F2">
        <w:t xml:space="preserve"> (Accessed: 20</w:t>
      </w:r>
      <w:r w:rsidRPr="00AF39F2">
        <w:rPr>
          <w:vertAlign w:val="superscript"/>
        </w:rPr>
        <w:t>th</w:t>
      </w:r>
      <w:r w:rsidRPr="00AF39F2">
        <w:t xml:space="preserve"> December 2020)</w:t>
      </w:r>
    </w:p>
    <w:p w14:paraId="6A7E66B9" w14:textId="77777777" w:rsidR="00AF39F2" w:rsidRPr="00AF39F2" w:rsidRDefault="00AF39F2" w:rsidP="00AF39F2">
      <w:pPr>
        <w:spacing w:line="360" w:lineRule="auto"/>
      </w:pPr>
    </w:p>
    <w:p w14:paraId="12635C5B" w14:textId="0E37A8C4" w:rsidR="00AF39F2" w:rsidRPr="00AF39F2" w:rsidRDefault="00AF39F2" w:rsidP="00AF39F2">
      <w:pPr>
        <w:spacing w:line="360" w:lineRule="auto"/>
        <w:rPr>
          <w:lang w:val="en-US"/>
        </w:rPr>
      </w:pPr>
      <w:r w:rsidRPr="00AF39F2">
        <w:rPr>
          <w:lang w:val="en-US"/>
        </w:rPr>
        <w:t xml:space="preserve">Jean-Philippe, M (2020) ‘How to start a book club in 6 simple steps’ </w:t>
      </w:r>
      <w:r w:rsidRPr="00AF39F2">
        <w:rPr>
          <w:i/>
          <w:iCs/>
          <w:lang w:val="en-US"/>
        </w:rPr>
        <w:t xml:space="preserve">The Oprah Magazine, </w:t>
      </w:r>
      <w:r w:rsidRPr="00AF39F2">
        <w:rPr>
          <w:lang w:val="en-US"/>
        </w:rPr>
        <w:t xml:space="preserve">Available at: </w:t>
      </w:r>
      <w:hyperlink r:id="rId26" w:history="1">
        <w:r w:rsidRPr="00AF39F2">
          <w:rPr>
            <w:rStyle w:val="Hyperlink"/>
            <w:lang w:val="en-US"/>
          </w:rPr>
          <w:t>https://www.oprahmag.com/entertainment/a27569720/how-to-start-a-book-club/</w:t>
        </w:r>
      </w:hyperlink>
      <w:r w:rsidRPr="00AF39F2">
        <w:rPr>
          <w:lang w:val="en-US"/>
        </w:rPr>
        <w:t xml:space="preserve"> (Accessed: 21</w:t>
      </w:r>
      <w:r w:rsidRPr="00AF39F2">
        <w:rPr>
          <w:vertAlign w:val="superscript"/>
          <w:lang w:val="en-US"/>
        </w:rPr>
        <w:t>st</w:t>
      </w:r>
      <w:r w:rsidRPr="00AF39F2">
        <w:rPr>
          <w:lang w:val="en-US"/>
        </w:rPr>
        <w:t xml:space="preserve"> January 2021)</w:t>
      </w:r>
    </w:p>
    <w:p w14:paraId="08522DB7" w14:textId="77777777" w:rsidR="00AF39F2" w:rsidRPr="00AF39F2" w:rsidRDefault="00AF39F2" w:rsidP="00AF39F2">
      <w:pPr>
        <w:spacing w:line="360" w:lineRule="auto"/>
        <w:rPr>
          <w:lang w:val="en-US"/>
        </w:rPr>
      </w:pPr>
    </w:p>
    <w:p w14:paraId="08DABDBE" w14:textId="53B07608" w:rsidR="00AF39F2" w:rsidRPr="00AF39F2" w:rsidRDefault="00AF39F2" w:rsidP="00AF39F2">
      <w:pPr>
        <w:spacing w:line="360" w:lineRule="auto"/>
      </w:pPr>
      <w:proofErr w:type="spellStart"/>
      <w:r w:rsidRPr="00AF39F2">
        <w:t>Kharas</w:t>
      </w:r>
      <w:proofErr w:type="spellEnd"/>
      <w:r w:rsidRPr="00AF39F2">
        <w:t xml:space="preserve">, H, (2020) ‘The impact of Covid-19 on global extreme poverty’ </w:t>
      </w:r>
      <w:r w:rsidRPr="00AF39F2">
        <w:rPr>
          <w:i/>
          <w:iCs/>
        </w:rPr>
        <w:t xml:space="preserve">Brookings, </w:t>
      </w:r>
      <w:r w:rsidRPr="00AF39F2">
        <w:t xml:space="preserve">Available at: </w:t>
      </w:r>
      <w:hyperlink r:id="rId27" w:history="1">
        <w:r w:rsidRPr="00AF39F2">
          <w:rPr>
            <w:rStyle w:val="Hyperlink"/>
          </w:rPr>
          <w:t>https://www.brookings.edu/blog/future-development/2020/10/21/the-impact-of-covid-19-on-global-extreme-poverty/</w:t>
        </w:r>
      </w:hyperlink>
      <w:r w:rsidRPr="00AF39F2">
        <w:t xml:space="preserve"> (Accessed: 13</w:t>
      </w:r>
      <w:r w:rsidRPr="00AF39F2">
        <w:rPr>
          <w:vertAlign w:val="superscript"/>
        </w:rPr>
        <w:t>th</w:t>
      </w:r>
      <w:r w:rsidRPr="00AF39F2">
        <w:t xml:space="preserve"> January 2021)</w:t>
      </w:r>
    </w:p>
    <w:p w14:paraId="33AD05B8" w14:textId="77777777" w:rsidR="00AF39F2" w:rsidRPr="00AF39F2" w:rsidRDefault="00AF39F2" w:rsidP="00AF39F2">
      <w:pPr>
        <w:spacing w:line="360" w:lineRule="auto"/>
      </w:pPr>
    </w:p>
    <w:p w14:paraId="4AADDBB8" w14:textId="0FC14481" w:rsidR="00AF39F2" w:rsidRPr="00AF39F2" w:rsidRDefault="00AF39F2" w:rsidP="00AF39F2">
      <w:pPr>
        <w:spacing w:line="360" w:lineRule="auto"/>
        <w:rPr>
          <w:rFonts w:cs="Times New Roman"/>
        </w:rPr>
      </w:pPr>
      <w:r w:rsidRPr="00AF39F2">
        <w:rPr>
          <w:rFonts w:cs="Times New Roman"/>
        </w:rPr>
        <w:t xml:space="preserve">Local Government Association. (2020). </w:t>
      </w:r>
      <w:r w:rsidRPr="00AF39F2">
        <w:rPr>
          <w:rFonts w:cs="Times New Roman"/>
          <w:i/>
          <w:iCs/>
        </w:rPr>
        <w:t xml:space="preserve">Crime and disorder in Bridgend, 2020 Q2 (12 months ending). </w:t>
      </w:r>
      <w:r w:rsidRPr="00AF39F2">
        <w:rPr>
          <w:rFonts w:cs="Times New Roman"/>
        </w:rPr>
        <w:t xml:space="preserve">Available at: </w:t>
      </w:r>
      <w:hyperlink r:id="rId28" w:history="1">
        <w:r w:rsidRPr="00AF39F2">
          <w:rPr>
            <w:rStyle w:val="Hyperlink"/>
            <w:rFonts w:cs="Times New Roman"/>
          </w:rPr>
          <w:t>https://lginform.local.gov.uk/reports/view/lga-research/lga-research-report-police-recorded-crime?mod-area=W06000013&amp;mod-group=AllRegions_England&amp;mod-type=namedComparisonGroup</w:t>
        </w:r>
      </w:hyperlink>
      <w:r w:rsidRPr="00AF39F2">
        <w:rPr>
          <w:rFonts w:cs="Times New Roman"/>
        </w:rPr>
        <w:t xml:space="preserve"> (Accessed 14 January 2020). </w:t>
      </w:r>
    </w:p>
    <w:p w14:paraId="046DC87B" w14:textId="77777777" w:rsidR="00AF39F2" w:rsidRPr="00AF39F2" w:rsidRDefault="00AF39F2" w:rsidP="00AF39F2">
      <w:pPr>
        <w:spacing w:line="360" w:lineRule="auto"/>
        <w:rPr>
          <w:rFonts w:cs="Times New Roman"/>
        </w:rPr>
      </w:pPr>
    </w:p>
    <w:p w14:paraId="0AD2F671" w14:textId="02B0D255" w:rsidR="00AF39F2" w:rsidRPr="00AF39F2" w:rsidRDefault="00AF39F2" w:rsidP="00AF39F2">
      <w:pPr>
        <w:spacing w:line="360" w:lineRule="auto"/>
        <w:rPr>
          <w:rFonts w:cs="Times New Roman"/>
        </w:rPr>
      </w:pPr>
      <w:r w:rsidRPr="00AF39F2">
        <w:rPr>
          <w:rFonts w:cs="Times New Roman"/>
        </w:rPr>
        <w:t xml:space="preserve">Maesteg Town Council (2020). </w:t>
      </w:r>
      <w:r w:rsidRPr="00AF39F2">
        <w:rPr>
          <w:rFonts w:cs="Times New Roman"/>
          <w:i/>
          <w:iCs/>
        </w:rPr>
        <w:t xml:space="preserve">About Maesteg. </w:t>
      </w:r>
      <w:r w:rsidRPr="00AF39F2">
        <w:rPr>
          <w:rFonts w:cs="Times New Roman"/>
        </w:rPr>
        <w:t xml:space="preserve">Available at: </w:t>
      </w:r>
      <w:hyperlink r:id="rId29" w:history="1">
        <w:r w:rsidRPr="00AF39F2">
          <w:rPr>
            <w:rStyle w:val="Hyperlink"/>
            <w:rFonts w:cs="Times New Roman"/>
          </w:rPr>
          <w:t>https://www.maestegcouncil.org/about-maesteg/</w:t>
        </w:r>
      </w:hyperlink>
      <w:r w:rsidRPr="00AF39F2">
        <w:rPr>
          <w:rFonts w:cs="Times New Roman"/>
        </w:rPr>
        <w:t xml:space="preserve"> (Accessed: 20 December 2020)</w:t>
      </w:r>
    </w:p>
    <w:p w14:paraId="5481AA78" w14:textId="77777777" w:rsidR="00AF39F2" w:rsidRPr="00AF39F2" w:rsidRDefault="00AF39F2" w:rsidP="00AF39F2">
      <w:pPr>
        <w:spacing w:line="360" w:lineRule="auto"/>
        <w:rPr>
          <w:rFonts w:cs="Times New Roman"/>
        </w:rPr>
      </w:pPr>
    </w:p>
    <w:p w14:paraId="5A45034C" w14:textId="0D75A227" w:rsidR="00AF39F2" w:rsidRPr="00AF39F2" w:rsidRDefault="00AF39F2" w:rsidP="00AF39F2">
      <w:pPr>
        <w:spacing w:line="360" w:lineRule="auto"/>
        <w:rPr>
          <w:lang w:val="en-US"/>
        </w:rPr>
      </w:pPr>
      <w:r w:rsidRPr="00AF39F2">
        <w:rPr>
          <w:lang w:val="en-US"/>
        </w:rPr>
        <w:lastRenderedPageBreak/>
        <w:t xml:space="preserve">McPhail, K (2017) ‘Reducing crime through reading’ </w:t>
      </w:r>
      <w:r w:rsidRPr="00AF39F2">
        <w:rPr>
          <w:i/>
          <w:iCs/>
          <w:lang w:val="en-US"/>
        </w:rPr>
        <w:t xml:space="preserve">South Carolina, </w:t>
      </w:r>
      <w:r w:rsidRPr="00AF39F2">
        <w:rPr>
          <w:lang w:val="en-US"/>
        </w:rPr>
        <w:t xml:space="preserve">Available at: </w:t>
      </w:r>
      <w:hyperlink r:id="rId30" w:history="1">
        <w:r w:rsidRPr="00AF39F2">
          <w:rPr>
            <w:rStyle w:val="Hyperlink"/>
            <w:lang w:val="en-US"/>
          </w:rPr>
          <w:t>https://sc.edu/uofsc/posts/2017/05/education_students_behind_the_fence.php#.YA4dli2l1R3</w:t>
        </w:r>
      </w:hyperlink>
      <w:r w:rsidRPr="00AF39F2">
        <w:rPr>
          <w:lang w:val="en-US"/>
        </w:rPr>
        <w:t xml:space="preserve"> (Accessed: 14</w:t>
      </w:r>
      <w:r w:rsidRPr="00AF39F2">
        <w:rPr>
          <w:vertAlign w:val="superscript"/>
          <w:lang w:val="en-US"/>
        </w:rPr>
        <w:t>th</w:t>
      </w:r>
      <w:r w:rsidRPr="00AF39F2">
        <w:rPr>
          <w:lang w:val="en-US"/>
        </w:rPr>
        <w:t xml:space="preserve"> January 2021)</w:t>
      </w:r>
    </w:p>
    <w:p w14:paraId="74DA7381" w14:textId="77777777" w:rsidR="00AF39F2" w:rsidRPr="00AF39F2" w:rsidRDefault="00AF39F2" w:rsidP="00AF39F2">
      <w:pPr>
        <w:spacing w:line="360" w:lineRule="auto"/>
        <w:rPr>
          <w:lang w:val="en-US"/>
        </w:rPr>
      </w:pPr>
    </w:p>
    <w:p w14:paraId="249C67EF" w14:textId="7B8E04AF" w:rsidR="00AF39F2" w:rsidRPr="00AF39F2" w:rsidRDefault="00AF39F2" w:rsidP="00AF39F2">
      <w:pPr>
        <w:spacing w:line="360" w:lineRule="auto"/>
        <w:rPr>
          <w:rStyle w:val="Hyperlink"/>
          <w:rFonts w:cs="Times New Roman"/>
          <w:color w:val="auto"/>
          <w:u w:val="none"/>
        </w:rPr>
      </w:pPr>
      <w:r w:rsidRPr="00AF39F2">
        <w:rPr>
          <w:rFonts w:cs="Times New Roman"/>
        </w:rPr>
        <w:t xml:space="preserve">Miller, C., &amp; Hughes, M. (2019). ‘The 10 places that are now the poorest parts of Wales’, </w:t>
      </w:r>
      <w:r w:rsidRPr="00AF39F2">
        <w:rPr>
          <w:rFonts w:cs="Times New Roman"/>
          <w:i/>
          <w:iCs/>
        </w:rPr>
        <w:t>Wales Online,</w:t>
      </w:r>
      <w:r w:rsidRPr="00AF39F2">
        <w:rPr>
          <w:rFonts w:cs="Times New Roman"/>
        </w:rPr>
        <w:t xml:space="preserve"> 27</w:t>
      </w:r>
      <w:r w:rsidRPr="00AF39F2">
        <w:rPr>
          <w:rFonts w:cs="Times New Roman"/>
          <w:vertAlign w:val="superscript"/>
        </w:rPr>
        <w:t>th</w:t>
      </w:r>
      <w:r w:rsidRPr="00AF39F2">
        <w:rPr>
          <w:rFonts w:cs="Times New Roman"/>
        </w:rPr>
        <w:t xml:space="preserve"> November. Available at: </w:t>
      </w:r>
      <w:hyperlink r:id="rId31" w:history="1">
        <w:r w:rsidRPr="00AF39F2">
          <w:rPr>
            <w:rStyle w:val="Hyperlink"/>
            <w:rFonts w:cs="Times New Roman"/>
          </w:rPr>
          <w:t>https://www.walesonline.co.uk/news/politics/welsh-index-multiple-deprivation-poverty-17323462</w:t>
        </w:r>
      </w:hyperlink>
      <w:r w:rsidRPr="00AF39F2">
        <w:rPr>
          <w:rStyle w:val="Hyperlink"/>
          <w:rFonts w:cs="Times New Roman"/>
        </w:rPr>
        <w:t xml:space="preserve"> </w:t>
      </w:r>
      <w:r w:rsidRPr="00AF39F2">
        <w:rPr>
          <w:rStyle w:val="Hyperlink"/>
          <w:rFonts w:cs="Times New Roman"/>
          <w:color w:val="auto"/>
          <w:u w:val="none"/>
        </w:rPr>
        <w:t>(Accessed: 14 January 2021)</w:t>
      </w:r>
    </w:p>
    <w:p w14:paraId="1256B246" w14:textId="77777777" w:rsidR="00AF39F2" w:rsidRPr="00AF39F2" w:rsidRDefault="00AF39F2" w:rsidP="00AF39F2">
      <w:pPr>
        <w:spacing w:line="360" w:lineRule="auto"/>
        <w:rPr>
          <w:rStyle w:val="Hyperlink"/>
          <w:rFonts w:cs="Times New Roman"/>
          <w:color w:val="auto"/>
          <w:u w:val="none"/>
        </w:rPr>
      </w:pPr>
    </w:p>
    <w:p w14:paraId="1F4BEFD4" w14:textId="2301F548" w:rsidR="00AF39F2" w:rsidRPr="00AF39F2" w:rsidRDefault="00AF39F2" w:rsidP="00AF39F2">
      <w:pPr>
        <w:spacing w:line="360" w:lineRule="auto"/>
      </w:pPr>
      <w:r w:rsidRPr="00AF39F2">
        <w:t xml:space="preserve">National Literacy Trust (2019) ‘Children and young people’s reading in 2017/18’ Available at: </w:t>
      </w:r>
      <w:hyperlink r:id="rId32" w:history="1">
        <w:r w:rsidRPr="00AF39F2">
          <w:rPr>
            <w:rStyle w:val="Hyperlink"/>
          </w:rPr>
          <w:t>https://literacytrust.org.uk/research-services/research-reports/children-and-young-peoples-reading-201718/?gclid=EAIaIQobChMIzaDmxe607gIVS-rtCh1XsgHHEAAYASAAEgLg9PD_BwE</w:t>
        </w:r>
      </w:hyperlink>
      <w:r w:rsidRPr="00AF39F2">
        <w:t xml:space="preserve"> (Accessed: 24</w:t>
      </w:r>
      <w:r w:rsidRPr="00AF39F2">
        <w:rPr>
          <w:vertAlign w:val="superscript"/>
        </w:rPr>
        <w:t>th</w:t>
      </w:r>
      <w:r w:rsidRPr="00AF39F2">
        <w:t xml:space="preserve"> January 2021)</w:t>
      </w:r>
    </w:p>
    <w:p w14:paraId="1D2B9A6F" w14:textId="77777777" w:rsidR="00AF39F2" w:rsidRPr="00AF39F2" w:rsidRDefault="00AF39F2" w:rsidP="00AF39F2">
      <w:pPr>
        <w:spacing w:line="360" w:lineRule="auto"/>
      </w:pPr>
    </w:p>
    <w:p w14:paraId="3F3C4DBD" w14:textId="2CD04E8C" w:rsidR="00AF39F2" w:rsidRPr="00AF39F2" w:rsidRDefault="00AF39F2" w:rsidP="00AF39F2">
      <w:pPr>
        <w:spacing w:line="360" w:lineRule="auto"/>
      </w:pPr>
      <w:r w:rsidRPr="00AF39F2">
        <w:t xml:space="preserve">NHS (2020) ‘Anxiety disorders in children’ Available at: </w:t>
      </w:r>
      <w:hyperlink r:id="rId33" w:history="1">
        <w:r w:rsidRPr="00AF39F2">
          <w:rPr>
            <w:rStyle w:val="Hyperlink"/>
          </w:rPr>
          <w:t>https://www.nhs.uk/conditions/anxiety-disorders-in-children/</w:t>
        </w:r>
      </w:hyperlink>
      <w:r w:rsidRPr="00AF39F2">
        <w:t xml:space="preserve"> (Accessed: 23</w:t>
      </w:r>
      <w:r w:rsidRPr="00AF39F2">
        <w:rPr>
          <w:vertAlign w:val="superscript"/>
        </w:rPr>
        <w:t>rd</w:t>
      </w:r>
      <w:r w:rsidRPr="00AF39F2">
        <w:t xml:space="preserve"> January 2021)</w:t>
      </w:r>
    </w:p>
    <w:p w14:paraId="4E620981" w14:textId="77777777" w:rsidR="00AF39F2" w:rsidRPr="00AF39F2" w:rsidRDefault="00AF39F2" w:rsidP="00AF39F2">
      <w:pPr>
        <w:spacing w:line="360" w:lineRule="auto"/>
      </w:pPr>
    </w:p>
    <w:p w14:paraId="077F2E92" w14:textId="22137FFE" w:rsidR="00AF39F2" w:rsidRPr="00AF39F2" w:rsidRDefault="00AF39F2" w:rsidP="00AF39F2">
      <w:pPr>
        <w:spacing w:line="360" w:lineRule="auto"/>
      </w:pPr>
      <w:r w:rsidRPr="00AF39F2">
        <w:t xml:space="preserve">Nip in the Bud (2020) ‘Anxiety in Children’ Available at: </w:t>
      </w:r>
      <w:hyperlink r:id="rId34" w:history="1">
        <w:r w:rsidRPr="00AF39F2">
          <w:rPr>
            <w:rStyle w:val="Hyperlink"/>
          </w:rPr>
          <w:t>https://nipinthebud.org/anxiety-in-children/?gclid=EAIaIQobChMI9aqO8_iw7gIVrgV7Ch2VYwtnEAAYASAAEgJatfD_BwE</w:t>
        </w:r>
      </w:hyperlink>
      <w:r w:rsidRPr="00AF39F2">
        <w:t xml:space="preserve"> (Accessed: 23</w:t>
      </w:r>
      <w:r w:rsidRPr="00AF39F2">
        <w:rPr>
          <w:vertAlign w:val="superscript"/>
        </w:rPr>
        <w:t>rd</w:t>
      </w:r>
      <w:r w:rsidRPr="00AF39F2">
        <w:t xml:space="preserve"> January 2020) </w:t>
      </w:r>
    </w:p>
    <w:p w14:paraId="6121FCDA" w14:textId="77777777" w:rsidR="00AF39F2" w:rsidRPr="00AF39F2" w:rsidRDefault="00AF39F2" w:rsidP="00AF39F2">
      <w:pPr>
        <w:spacing w:line="360" w:lineRule="auto"/>
      </w:pPr>
    </w:p>
    <w:p w14:paraId="352A4186" w14:textId="6FEE1F45" w:rsidR="00AF39F2" w:rsidRPr="00AF39F2" w:rsidRDefault="00AF39F2" w:rsidP="00AF39F2">
      <w:pPr>
        <w:spacing w:line="360" w:lineRule="auto"/>
        <w:rPr>
          <w:lang w:val="en-US"/>
        </w:rPr>
      </w:pPr>
      <w:r w:rsidRPr="00AF39F2">
        <w:rPr>
          <w:lang w:val="en-US"/>
        </w:rPr>
        <w:t xml:space="preserve">NPI (2004) ‘Encouraging reading for pleasure amongst year 7 pupils’ Available at: </w:t>
      </w:r>
      <w:hyperlink r:id="rId35" w:history="1">
        <w:r w:rsidRPr="00AF39F2">
          <w:rPr>
            <w:rStyle w:val="Hyperlink"/>
            <w:lang w:val="en-US"/>
          </w:rPr>
          <w:t>https://www.npi.org.uk/files/8713/7544/7706/reading_clubs_evaluation.pdf</w:t>
        </w:r>
      </w:hyperlink>
      <w:r w:rsidRPr="00AF39F2">
        <w:rPr>
          <w:lang w:val="en-US"/>
        </w:rPr>
        <w:t xml:space="preserve"> (Accessed: 14</w:t>
      </w:r>
      <w:r w:rsidRPr="00AF39F2">
        <w:rPr>
          <w:vertAlign w:val="superscript"/>
          <w:lang w:val="en-US"/>
        </w:rPr>
        <w:t>th</w:t>
      </w:r>
      <w:r w:rsidRPr="00AF39F2">
        <w:rPr>
          <w:lang w:val="en-US"/>
        </w:rPr>
        <w:t xml:space="preserve"> January 2021)</w:t>
      </w:r>
    </w:p>
    <w:p w14:paraId="1D327F5F" w14:textId="77777777" w:rsidR="00AF39F2" w:rsidRPr="00AF39F2" w:rsidRDefault="00AF39F2" w:rsidP="00AF39F2">
      <w:pPr>
        <w:spacing w:line="360" w:lineRule="auto"/>
        <w:rPr>
          <w:lang w:val="en-US"/>
        </w:rPr>
      </w:pPr>
    </w:p>
    <w:p w14:paraId="31208B25" w14:textId="354D292B" w:rsidR="00AF39F2" w:rsidRPr="00AF39F2" w:rsidRDefault="00AF39F2" w:rsidP="00AF39F2">
      <w:pPr>
        <w:spacing w:line="360" w:lineRule="auto"/>
      </w:pPr>
      <w:r w:rsidRPr="00AF39F2">
        <w:t>Pen-y-</w:t>
      </w:r>
      <w:proofErr w:type="spellStart"/>
      <w:r w:rsidRPr="00AF39F2">
        <w:t>bont</w:t>
      </w:r>
      <w:proofErr w:type="spellEnd"/>
      <w:r w:rsidRPr="00AF39F2">
        <w:t xml:space="preserve"> </w:t>
      </w:r>
      <w:proofErr w:type="spellStart"/>
      <w:r w:rsidRPr="00AF39F2">
        <w:t>ar</w:t>
      </w:r>
      <w:proofErr w:type="spellEnd"/>
      <w:r w:rsidRPr="00AF39F2">
        <w:t xml:space="preserve"> </w:t>
      </w:r>
      <w:proofErr w:type="spellStart"/>
      <w:r w:rsidRPr="00AF39F2">
        <w:t>Ogwr</w:t>
      </w:r>
      <w:proofErr w:type="spellEnd"/>
      <w:r w:rsidRPr="00AF39F2">
        <w:t xml:space="preserve"> (2019) ‘Community Safety Strategy’ Available at: </w:t>
      </w:r>
      <w:hyperlink r:id="rId36" w:history="1">
        <w:r w:rsidRPr="00AF39F2">
          <w:rPr>
            <w:rStyle w:val="Hyperlink"/>
          </w:rPr>
          <w:t>https://www.bridgend.gov.uk/media/6527/community-safety-strategy-2019.pd</w:t>
        </w:r>
      </w:hyperlink>
      <w:r w:rsidRPr="00AF39F2">
        <w:t xml:space="preserve"> (Accessed: 13</w:t>
      </w:r>
      <w:r w:rsidRPr="00AF39F2">
        <w:rPr>
          <w:vertAlign w:val="superscript"/>
        </w:rPr>
        <w:t>th</w:t>
      </w:r>
      <w:r w:rsidRPr="00AF39F2">
        <w:t xml:space="preserve"> January 2021)</w:t>
      </w:r>
    </w:p>
    <w:p w14:paraId="6C311F4D" w14:textId="77777777" w:rsidR="00AF39F2" w:rsidRPr="00AF39F2" w:rsidRDefault="00AF39F2" w:rsidP="00AF39F2">
      <w:pPr>
        <w:spacing w:line="360" w:lineRule="auto"/>
      </w:pPr>
    </w:p>
    <w:p w14:paraId="4886DFA2" w14:textId="338AAE28" w:rsidR="00AF39F2" w:rsidRPr="00AF39F2" w:rsidRDefault="00AF39F2" w:rsidP="00AF39F2">
      <w:pPr>
        <w:tabs>
          <w:tab w:val="center" w:pos="4510"/>
        </w:tabs>
        <w:spacing w:line="360" w:lineRule="auto"/>
      </w:pPr>
      <w:proofErr w:type="spellStart"/>
      <w:r w:rsidRPr="00AF39F2">
        <w:t>Rawe</w:t>
      </w:r>
      <w:proofErr w:type="spellEnd"/>
      <w:r w:rsidRPr="00AF39F2">
        <w:t xml:space="preserve">, J (2020) ‘ 5 reasons kids get anxious about reading- and how to help’ </w:t>
      </w:r>
      <w:r w:rsidRPr="00AF39F2">
        <w:rPr>
          <w:i/>
          <w:iCs/>
        </w:rPr>
        <w:t xml:space="preserve">Understood, </w:t>
      </w:r>
      <w:r w:rsidRPr="00AF39F2">
        <w:t xml:space="preserve">available at: </w:t>
      </w:r>
      <w:hyperlink r:id="rId37" w:history="1">
        <w:r w:rsidRPr="00AF39F2">
          <w:rPr>
            <w:rStyle w:val="Hyperlink"/>
          </w:rPr>
          <w:t>https://www.understood.org/en/learning-thinking-differences/child-learning-</w:t>
        </w:r>
        <w:r w:rsidRPr="00AF39F2">
          <w:rPr>
            <w:rStyle w:val="Hyperlink"/>
          </w:rPr>
          <w:lastRenderedPageBreak/>
          <w:t>disabilities/reading-issues/5-reasons-why-kids-get-anxious-about-reading-and-how-to-help</w:t>
        </w:r>
      </w:hyperlink>
      <w:r w:rsidRPr="00AF39F2">
        <w:t xml:space="preserve"> (Accessed: 23</w:t>
      </w:r>
      <w:r w:rsidRPr="00AF39F2">
        <w:rPr>
          <w:vertAlign w:val="superscript"/>
        </w:rPr>
        <w:t>rd</w:t>
      </w:r>
      <w:r w:rsidRPr="00AF39F2">
        <w:t xml:space="preserve"> January 2021)</w:t>
      </w:r>
    </w:p>
    <w:p w14:paraId="6A47FEA2" w14:textId="77777777" w:rsidR="00AF39F2" w:rsidRPr="00AF39F2" w:rsidRDefault="00AF39F2" w:rsidP="00AF39F2">
      <w:pPr>
        <w:tabs>
          <w:tab w:val="center" w:pos="4510"/>
        </w:tabs>
        <w:spacing w:line="360" w:lineRule="auto"/>
      </w:pPr>
    </w:p>
    <w:p w14:paraId="793E37D8" w14:textId="67007F57" w:rsidR="00AF39F2" w:rsidRPr="00AF39F2" w:rsidRDefault="00AF39F2" w:rsidP="00AF39F2">
      <w:pPr>
        <w:spacing w:line="360" w:lineRule="auto"/>
        <w:rPr>
          <w:lang w:val="en-US"/>
        </w:rPr>
      </w:pPr>
      <w:r w:rsidRPr="00AF39F2">
        <w:rPr>
          <w:lang w:val="en-US"/>
        </w:rPr>
        <w:t xml:space="preserve">Reading Horizons (2010) ‘How Teaching Reading and Improving Literacy Can Fight Crime’ Available at: </w:t>
      </w:r>
      <w:hyperlink r:id="rId38" w:history="1">
        <w:r w:rsidRPr="00AF39F2">
          <w:rPr>
            <w:rStyle w:val="Hyperlink"/>
            <w:lang w:val="en-US"/>
          </w:rPr>
          <w:t>https://www.readinghorizons.com/blog/post/2010/06/08/how-teaching-reading-and-improving-literacy-can-fight-crime</w:t>
        </w:r>
      </w:hyperlink>
      <w:r w:rsidRPr="00AF39F2">
        <w:rPr>
          <w:lang w:val="en-US"/>
        </w:rPr>
        <w:t xml:space="preserve"> (Accessed: 20</w:t>
      </w:r>
      <w:r w:rsidRPr="00AF39F2">
        <w:rPr>
          <w:vertAlign w:val="superscript"/>
          <w:lang w:val="en-US"/>
        </w:rPr>
        <w:t>th</w:t>
      </w:r>
      <w:r w:rsidRPr="00AF39F2">
        <w:rPr>
          <w:lang w:val="en-US"/>
        </w:rPr>
        <w:t xml:space="preserve"> December 2020)</w:t>
      </w:r>
    </w:p>
    <w:p w14:paraId="19221B6D" w14:textId="77777777" w:rsidR="00AF39F2" w:rsidRPr="00AF39F2" w:rsidRDefault="00AF39F2" w:rsidP="00AF39F2">
      <w:pPr>
        <w:spacing w:line="360" w:lineRule="auto"/>
        <w:rPr>
          <w:lang w:val="en-US"/>
        </w:rPr>
      </w:pPr>
    </w:p>
    <w:p w14:paraId="62F14C2F" w14:textId="4C82F0E0" w:rsidR="00AF39F2" w:rsidRPr="00AF39F2" w:rsidRDefault="00AF39F2" w:rsidP="00AF39F2">
      <w:pPr>
        <w:spacing w:line="360" w:lineRule="auto"/>
      </w:pPr>
      <w:r w:rsidRPr="00AF39F2">
        <w:t xml:space="preserve">Save the Children (2012) ‘Child Poverty Snapshots, </w:t>
      </w:r>
      <w:proofErr w:type="gramStart"/>
      <w:r w:rsidRPr="00AF39F2">
        <w:t>The</w:t>
      </w:r>
      <w:proofErr w:type="gramEnd"/>
      <w:r w:rsidRPr="00AF39F2">
        <w:t xml:space="preserve"> local picture in Wales’ Available at: </w:t>
      </w:r>
      <w:hyperlink r:id="rId39" w:history="1">
        <w:r w:rsidRPr="00AF39F2">
          <w:rPr>
            <w:rStyle w:val="Hyperlink"/>
          </w:rPr>
          <w:t>https://www.savethechildren.org.uk/content/dam/global/reports/hunger-and-livelihoods/Child-Poverty-Snapshots-English.pdf</w:t>
        </w:r>
      </w:hyperlink>
      <w:r w:rsidRPr="00AF39F2">
        <w:t xml:space="preserve"> (Accessed: 23</w:t>
      </w:r>
      <w:r w:rsidRPr="00AF39F2">
        <w:rPr>
          <w:vertAlign w:val="superscript"/>
        </w:rPr>
        <w:t>rd</w:t>
      </w:r>
      <w:r w:rsidRPr="00AF39F2">
        <w:t xml:space="preserve"> January 2021) </w:t>
      </w:r>
    </w:p>
    <w:p w14:paraId="565F97C4" w14:textId="77777777" w:rsidR="00AF39F2" w:rsidRPr="00AF39F2" w:rsidRDefault="00AF39F2" w:rsidP="00AF39F2">
      <w:pPr>
        <w:spacing w:line="360" w:lineRule="auto"/>
      </w:pPr>
    </w:p>
    <w:p w14:paraId="5E048482" w14:textId="2C4E249A" w:rsidR="00AF39F2" w:rsidRPr="00AF39F2" w:rsidRDefault="00AF39F2" w:rsidP="00AF39F2">
      <w:pPr>
        <w:spacing w:line="360" w:lineRule="auto"/>
      </w:pPr>
      <w:r w:rsidRPr="00AF39F2">
        <w:t>Save the Children (2014) ‘Read on Get on’ P14-17</w:t>
      </w:r>
      <w:r w:rsidRPr="00AF39F2">
        <w:rPr>
          <w:i/>
          <w:iCs/>
        </w:rPr>
        <w:t xml:space="preserve">, </w:t>
      </w:r>
      <w:r w:rsidRPr="00AF39F2">
        <w:t xml:space="preserve">Available at: </w:t>
      </w:r>
      <w:hyperlink r:id="rId40" w:history="1">
        <w:r w:rsidRPr="00AF39F2">
          <w:rPr>
            <w:rStyle w:val="Hyperlink"/>
          </w:rPr>
          <w:t>https://cdn.literacytrust.org.uk/media/documents/Read_On_Get_On_launch_report_2014.pdf</w:t>
        </w:r>
      </w:hyperlink>
      <w:r w:rsidRPr="00AF39F2">
        <w:t xml:space="preserve"> (Accessed: 24</w:t>
      </w:r>
      <w:r w:rsidRPr="00AF39F2">
        <w:rPr>
          <w:vertAlign w:val="superscript"/>
        </w:rPr>
        <w:t>th</w:t>
      </w:r>
      <w:r w:rsidRPr="00AF39F2">
        <w:t xml:space="preserve"> January 2021)</w:t>
      </w:r>
    </w:p>
    <w:p w14:paraId="4CDEFF16" w14:textId="77777777" w:rsidR="00AF39F2" w:rsidRPr="00AF39F2" w:rsidRDefault="00AF39F2" w:rsidP="00AF39F2">
      <w:pPr>
        <w:spacing w:line="360" w:lineRule="auto"/>
      </w:pPr>
    </w:p>
    <w:p w14:paraId="6E5C5C78" w14:textId="21ECD259" w:rsidR="00AF39F2" w:rsidRPr="00AF39F2" w:rsidRDefault="00AF39F2" w:rsidP="00AF39F2">
      <w:pPr>
        <w:spacing w:line="360" w:lineRule="auto"/>
        <w:rPr>
          <w:lang w:val="en-US"/>
        </w:rPr>
      </w:pPr>
      <w:r w:rsidRPr="00AF39F2">
        <w:rPr>
          <w:lang w:val="en-US"/>
        </w:rPr>
        <w:t xml:space="preserve">The Melissa institute (2019) ‘About us’ Available at: </w:t>
      </w:r>
      <w:hyperlink r:id="rId41" w:history="1">
        <w:r w:rsidRPr="00AF39F2">
          <w:rPr>
            <w:rStyle w:val="Hyperlink"/>
            <w:lang w:val="en-US"/>
          </w:rPr>
          <w:t>https://melissainstitute.org/about/</w:t>
        </w:r>
      </w:hyperlink>
      <w:r w:rsidRPr="00AF39F2">
        <w:rPr>
          <w:lang w:val="en-US"/>
        </w:rPr>
        <w:t xml:space="preserve"> (Accessed: 21</w:t>
      </w:r>
      <w:r w:rsidRPr="00AF39F2">
        <w:rPr>
          <w:vertAlign w:val="superscript"/>
          <w:lang w:val="en-US"/>
        </w:rPr>
        <w:t>st</w:t>
      </w:r>
      <w:r w:rsidRPr="00AF39F2">
        <w:rPr>
          <w:lang w:val="en-US"/>
        </w:rPr>
        <w:t xml:space="preserve"> January 2021)</w:t>
      </w:r>
    </w:p>
    <w:p w14:paraId="154E74A1" w14:textId="77777777" w:rsidR="00AF39F2" w:rsidRPr="00AF39F2" w:rsidRDefault="00AF39F2" w:rsidP="00AF39F2">
      <w:pPr>
        <w:spacing w:line="360" w:lineRule="auto"/>
        <w:rPr>
          <w:lang w:val="en-US"/>
        </w:rPr>
      </w:pPr>
    </w:p>
    <w:p w14:paraId="6854615A" w14:textId="7DDD0539" w:rsidR="00AF39F2" w:rsidRPr="00AF39F2" w:rsidRDefault="00AF39F2" w:rsidP="00AF39F2">
      <w:pPr>
        <w:spacing w:line="360" w:lineRule="auto"/>
      </w:pPr>
      <w:r w:rsidRPr="00AF39F2">
        <w:t xml:space="preserve">Welsh Government (2016) ‘Welsh Libraries, Annual Review 2016’ Available at: </w:t>
      </w:r>
      <w:hyperlink r:id="rId42" w:history="1">
        <w:r w:rsidRPr="00AF39F2">
          <w:rPr>
            <w:rStyle w:val="Hyperlink"/>
          </w:rPr>
          <w:t>https://gov.wales/sites/default/files/publications/2019-07/welsh-libraries-annual-review-2016.pdf</w:t>
        </w:r>
      </w:hyperlink>
      <w:r w:rsidRPr="00AF39F2">
        <w:t xml:space="preserve"> (Accessed: 22</w:t>
      </w:r>
      <w:r w:rsidRPr="00AF39F2">
        <w:rPr>
          <w:vertAlign w:val="superscript"/>
        </w:rPr>
        <w:t>nd</w:t>
      </w:r>
      <w:r w:rsidRPr="00AF39F2">
        <w:t xml:space="preserve"> January 2021)</w:t>
      </w:r>
    </w:p>
    <w:p w14:paraId="231E5984" w14:textId="77777777" w:rsidR="00AF39F2" w:rsidRPr="00AF39F2" w:rsidRDefault="00AF39F2" w:rsidP="00AF39F2">
      <w:pPr>
        <w:spacing w:line="360" w:lineRule="auto"/>
      </w:pPr>
    </w:p>
    <w:p w14:paraId="082799FB" w14:textId="5E5CCF87" w:rsidR="00AF39F2" w:rsidRPr="00AF39F2" w:rsidRDefault="00AF39F2" w:rsidP="00AF39F2">
      <w:pPr>
        <w:spacing w:line="360" w:lineRule="auto"/>
        <w:rPr>
          <w:rFonts w:cs="Times New Roman"/>
        </w:rPr>
      </w:pPr>
      <w:r w:rsidRPr="00AF39F2">
        <w:rPr>
          <w:rFonts w:cs="Times New Roman"/>
        </w:rPr>
        <w:t xml:space="preserve">Welsh Government. (2014). </w:t>
      </w:r>
      <w:r w:rsidRPr="00AF39F2">
        <w:rPr>
          <w:rFonts w:cs="Times New Roman"/>
          <w:i/>
          <w:iCs/>
        </w:rPr>
        <w:t>Local Area Summary Statistics: Bridgend.</w:t>
      </w:r>
      <w:r w:rsidRPr="00AF39F2">
        <w:rPr>
          <w:rFonts w:cs="Times New Roman"/>
        </w:rPr>
        <w:t xml:space="preserve"> Available at: </w:t>
      </w:r>
      <w:hyperlink r:id="rId43" w:history="1">
        <w:r w:rsidRPr="00AF39F2">
          <w:rPr>
            <w:rStyle w:val="Hyperlink"/>
            <w:rFonts w:cs="Times New Roman"/>
          </w:rPr>
          <w:t>https://gov.wales/sites/default/files/statistics-and-research/2018-12/141218-local-area-summary-bridgend-en.pdf</w:t>
        </w:r>
      </w:hyperlink>
      <w:r w:rsidRPr="00AF39F2">
        <w:rPr>
          <w:rFonts w:cs="Times New Roman"/>
        </w:rPr>
        <w:t xml:space="preserve"> (Accessed: 14 January 2020).</w:t>
      </w:r>
    </w:p>
    <w:p w14:paraId="29925F30" w14:textId="77777777" w:rsidR="00AF39F2" w:rsidRPr="00AF39F2" w:rsidRDefault="00AF39F2" w:rsidP="00AF39F2">
      <w:pPr>
        <w:spacing w:line="360" w:lineRule="auto"/>
        <w:rPr>
          <w:rFonts w:cs="Times New Roman"/>
        </w:rPr>
      </w:pPr>
    </w:p>
    <w:p w14:paraId="724AF551" w14:textId="77777777" w:rsidR="00AF39F2" w:rsidRPr="00AF39F2" w:rsidRDefault="00AF39F2" w:rsidP="00AF39F2">
      <w:pPr>
        <w:spacing w:line="360" w:lineRule="auto"/>
      </w:pPr>
      <w:proofErr w:type="spellStart"/>
      <w:r w:rsidRPr="00AF39F2">
        <w:t>Wheatle</w:t>
      </w:r>
      <w:proofErr w:type="spellEnd"/>
      <w:r w:rsidRPr="00AF39F2">
        <w:t xml:space="preserve">, A (2016) ‘Can reading children’s books help tackle knife crime?’ </w:t>
      </w:r>
      <w:r w:rsidRPr="00AF39F2">
        <w:rPr>
          <w:i/>
          <w:iCs/>
        </w:rPr>
        <w:t xml:space="preserve">The Guardian, </w:t>
      </w:r>
      <w:r w:rsidRPr="00AF39F2">
        <w:t xml:space="preserve">Available at: </w:t>
      </w:r>
      <w:hyperlink r:id="rId44" w:history="1">
        <w:r w:rsidRPr="00AF39F2">
          <w:rPr>
            <w:rStyle w:val="Hyperlink"/>
          </w:rPr>
          <w:t>https://www.theguardian.com/childrens-books-site/2016/apr/05/knife-crime-childrens-books-myron-yarde-alex-wheatle</w:t>
        </w:r>
      </w:hyperlink>
      <w:r w:rsidRPr="00AF39F2">
        <w:t xml:space="preserve"> (Accessed: 23</w:t>
      </w:r>
      <w:r w:rsidRPr="00AF39F2">
        <w:rPr>
          <w:vertAlign w:val="superscript"/>
        </w:rPr>
        <w:t>rd</w:t>
      </w:r>
      <w:r w:rsidRPr="00AF39F2">
        <w:t xml:space="preserve"> January 2021)</w:t>
      </w:r>
    </w:p>
    <w:p w14:paraId="57049536" w14:textId="6F5A728D" w:rsidR="00332966" w:rsidRDefault="00332966" w:rsidP="00A54005">
      <w:pPr>
        <w:rPr>
          <w:lang w:val="en-US"/>
        </w:rPr>
      </w:pPr>
    </w:p>
    <w:p w14:paraId="7BE97B50" w14:textId="77777777" w:rsidR="00AF39F2" w:rsidRPr="00350986" w:rsidRDefault="00AF39F2" w:rsidP="00A54005">
      <w:pPr>
        <w:rPr>
          <w:lang w:val="en-US"/>
        </w:rPr>
      </w:pPr>
    </w:p>
    <w:p w14:paraId="551AB6A8" w14:textId="13214D40" w:rsidR="00E31974" w:rsidRPr="00D8642F" w:rsidRDefault="00E31974" w:rsidP="00A54005"/>
    <w:sectPr w:rsidR="00E31974" w:rsidRPr="00D8642F" w:rsidSect="00537E9C">
      <w:footerReference w:type="even" r:id="rId45"/>
      <w:footerReference w:type="default" r:id="rId4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C947C2A" w14:textId="77777777" w:rsidR="00514E87" w:rsidRDefault="00514E87" w:rsidP="00DE7830">
      <w:r>
        <w:separator/>
      </w:r>
    </w:p>
  </w:endnote>
  <w:endnote w:type="continuationSeparator" w:id="0">
    <w:p w14:paraId="3EC96534" w14:textId="77777777" w:rsidR="00514E87" w:rsidRDefault="00514E87" w:rsidP="00DE783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720238802"/>
      <w:docPartObj>
        <w:docPartGallery w:val="Page Numbers (Bottom of Page)"/>
        <w:docPartUnique/>
      </w:docPartObj>
    </w:sdtPr>
    <w:sdtContent>
      <w:p w14:paraId="2DCEFFE6" w14:textId="0C40F6AF" w:rsidR="00A70C38" w:rsidRDefault="00A70C38" w:rsidP="00B646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0D5313F" w14:textId="77777777" w:rsidR="00A70C38" w:rsidRDefault="00A70C38" w:rsidP="007E21A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079213722"/>
      <w:docPartObj>
        <w:docPartGallery w:val="Page Numbers (Bottom of Page)"/>
        <w:docPartUnique/>
      </w:docPartObj>
    </w:sdtPr>
    <w:sdtContent>
      <w:p w14:paraId="74678F7C" w14:textId="2BD6CAC6" w:rsidR="00A70C38" w:rsidRDefault="00A70C38" w:rsidP="00B6469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37B1880" w14:textId="77777777" w:rsidR="00A70C38" w:rsidRDefault="00A70C38" w:rsidP="007E21A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CECA67" w14:textId="77777777" w:rsidR="00514E87" w:rsidRDefault="00514E87" w:rsidP="00DE7830">
      <w:r>
        <w:separator/>
      </w:r>
    </w:p>
  </w:footnote>
  <w:footnote w:type="continuationSeparator" w:id="0">
    <w:p w14:paraId="0B6183C8" w14:textId="77777777" w:rsidR="00514E87" w:rsidRDefault="00514E87" w:rsidP="00DE7830">
      <w:r>
        <w:continuationSeparator/>
      </w:r>
    </w:p>
  </w:footnote>
  <w:footnote w:id="1">
    <w:p w14:paraId="337C7BCF" w14:textId="38020885" w:rsidR="00A70C38" w:rsidRDefault="00A70C38">
      <w:pPr>
        <w:pStyle w:val="FootnoteText"/>
      </w:pPr>
      <w:r>
        <w:rPr>
          <w:rStyle w:val="FootnoteReference"/>
        </w:rPr>
        <w:footnoteRef/>
      </w:r>
      <w:r>
        <w:t xml:space="preserve"> Community Fund (2021) ‘£3.4 million National Lottery funding to improve wellbeing in communities across Wales’ Available at: </w:t>
      </w:r>
      <w:hyperlink r:id="rId1" w:history="1">
        <w:r w:rsidRPr="006A0A0E">
          <w:rPr>
            <w:rStyle w:val="Hyperlink"/>
          </w:rPr>
          <w:t>https://www.tnlcommunityfund.org.uk/news/press-releases/2021-01-14/3-4-million-national-lottery-funding-to-improve-wellbeing-in-communities-across-wales</w:t>
        </w:r>
      </w:hyperlink>
      <w:r>
        <w:t xml:space="preserve"> (Accessed: 21</w:t>
      </w:r>
      <w:r w:rsidRPr="00AE6C87">
        <w:rPr>
          <w:vertAlign w:val="superscript"/>
        </w:rPr>
        <w:t>st</w:t>
      </w:r>
      <w:r>
        <w:t xml:space="preserve"> January 2021)</w:t>
      </w:r>
    </w:p>
  </w:footnote>
  <w:footnote w:id="2">
    <w:p w14:paraId="4F2014C5" w14:textId="2568E6A0" w:rsidR="00A70C38" w:rsidRPr="00C12CDD" w:rsidRDefault="00A70C38" w:rsidP="00C12CDD">
      <w:pPr>
        <w:pStyle w:val="NormalWeb"/>
        <w:rPr>
          <w:color w:val="000000" w:themeColor="text1"/>
        </w:rPr>
      </w:pPr>
      <w:r>
        <w:rPr>
          <w:rStyle w:val="FootnoteReference"/>
        </w:rPr>
        <w:footnoteRef/>
      </w:r>
      <w:r>
        <w:t xml:space="preserve"> </w:t>
      </w:r>
      <w:r w:rsidRPr="004D1742">
        <w:rPr>
          <w:sz w:val="22"/>
          <w:szCs w:val="22"/>
        </w:rPr>
        <w:t>Care Quality Commission (2019) ‘</w:t>
      </w:r>
      <w:r w:rsidRPr="004D1742">
        <w:rPr>
          <w:color w:val="000000" w:themeColor="text1"/>
          <w:sz w:val="22"/>
          <w:szCs w:val="22"/>
        </w:rPr>
        <w:t xml:space="preserve">Disclosure and Barring Service (DBS) checks (formerly criminal record (CRB) and barring checks)’ Available at: </w:t>
      </w:r>
      <w:hyperlink r:id="rId2" w:history="1">
        <w:r w:rsidRPr="004D1742">
          <w:rPr>
            <w:rStyle w:val="Hyperlink"/>
            <w:sz w:val="22"/>
            <w:szCs w:val="22"/>
          </w:rPr>
          <w:t>https://www.cqc.org.uk/sites/default/files/20191113_Disclosure_and_Barring_Service_DBS_checks_guidance_v7.pdf</w:t>
        </w:r>
      </w:hyperlink>
      <w:r w:rsidRPr="004D1742">
        <w:rPr>
          <w:color w:val="000000" w:themeColor="text1"/>
          <w:sz w:val="22"/>
          <w:szCs w:val="22"/>
        </w:rPr>
        <w:t xml:space="preserve"> (Accessed: 22</w:t>
      </w:r>
      <w:r w:rsidRPr="004D1742">
        <w:rPr>
          <w:color w:val="000000" w:themeColor="text1"/>
          <w:sz w:val="22"/>
          <w:szCs w:val="22"/>
          <w:vertAlign w:val="superscript"/>
        </w:rPr>
        <w:t>nd</w:t>
      </w:r>
      <w:r w:rsidRPr="004D1742">
        <w:rPr>
          <w:color w:val="000000" w:themeColor="text1"/>
          <w:sz w:val="22"/>
          <w:szCs w:val="22"/>
        </w:rPr>
        <w:t xml:space="preserve"> January 2021) </w:t>
      </w:r>
    </w:p>
    <w:p w14:paraId="3ECA11FC" w14:textId="1CC9A8CE" w:rsidR="00A70C38" w:rsidRDefault="00A70C38">
      <w:pPr>
        <w:pStyle w:val="FootnoteText"/>
      </w:pPr>
    </w:p>
  </w:footnote>
  <w:footnote w:id="3">
    <w:p w14:paraId="44AB6DAC" w14:textId="5B0FD61A" w:rsidR="00A70C38" w:rsidRDefault="00A70C38">
      <w:pPr>
        <w:pStyle w:val="FootnoteText"/>
      </w:pPr>
      <w:r>
        <w:rPr>
          <w:rStyle w:val="FootnoteReference"/>
        </w:rPr>
        <w:footnoteRef/>
      </w:r>
      <w:r>
        <w:t xml:space="preserve"> The Fire Practice (2018) ‘Fire Risk Assessments’ Available at: </w:t>
      </w:r>
      <w:hyperlink r:id="rId3" w:history="1">
        <w:r w:rsidRPr="006A0A0E">
          <w:rPr>
            <w:rStyle w:val="Hyperlink"/>
          </w:rPr>
          <w:t>https://www.firesafetycardiff.co.uk/fire-risk-assessments/</w:t>
        </w:r>
      </w:hyperlink>
      <w:r>
        <w:t xml:space="preserve"> (Accessed: 22</w:t>
      </w:r>
      <w:r w:rsidRPr="004D1742">
        <w:rPr>
          <w:vertAlign w:val="superscript"/>
        </w:rPr>
        <w:t>nd</w:t>
      </w:r>
      <w:r>
        <w:t xml:space="preserve"> January 2021)</w:t>
      </w:r>
    </w:p>
  </w:footnote>
  <w:footnote w:id="4">
    <w:p w14:paraId="16207506" w14:textId="00939017" w:rsidR="00A70C38" w:rsidRDefault="00A70C38">
      <w:pPr>
        <w:pStyle w:val="FootnoteText"/>
      </w:pPr>
      <w:r>
        <w:rPr>
          <w:rStyle w:val="FootnoteReference"/>
        </w:rPr>
        <w:footnoteRef/>
      </w:r>
      <w:r>
        <w:t xml:space="preserve"> Barnardo’s (2020) ‘What is Anxiety? A guide for young people’ Available at: </w:t>
      </w:r>
      <w:hyperlink r:id="rId4" w:history="1">
        <w:r w:rsidRPr="006A0A0E">
          <w:rPr>
            <w:rStyle w:val="Hyperlink"/>
          </w:rPr>
          <w:t>https://www.barnardos.org.uk/blog/what-anxiety?gclid=EAIaIQobChMI9aqO8_iw7gIVrgV7Ch2VYwtnEAAYAiAAEgJgivD_BwE</w:t>
        </w:r>
      </w:hyperlink>
      <w:r>
        <w:t xml:space="preserve"> (Accessed: 23</w:t>
      </w:r>
      <w:r w:rsidRPr="00A902EB">
        <w:rPr>
          <w:vertAlign w:val="superscript"/>
        </w:rPr>
        <w:t>rd</w:t>
      </w:r>
      <w:r>
        <w:t xml:space="preserve"> January 2021)</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6D597C"/>
    <w:multiLevelType w:val="hybridMultilevel"/>
    <w:tmpl w:val="02585FA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1911481"/>
    <w:multiLevelType w:val="hybridMultilevel"/>
    <w:tmpl w:val="7B24B7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1C0B"/>
    <w:rsid w:val="00001DC2"/>
    <w:rsid w:val="00002BD1"/>
    <w:rsid w:val="00003DB0"/>
    <w:rsid w:val="00006747"/>
    <w:rsid w:val="00012C4D"/>
    <w:rsid w:val="000157EE"/>
    <w:rsid w:val="00017EB3"/>
    <w:rsid w:val="00022E11"/>
    <w:rsid w:val="0003061B"/>
    <w:rsid w:val="00043320"/>
    <w:rsid w:val="00051C0B"/>
    <w:rsid w:val="00055881"/>
    <w:rsid w:val="00072242"/>
    <w:rsid w:val="000749A0"/>
    <w:rsid w:val="0007744B"/>
    <w:rsid w:val="0008088B"/>
    <w:rsid w:val="000A6FBA"/>
    <w:rsid w:val="000C1876"/>
    <w:rsid w:val="000E0424"/>
    <w:rsid w:val="000E2E59"/>
    <w:rsid w:val="000E3CBC"/>
    <w:rsid w:val="000F2154"/>
    <w:rsid w:val="000F5507"/>
    <w:rsid w:val="000F62C6"/>
    <w:rsid w:val="001077BD"/>
    <w:rsid w:val="001128AA"/>
    <w:rsid w:val="00120406"/>
    <w:rsid w:val="00143A3E"/>
    <w:rsid w:val="00157DA7"/>
    <w:rsid w:val="001822A3"/>
    <w:rsid w:val="001877C3"/>
    <w:rsid w:val="001A51F2"/>
    <w:rsid w:val="001A6902"/>
    <w:rsid w:val="001C47B2"/>
    <w:rsid w:val="001D6FD3"/>
    <w:rsid w:val="001E31DA"/>
    <w:rsid w:val="001E546C"/>
    <w:rsid w:val="001F5B83"/>
    <w:rsid w:val="00207897"/>
    <w:rsid w:val="00207E23"/>
    <w:rsid w:val="00210E0D"/>
    <w:rsid w:val="002123C3"/>
    <w:rsid w:val="00230A38"/>
    <w:rsid w:val="00237202"/>
    <w:rsid w:val="0024362F"/>
    <w:rsid w:val="00267340"/>
    <w:rsid w:val="00286859"/>
    <w:rsid w:val="00297503"/>
    <w:rsid w:val="002C0B75"/>
    <w:rsid w:val="002D727E"/>
    <w:rsid w:val="002E6129"/>
    <w:rsid w:val="002F745A"/>
    <w:rsid w:val="003006B5"/>
    <w:rsid w:val="0030618E"/>
    <w:rsid w:val="00306F39"/>
    <w:rsid w:val="0031197A"/>
    <w:rsid w:val="0031407E"/>
    <w:rsid w:val="0032073F"/>
    <w:rsid w:val="00327F74"/>
    <w:rsid w:val="00332966"/>
    <w:rsid w:val="003416F7"/>
    <w:rsid w:val="00350986"/>
    <w:rsid w:val="00354BDB"/>
    <w:rsid w:val="00367182"/>
    <w:rsid w:val="00370454"/>
    <w:rsid w:val="00370FA9"/>
    <w:rsid w:val="00374EAC"/>
    <w:rsid w:val="003873E1"/>
    <w:rsid w:val="003924C4"/>
    <w:rsid w:val="003A4139"/>
    <w:rsid w:val="003A4D0A"/>
    <w:rsid w:val="003A54E1"/>
    <w:rsid w:val="003D1949"/>
    <w:rsid w:val="003D202B"/>
    <w:rsid w:val="003F517C"/>
    <w:rsid w:val="00413421"/>
    <w:rsid w:val="004157F4"/>
    <w:rsid w:val="00434DC8"/>
    <w:rsid w:val="0044642D"/>
    <w:rsid w:val="00473694"/>
    <w:rsid w:val="00473872"/>
    <w:rsid w:val="00482E2C"/>
    <w:rsid w:val="00486AA8"/>
    <w:rsid w:val="004A6F4E"/>
    <w:rsid w:val="004B4F0A"/>
    <w:rsid w:val="004B7079"/>
    <w:rsid w:val="004C012A"/>
    <w:rsid w:val="004C3DA9"/>
    <w:rsid w:val="004D1742"/>
    <w:rsid w:val="004F2A4C"/>
    <w:rsid w:val="0050027C"/>
    <w:rsid w:val="00514E87"/>
    <w:rsid w:val="00532453"/>
    <w:rsid w:val="005366AB"/>
    <w:rsid w:val="005370E9"/>
    <w:rsid w:val="00537E9C"/>
    <w:rsid w:val="00542E2A"/>
    <w:rsid w:val="00570E1D"/>
    <w:rsid w:val="00587238"/>
    <w:rsid w:val="005C24B1"/>
    <w:rsid w:val="005E37BD"/>
    <w:rsid w:val="005E6BF9"/>
    <w:rsid w:val="005F1C98"/>
    <w:rsid w:val="005F5E61"/>
    <w:rsid w:val="0061015B"/>
    <w:rsid w:val="00615D24"/>
    <w:rsid w:val="006226F3"/>
    <w:rsid w:val="00653602"/>
    <w:rsid w:val="00653932"/>
    <w:rsid w:val="00660A92"/>
    <w:rsid w:val="0067379E"/>
    <w:rsid w:val="006A7594"/>
    <w:rsid w:val="006E3BE1"/>
    <w:rsid w:val="006E57D5"/>
    <w:rsid w:val="00710BDD"/>
    <w:rsid w:val="00714D30"/>
    <w:rsid w:val="00715811"/>
    <w:rsid w:val="007255E7"/>
    <w:rsid w:val="00732B64"/>
    <w:rsid w:val="007472EE"/>
    <w:rsid w:val="00751247"/>
    <w:rsid w:val="00772E2F"/>
    <w:rsid w:val="0077399B"/>
    <w:rsid w:val="00796D3F"/>
    <w:rsid w:val="00797395"/>
    <w:rsid w:val="007A4835"/>
    <w:rsid w:val="007C5526"/>
    <w:rsid w:val="007E21A0"/>
    <w:rsid w:val="007E3A18"/>
    <w:rsid w:val="007F1869"/>
    <w:rsid w:val="007F4780"/>
    <w:rsid w:val="00803E82"/>
    <w:rsid w:val="00816BA5"/>
    <w:rsid w:val="00816FB5"/>
    <w:rsid w:val="00824530"/>
    <w:rsid w:val="008321F5"/>
    <w:rsid w:val="008330FE"/>
    <w:rsid w:val="0087138D"/>
    <w:rsid w:val="00883994"/>
    <w:rsid w:val="00884A69"/>
    <w:rsid w:val="0089444B"/>
    <w:rsid w:val="008A05F8"/>
    <w:rsid w:val="008A12C7"/>
    <w:rsid w:val="008A22BF"/>
    <w:rsid w:val="008A30DE"/>
    <w:rsid w:val="008A4075"/>
    <w:rsid w:val="008B75FF"/>
    <w:rsid w:val="008C1337"/>
    <w:rsid w:val="008C621D"/>
    <w:rsid w:val="008D09E8"/>
    <w:rsid w:val="008D2F3C"/>
    <w:rsid w:val="00905744"/>
    <w:rsid w:val="00931C9E"/>
    <w:rsid w:val="00935003"/>
    <w:rsid w:val="00951118"/>
    <w:rsid w:val="00952959"/>
    <w:rsid w:val="009662FE"/>
    <w:rsid w:val="00973B5F"/>
    <w:rsid w:val="009F224E"/>
    <w:rsid w:val="009F59E3"/>
    <w:rsid w:val="00A00C9F"/>
    <w:rsid w:val="00A01125"/>
    <w:rsid w:val="00A20418"/>
    <w:rsid w:val="00A376F8"/>
    <w:rsid w:val="00A54005"/>
    <w:rsid w:val="00A55E8E"/>
    <w:rsid w:val="00A56D79"/>
    <w:rsid w:val="00A6192B"/>
    <w:rsid w:val="00A61CD7"/>
    <w:rsid w:val="00A62A2A"/>
    <w:rsid w:val="00A70C38"/>
    <w:rsid w:val="00A902EB"/>
    <w:rsid w:val="00A94A15"/>
    <w:rsid w:val="00A96914"/>
    <w:rsid w:val="00AA13EB"/>
    <w:rsid w:val="00AC4978"/>
    <w:rsid w:val="00AD03DD"/>
    <w:rsid w:val="00AD2A5C"/>
    <w:rsid w:val="00AE4B99"/>
    <w:rsid w:val="00AE6C87"/>
    <w:rsid w:val="00AE72C9"/>
    <w:rsid w:val="00AF39F2"/>
    <w:rsid w:val="00B0205B"/>
    <w:rsid w:val="00B23F2A"/>
    <w:rsid w:val="00B24048"/>
    <w:rsid w:val="00B27D5A"/>
    <w:rsid w:val="00B35386"/>
    <w:rsid w:val="00B625D4"/>
    <w:rsid w:val="00B64203"/>
    <w:rsid w:val="00B64699"/>
    <w:rsid w:val="00B7765C"/>
    <w:rsid w:val="00B91785"/>
    <w:rsid w:val="00B9388E"/>
    <w:rsid w:val="00BA0DB8"/>
    <w:rsid w:val="00BB7650"/>
    <w:rsid w:val="00BD34DC"/>
    <w:rsid w:val="00BE400E"/>
    <w:rsid w:val="00BF2741"/>
    <w:rsid w:val="00C062B9"/>
    <w:rsid w:val="00C12CDD"/>
    <w:rsid w:val="00C2158F"/>
    <w:rsid w:val="00C37046"/>
    <w:rsid w:val="00C40DB1"/>
    <w:rsid w:val="00C44020"/>
    <w:rsid w:val="00C62577"/>
    <w:rsid w:val="00C628EB"/>
    <w:rsid w:val="00C63E71"/>
    <w:rsid w:val="00C77991"/>
    <w:rsid w:val="00C94206"/>
    <w:rsid w:val="00CB1BD2"/>
    <w:rsid w:val="00CB33E9"/>
    <w:rsid w:val="00CC0252"/>
    <w:rsid w:val="00CC50D7"/>
    <w:rsid w:val="00CF30B3"/>
    <w:rsid w:val="00CF5AEA"/>
    <w:rsid w:val="00D1780D"/>
    <w:rsid w:val="00D33936"/>
    <w:rsid w:val="00D36FF8"/>
    <w:rsid w:val="00D46203"/>
    <w:rsid w:val="00D47DC7"/>
    <w:rsid w:val="00D631BA"/>
    <w:rsid w:val="00D66345"/>
    <w:rsid w:val="00D728B2"/>
    <w:rsid w:val="00D8642F"/>
    <w:rsid w:val="00D9208A"/>
    <w:rsid w:val="00DB78E8"/>
    <w:rsid w:val="00DB7A61"/>
    <w:rsid w:val="00DC4263"/>
    <w:rsid w:val="00DC565E"/>
    <w:rsid w:val="00DE2470"/>
    <w:rsid w:val="00DE4739"/>
    <w:rsid w:val="00DE7830"/>
    <w:rsid w:val="00E07001"/>
    <w:rsid w:val="00E07951"/>
    <w:rsid w:val="00E1242A"/>
    <w:rsid w:val="00E1689B"/>
    <w:rsid w:val="00E2149D"/>
    <w:rsid w:val="00E31974"/>
    <w:rsid w:val="00E714BC"/>
    <w:rsid w:val="00E80B8A"/>
    <w:rsid w:val="00E8120C"/>
    <w:rsid w:val="00E82218"/>
    <w:rsid w:val="00E82709"/>
    <w:rsid w:val="00EA2118"/>
    <w:rsid w:val="00EA219F"/>
    <w:rsid w:val="00EA6919"/>
    <w:rsid w:val="00EC20DE"/>
    <w:rsid w:val="00ED35FC"/>
    <w:rsid w:val="00ED71CB"/>
    <w:rsid w:val="00EE2CA4"/>
    <w:rsid w:val="00EE5F75"/>
    <w:rsid w:val="00F406BD"/>
    <w:rsid w:val="00F41255"/>
    <w:rsid w:val="00F5194C"/>
    <w:rsid w:val="00F800D2"/>
    <w:rsid w:val="00F829AE"/>
    <w:rsid w:val="00F83336"/>
    <w:rsid w:val="00FB3867"/>
    <w:rsid w:val="00FB5B97"/>
    <w:rsid w:val="00FB7A01"/>
    <w:rsid w:val="00FD6FEE"/>
    <w:rsid w:val="00FE7A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B6CFF3"/>
  <w15:chartTrackingRefBased/>
  <w15:docId w15:val="{A0998E79-1CD8-0046-BC72-864AC1CFA2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E21A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E21A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A20418"/>
    <w:rPr>
      <w:color w:val="0563C1" w:themeColor="hyperlink"/>
      <w:u w:val="single"/>
    </w:rPr>
  </w:style>
  <w:style w:type="character" w:styleId="UnresolvedMention">
    <w:name w:val="Unresolved Mention"/>
    <w:basedOn w:val="DefaultParagraphFont"/>
    <w:uiPriority w:val="99"/>
    <w:semiHidden/>
    <w:unhideWhenUsed/>
    <w:rsid w:val="00A20418"/>
    <w:rPr>
      <w:color w:val="605E5C"/>
      <w:shd w:val="clear" w:color="auto" w:fill="E1DFDD"/>
    </w:rPr>
  </w:style>
  <w:style w:type="character" w:styleId="FollowedHyperlink">
    <w:name w:val="FollowedHyperlink"/>
    <w:basedOn w:val="DefaultParagraphFont"/>
    <w:uiPriority w:val="99"/>
    <w:semiHidden/>
    <w:unhideWhenUsed/>
    <w:rsid w:val="007255E7"/>
    <w:rPr>
      <w:color w:val="954F72" w:themeColor="followedHyperlink"/>
      <w:u w:val="single"/>
    </w:rPr>
  </w:style>
  <w:style w:type="character" w:styleId="CommentReference">
    <w:name w:val="annotation reference"/>
    <w:basedOn w:val="DefaultParagraphFont"/>
    <w:uiPriority w:val="99"/>
    <w:semiHidden/>
    <w:unhideWhenUsed/>
    <w:rsid w:val="00935003"/>
    <w:rPr>
      <w:sz w:val="16"/>
      <w:szCs w:val="16"/>
    </w:rPr>
  </w:style>
  <w:style w:type="paragraph" w:styleId="CommentText">
    <w:name w:val="annotation text"/>
    <w:basedOn w:val="Normal"/>
    <w:link w:val="CommentTextChar"/>
    <w:uiPriority w:val="99"/>
    <w:unhideWhenUsed/>
    <w:rsid w:val="00935003"/>
    <w:rPr>
      <w:sz w:val="20"/>
      <w:szCs w:val="20"/>
    </w:rPr>
  </w:style>
  <w:style w:type="character" w:customStyle="1" w:styleId="CommentTextChar">
    <w:name w:val="Comment Text Char"/>
    <w:basedOn w:val="DefaultParagraphFont"/>
    <w:link w:val="CommentText"/>
    <w:uiPriority w:val="99"/>
    <w:rsid w:val="00935003"/>
    <w:rPr>
      <w:sz w:val="20"/>
      <w:szCs w:val="20"/>
    </w:rPr>
  </w:style>
  <w:style w:type="paragraph" w:styleId="CommentSubject">
    <w:name w:val="annotation subject"/>
    <w:basedOn w:val="CommentText"/>
    <w:next w:val="CommentText"/>
    <w:link w:val="CommentSubjectChar"/>
    <w:uiPriority w:val="99"/>
    <w:semiHidden/>
    <w:unhideWhenUsed/>
    <w:rsid w:val="00935003"/>
    <w:rPr>
      <w:b/>
      <w:bCs/>
    </w:rPr>
  </w:style>
  <w:style w:type="character" w:customStyle="1" w:styleId="CommentSubjectChar">
    <w:name w:val="Comment Subject Char"/>
    <w:basedOn w:val="CommentTextChar"/>
    <w:link w:val="CommentSubject"/>
    <w:uiPriority w:val="99"/>
    <w:semiHidden/>
    <w:rsid w:val="00935003"/>
    <w:rPr>
      <w:b/>
      <w:bCs/>
      <w:sz w:val="20"/>
      <w:szCs w:val="20"/>
    </w:rPr>
  </w:style>
  <w:style w:type="paragraph" w:styleId="BalloonText">
    <w:name w:val="Balloon Text"/>
    <w:basedOn w:val="Normal"/>
    <w:link w:val="BalloonTextChar"/>
    <w:uiPriority w:val="99"/>
    <w:semiHidden/>
    <w:unhideWhenUsed/>
    <w:rsid w:val="00935003"/>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35003"/>
    <w:rPr>
      <w:rFonts w:ascii="Times New Roman" w:hAnsi="Times New Roman" w:cs="Times New Roman"/>
      <w:sz w:val="18"/>
      <w:szCs w:val="18"/>
    </w:rPr>
  </w:style>
  <w:style w:type="character" w:styleId="Emphasis">
    <w:name w:val="Emphasis"/>
    <w:basedOn w:val="DefaultParagraphFont"/>
    <w:uiPriority w:val="20"/>
    <w:qFormat/>
    <w:rsid w:val="001D6FD3"/>
    <w:rPr>
      <w:i/>
      <w:iCs/>
    </w:rPr>
  </w:style>
  <w:style w:type="paragraph" w:styleId="Header">
    <w:name w:val="header"/>
    <w:basedOn w:val="Normal"/>
    <w:link w:val="HeaderChar"/>
    <w:uiPriority w:val="99"/>
    <w:unhideWhenUsed/>
    <w:rsid w:val="00DE7830"/>
    <w:pPr>
      <w:tabs>
        <w:tab w:val="center" w:pos="4513"/>
        <w:tab w:val="right" w:pos="9026"/>
      </w:tabs>
    </w:pPr>
  </w:style>
  <w:style w:type="character" w:customStyle="1" w:styleId="HeaderChar">
    <w:name w:val="Header Char"/>
    <w:basedOn w:val="DefaultParagraphFont"/>
    <w:link w:val="Header"/>
    <w:uiPriority w:val="99"/>
    <w:rsid w:val="00DE7830"/>
  </w:style>
  <w:style w:type="paragraph" w:styleId="Footer">
    <w:name w:val="footer"/>
    <w:basedOn w:val="Normal"/>
    <w:link w:val="FooterChar"/>
    <w:uiPriority w:val="99"/>
    <w:unhideWhenUsed/>
    <w:rsid w:val="00DE7830"/>
    <w:pPr>
      <w:tabs>
        <w:tab w:val="center" w:pos="4513"/>
        <w:tab w:val="right" w:pos="9026"/>
      </w:tabs>
    </w:pPr>
  </w:style>
  <w:style w:type="character" w:customStyle="1" w:styleId="FooterChar">
    <w:name w:val="Footer Char"/>
    <w:basedOn w:val="DefaultParagraphFont"/>
    <w:link w:val="Footer"/>
    <w:uiPriority w:val="99"/>
    <w:rsid w:val="00DE7830"/>
  </w:style>
  <w:style w:type="paragraph" w:styleId="FootnoteText">
    <w:name w:val="footnote text"/>
    <w:basedOn w:val="Normal"/>
    <w:link w:val="FootnoteTextChar"/>
    <w:uiPriority w:val="99"/>
    <w:semiHidden/>
    <w:unhideWhenUsed/>
    <w:rsid w:val="008A4075"/>
    <w:rPr>
      <w:sz w:val="20"/>
      <w:szCs w:val="20"/>
    </w:rPr>
  </w:style>
  <w:style w:type="character" w:customStyle="1" w:styleId="FootnoteTextChar">
    <w:name w:val="Footnote Text Char"/>
    <w:basedOn w:val="DefaultParagraphFont"/>
    <w:link w:val="FootnoteText"/>
    <w:uiPriority w:val="99"/>
    <w:semiHidden/>
    <w:rsid w:val="008A4075"/>
    <w:rPr>
      <w:sz w:val="20"/>
      <w:szCs w:val="20"/>
    </w:rPr>
  </w:style>
  <w:style w:type="character" w:styleId="FootnoteReference">
    <w:name w:val="footnote reference"/>
    <w:basedOn w:val="DefaultParagraphFont"/>
    <w:uiPriority w:val="99"/>
    <w:semiHidden/>
    <w:unhideWhenUsed/>
    <w:rsid w:val="008A4075"/>
    <w:rPr>
      <w:vertAlign w:val="superscript"/>
    </w:rPr>
  </w:style>
  <w:style w:type="paragraph" w:styleId="EndnoteText">
    <w:name w:val="endnote text"/>
    <w:basedOn w:val="Normal"/>
    <w:link w:val="EndnoteTextChar"/>
    <w:uiPriority w:val="99"/>
    <w:semiHidden/>
    <w:unhideWhenUsed/>
    <w:rsid w:val="00EC20DE"/>
    <w:rPr>
      <w:sz w:val="20"/>
      <w:szCs w:val="20"/>
    </w:rPr>
  </w:style>
  <w:style w:type="character" w:customStyle="1" w:styleId="EndnoteTextChar">
    <w:name w:val="Endnote Text Char"/>
    <w:basedOn w:val="DefaultParagraphFont"/>
    <w:link w:val="EndnoteText"/>
    <w:uiPriority w:val="99"/>
    <w:semiHidden/>
    <w:rsid w:val="00EC20DE"/>
    <w:rPr>
      <w:sz w:val="20"/>
      <w:szCs w:val="20"/>
    </w:rPr>
  </w:style>
  <w:style w:type="character" w:styleId="EndnoteReference">
    <w:name w:val="endnote reference"/>
    <w:basedOn w:val="DefaultParagraphFont"/>
    <w:uiPriority w:val="99"/>
    <w:semiHidden/>
    <w:unhideWhenUsed/>
    <w:rsid w:val="00EC20DE"/>
    <w:rPr>
      <w:vertAlign w:val="superscript"/>
    </w:rPr>
  </w:style>
  <w:style w:type="paragraph" w:styleId="NormalWeb">
    <w:name w:val="Normal (Web)"/>
    <w:basedOn w:val="Normal"/>
    <w:uiPriority w:val="99"/>
    <w:semiHidden/>
    <w:unhideWhenUsed/>
    <w:rsid w:val="00C12CDD"/>
    <w:pPr>
      <w:spacing w:before="100" w:beforeAutospacing="1" w:after="100" w:afterAutospacing="1"/>
    </w:pPr>
    <w:rPr>
      <w:rFonts w:ascii="Times New Roman" w:eastAsia="Times New Roman" w:hAnsi="Times New Roman" w:cs="Times New Roman"/>
      <w:lang w:eastAsia="en-GB"/>
    </w:rPr>
  </w:style>
  <w:style w:type="character" w:customStyle="1" w:styleId="Heading1Char">
    <w:name w:val="Heading 1 Char"/>
    <w:basedOn w:val="DefaultParagraphFont"/>
    <w:link w:val="Heading1"/>
    <w:uiPriority w:val="9"/>
    <w:rsid w:val="007E21A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E21A0"/>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7E21A0"/>
    <w:pPr>
      <w:spacing w:before="120"/>
    </w:pPr>
    <w:rPr>
      <w:b/>
      <w:bCs/>
      <w:i/>
      <w:iCs/>
    </w:rPr>
  </w:style>
  <w:style w:type="paragraph" w:styleId="TOC2">
    <w:name w:val="toc 2"/>
    <w:basedOn w:val="Normal"/>
    <w:next w:val="Normal"/>
    <w:autoRedefine/>
    <w:uiPriority w:val="39"/>
    <w:semiHidden/>
    <w:unhideWhenUsed/>
    <w:rsid w:val="007E21A0"/>
    <w:pPr>
      <w:spacing w:before="120"/>
      <w:ind w:left="240"/>
    </w:pPr>
    <w:rPr>
      <w:b/>
      <w:bCs/>
      <w:sz w:val="22"/>
      <w:szCs w:val="22"/>
    </w:rPr>
  </w:style>
  <w:style w:type="paragraph" w:styleId="TOC3">
    <w:name w:val="toc 3"/>
    <w:basedOn w:val="Normal"/>
    <w:next w:val="Normal"/>
    <w:autoRedefine/>
    <w:uiPriority w:val="39"/>
    <w:semiHidden/>
    <w:unhideWhenUsed/>
    <w:rsid w:val="007E21A0"/>
    <w:pPr>
      <w:ind w:left="480"/>
    </w:pPr>
    <w:rPr>
      <w:sz w:val="20"/>
      <w:szCs w:val="20"/>
    </w:rPr>
  </w:style>
  <w:style w:type="paragraph" w:styleId="TOC4">
    <w:name w:val="toc 4"/>
    <w:basedOn w:val="Normal"/>
    <w:next w:val="Normal"/>
    <w:autoRedefine/>
    <w:uiPriority w:val="39"/>
    <w:semiHidden/>
    <w:unhideWhenUsed/>
    <w:rsid w:val="007E21A0"/>
    <w:pPr>
      <w:ind w:left="720"/>
    </w:pPr>
    <w:rPr>
      <w:sz w:val="20"/>
      <w:szCs w:val="20"/>
    </w:rPr>
  </w:style>
  <w:style w:type="paragraph" w:styleId="TOC5">
    <w:name w:val="toc 5"/>
    <w:basedOn w:val="Normal"/>
    <w:next w:val="Normal"/>
    <w:autoRedefine/>
    <w:uiPriority w:val="39"/>
    <w:semiHidden/>
    <w:unhideWhenUsed/>
    <w:rsid w:val="007E21A0"/>
    <w:pPr>
      <w:ind w:left="960"/>
    </w:pPr>
    <w:rPr>
      <w:sz w:val="20"/>
      <w:szCs w:val="20"/>
    </w:rPr>
  </w:style>
  <w:style w:type="paragraph" w:styleId="TOC6">
    <w:name w:val="toc 6"/>
    <w:basedOn w:val="Normal"/>
    <w:next w:val="Normal"/>
    <w:autoRedefine/>
    <w:uiPriority w:val="39"/>
    <w:semiHidden/>
    <w:unhideWhenUsed/>
    <w:rsid w:val="007E21A0"/>
    <w:pPr>
      <w:ind w:left="1200"/>
    </w:pPr>
    <w:rPr>
      <w:sz w:val="20"/>
      <w:szCs w:val="20"/>
    </w:rPr>
  </w:style>
  <w:style w:type="paragraph" w:styleId="TOC7">
    <w:name w:val="toc 7"/>
    <w:basedOn w:val="Normal"/>
    <w:next w:val="Normal"/>
    <w:autoRedefine/>
    <w:uiPriority w:val="39"/>
    <w:semiHidden/>
    <w:unhideWhenUsed/>
    <w:rsid w:val="007E21A0"/>
    <w:pPr>
      <w:ind w:left="1440"/>
    </w:pPr>
    <w:rPr>
      <w:sz w:val="20"/>
      <w:szCs w:val="20"/>
    </w:rPr>
  </w:style>
  <w:style w:type="paragraph" w:styleId="TOC8">
    <w:name w:val="toc 8"/>
    <w:basedOn w:val="Normal"/>
    <w:next w:val="Normal"/>
    <w:autoRedefine/>
    <w:uiPriority w:val="39"/>
    <w:semiHidden/>
    <w:unhideWhenUsed/>
    <w:rsid w:val="007E21A0"/>
    <w:pPr>
      <w:ind w:left="1680"/>
    </w:pPr>
    <w:rPr>
      <w:sz w:val="20"/>
      <w:szCs w:val="20"/>
    </w:rPr>
  </w:style>
  <w:style w:type="paragraph" w:styleId="TOC9">
    <w:name w:val="toc 9"/>
    <w:basedOn w:val="Normal"/>
    <w:next w:val="Normal"/>
    <w:autoRedefine/>
    <w:uiPriority w:val="39"/>
    <w:semiHidden/>
    <w:unhideWhenUsed/>
    <w:rsid w:val="007E21A0"/>
    <w:pPr>
      <w:ind w:left="1920"/>
    </w:pPr>
    <w:rPr>
      <w:sz w:val="20"/>
      <w:szCs w:val="20"/>
    </w:rPr>
  </w:style>
  <w:style w:type="character" w:customStyle="1" w:styleId="Heading2Char">
    <w:name w:val="Heading 2 Char"/>
    <w:basedOn w:val="DefaultParagraphFont"/>
    <w:link w:val="Heading2"/>
    <w:uiPriority w:val="9"/>
    <w:semiHidden/>
    <w:rsid w:val="007E21A0"/>
    <w:rPr>
      <w:rFonts w:asciiTheme="majorHAnsi" w:eastAsiaTheme="majorEastAsia" w:hAnsiTheme="majorHAnsi" w:cstheme="majorBidi"/>
      <w:color w:val="2F5496" w:themeColor="accent1" w:themeShade="BF"/>
      <w:sz w:val="26"/>
      <w:szCs w:val="26"/>
    </w:rPr>
  </w:style>
  <w:style w:type="character" w:styleId="PageNumber">
    <w:name w:val="page number"/>
    <w:basedOn w:val="DefaultParagraphFont"/>
    <w:uiPriority w:val="99"/>
    <w:semiHidden/>
    <w:unhideWhenUsed/>
    <w:rsid w:val="007E21A0"/>
  </w:style>
  <w:style w:type="paragraph" w:styleId="ListParagraph">
    <w:name w:val="List Paragraph"/>
    <w:basedOn w:val="Normal"/>
    <w:uiPriority w:val="34"/>
    <w:qFormat/>
    <w:rsid w:val="008D09E8"/>
    <w:pPr>
      <w:ind w:left="720"/>
      <w:contextualSpacing/>
    </w:pPr>
  </w:style>
  <w:style w:type="table" w:styleId="TableGrid">
    <w:name w:val="Table Grid"/>
    <w:basedOn w:val="TableNormal"/>
    <w:uiPriority w:val="39"/>
    <w:rsid w:val="00143A3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33933200">
      <w:bodyDiv w:val="1"/>
      <w:marLeft w:val="0"/>
      <w:marRight w:val="0"/>
      <w:marTop w:val="0"/>
      <w:marBottom w:val="0"/>
      <w:divBdr>
        <w:top w:val="none" w:sz="0" w:space="0" w:color="auto"/>
        <w:left w:val="none" w:sz="0" w:space="0" w:color="auto"/>
        <w:bottom w:val="none" w:sz="0" w:space="0" w:color="auto"/>
        <w:right w:val="none" w:sz="0" w:space="0" w:color="auto"/>
      </w:divBdr>
      <w:divsChild>
        <w:div w:id="1621720074">
          <w:marLeft w:val="0"/>
          <w:marRight w:val="0"/>
          <w:marTop w:val="0"/>
          <w:marBottom w:val="0"/>
          <w:divBdr>
            <w:top w:val="none" w:sz="0" w:space="0" w:color="auto"/>
            <w:left w:val="none" w:sz="0" w:space="0" w:color="auto"/>
            <w:bottom w:val="none" w:sz="0" w:space="0" w:color="auto"/>
            <w:right w:val="none" w:sz="0" w:space="0" w:color="auto"/>
          </w:divBdr>
          <w:divsChild>
            <w:div w:id="900604846">
              <w:marLeft w:val="0"/>
              <w:marRight w:val="0"/>
              <w:marTop w:val="0"/>
              <w:marBottom w:val="0"/>
              <w:divBdr>
                <w:top w:val="none" w:sz="0" w:space="0" w:color="auto"/>
                <w:left w:val="none" w:sz="0" w:space="0" w:color="auto"/>
                <w:bottom w:val="none" w:sz="0" w:space="0" w:color="auto"/>
                <w:right w:val="none" w:sz="0" w:space="0" w:color="auto"/>
              </w:divBdr>
              <w:divsChild>
                <w:div w:id="625434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0265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hyperlink" Target="https://www.harpersbazaar.com/uk/culture/culture-news/a31728850/reading-improves-mental-health/" TargetMode="External"/><Relationship Id="rId26" Type="http://schemas.openxmlformats.org/officeDocument/2006/relationships/hyperlink" Target="https://www.oprahmag.com/entertainment/a27569720/how-to-start-a-book-club/" TargetMode="External"/><Relationship Id="rId39" Type="http://schemas.openxmlformats.org/officeDocument/2006/relationships/hyperlink" Target="https://www.savethechildren.org.uk/content/dam/global/reports/hunger-and-livelihoods/Child-Poverty-Snapshots-English.pdf" TargetMode="External"/><Relationship Id="rId21" Type="http://schemas.openxmlformats.org/officeDocument/2006/relationships/hyperlink" Target="https://www.gov.uk/government/publications/disclosure-application-process-for-volunteers" TargetMode="External"/><Relationship Id="rId34" Type="http://schemas.openxmlformats.org/officeDocument/2006/relationships/hyperlink" Target="https://nipinthebud.org/anxiety-in-children/?gclid=EAIaIQobChMI9aqO8_iw7gIVrgV7Ch2VYwtnEAAYASAAEgJatfD_BwE" TargetMode="External"/><Relationship Id="rId42" Type="http://schemas.openxmlformats.org/officeDocument/2006/relationships/hyperlink" Target="https://gov.wales/sites/default/files/publications/2019-07/welsh-libraries-annual-review-2016.pdf"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highspeedtraining.co.uk/hub/why-is-reading-important-for-children/" TargetMode="External"/><Relationship Id="rId29" Type="http://schemas.openxmlformats.org/officeDocument/2006/relationships/hyperlink" Target="https://www.maestegcouncil.org/about-maeste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jpeg"/><Relationship Id="rId24" Type="http://schemas.openxmlformats.org/officeDocument/2006/relationships/hyperlink" Target="https://dx.doi.org/10.1097%2FWNR.0000000000000121" TargetMode="External"/><Relationship Id="rId32" Type="http://schemas.openxmlformats.org/officeDocument/2006/relationships/hyperlink" Target="https://literacytrust.org.uk/research-services/research-reports/children-and-young-peoples-reading-201718/?gclid=EAIaIQobChMIzaDmxe607gIVS-rtCh1XsgHHEAAYASAAEgLg9PD_BwE" TargetMode="External"/><Relationship Id="rId37" Type="http://schemas.openxmlformats.org/officeDocument/2006/relationships/hyperlink" Target="https://www.understood.org/en/learning-thinking-differences/child-learning-disabilities/reading-issues/5-reasons-why-kids-get-anxious-about-reading-and-how-to-help" TargetMode="External"/><Relationship Id="rId40" Type="http://schemas.openxmlformats.org/officeDocument/2006/relationships/hyperlink" Target="https://cdn.literacytrust.org.uk/media/documents/Read_On_Get_On_launch_report_2014.pdf"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citypopulation.de/en/uk/wales/admin/bridgend/W04000640__maesteg/" TargetMode="External"/><Relationship Id="rId23" Type="http://schemas.openxmlformats.org/officeDocument/2006/relationships/hyperlink" Target="https://www.groundwork.org.uk/project-fundraising-tips/" TargetMode="External"/><Relationship Id="rId28" Type="http://schemas.openxmlformats.org/officeDocument/2006/relationships/hyperlink" Target="https://lginform.local.gov.uk/reports/view/lga-research/lga-research-report-police-recorded-crime?mod-area=W06000013&amp;mod-group=AllRegions_England&amp;mod-type=namedComparisonGroup" TargetMode="External"/><Relationship Id="rId36" Type="http://schemas.openxmlformats.org/officeDocument/2006/relationships/hyperlink" Target="https://www.bridgend.gov.uk/media/6527/community-safety-strategy-2019.pd" TargetMode="External"/><Relationship Id="rId10" Type="http://schemas.openxmlformats.org/officeDocument/2006/relationships/image" Target="media/image1.png"/><Relationship Id="rId19" Type="http://schemas.openxmlformats.org/officeDocument/2006/relationships/hyperlink" Target="https://assets.publishing.service.gov.uk/government/uploads/system/uploads/attachment_data/file/284286/reading_for_pleasure.pdf" TargetMode="External"/><Relationship Id="rId31" Type="http://schemas.openxmlformats.org/officeDocument/2006/relationships/hyperlink" Target="https://www.walesonline.co.uk/news/politics/welsh-index-multiple-deprivation-poverty-17323462" TargetMode="External"/><Relationship Id="rId44" Type="http://schemas.openxmlformats.org/officeDocument/2006/relationships/hyperlink" Target="https://www.theguardian.com/childrens-books-site/2016/apr/05/knife-crime-childrens-books-myron-yarde-alex-wheatle" TargetMode="Externa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www.awen-libraries.com/maesteg-library/" TargetMode="External"/><Relationship Id="rId22" Type="http://schemas.openxmlformats.org/officeDocument/2006/relationships/hyperlink" Target="https://99designs.co.uk/blog/tips/how-color-impacts-emotions-and-behaviors/" TargetMode="External"/><Relationship Id="rId27" Type="http://schemas.openxmlformats.org/officeDocument/2006/relationships/hyperlink" Target="https://www.brookings.edu/blog/future-development/2020/10/21/the-impact-of-covid-19-on-global-extreme-poverty/" TargetMode="External"/><Relationship Id="rId30" Type="http://schemas.openxmlformats.org/officeDocument/2006/relationships/hyperlink" Target="https://sc.edu/uofsc/posts/2017/05/education_students_behind_the_fence.php#.YA4dli2l1R3" TargetMode="External"/><Relationship Id="rId35" Type="http://schemas.openxmlformats.org/officeDocument/2006/relationships/hyperlink" Target="https://www.npi.org.uk/files/8713/7544/7706/reading_clubs_evaluation.pdf" TargetMode="External"/><Relationship Id="rId43" Type="http://schemas.openxmlformats.org/officeDocument/2006/relationships/hyperlink" Target="https://gov.wales/sites/default/files/statistics-and-research/2018-12/141218-local-area-summary-bridgend-en.pdf" TargetMode="External"/><Relationship Id="rId48" Type="http://schemas.openxmlformats.org/officeDocument/2006/relationships/theme" Target="theme/theme1.xml"/><Relationship Id="rId8"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image" Target="media/image3.jpeg"/><Relationship Id="rId17" Type="http://schemas.openxmlformats.org/officeDocument/2006/relationships/hyperlink" Target="https://www.tnlcommunityfund.org.uk" TargetMode="External"/><Relationship Id="rId25" Type="http://schemas.openxmlformats.org/officeDocument/2006/relationships/hyperlink" Target="https://www.ilivehere.co.uk/crime-statistics-bridgend-maesteg.html" TargetMode="External"/><Relationship Id="rId33" Type="http://schemas.openxmlformats.org/officeDocument/2006/relationships/hyperlink" Target="https://www.nhs.uk/conditions/anxiety-disorders-in-children/" TargetMode="External"/><Relationship Id="rId38" Type="http://schemas.openxmlformats.org/officeDocument/2006/relationships/hyperlink" Target="https://www.readinghorizons.com/blog/post/2010/06/08/how-teaching-reading-and-improving-literacy-can-fight-crime" TargetMode="External"/><Relationship Id="rId46" Type="http://schemas.openxmlformats.org/officeDocument/2006/relationships/footer" Target="footer2.xml"/><Relationship Id="rId20" Type="http://schemas.openxmlformats.org/officeDocument/2006/relationships/hyperlink" Target="https://www.gse.harvard.edu/news/uk/09/07/fighting-summer-reading-slump" TargetMode="External"/><Relationship Id="rId41" Type="http://schemas.openxmlformats.org/officeDocument/2006/relationships/hyperlink" Target="https://melissainstitute.org/about/"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www.firesafetycardiff.co.uk/fire-risk-assessments/" TargetMode="External"/><Relationship Id="rId2" Type="http://schemas.openxmlformats.org/officeDocument/2006/relationships/hyperlink" Target="https://www.cqc.org.uk/sites/default/files/20191113_Disclosure_and_Barring_Service_DBS_checks_guidance_v7.pdf" TargetMode="External"/><Relationship Id="rId1" Type="http://schemas.openxmlformats.org/officeDocument/2006/relationships/hyperlink" Target="https://www.tnlcommunityfund.org.uk/news/press-releases/2021-01-14/3-4-million-national-lottery-funding-to-improve-wellbeing-in-communities-across-wales" TargetMode="External"/><Relationship Id="rId4" Type="http://schemas.openxmlformats.org/officeDocument/2006/relationships/hyperlink" Target="https://www.barnardos.org.uk/blog/what-anxiety?gclid=EAIaIQobChMI9aqO8_iw7gIVrgV7Ch2VYwtnEAAYAiAAEgJgivD_BwE"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Crime rate </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6854-4C49-B2AF-0DFF09D8502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6854-4C49-B2AF-0DFF09D85020}"/>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6854-4C49-B2AF-0DFF09D85020}"/>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6854-4C49-B2AF-0DFF09D85020}"/>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6854-4C49-B2AF-0DFF09D85020}"/>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6854-4C49-B2AF-0DFF09D85020}"/>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6854-4C49-B2AF-0DFF09D85020}"/>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6854-4C49-B2AF-0DFF09D85020}"/>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6854-4C49-B2AF-0DFF09D85020}"/>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6854-4C49-B2AF-0DFF09D85020}"/>
              </c:ext>
            </c:extLst>
          </c:dPt>
          <c:cat>
            <c:strRef>
              <c:f>Sheet1!$A$2:$A$11</c:f>
              <c:strCache>
                <c:ptCount val="10"/>
                <c:pt idx="0">
                  <c:v>Anti social behaviour</c:v>
                </c:pt>
                <c:pt idx="1">
                  <c:v>Violent Crimes</c:v>
                </c:pt>
                <c:pt idx="2">
                  <c:v>Shoplifting</c:v>
                </c:pt>
                <c:pt idx="3">
                  <c:v>Criminal Damage Arson</c:v>
                </c:pt>
                <c:pt idx="4">
                  <c:v>Public Order</c:v>
                </c:pt>
                <c:pt idx="5">
                  <c:v>Other Theft</c:v>
                </c:pt>
                <c:pt idx="6">
                  <c:v>Burgulary</c:v>
                </c:pt>
                <c:pt idx="7">
                  <c:v>Other Crimes</c:v>
                </c:pt>
                <c:pt idx="8">
                  <c:v>Drugs</c:v>
                </c:pt>
                <c:pt idx="9">
                  <c:v>Vehicle Crime</c:v>
                </c:pt>
              </c:strCache>
            </c:strRef>
          </c:cat>
          <c:val>
            <c:numRef>
              <c:f>Sheet1!$B$2:$B$11</c:f>
              <c:numCache>
                <c:formatCode>General</c:formatCode>
                <c:ptCount val="10"/>
                <c:pt idx="0">
                  <c:v>41</c:v>
                </c:pt>
                <c:pt idx="1">
                  <c:v>38</c:v>
                </c:pt>
                <c:pt idx="2">
                  <c:v>12</c:v>
                </c:pt>
                <c:pt idx="3">
                  <c:v>11</c:v>
                </c:pt>
                <c:pt idx="4">
                  <c:v>8</c:v>
                </c:pt>
                <c:pt idx="5">
                  <c:v>5</c:v>
                </c:pt>
                <c:pt idx="6">
                  <c:v>3</c:v>
                </c:pt>
                <c:pt idx="7">
                  <c:v>3</c:v>
                </c:pt>
                <c:pt idx="8">
                  <c:v>1</c:v>
                </c:pt>
              </c:numCache>
            </c:numRef>
          </c:val>
          <c:extLst>
            <c:ext xmlns:c16="http://schemas.microsoft.com/office/drawing/2014/chart" uri="{C3380CC4-5D6E-409C-BE32-E72D297353CC}">
              <c16:uniqueId val="{00000014-6854-4C49-B2AF-0DFF09D85020}"/>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crime</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7233-214A-8E25-4454AD0CCB9C}"/>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7233-214A-8E25-4454AD0CCB9C}"/>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7233-214A-8E25-4454AD0CCB9C}"/>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7233-214A-8E25-4454AD0CCB9C}"/>
              </c:ext>
            </c:extLst>
          </c:dPt>
          <c:dPt>
            <c:idx val="4"/>
            <c:bubble3D val="0"/>
            <c:spPr>
              <a:solidFill>
                <a:schemeClr val="accent5"/>
              </a:solidFill>
              <a:ln w="19050">
                <a:solidFill>
                  <a:schemeClr val="lt1"/>
                </a:solidFill>
              </a:ln>
              <a:effectLst/>
            </c:spPr>
            <c:extLst>
              <c:ext xmlns:c16="http://schemas.microsoft.com/office/drawing/2014/chart" uri="{C3380CC4-5D6E-409C-BE32-E72D297353CC}">
                <c16:uniqueId val="{00000009-7233-214A-8E25-4454AD0CCB9C}"/>
              </c:ext>
            </c:extLst>
          </c:dPt>
          <c:dPt>
            <c:idx val="5"/>
            <c:bubble3D val="0"/>
            <c:spPr>
              <a:solidFill>
                <a:schemeClr val="accent6"/>
              </a:solidFill>
              <a:ln w="19050">
                <a:solidFill>
                  <a:schemeClr val="lt1"/>
                </a:solidFill>
              </a:ln>
              <a:effectLst/>
            </c:spPr>
            <c:extLst>
              <c:ext xmlns:c16="http://schemas.microsoft.com/office/drawing/2014/chart" uri="{C3380CC4-5D6E-409C-BE32-E72D297353CC}">
                <c16:uniqueId val="{0000000B-7233-214A-8E25-4454AD0CCB9C}"/>
              </c:ext>
            </c:extLst>
          </c:dPt>
          <c:dPt>
            <c:idx val="6"/>
            <c:bubble3D val="0"/>
            <c:spPr>
              <a:solidFill>
                <a:schemeClr val="accent1">
                  <a:lumMod val="60000"/>
                </a:schemeClr>
              </a:solidFill>
              <a:ln w="19050">
                <a:solidFill>
                  <a:schemeClr val="lt1"/>
                </a:solidFill>
              </a:ln>
              <a:effectLst/>
            </c:spPr>
            <c:extLst>
              <c:ext xmlns:c16="http://schemas.microsoft.com/office/drawing/2014/chart" uri="{C3380CC4-5D6E-409C-BE32-E72D297353CC}">
                <c16:uniqueId val="{0000000D-7233-214A-8E25-4454AD0CCB9C}"/>
              </c:ext>
            </c:extLst>
          </c:dPt>
          <c:dPt>
            <c:idx val="7"/>
            <c:bubble3D val="0"/>
            <c:spPr>
              <a:solidFill>
                <a:schemeClr val="accent2">
                  <a:lumMod val="60000"/>
                </a:schemeClr>
              </a:solidFill>
              <a:ln w="19050">
                <a:solidFill>
                  <a:schemeClr val="lt1"/>
                </a:solidFill>
              </a:ln>
              <a:effectLst/>
            </c:spPr>
            <c:extLst>
              <c:ext xmlns:c16="http://schemas.microsoft.com/office/drawing/2014/chart" uri="{C3380CC4-5D6E-409C-BE32-E72D297353CC}">
                <c16:uniqueId val="{0000000F-7233-214A-8E25-4454AD0CCB9C}"/>
              </c:ext>
            </c:extLst>
          </c:dPt>
          <c:dPt>
            <c:idx val="8"/>
            <c:bubble3D val="0"/>
            <c:spPr>
              <a:solidFill>
                <a:schemeClr val="accent3">
                  <a:lumMod val="60000"/>
                </a:schemeClr>
              </a:solidFill>
              <a:ln w="19050">
                <a:solidFill>
                  <a:schemeClr val="lt1"/>
                </a:solidFill>
              </a:ln>
              <a:effectLst/>
            </c:spPr>
            <c:extLst>
              <c:ext xmlns:c16="http://schemas.microsoft.com/office/drawing/2014/chart" uri="{C3380CC4-5D6E-409C-BE32-E72D297353CC}">
                <c16:uniqueId val="{00000011-7233-214A-8E25-4454AD0CCB9C}"/>
              </c:ext>
            </c:extLst>
          </c:dPt>
          <c:dPt>
            <c:idx val="9"/>
            <c:bubble3D val="0"/>
            <c:spPr>
              <a:solidFill>
                <a:schemeClr val="accent4">
                  <a:lumMod val="60000"/>
                </a:schemeClr>
              </a:solidFill>
              <a:ln w="19050">
                <a:solidFill>
                  <a:schemeClr val="lt1"/>
                </a:solidFill>
              </a:ln>
              <a:effectLst/>
            </c:spPr>
            <c:extLst>
              <c:ext xmlns:c16="http://schemas.microsoft.com/office/drawing/2014/chart" uri="{C3380CC4-5D6E-409C-BE32-E72D297353CC}">
                <c16:uniqueId val="{00000013-7233-214A-8E25-4454AD0CCB9C}"/>
              </c:ext>
            </c:extLst>
          </c:dPt>
          <c:cat>
            <c:strRef>
              <c:f>Sheet1!$A$2:$A$11</c:f>
              <c:strCache>
                <c:ptCount val="10"/>
                <c:pt idx="0">
                  <c:v>Maesteg</c:v>
                </c:pt>
                <c:pt idx="1">
                  <c:v>Garth</c:v>
                </c:pt>
                <c:pt idx="2">
                  <c:v>Spelter</c:v>
                </c:pt>
                <c:pt idx="3">
                  <c:v>Dyffryn</c:v>
                </c:pt>
                <c:pt idx="4">
                  <c:v>Blaencaerau</c:v>
                </c:pt>
                <c:pt idx="5">
                  <c:v>Brynheulog</c:v>
                </c:pt>
                <c:pt idx="6">
                  <c:v>Caerau</c:v>
                </c:pt>
                <c:pt idx="7">
                  <c:v>Cwmfelin</c:v>
                </c:pt>
                <c:pt idx="8">
                  <c:v>Pont Rhyd-y-cyff</c:v>
                </c:pt>
                <c:pt idx="9">
                  <c:v>Bryn</c:v>
                </c:pt>
              </c:strCache>
            </c:strRef>
          </c:cat>
          <c:val>
            <c:numRef>
              <c:f>Sheet1!$B$2:$B$11</c:f>
              <c:numCache>
                <c:formatCode>General</c:formatCode>
                <c:ptCount val="10"/>
                <c:pt idx="0">
                  <c:v>123</c:v>
                </c:pt>
                <c:pt idx="1">
                  <c:v>102</c:v>
                </c:pt>
                <c:pt idx="2">
                  <c:v>89</c:v>
                </c:pt>
                <c:pt idx="3">
                  <c:v>89</c:v>
                </c:pt>
                <c:pt idx="4">
                  <c:v>89</c:v>
                </c:pt>
                <c:pt idx="5">
                  <c:v>84</c:v>
                </c:pt>
                <c:pt idx="6">
                  <c:v>84</c:v>
                </c:pt>
                <c:pt idx="7">
                  <c:v>28</c:v>
                </c:pt>
                <c:pt idx="8">
                  <c:v>26</c:v>
                </c:pt>
              </c:numCache>
            </c:numRef>
          </c:val>
          <c:extLst>
            <c:ext xmlns:c16="http://schemas.microsoft.com/office/drawing/2014/chart" uri="{C3380CC4-5D6E-409C-BE32-E72D297353CC}">
              <c16:uniqueId val="{00000000-E28F-4448-8ACE-950A73AD9099}"/>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E9C7AE5-E6AD-1443-96C4-B2828CFD8BA4}">
  <we:reference id="f78a3046-9e99-4300-aa2b-5814002b01a2" version="1.20.0.0" store="EXCatalog" storeType="EXCatalog"/>
  <we:alternateReferences>
    <we:reference id="WA104382081" version="1.20.0.0" store="en-GB" storeType="OMEX"/>
  </we:alternateReferences>
  <we:properties>
    <we:property name="MENDELEY_CITATIONS" val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Car20</b:Tag>
    <b:SourceType>Book</b:SourceType>
    <b:Guid>{6435CA9F-4B8A-5944-B299-ECC878F6D311}</b:Guid>
    <b:Author>
      <b:Author>
        <b:NameList>
          <b:Person>
            <b:Last>Shaw</b:Last>
            <b:First>Carlie</b:First>
          </b:Person>
        </b:NameList>
      </b:Author>
    </b:Author>
    <b:Title>Ava</b:Title>
    <b:Publisher>Jax</b:Publisher>
    <b:Year>2020</b:Year>
    <b:RefOrder>1</b:RefOrder>
  </b:Source>
</b:Sources>
</file>

<file path=customXml/itemProps1.xml><?xml version="1.0" encoding="utf-8"?>
<ds:datastoreItem xmlns:ds="http://schemas.openxmlformats.org/officeDocument/2006/customXml" ds:itemID="{7AEFD47B-61A9-3744-B541-AF597FEA27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1285</TotalTime>
  <Pages>23</Pages>
  <Words>5810</Words>
  <Characters>33119</Characters>
  <Application>Microsoft Office Word</Application>
  <DocSecurity>0</DocSecurity>
  <Lines>275</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Marie Cox (1703980)</dc:creator>
  <cp:keywords/>
  <dc:description/>
  <cp:lastModifiedBy>Shannon Marie Cox (1703980)</cp:lastModifiedBy>
  <cp:revision>22</cp:revision>
  <dcterms:created xsi:type="dcterms:W3CDTF">2021-01-21T17:38:00Z</dcterms:created>
  <dcterms:modified xsi:type="dcterms:W3CDTF">2021-01-25T02:24:00Z</dcterms:modified>
</cp:coreProperties>
</file>