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2427535"/>
        <w:docPartObj>
          <w:docPartGallery w:val="Cover Pages"/>
          <w:docPartUnique/>
        </w:docPartObj>
      </w:sdtPr>
      <w:sdtEndPr>
        <w:rPr>
          <w:rFonts w:asciiTheme="majorHAnsi" w:eastAsiaTheme="majorEastAsia" w:hAnsiTheme="majorHAnsi" w:cstheme="majorBidi"/>
          <w:caps/>
          <w:color w:val="156082" w:themeColor="accent1"/>
          <w:sz w:val="96"/>
          <w:szCs w:val="96"/>
          <w:lang w:eastAsia="en-GB"/>
        </w:rPr>
      </w:sdtEndPr>
      <w:sdtContent>
        <w:p w14:paraId="018DC0C5" w14:textId="15EAB065" w:rsidR="00037D03" w:rsidRDefault="00037D03">
          <w:r>
            <w:rPr>
              <w:noProof/>
            </w:rPr>
            <mc:AlternateContent>
              <mc:Choice Requires="wps">
                <w:drawing>
                  <wp:anchor distT="0" distB="0" distL="114300" distR="114300" simplePos="0" relativeHeight="251659264" behindDoc="0" locked="0" layoutInCell="1" allowOverlap="1" wp14:anchorId="5C8DD0AD" wp14:editId="478B6E5D">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6694C99" w14:textId="313675B4" w:rsidR="00037D03" w:rsidRDefault="00037D03">
                                    <w:pPr>
                                      <w:pStyle w:val="Title"/>
                                      <w:jc w:val="right"/>
                                      <w:rPr>
                                        <w:caps/>
                                        <w:color w:val="FFFFFF" w:themeColor="background1"/>
                                        <w:sz w:val="80"/>
                                        <w:szCs w:val="80"/>
                                      </w:rPr>
                                    </w:pPr>
                                    <w:r>
                                      <w:rPr>
                                        <w:caps/>
                                        <w:color w:val="FFFFFF" w:themeColor="background1"/>
                                        <w:sz w:val="80"/>
                                        <w:szCs w:val="80"/>
                                      </w:rPr>
                                      <w:t>Procurement process</w:t>
                                    </w:r>
                                  </w:p>
                                </w:sdtContent>
                              </w:sdt>
                              <w:p w14:paraId="00AC4EE5" w14:textId="77777777" w:rsidR="00037D03" w:rsidRDefault="00037D03">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6D5B5B57" w14:textId="152F9B04" w:rsidR="00037D03" w:rsidRDefault="00037D03" w:rsidP="003E7776">
                                    <w:pPr>
                                      <w:spacing w:before="240"/>
                                      <w:ind w:left="1008"/>
                                      <w:jc w:val="center"/>
                                      <w:rPr>
                                        <w:color w:val="FFFFFF" w:themeColor="background1"/>
                                      </w:rPr>
                                    </w:pPr>
                                    <w:r w:rsidRPr="003E7776">
                                      <w:rPr>
                                        <w:color w:val="FFFFFF" w:themeColor="background1"/>
                                        <w:sz w:val="21"/>
                                        <w:szCs w:val="21"/>
                                      </w:rPr>
                                      <w:t>Construction of a New Centre of Excellence for Construction Training.</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C8DD0AD"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6694C99" w14:textId="313675B4" w:rsidR="00037D03" w:rsidRDefault="00037D03">
                              <w:pPr>
                                <w:pStyle w:val="Title"/>
                                <w:jc w:val="right"/>
                                <w:rPr>
                                  <w:caps/>
                                  <w:color w:val="FFFFFF" w:themeColor="background1"/>
                                  <w:sz w:val="80"/>
                                  <w:szCs w:val="80"/>
                                </w:rPr>
                              </w:pPr>
                              <w:r>
                                <w:rPr>
                                  <w:caps/>
                                  <w:color w:val="FFFFFF" w:themeColor="background1"/>
                                  <w:sz w:val="80"/>
                                  <w:szCs w:val="80"/>
                                </w:rPr>
                                <w:t>Procurement process</w:t>
                              </w:r>
                            </w:p>
                          </w:sdtContent>
                        </w:sdt>
                        <w:p w14:paraId="00AC4EE5" w14:textId="77777777" w:rsidR="00037D03" w:rsidRDefault="00037D03">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6D5B5B57" w14:textId="152F9B04" w:rsidR="00037D03" w:rsidRDefault="00037D03" w:rsidP="003E7776">
                              <w:pPr>
                                <w:spacing w:before="240"/>
                                <w:ind w:left="1008"/>
                                <w:jc w:val="center"/>
                                <w:rPr>
                                  <w:color w:val="FFFFFF" w:themeColor="background1"/>
                                </w:rPr>
                              </w:pPr>
                              <w:r w:rsidRPr="003E7776">
                                <w:rPr>
                                  <w:color w:val="FFFFFF" w:themeColor="background1"/>
                                  <w:sz w:val="21"/>
                                  <w:szCs w:val="21"/>
                                </w:rPr>
                                <w:t xml:space="preserve">Construction of a New </w:t>
                              </w:r>
                              <w:r w:rsidRPr="003E7776">
                                <w:rPr>
                                  <w:color w:val="FFFFFF" w:themeColor="background1"/>
                                  <w:sz w:val="21"/>
                                  <w:szCs w:val="21"/>
                                </w:rPr>
                                <w:t>C</w:t>
                              </w:r>
                              <w:r w:rsidRPr="003E7776">
                                <w:rPr>
                                  <w:color w:val="FFFFFF" w:themeColor="background1"/>
                                  <w:sz w:val="21"/>
                                  <w:szCs w:val="21"/>
                                </w:rPr>
                                <w:t xml:space="preserve">entre of </w:t>
                              </w:r>
                              <w:r w:rsidRPr="003E7776">
                                <w:rPr>
                                  <w:color w:val="FFFFFF" w:themeColor="background1"/>
                                  <w:sz w:val="21"/>
                                  <w:szCs w:val="21"/>
                                </w:rPr>
                                <w:t>E</w:t>
                              </w:r>
                              <w:r w:rsidRPr="003E7776">
                                <w:rPr>
                                  <w:color w:val="FFFFFF" w:themeColor="background1"/>
                                  <w:sz w:val="21"/>
                                  <w:szCs w:val="21"/>
                                </w:rPr>
                                <w:t xml:space="preserve">xcellence for </w:t>
                              </w:r>
                              <w:r w:rsidRPr="003E7776">
                                <w:rPr>
                                  <w:color w:val="FFFFFF" w:themeColor="background1"/>
                                  <w:sz w:val="21"/>
                                  <w:szCs w:val="21"/>
                                </w:rPr>
                                <w:t>C</w:t>
                              </w:r>
                              <w:r w:rsidRPr="003E7776">
                                <w:rPr>
                                  <w:color w:val="FFFFFF" w:themeColor="background1"/>
                                  <w:sz w:val="21"/>
                                  <w:szCs w:val="21"/>
                                </w:rPr>
                                <w:t xml:space="preserve">onstruction </w:t>
                              </w:r>
                              <w:r w:rsidRPr="003E7776">
                                <w:rPr>
                                  <w:color w:val="FFFFFF" w:themeColor="background1"/>
                                  <w:sz w:val="21"/>
                                  <w:szCs w:val="21"/>
                                </w:rPr>
                                <w:t>T</w:t>
                              </w:r>
                              <w:r w:rsidRPr="003E7776">
                                <w:rPr>
                                  <w:color w:val="FFFFFF" w:themeColor="background1"/>
                                  <w:sz w:val="21"/>
                                  <w:szCs w:val="21"/>
                                </w:rPr>
                                <w:t>raining.</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B15C6BE" wp14:editId="1D764283">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4CC02A1" w14:textId="791EE6F3" w:rsidR="00037D03" w:rsidRDefault="00037D03">
                                    <w:pPr>
                                      <w:pStyle w:val="Subtitle"/>
                                      <w:rPr>
                                        <w:rFonts w:cstheme="minorBidi"/>
                                        <w:color w:val="FFFFFF" w:themeColor="background1"/>
                                      </w:rPr>
                                    </w:pPr>
                                    <w:r>
                                      <w:rPr>
                                        <w:rFonts w:cstheme="minorBidi"/>
                                        <w:color w:val="FFFFFF" w:themeColor="background1"/>
                                      </w:rPr>
                                      <w:t>Ellis Morgan (2518653)</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B15C6BE"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64CC02A1" w14:textId="791EE6F3" w:rsidR="00037D03" w:rsidRDefault="00037D03">
                              <w:pPr>
                                <w:pStyle w:val="Subtitle"/>
                                <w:rPr>
                                  <w:rFonts w:cstheme="minorBidi"/>
                                  <w:color w:val="FFFFFF" w:themeColor="background1"/>
                                </w:rPr>
                              </w:pPr>
                              <w:r>
                                <w:rPr>
                                  <w:rFonts w:cstheme="minorBidi"/>
                                  <w:color w:val="FFFFFF" w:themeColor="background1"/>
                                </w:rPr>
                                <w:t>Ellis Morgan (2518653)</w:t>
                              </w:r>
                            </w:p>
                          </w:sdtContent>
                        </w:sdt>
                      </w:txbxContent>
                    </v:textbox>
                    <w10:wrap anchorx="page" anchory="page"/>
                  </v:rect>
                </w:pict>
              </mc:Fallback>
            </mc:AlternateContent>
          </w:r>
        </w:p>
        <w:p w14:paraId="3628F6B8" w14:textId="77777777" w:rsidR="00037D03" w:rsidRDefault="00037D03"/>
        <w:p w14:paraId="7A88DB4E" w14:textId="66DF0C60" w:rsidR="00037D03" w:rsidRDefault="00037D03">
          <w:pPr>
            <w:rPr>
              <w:rFonts w:asciiTheme="majorHAnsi" w:eastAsiaTheme="majorEastAsia" w:hAnsiTheme="majorHAnsi" w:cstheme="majorBidi"/>
              <w:caps/>
              <w:color w:val="156082" w:themeColor="accent1"/>
              <w:sz w:val="96"/>
              <w:szCs w:val="96"/>
              <w:lang w:eastAsia="en-GB"/>
            </w:rPr>
          </w:pPr>
          <w:r>
            <w:rPr>
              <w:rFonts w:asciiTheme="majorHAnsi" w:eastAsiaTheme="majorEastAsia" w:hAnsiTheme="majorHAnsi" w:cstheme="majorBidi"/>
              <w:caps/>
              <w:color w:val="156082" w:themeColor="accent1"/>
              <w:sz w:val="96"/>
              <w:szCs w:val="96"/>
              <w:lang w:eastAsia="en-GB"/>
            </w:rPr>
            <w:br w:type="page"/>
          </w:r>
        </w:p>
      </w:sdtContent>
    </w:sdt>
    <w:sdt>
      <w:sdtPr>
        <w:rPr>
          <w:rFonts w:asciiTheme="minorHAnsi" w:eastAsiaTheme="minorEastAsia" w:hAnsiTheme="minorHAnsi" w:cstheme="minorBidi"/>
          <w:color w:val="auto"/>
          <w:sz w:val="24"/>
          <w:szCs w:val="24"/>
          <w:lang w:eastAsia="ja-JP"/>
        </w:rPr>
        <w:id w:val="-1818570"/>
        <w:docPartObj>
          <w:docPartGallery w:val="Table of Contents"/>
          <w:docPartUnique/>
        </w:docPartObj>
      </w:sdtPr>
      <w:sdtEndPr>
        <w:rPr>
          <w:b/>
          <w:bCs/>
        </w:rPr>
      </w:sdtEndPr>
      <w:sdtContent>
        <w:p w14:paraId="79FBF364" w14:textId="6965C2E5" w:rsidR="00037D03" w:rsidRDefault="00037D03" w:rsidP="00BC021D">
          <w:pPr>
            <w:pStyle w:val="TOCHeading"/>
            <w:jc w:val="center"/>
            <w:rPr>
              <w:b/>
              <w:bCs/>
              <w:color w:val="auto"/>
              <w:sz w:val="48"/>
              <w:szCs w:val="48"/>
              <w:u w:val="single"/>
            </w:rPr>
          </w:pPr>
          <w:r w:rsidRPr="00BC021D">
            <w:rPr>
              <w:b/>
              <w:bCs/>
              <w:color w:val="auto"/>
              <w:sz w:val="48"/>
              <w:szCs w:val="48"/>
              <w:u w:val="single"/>
            </w:rPr>
            <w:t>Contents</w:t>
          </w:r>
        </w:p>
        <w:p w14:paraId="301AF6A9" w14:textId="77777777" w:rsidR="00BC021D" w:rsidRPr="00BC021D" w:rsidRDefault="00BC021D" w:rsidP="00BC021D">
          <w:pPr>
            <w:rPr>
              <w:sz w:val="28"/>
              <w:szCs w:val="28"/>
              <w:lang w:eastAsia="en-GB"/>
            </w:rPr>
          </w:pPr>
        </w:p>
        <w:p w14:paraId="4A5B53EA" w14:textId="621FAAA8" w:rsidR="00BC021D" w:rsidRPr="00BC021D" w:rsidRDefault="00037D03">
          <w:pPr>
            <w:pStyle w:val="TOC1"/>
            <w:tabs>
              <w:tab w:val="right" w:leader="dot" w:pos="9016"/>
            </w:tabs>
            <w:rPr>
              <w:noProof/>
              <w:kern w:val="2"/>
              <w:sz w:val="28"/>
              <w:szCs w:val="28"/>
              <w:lang w:eastAsia="en-GB"/>
              <w14:ligatures w14:val="standardContextual"/>
            </w:rPr>
          </w:pPr>
          <w:r w:rsidRPr="00BC021D">
            <w:rPr>
              <w:sz w:val="36"/>
              <w:szCs w:val="36"/>
            </w:rPr>
            <w:fldChar w:fldCharType="begin"/>
          </w:r>
          <w:r w:rsidRPr="00BC021D">
            <w:rPr>
              <w:sz w:val="36"/>
              <w:szCs w:val="36"/>
            </w:rPr>
            <w:instrText xml:space="preserve"> TOC \o "1-3" \h \z \u </w:instrText>
          </w:r>
          <w:r w:rsidRPr="00BC021D">
            <w:rPr>
              <w:sz w:val="36"/>
              <w:szCs w:val="36"/>
            </w:rPr>
            <w:fldChar w:fldCharType="separate"/>
          </w:r>
          <w:hyperlink w:anchor="_Toc227758566" w:history="1">
            <w:r w:rsidR="00BC021D" w:rsidRPr="00BC021D">
              <w:rPr>
                <w:rStyle w:val="Hyperlink"/>
                <w:b/>
                <w:bCs/>
                <w:noProof/>
                <w:sz w:val="28"/>
                <w:szCs w:val="28"/>
              </w:rPr>
              <w:t>Introduction</w:t>
            </w:r>
            <w:r w:rsidR="00BC021D" w:rsidRPr="00BC021D">
              <w:rPr>
                <w:noProof/>
                <w:webHidden/>
                <w:sz w:val="28"/>
                <w:szCs w:val="28"/>
              </w:rPr>
              <w:tab/>
            </w:r>
            <w:r w:rsidR="00BC021D" w:rsidRPr="00BC021D">
              <w:rPr>
                <w:noProof/>
                <w:webHidden/>
                <w:sz w:val="28"/>
                <w:szCs w:val="28"/>
              </w:rPr>
              <w:fldChar w:fldCharType="begin"/>
            </w:r>
            <w:r w:rsidR="00BC021D" w:rsidRPr="00BC021D">
              <w:rPr>
                <w:noProof/>
                <w:webHidden/>
                <w:sz w:val="28"/>
                <w:szCs w:val="28"/>
              </w:rPr>
              <w:instrText xml:space="preserve"> PAGEREF _Toc227758566 \h </w:instrText>
            </w:r>
            <w:r w:rsidR="00BC021D" w:rsidRPr="00BC021D">
              <w:rPr>
                <w:noProof/>
                <w:webHidden/>
                <w:sz w:val="28"/>
                <w:szCs w:val="28"/>
              </w:rPr>
            </w:r>
            <w:r w:rsidR="00BC021D" w:rsidRPr="00BC021D">
              <w:rPr>
                <w:noProof/>
                <w:webHidden/>
                <w:sz w:val="28"/>
                <w:szCs w:val="28"/>
              </w:rPr>
              <w:fldChar w:fldCharType="separate"/>
            </w:r>
            <w:r w:rsidR="00BC021D" w:rsidRPr="00BC021D">
              <w:rPr>
                <w:noProof/>
                <w:webHidden/>
                <w:sz w:val="28"/>
                <w:szCs w:val="28"/>
              </w:rPr>
              <w:t>2</w:t>
            </w:r>
            <w:r w:rsidR="00BC021D" w:rsidRPr="00BC021D">
              <w:rPr>
                <w:noProof/>
                <w:webHidden/>
                <w:sz w:val="28"/>
                <w:szCs w:val="28"/>
              </w:rPr>
              <w:fldChar w:fldCharType="end"/>
            </w:r>
          </w:hyperlink>
        </w:p>
        <w:p w14:paraId="2CAF2122" w14:textId="5F7756B7" w:rsidR="00BC021D" w:rsidRPr="00BC021D" w:rsidRDefault="00BC021D">
          <w:pPr>
            <w:pStyle w:val="TOC1"/>
            <w:tabs>
              <w:tab w:val="right" w:leader="dot" w:pos="9016"/>
            </w:tabs>
            <w:rPr>
              <w:noProof/>
              <w:kern w:val="2"/>
              <w:sz w:val="28"/>
              <w:szCs w:val="28"/>
              <w:lang w:eastAsia="en-GB"/>
              <w14:ligatures w14:val="standardContextual"/>
            </w:rPr>
          </w:pPr>
          <w:hyperlink w:anchor="_Toc227758567" w:history="1">
            <w:r w:rsidRPr="00BC021D">
              <w:rPr>
                <w:rStyle w:val="Hyperlink"/>
                <w:b/>
                <w:bCs/>
                <w:noProof/>
                <w:sz w:val="28"/>
                <w:szCs w:val="28"/>
              </w:rPr>
              <w:t>Details of the Report &amp; The Case</w:t>
            </w:r>
            <w:r w:rsidRPr="00BC021D">
              <w:rPr>
                <w:noProof/>
                <w:webHidden/>
                <w:sz w:val="28"/>
                <w:szCs w:val="28"/>
              </w:rPr>
              <w:tab/>
            </w:r>
            <w:r w:rsidRPr="00BC021D">
              <w:rPr>
                <w:noProof/>
                <w:webHidden/>
                <w:sz w:val="28"/>
                <w:szCs w:val="28"/>
              </w:rPr>
              <w:fldChar w:fldCharType="begin"/>
            </w:r>
            <w:r w:rsidRPr="00BC021D">
              <w:rPr>
                <w:noProof/>
                <w:webHidden/>
                <w:sz w:val="28"/>
                <w:szCs w:val="28"/>
              </w:rPr>
              <w:instrText xml:space="preserve"> PAGEREF _Toc227758567 \h </w:instrText>
            </w:r>
            <w:r w:rsidRPr="00BC021D">
              <w:rPr>
                <w:noProof/>
                <w:webHidden/>
                <w:sz w:val="28"/>
                <w:szCs w:val="28"/>
              </w:rPr>
            </w:r>
            <w:r w:rsidRPr="00BC021D">
              <w:rPr>
                <w:noProof/>
                <w:webHidden/>
                <w:sz w:val="28"/>
                <w:szCs w:val="28"/>
              </w:rPr>
              <w:fldChar w:fldCharType="separate"/>
            </w:r>
            <w:r w:rsidRPr="00BC021D">
              <w:rPr>
                <w:noProof/>
                <w:webHidden/>
                <w:sz w:val="28"/>
                <w:szCs w:val="28"/>
              </w:rPr>
              <w:t>2</w:t>
            </w:r>
            <w:r w:rsidRPr="00BC021D">
              <w:rPr>
                <w:noProof/>
                <w:webHidden/>
                <w:sz w:val="28"/>
                <w:szCs w:val="28"/>
              </w:rPr>
              <w:fldChar w:fldCharType="end"/>
            </w:r>
          </w:hyperlink>
        </w:p>
        <w:p w14:paraId="5596E91F" w14:textId="2E8DF599" w:rsidR="00BC021D" w:rsidRPr="00BC021D" w:rsidRDefault="00BC021D">
          <w:pPr>
            <w:pStyle w:val="TOC1"/>
            <w:tabs>
              <w:tab w:val="right" w:leader="dot" w:pos="9016"/>
            </w:tabs>
            <w:rPr>
              <w:noProof/>
              <w:kern w:val="2"/>
              <w:sz w:val="28"/>
              <w:szCs w:val="28"/>
              <w:lang w:eastAsia="en-GB"/>
              <w14:ligatures w14:val="standardContextual"/>
            </w:rPr>
          </w:pPr>
          <w:hyperlink w:anchor="_Toc227758568" w:history="1">
            <w:r w:rsidRPr="00BC021D">
              <w:rPr>
                <w:rStyle w:val="Hyperlink"/>
                <w:b/>
                <w:bCs/>
                <w:noProof/>
                <w:sz w:val="28"/>
                <w:szCs w:val="28"/>
              </w:rPr>
              <w:t>Possible Challenges &amp; Difficulties</w:t>
            </w:r>
            <w:r w:rsidRPr="00BC021D">
              <w:rPr>
                <w:noProof/>
                <w:webHidden/>
                <w:sz w:val="28"/>
                <w:szCs w:val="28"/>
              </w:rPr>
              <w:tab/>
            </w:r>
            <w:r w:rsidRPr="00BC021D">
              <w:rPr>
                <w:noProof/>
                <w:webHidden/>
                <w:sz w:val="28"/>
                <w:szCs w:val="28"/>
              </w:rPr>
              <w:fldChar w:fldCharType="begin"/>
            </w:r>
            <w:r w:rsidRPr="00BC021D">
              <w:rPr>
                <w:noProof/>
                <w:webHidden/>
                <w:sz w:val="28"/>
                <w:szCs w:val="28"/>
              </w:rPr>
              <w:instrText xml:space="preserve"> PAGEREF _Toc227758568 \h </w:instrText>
            </w:r>
            <w:r w:rsidRPr="00BC021D">
              <w:rPr>
                <w:noProof/>
                <w:webHidden/>
                <w:sz w:val="28"/>
                <w:szCs w:val="28"/>
              </w:rPr>
            </w:r>
            <w:r w:rsidRPr="00BC021D">
              <w:rPr>
                <w:noProof/>
                <w:webHidden/>
                <w:sz w:val="28"/>
                <w:szCs w:val="28"/>
              </w:rPr>
              <w:fldChar w:fldCharType="separate"/>
            </w:r>
            <w:r w:rsidRPr="00BC021D">
              <w:rPr>
                <w:noProof/>
                <w:webHidden/>
                <w:sz w:val="28"/>
                <w:szCs w:val="28"/>
              </w:rPr>
              <w:t>3</w:t>
            </w:r>
            <w:r w:rsidRPr="00BC021D">
              <w:rPr>
                <w:noProof/>
                <w:webHidden/>
                <w:sz w:val="28"/>
                <w:szCs w:val="28"/>
              </w:rPr>
              <w:fldChar w:fldCharType="end"/>
            </w:r>
          </w:hyperlink>
        </w:p>
        <w:p w14:paraId="197A26F3" w14:textId="6A229824" w:rsidR="00BC021D" w:rsidRPr="00BC021D" w:rsidRDefault="00BC021D">
          <w:pPr>
            <w:pStyle w:val="TOC1"/>
            <w:tabs>
              <w:tab w:val="right" w:leader="dot" w:pos="9016"/>
            </w:tabs>
            <w:rPr>
              <w:noProof/>
              <w:kern w:val="2"/>
              <w:sz w:val="28"/>
              <w:szCs w:val="28"/>
              <w:lang w:eastAsia="en-GB"/>
              <w14:ligatures w14:val="standardContextual"/>
            </w:rPr>
          </w:pPr>
          <w:hyperlink w:anchor="_Toc227758569" w:history="1">
            <w:r w:rsidRPr="00BC021D">
              <w:rPr>
                <w:rStyle w:val="Hyperlink"/>
                <w:b/>
                <w:bCs/>
                <w:noProof/>
                <w:sz w:val="28"/>
                <w:szCs w:val="28"/>
              </w:rPr>
              <w:t>In Depth Analysis</w:t>
            </w:r>
            <w:r w:rsidRPr="00BC021D">
              <w:rPr>
                <w:noProof/>
                <w:webHidden/>
                <w:sz w:val="28"/>
                <w:szCs w:val="28"/>
              </w:rPr>
              <w:tab/>
            </w:r>
            <w:r w:rsidRPr="00BC021D">
              <w:rPr>
                <w:noProof/>
                <w:webHidden/>
                <w:sz w:val="28"/>
                <w:szCs w:val="28"/>
              </w:rPr>
              <w:fldChar w:fldCharType="begin"/>
            </w:r>
            <w:r w:rsidRPr="00BC021D">
              <w:rPr>
                <w:noProof/>
                <w:webHidden/>
                <w:sz w:val="28"/>
                <w:szCs w:val="28"/>
              </w:rPr>
              <w:instrText xml:space="preserve"> PAGEREF _Toc227758569 \h </w:instrText>
            </w:r>
            <w:r w:rsidRPr="00BC021D">
              <w:rPr>
                <w:noProof/>
                <w:webHidden/>
                <w:sz w:val="28"/>
                <w:szCs w:val="28"/>
              </w:rPr>
            </w:r>
            <w:r w:rsidRPr="00BC021D">
              <w:rPr>
                <w:noProof/>
                <w:webHidden/>
                <w:sz w:val="28"/>
                <w:szCs w:val="28"/>
              </w:rPr>
              <w:fldChar w:fldCharType="separate"/>
            </w:r>
            <w:r w:rsidRPr="00BC021D">
              <w:rPr>
                <w:noProof/>
                <w:webHidden/>
                <w:sz w:val="28"/>
                <w:szCs w:val="28"/>
              </w:rPr>
              <w:t>3</w:t>
            </w:r>
            <w:r w:rsidRPr="00BC021D">
              <w:rPr>
                <w:noProof/>
                <w:webHidden/>
                <w:sz w:val="28"/>
                <w:szCs w:val="28"/>
              </w:rPr>
              <w:fldChar w:fldCharType="end"/>
            </w:r>
          </w:hyperlink>
        </w:p>
        <w:p w14:paraId="7E350633" w14:textId="6E405D36" w:rsidR="00BC021D" w:rsidRPr="00BC021D" w:rsidRDefault="00BC021D">
          <w:pPr>
            <w:pStyle w:val="TOC1"/>
            <w:tabs>
              <w:tab w:val="right" w:leader="dot" w:pos="9016"/>
            </w:tabs>
            <w:rPr>
              <w:noProof/>
              <w:kern w:val="2"/>
              <w:sz w:val="28"/>
              <w:szCs w:val="28"/>
              <w:lang w:eastAsia="en-GB"/>
              <w14:ligatures w14:val="standardContextual"/>
            </w:rPr>
          </w:pPr>
          <w:hyperlink w:anchor="_Toc227758570" w:history="1">
            <w:r w:rsidRPr="00BC021D">
              <w:rPr>
                <w:rStyle w:val="Hyperlink"/>
                <w:b/>
                <w:bCs/>
                <w:noProof/>
                <w:sz w:val="28"/>
                <w:szCs w:val="28"/>
              </w:rPr>
              <w:t>Evaluation</w:t>
            </w:r>
            <w:r w:rsidRPr="00BC021D">
              <w:rPr>
                <w:noProof/>
                <w:webHidden/>
                <w:sz w:val="28"/>
                <w:szCs w:val="28"/>
              </w:rPr>
              <w:tab/>
            </w:r>
            <w:r w:rsidRPr="00BC021D">
              <w:rPr>
                <w:noProof/>
                <w:webHidden/>
                <w:sz w:val="28"/>
                <w:szCs w:val="28"/>
              </w:rPr>
              <w:fldChar w:fldCharType="begin"/>
            </w:r>
            <w:r w:rsidRPr="00BC021D">
              <w:rPr>
                <w:noProof/>
                <w:webHidden/>
                <w:sz w:val="28"/>
                <w:szCs w:val="28"/>
              </w:rPr>
              <w:instrText xml:space="preserve"> PAGEREF _Toc227758570 \h </w:instrText>
            </w:r>
            <w:r w:rsidRPr="00BC021D">
              <w:rPr>
                <w:noProof/>
                <w:webHidden/>
                <w:sz w:val="28"/>
                <w:szCs w:val="28"/>
              </w:rPr>
            </w:r>
            <w:r w:rsidRPr="00BC021D">
              <w:rPr>
                <w:noProof/>
                <w:webHidden/>
                <w:sz w:val="28"/>
                <w:szCs w:val="28"/>
              </w:rPr>
              <w:fldChar w:fldCharType="separate"/>
            </w:r>
            <w:r w:rsidRPr="00BC021D">
              <w:rPr>
                <w:noProof/>
                <w:webHidden/>
                <w:sz w:val="28"/>
                <w:szCs w:val="28"/>
              </w:rPr>
              <w:t>4</w:t>
            </w:r>
            <w:r w:rsidRPr="00BC021D">
              <w:rPr>
                <w:noProof/>
                <w:webHidden/>
                <w:sz w:val="28"/>
                <w:szCs w:val="28"/>
              </w:rPr>
              <w:fldChar w:fldCharType="end"/>
            </w:r>
          </w:hyperlink>
        </w:p>
        <w:p w14:paraId="533BCF22" w14:textId="0A6EF5AE" w:rsidR="00BC021D" w:rsidRPr="00BC021D" w:rsidRDefault="00BC021D">
          <w:pPr>
            <w:pStyle w:val="TOC1"/>
            <w:tabs>
              <w:tab w:val="right" w:leader="dot" w:pos="9016"/>
            </w:tabs>
            <w:rPr>
              <w:noProof/>
              <w:kern w:val="2"/>
              <w:sz w:val="28"/>
              <w:szCs w:val="28"/>
              <w:lang w:eastAsia="en-GB"/>
              <w14:ligatures w14:val="standardContextual"/>
            </w:rPr>
          </w:pPr>
          <w:hyperlink w:anchor="_Toc227758571" w:history="1">
            <w:r w:rsidRPr="00BC021D">
              <w:rPr>
                <w:rStyle w:val="Hyperlink"/>
                <w:b/>
                <w:bCs/>
                <w:noProof/>
                <w:sz w:val="28"/>
                <w:szCs w:val="28"/>
              </w:rPr>
              <w:t>Key Findings</w:t>
            </w:r>
            <w:r w:rsidRPr="00BC021D">
              <w:rPr>
                <w:noProof/>
                <w:webHidden/>
                <w:sz w:val="28"/>
                <w:szCs w:val="28"/>
              </w:rPr>
              <w:tab/>
            </w:r>
            <w:r w:rsidRPr="00BC021D">
              <w:rPr>
                <w:noProof/>
                <w:webHidden/>
                <w:sz w:val="28"/>
                <w:szCs w:val="28"/>
              </w:rPr>
              <w:fldChar w:fldCharType="begin"/>
            </w:r>
            <w:r w:rsidRPr="00BC021D">
              <w:rPr>
                <w:noProof/>
                <w:webHidden/>
                <w:sz w:val="28"/>
                <w:szCs w:val="28"/>
              </w:rPr>
              <w:instrText xml:space="preserve"> PAGEREF _Toc227758571 \h </w:instrText>
            </w:r>
            <w:r w:rsidRPr="00BC021D">
              <w:rPr>
                <w:noProof/>
                <w:webHidden/>
                <w:sz w:val="28"/>
                <w:szCs w:val="28"/>
              </w:rPr>
            </w:r>
            <w:r w:rsidRPr="00BC021D">
              <w:rPr>
                <w:noProof/>
                <w:webHidden/>
                <w:sz w:val="28"/>
                <w:szCs w:val="28"/>
              </w:rPr>
              <w:fldChar w:fldCharType="separate"/>
            </w:r>
            <w:r w:rsidRPr="00BC021D">
              <w:rPr>
                <w:noProof/>
                <w:webHidden/>
                <w:sz w:val="28"/>
                <w:szCs w:val="28"/>
              </w:rPr>
              <w:t>5</w:t>
            </w:r>
            <w:r w:rsidRPr="00BC021D">
              <w:rPr>
                <w:noProof/>
                <w:webHidden/>
                <w:sz w:val="28"/>
                <w:szCs w:val="28"/>
              </w:rPr>
              <w:fldChar w:fldCharType="end"/>
            </w:r>
          </w:hyperlink>
        </w:p>
        <w:p w14:paraId="388627E4" w14:textId="1FB1E758" w:rsidR="00BC021D" w:rsidRPr="00BC021D" w:rsidRDefault="00BC021D">
          <w:pPr>
            <w:pStyle w:val="TOC1"/>
            <w:tabs>
              <w:tab w:val="right" w:leader="dot" w:pos="9016"/>
            </w:tabs>
            <w:rPr>
              <w:noProof/>
              <w:kern w:val="2"/>
              <w:sz w:val="28"/>
              <w:szCs w:val="28"/>
              <w:lang w:eastAsia="en-GB"/>
              <w14:ligatures w14:val="standardContextual"/>
            </w:rPr>
          </w:pPr>
          <w:hyperlink w:anchor="_Toc227758572" w:history="1">
            <w:r w:rsidRPr="00BC021D">
              <w:rPr>
                <w:rStyle w:val="Hyperlink"/>
                <w:b/>
                <w:bCs/>
                <w:noProof/>
                <w:sz w:val="28"/>
                <w:szCs w:val="28"/>
              </w:rPr>
              <w:t>Recommendation</w:t>
            </w:r>
            <w:r w:rsidRPr="00BC021D">
              <w:rPr>
                <w:noProof/>
                <w:webHidden/>
                <w:sz w:val="28"/>
                <w:szCs w:val="28"/>
              </w:rPr>
              <w:tab/>
            </w:r>
            <w:r w:rsidRPr="00BC021D">
              <w:rPr>
                <w:noProof/>
                <w:webHidden/>
                <w:sz w:val="28"/>
                <w:szCs w:val="28"/>
              </w:rPr>
              <w:fldChar w:fldCharType="begin"/>
            </w:r>
            <w:r w:rsidRPr="00BC021D">
              <w:rPr>
                <w:noProof/>
                <w:webHidden/>
                <w:sz w:val="28"/>
                <w:szCs w:val="28"/>
              </w:rPr>
              <w:instrText xml:space="preserve"> PAGEREF _Toc227758572 \h </w:instrText>
            </w:r>
            <w:r w:rsidRPr="00BC021D">
              <w:rPr>
                <w:noProof/>
                <w:webHidden/>
                <w:sz w:val="28"/>
                <w:szCs w:val="28"/>
              </w:rPr>
            </w:r>
            <w:r w:rsidRPr="00BC021D">
              <w:rPr>
                <w:noProof/>
                <w:webHidden/>
                <w:sz w:val="28"/>
                <w:szCs w:val="28"/>
              </w:rPr>
              <w:fldChar w:fldCharType="separate"/>
            </w:r>
            <w:r w:rsidRPr="00BC021D">
              <w:rPr>
                <w:noProof/>
                <w:webHidden/>
                <w:sz w:val="28"/>
                <w:szCs w:val="28"/>
              </w:rPr>
              <w:t>5</w:t>
            </w:r>
            <w:r w:rsidRPr="00BC021D">
              <w:rPr>
                <w:noProof/>
                <w:webHidden/>
                <w:sz w:val="28"/>
                <w:szCs w:val="28"/>
              </w:rPr>
              <w:fldChar w:fldCharType="end"/>
            </w:r>
          </w:hyperlink>
        </w:p>
        <w:p w14:paraId="0DB515D2" w14:textId="63A3A135" w:rsidR="00BC021D" w:rsidRPr="00BC021D" w:rsidRDefault="00BC021D">
          <w:pPr>
            <w:pStyle w:val="TOC1"/>
            <w:tabs>
              <w:tab w:val="right" w:leader="dot" w:pos="9016"/>
            </w:tabs>
            <w:rPr>
              <w:noProof/>
              <w:kern w:val="2"/>
              <w:sz w:val="28"/>
              <w:szCs w:val="28"/>
              <w:lang w:eastAsia="en-GB"/>
              <w14:ligatures w14:val="standardContextual"/>
            </w:rPr>
          </w:pPr>
          <w:hyperlink w:anchor="_Toc227758573" w:history="1">
            <w:r w:rsidRPr="00BC021D">
              <w:rPr>
                <w:rStyle w:val="Hyperlink"/>
                <w:b/>
                <w:bCs/>
                <w:noProof/>
                <w:sz w:val="28"/>
                <w:szCs w:val="28"/>
              </w:rPr>
              <w:t>Conclusion</w:t>
            </w:r>
            <w:r w:rsidRPr="00BC021D">
              <w:rPr>
                <w:noProof/>
                <w:webHidden/>
                <w:sz w:val="28"/>
                <w:szCs w:val="28"/>
              </w:rPr>
              <w:tab/>
            </w:r>
            <w:r w:rsidRPr="00BC021D">
              <w:rPr>
                <w:noProof/>
                <w:webHidden/>
                <w:sz w:val="28"/>
                <w:szCs w:val="28"/>
              </w:rPr>
              <w:fldChar w:fldCharType="begin"/>
            </w:r>
            <w:r w:rsidRPr="00BC021D">
              <w:rPr>
                <w:noProof/>
                <w:webHidden/>
                <w:sz w:val="28"/>
                <w:szCs w:val="28"/>
              </w:rPr>
              <w:instrText xml:space="preserve"> PAGEREF _Toc227758573 \h </w:instrText>
            </w:r>
            <w:r w:rsidRPr="00BC021D">
              <w:rPr>
                <w:noProof/>
                <w:webHidden/>
                <w:sz w:val="28"/>
                <w:szCs w:val="28"/>
              </w:rPr>
            </w:r>
            <w:r w:rsidRPr="00BC021D">
              <w:rPr>
                <w:noProof/>
                <w:webHidden/>
                <w:sz w:val="28"/>
                <w:szCs w:val="28"/>
              </w:rPr>
              <w:fldChar w:fldCharType="separate"/>
            </w:r>
            <w:r w:rsidRPr="00BC021D">
              <w:rPr>
                <w:noProof/>
                <w:webHidden/>
                <w:sz w:val="28"/>
                <w:szCs w:val="28"/>
              </w:rPr>
              <w:t>6</w:t>
            </w:r>
            <w:r w:rsidRPr="00BC021D">
              <w:rPr>
                <w:noProof/>
                <w:webHidden/>
                <w:sz w:val="28"/>
                <w:szCs w:val="28"/>
              </w:rPr>
              <w:fldChar w:fldCharType="end"/>
            </w:r>
          </w:hyperlink>
        </w:p>
        <w:p w14:paraId="7712D168" w14:textId="318961B5" w:rsidR="00BC021D" w:rsidRPr="00BC021D" w:rsidRDefault="00BC021D">
          <w:pPr>
            <w:pStyle w:val="TOC1"/>
            <w:tabs>
              <w:tab w:val="right" w:leader="dot" w:pos="9016"/>
            </w:tabs>
            <w:rPr>
              <w:noProof/>
              <w:kern w:val="2"/>
              <w:sz w:val="28"/>
              <w:szCs w:val="28"/>
              <w:lang w:eastAsia="en-GB"/>
              <w14:ligatures w14:val="standardContextual"/>
            </w:rPr>
          </w:pPr>
          <w:hyperlink w:anchor="_Toc227758574" w:history="1">
            <w:r w:rsidRPr="00BC021D">
              <w:rPr>
                <w:rStyle w:val="Hyperlink"/>
                <w:b/>
                <w:bCs/>
                <w:noProof/>
                <w:sz w:val="28"/>
                <w:szCs w:val="28"/>
              </w:rPr>
              <w:t>References</w:t>
            </w:r>
            <w:r w:rsidRPr="00BC021D">
              <w:rPr>
                <w:noProof/>
                <w:webHidden/>
                <w:sz w:val="28"/>
                <w:szCs w:val="28"/>
              </w:rPr>
              <w:tab/>
            </w:r>
            <w:r w:rsidRPr="00BC021D">
              <w:rPr>
                <w:noProof/>
                <w:webHidden/>
                <w:sz w:val="28"/>
                <w:szCs w:val="28"/>
              </w:rPr>
              <w:fldChar w:fldCharType="begin"/>
            </w:r>
            <w:r w:rsidRPr="00BC021D">
              <w:rPr>
                <w:noProof/>
                <w:webHidden/>
                <w:sz w:val="28"/>
                <w:szCs w:val="28"/>
              </w:rPr>
              <w:instrText xml:space="preserve"> PAGEREF _Toc227758574 \h </w:instrText>
            </w:r>
            <w:r w:rsidRPr="00BC021D">
              <w:rPr>
                <w:noProof/>
                <w:webHidden/>
                <w:sz w:val="28"/>
                <w:szCs w:val="28"/>
              </w:rPr>
            </w:r>
            <w:r w:rsidRPr="00BC021D">
              <w:rPr>
                <w:noProof/>
                <w:webHidden/>
                <w:sz w:val="28"/>
                <w:szCs w:val="28"/>
              </w:rPr>
              <w:fldChar w:fldCharType="separate"/>
            </w:r>
            <w:r w:rsidRPr="00BC021D">
              <w:rPr>
                <w:noProof/>
                <w:webHidden/>
                <w:sz w:val="28"/>
                <w:szCs w:val="28"/>
              </w:rPr>
              <w:t>7</w:t>
            </w:r>
            <w:r w:rsidRPr="00BC021D">
              <w:rPr>
                <w:noProof/>
                <w:webHidden/>
                <w:sz w:val="28"/>
                <w:szCs w:val="28"/>
              </w:rPr>
              <w:fldChar w:fldCharType="end"/>
            </w:r>
          </w:hyperlink>
        </w:p>
        <w:p w14:paraId="51B52AE1" w14:textId="27F884DC" w:rsidR="00037D03" w:rsidRDefault="00037D03">
          <w:r w:rsidRPr="00BC021D">
            <w:rPr>
              <w:b/>
              <w:bCs/>
              <w:sz w:val="36"/>
              <w:szCs w:val="36"/>
            </w:rPr>
            <w:fldChar w:fldCharType="end"/>
          </w:r>
        </w:p>
      </w:sdtContent>
    </w:sdt>
    <w:p w14:paraId="170503A3" w14:textId="77777777" w:rsidR="2B515F1C" w:rsidRDefault="2B515F1C"/>
    <w:p w14:paraId="74624DA7" w14:textId="1D115018" w:rsidR="2B515F1C" w:rsidRDefault="2B515F1C"/>
    <w:p w14:paraId="126AA18E" w14:textId="6141E6F5" w:rsidR="2B515F1C" w:rsidRDefault="2B515F1C"/>
    <w:p w14:paraId="37C26E3F" w14:textId="7FE7BD80" w:rsidR="2B515F1C" w:rsidRDefault="2B515F1C"/>
    <w:p w14:paraId="353622B3" w14:textId="62D5553A" w:rsidR="2B515F1C" w:rsidRDefault="2B515F1C"/>
    <w:p w14:paraId="4702F621" w14:textId="66F861D1" w:rsidR="2B515F1C" w:rsidRDefault="2B515F1C"/>
    <w:p w14:paraId="7BD4EC7C" w14:textId="12EC9842" w:rsidR="2B515F1C" w:rsidRDefault="2B515F1C"/>
    <w:p w14:paraId="5218F068" w14:textId="3EF5F6A2" w:rsidR="2B515F1C" w:rsidRDefault="2B515F1C"/>
    <w:p w14:paraId="3960146C" w14:textId="4A47BE9B" w:rsidR="2B515F1C" w:rsidRDefault="2B515F1C"/>
    <w:p w14:paraId="60945A66" w14:textId="3FC5D9D7" w:rsidR="2B515F1C" w:rsidRDefault="2B515F1C"/>
    <w:p w14:paraId="32171253" w14:textId="57A7C265" w:rsidR="2B515F1C" w:rsidRDefault="2B515F1C"/>
    <w:p w14:paraId="064FF354" w14:textId="47D8AAF2" w:rsidR="2B515F1C" w:rsidRDefault="2B515F1C"/>
    <w:p w14:paraId="5B6E1CE1" w14:textId="3E384290" w:rsidR="2B515F1C" w:rsidRDefault="2B515F1C"/>
    <w:p w14:paraId="39B9226E" w14:textId="4DF1CD33" w:rsidR="2B515F1C" w:rsidRDefault="2B515F1C"/>
    <w:p w14:paraId="3FD5EA47" w14:textId="585DE2DD" w:rsidR="2B515F1C" w:rsidRDefault="2B515F1C"/>
    <w:p w14:paraId="182CBE0C" w14:textId="6AACA54B" w:rsidR="188F6392" w:rsidRPr="00037D03" w:rsidRDefault="69E66722" w:rsidP="00037D03">
      <w:pPr>
        <w:pStyle w:val="Heading1"/>
        <w:rPr>
          <w:b/>
          <w:bCs/>
          <w:color w:val="auto"/>
          <w:u w:val="single"/>
        </w:rPr>
      </w:pPr>
      <w:bookmarkStart w:id="0" w:name="_Toc227758566"/>
      <w:r w:rsidRPr="00037D03">
        <w:rPr>
          <w:b/>
          <w:bCs/>
          <w:color w:val="auto"/>
          <w:u w:val="single"/>
        </w:rPr>
        <w:lastRenderedPageBreak/>
        <w:t>Introduction</w:t>
      </w:r>
      <w:bookmarkEnd w:id="0"/>
    </w:p>
    <w:p w14:paraId="4EF766A5" w14:textId="5A378FB4" w:rsidR="79AF67B4" w:rsidRDefault="0CF6ACBE" w:rsidP="5C309C93">
      <w:pPr>
        <w:rPr>
          <w:rFonts w:ascii="Aptos" w:eastAsia="Aptos" w:hAnsi="Aptos" w:cs="Aptos"/>
        </w:rPr>
      </w:pPr>
      <w:r w:rsidRPr="5C309C93">
        <w:rPr>
          <w:rFonts w:ascii="Aptos" w:eastAsia="Aptos" w:hAnsi="Aptos" w:cs="Aptos"/>
        </w:rPr>
        <w:t>Procurement is a</w:t>
      </w:r>
      <w:r w:rsidR="2D8F822F" w:rsidRPr="5C309C93">
        <w:rPr>
          <w:rFonts w:ascii="Aptos" w:eastAsia="Aptos" w:hAnsi="Aptos" w:cs="Aptos"/>
        </w:rPr>
        <w:t xml:space="preserve"> very key</w:t>
      </w:r>
      <w:r w:rsidRPr="5C309C93">
        <w:rPr>
          <w:rFonts w:ascii="Aptos" w:eastAsia="Aptos" w:hAnsi="Aptos" w:cs="Aptos"/>
        </w:rPr>
        <w:t xml:space="preserve"> </w:t>
      </w:r>
      <w:r w:rsidR="160D3F36" w:rsidRPr="5C309C93">
        <w:rPr>
          <w:rFonts w:ascii="Aptos" w:eastAsia="Aptos" w:hAnsi="Aptos" w:cs="Aptos"/>
        </w:rPr>
        <w:t>part</w:t>
      </w:r>
      <w:r w:rsidRPr="5C309C93">
        <w:rPr>
          <w:rFonts w:ascii="Aptos" w:eastAsia="Aptos" w:hAnsi="Aptos" w:cs="Aptos"/>
        </w:rPr>
        <w:t xml:space="preserve"> in how a project is planned, run, and completed in the </w:t>
      </w:r>
      <w:r w:rsidR="7F623A12" w:rsidRPr="5C309C93">
        <w:rPr>
          <w:rFonts w:ascii="Aptos" w:eastAsia="Aptos" w:hAnsi="Aptos" w:cs="Aptos"/>
        </w:rPr>
        <w:t>construction industry in the UK</w:t>
      </w:r>
      <w:r w:rsidRPr="5C309C93">
        <w:rPr>
          <w:rFonts w:ascii="Aptos" w:eastAsia="Aptos" w:hAnsi="Aptos" w:cs="Aptos"/>
        </w:rPr>
        <w:t xml:space="preserve">. </w:t>
      </w:r>
      <w:r w:rsidR="772C5CCC" w:rsidRPr="5C309C93">
        <w:rPr>
          <w:rFonts w:ascii="Aptos" w:eastAsia="Aptos" w:hAnsi="Aptos" w:cs="Aptos"/>
        </w:rPr>
        <w:t xml:space="preserve">‘Procurement in construction is the process of acquiring goods and services needed to complete a project’ </w:t>
      </w:r>
      <w:r w:rsidR="772C5CCC" w:rsidRPr="5C309C93">
        <w:rPr>
          <w:rFonts w:ascii="Aptos" w:eastAsia="Aptos" w:hAnsi="Aptos" w:cs="Aptos"/>
          <w:b/>
          <w:bCs/>
        </w:rPr>
        <w:t>(1, Paragraph 1, line 1).</w:t>
      </w:r>
      <w:r w:rsidR="772C5CCC" w:rsidRPr="5C309C93">
        <w:rPr>
          <w:rFonts w:ascii="Aptos" w:eastAsia="Aptos" w:hAnsi="Aptos" w:cs="Aptos"/>
        </w:rPr>
        <w:t xml:space="preserve"> </w:t>
      </w:r>
      <w:r w:rsidR="2293BF59" w:rsidRPr="5C309C93">
        <w:rPr>
          <w:rFonts w:ascii="Aptos" w:eastAsia="Aptos" w:hAnsi="Aptos" w:cs="Aptos"/>
        </w:rPr>
        <w:t>It is important to determine</w:t>
      </w:r>
      <w:r w:rsidRPr="5C309C93">
        <w:rPr>
          <w:rFonts w:ascii="Aptos" w:eastAsia="Aptos" w:hAnsi="Aptos" w:cs="Aptos"/>
        </w:rPr>
        <w:t xml:space="preserve"> the right procurement strategy for a developer working on a new construction in Swansea SA1 to </w:t>
      </w:r>
      <w:r w:rsidR="516EFAFF" w:rsidRPr="5C309C93">
        <w:rPr>
          <w:rFonts w:ascii="Aptos" w:eastAsia="Aptos" w:hAnsi="Aptos" w:cs="Aptos"/>
        </w:rPr>
        <w:t>make sure that the</w:t>
      </w:r>
      <w:r w:rsidRPr="5C309C93">
        <w:rPr>
          <w:rFonts w:ascii="Aptos" w:eastAsia="Aptos" w:hAnsi="Aptos" w:cs="Aptos"/>
        </w:rPr>
        <w:t xml:space="preserve"> project success, especially with regards to cost, schedule, and quality.</w:t>
      </w:r>
    </w:p>
    <w:p w14:paraId="69FEB8A5" w14:textId="4DB78B35" w:rsidR="36DD6EBF" w:rsidRDefault="36DD6EBF" w:rsidP="2B515F1C">
      <w:r w:rsidRPr="2B515F1C">
        <w:rPr>
          <w:rFonts w:ascii="Aptos" w:eastAsia="Aptos" w:hAnsi="Aptos" w:cs="Aptos"/>
        </w:rPr>
        <w:t xml:space="preserve">‘A well-defined procurement solution ensures timely, cost effective, and safe project execution’ </w:t>
      </w:r>
      <w:r w:rsidRPr="2B515F1C">
        <w:rPr>
          <w:rFonts w:ascii="Aptos" w:eastAsia="Aptos" w:hAnsi="Aptos" w:cs="Aptos"/>
          <w:b/>
          <w:bCs/>
        </w:rPr>
        <w:t>(2, Paragraph 1, line 2).</w:t>
      </w:r>
      <w:r w:rsidRPr="2B515F1C">
        <w:rPr>
          <w:rFonts w:ascii="Aptos" w:eastAsia="Aptos" w:hAnsi="Aptos" w:cs="Aptos"/>
        </w:rPr>
        <w:t xml:space="preserve"> </w:t>
      </w:r>
      <w:r w:rsidR="79AF67B4" w:rsidRPr="2B515F1C">
        <w:rPr>
          <w:rFonts w:ascii="Aptos" w:eastAsia="Aptos" w:hAnsi="Aptos" w:cs="Aptos"/>
        </w:rPr>
        <w:t>This demonstrates how essential it is to develop a clear plan early on, particularly after obtaining external funds and increasing accountability regarding budget performance. Contractor selection, risk distribution, and the client's degree of control throughout the course of the project will all be impacted by procurement decisions.</w:t>
      </w:r>
      <w:r w:rsidR="4B1C9BE1" w:rsidRPr="2B515F1C">
        <w:rPr>
          <w:rFonts w:ascii="Aptos" w:eastAsia="Aptos" w:hAnsi="Aptos" w:cs="Aptos"/>
        </w:rPr>
        <w:t xml:space="preserve"> </w:t>
      </w:r>
    </w:p>
    <w:p w14:paraId="157A6439" w14:textId="1A0A3ABF" w:rsidR="4B1C9BE1" w:rsidRDefault="4B1C9BE1" w:rsidP="2B515F1C">
      <w:r w:rsidRPr="2B515F1C">
        <w:rPr>
          <w:rFonts w:ascii="Aptos" w:eastAsia="Aptos" w:hAnsi="Aptos" w:cs="Aptos"/>
        </w:rPr>
        <w:t>As a result, establishing the best procurement method is an approach that is in line with project requirements and budget limitations, as opposed to just a procedural step.</w:t>
      </w:r>
      <w:r w:rsidR="6CB48534" w:rsidRPr="2B515F1C">
        <w:rPr>
          <w:rFonts w:ascii="Aptos" w:eastAsia="Aptos" w:hAnsi="Aptos" w:cs="Aptos"/>
        </w:rPr>
        <w:t xml:space="preserve"> This research will analyse the main procurement processes in the construction industry in the UK and offer ideas for the best course of action to complete the project effectively and on budget.</w:t>
      </w:r>
    </w:p>
    <w:p w14:paraId="0D41E5B2" w14:textId="69F71382" w:rsidR="19C4F9A5" w:rsidRPr="00037D03" w:rsidRDefault="42D92FA5" w:rsidP="00037D03">
      <w:pPr>
        <w:pStyle w:val="Heading1"/>
        <w:rPr>
          <w:b/>
          <w:bCs/>
          <w:color w:val="auto"/>
          <w:u w:val="single"/>
        </w:rPr>
      </w:pPr>
      <w:bookmarkStart w:id="1" w:name="_Toc227758567"/>
      <w:r w:rsidRPr="00037D03">
        <w:rPr>
          <w:b/>
          <w:bCs/>
          <w:color w:val="auto"/>
          <w:u w:val="single"/>
        </w:rPr>
        <w:t>Details of the Report</w:t>
      </w:r>
      <w:r w:rsidR="10F38914" w:rsidRPr="00037D03">
        <w:rPr>
          <w:b/>
          <w:bCs/>
          <w:color w:val="auto"/>
          <w:u w:val="single"/>
        </w:rPr>
        <w:t xml:space="preserve"> &amp; The Case</w:t>
      </w:r>
      <w:bookmarkEnd w:id="1"/>
    </w:p>
    <w:p w14:paraId="2612E85A" w14:textId="0BFDF2F2" w:rsidR="55289007" w:rsidRDefault="55289007" w:rsidP="2B515F1C">
      <w:pPr>
        <w:rPr>
          <w:rFonts w:ascii="Aptos" w:eastAsia="Aptos" w:hAnsi="Aptos" w:cs="Aptos"/>
        </w:rPr>
      </w:pPr>
      <w:r w:rsidRPr="2B515F1C">
        <w:rPr>
          <w:rFonts w:ascii="Aptos" w:eastAsia="Aptos" w:hAnsi="Aptos" w:cs="Aptos"/>
        </w:rPr>
        <w:t xml:space="preserve">The proposed project includes developing a new construction training </w:t>
      </w:r>
      <w:r w:rsidR="1C607DE9" w:rsidRPr="2B515F1C">
        <w:rPr>
          <w:rFonts w:ascii="Aptos" w:eastAsia="Aptos" w:hAnsi="Aptos" w:cs="Aptos"/>
        </w:rPr>
        <w:t>centre</w:t>
      </w:r>
      <w:r w:rsidRPr="2B515F1C">
        <w:rPr>
          <w:rFonts w:ascii="Aptos" w:eastAsia="Aptos" w:hAnsi="Aptos" w:cs="Aptos"/>
        </w:rPr>
        <w:t xml:space="preserve"> in Swansea SA1, and due to its size and requirement for external funding, a </w:t>
      </w:r>
      <w:r w:rsidR="5555C40E" w:rsidRPr="2B515F1C">
        <w:rPr>
          <w:rFonts w:ascii="Aptos" w:eastAsia="Aptos" w:hAnsi="Aptos" w:cs="Aptos"/>
        </w:rPr>
        <w:t>procurement method</w:t>
      </w:r>
      <w:r w:rsidRPr="2B515F1C">
        <w:rPr>
          <w:rFonts w:ascii="Aptos" w:eastAsia="Aptos" w:hAnsi="Aptos" w:cs="Aptos"/>
        </w:rPr>
        <w:t xml:space="preserve"> must be carefully planned.</w:t>
      </w:r>
      <w:r w:rsidR="292AE398" w:rsidRPr="2B515F1C">
        <w:rPr>
          <w:rFonts w:ascii="Aptos" w:eastAsia="Aptos" w:hAnsi="Aptos" w:cs="Aptos"/>
        </w:rPr>
        <w:t xml:space="preserve"> The decision of procurement method becomes key given that developer has previous construction experience but is now working on a more complex and larger project.</w:t>
      </w:r>
      <w:r w:rsidR="1D3A1B7E" w:rsidRPr="2B515F1C">
        <w:rPr>
          <w:rFonts w:ascii="Aptos" w:eastAsia="Aptos" w:hAnsi="Aptos" w:cs="Aptos"/>
        </w:rPr>
        <w:t xml:space="preserve"> </w:t>
      </w:r>
      <w:r w:rsidR="1D3A1B7E" w:rsidRPr="2B515F1C">
        <w:rPr>
          <w:rFonts w:ascii="Aptos" w:eastAsia="Aptos" w:hAnsi="Aptos" w:cs="Aptos"/>
          <w:b/>
          <w:bCs/>
        </w:rPr>
        <w:t>(3, Paragraph 1, Line 1)</w:t>
      </w:r>
      <w:r w:rsidR="209337C2" w:rsidRPr="2B515F1C">
        <w:rPr>
          <w:rFonts w:ascii="Aptos" w:eastAsia="Aptos" w:hAnsi="Aptos" w:cs="Aptos"/>
          <w:b/>
          <w:bCs/>
        </w:rPr>
        <w:t xml:space="preserve"> </w:t>
      </w:r>
      <w:r w:rsidR="209337C2" w:rsidRPr="2B515F1C">
        <w:rPr>
          <w:rFonts w:ascii="Aptos" w:eastAsia="Aptos" w:hAnsi="Aptos" w:cs="Aptos"/>
        </w:rPr>
        <w:t>In this case, meeting the budget for the project is the key objective, which will affect the degree of client control as well as the distribution of risk.</w:t>
      </w:r>
    </w:p>
    <w:p w14:paraId="1E231B18" w14:textId="45984F62" w:rsidR="68BA0081" w:rsidRDefault="68BA0081" w:rsidP="2B515F1C">
      <w:pPr>
        <w:rPr>
          <w:rFonts w:ascii="Aptos" w:eastAsia="Aptos" w:hAnsi="Aptos" w:cs="Aptos"/>
          <w:sz w:val="22"/>
          <w:szCs w:val="22"/>
        </w:rPr>
      </w:pPr>
      <w:r w:rsidRPr="2B515F1C">
        <w:rPr>
          <w:rFonts w:ascii="Aptos" w:eastAsia="Aptos" w:hAnsi="Aptos" w:cs="Aptos"/>
        </w:rPr>
        <w:t>In the UK industry of construction, this process includes beyond simple procurement and involves choosing the structure, design, and completion date of a project. Since externally funded initiatives are difficult, large-scale, and financially accountable, it is important for developers involved with large-scale projects like a building training facility in Swansea SA1 to be familiar with procurement processes.</w:t>
      </w:r>
    </w:p>
    <w:p w14:paraId="4B8C1E06" w14:textId="207CD514" w:rsidR="3E414083" w:rsidRDefault="57646F0B" w:rsidP="2B515F1C">
      <w:pPr>
        <w:rPr>
          <w:rFonts w:ascii="Aptos" w:eastAsia="Aptos" w:hAnsi="Aptos" w:cs="Aptos"/>
          <w:sz w:val="22"/>
          <w:szCs w:val="22"/>
        </w:rPr>
      </w:pPr>
      <w:r w:rsidRPr="5C309C93">
        <w:rPr>
          <w:rFonts w:ascii="Aptos" w:eastAsia="Aptos" w:hAnsi="Aptos" w:cs="Aptos"/>
        </w:rPr>
        <w:t xml:space="preserve">‘One of the most important decisions an employer will make… is the choice of procurement route’ </w:t>
      </w:r>
      <w:r w:rsidRPr="5C309C93">
        <w:rPr>
          <w:rFonts w:ascii="Aptos" w:eastAsia="Aptos" w:hAnsi="Aptos" w:cs="Aptos"/>
          <w:b/>
          <w:bCs/>
        </w:rPr>
        <w:t>(3, Paragraph 1</w:t>
      </w:r>
      <w:r w:rsidR="3E37B2E9" w:rsidRPr="5C309C93">
        <w:rPr>
          <w:rFonts w:ascii="Aptos" w:eastAsia="Aptos" w:hAnsi="Aptos" w:cs="Aptos"/>
          <w:b/>
          <w:bCs/>
        </w:rPr>
        <w:t>,</w:t>
      </w:r>
      <w:r w:rsidRPr="5C309C93">
        <w:rPr>
          <w:rFonts w:ascii="Aptos" w:eastAsia="Aptos" w:hAnsi="Aptos" w:cs="Aptos"/>
          <w:b/>
          <w:bCs/>
        </w:rPr>
        <w:t xml:space="preserve"> Line 1)</w:t>
      </w:r>
      <w:r w:rsidRPr="5C309C93">
        <w:rPr>
          <w:rFonts w:ascii="Aptos" w:eastAsia="Aptos" w:hAnsi="Aptos" w:cs="Aptos"/>
        </w:rPr>
        <w:t xml:space="preserve">. </w:t>
      </w:r>
      <w:r w:rsidR="2758E689" w:rsidRPr="5C309C93">
        <w:rPr>
          <w:rFonts w:ascii="Aptos" w:eastAsia="Aptos" w:hAnsi="Aptos" w:cs="Aptos"/>
        </w:rPr>
        <w:t xml:space="preserve">This highlights the importance procurement is during the </w:t>
      </w:r>
      <w:r w:rsidR="003E7776" w:rsidRPr="5C309C93">
        <w:rPr>
          <w:rFonts w:ascii="Aptos" w:eastAsia="Aptos" w:hAnsi="Aptos" w:cs="Aptos"/>
        </w:rPr>
        <w:t>initial stages</w:t>
      </w:r>
      <w:r w:rsidR="2758E689" w:rsidRPr="5C309C93">
        <w:rPr>
          <w:rFonts w:ascii="Aptos" w:eastAsia="Aptos" w:hAnsi="Aptos" w:cs="Aptos"/>
        </w:rPr>
        <w:t xml:space="preserve"> of a project as it determines contractual responsibilities, distributes risk, and maintains the management of the project. </w:t>
      </w:r>
      <w:r w:rsidR="2D6F6ABE" w:rsidRPr="5C309C93">
        <w:rPr>
          <w:rFonts w:ascii="Aptos" w:eastAsia="Aptos" w:hAnsi="Aptos" w:cs="Aptos"/>
        </w:rPr>
        <w:t xml:space="preserve">The three main procurement methods in the UK are management contracting, design and </w:t>
      </w:r>
      <w:r w:rsidR="2D6F6ABE" w:rsidRPr="5C309C93">
        <w:rPr>
          <w:rFonts w:ascii="Aptos" w:eastAsia="Aptos" w:hAnsi="Aptos" w:cs="Aptos"/>
        </w:rPr>
        <w:lastRenderedPageBreak/>
        <w:t>build, and traditional, each of which provides varying degrees of client participation and risk management.</w:t>
      </w:r>
    </w:p>
    <w:p w14:paraId="123E7DAC" w14:textId="1F6809FE" w:rsidR="554A16C8" w:rsidRDefault="69692D32" w:rsidP="5C309C93">
      <w:r w:rsidRPr="5C309C93">
        <w:rPr>
          <w:rFonts w:ascii="Aptos" w:eastAsia="Aptos" w:hAnsi="Aptos" w:cs="Aptos"/>
        </w:rPr>
        <w:t xml:space="preserve">‘The traditional route clearly separates design from construction’ </w:t>
      </w:r>
      <w:r w:rsidRPr="5C309C93">
        <w:rPr>
          <w:rFonts w:ascii="Aptos" w:eastAsia="Aptos" w:hAnsi="Aptos" w:cs="Aptos"/>
          <w:b/>
          <w:bCs/>
        </w:rPr>
        <w:t xml:space="preserve">(4, Section 1, paragraph 1, line 1). </w:t>
      </w:r>
      <w:r w:rsidR="46C9729F" w:rsidRPr="5C309C93">
        <w:rPr>
          <w:rFonts w:ascii="Aptos" w:eastAsia="Aptos" w:hAnsi="Aptos" w:cs="Aptos"/>
        </w:rPr>
        <w:t xml:space="preserve">However, </w:t>
      </w:r>
      <w:r w:rsidR="36E93C96" w:rsidRPr="5C309C93">
        <w:rPr>
          <w:rFonts w:ascii="Aptos" w:eastAsia="Aptos" w:hAnsi="Aptos" w:cs="Aptos"/>
        </w:rPr>
        <w:t xml:space="preserve">in </w:t>
      </w:r>
      <w:r w:rsidR="27265F8F" w:rsidRPr="5C309C93">
        <w:rPr>
          <w:rFonts w:ascii="Aptos" w:eastAsia="Aptos" w:hAnsi="Aptos" w:cs="Aptos"/>
        </w:rPr>
        <w:t>an</w:t>
      </w:r>
      <w:r w:rsidR="36E93C96" w:rsidRPr="5C309C93">
        <w:rPr>
          <w:rFonts w:ascii="Aptos" w:eastAsia="Aptos" w:hAnsi="Aptos" w:cs="Aptos"/>
        </w:rPr>
        <w:t xml:space="preserve"> alternate view,</w:t>
      </w:r>
      <w:r w:rsidR="46C9729F" w:rsidRPr="5C309C93">
        <w:rPr>
          <w:rFonts w:ascii="Aptos" w:eastAsia="Aptos" w:hAnsi="Aptos" w:cs="Aptos"/>
        </w:rPr>
        <w:t xml:space="preserve"> </w:t>
      </w:r>
      <w:r w:rsidR="777DC520" w:rsidRPr="5C309C93">
        <w:rPr>
          <w:rFonts w:ascii="Aptos" w:eastAsia="Aptos" w:hAnsi="Aptos" w:cs="Aptos"/>
        </w:rPr>
        <w:t>a variety of</w:t>
      </w:r>
      <w:r w:rsidR="46C9729F" w:rsidRPr="5C309C93">
        <w:rPr>
          <w:rFonts w:ascii="Aptos" w:eastAsia="Aptos" w:hAnsi="Aptos" w:cs="Aptos"/>
        </w:rPr>
        <w:t xml:space="preserve"> methods </w:t>
      </w:r>
      <w:r w:rsidR="314CD67E" w:rsidRPr="5C309C93">
        <w:rPr>
          <w:rFonts w:ascii="Aptos" w:eastAsia="Aptos" w:hAnsi="Aptos" w:cs="Aptos"/>
        </w:rPr>
        <w:t>such as</w:t>
      </w:r>
      <w:r w:rsidR="46C9729F" w:rsidRPr="5C309C93">
        <w:rPr>
          <w:rFonts w:ascii="Aptos" w:eastAsia="Aptos" w:hAnsi="Aptos" w:cs="Aptos"/>
        </w:rPr>
        <w:t xml:space="preserve"> design and </w:t>
      </w:r>
      <w:r w:rsidR="58AB49B9" w:rsidRPr="5C309C93">
        <w:rPr>
          <w:rFonts w:ascii="Aptos" w:eastAsia="Aptos" w:hAnsi="Aptos" w:cs="Aptos"/>
        </w:rPr>
        <w:t xml:space="preserve">build often increases productivity by integrating those responsibilities under a single contractor. The choice between such approaches is influenced by experience, schedules, and cost certainty. </w:t>
      </w:r>
      <w:r w:rsidR="003E7776" w:rsidRPr="5C309C93">
        <w:rPr>
          <w:rFonts w:ascii="Aptos" w:eastAsia="Aptos" w:hAnsi="Aptos" w:cs="Aptos"/>
        </w:rPr>
        <w:t>So,</w:t>
      </w:r>
      <w:r w:rsidR="58AB49B9" w:rsidRPr="5C309C93">
        <w:rPr>
          <w:rFonts w:ascii="Aptos" w:eastAsia="Aptos" w:hAnsi="Aptos" w:cs="Aptos"/>
        </w:rPr>
        <w:t xml:space="preserve"> creating a successful procurement strategy is essential to making sure that the project meets its delivery and quality objectives while remaining within the budget that was set.</w:t>
      </w:r>
    </w:p>
    <w:p w14:paraId="441D5BB5" w14:textId="361033A0" w:rsidR="5E930BA5" w:rsidRPr="00037D03" w:rsidRDefault="003E7776" w:rsidP="00037D03">
      <w:pPr>
        <w:pStyle w:val="Heading1"/>
        <w:rPr>
          <w:b/>
          <w:bCs/>
          <w:color w:val="auto"/>
          <w:u w:val="single"/>
        </w:rPr>
      </w:pPr>
      <w:r w:rsidRPr="00037D03">
        <w:rPr>
          <w:b/>
          <w:bCs/>
          <w:color w:val="auto"/>
          <w:u w:val="single"/>
        </w:rPr>
        <w:t>Challenges &amp; Difficulties</w:t>
      </w:r>
    </w:p>
    <w:p w14:paraId="28E6BE3E" w14:textId="76844831" w:rsidR="747F701A" w:rsidRDefault="25CD25F9" w:rsidP="2B515F1C">
      <w:pPr>
        <w:rPr>
          <w:rFonts w:ascii="Aptos" w:eastAsia="Aptos" w:hAnsi="Aptos" w:cs="Aptos"/>
          <w:sz w:val="22"/>
          <w:szCs w:val="22"/>
        </w:rPr>
      </w:pPr>
      <w:r w:rsidRPr="5C309C93">
        <w:rPr>
          <w:rFonts w:ascii="Aptos" w:eastAsia="Aptos" w:hAnsi="Aptos" w:cs="Aptos"/>
        </w:rPr>
        <w:t>Two major problems affecting the proposed project in Swansea SA1 are controlling budgets and cost uncertainty.</w:t>
      </w:r>
      <w:r w:rsidR="73868C7D" w:rsidRPr="5C309C93">
        <w:rPr>
          <w:rFonts w:ascii="Aptos" w:eastAsia="Aptos" w:hAnsi="Aptos" w:cs="Aptos"/>
        </w:rPr>
        <w:t xml:space="preserve"> </w:t>
      </w:r>
      <w:r w:rsidR="4A84D82D" w:rsidRPr="5C309C93">
        <w:rPr>
          <w:rFonts w:ascii="Aptos" w:eastAsia="Aptos" w:hAnsi="Aptos" w:cs="Aptos"/>
        </w:rPr>
        <w:t xml:space="preserve">‘Construction costs can escalate due to… inflation in material costs, labour </w:t>
      </w:r>
      <w:r w:rsidR="003E7776" w:rsidRPr="5C309C93">
        <w:rPr>
          <w:rFonts w:ascii="Aptos" w:eastAsia="Aptos" w:hAnsi="Aptos" w:cs="Aptos"/>
        </w:rPr>
        <w:t>shortages,</w:t>
      </w:r>
      <w:r w:rsidR="4A84D82D" w:rsidRPr="5C309C93">
        <w:rPr>
          <w:rFonts w:ascii="Aptos" w:eastAsia="Aptos" w:hAnsi="Aptos" w:cs="Aptos"/>
        </w:rPr>
        <w:t xml:space="preserve"> [and] design changes’ </w:t>
      </w:r>
      <w:r w:rsidR="4A84D82D" w:rsidRPr="5C309C93">
        <w:rPr>
          <w:rFonts w:ascii="Aptos" w:eastAsia="Aptos" w:hAnsi="Aptos" w:cs="Aptos"/>
          <w:b/>
          <w:bCs/>
        </w:rPr>
        <w:t>(</w:t>
      </w:r>
      <w:r w:rsidR="16697F30" w:rsidRPr="5C309C93">
        <w:rPr>
          <w:rFonts w:ascii="Aptos" w:eastAsia="Aptos" w:hAnsi="Aptos" w:cs="Aptos"/>
          <w:b/>
          <w:bCs/>
        </w:rPr>
        <w:t>2</w:t>
      </w:r>
      <w:r w:rsidR="4A84D82D" w:rsidRPr="5C309C93">
        <w:rPr>
          <w:rFonts w:ascii="Aptos" w:eastAsia="Aptos" w:hAnsi="Aptos" w:cs="Aptos"/>
          <w:b/>
          <w:bCs/>
        </w:rPr>
        <w:t xml:space="preserve">, </w:t>
      </w:r>
      <w:r w:rsidR="44976ED7" w:rsidRPr="5C309C93">
        <w:rPr>
          <w:rFonts w:ascii="Aptos" w:eastAsia="Aptos" w:hAnsi="Aptos" w:cs="Aptos"/>
          <w:b/>
          <w:bCs/>
        </w:rPr>
        <w:t>Section “Cost overruns and budgetary pressures”, paragraph 1, lines 1–2)</w:t>
      </w:r>
      <w:r w:rsidR="44976ED7" w:rsidRPr="5C309C93">
        <w:rPr>
          <w:rFonts w:ascii="Aptos" w:eastAsia="Aptos" w:hAnsi="Aptos" w:cs="Aptos"/>
        </w:rPr>
        <w:t xml:space="preserve">. </w:t>
      </w:r>
      <w:r w:rsidR="73868C7D" w:rsidRPr="5C309C93">
        <w:rPr>
          <w:rFonts w:ascii="Aptos" w:eastAsia="Aptos" w:hAnsi="Aptos" w:cs="Aptos"/>
        </w:rPr>
        <w:t xml:space="preserve">For a </w:t>
      </w:r>
      <w:r w:rsidR="50F8337B" w:rsidRPr="5C309C93">
        <w:rPr>
          <w:rFonts w:ascii="Aptos" w:eastAsia="Aptos" w:hAnsi="Aptos" w:cs="Aptos"/>
        </w:rPr>
        <w:t>developer,</w:t>
      </w:r>
      <w:r w:rsidR="73868C7D" w:rsidRPr="5C309C93">
        <w:rPr>
          <w:rFonts w:ascii="Aptos" w:eastAsia="Aptos" w:hAnsi="Aptos" w:cs="Aptos"/>
        </w:rPr>
        <w:t xml:space="preserve"> whose main objective is to complete the work within budget, this creates a major challenge, especially when external funding raises financial responsibility and scrutiny.</w:t>
      </w:r>
    </w:p>
    <w:p w14:paraId="2C7559DB" w14:textId="0EEBD988" w:rsidR="669E0F3C" w:rsidRDefault="5B875634" w:rsidP="5C309C93">
      <w:pPr>
        <w:rPr>
          <w:rFonts w:ascii="Aptos" w:eastAsia="Aptos" w:hAnsi="Aptos" w:cs="Aptos"/>
        </w:rPr>
      </w:pPr>
      <w:r w:rsidRPr="5C309C93">
        <w:rPr>
          <w:rFonts w:ascii="Aptos" w:eastAsia="Aptos" w:hAnsi="Aptos" w:cs="Aptos"/>
        </w:rPr>
        <w:t>In the UK construction industry, supply chain uncertainty is another significant issue.</w:t>
      </w:r>
      <w:r w:rsidR="20C89ADC" w:rsidRPr="5C309C93">
        <w:rPr>
          <w:rFonts w:ascii="Aptos" w:eastAsia="Aptos" w:hAnsi="Aptos" w:cs="Aptos"/>
        </w:rPr>
        <w:t xml:space="preserve"> </w:t>
      </w:r>
      <w:r w:rsidR="20C89ADC" w:rsidRPr="5C309C93">
        <w:rPr>
          <w:rFonts w:ascii="Aptos" w:eastAsia="Aptos" w:hAnsi="Aptos" w:cs="Aptos"/>
          <w:color w:val="000000" w:themeColor="text1"/>
        </w:rPr>
        <w:t>‘The confluence of global supply chain disruptions, rising material costs, labour shortages… present a complex risk landscape’ (</w:t>
      </w:r>
      <w:r w:rsidR="20C89ADC" w:rsidRPr="5C309C93">
        <w:rPr>
          <w:rFonts w:ascii="Aptos" w:eastAsia="Aptos" w:hAnsi="Aptos" w:cs="Aptos"/>
          <w:b/>
          <w:bCs/>
          <w:color w:val="000000" w:themeColor="text1"/>
        </w:rPr>
        <w:t xml:space="preserve">5, </w:t>
      </w:r>
      <w:r w:rsidR="562537CF" w:rsidRPr="5C309C93">
        <w:rPr>
          <w:rFonts w:ascii="Aptos" w:eastAsia="Aptos" w:hAnsi="Aptos" w:cs="Aptos"/>
          <w:b/>
          <w:bCs/>
          <w:color w:val="000000" w:themeColor="text1"/>
        </w:rPr>
        <w:t>Paragraph 1, lines 1–2).</w:t>
      </w:r>
      <w:r w:rsidRPr="5C309C93">
        <w:rPr>
          <w:rFonts w:ascii="Aptos" w:eastAsia="Aptos" w:hAnsi="Aptos" w:cs="Aptos"/>
          <w:b/>
          <w:bCs/>
        </w:rPr>
        <w:t xml:space="preserve"> </w:t>
      </w:r>
      <w:r w:rsidR="352B6D81" w:rsidRPr="5C309C93">
        <w:rPr>
          <w:rFonts w:ascii="Aptos" w:eastAsia="Aptos" w:hAnsi="Aptos" w:cs="Aptos"/>
        </w:rPr>
        <w:t>Implying</w:t>
      </w:r>
      <w:r w:rsidR="77CAA96F" w:rsidRPr="5C309C93">
        <w:rPr>
          <w:rFonts w:ascii="Aptos" w:eastAsia="Aptos" w:hAnsi="Aptos" w:cs="Aptos"/>
        </w:rPr>
        <w:t xml:space="preserve"> purchasing decisions </w:t>
      </w:r>
      <w:r w:rsidR="0FE2B659" w:rsidRPr="5C309C93">
        <w:rPr>
          <w:rFonts w:ascii="Aptos" w:eastAsia="Aptos" w:hAnsi="Aptos" w:cs="Aptos"/>
        </w:rPr>
        <w:t xml:space="preserve">made by the contractor can be </w:t>
      </w:r>
      <w:r w:rsidR="77CAA96F" w:rsidRPr="5C309C93">
        <w:rPr>
          <w:rFonts w:ascii="Aptos" w:eastAsia="Aptos" w:hAnsi="Aptos" w:cs="Aptos"/>
        </w:rPr>
        <w:t>impacted by external economic or political influences</w:t>
      </w:r>
      <w:r w:rsidR="1777E3B2" w:rsidRPr="5C309C93">
        <w:rPr>
          <w:rFonts w:ascii="Aptos" w:eastAsia="Aptos" w:hAnsi="Aptos" w:cs="Aptos"/>
        </w:rPr>
        <w:t>, as stated in the above</w:t>
      </w:r>
      <w:r w:rsidR="77CAA96F" w:rsidRPr="5C309C93">
        <w:rPr>
          <w:rFonts w:ascii="Aptos" w:eastAsia="Aptos" w:hAnsi="Aptos" w:cs="Aptos"/>
        </w:rPr>
        <w:t>.</w:t>
      </w:r>
    </w:p>
    <w:p w14:paraId="3AF22442" w14:textId="53A2C400" w:rsidR="24697151" w:rsidRDefault="24697151" w:rsidP="5C309C93">
      <w:pPr>
        <w:rPr>
          <w:rFonts w:ascii="Aptos" w:eastAsia="Aptos" w:hAnsi="Aptos" w:cs="Aptos"/>
        </w:rPr>
      </w:pPr>
      <w:r w:rsidRPr="5C309C93">
        <w:rPr>
          <w:rFonts w:ascii="Aptos" w:eastAsia="Aptos" w:hAnsi="Aptos" w:cs="Aptos"/>
        </w:rPr>
        <w:t>Furthermore, risk distribution and procurement complication are important issues.</w:t>
      </w:r>
      <w:r w:rsidR="643B0797" w:rsidRPr="5C309C93">
        <w:rPr>
          <w:rFonts w:ascii="Aptos" w:eastAsia="Aptos" w:hAnsi="Aptos" w:cs="Aptos"/>
        </w:rPr>
        <w:t xml:space="preserve"> </w:t>
      </w:r>
      <w:r w:rsidR="643B0797" w:rsidRPr="5C309C93">
        <w:rPr>
          <w:rFonts w:ascii="Aptos" w:eastAsia="Aptos" w:hAnsi="Aptos" w:cs="Aptos"/>
          <w:color w:val="000000" w:themeColor="text1"/>
        </w:rPr>
        <w:t>‘Construction projects can span extensive periods… economic changes can result in the original costings… altering’</w:t>
      </w:r>
      <w:r w:rsidR="737E3C37" w:rsidRPr="5C309C93">
        <w:rPr>
          <w:rFonts w:ascii="Aptos" w:eastAsia="Aptos" w:hAnsi="Aptos" w:cs="Aptos"/>
          <w:color w:val="000000" w:themeColor="text1"/>
        </w:rPr>
        <w:t xml:space="preserve"> </w:t>
      </w:r>
      <w:r w:rsidR="737E3C37" w:rsidRPr="5C309C93">
        <w:rPr>
          <w:rFonts w:ascii="Aptos" w:eastAsia="Aptos" w:hAnsi="Aptos" w:cs="Aptos"/>
          <w:b/>
          <w:bCs/>
          <w:color w:val="000000" w:themeColor="text1"/>
        </w:rPr>
        <w:t>(</w:t>
      </w:r>
      <w:r w:rsidR="505E7019" w:rsidRPr="5C309C93">
        <w:rPr>
          <w:rFonts w:ascii="Aptos" w:eastAsia="Aptos" w:hAnsi="Aptos" w:cs="Aptos"/>
          <w:b/>
          <w:bCs/>
          <w:color w:val="000000" w:themeColor="text1"/>
        </w:rPr>
        <w:t xml:space="preserve">6, </w:t>
      </w:r>
      <w:r w:rsidR="737E3C37" w:rsidRPr="5C309C93">
        <w:rPr>
          <w:rFonts w:ascii="Aptos" w:eastAsia="Aptos" w:hAnsi="Aptos" w:cs="Aptos"/>
          <w:b/>
          <w:bCs/>
          <w:color w:val="000000" w:themeColor="text1"/>
        </w:rPr>
        <w:t>Paragraph 2, lines 1–2)</w:t>
      </w:r>
      <w:r w:rsidR="643B0797" w:rsidRPr="5C309C93">
        <w:rPr>
          <w:rFonts w:ascii="Aptos" w:eastAsia="Aptos" w:hAnsi="Aptos" w:cs="Aptos"/>
          <w:color w:val="000000" w:themeColor="text1"/>
        </w:rPr>
        <w:t>.</w:t>
      </w:r>
      <w:r w:rsidRPr="5C309C93">
        <w:rPr>
          <w:rFonts w:ascii="Aptos" w:eastAsia="Aptos" w:hAnsi="Aptos" w:cs="Aptos"/>
        </w:rPr>
        <w:t xml:space="preserve"> This illustrates the length of time project schedules lead to vulnerability to unexpected risks, making it challenging to maintain precise pricing and effective execution.</w:t>
      </w:r>
      <w:r w:rsidR="05D81D3B" w:rsidRPr="5C309C93">
        <w:rPr>
          <w:rFonts w:ascii="Aptos" w:eastAsia="Aptos" w:hAnsi="Aptos" w:cs="Aptos"/>
        </w:rPr>
        <w:t xml:space="preserve"> </w:t>
      </w:r>
      <w:r w:rsidR="37CA5C98" w:rsidRPr="5C309C93">
        <w:rPr>
          <w:rFonts w:ascii="Aptos" w:eastAsia="Aptos" w:hAnsi="Aptos" w:cs="Aptos"/>
        </w:rPr>
        <w:t>T</w:t>
      </w:r>
      <w:r w:rsidR="2380AD1B" w:rsidRPr="5C309C93">
        <w:rPr>
          <w:rFonts w:ascii="Aptos" w:eastAsia="Aptos" w:hAnsi="Aptos" w:cs="Aptos"/>
        </w:rPr>
        <w:t>he fact that there are multiple contractors and subcontractors</w:t>
      </w:r>
      <w:r w:rsidR="6A48270F" w:rsidRPr="5C309C93">
        <w:rPr>
          <w:rFonts w:ascii="Aptos" w:eastAsia="Aptos" w:hAnsi="Aptos" w:cs="Aptos"/>
        </w:rPr>
        <w:t xml:space="preserve"> it is said it</w:t>
      </w:r>
      <w:r w:rsidR="2380AD1B" w:rsidRPr="5C309C93">
        <w:rPr>
          <w:rFonts w:ascii="Aptos" w:eastAsia="Aptos" w:hAnsi="Aptos" w:cs="Aptos"/>
        </w:rPr>
        <w:t xml:space="preserve"> might raise the likelihood of issues, delays, and </w:t>
      </w:r>
      <w:r w:rsidR="75058153" w:rsidRPr="5C309C93">
        <w:rPr>
          <w:rFonts w:ascii="Aptos" w:eastAsia="Aptos" w:hAnsi="Aptos" w:cs="Aptos"/>
        </w:rPr>
        <w:t>costs</w:t>
      </w:r>
      <w:r w:rsidR="09BA6E2A" w:rsidRPr="5C309C93">
        <w:rPr>
          <w:rFonts w:ascii="Aptos" w:eastAsia="Aptos" w:hAnsi="Aptos" w:cs="Aptos"/>
        </w:rPr>
        <w:t xml:space="preserve">. </w:t>
      </w:r>
    </w:p>
    <w:p w14:paraId="12910F84" w14:textId="3B811AB2" w:rsidR="61AA63D2" w:rsidRPr="00037D03" w:rsidRDefault="61AA63D2" w:rsidP="00037D03">
      <w:pPr>
        <w:pStyle w:val="Heading1"/>
        <w:rPr>
          <w:b/>
          <w:bCs/>
          <w:color w:val="auto"/>
          <w:u w:val="single"/>
        </w:rPr>
      </w:pPr>
      <w:bookmarkStart w:id="2" w:name="_Toc227758569"/>
      <w:r w:rsidRPr="00037D03">
        <w:rPr>
          <w:b/>
          <w:bCs/>
          <w:color w:val="auto"/>
          <w:u w:val="single"/>
        </w:rPr>
        <w:t>In Depth Analysis</w:t>
      </w:r>
      <w:bookmarkEnd w:id="2"/>
    </w:p>
    <w:p w14:paraId="0259CB4F" w14:textId="04B9B2A6" w:rsidR="4249C14F" w:rsidRDefault="4A3B3384" w:rsidP="5C309C93">
      <w:r w:rsidRPr="5C309C93">
        <w:t>P</w:t>
      </w:r>
      <w:r w:rsidR="1F7AB48E" w:rsidRPr="5C309C93">
        <w:t xml:space="preserve">rocurement strategy is essential to the project's aim of achieving </w:t>
      </w:r>
      <w:r w:rsidR="3ADD942A" w:rsidRPr="5C309C93">
        <w:t>cost stability</w:t>
      </w:r>
      <w:r w:rsidR="003E7776" w:rsidRPr="5C309C93">
        <w:t xml:space="preserve">. </w:t>
      </w:r>
      <w:r w:rsidR="0D0B32C5" w:rsidRPr="5C309C93">
        <w:t xml:space="preserve">‘The design and build approach combines both design and construction responsibilities under a single contract’ </w:t>
      </w:r>
      <w:r w:rsidR="62C87107" w:rsidRPr="5C309C93">
        <w:rPr>
          <w:b/>
          <w:bCs/>
        </w:rPr>
        <w:t xml:space="preserve">(7, </w:t>
      </w:r>
      <w:r w:rsidR="62C87107" w:rsidRPr="5C309C93">
        <w:rPr>
          <w:rFonts w:ascii="Aptos" w:eastAsia="Aptos" w:hAnsi="Aptos" w:cs="Aptos"/>
          <w:b/>
          <w:bCs/>
        </w:rPr>
        <w:t>Section “What is the design &amp; build approach?”, paragraph 1 line 1)</w:t>
      </w:r>
      <w:r w:rsidR="62C87107" w:rsidRPr="5C309C93">
        <w:rPr>
          <w:rFonts w:ascii="Aptos" w:eastAsia="Aptos" w:hAnsi="Aptos" w:cs="Aptos"/>
        </w:rPr>
        <w:t xml:space="preserve"> </w:t>
      </w:r>
      <w:r w:rsidR="5C7529F7" w:rsidRPr="5C309C93">
        <w:t>Disputes involving contractors and designers are less common as a result of integration, which leads to enhanced coordination and greater communication. Based on this, it is frequently seen as beneficial for projects with limited funds.</w:t>
      </w:r>
    </w:p>
    <w:p w14:paraId="7914A1A9" w14:textId="2516D325" w:rsidR="5D7B005C" w:rsidRDefault="26F102BA" w:rsidP="2BF27684">
      <w:r w:rsidRPr="5EB7E0E5">
        <w:lastRenderedPageBreak/>
        <w:t>Design and construction approach's scope to improve cost control represents one of its key benefits</w:t>
      </w:r>
      <w:r w:rsidR="003E7776" w:rsidRPr="5EB7E0E5">
        <w:t xml:space="preserve">. </w:t>
      </w:r>
      <w:r w:rsidR="548B4533" w:rsidRPr="5EB7E0E5">
        <w:t xml:space="preserve">‘Cost certainty and budget control are significant advantages’ </w:t>
      </w:r>
      <w:r w:rsidR="548B4533" w:rsidRPr="5EB7E0E5">
        <w:rPr>
          <w:b/>
          <w:bCs/>
        </w:rPr>
        <w:t xml:space="preserve">(8, </w:t>
      </w:r>
      <w:r w:rsidR="548B4533" w:rsidRPr="5EB7E0E5">
        <w:rPr>
          <w:rFonts w:ascii="Aptos" w:eastAsia="Aptos" w:hAnsi="Aptos" w:cs="Aptos"/>
          <w:b/>
          <w:bCs/>
        </w:rPr>
        <w:t>Section “Recognising the Advantages”, Paragraph 2 line 1</w:t>
      </w:r>
      <w:r w:rsidR="548B4533" w:rsidRPr="5EB7E0E5">
        <w:rPr>
          <w:rFonts w:ascii="Aptos" w:eastAsia="Aptos" w:hAnsi="Aptos" w:cs="Aptos"/>
        </w:rPr>
        <w:t>). Since</w:t>
      </w:r>
      <w:r w:rsidRPr="5EB7E0E5">
        <w:t xml:space="preserve"> costs tend to be set upon earlier in the project's lifecycle. This is especially important when considering the Swansea development in SA1, where strong attention to budget constraints is necessary for external financing</w:t>
      </w:r>
      <w:r w:rsidR="642CCA2B" w:rsidRPr="5EB7E0E5">
        <w:t xml:space="preserve">. </w:t>
      </w:r>
      <w:r w:rsidRPr="5EB7E0E5">
        <w:t>Although if project specifications are not precisely specified from the beginning, then remains a possibility that costs will fluctuate.</w:t>
      </w:r>
    </w:p>
    <w:p w14:paraId="577D168E" w14:textId="0E189EA1" w:rsidR="46621032" w:rsidRDefault="798873B6" w:rsidP="2BF27684">
      <w:r w:rsidRPr="5EB7E0E5">
        <w:t xml:space="preserve">The standard procurement approach, on the other hand, gives the client more design control. </w:t>
      </w:r>
      <w:r w:rsidR="29E2D8D9" w:rsidRPr="5EB7E0E5">
        <w:t xml:space="preserve">However, </w:t>
      </w:r>
      <w:r w:rsidR="29E2D8D9" w:rsidRPr="5EB7E0E5">
        <w:rPr>
          <w:rFonts w:ascii="Aptos" w:eastAsia="Aptos" w:hAnsi="Aptos" w:cs="Aptos"/>
        </w:rPr>
        <w:t xml:space="preserve">‘design must be completed before construction begins’ </w:t>
      </w:r>
      <w:r w:rsidR="29E2D8D9" w:rsidRPr="5EB7E0E5">
        <w:rPr>
          <w:rFonts w:ascii="Aptos" w:eastAsia="Aptos" w:hAnsi="Aptos" w:cs="Aptos"/>
          <w:b/>
          <w:bCs/>
        </w:rPr>
        <w:t>(7, Section “What is the traditional construction approach?”, bullet point 1)</w:t>
      </w:r>
      <w:r w:rsidR="30113DF1" w:rsidRPr="5EB7E0E5">
        <w:rPr>
          <w:rFonts w:ascii="Aptos" w:eastAsia="Aptos" w:hAnsi="Aptos" w:cs="Aptos"/>
          <w:b/>
          <w:bCs/>
        </w:rPr>
        <w:t>.</w:t>
      </w:r>
      <w:r w:rsidR="29E2D8D9" w:rsidRPr="5EB7E0E5">
        <w:t xml:space="preserve"> </w:t>
      </w:r>
      <w:r w:rsidRPr="5EB7E0E5">
        <w:t>It could lead to cost certainty to be delayed and project schedules to be pushed back</w:t>
      </w:r>
      <w:r w:rsidR="003E7776" w:rsidRPr="5EB7E0E5">
        <w:t xml:space="preserve">. </w:t>
      </w:r>
      <w:r w:rsidRPr="5EB7E0E5">
        <w:t>On a project when efficient time management and financial certainty are top priorities, this consecutive approach might not be appropriate.</w:t>
      </w:r>
    </w:p>
    <w:p w14:paraId="7427A3CB" w14:textId="2C10E254" w:rsidR="472C384E" w:rsidRDefault="7FFB9FE5" w:rsidP="2BF27684">
      <w:r w:rsidRPr="5C309C93">
        <w:rPr>
          <w:rFonts w:ascii="Aptos" w:eastAsia="Aptos" w:hAnsi="Aptos" w:cs="Aptos"/>
        </w:rPr>
        <w:t xml:space="preserve">Additionally, the contractor faces an increased level of risk in design and build. </w:t>
      </w:r>
      <w:r w:rsidR="1DE58D51" w:rsidRPr="5C309C93">
        <w:rPr>
          <w:rFonts w:ascii="Aptos" w:eastAsia="Aptos" w:hAnsi="Aptos" w:cs="Aptos"/>
        </w:rPr>
        <w:t>‘A single contract… apportions a greater degree of risk from client to contractor’</w:t>
      </w:r>
      <w:r w:rsidR="601A3ED4" w:rsidRPr="5C309C93">
        <w:rPr>
          <w:rFonts w:ascii="Aptos" w:eastAsia="Aptos" w:hAnsi="Aptos" w:cs="Aptos"/>
        </w:rPr>
        <w:t xml:space="preserve"> </w:t>
      </w:r>
      <w:r w:rsidR="601A3ED4" w:rsidRPr="5C309C93">
        <w:rPr>
          <w:rFonts w:ascii="Aptos" w:eastAsia="Aptos" w:hAnsi="Aptos" w:cs="Aptos"/>
          <w:b/>
          <w:bCs/>
        </w:rPr>
        <w:t>(9, Section “Design and Build”, paragraph 1 line 2)</w:t>
      </w:r>
      <w:r w:rsidR="601A3ED4" w:rsidRPr="5C309C93">
        <w:rPr>
          <w:rFonts w:ascii="Aptos" w:eastAsia="Aptos" w:hAnsi="Aptos" w:cs="Aptos"/>
        </w:rPr>
        <w:t>.</w:t>
      </w:r>
      <w:r w:rsidR="1DE58D51" w:rsidRPr="5C309C93">
        <w:rPr>
          <w:rFonts w:ascii="Aptos" w:eastAsia="Aptos" w:hAnsi="Aptos" w:cs="Aptos"/>
        </w:rPr>
        <w:t xml:space="preserve"> </w:t>
      </w:r>
      <w:r w:rsidR="28571686" w:rsidRPr="5C309C93">
        <w:rPr>
          <w:rFonts w:ascii="Aptos" w:eastAsia="Aptos" w:hAnsi="Aptos" w:cs="Aptos"/>
        </w:rPr>
        <w:t>This helps protect the client from unexpected issues while the job is being done. Although the client is less exposed to risk as a result, there may be less control over design standards and quality.</w:t>
      </w:r>
    </w:p>
    <w:p w14:paraId="4EF3E52D" w14:textId="2129B6CE" w:rsidR="41F25B15" w:rsidRDefault="41F25B15" w:rsidP="5C309C93">
      <w:r w:rsidRPr="5C309C93">
        <w:rPr>
          <w:rFonts w:ascii="Aptos" w:eastAsia="Aptos" w:hAnsi="Aptos" w:cs="Aptos"/>
        </w:rPr>
        <w:t>Overall, the research shows that there are certain advantages to designing and building procurement in terms of risk, efficiency of time, and cost stability. On a different perspective, the success of the project depends on the experience of the selected contractor and the clarity of the initial project brief.</w:t>
      </w:r>
    </w:p>
    <w:p w14:paraId="69D0378F" w14:textId="37273587" w:rsidR="19C4F9A5" w:rsidRPr="00037D03" w:rsidRDefault="179776D9" w:rsidP="00037D03">
      <w:pPr>
        <w:pStyle w:val="Heading1"/>
        <w:rPr>
          <w:b/>
          <w:bCs/>
          <w:color w:val="auto"/>
          <w:u w:val="single"/>
        </w:rPr>
      </w:pPr>
      <w:bookmarkStart w:id="3" w:name="_Toc227758570"/>
      <w:r w:rsidRPr="00037D03">
        <w:rPr>
          <w:b/>
          <w:bCs/>
          <w:color w:val="auto"/>
          <w:u w:val="single"/>
        </w:rPr>
        <w:t>Evaluation</w:t>
      </w:r>
      <w:bookmarkEnd w:id="3"/>
      <w:r w:rsidRPr="00037D03">
        <w:rPr>
          <w:b/>
          <w:bCs/>
          <w:color w:val="auto"/>
          <w:u w:val="single"/>
        </w:rPr>
        <w:t xml:space="preserve"> </w:t>
      </w:r>
    </w:p>
    <w:p w14:paraId="35C68CC8" w14:textId="38C5C709" w:rsidR="67620E1E" w:rsidRDefault="67620E1E" w:rsidP="2BF27684">
      <w:r w:rsidRPr="2BF27684">
        <w:rPr>
          <w:rFonts w:ascii="Aptos" w:eastAsia="Aptos" w:hAnsi="Aptos" w:cs="Aptos"/>
        </w:rPr>
        <w:t>Balancing objectives for the project with the specified method is vital, as demonstrated by the evaluation of procurement strategies.</w:t>
      </w:r>
      <w:r w:rsidR="1C3DA4C4" w:rsidRPr="2BF27684">
        <w:rPr>
          <w:rFonts w:ascii="Aptos" w:eastAsia="Aptos" w:hAnsi="Aptos" w:cs="Aptos"/>
        </w:rPr>
        <w:t xml:space="preserve"> ‘When </w:t>
      </w:r>
      <w:r w:rsidR="003E7776" w:rsidRPr="2BF27684">
        <w:rPr>
          <w:rFonts w:ascii="Aptos" w:eastAsia="Aptos" w:hAnsi="Aptos" w:cs="Aptos"/>
        </w:rPr>
        <w:t>managed</w:t>
      </w:r>
      <w:r w:rsidR="1C3DA4C4" w:rsidRPr="2BF27684">
        <w:rPr>
          <w:rFonts w:ascii="Aptos" w:eastAsia="Aptos" w:hAnsi="Aptos" w:cs="Aptos"/>
        </w:rPr>
        <w:t xml:space="preserve"> well, procurement ensures projects run smoothly, costs are controlled, and client expectations are met’ </w:t>
      </w:r>
      <w:r w:rsidR="1C3DA4C4" w:rsidRPr="2BF27684">
        <w:rPr>
          <w:rFonts w:ascii="Aptos" w:eastAsia="Aptos" w:hAnsi="Aptos" w:cs="Aptos"/>
          <w:b/>
          <w:bCs/>
        </w:rPr>
        <w:t>(10, Paragraph 1, lines 3–4)</w:t>
      </w:r>
      <w:r w:rsidR="1C3DA4C4" w:rsidRPr="2BF27684">
        <w:rPr>
          <w:rFonts w:ascii="Aptos" w:eastAsia="Aptos" w:hAnsi="Aptos" w:cs="Aptos"/>
        </w:rPr>
        <w:t>.</w:t>
      </w:r>
      <w:r w:rsidRPr="2BF27684">
        <w:rPr>
          <w:rFonts w:ascii="Aptos" w:eastAsia="Aptos" w:hAnsi="Aptos" w:cs="Aptos"/>
        </w:rPr>
        <w:t xml:space="preserve"> This supports the fact that procurement is a strategic choice that significantly impacts project outcomes, especially with relation to cost certainty and efficiency, as opposed to just a procedure issue.</w:t>
      </w:r>
    </w:p>
    <w:p w14:paraId="24AAB627" w14:textId="230572F8" w:rsidR="1C18AAA6" w:rsidRDefault="1C18AAA6" w:rsidP="2BF27684">
      <w:r w:rsidRPr="2BF27684">
        <w:rPr>
          <w:rFonts w:ascii="Aptos" w:eastAsia="Aptos" w:hAnsi="Aptos" w:cs="Aptos"/>
        </w:rPr>
        <w:t xml:space="preserve">There are several specific advantages to integrating project completion through the design and build procurement method. </w:t>
      </w:r>
      <w:r w:rsidR="35C75F2E" w:rsidRPr="2BF27684">
        <w:rPr>
          <w:rFonts w:ascii="Aptos" w:eastAsia="Aptos" w:hAnsi="Aptos" w:cs="Aptos"/>
        </w:rPr>
        <w:t xml:space="preserve">‘This integrated approach reduces client risk, streamlines communication, and often shortens project </w:t>
      </w:r>
      <w:r w:rsidR="42010BC6" w:rsidRPr="2BF27684">
        <w:rPr>
          <w:rFonts w:ascii="Aptos" w:eastAsia="Aptos" w:hAnsi="Aptos" w:cs="Aptos"/>
        </w:rPr>
        <w:t>timeline's</w:t>
      </w:r>
      <w:r w:rsidR="23BABB9A" w:rsidRPr="2BF27684">
        <w:rPr>
          <w:rFonts w:ascii="Aptos" w:eastAsia="Aptos" w:hAnsi="Aptos" w:cs="Aptos"/>
        </w:rPr>
        <w:t xml:space="preserve"> </w:t>
      </w:r>
      <w:r w:rsidR="4958D47A" w:rsidRPr="2BF27684">
        <w:rPr>
          <w:rFonts w:ascii="Aptos" w:eastAsia="Aptos" w:hAnsi="Aptos" w:cs="Aptos"/>
          <w:b/>
          <w:bCs/>
        </w:rPr>
        <w:t>(9a,</w:t>
      </w:r>
      <w:r w:rsidR="029311EA" w:rsidRPr="2BF27684">
        <w:rPr>
          <w:rFonts w:ascii="Aptos" w:eastAsia="Aptos" w:hAnsi="Aptos" w:cs="Aptos"/>
          <w:b/>
          <w:bCs/>
        </w:rPr>
        <w:t xml:space="preserve"> Section “Procurement Methods in Construction”, paragraph 2 lines 2–3)</w:t>
      </w:r>
      <w:r w:rsidR="029311EA" w:rsidRPr="2BF27684">
        <w:rPr>
          <w:rFonts w:ascii="Aptos" w:eastAsia="Aptos" w:hAnsi="Aptos" w:cs="Aptos"/>
        </w:rPr>
        <w:t>.</w:t>
      </w:r>
      <w:r w:rsidR="35C75F2E" w:rsidRPr="2BF27684">
        <w:rPr>
          <w:rFonts w:ascii="Aptos" w:eastAsia="Aptos" w:hAnsi="Aptos" w:cs="Aptos"/>
        </w:rPr>
        <w:t xml:space="preserve"> </w:t>
      </w:r>
      <w:r w:rsidRPr="2BF27684">
        <w:rPr>
          <w:rFonts w:ascii="Aptos" w:eastAsia="Aptos" w:hAnsi="Aptos" w:cs="Aptos"/>
        </w:rPr>
        <w:t>This can be highly beneficial for the Swansea project since it permits the construction and design stages to overlap, which helps to achieve schedules while maintaining costs under control. Yet there will be challenges related to this effectiveness, particularly with relation to decreased client influence over design quality.</w:t>
      </w:r>
    </w:p>
    <w:p w14:paraId="76B889AA" w14:textId="2F4FE734" w:rsidR="05622E4D" w:rsidRDefault="79E71B15" w:rsidP="5C309C93">
      <w:pPr>
        <w:rPr>
          <w:rFonts w:ascii="Aptos" w:eastAsia="Aptos" w:hAnsi="Aptos" w:cs="Aptos"/>
        </w:rPr>
      </w:pPr>
      <w:r w:rsidRPr="5C309C93">
        <w:rPr>
          <w:rFonts w:ascii="Aptos" w:eastAsia="Aptos" w:hAnsi="Aptos" w:cs="Aptos"/>
        </w:rPr>
        <w:lastRenderedPageBreak/>
        <w:t xml:space="preserve">In addition, a design and build involve clearly defined project description regardless of whether it improves collaboration. </w:t>
      </w:r>
      <w:r w:rsidR="31480AEF" w:rsidRPr="5C309C93">
        <w:rPr>
          <w:rFonts w:ascii="Aptos" w:eastAsia="Aptos" w:hAnsi="Aptos" w:cs="Aptos"/>
        </w:rPr>
        <w:t xml:space="preserve">‘The client may find it hard to prepare a sufficiently comprehensive brief’ </w:t>
      </w:r>
      <w:r w:rsidR="31480AEF" w:rsidRPr="5C309C93">
        <w:rPr>
          <w:rFonts w:ascii="Aptos" w:eastAsia="Aptos" w:hAnsi="Aptos" w:cs="Aptos"/>
          <w:b/>
          <w:bCs/>
        </w:rPr>
        <w:t>(11, Section “Disadvantages”, bullet point 1)</w:t>
      </w:r>
      <w:r w:rsidR="31480AEF" w:rsidRPr="5C309C93">
        <w:rPr>
          <w:rFonts w:ascii="Aptos" w:eastAsia="Aptos" w:hAnsi="Aptos" w:cs="Aptos"/>
        </w:rPr>
        <w:t xml:space="preserve">. </w:t>
      </w:r>
      <w:r w:rsidRPr="5C309C93">
        <w:rPr>
          <w:rFonts w:ascii="Aptos" w:eastAsia="Aptos" w:hAnsi="Aptos" w:cs="Aptos"/>
        </w:rPr>
        <w:t>It may lead to problems if demands are not made clear right away. The result raises the possibility of unsatisfactory results or expensive design modifications later on in the project.</w:t>
      </w:r>
      <w:r w:rsidR="41A3CFFF" w:rsidRPr="5C309C93">
        <w:rPr>
          <w:rFonts w:ascii="Aptos" w:eastAsia="Aptos" w:hAnsi="Aptos" w:cs="Aptos"/>
        </w:rPr>
        <w:t xml:space="preserve"> </w:t>
      </w:r>
      <w:r w:rsidR="54937D64" w:rsidRPr="5C309C93">
        <w:rPr>
          <w:rFonts w:ascii="Aptos" w:eastAsia="Aptos" w:hAnsi="Aptos" w:cs="Aptos"/>
        </w:rPr>
        <w:t xml:space="preserve">Furthermore, procurement decisions continue to be impacted by more general industry challenges like cost limits and economic uncertainty. </w:t>
      </w:r>
    </w:p>
    <w:p w14:paraId="19A95A78" w14:textId="10CB6A20" w:rsidR="58E6039A" w:rsidRDefault="58E6039A" w:rsidP="5C309C93">
      <w:r w:rsidRPr="5C309C93">
        <w:rPr>
          <w:rFonts w:ascii="Aptos" w:eastAsia="Aptos" w:hAnsi="Aptos" w:cs="Aptos"/>
        </w:rPr>
        <w:t>The analysis indicates that although design and build is a suitable option for projects requiring cost certainty and efficiency, its effectiveness depends on careful planning.</w:t>
      </w:r>
    </w:p>
    <w:p w14:paraId="3E8790B9" w14:textId="602C22B8" w:rsidR="43E57D9C" w:rsidRPr="00037D03" w:rsidRDefault="40DDA31F" w:rsidP="00037D03">
      <w:pPr>
        <w:pStyle w:val="Heading1"/>
        <w:rPr>
          <w:b/>
          <w:bCs/>
          <w:color w:val="auto"/>
          <w:u w:val="single"/>
        </w:rPr>
      </w:pPr>
      <w:bookmarkStart w:id="4" w:name="_Toc227758571"/>
      <w:r w:rsidRPr="00037D03">
        <w:rPr>
          <w:b/>
          <w:bCs/>
          <w:color w:val="auto"/>
          <w:u w:val="single"/>
        </w:rPr>
        <w:t>Key Findings</w:t>
      </w:r>
      <w:bookmarkEnd w:id="4"/>
    </w:p>
    <w:p w14:paraId="78F80D95" w14:textId="49A1877D" w:rsidR="44D1BA01" w:rsidRDefault="44D1BA01" w:rsidP="5EB7E0E5">
      <w:r w:rsidRPr="5EB7E0E5">
        <w:t>Evaluation of procurement methods suggests that determining the best method is key to project success, particularly when it comes to risk management and cost certainty.</w:t>
      </w:r>
      <w:r w:rsidR="675C1E80" w:rsidRPr="5EB7E0E5">
        <w:t xml:space="preserve"> ‘The procurement route that is selected will depend on the purchaser’s priorities in terms of speed, cost, quality and risk’</w:t>
      </w:r>
      <w:r w:rsidR="6E54F6CB" w:rsidRPr="5EB7E0E5">
        <w:t xml:space="preserve"> </w:t>
      </w:r>
      <w:r w:rsidR="6E54F6CB" w:rsidRPr="5EB7E0E5">
        <w:rPr>
          <w:b/>
          <w:bCs/>
        </w:rPr>
        <w:t xml:space="preserve">(11, </w:t>
      </w:r>
      <w:r w:rsidR="6E54F6CB" w:rsidRPr="5EB7E0E5">
        <w:rPr>
          <w:rFonts w:ascii="Aptos" w:eastAsia="Aptos" w:hAnsi="Aptos" w:cs="Aptos"/>
          <w:b/>
          <w:bCs/>
        </w:rPr>
        <w:t>Section “How is a procurement route selected?”, bullet points line 1)</w:t>
      </w:r>
      <w:r w:rsidR="6E54F6CB" w:rsidRPr="5EB7E0E5">
        <w:rPr>
          <w:rFonts w:ascii="Aptos" w:eastAsia="Aptos" w:hAnsi="Aptos" w:cs="Aptos"/>
        </w:rPr>
        <w:t>.</w:t>
      </w:r>
      <w:r w:rsidRPr="5EB7E0E5">
        <w:t xml:space="preserve"> This highlights that the developer's main objective of completing the Swansea project on time and within budget needs to be </w:t>
      </w:r>
      <w:r w:rsidR="4020EC58" w:rsidRPr="5EB7E0E5">
        <w:t>considered</w:t>
      </w:r>
      <w:r w:rsidRPr="5EB7E0E5">
        <w:t xml:space="preserve"> while making procurement decisions.</w:t>
      </w:r>
    </w:p>
    <w:p w14:paraId="2901C13D" w14:textId="59CBC355" w:rsidR="003A8422" w:rsidRDefault="23EC93CA" w:rsidP="5EB7E0E5">
      <w:r w:rsidRPr="5C309C93">
        <w:rPr>
          <w:rFonts w:ascii="Aptos" w:eastAsia="Aptos" w:hAnsi="Aptos" w:cs="Aptos"/>
        </w:rPr>
        <w:t xml:space="preserve">The findings further indicate how design and build procurement generates major benefits for projects with limited funding. </w:t>
      </w:r>
      <w:r w:rsidR="2A13CDCC" w:rsidRPr="5C309C93">
        <w:rPr>
          <w:rFonts w:ascii="Aptos" w:eastAsia="Aptos" w:hAnsi="Aptos" w:cs="Aptos"/>
        </w:rPr>
        <w:t xml:space="preserve">‘Cost certainty and budget control are significant advantages’ </w:t>
      </w:r>
      <w:r w:rsidR="2A13CDCC" w:rsidRPr="5C309C93">
        <w:rPr>
          <w:rFonts w:ascii="Aptos" w:eastAsia="Aptos" w:hAnsi="Aptos" w:cs="Aptos"/>
          <w:b/>
          <w:bCs/>
        </w:rPr>
        <w:t>(8, Section “Recognising the Advantages”, paragraph 2 line 1)</w:t>
      </w:r>
      <w:r w:rsidR="2A13CDCC" w:rsidRPr="5C309C93">
        <w:rPr>
          <w:rFonts w:ascii="Aptos" w:eastAsia="Aptos" w:hAnsi="Aptos" w:cs="Aptos"/>
        </w:rPr>
        <w:t xml:space="preserve">. </w:t>
      </w:r>
      <w:r w:rsidRPr="5C309C93">
        <w:rPr>
          <w:rFonts w:ascii="Aptos" w:eastAsia="Aptos" w:hAnsi="Aptos" w:cs="Aptos"/>
        </w:rPr>
        <w:t>The result makes it especially suitable in situations where strong financial accountability must be met for external funding.</w:t>
      </w:r>
      <w:r w:rsidR="798C3304" w:rsidRPr="5C309C93">
        <w:rPr>
          <w:rFonts w:ascii="Aptos" w:eastAsia="Aptos" w:hAnsi="Aptos" w:cs="Aptos"/>
        </w:rPr>
        <w:t xml:space="preserve"> </w:t>
      </w:r>
    </w:p>
    <w:p w14:paraId="795C5B13" w14:textId="0B4A12AE" w:rsidR="336F69A4" w:rsidRDefault="41DC96B5" w:rsidP="5EB7E0E5">
      <w:r w:rsidRPr="5C309C93">
        <w:rPr>
          <w:rFonts w:ascii="Aptos" w:eastAsia="Aptos" w:hAnsi="Aptos" w:cs="Aptos"/>
        </w:rPr>
        <w:t xml:space="preserve">The key findings additionally demonstrate that this approach has limitations. </w:t>
      </w:r>
      <w:r w:rsidR="6ADBAD67" w:rsidRPr="5C309C93">
        <w:rPr>
          <w:rFonts w:ascii="Aptos" w:eastAsia="Aptos" w:hAnsi="Aptos" w:cs="Aptos"/>
        </w:rPr>
        <w:t xml:space="preserve">‘The client may find it hard to prepare a sufficiently comprehensive brief’ </w:t>
      </w:r>
      <w:r w:rsidR="6ADBAD67" w:rsidRPr="5C309C93">
        <w:rPr>
          <w:rFonts w:ascii="Aptos" w:eastAsia="Aptos" w:hAnsi="Aptos" w:cs="Aptos"/>
          <w:b/>
          <w:bCs/>
        </w:rPr>
        <w:t>(11, Section “Disadvantages”, bullet point 1</w:t>
      </w:r>
      <w:r w:rsidR="6ADBAD67" w:rsidRPr="5C309C93">
        <w:rPr>
          <w:rFonts w:ascii="Aptos" w:eastAsia="Aptos" w:hAnsi="Aptos" w:cs="Aptos"/>
        </w:rPr>
        <w:t>)</w:t>
      </w:r>
      <w:r w:rsidR="599E3E8F" w:rsidRPr="5C309C93">
        <w:rPr>
          <w:rFonts w:ascii="Aptos" w:eastAsia="Aptos" w:hAnsi="Aptos" w:cs="Aptos"/>
        </w:rPr>
        <w:t>.</w:t>
      </w:r>
      <w:r w:rsidR="6ADBAD67" w:rsidRPr="5C309C93">
        <w:rPr>
          <w:rFonts w:ascii="Aptos" w:eastAsia="Aptos" w:hAnsi="Aptos" w:cs="Aptos"/>
        </w:rPr>
        <w:t xml:space="preserve"> </w:t>
      </w:r>
      <w:r w:rsidR="5CA610E0" w:rsidRPr="5C309C93">
        <w:rPr>
          <w:rFonts w:ascii="Aptos" w:eastAsia="Aptos" w:hAnsi="Aptos" w:cs="Aptos"/>
        </w:rPr>
        <w:t xml:space="preserve">This could make it challenging to make certain that all requirements for design are achieved. </w:t>
      </w:r>
    </w:p>
    <w:p w14:paraId="2E3D7128" w14:textId="4B90BCF8" w:rsidR="21FACA1D" w:rsidRDefault="21FACA1D" w:rsidP="5C309C93">
      <w:r w:rsidRPr="5C309C93">
        <w:rPr>
          <w:rFonts w:ascii="Aptos" w:eastAsia="Aptos" w:hAnsi="Aptos" w:cs="Aptos"/>
        </w:rPr>
        <w:t>While no procurement method is risk-free, design and build offer the most balanced approach toward achieving cost stability, efficient completion, and acceptable risk distribution if the project brief is properly stated and managed.</w:t>
      </w:r>
    </w:p>
    <w:p w14:paraId="148C83B8" w14:textId="51EE3347" w:rsidR="43E57D9C" w:rsidRPr="00037D03" w:rsidRDefault="40DDA31F" w:rsidP="00037D03">
      <w:pPr>
        <w:pStyle w:val="Heading1"/>
        <w:rPr>
          <w:b/>
          <w:bCs/>
          <w:color w:val="auto"/>
          <w:u w:val="single"/>
        </w:rPr>
      </w:pPr>
      <w:bookmarkStart w:id="5" w:name="_Toc227758572"/>
      <w:r w:rsidRPr="00037D03">
        <w:rPr>
          <w:b/>
          <w:bCs/>
          <w:color w:val="auto"/>
          <w:u w:val="single"/>
        </w:rPr>
        <w:t>Recommendation</w:t>
      </w:r>
      <w:bookmarkEnd w:id="5"/>
    </w:p>
    <w:p w14:paraId="116F518B" w14:textId="493EBE90" w:rsidR="55336EBE" w:rsidRDefault="1CA167C6" w:rsidP="5C309C93">
      <w:pPr>
        <w:rPr>
          <w:rFonts w:ascii="Aptos" w:eastAsia="Aptos" w:hAnsi="Aptos" w:cs="Aptos"/>
        </w:rPr>
      </w:pPr>
      <w:r w:rsidRPr="5C309C93">
        <w:rPr>
          <w:rFonts w:ascii="Aptos" w:eastAsia="Aptos" w:hAnsi="Aptos" w:cs="Aptos"/>
        </w:rPr>
        <w:t>To be able to achieve more cost certainty and effective project delivery, it is encouraged that the developer uses a design and build procurement approach</w:t>
      </w:r>
      <w:r w:rsidR="0EA8BE33" w:rsidRPr="5C309C93">
        <w:rPr>
          <w:rFonts w:ascii="Aptos" w:eastAsia="Aptos" w:hAnsi="Aptos" w:cs="Aptos"/>
        </w:rPr>
        <w:t xml:space="preserve"> </w:t>
      </w:r>
      <w:r w:rsidR="0EA8BE33" w:rsidRPr="5C309C93">
        <w:rPr>
          <w:rFonts w:ascii="Aptos" w:eastAsia="Aptos" w:hAnsi="Aptos" w:cs="Aptos"/>
          <w:b/>
          <w:bCs/>
        </w:rPr>
        <w:t>(8).</w:t>
      </w:r>
      <w:r w:rsidR="0EA8BE33" w:rsidRPr="5C309C93">
        <w:rPr>
          <w:rFonts w:ascii="Aptos" w:eastAsia="Aptos" w:hAnsi="Aptos" w:cs="Aptos"/>
        </w:rPr>
        <w:t xml:space="preserve"> </w:t>
      </w:r>
      <w:r w:rsidRPr="5C309C93">
        <w:rPr>
          <w:rFonts w:ascii="Aptos" w:eastAsia="Aptos" w:hAnsi="Aptos" w:cs="Aptos"/>
        </w:rPr>
        <w:t>This makes this strategy especially appropriate for a project that has tight budgetary restrictions and needs outside support. The developer can more effectively handle costs while maintaining budget control if a set price is agreed upon early in the process.</w:t>
      </w:r>
      <w:r w:rsidR="611909F3" w:rsidRPr="5C309C93">
        <w:rPr>
          <w:rFonts w:ascii="Aptos" w:eastAsia="Aptos" w:hAnsi="Aptos" w:cs="Aptos"/>
        </w:rPr>
        <w:t xml:space="preserve"> </w:t>
      </w:r>
      <w:r w:rsidR="57E840AB" w:rsidRPr="5C309C93">
        <w:rPr>
          <w:rFonts w:ascii="Aptos" w:eastAsia="Aptos" w:hAnsi="Aptos" w:cs="Aptos"/>
        </w:rPr>
        <w:t>Moreover</w:t>
      </w:r>
      <w:r w:rsidR="611909F3" w:rsidRPr="5C309C93">
        <w:rPr>
          <w:rFonts w:ascii="Aptos" w:eastAsia="Aptos" w:hAnsi="Aptos" w:cs="Aptos"/>
        </w:rPr>
        <w:t xml:space="preserve">, </w:t>
      </w:r>
      <w:r w:rsidR="2CB3146A" w:rsidRPr="5C309C93">
        <w:rPr>
          <w:rFonts w:ascii="Aptos" w:eastAsia="Aptos" w:hAnsi="Aptos" w:cs="Aptos"/>
        </w:rPr>
        <w:t xml:space="preserve">it is essential to be concise, </w:t>
      </w:r>
      <w:r w:rsidR="003E7776" w:rsidRPr="5C309C93">
        <w:rPr>
          <w:rFonts w:ascii="Aptos" w:eastAsia="Aptos" w:hAnsi="Aptos" w:cs="Aptos"/>
        </w:rPr>
        <w:t>thorough,</w:t>
      </w:r>
      <w:r w:rsidR="2CB3146A" w:rsidRPr="5C309C93">
        <w:rPr>
          <w:rFonts w:ascii="Aptos" w:eastAsia="Aptos" w:hAnsi="Aptos" w:cs="Aptos"/>
        </w:rPr>
        <w:t xml:space="preserve"> and accurate when preparing for a project</w:t>
      </w:r>
      <w:r w:rsidR="63373386" w:rsidRPr="5C309C93">
        <w:rPr>
          <w:rFonts w:ascii="Aptos" w:eastAsia="Aptos" w:hAnsi="Aptos" w:cs="Aptos"/>
        </w:rPr>
        <w:t xml:space="preserve"> </w:t>
      </w:r>
      <w:r w:rsidR="63373386" w:rsidRPr="5C309C93">
        <w:rPr>
          <w:rFonts w:ascii="Aptos" w:eastAsia="Aptos" w:hAnsi="Aptos" w:cs="Aptos"/>
          <w:b/>
          <w:bCs/>
        </w:rPr>
        <w:t>(11)</w:t>
      </w:r>
      <w:r w:rsidR="611909F3" w:rsidRPr="5C309C93">
        <w:rPr>
          <w:rFonts w:ascii="Aptos" w:eastAsia="Aptos" w:hAnsi="Aptos" w:cs="Aptos"/>
        </w:rPr>
        <w:t xml:space="preserve">. </w:t>
      </w:r>
    </w:p>
    <w:p w14:paraId="520A28AA" w14:textId="1BE5BF80" w:rsidR="2CDC1D58" w:rsidRDefault="2CDC1D58" w:rsidP="5C309C93">
      <w:pPr>
        <w:rPr>
          <w:rFonts w:ascii="Aptos" w:eastAsia="Aptos" w:hAnsi="Aptos" w:cs="Aptos"/>
          <w:sz w:val="22"/>
          <w:szCs w:val="22"/>
        </w:rPr>
      </w:pPr>
      <w:r w:rsidRPr="5C309C93">
        <w:rPr>
          <w:rFonts w:ascii="Aptos" w:eastAsia="Aptos" w:hAnsi="Aptos" w:cs="Aptos"/>
        </w:rPr>
        <w:lastRenderedPageBreak/>
        <w:t xml:space="preserve">Strong contractor resources are necessary to manage project timelines and deliver high-quality outcomes. The constant oversight and risk management should be implemented during the project to </w:t>
      </w:r>
      <w:r w:rsidR="003E7776" w:rsidRPr="5C309C93">
        <w:rPr>
          <w:rFonts w:ascii="Aptos" w:eastAsia="Aptos" w:hAnsi="Aptos" w:cs="Aptos"/>
        </w:rPr>
        <w:t>manage</w:t>
      </w:r>
      <w:r w:rsidRPr="5C309C93">
        <w:rPr>
          <w:rFonts w:ascii="Aptos" w:eastAsia="Aptos" w:hAnsi="Aptos" w:cs="Aptos"/>
        </w:rPr>
        <w:t xml:space="preserve"> potential problems like disruptions to the supply chain and cost variations to ensure that the project continues in line with its project aims.</w:t>
      </w:r>
    </w:p>
    <w:p w14:paraId="1F220F7D" w14:textId="3FA5E1D8" w:rsidR="43E57D9C" w:rsidRPr="00037D03" w:rsidRDefault="40DDA31F" w:rsidP="00037D03">
      <w:pPr>
        <w:pStyle w:val="Heading1"/>
        <w:rPr>
          <w:b/>
          <w:bCs/>
          <w:color w:val="auto"/>
          <w:u w:val="single"/>
        </w:rPr>
      </w:pPr>
      <w:bookmarkStart w:id="6" w:name="_Toc227758573"/>
      <w:r w:rsidRPr="00037D03">
        <w:rPr>
          <w:b/>
          <w:bCs/>
          <w:color w:val="auto"/>
          <w:u w:val="single"/>
        </w:rPr>
        <w:t>Conclusion</w:t>
      </w:r>
      <w:bookmarkEnd w:id="6"/>
    </w:p>
    <w:p w14:paraId="482910ED" w14:textId="439547E9" w:rsidR="5F5677D3" w:rsidRDefault="631267D9" w:rsidP="5EB7E0E5">
      <w:r w:rsidRPr="5C309C93">
        <w:rPr>
          <w:rFonts w:ascii="Aptos" w:eastAsia="Aptos" w:hAnsi="Aptos" w:cs="Aptos"/>
        </w:rPr>
        <w:t>This report has considered the significance of choosing an appropriate procurement procedure to guarantee the effective conclusion of the proposed construction training centre in Swansea. Analysing the several procurement options and selecting the best possible process to successfully achieve cost accuracy, and effective risk management was the key objective.</w:t>
      </w:r>
      <w:r w:rsidR="7A5D0E5B" w:rsidRPr="5C309C93">
        <w:rPr>
          <w:rFonts w:ascii="Aptos" w:eastAsia="Aptos" w:hAnsi="Aptos" w:cs="Aptos"/>
        </w:rPr>
        <w:t xml:space="preserve"> </w:t>
      </w:r>
      <w:r w:rsidR="5B6D50BD" w:rsidRPr="5C309C93">
        <w:rPr>
          <w:rFonts w:ascii="Aptos" w:eastAsia="Aptos" w:hAnsi="Aptos" w:cs="Aptos"/>
        </w:rPr>
        <w:t xml:space="preserve">‘The procurement route is the organisational structure adopted by the client for the management of the design and construction of a building project’ </w:t>
      </w:r>
      <w:r w:rsidR="5B6D50BD" w:rsidRPr="5C309C93">
        <w:rPr>
          <w:rFonts w:ascii="Aptos" w:eastAsia="Aptos" w:hAnsi="Aptos" w:cs="Aptos"/>
          <w:b/>
          <w:bCs/>
        </w:rPr>
        <w:t>(11, Introduction, line 1)</w:t>
      </w:r>
      <w:r w:rsidR="5B6D50BD" w:rsidRPr="5C309C93">
        <w:rPr>
          <w:rFonts w:ascii="Aptos" w:eastAsia="Aptos" w:hAnsi="Aptos" w:cs="Aptos"/>
        </w:rPr>
        <w:t xml:space="preserve">. </w:t>
      </w:r>
      <w:r w:rsidR="7A5D0E5B" w:rsidRPr="5C309C93">
        <w:rPr>
          <w:rFonts w:ascii="Aptos" w:eastAsia="Aptos" w:hAnsi="Aptos" w:cs="Aptos"/>
        </w:rPr>
        <w:t>This supports the belief that procurement represents an essential strategic decision that affects all areas of project completion.</w:t>
      </w:r>
    </w:p>
    <w:p w14:paraId="27C77850" w14:textId="2DA33224" w:rsidR="6E444F5C" w:rsidRDefault="5ECFF2F2" w:rsidP="5EB7E0E5">
      <w:r w:rsidRPr="5C309C93">
        <w:rPr>
          <w:rFonts w:ascii="Aptos" w:eastAsia="Aptos" w:hAnsi="Aptos" w:cs="Aptos"/>
        </w:rPr>
        <w:t xml:space="preserve">This report's main learning is that, in particular when it comes to process integration and cost control, the design and build procurement process provides a highly balanced option. </w:t>
      </w:r>
      <w:r w:rsidR="0EAFACFA" w:rsidRPr="5C309C93">
        <w:rPr>
          <w:rFonts w:ascii="Aptos" w:eastAsia="Aptos" w:hAnsi="Aptos" w:cs="Aptos"/>
        </w:rPr>
        <w:t xml:space="preserve">‘This integrated approach reduces client risk, streamlines communication, and often shortens project timeline's </w:t>
      </w:r>
      <w:r w:rsidR="0EAFACFA" w:rsidRPr="5C309C93">
        <w:rPr>
          <w:rFonts w:ascii="Aptos" w:eastAsia="Aptos" w:hAnsi="Aptos" w:cs="Aptos"/>
          <w:b/>
          <w:bCs/>
        </w:rPr>
        <w:t>(9a, Section “Procurement Methods in Construction”, paragraph 2 lines 2–3)</w:t>
      </w:r>
      <w:r w:rsidR="0EAFACFA" w:rsidRPr="5C309C93">
        <w:rPr>
          <w:rFonts w:ascii="Aptos" w:eastAsia="Aptos" w:hAnsi="Aptos" w:cs="Aptos"/>
        </w:rPr>
        <w:t xml:space="preserve">. </w:t>
      </w:r>
      <w:r w:rsidRPr="5C309C93">
        <w:rPr>
          <w:rFonts w:ascii="Aptos" w:eastAsia="Aptos" w:hAnsi="Aptos" w:cs="Aptos"/>
        </w:rPr>
        <w:t>Due to these benefits, it is particularly appropriate for projects that have restricted funds and require external finance.</w:t>
      </w:r>
    </w:p>
    <w:p w14:paraId="16CBA266" w14:textId="2CCEA5D0" w:rsidR="77DE7EDD" w:rsidRDefault="77DE7EDD" w:rsidP="5C309C93">
      <w:pPr>
        <w:rPr>
          <w:rFonts w:ascii="Aptos" w:eastAsia="Aptos" w:hAnsi="Aptos" w:cs="Aptos"/>
        </w:rPr>
      </w:pPr>
      <w:r w:rsidRPr="5C309C93">
        <w:rPr>
          <w:rFonts w:ascii="Aptos" w:eastAsia="Aptos" w:hAnsi="Aptos" w:cs="Aptos"/>
        </w:rPr>
        <w:t xml:space="preserve">Overall, in this report the most important part to this procurement process is that the project brief is </w:t>
      </w:r>
      <w:r w:rsidR="2908A348" w:rsidRPr="5C309C93">
        <w:rPr>
          <w:rFonts w:ascii="Aptos" w:eastAsia="Aptos" w:hAnsi="Aptos" w:cs="Aptos"/>
        </w:rPr>
        <w:t>concise and clear and that the selection of the contractor is very vital to the outcome of this project in SA1 Swansea.</w:t>
      </w:r>
    </w:p>
    <w:p w14:paraId="405DC44B" w14:textId="77777777" w:rsidR="00037D03" w:rsidRDefault="00037D03" w:rsidP="00037D03">
      <w:pPr>
        <w:pStyle w:val="Heading1"/>
        <w:rPr>
          <w:b/>
          <w:bCs/>
          <w:color w:val="auto"/>
          <w:u w:val="single"/>
        </w:rPr>
      </w:pPr>
    </w:p>
    <w:p w14:paraId="04BB861C" w14:textId="77777777" w:rsidR="00037D03" w:rsidRDefault="00037D03" w:rsidP="00037D03">
      <w:pPr>
        <w:pStyle w:val="Heading1"/>
        <w:rPr>
          <w:b/>
          <w:bCs/>
          <w:color w:val="auto"/>
          <w:u w:val="single"/>
        </w:rPr>
      </w:pPr>
    </w:p>
    <w:p w14:paraId="1477043B" w14:textId="77777777" w:rsidR="00037D03" w:rsidRDefault="00037D03" w:rsidP="00037D03">
      <w:pPr>
        <w:pStyle w:val="Heading1"/>
        <w:rPr>
          <w:b/>
          <w:bCs/>
          <w:color w:val="auto"/>
          <w:u w:val="single"/>
        </w:rPr>
      </w:pPr>
    </w:p>
    <w:p w14:paraId="11D08C34" w14:textId="77777777" w:rsidR="00037D03" w:rsidRDefault="00037D03" w:rsidP="00037D03">
      <w:pPr>
        <w:pStyle w:val="Heading1"/>
        <w:rPr>
          <w:b/>
          <w:bCs/>
          <w:color w:val="auto"/>
          <w:u w:val="single"/>
        </w:rPr>
      </w:pPr>
    </w:p>
    <w:p w14:paraId="78DCBFB6" w14:textId="77777777" w:rsidR="00037D03" w:rsidRDefault="00037D03" w:rsidP="00037D03">
      <w:pPr>
        <w:pStyle w:val="Heading1"/>
        <w:rPr>
          <w:b/>
          <w:bCs/>
          <w:color w:val="auto"/>
          <w:u w:val="single"/>
        </w:rPr>
      </w:pPr>
    </w:p>
    <w:p w14:paraId="4FC47F5F" w14:textId="77777777" w:rsidR="00037D03" w:rsidRPr="00037D03" w:rsidRDefault="00037D03" w:rsidP="00037D03"/>
    <w:p w14:paraId="075A0BFE" w14:textId="0FFD0606" w:rsidR="43E57D9C" w:rsidRPr="00037D03" w:rsidRDefault="4935B999" w:rsidP="00037D03">
      <w:pPr>
        <w:pStyle w:val="Heading1"/>
        <w:rPr>
          <w:b/>
          <w:bCs/>
          <w:color w:val="auto"/>
          <w:u w:val="single"/>
        </w:rPr>
      </w:pPr>
      <w:bookmarkStart w:id="7" w:name="_Toc227758574"/>
      <w:r w:rsidRPr="00037D03">
        <w:rPr>
          <w:b/>
          <w:bCs/>
          <w:color w:val="auto"/>
          <w:u w:val="single"/>
        </w:rPr>
        <w:lastRenderedPageBreak/>
        <w:t>References</w:t>
      </w:r>
      <w:bookmarkEnd w:id="7"/>
      <w:r w:rsidRPr="00037D03">
        <w:rPr>
          <w:b/>
          <w:bCs/>
          <w:color w:val="auto"/>
          <w:u w:val="single"/>
        </w:rPr>
        <w:t xml:space="preserve"> </w:t>
      </w:r>
    </w:p>
    <w:p w14:paraId="08FCDBBF" w14:textId="3E5B8F48" w:rsidR="2B515F1C" w:rsidRDefault="2B515F1C" w:rsidP="2B515F1C">
      <w:r>
        <w:t xml:space="preserve">(1) </w:t>
      </w:r>
      <w:r w:rsidR="5A2A9E95">
        <w:t xml:space="preserve">CHAS (2023) – 6 Types of Procurement in Construction Explained </w:t>
      </w:r>
      <w:hyperlink r:id="rId9">
        <w:r w:rsidR="5A2A9E95" w:rsidRPr="2B515F1C">
          <w:rPr>
            <w:rStyle w:val="Hyperlink"/>
          </w:rPr>
          <w:t>https://www.chas.co.uk/blog/6-types-of-procurement-construction/</w:t>
        </w:r>
      </w:hyperlink>
      <w:r w:rsidR="5A2A9E95">
        <w:t xml:space="preserve"> </w:t>
      </w:r>
      <w:hyperlink r:id="rId10">
        <w:r w:rsidR="71660998" w:rsidRPr="2B515F1C">
          <w:rPr>
            <w:rStyle w:val="Hyperlink"/>
          </w:rPr>
          <w:t>https://www.procurementhub.co.uk/news/risk-management-in-construction/</w:t>
        </w:r>
      </w:hyperlink>
      <w:r w:rsidR="71660998">
        <w:t xml:space="preserve"> </w:t>
      </w:r>
    </w:p>
    <w:p w14:paraId="76A14704" w14:textId="3CB0F9DD" w:rsidR="645EF3FF" w:rsidRDefault="645EF3FF" w:rsidP="2B515F1C">
      <w:pPr>
        <w:rPr>
          <w:rFonts w:ascii="Aptos" w:eastAsia="Aptos" w:hAnsi="Aptos" w:cs="Aptos"/>
        </w:rPr>
      </w:pPr>
      <w:r>
        <w:t xml:space="preserve">(2) </w:t>
      </w:r>
      <w:r w:rsidR="03347F65" w:rsidRPr="2B515F1C">
        <w:rPr>
          <w:rFonts w:ascii="Aptos" w:eastAsia="Aptos" w:hAnsi="Aptos" w:cs="Aptos"/>
        </w:rPr>
        <w:t xml:space="preserve">Procurement Hub (2024) – What is Procurement in Construction? </w:t>
      </w:r>
      <w:hyperlink r:id="rId11">
        <w:r w:rsidR="03347F65" w:rsidRPr="2B515F1C">
          <w:rPr>
            <w:rStyle w:val="Hyperlink"/>
            <w:rFonts w:ascii="Aptos" w:eastAsia="Aptos" w:hAnsi="Aptos" w:cs="Aptos"/>
          </w:rPr>
          <w:t>https://www.procurementhub.co.uk/news/what-is-procurement-in-construction/</w:t>
        </w:r>
      </w:hyperlink>
      <w:r w:rsidR="03347F65" w:rsidRPr="2B515F1C">
        <w:rPr>
          <w:rFonts w:ascii="Aptos" w:eastAsia="Aptos" w:hAnsi="Aptos" w:cs="Aptos"/>
        </w:rPr>
        <w:t xml:space="preserve">  </w:t>
      </w:r>
    </w:p>
    <w:p w14:paraId="23DF4091" w14:textId="7F490811" w:rsidR="5FA197E6" w:rsidRDefault="5FA197E6" w:rsidP="2B515F1C">
      <w:pPr>
        <w:rPr>
          <w:rFonts w:ascii="Aptos" w:eastAsia="Aptos" w:hAnsi="Aptos" w:cs="Aptos"/>
        </w:rPr>
      </w:pPr>
      <w:r w:rsidRPr="2B515F1C">
        <w:rPr>
          <w:rFonts w:ascii="Aptos" w:eastAsia="Aptos" w:hAnsi="Aptos" w:cs="Aptos"/>
        </w:rPr>
        <w:t xml:space="preserve">(3) LexisNexis (2026) – </w:t>
      </w:r>
      <w:r w:rsidRPr="2B515F1C">
        <w:rPr>
          <w:rFonts w:ascii="Aptos" w:eastAsia="Aptos" w:hAnsi="Aptos" w:cs="Aptos"/>
          <w:i/>
          <w:iCs/>
        </w:rPr>
        <w:t xml:space="preserve">Construction Procurement Routes </w:t>
      </w:r>
      <w:hyperlink r:id="rId12">
        <w:r w:rsidRPr="2B515F1C">
          <w:rPr>
            <w:rStyle w:val="Hyperlink"/>
            <w:rFonts w:ascii="Aptos" w:eastAsia="Aptos" w:hAnsi="Aptos" w:cs="Aptos"/>
          </w:rPr>
          <w:t>https://www.lexisnexis.co.uk/legal/construction-law/procurement-in-construction/construction-procurement-routes</w:t>
        </w:r>
      </w:hyperlink>
      <w:r w:rsidRPr="2B515F1C">
        <w:rPr>
          <w:rFonts w:ascii="Aptos" w:eastAsia="Aptos" w:hAnsi="Aptos" w:cs="Aptos"/>
        </w:rPr>
        <w:t xml:space="preserve"> </w:t>
      </w:r>
    </w:p>
    <w:p w14:paraId="562C333A" w14:textId="4C7910C0" w:rsidR="42EC318A" w:rsidRDefault="42EC318A" w:rsidP="2B515F1C">
      <w:pPr>
        <w:rPr>
          <w:rFonts w:ascii="Aptos" w:eastAsia="Aptos" w:hAnsi="Aptos" w:cs="Aptos"/>
        </w:rPr>
      </w:pPr>
      <w:r w:rsidRPr="2B515F1C">
        <w:rPr>
          <w:rFonts w:ascii="Aptos" w:eastAsia="Aptos" w:hAnsi="Aptos" w:cs="Aptos"/>
        </w:rPr>
        <w:t>(4) Quantity Surveying Hub (2023) – Procurement Routes: A Beginner’s</w:t>
      </w:r>
      <w:r w:rsidR="3CAAD2D1" w:rsidRPr="2B515F1C">
        <w:rPr>
          <w:rFonts w:ascii="Aptos" w:eastAsia="Aptos" w:hAnsi="Aptos" w:cs="Aptos"/>
        </w:rPr>
        <w:t xml:space="preserve"> </w:t>
      </w:r>
      <w:r w:rsidRPr="2B515F1C">
        <w:rPr>
          <w:rFonts w:ascii="Aptos" w:eastAsia="Aptos" w:hAnsi="Aptos" w:cs="Aptos"/>
        </w:rPr>
        <w:t xml:space="preserve">Guide </w:t>
      </w:r>
      <w:hyperlink r:id="rId13">
        <w:r w:rsidRPr="2B515F1C">
          <w:rPr>
            <w:rStyle w:val="Hyperlink"/>
            <w:rFonts w:ascii="Aptos" w:eastAsia="Aptos" w:hAnsi="Aptos" w:cs="Aptos"/>
          </w:rPr>
          <w:t>https://quantitysurveyinghub.com/procurement-routes-a-beginners-guide/</w:t>
        </w:r>
      </w:hyperlink>
      <w:r w:rsidRPr="2B515F1C">
        <w:rPr>
          <w:rFonts w:ascii="Aptos" w:eastAsia="Aptos" w:hAnsi="Aptos" w:cs="Aptos"/>
        </w:rPr>
        <w:t xml:space="preserve"> </w:t>
      </w:r>
    </w:p>
    <w:p w14:paraId="03F9F370" w14:textId="04B00573" w:rsidR="2B515F1C" w:rsidRDefault="6034CD02" w:rsidP="75D41AD5">
      <w:pPr>
        <w:rPr>
          <w:rFonts w:ascii="Aptos" w:eastAsia="Aptos" w:hAnsi="Aptos" w:cs="Aptos"/>
        </w:rPr>
      </w:pPr>
      <w:r w:rsidRPr="75D41AD5">
        <w:rPr>
          <w:rFonts w:ascii="Aptos" w:eastAsia="Aptos" w:hAnsi="Aptos" w:cs="Aptos"/>
        </w:rPr>
        <w:t xml:space="preserve">(5) </w:t>
      </w:r>
      <w:r w:rsidRPr="75D41AD5">
        <w:rPr>
          <w:rFonts w:ascii="Aptos" w:eastAsia="Aptos" w:hAnsi="Aptos" w:cs="Aptos"/>
          <w:color w:val="000000" w:themeColor="text1"/>
        </w:rPr>
        <w:t>Insurance Times – George McDade (2025) – Supply chain risks leaving UK construction firms exposed</w:t>
      </w:r>
      <w:r w:rsidR="46A5C2C5" w:rsidRPr="75D41AD5">
        <w:rPr>
          <w:rFonts w:ascii="Aptos" w:eastAsia="Aptos" w:hAnsi="Aptos" w:cs="Aptos"/>
          <w:color w:val="000000" w:themeColor="text1"/>
        </w:rPr>
        <w:t xml:space="preserve"> </w:t>
      </w:r>
      <w:hyperlink r:id="rId14">
        <w:r w:rsidR="46A5C2C5" w:rsidRPr="75D41AD5">
          <w:rPr>
            <w:rStyle w:val="Hyperlink"/>
            <w:rFonts w:ascii="Aptos" w:eastAsia="Aptos" w:hAnsi="Aptos" w:cs="Aptos"/>
          </w:rPr>
          <w:t>https://www.insurancetimes.co.uk/news/supply-chain-risks-leaving-uk-construction-firms-exposed/1455840.article</w:t>
        </w:r>
      </w:hyperlink>
    </w:p>
    <w:p w14:paraId="7006EA17" w14:textId="5FD00924" w:rsidR="53C73EC6" w:rsidRDefault="4FFCD1F0" w:rsidP="2BF27684">
      <w:pPr>
        <w:rPr>
          <w:rFonts w:ascii="Aptos" w:eastAsia="Aptos" w:hAnsi="Aptos" w:cs="Aptos"/>
          <w:color w:val="000000" w:themeColor="text1"/>
        </w:rPr>
      </w:pPr>
      <w:r w:rsidRPr="2BF27684">
        <w:rPr>
          <w:rFonts w:ascii="Aptos" w:eastAsia="Aptos" w:hAnsi="Aptos" w:cs="Aptos"/>
        </w:rPr>
        <w:t xml:space="preserve">(6) </w:t>
      </w:r>
      <w:r w:rsidRPr="2BF27684">
        <w:rPr>
          <w:rFonts w:ascii="Aptos" w:eastAsia="Aptos" w:hAnsi="Aptos" w:cs="Aptos"/>
          <w:color w:val="000000" w:themeColor="text1"/>
        </w:rPr>
        <w:t xml:space="preserve">RSM UK (2024) – Minimising construction procurement risks with a digital approach </w:t>
      </w:r>
      <w:hyperlink r:id="rId15">
        <w:r w:rsidRPr="2BF27684">
          <w:rPr>
            <w:rStyle w:val="Hyperlink"/>
            <w:rFonts w:ascii="Aptos" w:eastAsia="Aptos" w:hAnsi="Aptos" w:cs="Aptos"/>
          </w:rPr>
          <w:t>https://www.rsmuk.com/insights/building-the-future/minimising-construction-procurement-risks-with-a-digital-approach</w:t>
        </w:r>
      </w:hyperlink>
    </w:p>
    <w:p w14:paraId="5AFA2AAB" w14:textId="76652DBB" w:rsidR="3E70CB39" w:rsidRDefault="3E70CB39" w:rsidP="2BF27684">
      <w:pPr>
        <w:rPr>
          <w:rFonts w:ascii="Aptos" w:eastAsia="Aptos" w:hAnsi="Aptos" w:cs="Aptos"/>
        </w:rPr>
      </w:pPr>
      <w:r w:rsidRPr="2BF27684">
        <w:rPr>
          <w:rFonts w:ascii="Aptos" w:eastAsia="Aptos" w:hAnsi="Aptos" w:cs="Aptos"/>
        </w:rPr>
        <w:t>(7) Tradesman Saver – Darragh Timlin (2025) – The advantages of design and build vs traditional construction</w:t>
      </w:r>
      <w:r w:rsidR="7B289B3B" w:rsidRPr="2BF27684">
        <w:rPr>
          <w:rFonts w:ascii="Aptos" w:eastAsia="Aptos" w:hAnsi="Aptos" w:cs="Aptos"/>
        </w:rPr>
        <w:t xml:space="preserve">                                              </w:t>
      </w:r>
      <w:hyperlink r:id="rId16">
        <w:r w:rsidR="7B289B3B" w:rsidRPr="2BF27684">
          <w:rPr>
            <w:rStyle w:val="Hyperlink"/>
            <w:rFonts w:ascii="Aptos" w:eastAsia="Aptos" w:hAnsi="Aptos" w:cs="Aptos"/>
          </w:rPr>
          <w:t>https://www.tradesmansaver.co.uk/tradesman-insights/the-advantages-of-design-and-build-vs-traditional-construction/</w:t>
        </w:r>
      </w:hyperlink>
      <w:r w:rsidR="7B289B3B" w:rsidRPr="2BF27684">
        <w:rPr>
          <w:rFonts w:ascii="Aptos" w:eastAsia="Aptos" w:hAnsi="Aptos" w:cs="Aptos"/>
        </w:rPr>
        <w:t xml:space="preserve"> </w:t>
      </w:r>
    </w:p>
    <w:p w14:paraId="44FDE74C" w14:textId="60899429" w:rsidR="68308E15" w:rsidRDefault="68308E15" w:rsidP="2BF27684">
      <w:pPr>
        <w:rPr>
          <w:rFonts w:ascii="Aptos" w:eastAsia="Aptos" w:hAnsi="Aptos" w:cs="Aptos"/>
        </w:rPr>
      </w:pPr>
      <w:r w:rsidRPr="2BF27684">
        <w:rPr>
          <w:rFonts w:ascii="Aptos" w:eastAsia="Aptos" w:hAnsi="Aptos" w:cs="Aptos"/>
        </w:rPr>
        <w:t xml:space="preserve">(8) Jamatek (2025) – Design and Build Procurement: Benefits and Processes </w:t>
      </w:r>
      <w:hyperlink r:id="rId17">
        <w:r w:rsidRPr="2BF27684">
          <w:rPr>
            <w:rStyle w:val="Hyperlink"/>
            <w:rFonts w:ascii="Aptos" w:eastAsia="Aptos" w:hAnsi="Aptos" w:cs="Aptos"/>
          </w:rPr>
          <w:t>https://www.jamatek.co.uk/exploring-the-design-and-build-procurement-route-for-success/</w:t>
        </w:r>
      </w:hyperlink>
      <w:r w:rsidRPr="2BF27684">
        <w:rPr>
          <w:rFonts w:ascii="Aptos" w:eastAsia="Aptos" w:hAnsi="Aptos" w:cs="Aptos"/>
        </w:rPr>
        <w:t xml:space="preserve"> </w:t>
      </w:r>
    </w:p>
    <w:p w14:paraId="68EED01B" w14:textId="019B38D7" w:rsidR="3F707336" w:rsidRDefault="3F707336" w:rsidP="2BF27684">
      <w:pPr>
        <w:rPr>
          <w:rFonts w:ascii="Aptos" w:eastAsia="Aptos" w:hAnsi="Aptos" w:cs="Aptos"/>
        </w:rPr>
      </w:pPr>
      <w:r w:rsidRPr="2BF27684">
        <w:rPr>
          <w:rFonts w:ascii="Aptos" w:eastAsia="Aptos" w:hAnsi="Aptos" w:cs="Aptos"/>
        </w:rPr>
        <w:t xml:space="preserve">(9) </w:t>
      </w:r>
      <w:r w:rsidR="2141761E" w:rsidRPr="2BF27684">
        <w:rPr>
          <w:rFonts w:ascii="Aptos" w:eastAsia="Aptos" w:hAnsi="Aptos" w:cs="Aptos"/>
        </w:rPr>
        <w:t>Procore UK (2025) – Construction Procurement – An</w:t>
      </w:r>
      <w:r w:rsidR="4A1FBCD7" w:rsidRPr="2BF27684">
        <w:rPr>
          <w:rFonts w:ascii="Aptos" w:eastAsia="Aptos" w:hAnsi="Aptos" w:cs="Aptos"/>
        </w:rPr>
        <w:t xml:space="preserve"> </w:t>
      </w:r>
      <w:r w:rsidR="2141761E" w:rsidRPr="2BF27684">
        <w:rPr>
          <w:rFonts w:ascii="Aptos" w:eastAsia="Aptos" w:hAnsi="Aptos" w:cs="Aptos"/>
        </w:rPr>
        <w:t>Introduction</w:t>
      </w:r>
      <w:r w:rsidR="26DEA163" w:rsidRPr="2BF27684">
        <w:rPr>
          <w:rFonts w:ascii="Aptos" w:eastAsia="Aptos" w:hAnsi="Aptos" w:cs="Aptos"/>
        </w:rPr>
        <w:t xml:space="preserve"> </w:t>
      </w:r>
      <w:hyperlink r:id="rId18">
        <w:r w:rsidR="26DEA163" w:rsidRPr="2BF27684">
          <w:rPr>
            <w:rStyle w:val="Hyperlink"/>
            <w:rFonts w:ascii="Aptos" w:eastAsia="Aptos" w:hAnsi="Aptos" w:cs="Aptos"/>
          </w:rPr>
          <w:t>https://www.procore.com/en-gb/library/procurement</w:t>
        </w:r>
      </w:hyperlink>
      <w:r w:rsidR="26DEA163" w:rsidRPr="2BF27684">
        <w:rPr>
          <w:rFonts w:ascii="Aptos" w:eastAsia="Aptos" w:hAnsi="Aptos" w:cs="Aptos"/>
        </w:rPr>
        <w:t xml:space="preserve"> </w:t>
      </w:r>
    </w:p>
    <w:p w14:paraId="1A21A1D2" w14:textId="5A026CC1" w:rsidR="5D2836C8" w:rsidRDefault="5D2836C8" w:rsidP="2BF27684">
      <w:pPr>
        <w:rPr>
          <w:rFonts w:ascii="Aptos" w:eastAsia="Aptos" w:hAnsi="Aptos" w:cs="Aptos"/>
        </w:rPr>
      </w:pPr>
      <w:r w:rsidRPr="2BF27684">
        <w:rPr>
          <w:rFonts w:ascii="Aptos" w:eastAsia="Aptos" w:hAnsi="Aptos" w:cs="Aptos"/>
        </w:rPr>
        <w:t xml:space="preserve">(9a) Procore UK – Dunbar, N. &amp; Mullan, Z. (2025)                     </w:t>
      </w:r>
      <w:hyperlink r:id="rId19">
        <w:r w:rsidRPr="2BF27684">
          <w:rPr>
            <w:rStyle w:val="Hyperlink"/>
            <w:rFonts w:ascii="Aptos" w:eastAsia="Aptos" w:hAnsi="Aptos" w:cs="Aptos"/>
          </w:rPr>
          <w:t>https://www.procore.com/en-gb/library/construction-procurement-strategy</w:t>
        </w:r>
      </w:hyperlink>
      <w:r w:rsidRPr="2BF27684">
        <w:rPr>
          <w:rFonts w:ascii="Aptos" w:eastAsia="Aptos" w:hAnsi="Aptos" w:cs="Aptos"/>
        </w:rPr>
        <w:t xml:space="preserve"> </w:t>
      </w:r>
    </w:p>
    <w:p w14:paraId="2870BF0E" w14:textId="61C5178E" w:rsidR="7A84B319" w:rsidRDefault="7A84B319" w:rsidP="2BF27684">
      <w:pPr>
        <w:rPr>
          <w:rFonts w:ascii="Aptos" w:eastAsia="Aptos" w:hAnsi="Aptos" w:cs="Aptos"/>
        </w:rPr>
      </w:pPr>
      <w:r w:rsidRPr="2BF27684">
        <w:rPr>
          <w:rFonts w:ascii="Aptos" w:eastAsia="Aptos" w:hAnsi="Aptos" w:cs="Aptos"/>
        </w:rPr>
        <w:t>(10) Builder Expert (2025) – Construction Procurement in the UK: Strategies for Builders</w:t>
      </w:r>
      <w:r w:rsidR="7C440619" w:rsidRPr="2BF27684">
        <w:rPr>
          <w:rFonts w:ascii="Aptos" w:eastAsia="Aptos" w:hAnsi="Aptos" w:cs="Aptos"/>
        </w:rPr>
        <w:t xml:space="preserve"> </w:t>
      </w:r>
      <w:hyperlink r:id="rId20">
        <w:r w:rsidR="7C440619" w:rsidRPr="2BF27684">
          <w:rPr>
            <w:rStyle w:val="Hyperlink"/>
            <w:rFonts w:ascii="Aptos" w:eastAsia="Aptos" w:hAnsi="Aptos" w:cs="Aptos"/>
          </w:rPr>
          <w:t>https://builderexpert.uk/construction-procurement-uk/</w:t>
        </w:r>
      </w:hyperlink>
      <w:r w:rsidR="7C440619" w:rsidRPr="2BF27684">
        <w:rPr>
          <w:rFonts w:ascii="Aptos" w:eastAsia="Aptos" w:hAnsi="Aptos" w:cs="Aptos"/>
        </w:rPr>
        <w:t xml:space="preserve"> </w:t>
      </w:r>
    </w:p>
    <w:p w14:paraId="4AE56A9F" w14:textId="1867E05F" w:rsidR="253936E9" w:rsidRDefault="7218DDFB" w:rsidP="2BF27684">
      <w:pPr>
        <w:rPr>
          <w:rFonts w:ascii="Aptos" w:eastAsia="Aptos" w:hAnsi="Aptos" w:cs="Aptos"/>
        </w:rPr>
      </w:pPr>
      <w:r w:rsidRPr="5EB7E0E5">
        <w:rPr>
          <w:rFonts w:ascii="Aptos" w:eastAsia="Aptos" w:hAnsi="Aptos" w:cs="Aptos"/>
        </w:rPr>
        <w:t>(11) Designing Buildings (2024</w:t>
      </w:r>
      <w:r w:rsidR="68BA8013" w:rsidRPr="5EB7E0E5">
        <w:rPr>
          <w:rFonts w:ascii="Aptos" w:eastAsia="Aptos" w:hAnsi="Aptos" w:cs="Aptos"/>
        </w:rPr>
        <w:t xml:space="preserve"> &amp; 2022)</w:t>
      </w:r>
      <w:r w:rsidRPr="5EB7E0E5">
        <w:rPr>
          <w:rFonts w:ascii="Aptos" w:eastAsia="Aptos" w:hAnsi="Aptos" w:cs="Aptos"/>
        </w:rPr>
        <w:t xml:space="preserve"> – Design and Build Procurement Route</w:t>
      </w:r>
      <w:r w:rsidR="022D2EA0" w:rsidRPr="5EB7E0E5">
        <w:rPr>
          <w:rFonts w:ascii="Aptos" w:eastAsia="Aptos" w:hAnsi="Aptos" w:cs="Aptos"/>
        </w:rPr>
        <w:t xml:space="preserve"> </w:t>
      </w:r>
      <w:hyperlink r:id="rId21">
        <w:r w:rsidR="022D2EA0" w:rsidRPr="5EB7E0E5">
          <w:rPr>
            <w:rStyle w:val="Hyperlink"/>
            <w:rFonts w:ascii="Aptos" w:eastAsia="Aptos" w:hAnsi="Aptos" w:cs="Aptos"/>
          </w:rPr>
          <w:t>https://www.designingbuildings.co.uk/Design_and_build_procurement_route</w:t>
        </w:r>
      </w:hyperlink>
      <w:r w:rsidR="6C352A98" w:rsidRPr="5EB7E0E5">
        <w:rPr>
          <w:rFonts w:ascii="Aptos" w:eastAsia="Aptos" w:hAnsi="Aptos" w:cs="Aptos"/>
        </w:rPr>
        <w:t xml:space="preserve"> </w:t>
      </w:r>
      <w:hyperlink r:id="rId22">
        <w:r w:rsidR="7CA13EC1" w:rsidRPr="5EB7E0E5">
          <w:rPr>
            <w:rStyle w:val="Hyperlink"/>
            <w:rFonts w:ascii="Aptos" w:eastAsia="Aptos" w:hAnsi="Aptos" w:cs="Aptos"/>
          </w:rPr>
          <w:t>https://www.designingbuildings.co.uk/wiki/Procurement_route_%E2%80%93_frequently_asked_questions</w:t>
        </w:r>
      </w:hyperlink>
      <w:r w:rsidR="7CA13EC1" w:rsidRPr="5EB7E0E5">
        <w:rPr>
          <w:rFonts w:ascii="Aptos" w:eastAsia="Aptos" w:hAnsi="Aptos" w:cs="Aptos"/>
        </w:rPr>
        <w:t xml:space="preserve"> </w:t>
      </w:r>
    </w:p>
    <w:p w14:paraId="7BC34A9C" w14:textId="1C262D28" w:rsidR="5EB7E0E5" w:rsidRDefault="5EB7E0E5" w:rsidP="5EB7E0E5">
      <w:pPr>
        <w:rPr>
          <w:rFonts w:ascii="Aptos" w:eastAsia="Aptos" w:hAnsi="Aptos" w:cs="Aptos"/>
        </w:rPr>
      </w:pPr>
    </w:p>
    <w:sectPr w:rsidR="5EB7E0E5" w:rsidSect="00037D03">
      <w:footerReference w:type="default" r:id="rId2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E07B2" w14:textId="77777777" w:rsidR="00075546" w:rsidRDefault="00075546" w:rsidP="00037D03">
      <w:pPr>
        <w:spacing w:after="0" w:line="240" w:lineRule="auto"/>
      </w:pPr>
      <w:r>
        <w:separator/>
      </w:r>
    </w:p>
  </w:endnote>
  <w:endnote w:type="continuationSeparator" w:id="0">
    <w:p w14:paraId="341E3894" w14:textId="77777777" w:rsidR="00075546" w:rsidRDefault="00075546" w:rsidP="00037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7763866"/>
      <w:docPartObj>
        <w:docPartGallery w:val="Page Numbers (Bottom of Page)"/>
        <w:docPartUnique/>
      </w:docPartObj>
    </w:sdtPr>
    <w:sdtEndPr/>
    <w:sdtContent>
      <w:p w14:paraId="353C0C85" w14:textId="506093F2" w:rsidR="00037D03" w:rsidRDefault="00037D03" w:rsidP="00037D03">
        <w:pPr>
          <w:pStyle w:val="Footer"/>
          <w:jc w:val="center"/>
        </w:pPr>
        <w:r>
          <w:fldChar w:fldCharType="begin"/>
        </w:r>
        <w:r>
          <w:instrText>PAGE   \* MERGEFORMAT</w:instrText>
        </w:r>
        <w:r>
          <w:fldChar w:fldCharType="separate"/>
        </w:r>
        <w:r>
          <w:t>2</w:t>
        </w:r>
        <w:r>
          <w:fldChar w:fldCharType="end"/>
        </w:r>
      </w:p>
    </w:sdtContent>
  </w:sdt>
  <w:p w14:paraId="1457B0E7" w14:textId="77777777" w:rsidR="00037D03" w:rsidRDefault="00037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C09F6" w14:textId="77777777" w:rsidR="00075546" w:rsidRDefault="00075546" w:rsidP="00037D03">
      <w:pPr>
        <w:spacing w:after="0" w:line="240" w:lineRule="auto"/>
      </w:pPr>
      <w:r>
        <w:separator/>
      </w:r>
    </w:p>
  </w:footnote>
  <w:footnote w:type="continuationSeparator" w:id="0">
    <w:p w14:paraId="45D4BED5" w14:textId="77777777" w:rsidR="00075546" w:rsidRDefault="00075546" w:rsidP="00037D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71316F"/>
    <w:multiLevelType w:val="hybridMultilevel"/>
    <w:tmpl w:val="55CCD8EA"/>
    <w:lvl w:ilvl="0" w:tplc="14F07B3C">
      <w:start w:val="1"/>
      <w:numFmt w:val="decimal"/>
      <w:lvlText w:val="(%1)"/>
      <w:lvlJc w:val="left"/>
      <w:pPr>
        <w:ind w:left="720" w:hanging="360"/>
      </w:pPr>
    </w:lvl>
    <w:lvl w:ilvl="1" w:tplc="37A88592">
      <w:start w:val="1"/>
      <w:numFmt w:val="lowerLetter"/>
      <w:lvlText w:val="%2."/>
      <w:lvlJc w:val="left"/>
      <w:pPr>
        <w:ind w:left="1440" w:hanging="360"/>
      </w:pPr>
    </w:lvl>
    <w:lvl w:ilvl="2" w:tplc="B6F66C2E">
      <w:start w:val="1"/>
      <w:numFmt w:val="lowerRoman"/>
      <w:lvlText w:val="%3."/>
      <w:lvlJc w:val="right"/>
      <w:pPr>
        <w:ind w:left="2160" w:hanging="180"/>
      </w:pPr>
    </w:lvl>
    <w:lvl w:ilvl="3" w:tplc="AB3821B8">
      <w:start w:val="1"/>
      <w:numFmt w:val="decimal"/>
      <w:lvlText w:val="%4."/>
      <w:lvlJc w:val="left"/>
      <w:pPr>
        <w:ind w:left="2880" w:hanging="360"/>
      </w:pPr>
    </w:lvl>
    <w:lvl w:ilvl="4" w:tplc="FE9C6162">
      <w:start w:val="1"/>
      <w:numFmt w:val="lowerLetter"/>
      <w:lvlText w:val="%5."/>
      <w:lvlJc w:val="left"/>
      <w:pPr>
        <w:ind w:left="3600" w:hanging="360"/>
      </w:pPr>
    </w:lvl>
    <w:lvl w:ilvl="5" w:tplc="64BABCC8">
      <w:start w:val="1"/>
      <w:numFmt w:val="lowerRoman"/>
      <w:lvlText w:val="%6."/>
      <w:lvlJc w:val="right"/>
      <w:pPr>
        <w:ind w:left="4320" w:hanging="180"/>
      </w:pPr>
    </w:lvl>
    <w:lvl w:ilvl="6" w:tplc="BC7C6D26">
      <w:start w:val="1"/>
      <w:numFmt w:val="decimal"/>
      <w:lvlText w:val="%7."/>
      <w:lvlJc w:val="left"/>
      <w:pPr>
        <w:ind w:left="5040" w:hanging="360"/>
      </w:pPr>
    </w:lvl>
    <w:lvl w:ilvl="7" w:tplc="D78E2168">
      <w:start w:val="1"/>
      <w:numFmt w:val="lowerLetter"/>
      <w:lvlText w:val="%8."/>
      <w:lvlJc w:val="left"/>
      <w:pPr>
        <w:ind w:left="5760" w:hanging="360"/>
      </w:pPr>
    </w:lvl>
    <w:lvl w:ilvl="8" w:tplc="F104C94C">
      <w:start w:val="1"/>
      <w:numFmt w:val="lowerRoman"/>
      <w:lvlText w:val="%9."/>
      <w:lvlJc w:val="right"/>
      <w:pPr>
        <w:ind w:left="6480" w:hanging="180"/>
      </w:pPr>
    </w:lvl>
  </w:abstractNum>
  <w:num w:numId="1" w16cid:durableId="967970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4BE613"/>
    <w:rsid w:val="00037D03"/>
    <w:rsid w:val="00075546"/>
    <w:rsid w:val="00144F12"/>
    <w:rsid w:val="001E66CD"/>
    <w:rsid w:val="003A8422"/>
    <w:rsid w:val="003E7776"/>
    <w:rsid w:val="005C48D3"/>
    <w:rsid w:val="00BB9305"/>
    <w:rsid w:val="00BC021D"/>
    <w:rsid w:val="00D6291A"/>
    <w:rsid w:val="00E1D43C"/>
    <w:rsid w:val="00EC7921"/>
    <w:rsid w:val="00F36DDC"/>
    <w:rsid w:val="01889989"/>
    <w:rsid w:val="022D2EA0"/>
    <w:rsid w:val="024D9F0F"/>
    <w:rsid w:val="029311EA"/>
    <w:rsid w:val="02EBA1A5"/>
    <w:rsid w:val="03347F65"/>
    <w:rsid w:val="04C50499"/>
    <w:rsid w:val="04FD2983"/>
    <w:rsid w:val="0553387A"/>
    <w:rsid w:val="05622E4D"/>
    <w:rsid w:val="05D81D3B"/>
    <w:rsid w:val="06268D7F"/>
    <w:rsid w:val="067C8934"/>
    <w:rsid w:val="06E7F6F8"/>
    <w:rsid w:val="074417F2"/>
    <w:rsid w:val="089FC828"/>
    <w:rsid w:val="08D53AFA"/>
    <w:rsid w:val="093C86AF"/>
    <w:rsid w:val="09423FC7"/>
    <w:rsid w:val="09BA6E2A"/>
    <w:rsid w:val="0A14F0AB"/>
    <w:rsid w:val="0A62680A"/>
    <w:rsid w:val="0AF94398"/>
    <w:rsid w:val="0B198A1A"/>
    <w:rsid w:val="0BE79D20"/>
    <w:rsid w:val="0CF6ACBE"/>
    <w:rsid w:val="0CFDA873"/>
    <w:rsid w:val="0D037F1A"/>
    <w:rsid w:val="0D0B32C5"/>
    <w:rsid w:val="0D0E1722"/>
    <w:rsid w:val="0D81A79C"/>
    <w:rsid w:val="0EA8BE33"/>
    <w:rsid w:val="0EAFACFA"/>
    <w:rsid w:val="0F012EEA"/>
    <w:rsid w:val="0F701674"/>
    <w:rsid w:val="0F9BDD3D"/>
    <w:rsid w:val="0FE2B659"/>
    <w:rsid w:val="10F38914"/>
    <w:rsid w:val="11D2E97D"/>
    <w:rsid w:val="13787207"/>
    <w:rsid w:val="13E3E34B"/>
    <w:rsid w:val="1411E57D"/>
    <w:rsid w:val="1442BA43"/>
    <w:rsid w:val="160D3F36"/>
    <w:rsid w:val="160F1FAD"/>
    <w:rsid w:val="16697F30"/>
    <w:rsid w:val="1777E3B2"/>
    <w:rsid w:val="179776D9"/>
    <w:rsid w:val="17C40CD0"/>
    <w:rsid w:val="181DCA40"/>
    <w:rsid w:val="1827FE83"/>
    <w:rsid w:val="188F6392"/>
    <w:rsid w:val="18DDE6FF"/>
    <w:rsid w:val="1988DDFF"/>
    <w:rsid w:val="19949870"/>
    <w:rsid w:val="19C4F9A5"/>
    <w:rsid w:val="19C8D821"/>
    <w:rsid w:val="19D149C6"/>
    <w:rsid w:val="19D4BA5B"/>
    <w:rsid w:val="1A458D6A"/>
    <w:rsid w:val="1A4AE6C8"/>
    <w:rsid w:val="1B642271"/>
    <w:rsid w:val="1BDDAF59"/>
    <w:rsid w:val="1C18AAA6"/>
    <w:rsid w:val="1C26DDC6"/>
    <w:rsid w:val="1C3DA4C4"/>
    <w:rsid w:val="1C5AD399"/>
    <w:rsid w:val="1C607DE9"/>
    <w:rsid w:val="1C60C150"/>
    <w:rsid w:val="1CA167C6"/>
    <w:rsid w:val="1D3A1B7E"/>
    <w:rsid w:val="1DE53FFE"/>
    <w:rsid w:val="1DE58D51"/>
    <w:rsid w:val="1E29809C"/>
    <w:rsid w:val="1EB1F833"/>
    <w:rsid w:val="1EFE96A6"/>
    <w:rsid w:val="1F43DADE"/>
    <w:rsid w:val="1F7AB48E"/>
    <w:rsid w:val="1FD84F20"/>
    <w:rsid w:val="202B63D4"/>
    <w:rsid w:val="203F0928"/>
    <w:rsid w:val="209337C2"/>
    <w:rsid w:val="20C89ADC"/>
    <w:rsid w:val="20FCFB13"/>
    <w:rsid w:val="2103FFD4"/>
    <w:rsid w:val="2141761E"/>
    <w:rsid w:val="21521872"/>
    <w:rsid w:val="21FACA1D"/>
    <w:rsid w:val="2293BF59"/>
    <w:rsid w:val="23517084"/>
    <w:rsid w:val="2380AD1B"/>
    <w:rsid w:val="23AF693D"/>
    <w:rsid w:val="23BABB9A"/>
    <w:rsid w:val="23EBA4F9"/>
    <w:rsid w:val="23EC93CA"/>
    <w:rsid w:val="24697151"/>
    <w:rsid w:val="253936E9"/>
    <w:rsid w:val="25CD25F9"/>
    <w:rsid w:val="25D51432"/>
    <w:rsid w:val="264BB3CF"/>
    <w:rsid w:val="26D2855E"/>
    <w:rsid w:val="26DEA163"/>
    <w:rsid w:val="26ED4874"/>
    <w:rsid w:val="26F102BA"/>
    <w:rsid w:val="27047CDB"/>
    <w:rsid w:val="27265F8F"/>
    <w:rsid w:val="2758E689"/>
    <w:rsid w:val="275D170E"/>
    <w:rsid w:val="27BD3459"/>
    <w:rsid w:val="27E5F178"/>
    <w:rsid w:val="281D4C5E"/>
    <w:rsid w:val="28571686"/>
    <w:rsid w:val="28C2A285"/>
    <w:rsid w:val="28FC0F66"/>
    <w:rsid w:val="2908A348"/>
    <w:rsid w:val="292AE398"/>
    <w:rsid w:val="29C24EAE"/>
    <w:rsid w:val="29CDFCCA"/>
    <w:rsid w:val="29E2D8D9"/>
    <w:rsid w:val="2A13CDCC"/>
    <w:rsid w:val="2A8D843E"/>
    <w:rsid w:val="2B515F1C"/>
    <w:rsid w:val="2B6EDC19"/>
    <w:rsid w:val="2B7CCC6F"/>
    <w:rsid w:val="2BA4D2AB"/>
    <w:rsid w:val="2BF27684"/>
    <w:rsid w:val="2CB3146A"/>
    <w:rsid w:val="2CDC1D58"/>
    <w:rsid w:val="2D6F6ABE"/>
    <w:rsid w:val="2D6F8842"/>
    <w:rsid w:val="2D8F822F"/>
    <w:rsid w:val="2DC95BAD"/>
    <w:rsid w:val="2E794184"/>
    <w:rsid w:val="2E9F4494"/>
    <w:rsid w:val="2F4563CC"/>
    <w:rsid w:val="2F9DCAED"/>
    <w:rsid w:val="2FAD207C"/>
    <w:rsid w:val="2FBA8A6F"/>
    <w:rsid w:val="2FDBDBFB"/>
    <w:rsid w:val="30113DF1"/>
    <w:rsid w:val="3072363D"/>
    <w:rsid w:val="308A7C89"/>
    <w:rsid w:val="31480AEF"/>
    <w:rsid w:val="314CD67E"/>
    <w:rsid w:val="318A1F97"/>
    <w:rsid w:val="31ACB173"/>
    <w:rsid w:val="31E0C832"/>
    <w:rsid w:val="32239C22"/>
    <w:rsid w:val="328C4650"/>
    <w:rsid w:val="32AC8EF2"/>
    <w:rsid w:val="336F69A4"/>
    <w:rsid w:val="33A24B8E"/>
    <w:rsid w:val="33F8935E"/>
    <w:rsid w:val="3475EFF5"/>
    <w:rsid w:val="34D5F821"/>
    <w:rsid w:val="352B6D81"/>
    <w:rsid w:val="35745C1E"/>
    <w:rsid w:val="35C75F2E"/>
    <w:rsid w:val="35D94B72"/>
    <w:rsid w:val="35E88D34"/>
    <w:rsid w:val="3639198F"/>
    <w:rsid w:val="36DD6EBF"/>
    <w:rsid w:val="36E93C96"/>
    <w:rsid w:val="371690BE"/>
    <w:rsid w:val="37B0955B"/>
    <w:rsid w:val="37CA5C98"/>
    <w:rsid w:val="38418F61"/>
    <w:rsid w:val="391EFC95"/>
    <w:rsid w:val="39C47436"/>
    <w:rsid w:val="39FC636F"/>
    <w:rsid w:val="3A4DFA6A"/>
    <w:rsid w:val="3A63B4BB"/>
    <w:rsid w:val="3ADD942A"/>
    <w:rsid w:val="3C743EF5"/>
    <w:rsid w:val="3CAAD2D1"/>
    <w:rsid w:val="3D4BE613"/>
    <w:rsid w:val="3D561BEE"/>
    <w:rsid w:val="3E13EA41"/>
    <w:rsid w:val="3E37B2E9"/>
    <w:rsid w:val="3E414083"/>
    <w:rsid w:val="3E70CB39"/>
    <w:rsid w:val="3E7809D8"/>
    <w:rsid w:val="3F707336"/>
    <w:rsid w:val="3F944ABB"/>
    <w:rsid w:val="3FD89574"/>
    <w:rsid w:val="401A86D8"/>
    <w:rsid w:val="4020EC58"/>
    <w:rsid w:val="40DB066A"/>
    <w:rsid w:val="40DDA31F"/>
    <w:rsid w:val="41A3CFFF"/>
    <w:rsid w:val="41DC96B5"/>
    <w:rsid w:val="41F25B15"/>
    <w:rsid w:val="42010BC6"/>
    <w:rsid w:val="4249C14F"/>
    <w:rsid w:val="428A2407"/>
    <w:rsid w:val="42D92FA5"/>
    <w:rsid w:val="42EC318A"/>
    <w:rsid w:val="436006C1"/>
    <w:rsid w:val="43D759C2"/>
    <w:rsid w:val="43E57D9C"/>
    <w:rsid w:val="440255BB"/>
    <w:rsid w:val="44976ED7"/>
    <w:rsid w:val="44D1BA01"/>
    <w:rsid w:val="44E957C0"/>
    <w:rsid w:val="4577FCE9"/>
    <w:rsid w:val="459D687F"/>
    <w:rsid w:val="46621032"/>
    <w:rsid w:val="468CC122"/>
    <w:rsid w:val="46A5C2C5"/>
    <w:rsid w:val="46B1925C"/>
    <w:rsid w:val="46C9729F"/>
    <w:rsid w:val="470F917E"/>
    <w:rsid w:val="472C384E"/>
    <w:rsid w:val="474A0F3A"/>
    <w:rsid w:val="475E0D18"/>
    <w:rsid w:val="47F3F4A2"/>
    <w:rsid w:val="48B10E90"/>
    <w:rsid w:val="48D9A9DE"/>
    <w:rsid w:val="4935B999"/>
    <w:rsid w:val="4958D47A"/>
    <w:rsid w:val="496301F9"/>
    <w:rsid w:val="4A1FBCD7"/>
    <w:rsid w:val="4A26B514"/>
    <w:rsid w:val="4A3B3384"/>
    <w:rsid w:val="4A84D82D"/>
    <w:rsid w:val="4ACF8489"/>
    <w:rsid w:val="4B1C9BE1"/>
    <w:rsid w:val="4BBCB1FE"/>
    <w:rsid w:val="4C323F0F"/>
    <w:rsid w:val="4C365E83"/>
    <w:rsid w:val="4D6632FD"/>
    <w:rsid w:val="4E6F2827"/>
    <w:rsid w:val="4F426F6D"/>
    <w:rsid w:val="4F5C9C13"/>
    <w:rsid w:val="4FFCD1F0"/>
    <w:rsid w:val="502D9783"/>
    <w:rsid w:val="505E7019"/>
    <w:rsid w:val="50B0F257"/>
    <w:rsid w:val="50CDC66D"/>
    <w:rsid w:val="50F8337B"/>
    <w:rsid w:val="516EFAFF"/>
    <w:rsid w:val="51C3B167"/>
    <w:rsid w:val="52381BFB"/>
    <w:rsid w:val="5378494F"/>
    <w:rsid w:val="538C7C44"/>
    <w:rsid w:val="539EA6EE"/>
    <w:rsid w:val="53B435C3"/>
    <w:rsid w:val="53C73EC6"/>
    <w:rsid w:val="53D11A91"/>
    <w:rsid w:val="545940CD"/>
    <w:rsid w:val="5465F80B"/>
    <w:rsid w:val="548B4533"/>
    <w:rsid w:val="54937D64"/>
    <w:rsid w:val="549ED578"/>
    <w:rsid w:val="55289007"/>
    <w:rsid w:val="55336EBE"/>
    <w:rsid w:val="554A16C8"/>
    <w:rsid w:val="5555C40E"/>
    <w:rsid w:val="55EC50BD"/>
    <w:rsid w:val="56169529"/>
    <w:rsid w:val="562537CF"/>
    <w:rsid w:val="56511AC0"/>
    <w:rsid w:val="572C0D92"/>
    <w:rsid w:val="57646F0B"/>
    <w:rsid w:val="578EF286"/>
    <w:rsid w:val="57E840AB"/>
    <w:rsid w:val="581DD081"/>
    <w:rsid w:val="58AB49B9"/>
    <w:rsid w:val="58DDDD2B"/>
    <w:rsid w:val="58E6039A"/>
    <w:rsid w:val="58FCE816"/>
    <w:rsid w:val="590B2B0E"/>
    <w:rsid w:val="59628F28"/>
    <w:rsid w:val="596D7CCC"/>
    <w:rsid w:val="599E3E8F"/>
    <w:rsid w:val="5A2A9E95"/>
    <w:rsid w:val="5A488A91"/>
    <w:rsid w:val="5B2D622C"/>
    <w:rsid w:val="5B3F0008"/>
    <w:rsid w:val="5B6D50BD"/>
    <w:rsid w:val="5B875634"/>
    <w:rsid w:val="5B9D16B5"/>
    <w:rsid w:val="5C309C93"/>
    <w:rsid w:val="5C55F2E3"/>
    <w:rsid w:val="5C61BE71"/>
    <w:rsid w:val="5C7529F7"/>
    <w:rsid w:val="5C78945C"/>
    <w:rsid w:val="5C871CBB"/>
    <w:rsid w:val="5CA610E0"/>
    <w:rsid w:val="5CFD76C0"/>
    <w:rsid w:val="5D2836C8"/>
    <w:rsid w:val="5D506E63"/>
    <w:rsid w:val="5D7B005C"/>
    <w:rsid w:val="5E59A38F"/>
    <w:rsid w:val="5E930BA5"/>
    <w:rsid w:val="5EB7E0E5"/>
    <w:rsid w:val="5ECFF2F2"/>
    <w:rsid w:val="5F5677D3"/>
    <w:rsid w:val="5F88C8CB"/>
    <w:rsid w:val="5FA197E6"/>
    <w:rsid w:val="601A3ED4"/>
    <w:rsid w:val="60348335"/>
    <w:rsid w:val="6034CD02"/>
    <w:rsid w:val="609331E0"/>
    <w:rsid w:val="611909F3"/>
    <w:rsid w:val="61AA63D2"/>
    <w:rsid w:val="61CC4063"/>
    <w:rsid w:val="629485AB"/>
    <w:rsid w:val="62C87107"/>
    <w:rsid w:val="631267D9"/>
    <w:rsid w:val="63373386"/>
    <w:rsid w:val="6383841D"/>
    <w:rsid w:val="642CCA2B"/>
    <w:rsid w:val="643B0797"/>
    <w:rsid w:val="645EF3FF"/>
    <w:rsid w:val="649EAF03"/>
    <w:rsid w:val="64B54F8D"/>
    <w:rsid w:val="64CDCAE5"/>
    <w:rsid w:val="6503CC2D"/>
    <w:rsid w:val="650873D0"/>
    <w:rsid w:val="65271180"/>
    <w:rsid w:val="65D530B7"/>
    <w:rsid w:val="663EAB98"/>
    <w:rsid w:val="669E0F3C"/>
    <w:rsid w:val="675C1E80"/>
    <w:rsid w:val="67620E1E"/>
    <w:rsid w:val="678584DB"/>
    <w:rsid w:val="67C16362"/>
    <w:rsid w:val="67E2749B"/>
    <w:rsid w:val="68308E15"/>
    <w:rsid w:val="68BA0081"/>
    <w:rsid w:val="68BA8013"/>
    <w:rsid w:val="69006D2B"/>
    <w:rsid w:val="69692D32"/>
    <w:rsid w:val="6972337C"/>
    <w:rsid w:val="69E66722"/>
    <w:rsid w:val="6A48270F"/>
    <w:rsid w:val="6ACD3707"/>
    <w:rsid w:val="6ADBAD67"/>
    <w:rsid w:val="6B3B1FF7"/>
    <w:rsid w:val="6C352A98"/>
    <w:rsid w:val="6CB48534"/>
    <w:rsid w:val="6D08DC87"/>
    <w:rsid w:val="6D9A880A"/>
    <w:rsid w:val="6E444F5C"/>
    <w:rsid w:val="6E54F6CB"/>
    <w:rsid w:val="6EB9BCDF"/>
    <w:rsid w:val="6EDA7B4F"/>
    <w:rsid w:val="6F1928D9"/>
    <w:rsid w:val="7127DDCD"/>
    <w:rsid w:val="714F5FFE"/>
    <w:rsid w:val="71660998"/>
    <w:rsid w:val="7218DDFB"/>
    <w:rsid w:val="7277683C"/>
    <w:rsid w:val="72A951A7"/>
    <w:rsid w:val="72E72A37"/>
    <w:rsid w:val="733B258C"/>
    <w:rsid w:val="737C1622"/>
    <w:rsid w:val="737E3C37"/>
    <w:rsid w:val="73868C7D"/>
    <w:rsid w:val="73D9ABC8"/>
    <w:rsid w:val="7422BC1D"/>
    <w:rsid w:val="747F701A"/>
    <w:rsid w:val="74C49C09"/>
    <w:rsid w:val="75058153"/>
    <w:rsid w:val="7570402A"/>
    <w:rsid w:val="75A2B334"/>
    <w:rsid w:val="75D41AD5"/>
    <w:rsid w:val="7630B6B6"/>
    <w:rsid w:val="772C5CCC"/>
    <w:rsid w:val="777DC520"/>
    <w:rsid w:val="77CAA96F"/>
    <w:rsid w:val="77DB41EF"/>
    <w:rsid w:val="77DE7EDD"/>
    <w:rsid w:val="78CCED15"/>
    <w:rsid w:val="79365D2A"/>
    <w:rsid w:val="7954E2E9"/>
    <w:rsid w:val="79847720"/>
    <w:rsid w:val="798873B6"/>
    <w:rsid w:val="798C3304"/>
    <w:rsid w:val="799F5384"/>
    <w:rsid w:val="79AF67B4"/>
    <w:rsid w:val="79B1179E"/>
    <w:rsid w:val="79E71B15"/>
    <w:rsid w:val="7A256C56"/>
    <w:rsid w:val="7A5123D8"/>
    <w:rsid w:val="7A5D0E5B"/>
    <w:rsid w:val="7A84B319"/>
    <w:rsid w:val="7B0368B9"/>
    <w:rsid w:val="7B052D69"/>
    <w:rsid w:val="7B289B3B"/>
    <w:rsid w:val="7B46CFC2"/>
    <w:rsid w:val="7B733A27"/>
    <w:rsid w:val="7BA20873"/>
    <w:rsid w:val="7C440619"/>
    <w:rsid w:val="7C74FD17"/>
    <w:rsid w:val="7CA13EC1"/>
    <w:rsid w:val="7E5B3221"/>
    <w:rsid w:val="7EC37F70"/>
    <w:rsid w:val="7F623A12"/>
    <w:rsid w:val="7F9FFC95"/>
    <w:rsid w:val="7FFB9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BE613"/>
  <w15:chartTrackingRefBased/>
  <w15:docId w15:val="{65F0A008-885D-491B-A144-E3D6DB6AA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D0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B515F1C"/>
    <w:pPr>
      <w:ind w:left="720"/>
      <w:contextualSpacing/>
    </w:pPr>
  </w:style>
  <w:style w:type="character" w:styleId="Hyperlink">
    <w:name w:val="Hyperlink"/>
    <w:basedOn w:val="DefaultParagraphFont"/>
    <w:uiPriority w:val="99"/>
    <w:unhideWhenUsed/>
    <w:rsid w:val="2B515F1C"/>
    <w:rPr>
      <w:color w:val="467886"/>
      <w:u w:val="single"/>
    </w:rPr>
  </w:style>
  <w:style w:type="paragraph" w:styleId="NoSpacing">
    <w:name w:val="No Spacing"/>
    <w:link w:val="NoSpacingChar"/>
    <w:uiPriority w:val="1"/>
    <w:qFormat/>
    <w:rsid w:val="00037D03"/>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037D03"/>
    <w:rPr>
      <w:sz w:val="22"/>
      <w:szCs w:val="22"/>
      <w:lang w:eastAsia="en-GB"/>
    </w:rPr>
  </w:style>
  <w:style w:type="character" w:customStyle="1" w:styleId="Heading1Char">
    <w:name w:val="Heading 1 Char"/>
    <w:basedOn w:val="DefaultParagraphFont"/>
    <w:link w:val="Heading1"/>
    <w:uiPriority w:val="9"/>
    <w:rsid w:val="00037D03"/>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037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D03"/>
  </w:style>
  <w:style w:type="paragraph" w:styleId="Footer">
    <w:name w:val="footer"/>
    <w:basedOn w:val="Normal"/>
    <w:link w:val="FooterChar"/>
    <w:uiPriority w:val="99"/>
    <w:unhideWhenUsed/>
    <w:rsid w:val="00037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D03"/>
  </w:style>
  <w:style w:type="paragraph" w:styleId="Title">
    <w:name w:val="Title"/>
    <w:basedOn w:val="Normal"/>
    <w:next w:val="Normal"/>
    <w:link w:val="TitleChar"/>
    <w:uiPriority w:val="10"/>
    <w:qFormat/>
    <w:rsid w:val="00037D0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rPr>
  </w:style>
  <w:style w:type="character" w:customStyle="1" w:styleId="TitleChar">
    <w:name w:val="Title Char"/>
    <w:basedOn w:val="DefaultParagraphFont"/>
    <w:link w:val="Title"/>
    <w:uiPriority w:val="10"/>
    <w:rsid w:val="00037D03"/>
    <w:rPr>
      <w:rFonts w:asciiTheme="majorHAnsi" w:eastAsiaTheme="majorEastAsia" w:hAnsiTheme="majorHAnsi" w:cstheme="majorBidi"/>
      <w:color w:val="404040" w:themeColor="text1" w:themeTint="BF"/>
      <w:spacing w:val="-10"/>
      <w:kern w:val="28"/>
      <w:sz w:val="56"/>
      <w:szCs w:val="56"/>
      <w:lang w:eastAsia="en-GB"/>
    </w:rPr>
  </w:style>
  <w:style w:type="paragraph" w:styleId="Subtitle">
    <w:name w:val="Subtitle"/>
    <w:basedOn w:val="Normal"/>
    <w:next w:val="Normal"/>
    <w:link w:val="SubtitleChar"/>
    <w:uiPriority w:val="11"/>
    <w:qFormat/>
    <w:rsid w:val="00037D03"/>
    <w:pPr>
      <w:numPr>
        <w:ilvl w:val="1"/>
      </w:numPr>
      <w:spacing w:line="259" w:lineRule="auto"/>
    </w:pPr>
    <w:rPr>
      <w:rFonts w:cs="Times New Roman"/>
      <w:color w:val="5A5A5A" w:themeColor="text1" w:themeTint="A5"/>
      <w:spacing w:val="15"/>
      <w:sz w:val="22"/>
      <w:szCs w:val="22"/>
      <w:lang w:eastAsia="en-GB"/>
    </w:rPr>
  </w:style>
  <w:style w:type="character" w:customStyle="1" w:styleId="SubtitleChar">
    <w:name w:val="Subtitle Char"/>
    <w:basedOn w:val="DefaultParagraphFont"/>
    <w:link w:val="Subtitle"/>
    <w:uiPriority w:val="11"/>
    <w:rsid w:val="00037D03"/>
    <w:rPr>
      <w:rFonts w:cs="Times New Roman"/>
      <w:color w:val="5A5A5A" w:themeColor="text1" w:themeTint="A5"/>
      <w:spacing w:val="15"/>
      <w:sz w:val="22"/>
      <w:szCs w:val="22"/>
      <w:lang w:eastAsia="en-GB"/>
    </w:rPr>
  </w:style>
  <w:style w:type="paragraph" w:styleId="TOCHeading">
    <w:name w:val="TOC Heading"/>
    <w:basedOn w:val="Heading1"/>
    <w:next w:val="Normal"/>
    <w:uiPriority w:val="39"/>
    <w:unhideWhenUsed/>
    <w:qFormat/>
    <w:rsid w:val="00037D03"/>
    <w:pPr>
      <w:spacing w:line="259" w:lineRule="auto"/>
      <w:outlineLvl w:val="9"/>
    </w:pPr>
    <w:rPr>
      <w:lang w:eastAsia="en-GB"/>
    </w:rPr>
  </w:style>
  <w:style w:type="paragraph" w:styleId="TOC1">
    <w:name w:val="toc 1"/>
    <w:basedOn w:val="Normal"/>
    <w:next w:val="Normal"/>
    <w:autoRedefine/>
    <w:uiPriority w:val="39"/>
    <w:unhideWhenUsed/>
    <w:rsid w:val="00037D0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quantitysurveyinghub.com/procurement-routes-a-beginners-guide/" TargetMode="External"/><Relationship Id="rId18" Type="http://schemas.openxmlformats.org/officeDocument/2006/relationships/hyperlink" Target="https://www.procore.com/en-gb/library/procurement" TargetMode="External"/><Relationship Id="rId3" Type="http://schemas.openxmlformats.org/officeDocument/2006/relationships/numbering" Target="numbering.xml"/><Relationship Id="rId21" Type="http://schemas.openxmlformats.org/officeDocument/2006/relationships/hyperlink" Target="https://www.designingbuildings.co.uk/Design_and_build_procurement_route" TargetMode="External"/><Relationship Id="rId7" Type="http://schemas.openxmlformats.org/officeDocument/2006/relationships/footnotes" Target="footnotes.xml"/><Relationship Id="rId12" Type="http://schemas.openxmlformats.org/officeDocument/2006/relationships/hyperlink" Target="https://www.lexisnexis.co.uk/legal/construction-law/procurement-in-construction/construction-procurement-routes" TargetMode="External"/><Relationship Id="rId17" Type="http://schemas.openxmlformats.org/officeDocument/2006/relationships/hyperlink" Target="https://www.jamatek.co.uk/exploring-the-design-and-build-procurement-route-for-succes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radesmansaver.co.uk/tradesman-insights/the-advantages-of-design-and-build-vs-traditional-construction/" TargetMode="External"/><Relationship Id="rId20" Type="http://schemas.openxmlformats.org/officeDocument/2006/relationships/hyperlink" Target="https://builderexpert.uk/construction-procurement-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ocurementhub.co.uk/news/what-is-procurement-in-construction/"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rsmuk.com/insights/building-the-future/minimising-construction-procurement-risks-with-a-digital-approach" TargetMode="External"/><Relationship Id="rId23" Type="http://schemas.openxmlformats.org/officeDocument/2006/relationships/footer" Target="footer1.xml"/><Relationship Id="rId10" Type="http://schemas.openxmlformats.org/officeDocument/2006/relationships/hyperlink" Target="https://www.procurementhub.co.uk/news/risk-management-in-construction/" TargetMode="External"/><Relationship Id="rId19" Type="http://schemas.openxmlformats.org/officeDocument/2006/relationships/hyperlink" Target="https://www.procore.com/en-gb/library/construction-procurement-strategy" TargetMode="External"/><Relationship Id="rId4" Type="http://schemas.openxmlformats.org/officeDocument/2006/relationships/styles" Target="styles.xml"/><Relationship Id="rId9" Type="http://schemas.openxmlformats.org/officeDocument/2006/relationships/hyperlink" Target="https://www.chas.co.uk/blog/6-types-of-procurement-construction/" TargetMode="External"/><Relationship Id="rId14" Type="http://schemas.openxmlformats.org/officeDocument/2006/relationships/hyperlink" Target="https://www.insurancetimes.co.uk/news/supply-chain-risks-leaving-uk-construction-firms-exposed/1455840.article" TargetMode="External"/><Relationship Id="rId22" Type="http://schemas.openxmlformats.org/officeDocument/2006/relationships/hyperlink" Target="https://www.designingbuildings.co.uk/wiki/Procurement_route_%E2%80%93_frequently_asked_ques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Construction of a New Centre of Excellence for Construction Training.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9CED04-0F98-4BDF-BFA1-57770E5AE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2554</Words>
  <Characters>14561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process</dc:title>
  <dc:subject>Ellis Morgan (2518653)</dc:subject>
  <dc:creator>Ellis Morgan (2518653)</dc:creator>
  <cp:keywords/>
  <dc:description/>
  <cp:lastModifiedBy>Ellis Morgan</cp:lastModifiedBy>
  <cp:revision>2</cp:revision>
  <dcterms:created xsi:type="dcterms:W3CDTF">2026-04-22T13:00:00Z</dcterms:created>
  <dcterms:modified xsi:type="dcterms:W3CDTF">2026-04-22T13:00:00Z</dcterms:modified>
</cp:coreProperties>
</file>