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4290483" w14:textId="7F3406E2" w:rsidR="00FF6BE0"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proofErr w:type="spellStart"/>
            <w:r w:rsidR="005B0A9B" w:rsidRPr="00D47005">
              <w:rPr>
                <w:bCs/>
                <w:color w:val="auto"/>
                <w:sz w:val="32"/>
              </w:rPr>
              <w:t>Ioan</w:t>
            </w:r>
            <w:proofErr w:type="spellEnd"/>
            <w:r w:rsidR="005B0A9B" w:rsidRPr="00D47005">
              <w:rPr>
                <w:bCs/>
                <w:color w:val="auto"/>
                <w:sz w:val="32"/>
              </w:rPr>
              <w:t xml:space="preserve"> Thomas</w:t>
            </w: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5389F9C6" w:rsidR="005A1BA3" w:rsidRPr="00D47005" w:rsidRDefault="005B0A9B" w:rsidP="00340E9A">
            <w:pPr>
              <w:overflowPunct/>
              <w:autoSpaceDE/>
              <w:autoSpaceDN/>
              <w:adjustRightInd/>
              <w:ind w:right="237"/>
              <w:textAlignment w:val="auto"/>
              <w:rPr>
                <w:bCs/>
                <w:color w:val="auto"/>
                <w:sz w:val="32"/>
              </w:rPr>
            </w:pPr>
            <w:r w:rsidRPr="00D47005">
              <w:rPr>
                <w:bCs/>
                <w:color w:val="auto"/>
                <w:sz w:val="32"/>
              </w:rPr>
              <w:t>2023995</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DE5BB6">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DE5BB6">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DE5BB6">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DE5BB6">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DE5BB6">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DE5BB6">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DE5BB6">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DE5BB6">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DE5BB6">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9960ED"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0590AAF8" w14:textId="1324B85A" w:rsidR="00FF7784" w:rsidRPr="00270EEB" w:rsidRDefault="00FF7784" w:rsidP="00340E9A">
      <w:pPr>
        <w:ind w:right="237"/>
        <w:jc w:val="both"/>
        <w:rPr>
          <w:sz w:val="24"/>
          <w:szCs w:val="24"/>
        </w:rPr>
      </w:pPr>
    </w:p>
    <w:p w14:paraId="7C94C0CC" w14:textId="21F78CBA" w:rsidR="009960ED" w:rsidRPr="009960ED" w:rsidRDefault="009960ED" w:rsidP="009960ED">
      <w:pPr>
        <w:pStyle w:val="yiv2150262660msonormal"/>
        <w:shd w:val="clear" w:color="auto" w:fill="FFFFFF"/>
        <w:ind w:right="237"/>
        <w:jc w:val="both"/>
        <w:rPr>
          <w:rFonts w:ascii="Arial" w:hAnsi="Arial" w:cs="Arial"/>
          <w:color w:val="1D2228"/>
        </w:rPr>
      </w:pPr>
      <w:r w:rsidRPr="009960ED">
        <w:rPr>
          <w:rFonts w:ascii="Arial" w:hAnsi="Arial" w:cs="Arial"/>
          <w:color w:val="000000"/>
        </w:rPr>
        <w:t>This essay will look at my service in the months following achieving my independent patrol status. Since this time, I have had to put a lot of work into focusing on my wellbeing and resilience. This has been influenced by organisational culture within South Wales Police, both positively and negatively.</w:t>
      </w:r>
    </w:p>
    <w:p w14:paraId="71B53B62" w14:textId="77777777" w:rsidR="009960ED" w:rsidRPr="009960ED" w:rsidRDefault="009960ED" w:rsidP="009960ED">
      <w:pPr>
        <w:pStyle w:val="yiv2150262660msonormal"/>
        <w:shd w:val="clear" w:color="auto" w:fill="FFFFFF"/>
        <w:ind w:right="237" w:firstLine="720"/>
        <w:jc w:val="both"/>
        <w:rPr>
          <w:rFonts w:ascii="Arial" w:hAnsi="Arial" w:cs="Arial"/>
          <w:color w:val="1D2228"/>
        </w:rPr>
      </w:pPr>
      <w:r w:rsidRPr="009960ED">
        <w:rPr>
          <w:rFonts w:ascii="Arial" w:hAnsi="Arial" w:cs="Arial"/>
          <w:color w:val="000000"/>
        </w:rPr>
        <w:t>Organisational culture can be defined as “the underlying beliefs, assumptions, values and ways of interacting that contribute to the unique social and psychological environment of an organization” (</w:t>
      </w:r>
      <w:proofErr w:type="spellStart"/>
      <w:r w:rsidRPr="009960ED">
        <w:rPr>
          <w:rFonts w:ascii="Arial" w:hAnsi="Arial" w:cs="Arial"/>
          <w:color w:val="000000"/>
        </w:rPr>
        <w:t>Cancialosi</w:t>
      </w:r>
      <w:proofErr w:type="spellEnd"/>
      <w:r w:rsidRPr="009960ED">
        <w:rPr>
          <w:rFonts w:ascii="Arial" w:hAnsi="Arial" w:cs="Arial"/>
          <w:color w:val="000000"/>
        </w:rPr>
        <w:t>, C. 2017). This could mean that there are certain groups of society that would act in a certain way and treat people in a certain manner based upon their values and personal views, resulting in a larger scale culture within that group.  </w:t>
      </w:r>
    </w:p>
    <w:p w14:paraId="4C07C2E1" w14:textId="5AC5B3C9" w:rsidR="009960ED" w:rsidRPr="009960ED" w:rsidRDefault="009960ED" w:rsidP="009960ED">
      <w:pPr>
        <w:pStyle w:val="yiv2150262660msonormal"/>
        <w:shd w:val="clear" w:color="auto" w:fill="FFFFFF"/>
        <w:ind w:right="237" w:firstLine="720"/>
        <w:jc w:val="both"/>
        <w:rPr>
          <w:rFonts w:ascii="Arial" w:hAnsi="Arial" w:cs="Arial"/>
          <w:color w:val="1D2228"/>
        </w:rPr>
      </w:pPr>
      <w:r w:rsidRPr="009960ED">
        <w:rPr>
          <w:rFonts w:ascii="Arial" w:hAnsi="Arial" w:cs="Arial"/>
          <w:color w:val="000000"/>
        </w:rPr>
        <w:t> In a policing sense, organisational culture relates to the shared values and beliefs of a group of people. The attitudes and beliefs in relation to police work, and the role of being a police officer, whether these beliefs or attitudes are held by individuals or shared among an entire department, directly influence officer discretion, decision, and behaviours (</w:t>
      </w:r>
      <w:proofErr w:type="spellStart"/>
      <w:r w:rsidRPr="009960ED">
        <w:rPr>
          <w:rFonts w:ascii="Arial" w:hAnsi="Arial" w:cs="Arial"/>
          <w:color w:val="000000"/>
        </w:rPr>
        <w:t>askinglot</w:t>
      </w:r>
      <w:proofErr w:type="spellEnd"/>
      <w:r w:rsidRPr="009960ED">
        <w:rPr>
          <w:rFonts w:ascii="Arial" w:hAnsi="Arial" w:cs="Arial"/>
          <w:color w:val="000000"/>
        </w:rPr>
        <w:t>, 2020). These two points highlight what organisational culture is and illustrates what it means, briefly, in a policing context. As per askinglot.com, the organisational culture within the police has an influence on how officers act and subsequently what decisions we make. Within the force there is also a police subculture, where officers may hold differing beliefs and attitudes, and norms and values from fellow officers which could have an impact on the forces organisational culture (</w:t>
      </w:r>
      <w:proofErr w:type="spellStart"/>
      <w:r w:rsidRPr="009960ED">
        <w:rPr>
          <w:rFonts w:ascii="Arial" w:hAnsi="Arial" w:cs="Arial"/>
          <w:color w:val="000000"/>
        </w:rPr>
        <w:t>Conser</w:t>
      </w:r>
      <w:proofErr w:type="spellEnd"/>
      <w:r w:rsidRPr="009960ED">
        <w:rPr>
          <w:rFonts w:ascii="Arial" w:hAnsi="Arial" w:cs="Arial"/>
          <w:color w:val="000000"/>
        </w:rPr>
        <w:t xml:space="preserve">, 1980). </w:t>
      </w:r>
      <w:proofErr w:type="spellStart"/>
      <w:r w:rsidRPr="009960ED">
        <w:rPr>
          <w:rFonts w:ascii="Arial" w:hAnsi="Arial" w:cs="Arial"/>
          <w:color w:val="000000"/>
        </w:rPr>
        <w:t>Paoline</w:t>
      </w:r>
      <w:proofErr w:type="spellEnd"/>
      <w:r w:rsidRPr="009960ED">
        <w:rPr>
          <w:rFonts w:ascii="Arial" w:hAnsi="Arial" w:cs="Arial"/>
          <w:color w:val="000000"/>
        </w:rPr>
        <w:t xml:space="preserve"> III et al (2000) suggests that officers cope with the organisational environment that they are placed in by adopting a “lay low” or “cover-your-ass” attitude and by adopting a “crimefighter” or “law-enforcement” orientation. South Wales police along with other police forces have policies in place, such as the body worn policy outlining when to use it and the use of force policy. These policies can be viewed as a necessity to the force to ensure officers are ‘covering-their-ass’ so to speak.</w:t>
      </w:r>
    </w:p>
    <w:p w14:paraId="0CBD1746" w14:textId="4EFD3F04" w:rsidR="009960ED" w:rsidRPr="009960ED" w:rsidRDefault="009960ED" w:rsidP="009960ED">
      <w:pPr>
        <w:pStyle w:val="yiv2150262660msonormal"/>
        <w:shd w:val="clear" w:color="auto" w:fill="FFFFFF"/>
        <w:ind w:right="237" w:firstLine="720"/>
        <w:jc w:val="both"/>
        <w:rPr>
          <w:rFonts w:ascii="Arial" w:hAnsi="Arial" w:cs="Arial"/>
          <w:color w:val="1D2228"/>
        </w:rPr>
      </w:pPr>
      <w:r w:rsidRPr="009960ED">
        <w:rPr>
          <w:rFonts w:ascii="Arial" w:hAnsi="Arial" w:cs="Arial"/>
          <w:color w:val="000000"/>
        </w:rPr>
        <w:t xml:space="preserve">They also suggest that Officers often feel that they receive more recognition for when they have done wrong procedurally rather than receiving recognition when </w:t>
      </w:r>
      <w:r w:rsidRPr="009960ED">
        <w:rPr>
          <w:rFonts w:ascii="Arial" w:hAnsi="Arial" w:cs="Arial"/>
          <w:color w:val="000000"/>
        </w:rPr>
        <w:lastRenderedPageBreak/>
        <w:t>they work well. </w:t>
      </w:r>
      <w:r w:rsidRPr="009960ED">
        <w:rPr>
          <w:rFonts w:ascii="Arial" w:hAnsi="Arial" w:cs="Arial"/>
          <w:color w:val="000000"/>
          <w:sz w:val="28"/>
          <w:szCs w:val="28"/>
        </w:rPr>
        <w:t> </w:t>
      </w:r>
      <w:r w:rsidRPr="009960ED">
        <w:rPr>
          <w:rFonts w:ascii="Arial" w:hAnsi="Arial" w:cs="Arial"/>
          <w:color w:val="000000"/>
        </w:rPr>
        <w:t xml:space="preserve">Since leaving my tutorship and achieving independent patrol status, I can </w:t>
      </w:r>
      <w:proofErr w:type="gramStart"/>
      <w:r w:rsidRPr="009960ED">
        <w:rPr>
          <w:rFonts w:ascii="Arial" w:hAnsi="Arial" w:cs="Arial"/>
          <w:color w:val="000000"/>
        </w:rPr>
        <w:t>agree  in</w:t>
      </w:r>
      <w:proofErr w:type="gramEnd"/>
      <w:r w:rsidRPr="009960ED">
        <w:rPr>
          <w:rFonts w:ascii="Arial" w:hAnsi="Arial" w:cs="Arial"/>
          <w:color w:val="000000"/>
        </w:rPr>
        <w:t xml:space="preserve"> part with this. I have personally been rewarded for good work in my role by senior ranking officers, however officers receiving recognition for poor procedural work is also something I have witnessed on my team and heard having happened from other officers and teams. The vast majority of senior ranking officers are now taking opportunities to reward good work through initiatives such as response wellbeing week (South Wales Police, 2021) and awards ceremonies annually (South Wales Police, no date given). Both of these highlight the important work undertaken by frontline officers and ensures that they are rewarded and appreciated for their work. </w:t>
      </w:r>
    </w:p>
    <w:p w14:paraId="4D327D12" w14:textId="77777777" w:rsidR="009960ED" w:rsidRPr="009960ED" w:rsidRDefault="009960ED" w:rsidP="009960ED">
      <w:pPr>
        <w:pStyle w:val="yiv2150262660msonormal"/>
        <w:shd w:val="clear" w:color="auto" w:fill="FFFFFF"/>
        <w:ind w:right="237" w:firstLine="720"/>
        <w:jc w:val="both"/>
        <w:rPr>
          <w:rFonts w:ascii="Arial" w:hAnsi="Arial" w:cs="Arial"/>
          <w:color w:val="1D2228"/>
        </w:rPr>
      </w:pPr>
      <w:r w:rsidRPr="009960ED">
        <w:rPr>
          <w:rFonts w:ascii="Arial" w:hAnsi="Arial" w:cs="Arial"/>
          <w:color w:val="000000"/>
        </w:rPr>
        <w:t xml:space="preserve">While in my team, organisational culture has had a positive impact, this is not always the case and it has seen both positive and negative impacts on a larger scale within policing. One example of this in modern day policing is referred to as “The Blue wall of silence”. </w:t>
      </w:r>
      <w:proofErr w:type="spellStart"/>
      <w:proofErr w:type="gramStart"/>
      <w:r w:rsidRPr="009960ED">
        <w:rPr>
          <w:rFonts w:ascii="Arial" w:hAnsi="Arial" w:cs="Arial"/>
          <w:color w:val="000000"/>
        </w:rPr>
        <w:t>S.Rai</w:t>
      </w:r>
      <w:proofErr w:type="spellEnd"/>
      <w:proofErr w:type="gramEnd"/>
      <w:r w:rsidRPr="009960ED">
        <w:rPr>
          <w:rFonts w:ascii="Arial" w:hAnsi="Arial" w:cs="Arial"/>
          <w:color w:val="000000"/>
        </w:rPr>
        <w:t xml:space="preserve"> (2020) explains this to be an informal, unwritten code amongst police officers that they do not report on their colleagues’ errors, such as general misconduct or police brutality. This would be a direct breach of the policing code of ethics, namely, challenging inappropriate behaviour (college of policing, 2014). This breach can result in a gross misconduct hearing and in extreme cases can result in dismissal if found to have occurred. This highlights one of the more extreme risks of conforming to organisational culture and the impact it could have on the organisation. This in turn, could result in officer wellbeing decreasing. I say this because if an officer witnesses or experiences misconduct by another colleague, and the expectation is that they are not to report it, this could cause personal conflict with this individual. This could result in said officer becoming stressed. This could also occur if the officer does report the misconduct, this officer could then be made to feel alienated within their organisation or team. I feel this highlights the conflict that officers experience when deciding whether they should, for example, report a fellow colleague for misconduct or wrongdoing. </w:t>
      </w:r>
    </w:p>
    <w:p w14:paraId="78A92EFB" w14:textId="0CB9E33E" w:rsidR="009960ED" w:rsidRPr="009960ED" w:rsidRDefault="009960ED" w:rsidP="009960ED">
      <w:pPr>
        <w:pStyle w:val="yiv2150262660msonormal"/>
        <w:shd w:val="clear" w:color="auto" w:fill="FFFFFF"/>
        <w:ind w:right="237"/>
        <w:jc w:val="both"/>
        <w:rPr>
          <w:rFonts w:ascii="Arial" w:hAnsi="Arial" w:cs="Arial"/>
          <w:color w:val="1D2228"/>
        </w:rPr>
      </w:pPr>
      <w:r w:rsidRPr="009960ED">
        <w:rPr>
          <w:rFonts w:ascii="Arial" w:hAnsi="Arial" w:cs="Arial"/>
          <w:color w:val="000000"/>
        </w:rPr>
        <w:t> </w:t>
      </w:r>
      <w:r>
        <w:rPr>
          <w:rFonts w:ascii="Arial" w:hAnsi="Arial" w:cs="Arial"/>
          <w:color w:val="1D2228"/>
        </w:rPr>
        <w:tab/>
      </w:r>
      <w:r w:rsidRPr="009960ED">
        <w:rPr>
          <w:rFonts w:ascii="Arial" w:hAnsi="Arial" w:cs="Arial"/>
          <w:color w:val="000000"/>
        </w:rPr>
        <w:t>In relation to myself, this culture within policing has influenced how I manage my wellbeing and how I try to remain resilient despite the challenges faced. When in initial training, I found a big part of looking after myself was centred on being part of a team and having a good level of morale in said team. Moriarty (2014) states that “the morale of the organisation reflects the feelings of people within the organisation at any given time and therefore reflects a general sense of attitudes and emotions. A positive work culture builds morale so culture and morale are intrinsically linked.” This highlights my earlier point that morale on shift can influence how the officers within that shift perform, the standard of work that they produce and in general, what their wellbeing is like. This is further enforced by Moriarty as he goes on to say that morale sees a direct link with wellbeing and resilience of an organisation, and that it reflects the outlook and attitude of those employed by said organisation. I believe that I am in a team that on the whole, have a good morale and are willing to assist each other. This has been hugely beneficial to me in adjusting even further into my role and ensuring that I have the resilience to deal with intense incidents. I have also found this good level of morale a good way to maintain a lot of my personal values and has enabled me to keep a positive outlook on the job that I am doing. I can, however, understand how a negative culture within a team or sector could result in an individual losing sight of why they joined the job that they have and subsequently, their mental wellbeing suffering. </w:t>
      </w:r>
    </w:p>
    <w:p w14:paraId="0D7C4C0C" w14:textId="77777777" w:rsidR="009960ED" w:rsidRPr="009960ED" w:rsidRDefault="009960ED" w:rsidP="009960ED">
      <w:pPr>
        <w:pStyle w:val="yiv2150262660msonormal"/>
        <w:shd w:val="clear" w:color="auto" w:fill="FFFFFF"/>
        <w:ind w:right="237" w:firstLine="720"/>
        <w:jc w:val="both"/>
        <w:rPr>
          <w:rFonts w:ascii="Arial" w:hAnsi="Arial" w:cs="Arial"/>
          <w:color w:val="1D2228"/>
        </w:rPr>
      </w:pPr>
      <w:r w:rsidRPr="009960ED">
        <w:rPr>
          <w:rFonts w:ascii="Arial" w:hAnsi="Arial" w:cs="Arial"/>
          <w:color w:val="000000"/>
        </w:rPr>
        <w:lastRenderedPageBreak/>
        <w:t xml:space="preserve">Another tool that can be used as part of a team in order to promote wellbeing and resilience is the ability to use humour as a coping mechanism. </w:t>
      </w:r>
      <w:proofErr w:type="spellStart"/>
      <w:proofErr w:type="gramStart"/>
      <w:r w:rsidRPr="009960ED">
        <w:rPr>
          <w:rFonts w:ascii="Arial" w:hAnsi="Arial" w:cs="Arial"/>
          <w:color w:val="000000"/>
        </w:rPr>
        <w:t>E.Scott</w:t>
      </w:r>
      <w:proofErr w:type="spellEnd"/>
      <w:proofErr w:type="gramEnd"/>
      <w:r w:rsidRPr="009960ED">
        <w:rPr>
          <w:rFonts w:ascii="Arial" w:hAnsi="Arial" w:cs="Arial"/>
          <w:color w:val="000000"/>
        </w:rPr>
        <w:t xml:space="preserve"> (2022) states that humour can be used as a mechanism when coping with stress as it can help to promote a bond with others, such as my team, and it can help you to process incidents and look at them a different way. This is something I have been extremely lucky with on my shift as this is a very commonplace coping mechanism that has enabled us to create a good morale on shift, and as such, helped with our mental health and wellbeing. It has allowed me personally to build on my resilience and has formed part of promoting a good organisational culture within the team on the wider scale.</w:t>
      </w:r>
    </w:p>
    <w:p w14:paraId="24ED7331" w14:textId="3F6D2B37" w:rsidR="009960ED" w:rsidRPr="009960ED" w:rsidRDefault="009960ED" w:rsidP="009960ED">
      <w:pPr>
        <w:pStyle w:val="yiv2150262660msonormal"/>
        <w:shd w:val="clear" w:color="auto" w:fill="FFFFFF"/>
        <w:ind w:right="237" w:firstLine="720"/>
        <w:jc w:val="both"/>
        <w:rPr>
          <w:rFonts w:ascii="Arial" w:hAnsi="Arial" w:cs="Arial"/>
          <w:color w:val="1D2228"/>
        </w:rPr>
      </w:pPr>
      <w:r w:rsidRPr="009960ED">
        <w:rPr>
          <w:rFonts w:ascii="Arial" w:hAnsi="Arial" w:cs="Arial"/>
          <w:color w:val="000000"/>
        </w:rPr>
        <w:t> To conclude, the culture within policing heavily influences the officers within its ranks. I say this because of my earlier point regarding the ‘cover-your-ass’ and ‘lay low’ mentalities that a lot of officers tend to adopt. This can be seen from higher ranks influencing officers into making decisions that they otherwise would not in order to save face so to speak. I can recognise how some officers could suffer the negative effects of organisational culture subsequently impacting their mental health, however I have not experienced this myself. I have found that the techniques that I have outlined alongside ones such as exercise have enabled me to maintain a healthy relationship with work and my life outside of work. Police subcultures found within the force that impact the organisational culture can also hold an effect on how officers feel in terms of fitting in and whether they are comfortable and happy on their teams and with their fellow colleagues which can affect their performance</w:t>
      </w:r>
      <w:r w:rsidRPr="009960ED">
        <w:rPr>
          <w:rFonts w:ascii="Arial" w:hAnsi="Arial" w:cs="Arial"/>
          <w:color w:val="000000"/>
          <w:sz w:val="20"/>
          <w:szCs w:val="20"/>
        </w:rPr>
        <w:t>.</w:t>
      </w:r>
    </w:p>
    <w:p w14:paraId="4468EA8E" w14:textId="77777777" w:rsidR="009960ED" w:rsidRDefault="009960ED" w:rsidP="009960ED">
      <w:pPr>
        <w:pStyle w:val="yiv2150262660msonormal"/>
        <w:shd w:val="clear" w:color="auto" w:fill="FFFFFF"/>
        <w:ind w:right="237" w:firstLine="720"/>
        <w:jc w:val="both"/>
        <w:rPr>
          <w:rFonts w:ascii="Helvetica" w:hAnsi="Helvetica"/>
          <w:color w:val="1D2228"/>
          <w:sz w:val="20"/>
          <w:szCs w:val="20"/>
        </w:rPr>
      </w:pPr>
      <w:r>
        <w:rPr>
          <w:rFonts w:ascii="Helvetica" w:hAnsi="Helvetica"/>
          <w:color w:val="000000"/>
          <w:sz w:val="20"/>
          <w:szCs w:val="20"/>
        </w:rPr>
        <w:t> </w:t>
      </w: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442A7424" w:rsidR="00FF7784" w:rsidRPr="00270EEB" w:rsidRDefault="009960ED" w:rsidP="00340E9A">
      <w:pPr>
        <w:ind w:right="237"/>
        <w:jc w:val="both"/>
        <w:rPr>
          <w:sz w:val="24"/>
          <w:szCs w:val="24"/>
        </w:rPr>
      </w:pPr>
      <w:r>
        <w:rPr>
          <w:sz w:val="24"/>
          <w:szCs w:val="24"/>
        </w:rPr>
        <w:t>Word Count - 1315</w:t>
      </w:r>
      <w:r w:rsidR="00DF2DD0">
        <w:rPr>
          <w:sz w:val="24"/>
          <w:szCs w:val="24"/>
        </w:rPr>
        <w:t>.</w:t>
      </w: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8A797D">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9C39479">
        <w:rPr>
          <w:rFonts w:eastAsia="Arial"/>
          <w:color w:val="000000" w:themeColor="text1"/>
          <w:sz w:val="24"/>
          <w:szCs w:val="24"/>
        </w:rPr>
        <w:t xml:space="preserve">You must choose </w:t>
      </w:r>
      <w:r w:rsidRPr="59C39479">
        <w:rPr>
          <w:rFonts w:eastAsia="Arial"/>
          <w:b/>
          <w:bCs/>
          <w:color w:val="000000" w:themeColor="text1"/>
          <w:sz w:val="24"/>
          <w:szCs w:val="24"/>
          <w:u w:val="single"/>
        </w:rPr>
        <w:t>an incident, for example a domestic related incident,</w:t>
      </w:r>
      <w:r w:rsidRPr="59C39479">
        <w:rPr>
          <w:rFonts w:eastAsia="Arial"/>
          <w:b/>
          <w:bCs/>
          <w:color w:val="000000" w:themeColor="text1"/>
          <w:sz w:val="24"/>
          <w:szCs w:val="24"/>
        </w:rPr>
        <w:t xml:space="preserve"> </w:t>
      </w:r>
      <w:r w:rsidRPr="59C39479">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C2580F6" w14:textId="51A7AACC" w:rsidR="003B36FF" w:rsidRDefault="000C3D3F" w:rsidP="00340E9A">
      <w:pPr>
        <w:ind w:right="237"/>
        <w:jc w:val="both"/>
        <w:rPr>
          <w:sz w:val="24"/>
          <w:szCs w:val="24"/>
        </w:rPr>
      </w:pPr>
      <w:r>
        <w:rPr>
          <w:sz w:val="24"/>
          <w:szCs w:val="24"/>
        </w:rPr>
        <w:t>This essay will explore the decisions made by myself during a domestic incident. I will also aim to explain the rationale behind all my decisions during said incident.</w:t>
      </w:r>
      <w:r w:rsidR="00626450">
        <w:rPr>
          <w:sz w:val="24"/>
          <w:szCs w:val="24"/>
        </w:rPr>
        <w:t xml:space="preserve"> To conclude the essay, I will be outlining the consequences and outcomes of my decisions during the incident. </w:t>
      </w:r>
      <w:r>
        <w:rPr>
          <w:sz w:val="24"/>
          <w:szCs w:val="24"/>
        </w:rPr>
        <w:t xml:space="preserve"> </w:t>
      </w:r>
    </w:p>
    <w:p w14:paraId="61E3373B" w14:textId="77777777" w:rsidR="000C3D3F" w:rsidRDefault="000C3D3F" w:rsidP="000C3D3F">
      <w:pPr>
        <w:ind w:right="237"/>
        <w:jc w:val="both"/>
        <w:rPr>
          <w:sz w:val="24"/>
          <w:szCs w:val="24"/>
        </w:rPr>
      </w:pPr>
    </w:p>
    <w:p w14:paraId="32A7B4B6" w14:textId="67A9DFA9" w:rsidR="000C3D3F" w:rsidRDefault="000C3D3F" w:rsidP="00C26A66">
      <w:pPr>
        <w:ind w:right="237" w:firstLine="720"/>
        <w:jc w:val="both"/>
        <w:rPr>
          <w:sz w:val="24"/>
          <w:szCs w:val="24"/>
        </w:rPr>
      </w:pPr>
      <w:r>
        <w:rPr>
          <w:sz w:val="24"/>
          <w:szCs w:val="24"/>
        </w:rPr>
        <w:t xml:space="preserve">The incident in question </w:t>
      </w:r>
      <w:r w:rsidR="00AF6B62">
        <w:rPr>
          <w:sz w:val="24"/>
          <w:szCs w:val="24"/>
        </w:rPr>
        <w:t xml:space="preserve">involved two siblings that had contacted police after having a disagreement. There was no complaint forthcoming from the victim </w:t>
      </w:r>
      <w:r w:rsidR="00626450">
        <w:rPr>
          <w:sz w:val="24"/>
          <w:szCs w:val="24"/>
        </w:rPr>
        <w:t>however this incident did result in the</w:t>
      </w:r>
      <w:r w:rsidR="00C26A66">
        <w:rPr>
          <w:sz w:val="24"/>
          <w:szCs w:val="24"/>
        </w:rPr>
        <w:t xml:space="preserve"> arrest of the offending party for assault. Despite the lack of complaint from the victim, South Wales Police have a positive actions policy in relation to offences and incidents of this nature. It states that officers and staff are to take robust action </w:t>
      </w:r>
      <w:r w:rsidR="00881B25">
        <w:rPr>
          <w:sz w:val="24"/>
          <w:szCs w:val="24"/>
        </w:rPr>
        <w:t>to assist and safeguard vulnerable victims and their families throughout the whole stage of the process (South Wales Police, 2015).</w:t>
      </w:r>
      <w:r w:rsidR="00962ED7">
        <w:rPr>
          <w:sz w:val="24"/>
          <w:szCs w:val="24"/>
        </w:rPr>
        <w:t xml:space="preserve"> </w:t>
      </w:r>
      <w:r w:rsidR="001349AE">
        <w:rPr>
          <w:sz w:val="24"/>
          <w:szCs w:val="24"/>
        </w:rPr>
        <w:t xml:space="preserve"> Positive action in this instance </w:t>
      </w:r>
      <w:r w:rsidR="00526425">
        <w:rPr>
          <w:sz w:val="24"/>
          <w:szCs w:val="24"/>
        </w:rPr>
        <w:t>could range from</w:t>
      </w:r>
      <w:r w:rsidR="00DF309E">
        <w:rPr>
          <w:sz w:val="24"/>
          <w:szCs w:val="24"/>
        </w:rPr>
        <w:t xml:space="preserve"> removal of the subject in order to prevent a breach of the peace</w:t>
      </w:r>
      <w:r w:rsidR="00526425">
        <w:rPr>
          <w:sz w:val="24"/>
          <w:szCs w:val="24"/>
        </w:rPr>
        <w:t xml:space="preserve">, </w:t>
      </w:r>
      <w:r w:rsidR="00A60330">
        <w:rPr>
          <w:sz w:val="24"/>
          <w:szCs w:val="24"/>
        </w:rPr>
        <w:t>to the arrest of the subject</w:t>
      </w:r>
      <w:r w:rsidR="00DF309E">
        <w:rPr>
          <w:sz w:val="24"/>
          <w:szCs w:val="24"/>
        </w:rPr>
        <w:t xml:space="preserve"> or even domestic violence protective notices and orders</w:t>
      </w:r>
      <w:r w:rsidR="00A60330">
        <w:rPr>
          <w:sz w:val="24"/>
          <w:szCs w:val="24"/>
        </w:rPr>
        <w:t>. Positive action</w:t>
      </w:r>
      <w:r w:rsidR="00DF309E">
        <w:rPr>
          <w:sz w:val="24"/>
          <w:szCs w:val="24"/>
        </w:rPr>
        <w:t xml:space="preserve"> ensures that the victim is safeguarded and any further incidents are prevented</w:t>
      </w:r>
      <w:r w:rsidR="00192536">
        <w:rPr>
          <w:sz w:val="24"/>
          <w:szCs w:val="24"/>
        </w:rPr>
        <w:t xml:space="preserve"> (College of policing, 2022). </w:t>
      </w:r>
      <w:r w:rsidR="00EA5D41">
        <w:rPr>
          <w:sz w:val="24"/>
          <w:szCs w:val="24"/>
        </w:rPr>
        <w:t xml:space="preserve">These policies are in place to protect all those involved in these incidents and ensure that they are safeguarded, both subject and injured party. Policies such as this one </w:t>
      </w:r>
      <w:proofErr w:type="gramStart"/>
      <w:r w:rsidR="00EA5D41">
        <w:rPr>
          <w:sz w:val="24"/>
          <w:szCs w:val="24"/>
        </w:rPr>
        <w:t>are</w:t>
      </w:r>
      <w:proofErr w:type="gramEnd"/>
      <w:r w:rsidR="00EA5D41">
        <w:rPr>
          <w:sz w:val="24"/>
          <w:szCs w:val="24"/>
        </w:rPr>
        <w:t xml:space="preserve"> what form a key part in any </w:t>
      </w:r>
      <w:r w:rsidR="00F607B3">
        <w:rPr>
          <w:sz w:val="24"/>
          <w:szCs w:val="24"/>
        </w:rPr>
        <w:t>decision-making</w:t>
      </w:r>
      <w:r w:rsidR="00EA5D41">
        <w:rPr>
          <w:sz w:val="24"/>
          <w:szCs w:val="24"/>
        </w:rPr>
        <w:t xml:space="preserve"> processes that I undertake.</w:t>
      </w:r>
    </w:p>
    <w:p w14:paraId="348DA38D" w14:textId="38C815E4" w:rsidR="00EA5D41" w:rsidRDefault="00EA5D41" w:rsidP="00C26A66">
      <w:pPr>
        <w:ind w:right="237" w:firstLine="720"/>
        <w:jc w:val="both"/>
        <w:rPr>
          <w:sz w:val="24"/>
          <w:szCs w:val="24"/>
        </w:rPr>
      </w:pPr>
    </w:p>
    <w:p w14:paraId="6EFC921C" w14:textId="41535083" w:rsidR="00EA5D41" w:rsidRDefault="00EA5D41" w:rsidP="00C26A66">
      <w:pPr>
        <w:ind w:right="237" w:firstLine="720"/>
        <w:jc w:val="both"/>
        <w:rPr>
          <w:sz w:val="24"/>
          <w:szCs w:val="24"/>
        </w:rPr>
      </w:pPr>
      <w:r>
        <w:rPr>
          <w:sz w:val="24"/>
          <w:szCs w:val="24"/>
        </w:rPr>
        <w:t xml:space="preserve">I did experience some difficulties </w:t>
      </w:r>
      <w:r w:rsidR="005E42BD">
        <w:rPr>
          <w:sz w:val="24"/>
          <w:szCs w:val="24"/>
        </w:rPr>
        <w:t xml:space="preserve">at the incident. For example, the injured party and the subject were both heavily intoxicated at the time of the incident. This made communication with them very difficult at times. Ackermann (2022) states that research has shown that alcohol consumption disrupts normal brain functions. Ackermann divulges that the brain mechanisms that would usually restrain impulsive </w:t>
      </w:r>
      <w:r w:rsidR="005E42BD">
        <w:rPr>
          <w:sz w:val="24"/>
          <w:szCs w:val="24"/>
        </w:rPr>
        <w:lastRenderedPageBreak/>
        <w:t xml:space="preserve">behaviours, </w:t>
      </w:r>
      <w:r w:rsidR="00F607B3">
        <w:rPr>
          <w:sz w:val="24"/>
          <w:szCs w:val="24"/>
        </w:rPr>
        <w:t xml:space="preserve">such as aggression, are </w:t>
      </w:r>
      <w:proofErr w:type="gramStart"/>
      <w:r w:rsidR="00F607B3">
        <w:rPr>
          <w:sz w:val="24"/>
          <w:szCs w:val="24"/>
        </w:rPr>
        <w:t>effected</w:t>
      </w:r>
      <w:proofErr w:type="gramEnd"/>
      <w:r w:rsidR="00F607B3">
        <w:rPr>
          <w:sz w:val="24"/>
          <w:szCs w:val="24"/>
        </w:rPr>
        <w:t xml:space="preserve"> and this can lead to misjudging a situation and overreacting. Ackermann further states that some more issues relating to consumption of alcohol may include a poor reaction time, divided attention and lowered alertness.</w:t>
      </w:r>
      <w:r w:rsidR="00E024A3">
        <w:rPr>
          <w:sz w:val="24"/>
          <w:szCs w:val="24"/>
        </w:rPr>
        <w:t xml:space="preserve"> I found these factors made it difficult for me to get a straight answer from the victim and I found that they were not very coherent in what they were saying. It also made it very difficult to understand what had occurred which resulted in me having to repeat myself and try to ascertain what had occurred by piecing together their answers. </w:t>
      </w:r>
    </w:p>
    <w:p w14:paraId="6FBAFD47" w14:textId="3444836A" w:rsidR="000C3D3F" w:rsidRDefault="000C3D3F" w:rsidP="00340E9A">
      <w:pPr>
        <w:ind w:right="237"/>
        <w:jc w:val="both"/>
        <w:rPr>
          <w:sz w:val="24"/>
          <w:szCs w:val="24"/>
        </w:rPr>
      </w:pPr>
    </w:p>
    <w:p w14:paraId="5EBC4589" w14:textId="4889415E" w:rsidR="00310C41" w:rsidRDefault="00E024A3" w:rsidP="00340E9A">
      <w:pPr>
        <w:ind w:right="237"/>
        <w:jc w:val="both"/>
        <w:rPr>
          <w:sz w:val="24"/>
          <w:szCs w:val="24"/>
        </w:rPr>
      </w:pPr>
      <w:r>
        <w:rPr>
          <w:sz w:val="24"/>
          <w:szCs w:val="24"/>
        </w:rPr>
        <w:tab/>
      </w:r>
      <w:r w:rsidR="0041108B">
        <w:rPr>
          <w:sz w:val="24"/>
          <w:szCs w:val="24"/>
        </w:rPr>
        <w:t>These first few stages of an incident always feed into the National Decision Model (NDM). The NDM is a decision-making model used throughout the Police service. The NDM is designed to assist operational officers and police staff to manage their response to a situation and to do so in a justifiable and proportionate way (lawenforcementlearning.com, 2022). The NDM can be utilised and applied to decisions pre, during and post incident. It can be used to provide a framework for recording command decisions and likewise for officers on the ground. This model is a continuous cycle and is often linked with a dynamic risk assessment, which is the ongoing assessment of risk in a situation.</w:t>
      </w:r>
      <w:r w:rsidR="00310C41">
        <w:rPr>
          <w:sz w:val="24"/>
          <w:szCs w:val="24"/>
        </w:rPr>
        <w:t xml:space="preserve"> The NDM is split up into five parts with the code of ethics at its centre. (See below, Figure 1 from college of policing, 2013) </w:t>
      </w:r>
    </w:p>
    <w:p w14:paraId="549D86B1" w14:textId="45DAEDED" w:rsidR="00310C41" w:rsidRDefault="00D47005" w:rsidP="00340E9A">
      <w:pPr>
        <w:ind w:right="237"/>
        <w:jc w:val="both"/>
        <w:rPr>
          <w:sz w:val="24"/>
          <w:szCs w:val="24"/>
        </w:rPr>
      </w:pPr>
      <w:r>
        <w:rPr>
          <w:sz w:val="24"/>
          <w:szCs w:val="24"/>
        </w:rPr>
        <w:t xml:space="preserve">  </w:t>
      </w:r>
    </w:p>
    <w:p w14:paraId="094749B5" w14:textId="7AE67DD4" w:rsidR="00310C41" w:rsidRPr="00270EEB" w:rsidRDefault="00310C41" w:rsidP="00340E9A">
      <w:pPr>
        <w:ind w:right="237"/>
        <w:jc w:val="both"/>
        <w:rPr>
          <w:sz w:val="24"/>
          <w:szCs w:val="24"/>
        </w:rPr>
      </w:pPr>
      <w:r>
        <w:rPr>
          <w:noProof/>
        </w:rPr>
        <w:drawing>
          <wp:anchor distT="0" distB="0" distL="114300" distR="114300" simplePos="0" relativeHeight="251658240" behindDoc="1" locked="0" layoutInCell="1" allowOverlap="1" wp14:anchorId="52751117" wp14:editId="3C180149">
            <wp:simplePos x="0" y="0"/>
            <wp:positionH relativeFrom="column">
              <wp:posOffset>0</wp:posOffset>
            </wp:positionH>
            <wp:positionV relativeFrom="page">
              <wp:posOffset>4419600</wp:posOffset>
            </wp:positionV>
            <wp:extent cx="3874770" cy="3595370"/>
            <wp:effectExtent l="0" t="0" r="0" b="0"/>
            <wp:wrapTopAndBottom/>
            <wp:docPr id="2" name="Picture 2" descr="National decision model relationships between compon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National decision model relationships between components"/>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874770" cy="3595370"/>
                    </a:xfrm>
                    <a:prstGeom prst="rect">
                      <a:avLst/>
                    </a:prstGeom>
                    <a:noFill/>
                    <a:ln>
                      <a:noFill/>
                    </a:ln>
                  </pic:spPr>
                </pic:pic>
              </a:graphicData>
            </a:graphic>
          </wp:anchor>
        </w:drawing>
      </w:r>
      <w:r w:rsidR="00D47005">
        <w:rPr>
          <w:sz w:val="24"/>
          <w:szCs w:val="24"/>
        </w:rPr>
        <w:t xml:space="preserve"> </w:t>
      </w:r>
    </w:p>
    <w:p w14:paraId="607A0D29" w14:textId="77777777" w:rsidR="00AA666E" w:rsidRPr="00270EEB" w:rsidRDefault="00AA666E" w:rsidP="00340E9A">
      <w:pPr>
        <w:ind w:right="237"/>
        <w:jc w:val="both"/>
        <w:rPr>
          <w:sz w:val="24"/>
          <w:szCs w:val="24"/>
        </w:rPr>
      </w:pPr>
    </w:p>
    <w:p w14:paraId="342A53CA" w14:textId="114E766D" w:rsidR="00E9719E" w:rsidRDefault="00310C41" w:rsidP="00340E9A">
      <w:pPr>
        <w:ind w:right="237"/>
        <w:jc w:val="both"/>
        <w:rPr>
          <w:sz w:val="24"/>
          <w:szCs w:val="24"/>
        </w:rPr>
      </w:pPr>
      <w:r>
        <w:rPr>
          <w:sz w:val="24"/>
          <w:szCs w:val="24"/>
        </w:rPr>
        <w:tab/>
        <w:t xml:space="preserve">I will now explore each of these elements and analyse my own decision making at each stage throughout the process. The first stage in the NDM is to ‘Gather information and intelligence’. This is the initial stage of an incident. Here an officer will ask questions that they need answers to in order to provide an appropriate response. </w:t>
      </w:r>
      <w:r w:rsidR="00D47005">
        <w:rPr>
          <w:sz w:val="24"/>
          <w:szCs w:val="24"/>
        </w:rPr>
        <w:t xml:space="preserve">Police officers will often also use systems that are available to them such as NICHE or PNC to check if an individual is know to Police or if they have any </w:t>
      </w:r>
      <w:r w:rsidR="00D47005">
        <w:rPr>
          <w:sz w:val="24"/>
          <w:szCs w:val="24"/>
        </w:rPr>
        <w:lastRenderedPageBreak/>
        <w:t xml:space="preserve">outstanding warrants etcetera. During my incident, I asked the control room if the two individuals are known to Police and is there any domestic abuse history between the pair. </w:t>
      </w:r>
      <w:r w:rsidR="00821712">
        <w:rPr>
          <w:sz w:val="24"/>
          <w:szCs w:val="24"/>
        </w:rPr>
        <w:t>I asked these questions as this would tell me if there are any risk markers in place at the address</w:t>
      </w:r>
      <w:r w:rsidR="00E9719E">
        <w:rPr>
          <w:sz w:val="24"/>
          <w:szCs w:val="24"/>
        </w:rPr>
        <w:t xml:space="preserve">. If there was history between the two and there was significant amount of risk, then Police would have placed a marker on the address. This marker will indicate to any other officers whom may receive a call, that it is to be treated as an immediate response as there may be significant risk to one or more persons inside the property (citizensadvice.org, 2021). In this instance, there was no marker in place but such was the context of the call, an immediate response was warranted based on the early information provided and the potential threat to any persons. </w:t>
      </w:r>
    </w:p>
    <w:p w14:paraId="0A21F085" w14:textId="5314C547" w:rsidR="006A066C" w:rsidRDefault="006A066C" w:rsidP="00340E9A">
      <w:pPr>
        <w:ind w:right="237"/>
        <w:jc w:val="both"/>
        <w:rPr>
          <w:sz w:val="24"/>
          <w:szCs w:val="24"/>
        </w:rPr>
      </w:pPr>
    </w:p>
    <w:p w14:paraId="421448BC" w14:textId="381FEBAD" w:rsidR="00AE04FC" w:rsidRDefault="006A066C" w:rsidP="00340E9A">
      <w:pPr>
        <w:ind w:right="237"/>
        <w:jc w:val="both"/>
        <w:rPr>
          <w:sz w:val="24"/>
          <w:szCs w:val="24"/>
        </w:rPr>
      </w:pPr>
      <w:r>
        <w:rPr>
          <w:sz w:val="24"/>
          <w:szCs w:val="24"/>
        </w:rPr>
        <w:tab/>
      </w:r>
      <w:r w:rsidR="00AE04FC">
        <w:rPr>
          <w:sz w:val="24"/>
          <w:szCs w:val="24"/>
        </w:rPr>
        <w:t>A decision model that is often used by staff when deciding on a call grading is THRIVE; Threat, Harm, Risk, Investigation, Vulnerability and Engagement. THRIVE is used concurrently with the NDM in order to ensure the correct response to a call is given. It ensures that the grading is ethical and justified (West Midlands Police, 2021). In this instance, the call hander graded the call as an immediate response based upon the threat, harm and potential risk to the subjects of the call. I feel that this was justified in my opinion</w:t>
      </w:r>
      <w:r w:rsidR="00014A71">
        <w:rPr>
          <w:sz w:val="24"/>
          <w:szCs w:val="24"/>
        </w:rPr>
        <w:t xml:space="preserve">, as both parties were heavily intoxicated, there was reports of a disturbance and there was consideration for escalation. </w:t>
      </w:r>
    </w:p>
    <w:p w14:paraId="4557CCDD" w14:textId="2A0DE9C2" w:rsidR="008B28E7" w:rsidRPr="00270EEB" w:rsidRDefault="00E9719E" w:rsidP="00340E9A">
      <w:pPr>
        <w:ind w:right="237"/>
        <w:jc w:val="both"/>
        <w:rPr>
          <w:sz w:val="24"/>
          <w:szCs w:val="24"/>
        </w:rPr>
      </w:pPr>
      <w:r>
        <w:rPr>
          <w:sz w:val="24"/>
          <w:szCs w:val="24"/>
        </w:rPr>
        <w:tab/>
        <w:t xml:space="preserve"> </w:t>
      </w:r>
    </w:p>
    <w:p w14:paraId="0DE636CC" w14:textId="77777777" w:rsidR="00FE01D0" w:rsidRDefault="0011209A">
      <w:pPr>
        <w:overflowPunct/>
        <w:autoSpaceDE/>
        <w:autoSpaceDN/>
        <w:adjustRightInd/>
        <w:textAlignment w:val="auto"/>
        <w:rPr>
          <w:bCs/>
          <w:sz w:val="24"/>
          <w:szCs w:val="24"/>
        </w:rPr>
      </w:pPr>
      <w:r>
        <w:rPr>
          <w:b/>
          <w:sz w:val="24"/>
          <w:szCs w:val="24"/>
        </w:rPr>
        <w:tab/>
      </w:r>
      <w:r>
        <w:rPr>
          <w:bCs/>
          <w:sz w:val="24"/>
          <w:szCs w:val="24"/>
        </w:rPr>
        <w:t>The second stage of the NDM (Figure 1) is to asses threat and risk and develop a working strategy.</w:t>
      </w:r>
      <w:r w:rsidR="00AE6F9B">
        <w:rPr>
          <w:bCs/>
          <w:sz w:val="24"/>
          <w:szCs w:val="24"/>
        </w:rPr>
        <w:t xml:space="preserve"> This is an analytical stage which involves assessing the situation, including any threats, the risk of harm and the potential for benefits. The college of policing (2013) indicates that officers must consider preventing discrimination, promoting good relations with those involved and fostering equal opportunities so as for all to give their side of the story. Officers are encouraged to ask questions such as; Do I need to seek more information? What could go wrong?</w:t>
      </w:r>
      <w:r w:rsidR="00E940AB">
        <w:rPr>
          <w:bCs/>
          <w:sz w:val="24"/>
          <w:szCs w:val="24"/>
        </w:rPr>
        <w:t xml:space="preserve"> Is this a situation for the police alone to deal with? Will my action resolve this situation? In my incident, I found myself asking for more information, as all I knew was that an immediate response was warrante</w:t>
      </w:r>
      <w:r w:rsidR="00A15161">
        <w:rPr>
          <w:bCs/>
          <w:sz w:val="24"/>
          <w:szCs w:val="24"/>
        </w:rPr>
        <w:t xml:space="preserve">d </w:t>
      </w:r>
      <w:r w:rsidR="00710E70">
        <w:rPr>
          <w:bCs/>
          <w:sz w:val="24"/>
          <w:szCs w:val="24"/>
        </w:rPr>
        <w:t xml:space="preserve">and I did not know anything regarding the address or what had occurred other than a disturbance. I felt that this was proportionate at the time </w:t>
      </w:r>
      <w:r w:rsidR="00FE01D0">
        <w:rPr>
          <w:bCs/>
          <w:sz w:val="24"/>
          <w:szCs w:val="24"/>
        </w:rPr>
        <w:t xml:space="preserve">as I felt that I needed to have more information in order to properly develop a strategy. My initial plan was to split the two parties up in order to get both sides of the story without them influencing each other. </w:t>
      </w:r>
    </w:p>
    <w:p w14:paraId="0E7E7144" w14:textId="77777777" w:rsidR="00FE01D0" w:rsidRDefault="00FE01D0">
      <w:pPr>
        <w:overflowPunct/>
        <w:autoSpaceDE/>
        <w:autoSpaceDN/>
        <w:adjustRightInd/>
        <w:textAlignment w:val="auto"/>
        <w:rPr>
          <w:bCs/>
          <w:sz w:val="24"/>
          <w:szCs w:val="24"/>
        </w:rPr>
      </w:pPr>
    </w:p>
    <w:p w14:paraId="6D129AAB" w14:textId="77777777" w:rsidR="00583E7A" w:rsidRDefault="00FE01D0">
      <w:pPr>
        <w:overflowPunct/>
        <w:autoSpaceDE/>
        <w:autoSpaceDN/>
        <w:adjustRightInd/>
        <w:textAlignment w:val="auto"/>
        <w:rPr>
          <w:rStyle w:val="Strong"/>
          <w:b w:val="0"/>
          <w:color w:val="auto"/>
          <w:sz w:val="24"/>
          <w:szCs w:val="24"/>
          <w:shd w:val="clear" w:color="auto" w:fill="FFFFFF"/>
        </w:rPr>
      </w:pPr>
      <w:r>
        <w:rPr>
          <w:bCs/>
          <w:sz w:val="24"/>
          <w:szCs w:val="24"/>
        </w:rPr>
        <w:tab/>
        <w:t xml:space="preserve">The third stage of the NDM (Figure 1) </w:t>
      </w:r>
      <w:r w:rsidR="008568D2">
        <w:rPr>
          <w:bCs/>
          <w:sz w:val="24"/>
          <w:szCs w:val="24"/>
        </w:rPr>
        <w:t xml:space="preserve">is powers and policy. This is where </w:t>
      </w:r>
      <w:r w:rsidR="005D13EC">
        <w:rPr>
          <w:bCs/>
          <w:sz w:val="24"/>
          <w:szCs w:val="24"/>
        </w:rPr>
        <w:t xml:space="preserve">an officer would consider the powers, policies and legislation available to them in the situation presented to them. Questions that may be asked include; What police powers might be required? Do any local organisational policies or guidelines apply? Is there any national guidance covering this type of situation? If it is justifiable </w:t>
      </w:r>
      <w:r w:rsidR="00591277">
        <w:rPr>
          <w:bCs/>
          <w:sz w:val="24"/>
          <w:szCs w:val="24"/>
        </w:rPr>
        <w:t>then officers may act outside of policy as long as there</w:t>
      </w:r>
      <w:r w:rsidR="00910482">
        <w:rPr>
          <w:bCs/>
          <w:sz w:val="24"/>
          <w:szCs w:val="24"/>
        </w:rPr>
        <w:t xml:space="preserve"> is</w:t>
      </w:r>
      <w:r w:rsidR="00591277">
        <w:rPr>
          <w:bCs/>
          <w:sz w:val="24"/>
          <w:szCs w:val="24"/>
        </w:rPr>
        <w:t xml:space="preserve"> sufficient </w:t>
      </w:r>
      <w:r w:rsidR="00910482">
        <w:rPr>
          <w:bCs/>
          <w:sz w:val="24"/>
          <w:szCs w:val="24"/>
        </w:rPr>
        <w:t xml:space="preserve">reason to do so (college of policing, 2013). By this stage in my decision making, I had arrived on scene and began debriefing the victim. Upon arrival both parties were quite hostile and tensions were clearly high. These factors made me begin to consider an arrest to prevent a breach of the peace. Inbrief.co.uk (2022) states the following </w:t>
      </w:r>
      <w:r w:rsidR="00910482" w:rsidRPr="00910482">
        <w:rPr>
          <w:bCs/>
          <w:color w:val="auto"/>
          <w:sz w:val="24"/>
          <w:szCs w:val="24"/>
        </w:rPr>
        <w:t>“</w:t>
      </w:r>
      <w:r w:rsidR="00910482" w:rsidRPr="00910482">
        <w:rPr>
          <w:color w:val="auto"/>
          <w:sz w:val="24"/>
          <w:szCs w:val="24"/>
          <w:shd w:val="clear" w:color="auto" w:fill="FFFFFF"/>
        </w:rPr>
        <w:t>Breach of the peace is a common law concept which is used to prevent unlawful violence against people or property. ‘Peace’ in this context refers to the Queen’s peace, and should be taken to mean ‘the opposite of war.’</w:t>
      </w:r>
      <w:r w:rsidR="00910482" w:rsidRPr="00910482">
        <w:rPr>
          <w:color w:val="auto"/>
          <w:sz w:val="24"/>
          <w:szCs w:val="24"/>
          <w:shd w:val="clear" w:color="auto" w:fill="FFFFFF"/>
        </w:rPr>
        <w:t>”</w:t>
      </w:r>
      <w:r w:rsidR="00910482">
        <w:rPr>
          <w:b/>
          <w:sz w:val="24"/>
          <w:szCs w:val="24"/>
        </w:rPr>
        <w:t xml:space="preserve"> </w:t>
      </w:r>
      <w:r w:rsidR="00910482">
        <w:rPr>
          <w:bCs/>
          <w:sz w:val="24"/>
          <w:szCs w:val="24"/>
        </w:rPr>
        <w:t xml:space="preserve">I considered this because </w:t>
      </w:r>
      <w:r w:rsidR="00BF0EB0">
        <w:rPr>
          <w:bCs/>
          <w:sz w:val="24"/>
          <w:szCs w:val="24"/>
        </w:rPr>
        <w:t xml:space="preserve">of the </w:t>
      </w:r>
      <w:r w:rsidR="00BF0EB0">
        <w:rPr>
          <w:bCs/>
          <w:sz w:val="24"/>
          <w:szCs w:val="24"/>
        </w:rPr>
        <w:lastRenderedPageBreak/>
        <w:t>nature of the two parties that I was confronted with, there was a lot of shouting and a lot of arguing. This led me to think that if both</w:t>
      </w:r>
      <w:r w:rsidR="00640DDA">
        <w:rPr>
          <w:bCs/>
          <w:sz w:val="24"/>
          <w:szCs w:val="24"/>
        </w:rPr>
        <w:t xml:space="preserve"> parties</w:t>
      </w:r>
      <w:r w:rsidR="00BF0EB0">
        <w:rPr>
          <w:bCs/>
          <w:sz w:val="24"/>
          <w:szCs w:val="24"/>
        </w:rPr>
        <w:t xml:space="preserve"> were to be left at scene, then a breach of the peace would occur.</w:t>
      </w:r>
      <w:r w:rsidR="006C0B3C">
        <w:rPr>
          <w:bCs/>
          <w:sz w:val="24"/>
          <w:szCs w:val="24"/>
        </w:rPr>
        <w:t xml:space="preserve"> </w:t>
      </w:r>
      <w:r w:rsidR="00640DDA">
        <w:rPr>
          <w:bCs/>
          <w:sz w:val="24"/>
          <w:szCs w:val="24"/>
        </w:rPr>
        <w:t xml:space="preserve">I did not utilise this power as of yet however this did form part of what I knew I had available to me. At this stage, an offence of assault had been disclosed to me which led me down a different path in my decision making to </w:t>
      </w:r>
      <w:r w:rsidR="00583E7A">
        <w:rPr>
          <w:bCs/>
          <w:sz w:val="24"/>
          <w:szCs w:val="24"/>
        </w:rPr>
        <w:t>consider</w:t>
      </w:r>
      <w:r w:rsidR="00640DDA">
        <w:rPr>
          <w:bCs/>
          <w:sz w:val="24"/>
          <w:szCs w:val="24"/>
        </w:rPr>
        <w:t xml:space="preserve"> an arrest for </w:t>
      </w:r>
      <w:r w:rsidR="00EB3849">
        <w:rPr>
          <w:bCs/>
          <w:sz w:val="24"/>
          <w:szCs w:val="24"/>
        </w:rPr>
        <w:t>Common Assault contrary to</w:t>
      </w:r>
      <w:r w:rsidR="00640DDA">
        <w:rPr>
          <w:bCs/>
          <w:sz w:val="24"/>
          <w:szCs w:val="24"/>
        </w:rPr>
        <w:t xml:space="preserve"> Section 39</w:t>
      </w:r>
      <w:r w:rsidR="00EB3849">
        <w:rPr>
          <w:bCs/>
          <w:sz w:val="24"/>
          <w:szCs w:val="24"/>
        </w:rPr>
        <w:t xml:space="preserve"> of the Criminal Justice 1988</w:t>
      </w:r>
      <w:r w:rsidR="00640DDA">
        <w:rPr>
          <w:bCs/>
          <w:sz w:val="24"/>
          <w:szCs w:val="24"/>
        </w:rPr>
        <w:t>.</w:t>
      </w:r>
      <w:r w:rsidR="00995BD0">
        <w:rPr>
          <w:bCs/>
          <w:sz w:val="24"/>
          <w:szCs w:val="24"/>
        </w:rPr>
        <w:t xml:space="preserve"> The Crown Prosecution Service defines this as </w:t>
      </w:r>
      <w:r w:rsidR="00995BD0">
        <w:rPr>
          <w:b/>
          <w:color w:val="auto"/>
          <w:sz w:val="24"/>
          <w:szCs w:val="24"/>
        </w:rPr>
        <w:t>“</w:t>
      </w:r>
      <w:r w:rsidR="00995BD0" w:rsidRPr="00995BD0">
        <w:rPr>
          <w:rStyle w:val="Strong"/>
          <w:b w:val="0"/>
          <w:color w:val="auto"/>
          <w:sz w:val="24"/>
          <w:szCs w:val="24"/>
          <w:shd w:val="clear" w:color="auto" w:fill="FFFFFF"/>
        </w:rPr>
        <w:t>any act (and not mere omission to act) by which a person intentionally or recklessly causes another to suffer or apprehend immediate unlawful violence</w:t>
      </w:r>
      <w:r w:rsidR="00995BD0">
        <w:rPr>
          <w:rStyle w:val="Strong"/>
          <w:b w:val="0"/>
          <w:color w:val="auto"/>
          <w:sz w:val="24"/>
          <w:szCs w:val="24"/>
          <w:shd w:val="clear" w:color="auto" w:fill="FFFFFF"/>
        </w:rPr>
        <w:t>” (2022).</w:t>
      </w:r>
      <w:r w:rsidR="00583E7A">
        <w:rPr>
          <w:rStyle w:val="Strong"/>
          <w:b w:val="0"/>
          <w:color w:val="auto"/>
          <w:sz w:val="24"/>
          <w:szCs w:val="24"/>
          <w:shd w:val="clear" w:color="auto" w:fill="FFFFFF"/>
        </w:rPr>
        <w:t xml:space="preserve"> </w:t>
      </w:r>
      <w:r w:rsidR="00995BD0">
        <w:rPr>
          <w:rStyle w:val="Strong"/>
          <w:b w:val="0"/>
          <w:color w:val="auto"/>
          <w:sz w:val="24"/>
          <w:szCs w:val="24"/>
          <w:shd w:val="clear" w:color="auto" w:fill="FFFFFF"/>
        </w:rPr>
        <w:t xml:space="preserve"> </w:t>
      </w:r>
    </w:p>
    <w:p w14:paraId="791A2CBA" w14:textId="77777777" w:rsidR="00583E7A" w:rsidRDefault="00583E7A">
      <w:pPr>
        <w:overflowPunct/>
        <w:autoSpaceDE/>
        <w:autoSpaceDN/>
        <w:adjustRightInd/>
        <w:textAlignment w:val="auto"/>
        <w:rPr>
          <w:rStyle w:val="Strong"/>
          <w:b w:val="0"/>
          <w:color w:val="auto"/>
          <w:sz w:val="24"/>
          <w:szCs w:val="24"/>
          <w:shd w:val="clear" w:color="auto" w:fill="FFFFFF"/>
        </w:rPr>
      </w:pPr>
    </w:p>
    <w:p w14:paraId="61F96DE0" w14:textId="73596135" w:rsidR="009C621E" w:rsidRDefault="00583E7A">
      <w:pPr>
        <w:overflowPunct/>
        <w:autoSpaceDE/>
        <w:autoSpaceDN/>
        <w:adjustRightInd/>
        <w:textAlignment w:val="auto"/>
        <w:rPr>
          <w:rStyle w:val="Strong"/>
          <w:b w:val="0"/>
          <w:color w:val="auto"/>
          <w:sz w:val="24"/>
          <w:szCs w:val="24"/>
          <w:shd w:val="clear" w:color="auto" w:fill="FFFFFF"/>
        </w:rPr>
      </w:pPr>
      <w:r>
        <w:rPr>
          <w:rStyle w:val="Strong"/>
          <w:b w:val="0"/>
          <w:color w:val="auto"/>
          <w:sz w:val="24"/>
          <w:szCs w:val="24"/>
          <w:shd w:val="clear" w:color="auto" w:fill="FFFFFF"/>
        </w:rPr>
        <w:tab/>
        <w:t>The next stage of the NDM</w:t>
      </w:r>
      <w:r>
        <w:rPr>
          <w:rStyle w:val="Strong"/>
          <w:b w:val="0"/>
          <w:color w:val="auto"/>
          <w:sz w:val="24"/>
          <w:szCs w:val="24"/>
          <w:shd w:val="clear" w:color="auto" w:fill="FFFFFF"/>
        </w:rPr>
        <w:tab/>
        <w:t xml:space="preserve"> (Figure 1) is to identify options and contingencies. This stage involves considering the different ways in which a particular resolution can be made with the least risk of harm. </w:t>
      </w:r>
      <w:r w:rsidR="00D346B6">
        <w:rPr>
          <w:rStyle w:val="Strong"/>
          <w:b w:val="0"/>
          <w:color w:val="auto"/>
          <w:sz w:val="24"/>
          <w:szCs w:val="24"/>
          <w:shd w:val="clear" w:color="auto" w:fill="FFFFFF"/>
        </w:rPr>
        <w:t xml:space="preserve">Considerations here include; the options that are open, the immediacy of any threat, the impact of potential action on the situation and the public and what action to take if things do not happen as anticipated. It must also be considered here if the options are proportionate, necessary and ethical (College of policing, 2013). </w:t>
      </w:r>
      <w:r w:rsidR="009C621E">
        <w:rPr>
          <w:rStyle w:val="Strong"/>
          <w:b w:val="0"/>
          <w:color w:val="auto"/>
          <w:sz w:val="24"/>
          <w:szCs w:val="24"/>
          <w:shd w:val="clear" w:color="auto" w:fill="FFFFFF"/>
        </w:rPr>
        <w:t xml:space="preserve">In the incident which I was involved with, I identified the main option to be an arrest for common assault. In identifying this option, </w:t>
      </w:r>
      <w:r w:rsidR="00922B62">
        <w:rPr>
          <w:rStyle w:val="Strong"/>
          <w:b w:val="0"/>
          <w:color w:val="auto"/>
          <w:sz w:val="24"/>
          <w:szCs w:val="24"/>
          <w:shd w:val="clear" w:color="auto" w:fill="FFFFFF"/>
        </w:rPr>
        <w:t xml:space="preserve">I considered the threat to the injured party should the subject be left at scene, I deemed this to be high enough to warrant a removal from the property. I also considered a breach of the peace once again as there was no complaint forthcoming from the victim, however, I felt that this was not an ethical decision based upon the disclosures made and South Wales </w:t>
      </w:r>
      <w:proofErr w:type="gramStart"/>
      <w:r w:rsidR="00922B62">
        <w:rPr>
          <w:rStyle w:val="Strong"/>
          <w:b w:val="0"/>
          <w:color w:val="auto"/>
          <w:sz w:val="24"/>
          <w:szCs w:val="24"/>
          <w:shd w:val="clear" w:color="auto" w:fill="FFFFFF"/>
        </w:rPr>
        <w:t>Police’s</w:t>
      </w:r>
      <w:proofErr w:type="gramEnd"/>
      <w:r w:rsidR="00922B62">
        <w:rPr>
          <w:rStyle w:val="Strong"/>
          <w:b w:val="0"/>
          <w:color w:val="auto"/>
          <w:sz w:val="24"/>
          <w:szCs w:val="24"/>
          <w:shd w:val="clear" w:color="auto" w:fill="FFFFFF"/>
        </w:rPr>
        <w:t xml:space="preserve"> previously mentioned positive action policy. </w:t>
      </w:r>
    </w:p>
    <w:p w14:paraId="46F31834" w14:textId="76F456BB" w:rsidR="00922B62" w:rsidRDefault="00922B62">
      <w:pPr>
        <w:overflowPunct/>
        <w:autoSpaceDE/>
        <w:autoSpaceDN/>
        <w:adjustRightInd/>
        <w:textAlignment w:val="auto"/>
        <w:rPr>
          <w:rStyle w:val="Strong"/>
          <w:b w:val="0"/>
          <w:color w:val="auto"/>
          <w:sz w:val="24"/>
          <w:szCs w:val="24"/>
          <w:shd w:val="clear" w:color="auto" w:fill="FFFFFF"/>
        </w:rPr>
      </w:pPr>
    </w:p>
    <w:p w14:paraId="16B04DF4" w14:textId="2D2A9B5C" w:rsidR="00922B62" w:rsidRDefault="00922B62">
      <w:pPr>
        <w:overflowPunct/>
        <w:autoSpaceDE/>
        <w:autoSpaceDN/>
        <w:adjustRightInd/>
        <w:textAlignment w:val="auto"/>
        <w:rPr>
          <w:rStyle w:val="Strong"/>
          <w:b w:val="0"/>
          <w:color w:val="auto"/>
          <w:sz w:val="24"/>
          <w:szCs w:val="24"/>
          <w:shd w:val="clear" w:color="auto" w:fill="FFFFFF"/>
        </w:rPr>
      </w:pPr>
      <w:r>
        <w:rPr>
          <w:rStyle w:val="Strong"/>
          <w:b w:val="0"/>
          <w:color w:val="auto"/>
          <w:sz w:val="24"/>
          <w:szCs w:val="24"/>
          <w:shd w:val="clear" w:color="auto" w:fill="FFFFFF"/>
        </w:rPr>
        <w:tab/>
        <w:t xml:space="preserve">The final stage of the NDM (Figure 1) is to take action and review what happened. During this stage it is important to execute the plan and then review in two distinct steps. </w:t>
      </w:r>
      <w:r w:rsidR="00B10D40">
        <w:rPr>
          <w:rStyle w:val="Strong"/>
          <w:b w:val="0"/>
          <w:color w:val="auto"/>
          <w:sz w:val="24"/>
          <w:szCs w:val="24"/>
          <w:shd w:val="clear" w:color="auto" w:fill="FFFFFF"/>
        </w:rPr>
        <w:t xml:space="preserve">It is important to record which action you took if appropriate to do so, for example, informing a supervisor should you have forced entry to a property. Then it is vital to review the outcome as this may result in needing to go through the NDM process again until the incident is resolved (college of policing, 2013). In this instance, I arrested the subject for common assault but I considered the ramifications should the individual have disagreed with the arrest and tried to resist, I was fortunate that this was not the case and the incident resolved without any further disruptions or issues. </w:t>
      </w:r>
    </w:p>
    <w:p w14:paraId="45851F36" w14:textId="77777777" w:rsidR="009C621E" w:rsidRDefault="009C621E">
      <w:pPr>
        <w:overflowPunct/>
        <w:autoSpaceDE/>
        <w:autoSpaceDN/>
        <w:adjustRightInd/>
        <w:textAlignment w:val="auto"/>
        <w:rPr>
          <w:rStyle w:val="Strong"/>
          <w:b w:val="0"/>
          <w:color w:val="auto"/>
          <w:sz w:val="24"/>
          <w:szCs w:val="24"/>
          <w:shd w:val="clear" w:color="auto" w:fill="FFFFFF"/>
        </w:rPr>
      </w:pPr>
    </w:p>
    <w:p w14:paraId="6B6B90C0" w14:textId="5A8AEEE3" w:rsidR="009D3C25" w:rsidRDefault="00B10D40" w:rsidP="009D3C25">
      <w:pPr>
        <w:overflowPunct/>
        <w:autoSpaceDE/>
        <w:autoSpaceDN/>
        <w:adjustRightInd/>
        <w:ind w:firstLine="720"/>
        <w:textAlignment w:val="auto"/>
        <w:rPr>
          <w:rStyle w:val="Strong"/>
          <w:b w:val="0"/>
          <w:color w:val="auto"/>
          <w:sz w:val="24"/>
          <w:szCs w:val="24"/>
          <w:shd w:val="clear" w:color="auto" w:fill="FFFFFF"/>
        </w:rPr>
      </w:pPr>
      <w:r>
        <w:rPr>
          <w:rStyle w:val="Strong"/>
          <w:b w:val="0"/>
          <w:color w:val="auto"/>
          <w:sz w:val="24"/>
          <w:szCs w:val="24"/>
          <w:shd w:val="clear" w:color="auto" w:fill="FFFFFF"/>
        </w:rPr>
        <w:t xml:space="preserve">Overall, I felt that I made all of my decisions throughout this incident in line with the code of ethics and professional policing standards which forms the </w:t>
      </w:r>
      <w:proofErr w:type="spellStart"/>
      <w:r>
        <w:rPr>
          <w:rStyle w:val="Strong"/>
          <w:b w:val="0"/>
          <w:color w:val="auto"/>
          <w:sz w:val="24"/>
          <w:szCs w:val="24"/>
          <w:shd w:val="clear" w:color="auto" w:fill="FFFFFF"/>
        </w:rPr>
        <w:t>cent</w:t>
      </w:r>
      <w:r w:rsidR="009D3C25">
        <w:rPr>
          <w:rStyle w:val="Strong"/>
          <w:b w:val="0"/>
          <w:color w:val="auto"/>
          <w:sz w:val="24"/>
          <w:szCs w:val="24"/>
          <w:shd w:val="clear" w:color="auto" w:fill="FFFFFF"/>
        </w:rPr>
        <w:t>er</w:t>
      </w:r>
      <w:proofErr w:type="spellEnd"/>
      <w:r w:rsidR="009D3C25">
        <w:rPr>
          <w:rStyle w:val="Strong"/>
          <w:b w:val="0"/>
          <w:color w:val="auto"/>
          <w:sz w:val="24"/>
          <w:szCs w:val="24"/>
          <w:shd w:val="clear" w:color="auto" w:fill="FFFFFF"/>
        </w:rPr>
        <w:t xml:space="preserve"> of the NDM (Figure 1). I say this because when deciding upon what to do, </w:t>
      </w:r>
      <w:r w:rsidR="009C621E">
        <w:rPr>
          <w:rStyle w:val="Strong"/>
          <w:b w:val="0"/>
          <w:color w:val="auto"/>
          <w:sz w:val="24"/>
          <w:szCs w:val="24"/>
          <w:shd w:val="clear" w:color="auto" w:fill="FFFFFF"/>
        </w:rPr>
        <w:t>I considered the public interest for the arrest and I felt that this was met because of the previously mentioned policy on positive action with domestic abuse. I also considered whether the arrest was necessary despite there being no complaint from the victim</w:t>
      </w:r>
      <w:r w:rsidR="009D3C25">
        <w:rPr>
          <w:rStyle w:val="Strong"/>
          <w:b w:val="0"/>
          <w:color w:val="auto"/>
          <w:sz w:val="24"/>
          <w:szCs w:val="24"/>
          <w:shd w:val="clear" w:color="auto" w:fill="FFFFFF"/>
        </w:rPr>
        <w:t>, however under PACE 1984 Code G, the arrest necessity was met in order to protect a vulnerable person and to prevent any further physical injury to be caused (gov.uk</w:t>
      </w:r>
      <w:r w:rsidR="00CA3EBD">
        <w:rPr>
          <w:rStyle w:val="Strong"/>
          <w:b w:val="0"/>
          <w:color w:val="auto"/>
          <w:sz w:val="24"/>
          <w:szCs w:val="24"/>
          <w:shd w:val="clear" w:color="auto" w:fill="FFFFFF"/>
        </w:rPr>
        <w:t xml:space="preserve">, 1984). </w:t>
      </w:r>
      <w:r w:rsidR="000565E8">
        <w:rPr>
          <w:rStyle w:val="Strong"/>
          <w:b w:val="0"/>
          <w:color w:val="auto"/>
          <w:sz w:val="24"/>
          <w:szCs w:val="24"/>
          <w:shd w:val="clear" w:color="auto" w:fill="FFFFFF"/>
        </w:rPr>
        <w:t xml:space="preserve">I also feel that I performed well in my decision making, however there is possibility for improvements. I feel that I could improve on </w:t>
      </w:r>
      <w:r w:rsidR="009C63BA">
        <w:rPr>
          <w:rStyle w:val="Strong"/>
          <w:b w:val="0"/>
          <w:color w:val="auto"/>
          <w:sz w:val="24"/>
          <w:szCs w:val="24"/>
          <w:shd w:val="clear" w:color="auto" w:fill="FFFFFF"/>
        </w:rPr>
        <w:t xml:space="preserve">the use of external agencies in terms of offering support for the victim and also during I did not give the subject much chance to give me his side, this is something I could look to do in the future despite my colleague having debriefed me on what she was told. </w:t>
      </w:r>
    </w:p>
    <w:p w14:paraId="7AF52392" w14:textId="0625A8DE" w:rsidR="009D3C25" w:rsidRDefault="009C63BA">
      <w:pPr>
        <w:overflowPunct/>
        <w:autoSpaceDE/>
        <w:autoSpaceDN/>
        <w:adjustRightInd/>
        <w:textAlignment w:val="auto"/>
        <w:rPr>
          <w:b/>
          <w:color w:val="auto"/>
          <w:sz w:val="24"/>
          <w:szCs w:val="24"/>
        </w:rPr>
      </w:pPr>
      <w:r>
        <w:rPr>
          <w:rStyle w:val="Strong"/>
          <w:b w:val="0"/>
          <w:color w:val="auto"/>
          <w:sz w:val="24"/>
          <w:szCs w:val="24"/>
          <w:shd w:val="clear" w:color="auto" w:fill="FFFFFF"/>
        </w:rPr>
        <w:lastRenderedPageBreak/>
        <w:t>Word Count - 1911</w:t>
      </w:r>
      <w:r w:rsidR="009D3C25">
        <w:rPr>
          <w:b/>
          <w:color w:val="auto"/>
          <w:sz w:val="24"/>
          <w:szCs w:val="24"/>
        </w:rPr>
        <w:br w:type="page"/>
      </w:r>
    </w:p>
    <w:p w14:paraId="33BBAC8C" w14:textId="77777777" w:rsidR="0041108B" w:rsidRPr="009D3C25" w:rsidRDefault="0041108B" w:rsidP="009D3C25">
      <w:pPr>
        <w:overflowPunct/>
        <w:autoSpaceDE/>
        <w:autoSpaceDN/>
        <w:adjustRightInd/>
        <w:ind w:firstLine="720"/>
        <w:textAlignment w:val="auto"/>
        <w:rPr>
          <w:bCs/>
          <w:color w:val="auto"/>
          <w:sz w:val="24"/>
          <w:szCs w:val="24"/>
          <w:shd w:val="clear" w:color="auto" w:fill="FFFFFF"/>
        </w:rPr>
      </w:pPr>
    </w:p>
    <w:p w14:paraId="11F964EA" w14:textId="77777777" w:rsidR="00DF2DD0" w:rsidRDefault="00DF2DD0" w:rsidP="0041108B">
      <w:pPr>
        <w:ind w:right="237"/>
        <w:jc w:val="both"/>
        <w:rPr>
          <w:b/>
          <w:sz w:val="24"/>
          <w:szCs w:val="24"/>
        </w:rPr>
      </w:pPr>
    </w:p>
    <w:p w14:paraId="3E7AABAF" w14:textId="5574FB4B" w:rsidR="00025650" w:rsidRPr="00270EEB" w:rsidRDefault="00025650" w:rsidP="00340E9A">
      <w:pPr>
        <w:ind w:right="237"/>
        <w:jc w:val="center"/>
        <w:rPr>
          <w:b/>
          <w:sz w:val="24"/>
          <w:szCs w:val="24"/>
        </w:rPr>
      </w:pPr>
      <w:r>
        <w:rPr>
          <w:b/>
          <w:sz w:val="24"/>
          <w:szCs w:val="24"/>
        </w:rPr>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416EFA95" w14:textId="380F56D3" w:rsidR="00025650" w:rsidRDefault="00CA21BF" w:rsidP="00340E9A">
      <w:pPr>
        <w:ind w:right="237"/>
        <w:jc w:val="both"/>
        <w:rPr>
          <w:sz w:val="24"/>
          <w:szCs w:val="24"/>
        </w:rPr>
      </w:pPr>
      <w:r>
        <w:rPr>
          <w:sz w:val="24"/>
          <w:szCs w:val="24"/>
        </w:rPr>
        <w:t xml:space="preserve">This essay will look at the theories behind team dynamics as a means of developing team cohesion. It will also look at the reasons behind inter-personal conflict within a team and what can be done to enhance </w:t>
      </w:r>
      <w:r w:rsidR="00343928">
        <w:rPr>
          <w:sz w:val="24"/>
          <w:szCs w:val="24"/>
        </w:rPr>
        <w:t xml:space="preserve">group and individual performance. </w:t>
      </w:r>
      <w:r w:rsidR="00C505BA">
        <w:rPr>
          <w:sz w:val="24"/>
          <w:szCs w:val="24"/>
        </w:rPr>
        <w:t xml:space="preserve">I will then consider how team dynamics within the Police service can result in the service and its employees, failing to comply with professional standards requirements. </w:t>
      </w:r>
    </w:p>
    <w:p w14:paraId="3F829FA3" w14:textId="113318E5" w:rsidR="00C505BA" w:rsidRDefault="00C505BA" w:rsidP="00340E9A">
      <w:pPr>
        <w:ind w:right="237"/>
        <w:jc w:val="both"/>
        <w:rPr>
          <w:sz w:val="24"/>
          <w:szCs w:val="24"/>
        </w:rPr>
      </w:pPr>
    </w:p>
    <w:p w14:paraId="205FF4EF" w14:textId="6B987E5F" w:rsidR="00A7465B" w:rsidRDefault="00C505BA" w:rsidP="00340E9A">
      <w:pPr>
        <w:ind w:right="237"/>
        <w:jc w:val="both"/>
        <w:rPr>
          <w:sz w:val="24"/>
          <w:szCs w:val="24"/>
        </w:rPr>
      </w:pPr>
      <w:r>
        <w:rPr>
          <w:sz w:val="24"/>
          <w:szCs w:val="24"/>
        </w:rPr>
        <w:tab/>
      </w:r>
      <w:r w:rsidR="00FD0F04">
        <w:rPr>
          <w:sz w:val="24"/>
          <w:szCs w:val="24"/>
        </w:rPr>
        <w:t xml:space="preserve">Team dynamics describes </w:t>
      </w:r>
      <w:r w:rsidR="00687A47">
        <w:rPr>
          <w:sz w:val="24"/>
          <w:szCs w:val="24"/>
        </w:rPr>
        <w:t>the behavioural relationships between the members of a group. This dynamic includes how they interact, communicate and cooperate with each other</w:t>
      </w:r>
      <w:r w:rsidR="00A7465B">
        <w:rPr>
          <w:sz w:val="24"/>
          <w:szCs w:val="24"/>
        </w:rPr>
        <w:t>. A team’s ability to do these activities well, influences what it can accomplish</w:t>
      </w:r>
      <w:r w:rsidR="00687A47">
        <w:rPr>
          <w:sz w:val="24"/>
          <w:szCs w:val="24"/>
        </w:rPr>
        <w:t xml:space="preserve"> (</w:t>
      </w:r>
      <w:r w:rsidR="00A7465B">
        <w:rPr>
          <w:sz w:val="24"/>
          <w:szCs w:val="24"/>
        </w:rPr>
        <w:t>Osborne</w:t>
      </w:r>
      <w:r w:rsidR="00687A47">
        <w:rPr>
          <w:sz w:val="24"/>
          <w:szCs w:val="24"/>
        </w:rPr>
        <w:t xml:space="preserve">, </w:t>
      </w:r>
      <w:r w:rsidR="00A7465B">
        <w:rPr>
          <w:sz w:val="24"/>
          <w:szCs w:val="24"/>
        </w:rPr>
        <w:t xml:space="preserve">2020). </w:t>
      </w:r>
      <w:r w:rsidR="003D63BC">
        <w:rPr>
          <w:sz w:val="24"/>
          <w:szCs w:val="24"/>
        </w:rPr>
        <w:t xml:space="preserve">These skills are essential in a policing team in order </w:t>
      </w:r>
      <w:r w:rsidR="00761CDE">
        <w:rPr>
          <w:sz w:val="24"/>
          <w:szCs w:val="24"/>
        </w:rPr>
        <w:t>to work and perform to meet the expectations of both the public and the police service as whole.</w:t>
      </w:r>
      <w:r w:rsidR="00D96C75">
        <w:rPr>
          <w:sz w:val="24"/>
          <w:szCs w:val="24"/>
        </w:rPr>
        <w:t xml:space="preserve"> </w:t>
      </w:r>
      <w:r w:rsidR="00703EA4">
        <w:rPr>
          <w:sz w:val="24"/>
          <w:szCs w:val="24"/>
        </w:rPr>
        <w:t>A team that has a positive dynamic will show trust, work towards a common goal and it will hold one another accountable for their decisions (</w:t>
      </w:r>
      <w:proofErr w:type="spellStart"/>
      <w:r w:rsidR="00703EA4">
        <w:rPr>
          <w:sz w:val="24"/>
          <w:szCs w:val="24"/>
        </w:rPr>
        <w:t>UKessays</w:t>
      </w:r>
      <w:proofErr w:type="spellEnd"/>
      <w:r w:rsidR="00703EA4">
        <w:rPr>
          <w:sz w:val="24"/>
          <w:szCs w:val="24"/>
        </w:rPr>
        <w:t xml:space="preserve">, 2018). This highlights the importance of having a good team dynamic and further shows that a good working team in the Police will produce good work and work to the standard that is expected of them. </w:t>
      </w:r>
      <w:r w:rsidR="00DE5BB6">
        <w:rPr>
          <w:sz w:val="24"/>
          <w:szCs w:val="24"/>
        </w:rPr>
        <w:t xml:space="preserve">One example that could be used to highlight team dynamics is a new member of a team causing friction with established members. This then could result in the established members not listening to the new member or even alienating them (Myers, 2013). This example highlights potentially negative team dynamic. </w:t>
      </w:r>
    </w:p>
    <w:p w14:paraId="4FA1076E" w14:textId="6FA6F554" w:rsidR="005B45E0" w:rsidRDefault="005B45E0" w:rsidP="00340E9A">
      <w:pPr>
        <w:ind w:right="237"/>
        <w:jc w:val="both"/>
        <w:rPr>
          <w:sz w:val="24"/>
          <w:szCs w:val="24"/>
        </w:rPr>
      </w:pPr>
    </w:p>
    <w:p w14:paraId="340C8689" w14:textId="2CECC2D4" w:rsidR="006C642B" w:rsidRDefault="005B45E0" w:rsidP="00A52575">
      <w:pPr>
        <w:ind w:right="237"/>
        <w:jc w:val="both"/>
        <w:rPr>
          <w:sz w:val="24"/>
          <w:szCs w:val="24"/>
        </w:rPr>
      </w:pPr>
      <w:r>
        <w:rPr>
          <w:sz w:val="24"/>
          <w:szCs w:val="24"/>
        </w:rPr>
        <w:tab/>
      </w:r>
      <w:r w:rsidR="007D3963">
        <w:rPr>
          <w:sz w:val="24"/>
          <w:szCs w:val="24"/>
        </w:rPr>
        <w:t>Two of the more common theories surrounding team dynamics a</w:t>
      </w:r>
      <w:r w:rsidR="009C621E">
        <w:rPr>
          <w:sz w:val="24"/>
          <w:szCs w:val="24"/>
        </w:rPr>
        <w:t>r</w:t>
      </w:r>
      <w:r w:rsidR="007D3963">
        <w:rPr>
          <w:sz w:val="24"/>
          <w:szCs w:val="24"/>
        </w:rPr>
        <w:t>e the Tuckman theory and the Punctuated-Equilibrium model. T</w:t>
      </w:r>
      <w:r w:rsidR="00BF3B5C">
        <w:rPr>
          <w:sz w:val="24"/>
          <w:szCs w:val="24"/>
        </w:rPr>
        <w:t xml:space="preserve">he </w:t>
      </w:r>
      <w:r>
        <w:rPr>
          <w:sz w:val="24"/>
          <w:szCs w:val="24"/>
        </w:rPr>
        <w:t>Tuckman model</w:t>
      </w:r>
      <w:r w:rsidR="007D3963">
        <w:rPr>
          <w:sz w:val="24"/>
          <w:szCs w:val="24"/>
        </w:rPr>
        <w:t xml:space="preserve"> </w:t>
      </w:r>
      <w:r w:rsidR="007D3963">
        <w:rPr>
          <w:sz w:val="24"/>
          <w:szCs w:val="24"/>
        </w:rPr>
        <w:lastRenderedPageBreak/>
        <w:t>suggests that there are</w:t>
      </w:r>
      <w:r>
        <w:rPr>
          <w:sz w:val="24"/>
          <w:szCs w:val="24"/>
        </w:rPr>
        <w:t xml:space="preserve"> four stages of development for a team</w:t>
      </w:r>
      <w:r w:rsidR="002E1AAD">
        <w:rPr>
          <w:sz w:val="24"/>
          <w:szCs w:val="24"/>
        </w:rPr>
        <w:t xml:space="preserve"> – forming, storming, norming and performing (P. Myers 2013). </w:t>
      </w:r>
      <w:r w:rsidR="00BF3B5C">
        <w:rPr>
          <w:sz w:val="24"/>
          <w:szCs w:val="24"/>
        </w:rPr>
        <w:t>Teambuilding.co.uk (2022) states that Tuckman’s theory was developed by Bruce Tuckman in 1965. It looks at the way in which a group handles a task or job from the initial formation of said team until the completion of the task or job. There are four stages to this theory</w:t>
      </w:r>
      <w:r w:rsidR="00A52575">
        <w:rPr>
          <w:sz w:val="24"/>
          <w:szCs w:val="24"/>
        </w:rPr>
        <w:t xml:space="preserve">; </w:t>
      </w:r>
      <w:r w:rsidR="00BF3B5C" w:rsidRPr="00A52575">
        <w:rPr>
          <w:sz w:val="24"/>
          <w:szCs w:val="24"/>
        </w:rPr>
        <w:t>Forming is the first stage. This stage is where the team becomes formed and they are allocated a task. There is not yet enough trust built up within the team and as such most of the time here is spent getting to know one another. Storming is the second stage</w:t>
      </w:r>
      <w:r w:rsidR="00A52575">
        <w:rPr>
          <w:sz w:val="24"/>
          <w:szCs w:val="24"/>
        </w:rPr>
        <w:t xml:space="preserve">. At this stage, the team begins to suggest ideas and address the task in hand. If poorly manged this stage can have a negative impact on the team as ideas are put forward. It is essential that the team has strong leadership in this phase as it ensures the team does not become stuck in the stage by becoming too focussed on consensus. The next stage of the theory is norming. During this stage, the team will begin to work better as one and begin agreeing on ways in which to operate. </w:t>
      </w:r>
      <w:r w:rsidR="00D76CD0">
        <w:rPr>
          <w:sz w:val="24"/>
          <w:szCs w:val="24"/>
        </w:rPr>
        <w:t xml:space="preserve">There is a risk during this stage that the team will lose their creativity and motivation as they become more relaxed and trusting in one another. The final stage of the model is performing. During this stage, decision making is collaborative and it is expected that team members share their thoughts and opinions as they have a higher level of respect for one another (teambuilding.co.uk, 2022). This model would be effectively placed into a policing aspect because, during the initial stages of a new team or new member, there is very little in the way of discussion and the team is not performing to the best of their capabilities. </w:t>
      </w:r>
      <w:r w:rsidR="00C53C6E">
        <w:rPr>
          <w:sz w:val="24"/>
          <w:szCs w:val="24"/>
        </w:rPr>
        <w:t xml:space="preserve">As the team become more comfortable and trusting with one another, the respect often grows and as such people will share their thoughts and opinions more openly. However, this cannot be achieved without good supervision during the early stages. Once the supervisor is comfortable, they can then take a step back and manage from the background as the team functions effectively. </w:t>
      </w:r>
    </w:p>
    <w:p w14:paraId="798766DB" w14:textId="77777777" w:rsidR="007D3963" w:rsidRDefault="007D3963" w:rsidP="007D3963">
      <w:pPr>
        <w:ind w:right="237" w:firstLine="720"/>
        <w:jc w:val="both"/>
        <w:rPr>
          <w:sz w:val="24"/>
          <w:szCs w:val="24"/>
        </w:rPr>
      </w:pPr>
    </w:p>
    <w:p w14:paraId="297A592E" w14:textId="77777777" w:rsidR="001E3C93" w:rsidRDefault="007D3963" w:rsidP="00CC4384">
      <w:pPr>
        <w:ind w:right="237" w:firstLine="720"/>
        <w:jc w:val="both"/>
        <w:rPr>
          <w:sz w:val="24"/>
          <w:szCs w:val="24"/>
        </w:rPr>
      </w:pPr>
      <w:r>
        <w:rPr>
          <w:sz w:val="24"/>
          <w:szCs w:val="24"/>
        </w:rPr>
        <w:t>T</w:t>
      </w:r>
      <w:r w:rsidR="00A15FC7">
        <w:rPr>
          <w:sz w:val="24"/>
          <w:szCs w:val="24"/>
        </w:rPr>
        <w:t xml:space="preserve">he </w:t>
      </w:r>
      <w:r>
        <w:rPr>
          <w:sz w:val="24"/>
          <w:szCs w:val="24"/>
        </w:rPr>
        <w:t xml:space="preserve">Punctuated-Equilibrium Model </w:t>
      </w:r>
      <w:proofErr w:type="spellStart"/>
      <w:r>
        <w:rPr>
          <w:sz w:val="24"/>
          <w:szCs w:val="24"/>
        </w:rPr>
        <w:t>model</w:t>
      </w:r>
      <w:proofErr w:type="spellEnd"/>
      <w:r>
        <w:rPr>
          <w:sz w:val="24"/>
          <w:szCs w:val="24"/>
        </w:rPr>
        <w:t xml:space="preserve"> </w:t>
      </w:r>
      <w:r w:rsidR="00E63ED2">
        <w:rPr>
          <w:sz w:val="24"/>
          <w:szCs w:val="24"/>
        </w:rPr>
        <w:t xml:space="preserve">(PEM) was developed by Connie </w:t>
      </w:r>
      <w:proofErr w:type="spellStart"/>
      <w:r w:rsidR="00E63ED2">
        <w:rPr>
          <w:sz w:val="24"/>
          <w:szCs w:val="24"/>
        </w:rPr>
        <w:t>Gersick</w:t>
      </w:r>
      <w:proofErr w:type="spellEnd"/>
      <w:r w:rsidR="00E63ED2">
        <w:rPr>
          <w:sz w:val="24"/>
          <w:szCs w:val="24"/>
        </w:rPr>
        <w:t xml:space="preserve"> (1988). </w:t>
      </w:r>
      <w:proofErr w:type="spellStart"/>
      <w:r w:rsidR="00E63ED2">
        <w:rPr>
          <w:sz w:val="24"/>
          <w:szCs w:val="24"/>
        </w:rPr>
        <w:t>Gersick</w:t>
      </w:r>
      <w:proofErr w:type="spellEnd"/>
      <w:r w:rsidR="00E63ED2">
        <w:rPr>
          <w:sz w:val="24"/>
          <w:szCs w:val="24"/>
        </w:rPr>
        <w:t xml:space="preserve"> suggested that there </w:t>
      </w:r>
      <w:proofErr w:type="gramStart"/>
      <w:r w:rsidR="00E63ED2">
        <w:rPr>
          <w:sz w:val="24"/>
          <w:szCs w:val="24"/>
        </w:rPr>
        <w:t>was</w:t>
      </w:r>
      <w:proofErr w:type="gramEnd"/>
      <w:r w:rsidR="00E63ED2">
        <w:rPr>
          <w:sz w:val="24"/>
          <w:szCs w:val="24"/>
        </w:rPr>
        <w:t xml:space="preserve"> three stages to a groups development. </w:t>
      </w:r>
      <w:r w:rsidR="00CC4384">
        <w:rPr>
          <w:sz w:val="24"/>
          <w:szCs w:val="24"/>
        </w:rPr>
        <w:t xml:space="preserve">The first stage sees the groups being formed and choosing the path it is going to take. Here, it is said the group will form goals and make assumptions about the other members of the groups based on limited interaction. </w:t>
      </w:r>
      <w:proofErr w:type="spellStart"/>
      <w:r w:rsidR="00CC4384">
        <w:rPr>
          <w:sz w:val="24"/>
          <w:szCs w:val="24"/>
        </w:rPr>
        <w:t>Gersick</w:t>
      </w:r>
      <w:proofErr w:type="spellEnd"/>
      <w:r w:rsidR="00CC4384">
        <w:rPr>
          <w:sz w:val="24"/>
          <w:szCs w:val="24"/>
        </w:rPr>
        <w:t xml:space="preserve"> also suggested that in this stage there is a high level of relaxation as members often feel the deadline for any tasks is so far away, that there is no need for high performance (</w:t>
      </w:r>
      <w:proofErr w:type="spellStart"/>
      <w:r w:rsidR="00CC4384">
        <w:rPr>
          <w:sz w:val="24"/>
          <w:szCs w:val="24"/>
        </w:rPr>
        <w:t>Gersick</w:t>
      </w:r>
      <w:proofErr w:type="spellEnd"/>
      <w:r w:rsidR="00CC4384">
        <w:rPr>
          <w:sz w:val="24"/>
          <w:szCs w:val="24"/>
        </w:rPr>
        <w:t xml:space="preserve">, 1988). </w:t>
      </w:r>
      <w:r w:rsidR="00F3494D">
        <w:rPr>
          <w:sz w:val="24"/>
          <w:szCs w:val="24"/>
        </w:rPr>
        <w:t xml:space="preserve">The second stage of this model is seen as a transition phase and often comes at the halfway point of a project or task. </w:t>
      </w:r>
      <w:proofErr w:type="spellStart"/>
      <w:r w:rsidR="00F3494D">
        <w:rPr>
          <w:sz w:val="24"/>
          <w:szCs w:val="24"/>
        </w:rPr>
        <w:t>Gersick</w:t>
      </w:r>
      <w:proofErr w:type="spellEnd"/>
      <w:r w:rsidR="00F3494D">
        <w:rPr>
          <w:sz w:val="24"/>
          <w:szCs w:val="24"/>
        </w:rPr>
        <w:t xml:space="preserve"> suggests that there is an unseen amount of motivation during this stage that was previously not there before. It is said that the group</w:t>
      </w:r>
      <w:r w:rsidR="006C642B">
        <w:rPr>
          <w:sz w:val="24"/>
          <w:szCs w:val="24"/>
        </w:rPr>
        <w:t>’</w:t>
      </w:r>
      <w:r w:rsidR="00F3494D">
        <w:rPr>
          <w:sz w:val="24"/>
          <w:szCs w:val="24"/>
        </w:rPr>
        <w:t xml:space="preserve">s members </w:t>
      </w:r>
      <w:r w:rsidR="006C642B">
        <w:rPr>
          <w:sz w:val="24"/>
          <w:szCs w:val="24"/>
        </w:rPr>
        <w:t>put a high amount of effort into completing tasks in a relatively short amount of time. At the end of this stage, any issues are addressed and performance is high (</w:t>
      </w:r>
      <w:proofErr w:type="spellStart"/>
      <w:r w:rsidR="006C642B">
        <w:rPr>
          <w:sz w:val="24"/>
          <w:szCs w:val="24"/>
        </w:rPr>
        <w:t>Gersick</w:t>
      </w:r>
      <w:proofErr w:type="spellEnd"/>
      <w:r w:rsidR="006C642B">
        <w:rPr>
          <w:sz w:val="24"/>
          <w:szCs w:val="24"/>
        </w:rPr>
        <w:t>, 1988). The third and final stage</w:t>
      </w:r>
      <w:r w:rsidR="00EC7791">
        <w:rPr>
          <w:sz w:val="24"/>
          <w:szCs w:val="24"/>
        </w:rPr>
        <w:t xml:space="preserve"> is where the group changes its approach to the work at hand. The group abandons old, unsuccessful ways of working and adopts new ones in order to achieve their goals. There is a realisation that the due date is arriving shortly and there is an even higher level of performance. </w:t>
      </w:r>
      <w:proofErr w:type="spellStart"/>
      <w:r w:rsidR="00EC7791">
        <w:rPr>
          <w:sz w:val="24"/>
          <w:szCs w:val="24"/>
        </w:rPr>
        <w:t>Gersick</w:t>
      </w:r>
      <w:proofErr w:type="spellEnd"/>
      <w:r w:rsidR="00EC7791">
        <w:rPr>
          <w:sz w:val="24"/>
          <w:szCs w:val="24"/>
        </w:rPr>
        <w:t xml:space="preserve"> suggests that there is one final push in order to get the task completed in time (</w:t>
      </w:r>
      <w:proofErr w:type="spellStart"/>
      <w:r w:rsidR="00EC7791">
        <w:rPr>
          <w:sz w:val="24"/>
          <w:szCs w:val="24"/>
        </w:rPr>
        <w:t>Gersick</w:t>
      </w:r>
      <w:proofErr w:type="spellEnd"/>
      <w:r w:rsidR="00EC7791">
        <w:rPr>
          <w:sz w:val="24"/>
          <w:szCs w:val="24"/>
        </w:rPr>
        <w:t xml:space="preserve">, 1988). This model is very similar with Tuckman’s theory of four stages in a group’s decisions and processes during a project. </w:t>
      </w:r>
    </w:p>
    <w:p w14:paraId="282D7D97" w14:textId="77777777" w:rsidR="001E3C93" w:rsidRDefault="001E3C93" w:rsidP="00CC4384">
      <w:pPr>
        <w:ind w:right="237" w:firstLine="720"/>
        <w:jc w:val="both"/>
        <w:rPr>
          <w:sz w:val="24"/>
          <w:szCs w:val="24"/>
        </w:rPr>
      </w:pPr>
    </w:p>
    <w:p w14:paraId="105130E1" w14:textId="77777777" w:rsidR="001E3C93" w:rsidRDefault="00EC7791" w:rsidP="001E3C93">
      <w:pPr>
        <w:ind w:right="237" w:firstLine="720"/>
        <w:jc w:val="both"/>
        <w:rPr>
          <w:sz w:val="24"/>
          <w:szCs w:val="24"/>
        </w:rPr>
      </w:pPr>
      <w:r>
        <w:rPr>
          <w:sz w:val="24"/>
          <w:szCs w:val="24"/>
        </w:rPr>
        <w:lastRenderedPageBreak/>
        <w:t xml:space="preserve">Both theories highlight the stages of which a group goes through to arrive at a decision and both theories show the work productivity increasing closer to the goal. It highlights the development of a group, which is required in order to produce a high standard of work. This is evident in policing with teams needing to trust one another and work together in order to provide the public with the service that they expect and deserve. </w:t>
      </w:r>
      <w:r w:rsidR="001E3C93">
        <w:rPr>
          <w:sz w:val="24"/>
          <w:szCs w:val="24"/>
        </w:rPr>
        <w:t xml:space="preserve">These theories also display how team dynamics can positively, and sometimes negatively, impact on team cohesion. If during the initial stages of a team dynamic theory, the individuals become too self-serving or take a distaste to another member, then there is little to no cohesion and subsequently the task does not get completed. </w:t>
      </w:r>
    </w:p>
    <w:p w14:paraId="6F55FAE6" w14:textId="77777777" w:rsidR="001E3C93" w:rsidRDefault="001E3C93" w:rsidP="001E3C93">
      <w:pPr>
        <w:ind w:right="237" w:firstLine="720"/>
        <w:jc w:val="both"/>
        <w:rPr>
          <w:sz w:val="24"/>
          <w:szCs w:val="24"/>
        </w:rPr>
      </w:pPr>
    </w:p>
    <w:p w14:paraId="61D5B9EB" w14:textId="4D297CF7" w:rsidR="001E3C93" w:rsidRDefault="001E3C93" w:rsidP="001E3C93">
      <w:pPr>
        <w:ind w:right="237" w:firstLine="720"/>
        <w:jc w:val="both"/>
        <w:rPr>
          <w:sz w:val="24"/>
          <w:szCs w:val="24"/>
        </w:rPr>
      </w:pPr>
      <w:r>
        <w:rPr>
          <w:sz w:val="24"/>
          <w:szCs w:val="24"/>
        </w:rPr>
        <w:t xml:space="preserve">Team cohesion can however be improved. Abbas (2022) defines team cohesion as a sense of togetherness and unity that exists within a team and suggests that it helps to ensure all members are working towards the same goal. Abbas goes on to suggest that team cohesion can be improved, should the team dynamic theories have proved unsuccessful in their ability to bring a team closer. </w:t>
      </w:r>
      <w:r w:rsidR="001A7AD7">
        <w:rPr>
          <w:sz w:val="24"/>
          <w:szCs w:val="24"/>
        </w:rPr>
        <w:t xml:space="preserve">Setting common goals is one of these suggestions and Abbas states that setting goals can help to define roles and responsibilities for each person, this is essential for building a team. This helps individual team members realise that they are often working towards larger organisational goals. Another suggestion made by Abbas is to encourage team members to socialise with one another. This method can be seen to allow team members to get to know one another on a more personal level, thus resulting in an overall stronger team bond. Team cohesion can further be improved by dealing with conflict proactively. This would result in </w:t>
      </w:r>
      <w:r w:rsidR="00D358C6">
        <w:rPr>
          <w:sz w:val="24"/>
          <w:szCs w:val="24"/>
        </w:rPr>
        <w:t xml:space="preserve">growth and progress within the team and a </w:t>
      </w:r>
      <w:proofErr w:type="gramStart"/>
      <w:r w:rsidR="00D358C6">
        <w:rPr>
          <w:sz w:val="24"/>
          <w:szCs w:val="24"/>
        </w:rPr>
        <w:t>teams</w:t>
      </w:r>
      <w:proofErr w:type="gramEnd"/>
      <w:r w:rsidR="00D358C6">
        <w:rPr>
          <w:sz w:val="24"/>
          <w:szCs w:val="24"/>
        </w:rPr>
        <w:t xml:space="preserve"> ability to resolve its conflicts defines its cohesiveness (Abbas, 2022). These are all methods that could be utilised in a police team in order to improve the closeness of its members. It is imperative that police officers are able to work as a team and as such, a good level of team cohesion would allow for this to happen. </w:t>
      </w:r>
    </w:p>
    <w:p w14:paraId="4BABF5B5" w14:textId="1EFE02C3" w:rsidR="00D358C6" w:rsidRDefault="00D358C6" w:rsidP="001E3C93">
      <w:pPr>
        <w:ind w:right="237" w:firstLine="720"/>
        <w:jc w:val="both"/>
        <w:rPr>
          <w:sz w:val="24"/>
          <w:szCs w:val="24"/>
        </w:rPr>
      </w:pPr>
    </w:p>
    <w:p w14:paraId="11BCBCCC" w14:textId="0643170E" w:rsidR="00D358C6" w:rsidRDefault="00D358C6" w:rsidP="001E3C93">
      <w:pPr>
        <w:ind w:right="237" w:firstLine="720"/>
        <w:jc w:val="both"/>
        <w:rPr>
          <w:color w:val="auto"/>
          <w:sz w:val="24"/>
          <w:szCs w:val="24"/>
          <w:shd w:val="clear" w:color="auto" w:fill="FFFFFF"/>
        </w:rPr>
      </w:pPr>
      <w:r>
        <w:rPr>
          <w:sz w:val="24"/>
          <w:szCs w:val="24"/>
        </w:rPr>
        <w:t xml:space="preserve">In a team, inter-personal conflicts are always a concern and a reality of team-working. </w:t>
      </w:r>
      <w:r w:rsidR="00802896">
        <w:rPr>
          <w:sz w:val="24"/>
          <w:szCs w:val="24"/>
        </w:rPr>
        <w:t xml:space="preserve">M. Risser defines inter-personal conflicts as the following; </w:t>
      </w:r>
      <w:r w:rsidR="00802896" w:rsidRPr="00802896">
        <w:rPr>
          <w:color w:val="auto"/>
          <w:sz w:val="24"/>
          <w:szCs w:val="24"/>
        </w:rPr>
        <w:t>“</w:t>
      </w:r>
      <w:r w:rsidR="00802896" w:rsidRPr="00802896">
        <w:rPr>
          <w:color w:val="auto"/>
          <w:sz w:val="24"/>
          <w:szCs w:val="24"/>
          <w:shd w:val="clear" w:color="auto" w:fill="FFFFFF"/>
        </w:rPr>
        <w:t>Interpersonal conflicts occur when two or more people disagree about something. Disagreements often come down to a difference in goals, values, viewpoints or access to resources</w:t>
      </w:r>
      <w:r w:rsidR="00802896">
        <w:rPr>
          <w:color w:val="auto"/>
          <w:sz w:val="24"/>
          <w:szCs w:val="24"/>
          <w:shd w:val="clear" w:color="auto" w:fill="FFFFFF"/>
        </w:rPr>
        <w:t xml:space="preserve">.” (M. Risser, 2022). </w:t>
      </w:r>
      <w:r w:rsidR="00353F13">
        <w:rPr>
          <w:color w:val="auto"/>
          <w:sz w:val="24"/>
          <w:szCs w:val="24"/>
          <w:shd w:val="clear" w:color="auto" w:fill="FFFFFF"/>
        </w:rPr>
        <w:t xml:space="preserve">This highlights why these conflicts can occur and what could cause them. It would usually stem from two parties having differences and it is important that these are managed. Risser states that these conflicts can be addressed by </w:t>
      </w:r>
      <w:proofErr w:type="gramStart"/>
      <w:r w:rsidR="00353F13">
        <w:rPr>
          <w:color w:val="auto"/>
          <w:sz w:val="24"/>
          <w:szCs w:val="24"/>
          <w:shd w:val="clear" w:color="auto" w:fill="FFFFFF"/>
        </w:rPr>
        <w:t>an</w:t>
      </w:r>
      <w:proofErr w:type="gramEnd"/>
      <w:r w:rsidR="00353F13">
        <w:rPr>
          <w:color w:val="auto"/>
          <w:sz w:val="24"/>
          <w:szCs w:val="24"/>
          <w:shd w:val="clear" w:color="auto" w:fill="FFFFFF"/>
        </w:rPr>
        <w:t xml:space="preserve"> number of ways but some include, avoiding the conflict altogether, compro</w:t>
      </w:r>
      <w:r w:rsidR="003137CE">
        <w:rPr>
          <w:color w:val="auto"/>
          <w:sz w:val="24"/>
          <w:szCs w:val="24"/>
          <w:shd w:val="clear" w:color="auto" w:fill="FFFFFF"/>
        </w:rPr>
        <w:t xml:space="preserve">mising with the other party or collaborating to work together to solve the problem, as a team. University of Minnesota (2017) suggests that moderate conflict can be a healthy and necessary part of organisational life. This could result in different ideas being put together to reach a better outcome. </w:t>
      </w:r>
    </w:p>
    <w:p w14:paraId="56D81521" w14:textId="3AAF70CD" w:rsidR="00B278ED" w:rsidRDefault="00B278ED" w:rsidP="001E3C93">
      <w:pPr>
        <w:ind w:right="237" w:firstLine="720"/>
        <w:jc w:val="both"/>
        <w:rPr>
          <w:color w:val="auto"/>
          <w:sz w:val="24"/>
          <w:szCs w:val="24"/>
          <w:shd w:val="clear" w:color="auto" w:fill="FFFFFF"/>
        </w:rPr>
      </w:pPr>
    </w:p>
    <w:p w14:paraId="77872BD5" w14:textId="124DB7A3" w:rsidR="00B278ED" w:rsidRDefault="00B278ED" w:rsidP="001E3C93">
      <w:pPr>
        <w:ind w:right="237" w:firstLine="720"/>
        <w:jc w:val="both"/>
        <w:rPr>
          <w:color w:val="auto"/>
          <w:sz w:val="24"/>
          <w:szCs w:val="24"/>
          <w:shd w:val="clear" w:color="auto" w:fill="FFFFFF"/>
        </w:rPr>
      </w:pPr>
      <w:r>
        <w:rPr>
          <w:color w:val="auto"/>
          <w:sz w:val="24"/>
          <w:szCs w:val="24"/>
          <w:shd w:val="clear" w:color="auto" w:fill="FFFFFF"/>
        </w:rPr>
        <w:t xml:space="preserve">Team dynamics within the police service </w:t>
      </w:r>
      <w:r w:rsidR="00A17511">
        <w:rPr>
          <w:color w:val="auto"/>
          <w:sz w:val="24"/>
          <w:szCs w:val="24"/>
          <w:shd w:val="clear" w:color="auto" w:fill="FFFFFF"/>
        </w:rPr>
        <w:t xml:space="preserve">could potentially lead to breaches in the code of ethics and standards of professional behaviour set out by the college of policing (2014). These breaches could stem from </w:t>
      </w:r>
      <w:r w:rsidR="0024091A">
        <w:rPr>
          <w:color w:val="auto"/>
          <w:sz w:val="24"/>
          <w:szCs w:val="24"/>
          <w:shd w:val="clear" w:color="auto" w:fill="FFFFFF"/>
        </w:rPr>
        <w:t xml:space="preserve">not treating other colleagues with respect as per the policing principles if there has been conflict, or not being selfless. This may cause an officer to act in his or her own interests rather than the interests of the public. This consideration for a breach can also </w:t>
      </w:r>
      <w:proofErr w:type="gramStart"/>
      <w:r w:rsidR="0024091A">
        <w:rPr>
          <w:color w:val="auto"/>
          <w:sz w:val="24"/>
          <w:szCs w:val="24"/>
          <w:shd w:val="clear" w:color="auto" w:fill="FFFFFF"/>
        </w:rPr>
        <w:t>link</w:t>
      </w:r>
      <w:proofErr w:type="gramEnd"/>
      <w:r w:rsidR="0024091A">
        <w:rPr>
          <w:color w:val="auto"/>
          <w:sz w:val="24"/>
          <w:szCs w:val="24"/>
          <w:shd w:val="clear" w:color="auto" w:fill="FFFFFF"/>
        </w:rPr>
        <w:t xml:space="preserve"> to ‘Authority, </w:t>
      </w:r>
      <w:r w:rsidR="0024091A">
        <w:rPr>
          <w:color w:val="auto"/>
          <w:sz w:val="24"/>
          <w:szCs w:val="24"/>
          <w:shd w:val="clear" w:color="auto" w:fill="FFFFFF"/>
        </w:rPr>
        <w:lastRenderedPageBreak/>
        <w:t xml:space="preserve">respect and courtesy’ in the standards of professional behaviour, not respecting colleagues and the public with respect and courtesy. This may then subsequently lead to other breaches such as abuse of position or power and even excessive use of force. If the issues are not addressed within the team dynamic and the team cohesion is not high, then officers may become self-serving and thus a dysfunctional team is formed. </w:t>
      </w:r>
      <w:r w:rsidR="00391596">
        <w:rPr>
          <w:color w:val="auto"/>
          <w:sz w:val="24"/>
          <w:szCs w:val="24"/>
          <w:shd w:val="clear" w:color="auto" w:fill="FFFFFF"/>
        </w:rPr>
        <w:t xml:space="preserve">Fitzsimmons (2022) states that should officers be found to breach ethics rules, the sanctions can vary from a quiet word in said officers’ ear to formal disciplinary hearings. These hearings can then potentially lead to dismissal or prosecution. This highlights the requirement for teams to work effectively and to have a good dynamic. Recent scandals in The Metropolitan Police force have shown that if a team is too close, they will breach the code of ethics by not challenging inappropriate behaviour. This will ultimately result in all officers involved undergoing disciplinary proceedings. </w:t>
      </w:r>
    </w:p>
    <w:p w14:paraId="4A8AB0F8" w14:textId="45B4023E" w:rsidR="00C76EE3" w:rsidRDefault="00C76EE3" w:rsidP="001E3C93">
      <w:pPr>
        <w:ind w:right="237" w:firstLine="720"/>
        <w:jc w:val="both"/>
        <w:rPr>
          <w:color w:val="auto"/>
          <w:sz w:val="24"/>
          <w:szCs w:val="24"/>
          <w:shd w:val="clear" w:color="auto" w:fill="FFFFFF"/>
        </w:rPr>
      </w:pPr>
    </w:p>
    <w:p w14:paraId="25C6F0CC" w14:textId="2B77C5B6" w:rsidR="00C76EE3" w:rsidRDefault="00C76EE3" w:rsidP="001E3C93">
      <w:pPr>
        <w:ind w:right="237" w:firstLine="720"/>
        <w:jc w:val="both"/>
        <w:rPr>
          <w:color w:val="auto"/>
          <w:sz w:val="24"/>
          <w:szCs w:val="24"/>
          <w:shd w:val="clear" w:color="auto" w:fill="FFFFFF"/>
        </w:rPr>
      </w:pPr>
      <w:r>
        <w:rPr>
          <w:color w:val="auto"/>
          <w:sz w:val="24"/>
          <w:szCs w:val="24"/>
          <w:shd w:val="clear" w:color="auto" w:fill="FFFFFF"/>
        </w:rPr>
        <w:t xml:space="preserve">In conclusion, a team that has good dynamics and cohesion can achieve better results. In a Policing sense, a team with good dynamics may have increased trust which when at potentially volatile incidents, it can enable you to have trust in your colleagues that if a volatile incident required more help, you could rely on colleagues to support and aide you. Those points show why team dynamics and team cohesion are extremely beneficial to a policing team. However, in any part of society this is not always possible to get a group of people to share the same norms, values and ideas. </w:t>
      </w:r>
      <w:r w:rsidR="009960ED">
        <w:rPr>
          <w:color w:val="auto"/>
          <w:sz w:val="24"/>
          <w:szCs w:val="24"/>
          <w:shd w:val="clear" w:color="auto" w:fill="FFFFFF"/>
        </w:rPr>
        <w:t xml:space="preserve">This meaning that on a police team, conflict may arise as a result of disagreements and differing personalities, which could impact the team’s ability to work together and meet the expectations of the public and the service. </w:t>
      </w:r>
    </w:p>
    <w:p w14:paraId="389C9680" w14:textId="6A4677CD" w:rsidR="00FA3FE8" w:rsidRDefault="00FA3FE8" w:rsidP="00FA3FE8">
      <w:pPr>
        <w:ind w:right="237"/>
        <w:jc w:val="both"/>
        <w:rPr>
          <w:color w:val="auto"/>
          <w:sz w:val="24"/>
          <w:szCs w:val="24"/>
          <w:shd w:val="clear" w:color="auto" w:fill="FFFFFF"/>
        </w:rPr>
      </w:pPr>
    </w:p>
    <w:p w14:paraId="2C6EE25E" w14:textId="34EF0365" w:rsidR="00FA3FE8" w:rsidRDefault="00FA3FE8" w:rsidP="00FA3FE8">
      <w:pPr>
        <w:ind w:right="237"/>
        <w:jc w:val="both"/>
        <w:rPr>
          <w:color w:val="auto"/>
          <w:sz w:val="24"/>
          <w:szCs w:val="24"/>
          <w:shd w:val="clear" w:color="auto" w:fill="FFFFFF"/>
        </w:rPr>
      </w:pPr>
    </w:p>
    <w:p w14:paraId="50620BF6" w14:textId="3EE8238F" w:rsidR="00FA3FE8" w:rsidRPr="00802896" w:rsidRDefault="000565E8" w:rsidP="00FA3FE8">
      <w:pPr>
        <w:ind w:right="237"/>
        <w:jc w:val="both"/>
        <w:rPr>
          <w:color w:val="auto"/>
          <w:sz w:val="24"/>
          <w:szCs w:val="24"/>
        </w:rPr>
      </w:pPr>
      <w:r>
        <w:rPr>
          <w:color w:val="auto"/>
          <w:sz w:val="24"/>
          <w:szCs w:val="24"/>
          <w:shd w:val="clear" w:color="auto" w:fill="FFFFFF"/>
        </w:rPr>
        <w:t>Word Count</w:t>
      </w:r>
      <w:r w:rsidR="00FA3FE8">
        <w:rPr>
          <w:color w:val="auto"/>
          <w:sz w:val="24"/>
          <w:szCs w:val="24"/>
          <w:shd w:val="clear" w:color="auto" w:fill="FFFFFF"/>
        </w:rPr>
        <w:t>- 1</w:t>
      </w:r>
      <w:r w:rsidR="009960ED">
        <w:rPr>
          <w:color w:val="auto"/>
          <w:sz w:val="24"/>
          <w:szCs w:val="24"/>
          <w:shd w:val="clear" w:color="auto" w:fill="FFFFFF"/>
        </w:rPr>
        <w:t>819</w:t>
      </w: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3BDBDBD5" w:rsidR="00025650" w:rsidRDefault="00AA3ED4" w:rsidP="00340E9A">
      <w:pPr>
        <w:ind w:right="237"/>
        <w:jc w:val="both"/>
        <w:rPr>
          <w:sz w:val="24"/>
          <w:szCs w:val="24"/>
        </w:rPr>
      </w:pPr>
      <w:r>
        <w:rPr>
          <w:sz w:val="24"/>
          <w:szCs w:val="24"/>
        </w:rPr>
        <w:t xml:space="preserve">This essay will look at how information and intelligence can be used by Police in order to disrupt serious and organised crime and how effective policing of the roads can assist in this. It will also explore how systems such as Automatic Number Plate Recognition (ANPR) can be used to facilitate this disruption. </w:t>
      </w:r>
    </w:p>
    <w:p w14:paraId="7C8D4DFF" w14:textId="53F624C0" w:rsidR="001F4755" w:rsidRDefault="001F4755" w:rsidP="00340E9A">
      <w:pPr>
        <w:ind w:right="237"/>
        <w:jc w:val="both"/>
        <w:rPr>
          <w:sz w:val="24"/>
          <w:szCs w:val="24"/>
        </w:rPr>
      </w:pPr>
    </w:p>
    <w:p w14:paraId="7259498A" w14:textId="3F77465E" w:rsidR="00D22E8C" w:rsidRDefault="001F4755" w:rsidP="00340E9A">
      <w:pPr>
        <w:ind w:right="237"/>
        <w:jc w:val="both"/>
        <w:rPr>
          <w:sz w:val="24"/>
          <w:szCs w:val="24"/>
        </w:rPr>
      </w:pPr>
      <w:r>
        <w:rPr>
          <w:sz w:val="24"/>
          <w:szCs w:val="24"/>
        </w:rPr>
        <w:tab/>
        <w:t xml:space="preserve">Information and intelligence </w:t>
      </w:r>
      <w:proofErr w:type="gramStart"/>
      <w:r>
        <w:rPr>
          <w:sz w:val="24"/>
          <w:szCs w:val="24"/>
        </w:rPr>
        <w:t>forms</w:t>
      </w:r>
      <w:proofErr w:type="gramEnd"/>
      <w:r>
        <w:rPr>
          <w:sz w:val="24"/>
          <w:szCs w:val="24"/>
        </w:rPr>
        <w:t xml:space="preserve"> a big part o</w:t>
      </w:r>
      <w:r w:rsidR="008F54CD">
        <w:rPr>
          <w:sz w:val="24"/>
          <w:szCs w:val="24"/>
        </w:rPr>
        <w:t xml:space="preserve">f policing and the disruption of serious and organised crime. </w:t>
      </w:r>
      <w:proofErr w:type="spellStart"/>
      <w:r w:rsidR="008F54CD">
        <w:rPr>
          <w:sz w:val="24"/>
          <w:szCs w:val="24"/>
        </w:rPr>
        <w:t>Keningale</w:t>
      </w:r>
      <w:proofErr w:type="spellEnd"/>
      <w:r w:rsidR="008F54CD">
        <w:rPr>
          <w:sz w:val="24"/>
          <w:szCs w:val="24"/>
        </w:rPr>
        <w:t xml:space="preserve"> (2020) states that “information consists of data that when combined and viewed together with relevant background knowledge, may be used to produce intelligence, which forms t</w:t>
      </w:r>
      <w:r w:rsidR="008A2B57">
        <w:rPr>
          <w:sz w:val="24"/>
          <w:szCs w:val="24"/>
        </w:rPr>
        <w:t>he</w:t>
      </w:r>
      <w:r w:rsidR="008F54CD">
        <w:rPr>
          <w:sz w:val="24"/>
          <w:szCs w:val="24"/>
        </w:rPr>
        <w:t xml:space="preserve"> actions and decisions of policing organisations</w:t>
      </w:r>
      <w:r w:rsidR="008A2B57">
        <w:rPr>
          <w:sz w:val="24"/>
          <w:szCs w:val="24"/>
        </w:rPr>
        <w:t>” (</w:t>
      </w:r>
      <w:proofErr w:type="spellStart"/>
      <w:r w:rsidR="008A2B57">
        <w:rPr>
          <w:sz w:val="24"/>
          <w:szCs w:val="24"/>
        </w:rPr>
        <w:t>Kenningale</w:t>
      </w:r>
      <w:proofErr w:type="spellEnd"/>
      <w:r w:rsidR="008A2B57">
        <w:rPr>
          <w:sz w:val="24"/>
          <w:szCs w:val="24"/>
        </w:rPr>
        <w:t xml:space="preserve">, 2020). This information and intelligence </w:t>
      </w:r>
      <w:proofErr w:type="gramStart"/>
      <w:r w:rsidR="008A2B57">
        <w:rPr>
          <w:sz w:val="24"/>
          <w:szCs w:val="24"/>
        </w:rPr>
        <w:t>is</w:t>
      </w:r>
      <w:proofErr w:type="gramEnd"/>
      <w:r w:rsidR="008A2B57">
        <w:rPr>
          <w:sz w:val="24"/>
          <w:szCs w:val="24"/>
        </w:rPr>
        <w:t xml:space="preserve"> essential in the disruption of crime. By utilising the National Intelligence Model (NIM), policing organisations are able to process information through different points such as; setting strategic direction, making decisions through the gathering of information, allocating resources, developing tactical plans and tasking and co-ordinating activity (</w:t>
      </w:r>
      <w:proofErr w:type="spellStart"/>
      <w:r w:rsidR="008A2B57">
        <w:rPr>
          <w:sz w:val="24"/>
          <w:szCs w:val="24"/>
        </w:rPr>
        <w:t>Kenningale</w:t>
      </w:r>
      <w:proofErr w:type="spellEnd"/>
      <w:r w:rsidR="008A2B57">
        <w:rPr>
          <w:sz w:val="24"/>
          <w:szCs w:val="24"/>
        </w:rPr>
        <w:t xml:space="preserve">, 2020). </w:t>
      </w:r>
      <w:proofErr w:type="spellStart"/>
      <w:r w:rsidR="008A2B57">
        <w:rPr>
          <w:sz w:val="24"/>
          <w:szCs w:val="24"/>
        </w:rPr>
        <w:t>Kenningale</w:t>
      </w:r>
      <w:proofErr w:type="spellEnd"/>
      <w:r w:rsidR="008A2B57">
        <w:rPr>
          <w:sz w:val="24"/>
          <w:szCs w:val="24"/>
        </w:rPr>
        <w:t xml:space="preserve"> (2020) also states that th</w:t>
      </w:r>
      <w:r w:rsidR="00995BD0">
        <w:rPr>
          <w:sz w:val="24"/>
          <w:szCs w:val="24"/>
        </w:rPr>
        <w:t>e</w:t>
      </w:r>
      <w:r w:rsidR="008A2B57">
        <w:rPr>
          <w:sz w:val="24"/>
          <w:szCs w:val="24"/>
        </w:rPr>
        <w:t xml:space="preserve"> NIM works on three different levels. The first level being local/basic command unit which would include crimes such as low value thefts and criminal damage. The second stage is force or regional. This level includes more than one local command unit</w:t>
      </w:r>
      <w:r w:rsidR="00C015B2">
        <w:rPr>
          <w:sz w:val="24"/>
          <w:szCs w:val="24"/>
        </w:rPr>
        <w:t>, advice from national experts and bordering forces. The third and final stage is serious and organised crime. This is on both a national and international scale. The NIM allows Police to pass intelligence to the correct departments and sectors within a force or nationwide. It ensures that information is viable and as correct as it can be.</w:t>
      </w:r>
    </w:p>
    <w:p w14:paraId="156753C1" w14:textId="3804DEF2" w:rsidR="00D22E8C" w:rsidRDefault="00D22E8C" w:rsidP="00340E9A">
      <w:pPr>
        <w:ind w:right="237"/>
        <w:jc w:val="both"/>
        <w:rPr>
          <w:sz w:val="24"/>
          <w:szCs w:val="24"/>
        </w:rPr>
      </w:pPr>
    </w:p>
    <w:p w14:paraId="317DE8A4" w14:textId="086070D8" w:rsidR="009C07D6" w:rsidRDefault="00D22E8C" w:rsidP="00340E9A">
      <w:pPr>
        <w:ind w:right="237"/>
        <w:jc w:val="both"/>
        <w:rPr>
          <w:sz w:val="24"/>
          <w:szCs w:val="24"/>
        </w:rPr>
      </w:pPr>
      <w:r>
        <w:rPr>
          <w:sz w:val="24"/>
          <w:szCs w:val="24"/>
        </w:rPr>
        <w:tab/>
        <w:t xml:space="preserve">One element of serious and organised crime that relies heavily on intelligence for its disruption is drug trafficking. The National Crime Agency stated that in 2016, the number of people whose deaths were caused by drug misuse was 2,593 in the UK. </w:t>
      </w:r>
      <w:r w:rsidR="007A46B8">
        <w:rPr>
          <w:sz w:val="24"/>
          <w:szCs w:val="24"/>
        </w:rPr>
        <w:t xml:space="preserve">Urban street gangs have played a vital role in the distribution of drugs and this </w:t>
      </w:r>
      <w:r w:rsidR="007A46B8">
        <w:rPr>
          <w:sz w:val="24"/>
          <w:szCs w:val="24"/>
        </w:rPr>
        <w:lastRenderedPageBreak/>
        <w:t xml:space="preserve">is often referred to as ‘county </w:t>
      </w:r>
      <w:proofErr w:type="gramStart"/>
      <w:r w:rsidR="007A46B8">
        <w:rPr>
          <w:sz w:val="24"/>
          <w:szCs w:val="24"/>
        </w:rPr>
        <w:t>lines’</w:t>
      </w:r>
      <w:proofErr w:type="gramEnd"/>
      <w:r w:rsidR="007A46B8">
        <w:rPr>
          <w:sz w:val="24"/>
          <w:szCs w:val="24"/>
        </w:rPr>
        <w:t xml:space="preserve">. The NCA states that county lines are not defined by the distance between control and distribution but rather how that supply is supported, for example, a mobile phone line and the use of vulnerable adults to facilitate disruption. The NCA also states that as part of their investigations they work with authorities within source countries by supplying them with the intelligence and training to disrupt the supply at its source. This shows that effective use of information and intelligence, can disrupt drug supply before it has even left its originating country. </w:t>
      </w:r>
      <w:r w:rsidR="00686277">
        <w:rPr>
          <w:sz w:val="24"/>
          <w:szCs w:val="24"/>
        </w:rPr>
        <w:t>The NCA also shows that through the course of an investigation, information and intelligence may come to light that can disrupt other criminal activities such as human trafficking, child sexual exploitation and enables them to safeguard vulnerable victims of crime (NCA, 2022).</w:t>
      </w:r>
      <w:r w:rsidR="009C07D6">
        <w:rPr>
          <w:sz w:val="24"/>
          <w:szCs w:val="24"/>
        </w:rPr>
        <w:t xml:space="preserve"> This can only be achieved through effective gathering of information. </w:t>
      </w:r>
    </w:p>
    <w:p w14:paraId="76D5CF0E" w14:textId="03753BF5" w:rsidR="002F1793" w:rsidRDefault="002F1793" w:rsidP="00340E9A">
      <w:pPr>
        <w:ind w:right="237"/>
        <w:jc w:val="both"/>
        <w:rPr>
          <w:sz w:val="24"/>
          <w:szCs w:val="24"/>
        </w:rPr>
      </w:pPr>
    </w:p>
    <w:p w14:paraId="3342CB50" w14:textId="03F4E30A" w:rsidR="00414EC0" w:rsidRDefault="002F1793" w:rsidP="00340E9A">
      <w:pPr>
        <w:ind w:right="237"/>
        <w:jc w:val="both"/>
        <w:rPr>
          <w:sz w:val="24"/>
          <w:szCs w:val="24"/>
        </w:rPr>
      </w:pPr>
      <w:r>
        <w:rPr>
          <w:sz w:val="24"/>
          <w:szCs w:val="24"/>
        </w:rPr>
        <w:tab/>
        <w:t>One effective way of gathering intelligence is through community intelligence. The college of policing (2020) states that community intelligence is “local information, either direct or indirect, that when assessed provides intelligence on the quality-of-life experience by individuals and groups” (College of pol</w:t>
      </w:r>
      <w:r w:rsidR="000824D9">
        <w:rPr>
          <w:sz w:val="24"/>
          <w:szCs w:val="24"/>
        </w:rPr>
        <w:t>icing, 2020)</w:t>
      </w:r>
      <w:r>
        <w:rPr>
          <w:sz w:val="24"/>
          <w:szCs w:val="24"/>
        </w:rPr>
        <w:t>. This information can be used in the detection and disruption of crime as nobody knows their own area like the residents that live within it. Furthermore, this information received by the community can lead to prevention through policing of the roads. Roads Policing holds a vital role in the disruption of significant crime such as serious and organised crime, human trafficking and county lines. T</w:t>
      </w:r>
      <w:r w:rsidR="000824D9">
        <w:rPr>
          <w:sz w:val="24"/>
          <w:szCs w:val="24"/>
        </w:rPr>
        <w:t>he college of policing tells us that criminals use roads for various things and that forces should seek to use intelligence and enforcement in order to disrupt criminality. Police forces can also be seen to work with partner agencies, such as the DVSA, to assist in this disruption</w:t>
      </w:r>
      <w:r w:rsidR="00771FE0">
        <w:rPr>
          <w:sz w:val="24"/>
          <w:szCs w:val="24"/>
        </w:rPr>
        <w:t xml:space="preserve"> (college of policing, 2013). </w:t>
      </w:r>
      <w:r w:rsidR="00834931">
        <w:rPr>
          <w:sz w:val="24"/>
          <w:szCs w:val="24"/>
        </w:rPr>
        <w:t xml:space="preserve">Criminals often utilise motorways for the movement of drugs and people from one area to another. </w:t>
      </w:r>
      <w:r w:rsidR="00131424">
        <w:rPr>
          <w:sz w:val="24"/>
          <w:szCs w:val="24"/>
        </w:rPr>
        <w:t>Officers have the power to stop and seize vehicles, some of these include; Section 163 of the Road Traffic Act 1988, Section 4 of the Police and Criminal Evidence Act 1984 and Section 60 of the Criminal Justice and Public Order Act 1994</w:t>
      </w:r>
      <w:r w:rsidR="00A51E9C">
        <w:rPr>
          <w:sz w:val="24"/>
          <w:szCs w:val="24"/>
        </w:rPr>
        <w:t xml:space="preserve"> (College of Policing 2013)</w:t>
      </w:r>
      <w:r w:rsidR="00131424">
        <w:rPr>
          <w:sz w:val="24"/>
          <w:szCs w:val="24"/>
        </w:rPr>
        <w:t xml:space="preserve">. </w:t>
      </w:r>
      <w:r w:rsidR="00414EC0">
        <w:rPr>
          <w:sz w:val="24"/>
          <w:szCs w:val="24"/>
        </w:rPr>
        <w:t>All of these powers can be utilised by any officer</w:t>
      </w:r>
      <w:r w:rsidR="00A51E9C">
        <w:rPr>
          <w:sz w:val="24"/>
          <w:szCs w:val="24"/>
        </w:rPr>
        <w:t>. These powers are used to facilitate stop searches under their relevant legislation, other examples of search legislation would be Section 1 of the Police and Criminal Evidence Act 1984. These powers are utilised daily by roads policing officers in order to detect and deter crime. They enable an officer to potentially gather intelligence should the individual not have anything illegal in their possession. Intelligence is also often used to form grounds to stop and search a vehicle, this intelligence gathering process is highlighted in the NIM as mentioned previously, and effective use of intelligence can lead to the disruption of criminality, as mentioned previously.</w:t>
      </w:r>
      <w:r w:rsidR="00237B7B">
        <w:rPr>
          <w:sz w:val="24"/>
          <w:szCs w:val="24"/>
        </w:rPr>
        <w:t xml:space="preserve"> Section 19 of the Police and Criminal Evidence Act 1</w:t>
      </w:r>
      <w:r w:rsidR="00B6367D">
        <w:rPr>
          <w:sz w:val="24"/>
          <w:szCs w:val="24"/>
        </w:rPr>
        <w:t>9</w:t>
      </w:r>
      <w:r w:rsidR="00237B7B">
        <w:rPr>
          <w:sz w:val="24"/>
          <w:szCs w:val="24"/>
        </w:rPr>
        <w:t xml:space="preserve">84 gives officers the general powers of seizure for property and vehicles. </w:t>
      </w:r>
    </w:p>
    <w:p w14:paraId="1C9CCE42" w14:textId="46A175FE" w:rsidR="00237B7B" w:rsidRDefault="00237B7B" w:rsidP="00340E9A">
      <w:pPr>
        <w:ind w:right="237"/>
        <w:jc w:val="both"/>
        <w:rPr>
          <w:sz w:val="24"/>
          <w:szCs w:val="24"/>
        </w:rPr>
      </w:pPr>
    </w:p>
    <w:p w14:paraId="3B387E12" w14:textId="2805F7B2" w:rsidR="00237B7B" w:rsidRDefault="00237B7B" w:rsidP="00340E9A">
      <w:pPr>
        <w:ind w:right="237"/>
        <w:jc w:val="both"/>
        <w:rPr>
          <w:sz w:val="24"/>
          <w:szCs w:val="24"/>
        </w:rPr>
      </w:pPr>
      <w:r>
        <w:rPr>
          <w:sz w:val="24"/>
          <w:szCs w:val="24"/>
        </w:rPr>
        <w:tab/>
        <w:t>T</w:t>
      </w:r>
      <w:r w:rsidR="006D7A75">
        <w:rPr>
          <w:sz w:val="24"/>
          <w:szCs w:val="24"/>
        </w:rPr>
        <w:t xml:space="preserve">here are a number of benefits to having a defined group of officers to solely patrol the roads. West Yorkshire police highlighted a few of these benefits and priorities that their </w:t>
      </w:r>
      <w:r w:rsidR="003B3A18">
        <w:rPr>
          <w:sz w:val="24"/>
          <w:szCs w:val="24"/>
        </w:rPr>
        <w:t>road’s</w:t>
      </w:r>
      <w:r w:rsidR="006D7A75">
        <w:rPr>
          <w:sz w:val="24"/>
          <w:szCs w:val="24"/>
        </w:rPr>
        <w:t xml:space="preserve"> policing unit has. The main priority for them is to patrol the road. They say this because they believe that there is a public demand for high visibility patrols on the UKs Road networks. These patrols can provide reassurance to the public and act as an overall dete</w:t>
      </w:r>
      <w:r w:rsidR="003B3A18">
        <w:rPr>
          <w:sz w:val="24"/>
          <w:szCs w:val="24"/>
        </w:rPr>
        <w:t>r</w:t>
      </w:r>
      <w:r w:rsidR="006D7A75">
        <w:rPr>
          <w:sz w:val="24"/>
          <w:szCs w:val="24"/>
        </w:rPr>
        <w:t xml:space="preserve">rent towards crime. This in turn would work towards </w:t>
      </w:r>
      <w:r w:rsidR="003B3A18">
        <w:rPr>
          <w:sz w:val="24"/>
          <w:szCs w:val="24"/>
        </w:rPr>
        <w:t xml:space="preserve">disrupting criminality, which they state is another priority for this team. West </w:t>
      </w:r>
      <w:r w:rsidR="003B3A18">
        <w:rPr>
          <w:sz w:val="24"/>
          <w:szCs w:val="24"/>
        </w:rPr>
        <w:lastRenderedPageBreak/>
        <w:t>Yorkshire Police state that many criminals use the road network for the planning and commission of their crimes. They then explain that proactive patrols can deny these criminal groups and individuals an unchallenged use of the road. This in turn serves as an effective measure for containing and deterring crime</w:t>
      </w:r>
      <w:r w:rsidR="00B6367D">
        <w:rPr>
          <w:sz w:val="24"/>
          <w:szCs w:val="24"/>
        </w:rPr>
        <w:t>.</w:t>
      </w:r>
      <w:r w:rsidR="00551AEF">
        <w:rPr>
          <w:sz w:val="24"/>
          <w:szCs w:val="24"/>
        </w:rPr>
        <w:t xml:space="preserve"> </w:t>
      </w:r>
    </w:p>
    <w:p w14:paraId="07FC2B41" w14:textId="701409F1" w:rsidR="00AC00C3" w:rsidRDefault="00AC00C3" w:rsidP="00340E9A">
      <w:pPr>
        <w:ind w:right="237"/>
        <w:jc w:val="both"/>
        <w:rPr>
          <w:sz w:val="24"/>
          <w:szCs w:val="24"/>
        </w:rPr>
      </w:pPr>
    </w:p>
    <w:p w14:paraId="4BCE5EA2" w14:textId="2B451ED4" w:rsidR="00AC00C3" w:rsidRDefault="00AC00C3" w:rsidP="00340E9A">
      <w:pPr>
        <w:ind w:right="237"/>
        <w:jc w:val="both"/>
        <w:rPr>
          <w:sz w:val="24"/>
          <w:szCs w:val="24"/>
        </w:rPr>
      </w:pPr>
      <w:r>
        <w:rPr>
          <w:sz w:val="24"/>
          <w:szCs w:val="24"/>
        </w:rPr>
        <w:tab/>
        <w:t>There is a vast array of technology available in today</w:t>
      </w:r>
      <w:r w:rsidR="00360D82">
        <w:rPr>
          <w:sz w:val="24"/>
          <w:szCs w:val="24"/>
        </w:rPr>
        <w:t>’</w:t>
      </w:r>
      <w:r>
        <w:rPr>
          <w:sz w:val="24"/>
          <w:szCs w:val="24"/>
        </w:rPr>
        <w:t xml:space="preserve">s </w:t>
      </w:r>
      <w:r w:rsidR="00360D82">
        <w:rPr>
          <w:sz w:val="24"/>
          <w:szCs w:val="24"/>
        </w:rPr>
        <w:t xml:space="preserve">policing methods that can assist with roads policing. </w:t>
      </w:r>
      <w:r w:rsidR="001243A1">
        <w:rPr>
          <w:sz w:val="24"/>
          <w:szCs w:val="24"/>
        </w:rPr>
        <w:t xml:space="preserve">Some examples of technology that can be used are outlined by the college of policing, these being; Automatic Number Plate Recognition (ANPR), CCTV, Vehicle tracking, </w:t>
      </w:r>
      <w:proofErr w:type="spellStart"/>
      <w:r w:rsidR="001243A1">
        <w:rPr>
          <w:sz w:val="24"/>
          <w:szCs w:val="24"/>
        </w:rPr>
        <w:t>SmartWater</w:t>
      </w:r>
      <w:proofErr w:type="spellEnd"/>
      <w:r w:rsidR="001243A1">
        <w:rPr>
          <w:sz w:val="24"/>
          <w:szCs w:val="24"/>
        </w:rPr>
        <w:t xml:space="preserve"> and facial recognition to name a few (College of Policing, 2013).</w:t>
      </w:r>
      <w:r w:rsidR="002F3CEC">
        <w:rPr>
          <w:sz w:val="24"/>
          <w:szCs w:val="24"/>
        </w:rPr>
        <w:t xml:space="preserve"> ANPR is technology that allows for the reading of number plates using recognition software. In recent years, Police have begun to look at ANPR as an investigative tool in order to disrupt criminality. </w:t>
      </w:r>
      <w:proofErr w:type="spellStart"/>
      <w:r w:rsidR="00403BD9">
        <w:rPr>
          <w:sz w:val="24"/>
          <w:szCs w:val="24"/>
        </w:rPr>
        <w:t>Policeprofessional</w:t>
      </w:r>
      <w:proofErr w:type="spellEnd"/>
      <w:r w:rsidR="00403BD9">
        <w:rPr>
          <w:sz w:val="24"/>
          <w:szCs w:val="24"/>
        </w:rPr>
        <w:t xml:space="preserve"> states that ANPR is utilised as a 24/7 roads policing tool providing valuable intelligence and investigative opportunities. It also states that in the years 2007/2008 it was introduced in West Mercia Constabulary and it resulted during this year in 600 arrests with three quarters of vehicles seized belonging to someone with a criminal record. It also highlights that one third of all stops as a result of ANPR, were linked to drug activity (</w:t>
      </w:r>
      <w:proofErr w:type="spellStart"/>
      <w:r w:rsidR="00403BD9">
        <w:rPr>
          <w:sz w:val="24"/>
          <w:szCs w:val="24"/>
        </w:rPr>
        <w:t>policeprofessional</w:t>
      </w:r>
      <w:proofErr w:type="spellEnd"/>
      <w:r w:rsidR="00403BD9">
        <w:rPr>
          <w:sz w:val="24"/>
          <w:szCs w:val="24"/>
        </w:rPr>
        <w:t>, 2008). These stats indicate how important ANPR has become since its introduction. ANPR is fast becoming an indispensable tool.</w:t>
      </w:r>
    </w:p>
    <w:p w14:paraId="15BC8741" w14:textId="7C9D9317" w:rsidR="00403BD9" w:rsidRDefault="00403BD9" w:rsidP="00340E9A">
      <w:pPr>
        <w:ind w:right="237"/>
        <w:jc w:val="both"/>
        <w:rPr>
          <w:sz w:val="24"/>
          <w:szCs w:val="24"/>
        </w:rPr>
      </w:pPr>
    </w:p>
    <w:p w14:paraId="61FF9E7D" w14:textId="77777777" w:rsidR="00644F33" w:rsidRDefault="00403BD9" w:rsidP="00340E9A">
      <w:pPr>
        <w:ind w:right="237"/>
        <w:jc w:val="both"/>
        <w:rPr>
          <w:sz w:val="24"/>
          <w:szCs w:val="24"/>
        </w:rPr>
      </w:pPr>
      <w:r>
        <w:rPr>
          <w:sz w:val="24"/>
          <w:szCs w:val="24"/>
        </w:rPr>
        <w:tab/>
        <w:t xml:space="preserve">ANPR has a range of uses and the arrest statistics above show this. It can also be used however, as vital evidence during the course of an investigation. </w:t>
      </w:r>
      <w:r w:rsidR="008367ED">
        <w:rPr>
          <w:sz w:val="24"/>
          <w:szCs w:val="24"/>
        </w:rPr>
        <w:t xml:space="preserve">Police.uk </w:t>
      </w:r>
      <w:r w:rsidR="009E7F70">
        <w:rPr>
          <w:sz w:val="24"/>
          <w:szCs w:val="24"/>
        </w:rPr>
        <w:t xml:space="preserve">(2022), tells us that ANPR is able to provide lines of enquiry and evidence in investigation. One example of how ANPR can detect an offence is for example, locating a stolen vehicle, locating persons wanted for arrest or missing people. Haines (2009) outlines a case study to show the importance of ANPR during an investigation. This particular investigation was called Operation Olive, which was the investigation into a road death in Essex. During this incident, four cars were said to be racing in Southend which resulted in the death of a person when a car crashed. Detectives in Essex were later able to analyse the ANPR and identify </w:t>
      </w:r>
      <w:r w:rsidR="00C45B45">
        <w:rPr>
          <w:sz w:val="24"/>
          <w:szCs w:val="24"/>
        </w:rPr>
        <w:t>three cars that were together when they entered and left the area. These three cars identified corresponded with images of the vehicles. As a direct result of this finding, Detectives were able to identify exact timescales for CCTV enquiries</w:t>
      </w:r>
      <w:r w:rsidR="00644F33">
        <w:rPr>
          <w:sz w:val="24"/>
          <w:szCs w:val="24"/>
        </w:rPr>
        <w:t xml:space="preserve"> (Haines 2009). </w:t>
      </w:r>
    </w:p>
    <w:p w14:paraId="31DB4E5A" w14:textId="77777777" w:rsidR="00644F33" w:rsidRDefault="00644F33" w:rsidP="00340E9A">
      <w:pPr>
        <w:ind w:right="237"/>
        <w:jc w:val="both"/>
        <w:rPr>
          <w:sz w:val="24"/>
          <w:szCs w:val="24"/>
        </w:rPr>
      </w:pPr>
    </w:p>
    <w:p w14:paraId="4420C853" w14:textId="2B45F81B" w:rsidR="00403BD9" w:rsidRPr="00270EEB" w:rsidRDefault="00644F33" w:rsidP="00340E9A">
      <w:pPr>
        <w:ind w:right="237"/>
        <w:jc w:val="both"/>
        <w:rPr>
          <w:sz w:val="24"/>
          <w:szCs w:val="24"/>
        </w:rPr>
      </w:pPr>
      <w:r>
        <w:rPr>
          <w:sz w:val="24"/>
          <w:szCs w:val="24"/>
        </w:rPr>
        <w:tab/>
        <w:t xml:space="preserve">ANPR can also be used to assist in investigations whereby suspects are known to have used a main road in and out of an area. Haines (2009) suggests that this is useful as it allows for a higher chance of a positive outcome in terms of arrest of dangerous offenders as it allows the police to plan ahead. Haines (2009) gives an example of this being used in Kent where by three armed robberies took place in three different locations within Kent. Detectives in Kent Police were then able to analyse the intelligence provided by ANPR cameras nearby each scene. From this, detectives were able to identify two vehicles out of 40,000 recorded that were in the nearby area of all three robberies. </w:t>
      </w:r>
      <w:r w:rsidR="000A461A">
        <w:rPr>
          <w:sz w:val="24"/>
          <w:szCs w:val="24"/>
        </w:rPr>
        <w:t xml:space="preserve">Due to further investigation, the suspect vehicle was then identified from the two. An investigation such as this into a serious offence, and whereby a vehicle was used in the commission of said offence, proves why ANPR has now become a commonplace tool in Police investigations and highlights the importance of technology in disrupting criminality in </w:t>
      </w:r>
      <w:proofErr w:type="gramStart"/>
      <w:r w:rsidR="000A461A">
        <w:rPr>
          <w:sz w:val="24"/>
          <w:szCs w:val="24"/>
        </w:rPr>
        <w:t>todays</w:t>
      </w:r>
      <w:proofErr w:type="gramEnd"/>
      <w:r w:rsidR="000A461A">
        <w:rPr>
          <w:sz w:val="24"/>
          <w:szCs w:val="24"/>
        </w:rPr>
        <w:t xml:space="preserve"> world. </w:t>
      </w:r>
    </w:p>
    <w:p w14:paraId="53C57CDF" w14:textId="2B8AB4D1" w:rsidR="00025650" w:rsidRDefault="00025650" w:rsidP="00340E9A">
      <w:pPr>
        <w:ind w:right="237"/>
        <w:jc w:val="both"/>
        <w:rPr>
          <w:sz w:val="24"/>
          <w:szCs w:val="24"/>
        </w:rPr>
      </w:pPr>
    </w:p>
    <w:p w14:paraId="03477565" w14:textId="7AE35892" w:rsidR="00D346B6" w:rsidRPr="00270EEB" w:rsidRDefault="00D346B6" w:rsidP="00340E9A">
      <w:pPr>
        <w:ind w:right="237"/>
        <w:jc w:val="both"/>
        <w:rPr>
          <w:sz w:val="24"/>
          <w:szCs w:val="24"/>
        </w:rPr>
      </w:pPr>
      <w:r>
        <w:rPr>
          <w:sz w:val="24"/>
          <w:szCs w:val="24"/>
        </w:rPr>
        <w:lastRenderedPageBreak/>
        <w:tab/>
        <w:t xml:space="preserve">In conclusion, policing of the roads is an essential deterrent of crime and is vital in the disruption of prevalent crime such as human trafficking, drugs trafficking and serious and organised crime. As a result of high visibility patrols along the UK’s roads, criminals do not have unchallenged access to the </w:t>
      </w:r>
      <w:proofErr w:type="gramStart"/>
      <w:r>
        <w:rPr>
          <w:sz w:val="24"/>
          <w:szCs w:val="24"/>
        </w:rPr>
        <w:t>UK’s road</w:t>
      </w:r>
      <w:proofErr w:type="gramEnd"/>
      <w:r>
        <w:rPr>
          <w:sz w:val="24"/>
          <w:szCs w:val="24"/>
        </w:rPr>
        <w:t xml:space="preserve"> network, resulting in fewer crime</w:t>
      </w:r>
      <w:r w:rsidR="005D2F92">
        <w:rPr>
          <w:sz w:val="24"/>
          <w:szCs w:val="24"/>
        </w:rPr>
        <w:t xml:space="preserve">s being committed. Further to this, ANPR has proved time and time again to be a vital resource in both proactive operations and protracted investigations. This system has shown that in todays society, technology is essential in tackling crime. </w:t>
      </w: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149DA555" w:rsidR="000F7ECD" w:rsidRPr="00270EEB" w:rsidRDefault="00024178" w:rsidP="001BC1C4">
      <w:pPr>
        <w:ind w:right="237"/>
        <w:rPr>
          <w:sz w:val="24"/>
          <w:szCs w:val="24"/>
        </w:rPr>
        <w:sectPr w:rsidR="000F7ECD" w:rsidRPr="00270EEB" w:rsidSect="008A797D">
          <w:headerReference w:type="even" r:id="rId21"/>
          <w:headerReference w:type="default" r:id="rId22"/>
          <w:footerReference w:type="even" r:id="rId23"/>
          <w:footerReference w:type="default" r:id="rId24"/>
          <w:headerReference w:type="first" r:id="rId25"/>
          <w:footerReference w:type="first" r:id="rId26"/>
          <w:pgSz w:w="11906" w:h="16838" w:code="9"/>
          <w:pgMar w:top="1440" w:right="1440" w:bottom="1440" w:left="1440" w:header="720" w:footer="720" w:gutter="0"/>
          <w:cols w:space="720"/>
          <w:titlePg/>
          <w:docGrid w:linePitch="272"/>
        </w:sectPr>
      </w:pPr>
      <w:r>
        <w:rPr>
          <w:sz w:val="24"/>
          <w:szCs w:val="24"/>
        </w:rPr>
        <w:t xml:space="preserve">Word count – 1612 </w:t>
      </w: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770921" w:rsidRDefault="00FE5420" w:rsidP="00FE5420">
            <w:pPr>
              <w:overflowPunct/>
              <w:autoSpaceDE/>
              <w:autoSpaceDN/>
              <w:adjustRightInd/>
              <w:rPr>
                <w:rFonts w:ascii="Times New Roman" w:hAnsi="Times New Roman" w:cs="Times New Roman"/>
                <w:color w:val="auto"/>
                <w:sz w:val="24"/>
                <w:szCs w:val="24"/>
                <w:lang w:eastAsia="zh-TW"/>
              </w:rPr>
            </w:pPr>
            <w:r w:rsidRPr="00770921">
              <w:rPr>
                <w:color w:val="auto"/>
                <w:sz w:val="22"/>
                <w:szCs w:val="22"/>
                <w:lang w:eastAsia="zh-TW"/>
              </w:rPr>
              <w:t>Med </w:t>
            </w:r>
          </w:p>
          <w:p w14:paraId="38E12064" w14:textId="77777777" w:rsidR="0011164E" w:rsidRPr="00770921" w:rsidRDefault="00FE5420" w:rsidP="00FE5420">
            <w:pPr>
              <w:overflowPunct/>
              <w:autoSpaceDE/>
              <w:autoSpaceDN/>
              <w:adjustRightInd/>
              <w:rPr>
                <w:color w:val="auto"/>
                <w:sz w:val="22"/>
                <w:szCs w:val="22"/>
                <w:lang w:eastAsia="zh-TW"/>
              </w:rPr>
            </w:pPr>
            <w:r w:rsidRPr="00770921">
              <w:rPr>
                <w:color w:val="auto"/>
                <w:sz w:val="22"/>
                <w:szCs w:val="22"/>
                <w:lang w:eastAsia="zh-TW"/>
              </w:rPr>
              <w:t>5-7</w:t>
            </w:r>
          </w:p>
          <w:p w14:paraId="538F9EB5" w14:textId="77777777" w:rsidR="0011164E" w:rsidRPr="00770921" w:rsidRDefault="0011164E" w:rsidP="00FE5420">
            <w:pPr>
              <w:overflowPunct/>
              <w:autoSpaceDE/>
              <w:autoSpaceDN/>
              <w:adjustRightInd/>
              <w:rPr>
                <w:color w:val="auto"/>
                <w:sz w:val="22"/>
                <w:szCs w:val="22"/>
                <w:lang w:eastAsia="zh-TW"/>
              </w:rPr>
            </w:pPr>
          </w:p>
          <w:p w14:paraId="6C1C667E" w14:textId="77777777" w:rsidR="0011164E" w:rsidRPr="00770921" w:rsidRDefault="0011164E" w:rsidP="00FE5420">
            <w:pPr>
              <w:overflowPunct/>
              <w:autoSpaceDE/>
              <w:autoSpaceDN/>
              <w:adjustRightInd/>
              <w:rPr>
                <w:color w:val="auto"/>
                <w:sz w:val="22"/>
                <w:szCs w:val="22"/>
                <w:lang w:eastAsia="zh-TW"/>
              </w:rPr>
            </w:pPr>
          </w:p>
          <w:p w14:paraId="239C2905" w14:textId="77777777" w:rsidR="0011164E" w:rsidRPr="00770921" w:rsidRDefault="0011164E" w:rsidP="00FE5420">
            <w:pPr>
              <w:overflowPunct/>
              <w:autoSpaceDE/>
              <w:autoSpaceDN/>
              <w:adjustRightInd/>
              <w:rPr>
                <w:color w:val="auto"/>
                <w:sz w:val="22"/>
                <w:szCs w:val="22"/>
                <w:lang w:eastAsia="zh-TW"/>
              </w:rPr>
            </w:pPr>
          </w:p>
          <w:p w14:paraId="4F4734CC" w14:textId="2D27FC1B" w:rsidR="00FE5420" w:rsidRPr="0011164E" w:rsidRDefault="00770921" w:rsidP="00FE5420">
            <w:pPr>
              <w:overflowPunct/>
              <w:autoSpaceDE/>
              <w:autoSpaceDN/>
              <w:adjustRightInd/>
              <w:rPr>
                <w:rFonts w:ascii="Times New Roman" w:hAnsi="Times New Roman" w:cs="Times New Roman"/>
                <w:color w:val="FF0000"/>
                <w:sz w:val="24"/>
                <w:szCs w:val="24"/>
                <w:lang w:eastAsia="zh-TW"/>
              </w:rPr>
            </w:pPr>
            <w:r w:rsidRPr="00770921">
              <w:rPr>
                <w:color w:val="auto"/>
                <w:sz w:val="22"/>
                <w:szCs w:val="22"/>
                <w:lang w:eastAsia="zh-TW"/>
              </w:rPr>
              <w:t>Here</w:t>
            </w:r>
            <w:r w:rsidR="00FE5420" w:rsidRPr="00770921">
              <w:rPr>
                <w:color w:val="auto"/>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0D17C7D"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45D96FC0" w14:textId="77777777" w:rsidR="0011164E" w:rsidRDefault="0011164E" w:rsidP="00FE5420">
            <w:pPr>
              <w:overflowPunct/>
              <w:autoSpaceDE/>
              <w:autoSpaceDN/>
              <w:adjustRightInd/>
              <w:rPr>
                <w:sz w:val="24"/>
                <w:szCs w:val="24"/>
                <w:lang w:eastAsia="zh-TW"/>
              </w:rPr>
            </w:pPr>
          </w:p>
          <w:p w14:paraId="34DF0630" w14:textId="5E22F00F" w:rsidR="0011164E" w:rsidRPr="00FE5420" w:rsidRDefault="0011164E" w:rsidP="00FE5420">
            <w:pPr>
              <w:overflowPunct/>
              <w:autoSpaceDE/>
              <w:autoSpaceDN/>
              <w:adjustRightInd/>
              <w:rPr>
                <w:rFonts w:ascii="Times New Roman" w:hAnsi="Times New Roman" w:cs="Times New Roman"/>
                <w:sz w:val="24"/>
                <w:szCs w:val="24"/>
                <w:lang w:eastAsia="zh-TW"/>
              </w:rPr>
            </w:pPr>
            <w:r>
              <w:rPr>
                <w:sz w:val="24"/>
                <w:szCs w:val="24"/>
                <w:lang w:eastAsia="zh-TW"/>
              </w:rPr>
              <w:t>This is where I feel I am</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233CA81" w14:textId="77777777" w:rsidR="0011164E" w:rsidRDefault="00FE5420" w:rsidP="00FE5420">
            <w:pPr>
              <w:overflowPunct/>
              <w:autoSpaceDE/>
              <w:autoSpaceDN/>
              <w:adjustRightInd/>
              <w:rPr>
                <w:sz w:val="22"/>
                <w:szCs w:val="22"/>
                <w:lang w:eastAsia="zh-TW"/>
              </w:rPr>
            </w:pPr>
            <w:r w:rsidRPr="00FE5420">
              <w:rPr>
                <w:sz w:val="22"/>
                <w:szCs w:val="22"/>
                <w:lang w:eastAsia="zh-TW"/>
              </w:rPr>
              <w:t>5-7</w:t>
            </w:r>
          </w:p>
          <w:p w14:paraId="276CF29A" w14:textId="77777777" w:rsidR="0011164E" w:rsidRDefault="0011164E" w:rsidP="00FE5420">
            <w:pPr>
              <w:overflowPunct/>
              <w:autoSpaceDE/>
              <w:autoSpaceDN/>
              <w:adjustRightInd/>
              <w:rPr>
                <w:sz w:val="22"/>
                <w:szCs w:val="22"/>
                <w:lang w:eastAsia="zh-TW"/>
              </w:rPr>
            </w:pPr>
          </w:p>
          <w:p w14:paraId="0BCB15AA" w14:textId="361CA4B2"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9A2A56B" w14:textId="4C76D3D1" w:rsidR="00FE5420" w:rsidRPr="00FE5420" w:rsidRDefault="0011164E"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I feel that I am currently below where the force expects myself to be in terms of the knowledge that I have. Whilst I generally know the policies and powers available to me, I would like to know more and be able to think of these a bit quicker on my feet. I have been trying in my own time to review legislation relating to roles that I undertake such as public order legislation surrounding protestors for my PSU </w:t>
            </w:r>
            <w:r>
              <w:rPr>
                <w:sz w:val="22"/>
                <w:szCs w:val="22"/>
                <w:lang w:eastAsia="zh-TW"/>
              </w:rPr>
              <w:lastRenderedPageBreak/>
              <w:t xml:space="preserve">duties. I feel that this is something going forward that I want to work on more and be bale to deliver this knowledge should it be required of me. </w:t>
            </w:r>
            <w:r w:rsidR="00770921">
              <w:rPr>
                <w:sz w:val="22"/>
                <w:szCs w:val="22"/>
                <w:lang w:eastAsia="zh-TW"/>
              </w:rPr>
              <w:t xml:space="preserve">I have marked the middle for expected as I know that neither myself nor the force expects me to have a very high knowledge and I feel that that would be an unachievable goal. Over the next 6-12 months, I will look to revise some legislation surrounding the rights of protestors and ways in which the police are able to facilitate their actions peacefully.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BC85E69"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1D3D5FD7" w14:textId="77777777" w:rsidR="00770921" w:rsidRDefault="00770921" w:rsidP="00FE5420">
            <w:pPr>
              <w:overflowPunct/>
              <w:autoSpaceDE/>
              <w:autoSpaceDN/>
              <w:adjustRightInd/>
              <w:rPr>
                <w:sz w:val="24"/>
                <w:szCs w:val="24"/>
                <w:lang w:eastAsia="zh-TW"/>
              </w:rPr>
            </w:pPr>
          </w:p>
          <w:p w14:paraId="0C242629" w14:textId="6B0A916E" w:rsidR="00770921" w:rsidRPr="00FE5420" w:rsidRDefault="00770921" w:rsidP="00FE5420">
            <w:pPr>
              <w:overflowPunct/>
              <w:autoSpaceDE/>
              <w:autoSpaceDN/>
              <w:adjustRightInd/>
              <w:rPr>
                <w:rFonts w:ascii="Times New Roman" w:hAnsi="Times New Roman" w:cs="Times New Roman"/>
                <w:sz w:val="24"/>
                <w:szCs w:val="24"/>
                <w:lang w:eastAsia="zh-TW"/>
              </w:rPr>
            </w:pPr>
            <w:r>
              <w:rPr>
                <w:sz w:val="24"/>
                <w:szCs w:val="24"/>
                <w:lang w:eastAsia="zh-TW"/>
              </w:rPr>
              <w:t>Here</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AA9F787"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528E878F" w14:textId="77777777" w:rsidR="00770921" w:rsidRDefault="00770921" w:rsidP="00FE5420">
            <w:pPr>
              <w:overflowPunct/>
              <w:autoSpaceDE/>
              <w:autoSpaceDN/>
              <w:adjustRightInd/>
              <w:rPr>
                <w:sz w:val="24"/>
                <w:szCs w:val="24"/>
                <w:lang w:eastAsia="zh-TW"/>
              </w:rPr>
            </w:pPr>
          </w:p>
          <w:p w14:paraId="33334C9E" w14:textId="296FB5B2" w:rsidR="00770921" w:rsidRPr="00FE5420" w:rsidRDefault="00770921" w:rsidP="00FE5420">
            <w:pPr>
              <w:overflowPunct/>
              <w:autoSpaceDE/>
              <w:autoSpaceDN/>
              <w:adjustRightInd/>
              <w:rPr>
                <w:rFonts w:ascii="Times New Roman" w:hAnsi="Times New Roman" w:cs="Times New Roman"/>
                <w:sz w:val="24"/>
                <w:szCs w:val="24"/>
                <w:lang w:eastAsia="zh-TW"/>
              </w:rPr>
            </w:pPr>
            <w:r>
              <w:rPr>
                <w:sz w:val="24"/>
                <w:szCs w:val="24"/>
                <w:lang w:eastAsia="zh-TW"/>
              </w:rPr>
              <w:t>Here</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DF7D6E0" w14:textId="7A86268E" w:rsidR="00FE5420" w:rsidRPr="00770921" w:rsidRDefault="00770921" w:rsidP="00770921">
            <w:pPr>
              <w:overflowPunct/>
              <w:autoSpaceDE/>
              <w:autoSpaceDN/>
              <w:adjustRightInd/>
              <w:rPr>
                <w:sz w:val="22"/>
                <w:szCs w:val="22"/>
                <w:lang w:eastAsia="zh-TW"/>
              </w:rPr>
            </w:pPr>
            <w:r w:rsidRPr="00770921">
              <w:rPr>
                <w:sz w:val="22"/>
                <w:szCs w:val="22"/>
                <w:lang w:eastAsia="zh-TW"/>
              </w:rPr>
              <w:t>During the last 6 months I have partaken in some courses to benefit my operational role, with the consideration of what I would like to do with my career</w:t>
            </w:r>
            <w:r>
              <w:rPr>
                <w:sz w:val="22"/>
                <w:szCs w:val="22"/>
                <w:lang w:eastAsia="zh-TW"/>
              </w:rPr>
              <w:t xml:space="preserve">. I have attended a PSU course, taser and Method of entry. I feel that at this early stage of my career, this is moderately very skilled for an officer of my service. However, there are skills that I feel would be of more use to myself going forward such as a response driving course. I would also like to begin to develop my time management a bit more as recently </w:t>
            </w:r>
            <w:r w:rsidR="00B70809">
              <w:rPr>
                <w:sz w:val="22"/>
                <w:szCs w:val="22"/>
                <w:lang w:eastAsia="zh-TW"/>
              </w:rPr>
              <w:t xml:space="preserve">I feel this has slipped away from me and that I often feel as if ‘time has run away’ with me. Over the next 6 months I will be seeking to try and get back to making lists of priority things to do, and doing my utmost to ensure these are completed by </w:t>
            </w:r>
            <w:r w:rsidR="00B70809">
              <w:rPr>
                <w:sz w:val="22"/>
                <w:szCs w:val="22"/>
                <w:lang w:eastAsia="zh-TW"/>
              </w:rPr>
              <w:lastRenderedPageBreak/>
              <w:t xml:space="preserve">the dates that they are required.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5F937AE"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1427093D" w14:textId="77777777" w:rsidR="00B70809" w:rsidRDefault="00B70809" w:rsidP="00FE5420">
            <w:pPr>
              <w:overflowPunct/>
              <w:autoSpaceDE/>
              <w:autoSpaceDN/>
              <w:adjustRightInd/>
              <w:rPr>
                <w:sz w:val="24"/>
                <w:szCs w:val="24"/>
                <w:lang w:eastAsia="zh-TW"/>
              </w:rPr>
            </w:pPr>
          </w:p>
          <w:p w14:paraId="0AF60EA4" w14:textId="77777777" w:rsidR="00B70809" w:rsidRDefault="00B70809" w:rsidP="00FE5420">
            <w:pPr>
              <w:overflowPunct/>
              <w:autoSpaceDE/>
              <w:autoSpaceDN/>
              <w:adjustRightInd/>
              <w:rPr>
                <w:sz w:val="24"/>
                <w:szCs w:val="24"/>
                <w:lang w:eastAsia="zh-TW"/>
              </w:rPr>
            </w:pPr>
          </w:p>
          <w:p w14:paraId="5132A9E8" w14:textId="1744979F" w:rsidR="00B70809" w:rsidRPr="00FE5420" w:rsidRDefault="00B70809" w:rsidP="00FE5420">
            <w:pPr>
              <w:overflowPunct/>
              <w:autoSpaceDE/>
              <w:autoSpaceDN/>
              <w:adjustRightInd/>
              <w:rPr>
                <w:rFonts w:ascii="Times New Roman" w:hAnsi="Times New Roman" w:cs="Times New Roman"/>
                <w:sz w:val="24"/>
                <w:szCs w:val="24"/>
                <w:lang w:eastAsia="zh-TW"/>
              </w:rPr>
            </w:pPr>
            <w:r>
              <w:rPr>
                <w:sz w:val="24"/>
                <w:szCs w:val="24"/>
                <w:lang w:eastAsia="zh-TW"/>
              </w:rPr>
              <w:t>Here</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9243D01"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42B9EEA1" w14:textId="77777777" w:rsidR="00B70809" w:rsidRDefault="00B70809" w:rsidP="00FE5420">
            <w:pPr>
              <w:overflowPunct/>
              <w:autoSpaceDE/>
              <w:autoSpaceDN/>
              <w:adjustRightInd/>
              <w:rPr>
                <w:sz w:val="24"/>
                <w:szCs w:val="24"/>
                <w:lang w:eastAsia="zh-TW"/>
              </w:rPr>
            </w:pPr>
          </w:p>
          <w:p w14:paraId="2EE31D5D" w14:textId="77777777" w:rsidR="00B70809" w:rsidRDefault="00B70809" w:rsidP="00FE5420">
            <w:pPr>
              <w:overflowPunct/>
              <w:autoSpaceDE/>
              <w:autoSpaceDN/>
              <w:adjustRightInd/>
              <w:rPr>
                <w:sz w:val="24"/>
                <w:szCs w:val="24"/>
                <w:lang w:eastAsia="zh-TW"/>
              </w:rPr>
            </w:pPr>
          </w:p>
          <w:p w14:paraId="2353E2B2" w14:textId="11ABCEEC" w:rsidR="00B70809" w:rsidRPr="00FE5420" w:rsidRDefault="00B70809" w:rsidP="00FE5420">
            <w:pPr>
              <w:overflowPunct/>
              <w:autoSpaceDE/>
              <w:autoSpaceDN/>
              <w:adjustRightInd/>
              <w:rPr>
                <w:rFonts w:ascii="Times New Roman" w:hAnsi="Times New Roman" w:cs="Times New Roman"/>
                <w:sz w:val="24"/>
                <w:szCs w:val="24"/>
                <w:lang w:eastAsia="zh-TW"/>
              </w:rPr>
            </w:pPr>
            <w:r>
              <w:rPr>
                <w:sz w:val="24"/>
                <w:szCs w:val="24"/>
                <w:lang w:eastAsia="zh-TW"/>
              </w:rPr>
              <w:t>Here</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21BF28" w14:textId="61B1209D" w:rsidR="00B70809" w:rsidRPr="00B70809" w:rsidRDefault="00B70809" w:rsidP="00FE5420">
            <w:pPr>
              <w:overflowPunct/>
              <w:autoSpaceDE/>
              <w:autoSpaceDN/>
              <w:adjustRightInd/>
              <w:rPr>
                <w:sz w:val="22"/>
                <w:szCs w:val="22"/>
                <w:lang w:eastAsia="zh-TW"/>
              </w:rPr>
            </w:pPr>
            <w:r>
              <w:rPr>
                <w:sz w:val="22"/>
                <w:szCs w:val="22"/>
                <w:lang w:eastAsia="zh-TW"/>
              </w:rPr>
              <w:t xml:space="preserve">I have no expectations with 18 months service to be experienced. I feel where I am at in regards to the types of incidents I have attended and what workloads I have completed, is about right for such a short level of service. I think to expect a higher amount of experience would be unrealistic. I have been fortunate in that I work in a very busy area so I have been able to experience more than some others in a short period of time but I would by no means class myself as experienced. Over the next 6 months, I will continue as I am with attending calls and dealing with investigations as this is how I learn and this is how I see the best way to gain experience in my role. I learn well off others on my team so aim to continue doing so.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639C9227" w14:textId="543FB483" w:rsidR="00FE5420" w:rsidRPr="005F4538" w:rsidRDefault="00536FA9" w:rsidP="005F4538">
      <w:pPr>
        <w:overflowPunct/>
        <w:autoSpaceDE/>
        <w:autoSpaceDN/>
        <w:adjustRightInd/>
        <w:ind w:right="237"/>
        <w:textAlignment w:val="auto"/>
        <w:rPr>
          <w:b/>
          <w:sz w:val="24"/>
          <w:szCs w:val="24"/>
        </w:rPr>
      </w:pPr>
      <w:r w:rsidRPr="0EB17B2B">
        <w:rPr>
          <w:b/>
          <w:bCs/>
          <w:sz w:val="24"/>
          <w:szCs w:val="24"/>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4FDE86B3" w:rsidR="6A1ACC1F" w:rsidRDefault="6A1ACC1F" w:rsidP="00B459FC"/>
    <w:p w14:paraId="26E25FF7" w14:textId="73B2E22A" w:rsidR="0022126C" w:rsidRPr="0022126C" w:rsidRDefault="0022126C" w:rsidP="00B459FC">
      <w:pPr>
        <w:rPr>
          <w:sz w:val="22"/>
        </w:rPr>
      </w:pPr>
    </w:p>
    <w:p w14:paraId="309B526E" w14:textId="191A0062" w:rsidR="0022126C" w:rsidRPr="0022126C" w:rsidRDefault="0022126C" w:rsidP="00B459FC">
      <w:pPr>
        <w:rPr>
          <w:sz w:val="22"/>
        </w:rPr>
      </w:pPr>
    </w:p>
    <w:p w14:paraId="158D77E9" w14:textId="6BB491BE" w:rsidR="0022126C" w:rsidRPr="0022126C" w:rsidRDefault="00626450" w:rsidP="00B459FC">
      <w:pPr>
        <w:rPr>
          <w:b/>
          <w:sz w:val="22"/>
          <w:u w:val="single"/>
        </w:rPr>
      </w:pPr>
      <w:r>
        <w:rPr>
          <w:b/>
          <w:sz w:val="22"/>
          <w:u w:val="single"/>
        </w:rPr>
        <w:t>Task</w:t>
      </w:r>
      <w:r w:rsidR="0022126C" w:rsidRPr="0022126C">
        <w:rPr>
          <w:b/>
          <w:sz w:val="22"/>
          <w:u w:val="single"/>
        </w:rPr>
        <w:t xml:space="preserve"> 1</w:t>
      </w:r>
    </w:p>
    <w:p w14:paraId="0DEDF157" w14:textId="581B7D38" w:rsidR="005F4538" w:rsidRDefault="005F4538" w:rsidP="00B459FC">
      <w:pPr>
        <w:rPr>
          <w:b/>
          <w:sz w:val="22"/>
          <w:u w:val="single"/>
        </w:rPr>
      </w:pPr>
    </w:p>
    <w:p w14:paraId="319FACCE" w14:textId="2BB6573B" w:rsidR="005F4538" w:rsidRDefault="005F4538" w:rsidP="00B459FC">
      <w:pPr>
        <w:rPr>
          <w:color w:val="auto"/>
          <w:sz w:val="22"/>
          <w:szCs w:val="22"/>
        </w:rPr>
      </w:pPr>
      <w:r w:rsidRPr="00802896">
        <w:rPr>
          <w:color w:val="auto"/>
          <w:sz w:val="22"/>
          <w:szCs w:val="22"/>
        </w:rPr>
        <w:t xml:space="preserve">Code of Ethics, College of Policing (2014) - </w:t>
      </w:r>
      <w:hyperlink r:id="rId27" w:history="1">
        <w:r w:rsidRPr="00802896">
          <w:rPr>
            <w:rStyle w:val="Hyperlink"/>
            <w:color w:val="auto"/>
            <w:sz w:val="22"/>
            <w:szCs w:val="22"/>
          </w:rPr>
          <w:t>https://assets.college.police.uk/s3fs-public/2021-02/code_of_ethics.pdf</w:t>
        </w:r>
      </w:hyperlink>
      <w:r w:rsidRPr="00802896">
        <w:rPr>
          <w:color w:val="auto"/>
          <w:sz w:val="22"/>
          <w:szCs w:val="22"/>
        </w:rPr>
        <w:t xml:space="preserve"> - Last Accessed 09/07/2022 </w:t>
      </w:r>
    </w:p>
    <w:p w14:paraId="0D3D3739" w14:textId="007C2F72" w:rsidR="009960ED" w:rsidRDefault="009960ED" w:rsidP="00B459FC">
      <w:pPr>
        <w:rPr>
          <w:color w:val="auto"/>
          <w:sz w:val="22"/>
          <w:szCs w:val="22"/>
        </w:rPr>
      </w:pPr>
    </w:p>
    <w:p w14:paraId="3734E28F" w14:textId="0397B28D" w:rsidR="009960ED" w:rsidRPr="009960ED" w:rsidRDefault="009960ED" w:rsidP="00B459FC">
      <w:pPr>
        <w:rPr>
          <w:color w:val="auto"/>
          <w:sz w:val="24"/>
          <w:szCs w:val="24"/>
        </w:rPr>
      </w:pPr>
      <w:proofErr w:type="spellStart"/>
      <w:r w:rsidRPr="009960ED">
        <w:rPr>
          <w:color w:val="auto"/>
          <w:sz w:val="22"/>
          <w:szCs w:val="22"/>
          <w:shd w:val="clear" w:color="auto" w:fill="FFFFFF"/>
        </w:rPr>
        <w:t>Conser</w:t>
      </w:r>
      <w:proofErr w:type="spellEnd"/>
      <w:r w:rsidRPr="009960ED">
        <w:rPr>
          <w:color w:val="auto"/>
          <w:sz w:val="22"/>
          <w:szCs w:val="22"/>
          <w:shd w:val="clear" w:color="auto" w:fill="FFFFFF"/>
        </w:rPr>
        <w:t xml:space="preserve">, J, A. (1980) Literary review of the police subculture – it’s characteristics, impact, and policy implications. Available at: </w:t>
      </w:r>
      <w:hyperlink r:id="rId28" w:history="1">
        <w:r w:rsidRPr="009960ED">
          <w:rPr>
            <w:rStyle w:val="Hyperlink"/>
            <w:color w:val="auto"/>
            <w:sz w:val="22"/>
            <w:szCs w:val="22"/>
            <w:shd w:val="clear" w:color="auto" w:fill="FFFFFF"/>
          </w:rPr>
          <w:t>https://www.ojp.gov/ncjrs/virtual-library/abstracts/literary-review-police-subculture-its-characteristics-impact-and</w:t>
        </w:r>
      </w:hyperlink>
      <w:r w:rsidRPr="009960ED">
        <w:rPr>
          <w:color w:val="auto"/>
          <w:sz w:val="22"/>
          <w:szCs w:val="22"/>
          <w:shd w:val="clear" w:color="auto" w:fill="FFFFFF"/>
        </w:rPr>
        <w:t xml:space="preserve"> - Last Accessed 11/07/2022</w:t>
      </w:r>
    </w:p>
    <w:p w14:paraId="3E437E34" w14:textId="77777777" w:rsidR="005F4538" w:rsidRPr="00802896" w:rsidRDefault="005F4538" w:rsidP="00B459FC">
      <w:pPr>
        <w:rPr>
          <w:b/>
          <w:color w:val="auto"/>
          <w:sz w:val="22"/>
          <w:szCs w:val="22"/>
          <w:u w:val="single"/>
        </w:rPr>
      </w:pPr>
    </w:p>
    <w:p w14:paraId="410FBD1E" w14:textId="77777777" w:rsidR="005F4538" w:rsidRPr="00802896" w:rsidRDefault="005F4538" w:rsidP="005F4538">
      <w:pPr>
        <w:rPr>
          <w:color w:val="auto"/>
          <w:sz w:val="22"/>
          <w:szCs w:val="22"/>
        </w:rPr>
      </w:pPr>
      <w:r w:rsidRPr="00802896">
        <w:rPr>
          <w:color w:val="auto"/>
          <w:sz w:val="22"/>
          <w:szCs w:val="22"/>
        </w:rPr>
        <w:t xml:space="preserve">How to use humour to cope with stress, </w:t>
      </w:r>
      <w:proofErr w:type="spellStart"/>
      <w:proofErr w:type="gramStart"/>
      <w:r w:rsidRPr="00802896">
        <w:rPr>
          <w:color w:val="auto"/>
          <w:sz w:val="22"/>
          <w:szCs w:val="22"/>
        </w:rPr>
        <w:t>E.Scott</w:t>
      </w:r>
      <w:proofErr w:type="spellEnd"/>
      <w:proofErr w:type="gramEnd"/>
      <w:r w:rsidRPr="00802896">
        <w:rPr>
          <w:color w:val="auto"/>
          <w:sz w:val="22"/>
          <w:szCs w:val="22"/>
        </w:rPr>
        <w:t xml:space="preserve"> (2022) - </w:t>
      </w:r>
      <w:hyperlink r:id="rId29" w:history="1">
        <w:r w:rsidRPr="00802896">
          <w:rPr>
            <w:rStyle w:val="Hyperlink"/>
            <w:color w:val="auto"/>
            <w:sz w:val="22"/>
            <w:szCs w:val="22"/>
          </w:rPr>
          <w:t>https://www.verywellmind.com/maintain-a-sense-of-humor-3144888</w:t>
        </w:r>
      </w:hyperlink>
      <w:r w:rsidRPr="00802896">
        <w:rPr>
          <w:color w:val="auto"/>
          <w:sz w:val="22"/>
          <w:szCs w:val="22"/>
        </w:rPr>
        <w:t xml:space="preserve"> - Last Accessed 06/07/2022</w:t>
      </w:r>
    </w:p>
    <w:p w14:paraId="6B9B987F" w14:textId="3A657CB4" w:rsidR="005F4538" w:rsidRPr="00802896" w:rsidRDefault="005F4538" w:rsidP="00B459FC">
      <w:pPr>
        <w:rPr>
          <w:b/>
          <w:color w:val="auto"/>
          <w:sz w:val="22"/>
          <w:szCs w:val="22"/>
          <w:u w:val="single"/>
        </w:rPr>
      </w:pPr>
    </w:p>
    <w:p w14:paraId="51BA80D9" w14:textId="0962F6B0" w:rsidR="0022126C" w:rsidRPr="00802896" w:rsidRDefault="0022126C" w:rsidP="00B459FC">
      <w:pPr>
        <w:rPr>
          <w:color w:val="auto"/>
          <w:sz w:val="22"/>
          <w:szCs w:val="22"/>
        </w:rPr>
      </w:pPr>
      <w:r w:rsidRPr="00802896">
        <w:rPr>
          <w:color w:val="auto"/>
          <w:sz w:val="22"/>
          <w:szCs w:val="22"/>
        </w:rPr>
        <w:t xml:space="preserve">Organizational Culture, </w:t>
      </w:r>
      <w:proofErr w:type="spellStart"/>
      <w:r w:rsidRPr="00802896">
        <w:rPr>
          <w:color w:val="auto"/>
          <w:sz w:val="22"/>
          <w:szCs w:val="22"/>
        </w:rPr>
        <w:t>Cancialosi</w:t>
      </w:r>
      <w:proofErr w:type="spellEnd"/>
      <w:r w:rsidRPr="00802896">
        <w:rPr>
          <w:color w:val="auto"/>
          <w:sz w:val="22"/>
          <w:szCs w:val="22"/>
        </w:rPr>
        <w:t xml:space="preserve">, C. (2017, July 17) - </w:t>
      </w:r>
      <w:hyperlink r:id="rId30" w:history="1">
        <w:r w:rsidRPr="00802896">
          <w:rPr>
            <w:rStyle w:val="Hyperlink"/>
            <w:color w:val="auto"/>
            <w:sz w:val="22"/>
            <w:szCs w:val="22"/>
          </w:rPr>
          <w:t>https://gothamculture.com/wp-content/uploads/Organizational_Culture_Download.pdf</w:t>
        </w:r>
      </w:hyperlink>
      <w:r w:rsidR="00081B23" w:rsidRPr="00802896">
        <w:rPr>
          <w:color w:val="auto"/>
          <w:sz w:val="22"/>
          <w:szCs w:val="22"/>
        </w:rPr>
        <w:t xml:space="preserve"> - Last Accessed 16</w:t>
      </w:r>
      <w:r w:rsidRPr="00802896">
        <w:rPr>
          <w:color w:val="auto"/>
          <w:sz w:val="22"/>
          <w:szCs w:val="22"/>
        </w:rPr>
        <w:t>/06/2022</w:t>
      </w:r>
    </w:p>
    <w:p w14:paraId="401D9F53" w14:textId="4F168ED8" w:rsidR="007E42BD" w:rsidRPr="00802896" w:rsidRDefault="007E42BD" w:rsidP="00B459FC">
      <w:pPr>
        <w:rPr>
          <w:color w:val="auto"/>
          <w:sz w:val="22"/>
          <w:szCs w:val="22"/>
        </w:rPr>
      </w:pPr>
    </w:p>
    <w:p w14:paraId="5B5443C6" w14:textId="36CE9C01" w:rsidR="00081B23" w:rsidRPr="00802896" w:rsidRDefault="00081B23" w:rsidP="00B459FC">
      <w:pPr>
        <w:rPr>
          <w:color w:val="auto"/>
          <w:sz w:val="22"/>
          <w:szCs w:val="22"/>
        </w:rPr>
      </w:pPr>
      <w:r w:rsidRPr="00802896">
        <w:rPr>
          <w:color w:val="auto"/>
          <w:sz w:val="22"/>
          <w:szCs w:val="22"/>
        </w:rPr>
        <w:t xml:space="preserve">Organisational culture, morale and employee welfare, M. Moriarty (2014) - </w:t>
      </w:r>
      <w:hyperlink r:id="rId31" w:anchor=":~:text=The%20morale%20of%20the%20organisation%20reflects%20the%20feelings,morale%20so%20culture%20and%20morale%20are%20intrinsically%20linked" w:history="1">
        <w:r w:rsidRPr="00802896">
          <w:rPr>
            <w:rStyle w:val="Hyperlink"/>
            <w:color w:val="auto"/>
            <w:sz w:val="22"/>
            <w:szCs w:val="22"/>
          </w:rPr>
          <w:t>https://www.michaelmoriarty.ie/organisational-culture-morale-and-employee-welfare/#:~:text=The%20morale%20of%20the%20organisation%20reflects%20the%20feelings,morale%20so%20culture%20and%20morale%20are%20intrinsically%20linked</w:t>
        </w:r>
      </w:hyperlink>
      <w:r w:rsidRPr="00802896">
        <w:rPr>
          <w:color w:val="auto"/>
          <w:sz w:val="22"/>
          <w:szCs w:val="22"/>
        </w:rPr>
        <w:t>. – Last Accessed 06/07/2022</w:t>
      </w:r>
    </w:p>
    <w:p w14:paraId="2F43AF33" w14:textId="52A51363" w:rsidR="007932C6" w:rsidRPr="00802896" w:rsidRDefault="007932C6" w:rsidP="00B459FC">
      <w:pPr>
        <w:rPr>
          <w:color w:val="auto"/>
          <w:sz w:val="22"/>
          <w:szCs w:val="22"/>
        </w:rPr>
      </w:pPr>
    </w:p>
    <w:p w14:paraId="21E5B155" w14:textId="530ED9E6" w:rsidR="007932C6" w:rsidRPr="00802896" w:rsidRDefault="007932C6" w:rsidP="00B459FC">
      <w:pPr>
        <w:rPr>
          <w:color w:val="auto"/>
          <w:sz w:val="22"/>
          <w:szCs w:val="22"/>
          <w:shd w:val="clear" w:color="auto" w:fill="FFFFFF"/>
        </w:rPr>
      </w:pPr>
      <w:proofErr w:type="spellStart"/>
      <w:r w:rsidRPr="00802896">
        <w:rPr>
          <w:color w:val="auto"/>
          <w:sz w:val="22"/>
          <w:szCs w:val="22"/>
          <w:shd w:val="clear" w:color="auto" w:fill="FFFFFF"/>
        </w:rPr>
        <w:t>Paoline</w:t>
      </w:r>
      <w:proofErr w:type="spellEnd"/>
      <w:r w:rsidRPr="00802896">
        <w:rPr>
          <w:color w:val="auto"/>
          <w:sz w:val="22"/>
          <w:szCs w:val="22"/>
          <w:shd w:val="clear" w:color="auto" w:fill="FFFFFF"/>
        </w:rPr>
        <w:t xml:space="preserve"> III, E.A., Myers, S.M. and Worden, R.E., 2000. Police culture, individualism, and community policing: Evidence from two police departments. </w:t>
      </w:r>
      <w:r w:rsidRPr="00802896">
        <w:rPr>
          <w:i/>
          <w:iCs/>
          <w:color w:val="auto"/>
          <w:sz w:val="22"/>
          <w:szCs w:val="22"/>
          <w:shd w:val="clear" w:color="auto" w:fill="FFFFFF"/>
        </w:rPr>
        <w:t>Justice quarterly</w:t>
      </w:r>
      <w:r w:rsidRPr="00802896">
        <w:rPr>
          <w:color w:val="auto"/>
          <w:sz w:val="22"/>
          <w:szCs w:val="22"/>
          <w:shd w:val="clear" w:color="auto" w:fill="FFFFFF"/>
        </w:rPr>
        <w:t>, </w:t>
      </w:r>
      <w:r w:rsidRPr="00802896">
        <w:rPr>
          <w:i/>
          <w:iCs/>
          <w:color w:val="auto"/>
          <w:sz w:val="22"/>
          <w:szCs w:val="22"/>
          <w:shd w:val="clear" w:color="auto" w:fill="FFFFFF"/>
        </w:rPr>
        <w:t>17</w:t>
      </w:r>
      <w:r w:rsidRPr="00802896">
        <w:rPr>
          <w:color w:val="auto"/>
          <w:sz w:val="22"/>
          <w:szCs w:val="22"/>
          <w:shd w:val="clear" w:color="auto" w:fill="FFFFFF"/>
        </w:rPr>
        <w:t>(3), pp.575-605.</w:t>
      </w:r>
    </w:p>
    <w:p w14:paraId="7BCA1C80" w14:textId="13B45370" w:rsidR="00B034BE" w:rsidRPr="00802896" w:rsidRDefault="00B034BE" w:rsidP="00B459FC">
      <w:pPr>
        <w:rPr>
          <w:color w:val="auto"/>
          <w:sz w:val="22"/>
          <w:szCs w:val="22"/>
          <w:shd w:val="clear" w:color="auto" w:fill="FFFFFF"/>
        </w:rPr>
      </w:pPr>
    </w:p>
    <w:p w14:paraId="07F1A9C3" w14:textId="5C5E0477" w:rsidR="00B034BE" w:rsidRPr="00802896" w:rsidRDefault="00B034BE" w:rsidP="00B459FC">
      <w:pPr>
        <w:rPr>
          <w:color w:val="auto"/>
          <w:sz w:val="22"/>
          <w:szCs w:val="22"/>
        </w:rPr>
      </w:pPr>
      <w:r w:rsidRPr="00802896">
        <w:rPr>
          <w:color w:val="auto"/>
          <w:sz w:val="22"/>
          <w:szCs w:val="22"/>
          <w:shd w:val="clear" w:color="auto" w:fill="FFFFFF"/>
        </w:rPr>
        <w:t xml:space="preserve">South Wales Police, Inaugural response policing wellbeing week (2021) - </w:t>
      </w:r>
      <w:hyperlink r:id="rId32" w:history="1">
        <w:r w:rsidRPr="00802896">
          <w:rPr>
            <w:rStyle w:val="Hyperlink"/>
            <w:color w:val="auto"/>
            <w:sz w:val="22"/>
            <w:szCs w:val="22"/>
          </w:rPr>
          <w:t>Inaugural response policing wellbeing and recognition ‘Week of Action’ | South Wales Police (south-wales.police.uk)</w:t>
        </w:r>
      </w:hyperlink>
      <w:r w:rsidRPr="00802896">
        <w:rPr>
          <w:color w:val="auto"/>
          <w:sz w:val="22"/>
          <w:szCs w:val="22"/>
        </w:rPr>
        <w:t xml:space="preserve"> – Last Accessed 10/07/2022</w:t>
      </w:r>
    </w:p>
    <w:p w14:paraId="1DDE1FA0" w14:textId="6D700128" w:rsidR="00F1126C" w:rsidRPr="00802896" w:rsidRDefault="00F1126C" w:rsidP="00B459FC">
      <w:pPr>
        <w:rPr>
          <w:color w:val="auto"/>
          <w:sz w:val="22"/>
          <w:szCs w:val="22"/>
        </w:rPr>
      </w:pPr>
    </w:p>
    <w:p w14:paraId="7CE95908" w14:textId="403E9374" w:rsidR="00F1126C" w:rsidRPr="00802896" w:rsidRDefault="00F1126C" w:rsidP="00B459FC">
      <w:pPr>
        <w:rPr>
          <w:color w:val="auto"/>
          <w:sz w:val="22"/>
          <w:szCs w:val="22"/>
        </w:rPr>
      </w:pPr>
      <w:r w:rsidRPr="00802896">
        <w:rPr>
          <w:color w:val="auto"/>
          <w:sz w:val="22"/>
          <w:szCs w:val="22"/>
        </w:rPr>
        <w:t xml:space="preserve">South Wales Police, Pay, Benefits and Rewards (no date given) - </w:t>
      </w:r>
      <w:hyperlink r:id="rId33" w:history="1">
        <w:r w:rsidRPr="00802896">
          <w:rPr>
            <w:rStyle w:val="Hyperlink"/>
            <w:color w:val="auto"/>
            <w:sz w:val="22"/>
            <w:szCs w:val="22"/>
          </w:rPr>
          <w:t>Pay, Benefits and Rewards | South Wales Police (south-wales.police.uk)</w:t>
        </w:r>
      </w:hyperlink>
      <w:r w:rsidRPr="00802896">
        <w:rPr>
          <w:color w:val="auto"/>
          <w:sz w:val="22"/>
          <w:szCs w:val="22"/>
        </w:rPr>
        <w:t xml:space="preserve"> – Last Accessed 10/07/2022</w:t>
      </w:r>
    </w:p>
    <w:p w14:paraId="1CA18874" w14:textId="136A79DD" w:rsidR="0022126C" w:rsidRPr="00802896" w:rsidRDefault="0022126C" w:rsidP="00B459FC">
      <w:pPr>
        <w:rPr>
          <w:color w:val="auto"/>
          <w:sz w:val="22"/>
          <w:szCs w:val="22"/>
        </w:rPr>
      </w:pPr>
    </w:p>
    <w:p w14:paraId="169E9C93" w14:textId="0960D4AD" w:rsidR="005F4538" w:rsidRPr="00802896" w:rsidRDefault="005F4538" w:rsidP="00B459FC">
      <w:pPr>
        <w:rPr>
          <w:color w:val="auto"/>
          <w:sz w:val="22"/>
          <w:szCs w:val="22"/>
        </w:rPr>
      </w:pPr>
      <w:r w:rsidRPr="00802896">
        <w:rPr>
          <w:color w:val="auto"/>
          <w:sz w:val="22"/>
          <w:szCs w:val="22"/>
        </w:rPr>
        <w:t xml:space="preserve">The blue wall of silence: A relevant issue not enough ae talking about, Surya Rai (2020) - </w:t>
      </w:r>
      <w:hyperlink r:id="rId34" w:history="1">
        <w:r w:rsidRPr="00802896">
          <w:rPr>
            <w:rStyle w:val="Hyperlink"/>
            <w:color w:val="auto"/>
            <w:sz w:val="22"/>
            <w:szCs w:val="22"/>
          </w:rPr>
          <w:t>https://www.pedagogyinstitute.org/post/the-blue-wall-of-silence-a-relevant-issue-not-enough-are-talking-about</w:t>
        </w:r>
      </w:hyperlink>
      <w:r w:rsidRPr="00802896">
        <w:rPr>
          <w:color w:val="auto"/>
          <w:sz w:val="22"/>
          <w:szCs w:val="22"/>
        </w:rPr>
        <w:t xml:space="preserve"> - Last Accessed 09/07/2022  </w:t>
      </w:r>
    </w:p>
    <w:p w14:paraId="2EEE62C0" w14:textId="5A93D6C3" w:rsidR="005F4538" w:rsidRPr="00802896" w:rsidRDefault="005F4538" w:rsidP="00B459FC">
      <w:pPr>
        <w:rPr>
          <w:color w:val="auto"/>
          <w:sz w:val="22"/>
          <w:szCs w:val="22"/>
        </w:rPr>
      </w:pPr>
    </w:p>
    <w:p w14:paraId="23017901" w14:textId="5D7E1464" w:rsidR="005F4538" w:rsidRPr="00802896" w:rsidRDefault="005F4538" w:rsidP="005F4538">
      <w:pPr>
        <w:rPr>
          <w:color w:val="auto"/>
          <w:sz w:val="22"/>
          <w:szCs w:val="22"/>
        </w:rPr>
      </w:pPr>
      <w:r w:rsidRPr="00802896">
        <w:rPr>
          <w:color w:val="auto"/>
          <w:sz w:val="22"/>
          <w:szCs w:val="22"/>
        </w:rPr>
        <w:t xml:space="preserve">What </w:t>
      </w:r>
      <w:proofErr w:type="gramStart"/>
      <w:r w:rsidRPr="00802896">
        <w:rPr>
          <w:color w:val="auto"/>
          <w:sz w:val="22"/>
          <w:szCs w:val="22"/>
        </w:rPr>
        <w:t>is</w:t>
      </w:r>
      <w:proofErr w:type="gramEnd"/>
      <w:r w:rsidRPr="00802896">
        <w:rPr>
          <w:color w:val="auto"/>
          <w:sz w:val="22"/>
          <w:szCs w:val="22"/>
        </w:rPr>
        <w:t xml:space="preserve"> Police Organisational Culture? Askinglot.com, (2020) - </w:t>
      </w:r>
      <w:hyperlink r:id="rId35" w:anchor=":~:text=What%20is%20police%20organizational%20culture%3F%20Beginning%20with%20James,is%20the%20most%20important%20determinant%20of%20police%20behavior" w:history="1">
        <w:r w:rsidRPr="00802896">
          <w:rPr>
            <w:rStyle w:val="Hyperlink"/>
            <w:color w:val="auto"/>
            <w:sz w:val="22"/>
            <w:szCs w:val="22"/>
          </w:rPr>
          <w:t>https://askinglot.com/what-is-police-organizational-culture#:~:text=What%20is%20police%20organizational%20culture%3F%20Beginning%20with%20James,is%20the%20most%20important%20determinant%20of%20police%20behavior</w:t>
        </w:r>
      </w:hyperlink>
      <w:r w:rsidRPr="00802896">
        <w:rPr>
          <w:color w:val="auto"/>
          <w:sz w:val="22"/>
          <w:szCs w:val="22"/>
        </w:rPr>
        <w:t xml:space="preserve">. – Last Accessed 16/06/2022 </w:t>
      </w:r>
    </w:p>
    <w:p w14:paraId="48E1330B" w14:textId="02700A5C" w:rsidR="007932C6" w:rsidRPr="00802896" w:rsidRDefault="007932C6" w:rsidP="005F4538">
      <w:pPr>
        <w:rPr>
          <w:color w:val="auto"/>
          <w:sz w:val="22"/>
        </w:rPr>
      </w:pPr>
    </w:p>
    <w:p w14:paraId="1F4A2B57" w14:textId="77777777" w:rsidR="007932C6" w:rsidRPr="00802896" w:rsidRDefault="007932C6" w:rsidP="005F4538">
      <w:pPr>
        <w:rPr>
          <w:color w:val="auto"/>
          <w:sz w:val="22"/>
        </w:rPr>
      </w:pPr>
    </w:p>
    <w:p w14:paraId="74A2D552" w14:textId="77777777" w:rsidR="005F4538" w:rsidRPr="00802896" w:rsidRDefault="005F4538" w:rsidP="00B459FC">
      <w:pPr>
        <w:rPr>
          <w:color w:val="auto"/>
          <w:sz w:val="22"/>
        </w:rPr>
      </w:pPr>
    </w:p>
    <w:p w14:paraId="0A8394B2" w14:textId="51C90A7D" w:rsidR="005F4538" w:rsidRPr="00802896" w:rsidRDefault="005F4538" w:rsidP="00B459FC">
      <w:pPr>
        <w:rPr>
          <w:b/>
          <w:color w:val="auto"/>
          <w:sz w:val="22"/>
          <w:u w:val="single"/>
        </w:rPr>
      </w:pPr>
    </w:p>
    <w:p w14:paraId="7BD58DED" w14:textId="77777777" w:rsidR="00A7465B" w:rsidRPr="00802896" w:rsidRDefault="00A7465B" w:rsidP="00B459FC">
      <w:pPr>
        <w:rPr>
          <w:b/>
          <w:color w:val="auto"/>
          <w:sz w:val="22"/>
          <w:u w:val="single"/>
        </w:rPr>
      </w:pPr>
    </w:p>
    <w:p w14:paraId="6E9D8BA7" w14:textId="72CD8B2B" w:rsidR="0022126C" w:rsidRDefault="00626450" w:rsidP="00B459FC">
      <w:pPr>
        <w:rPr>
          <w:b/>
          <w:sz w:val="22"/>
          <w:u w:val="single"/>
        </w:rPr>
      </w:pPr>
      <w:r>
        <w:rPr>
          <w:b/>
          <w:sz w:val="22"/>
          <w:u w:val="single"/>
        </w:rPr>
        <w:t>Task 2</w:t>
      </w:r>
    </w:p>
    <w:p w14:paraId="5260ECB4" w14:textId="6B65876F" w:rsidR="00E9719E" w:rsidRDefault="00E9719E" w:rsidP="00B459FC">
      <w:pPr>
        <w:rPr>
          <w:b/>
          <w:sz w:val="22"/>
          <w:u w:val="single"/>
        </w:rPr>
      </w:pPr>
    </w:p>
    <w:p w14:paraId="3109A98E" w14:textId="3D7D855A" w:rsidR="00E9719E" w:rsidRDefault="00E9719E" w:rsidP="00B459FC">
      <w:pPr>
        <w:rPr>
          <w:color w:val="auto"/>
          <w:sz w:val="22"/>
          <w:szCs w:val="22"/>
        </w:rPr>
      </w:pPr>
      <w:r w:rsidRPr="00E9719E">
        <w:rPr>
          <w:bCs/>
          <w:color w:val="auto"/>
          <w:sz w:val="22"/>
          <w:szCs w:val="22"/>
        </w:rPr>
        <w:t xml:space="preserve">Citizensadvice.org, </w:t>
      </w:r>
      <w:r w:rsidRPr="00E9719E">
        <w:rPr>
          <w:bCs/>
          <w:i/>
          <w:iCs/>
          <w:color w:val="auto"/>
          <w:sz w:val="22"/>
          <w:szCs w:val="22"/>
        </w:rPr>
        <w:t xml:space="preserve">Domestic Abuse </w:t>
      </w:r>
      <w:r w:rsidRPr="00E9719E">
        <w:rPr>
          <w:bCs/>
          <w:color w:val="auto"/>
          <w:sz w:val="22"/>
          <w:szCs w:val="22"/>
        </w:rPr>
        <w:t xml:space="preserve">(2021) - </w:t>
      </w:r>
      <w:hyperlink r:id="rId36" w:history="1">
        <w:r w:rsidRPr="00E9719E">
          <w:rPr>
            <w:rStyle w:val="Hyperlink"/>
            <w:color w:val="auto"/>
            <w:sz w:val="22"/>
            <w:szCs w:val="22"/>
          </w:rPr>
          <w:t>Domestic abuse - Citizens Advice</w:t>
        </w:r>
      </w:hyperlink>
      <w:r w:rsidRPr="00E9719E">
        <w:rPr>
          <w:color w:val="auto"/>
          <w:sz w:val="22"/>
          <w:szCs w:val="22"/>
        </w:rPr>
        <w:t xml:space="preserve"> – Last Accessed 11/07/2022</w:t>
      </w:r>
    </w:p>
    <w:p w14:paraId="1371B5C7" w14:textId="7898927A" w:rsidR="00256954" w:rsidRDefault="00256954" w:rsidP="00B459FC">
      <w:pPr>
        <w:rPr>
          <w:color w:val="auto"/>
          <w:sz w:val="22"/>
          <w:szCs w:val="22"/>
        </w:rPr>
      </w:pPr>
    </w:p>
    <w:p w14:paraId="10384590" w14:textId="4E02FBA6" w:rsidR="00995BD0" w:rsidRPr="00995BD0" w:rsidRDefault="00995BD0" w:rsidP="00B459FC">
      <w:pPr>
        <w:rPr>
          <w:color w:val="auto"/>
          <w:sz w:val="22"/>
          <w:szCs w:val="22"/>
        </w:rPr>
      </w:pPr>
      <w:r w:rsidRPr="00995BD0">
        <w:rPr>
          <w:color w:val="auto"/>
          <w:sz w:val="22"/>
          <w:szCs w:val="22"/>
        </w:rPr>
        <w:t xml:space="preserve">Crown Prosecution Service, </w:t>
      </w:r>
      <w:r w:rsidRPr="00995BD0">
        <w:rPr>
          <w:i/>
          <w:iCs/>
          <w:color w:val="auto"/>
          <w:sz w:val="22"/>
          <w:szCs w:val="22"/>
        </w:rPr>
        <w:t xml:space="preserve">Offences against the Person, incorporating the Charging Standard </w:t>
      </w:r>
      <w:r w:rsidRPr="00995BD0">
        <w:rPr>
          <w:color w:val="auto"/>
          <w:sz w:val="22"/>
          <w:szCs w:val="22"/>
        </w:rPr>
        <w:t xml:space="preserve">(2022) </w:t>
      </w:r>
      <w:r w:rsidRPr="00995BD0">
        <w:rPr>
          <w:color w:val="auto"/>
          <w:sz w:val="22"/>
          <w:szCs w:val="22"/>
        </w:rPr>
        <w:softHyphen/>
        <w:t xml:space="preserve">- </w:t>
      </w:r>
      <w:hyperlink r:id="rId37" w:history="1">
        <w:r w:rsidRPr="00995BD0">
          <w:rPr>
            <w:rStyle w:val="Hyperlink"/>
            <w:color w:val="auto"/>
            <w:sz w:val="22"/>
            <w:szCs w:val="22"/>
          </w:rPr>
          <w:t>Offences against the Person, incorporating the Charging Standard | The Crown Prosecution Service (cps.gov.uk)</w:t>
        </w:r>
      </w:hyperlink>
      <w:r w:rsidRPr="00995BD0">
        <w:rPr>
          <w:color w:val="auto"/>
          <w:sz w:val="22"/>
          <w:szCs w:val="22"/>
        </w:rPr>
        <w:t xml:space="preserve"> – Last Accessed 11/07/2022</w:t>
      </w:r>
    </w:p>
    <w:p w14:paraId="4EC50D35" w14:textId="77777777" w:rsidR="00995BD0" w:rsidRPr="00256954" w:rsidRDefault="00995BD0" w:rsidP="00B459FC">
      <w:pPr>
        <w:rPr>
          <w:color w:val="auto"/>
          <w:sz w:val="22"/>
          <w:szCs w:val="22"/>
        </w:rPr>
      </w:pPr>
    </w:p>
    <w:p w14:paraId="0AAD4BF7" w14:textId="6771E100" w:rsidR="00256954" w:rsidRDefault="00256954" w:rsidP="00B459FC">
      <w:pPr>
        <w:rPr>
          <w:color w:val="auto"/>
          <w:sz w:val="22"/>
          <w:szCs w:val="22"/>
        </w:rPr>
      </w:pPr>
      <w:r w:rsidRPr="00256954">
        <w:rPr>
          <w:color w:val="auto"/>
          <w:sz w:val="22"/>
          <w:szCs w:val="22"/>
        </w:rPr>
        <w:t xml:space="preserve">Inbrief.co.uk, </w:t>
      </w:r>
      <w:r w:rsidRPr="00256954">
        <w:rPr>
          <w:i/>
          <w:iCs/>
          <w:color w:val="auto"/>
          <w:sz w:val="22"/>
          <w:szCs w:val="22"/>
        </w:rPr>
        <w:t xml:space="preserve">What is a breach of the peace? </w:t>
      </w:r>
      <w:r w:rsidRPr="00256954">
        <w:rPr>
          <w:color w:val="auto"/>
          <w:sz w:val="22"/>
          <w:szCs w:val="22"/>
        </w:rPr>
        <w:t xml:space="preserve">(2022) - </w:t>
      </w:r>
      <w:hyperlink r:id="rId38" w:history="1">
        <w:r w:rsidRPr="00256954">
          <w:rPr>
            <w:rStyle w:val="Hyperlink"/>
            <w:color w:val="auto"/>
            <w:sz w:val="22"/>
            <w:szCs w:val="22"/>
          </w:rPr>
          <w:t>Breach of the peace and police powers - InBrief.co.uk</w:t>
        </w:r>
      </w:hyperlink>
      <w:r w:rsidRPr="00256954">
        <w:rPr>
          <w:color w:val="auto"/>
          <w:sz w:val="22"/>
          <w:szCs w:val="22"/>
        </w:rPr>
        <w:t xml:space="preserve"> – Last Accessed 11/07/2022</w:t>
      </w:r>
    </w:p>
    <w:p w14:paraId="16D1AE38" w14:textId="05155F6E" w:rsidR="00CA3EBD" w:rsidRDefault="00CA3EBD" w:rsidP="00B459FC">
      <w:pPr>
        <w:rPr>
          <w:color w:val="auto"/>
          <w:sz w:val="22"/>
          <w:szCs w:val="22"/>
        </w:rPr>
      </w:pPr>
    </w:p>
    <w:p w14:paraId="1FFAC492" w14:textId="293FAB0D" w:rsidR="00CA3EBD" w:rsidRPr="00CA3EBD" w:rsidRDefault="00CA3EBD" w:rsidP="00B459FC">
      <w:pPr>
        <w:rPr>
          <w:bCs/>
          <w:color w:val="auto"/>
          <w:sz w:val="22"/>
          <w:szCs w:val="22"/>
        </w:rPr>
      </w:pPr>
      <w:r w:rsidRPr="00CA3EBD">
        <w:rPr>
          <w:color w:val="auto"/>
          <w:sz w:val="22"/>
          <w:szCs w:val="22"/>
        </w:rPr>
        <w:t xml:space="preserve">Police and Criminal Evidence Act 1984, </w:t>
      </w:r>
      <w:r w:rsidRPr="00CA3EBD">
        <w:rPr>
          <w:i/>
          <w:iCs/>
          <w:color w:val="auto"/>
          <w:sz w:val="22"/>
          <w:szCs w:val="22"/>
        </w:rPr>
        <w:t xml:space="preserve">Code G Power of arrest by Police Officers </w:t>
      </w:r>
      <w:r w:rsidRPr="00CA3EBD">
        <w:rPr>
          <w:color w:val="auto"/>
          <w:sz w:val="22"/>
          <w:szCs w:val="22"/>
        </w:rPr>
        <w:t xml:space="preserve">(1984) - </w:t>
      </w:r>
      <w:hyperlink r:id="rId39" w:history="1">
        <w:r w:rsidRPr="00CA3EBD">
          <w:rPr>
            <w:rStyle w:val="Hyperlink"/>
            <w:color w:val="auto"/>
            <w:sz w:val="22"/>
            <w:szCs w:val="22"/>
          </w:rPr>
          <w:t>PACE Code G (publishing.service.gov.uk)</w:t>
        </w:r>
      </w:hyperlink>
      <w:r w:rsidRPr="00CA3EBD">
        <w:rPr>
          <w:color w:val="auto"/>
          <w:sz w:val="22"/>
          <w:szCs w:val="22"/>
        </w:rPr>
        <w:t xml:space="preserve"> – Last Access 11/07/2022</w:t>
      </w:r>
    </w:p>
    <w:p w14:paraId="32A811F4" w14:textId="6F49A69B" w:rsidR="00626450" w:rsidRDefault="00626450" w:rsidP="00B459FC">
      <w:pPr>
        <w:rPr>
          <w:b/>
          <w:sz w:val="22"/>
          <w:u w:val="single"/>
        </w:rPr>
      </w:pPr>
    </w:p>
    <w:p w14:paraId="6C96EA3F" w14:textId="282F35D6" w:rsidR="00626450" w:rsidRDefault="005F4538" w:rsidP="00B459FC">
      <w:pPr>
        <w:rPr>
          <w:color w:val="auto"/>
          <w:sz w:val="22"/>
          <w:szCs w:val="22"/>
        </w:rPr>
      </w:pPr>
      <w:r w:rsidRPr="00802896">
        <w:rPr>
          <w:color w:val="auto"/>
          <w:sz w:val="22"/>
          <w:szCs w:val="22"/>
        </w:rPr>
        <w:t xml:space="preserve">South Wales Police, Domestic abuse policy (2015) - </w:t>
      </w:r>
      <w:hyperlink r:id="rId40" w:anchor=":~:text=South%20Wales%20Police%20have%20a%20positive%20action%20policy,of%20abuse%20thereby%20reducing%20the%20risk%20of%20harm" w:history="1">
        <w:r w:rsidRPr="00802896">
          <w:rPr>
            <w:rStyle w:val="Hyperlink"/>
            <w:color w:val="auto"/>
            <w:sz w:val="22"/>
            <w:szCs w:val="22"/>
          </w:rPr>
          <w:t>http://swplive.blob.core.windows.net/wordpress-uploads/Response-649_15.pdf#:~:text=South%20Wales%20Police%20have%20a%20positive%20action%20policy,of%20abuse%20thereby%20reducing%20the%20risk%20of%20harm</w:t>
        </w:r>
      </w:hyperlink>
      <w:r w:rsidRPr="00802896">
        <w:rPr>
          <w:color w:val="auto"/>
          <w:sz w:val="22"/>
          <w:szCs w:val="22"/>
        </w:rPr>
        <w:t xml:space="preserve">. - Last Accessed 09/07/2022 </w:t>
      </w:r>
    </w:p>
    <w:p w14:paraId="36311594" w14:textId="1415A982" w:rsidR="00E024A3" w:rsidRDefault="00E024A3" w:rsidP="00B459FC">
      <w:pPr>
        <w:rPr>
          <w:color w:val="auto"/>
          <w:sz w:val="22"/>
          <w:szCs w:val="22"/>
        </w:rPr>
      </w:pPr>
    </w:p>
    <w:p w14:paraId="1E14926E" w14:textId="7AB006C5" w:rsidR="00E024A3" w:rsidRDefault="00E024A3" w:rsidP="00B459FC">
      <w:pPr>
        <w:rPr>
          <w:color w:val="auto"/>
          <w:sz w:val="22"/>
          <w:szCs w:val="22"/>
        </w:rPr>
      </w:pPr>
      <w:r w:rsidRPr="0041108B">
        <w:rPr>
          <w:color w:val="auto"/>
          <w:sz w:val="22"/>
          <w:szCs w:val="22"/>
        </w:rPr>
        <w:t xml:space="preserve">The </w:t>
      </w:r>
      <w:r w:rsidR="0041108B" w:rsidRPr="0041108B">
        <w:rPr>
          <w:color w:val="auto"/>
          <w:sz w:val="22"/>
          <w:szCs w:val="22"/>
        </w:rPr>
        <w:t xml:space="preserve">Link Between Violence and Alcohol Use, K. Ackermann (2022) - </w:t>
      </w:r>
      <w:hyperlink r:id="rId41" w:history="1">
        <w:r w:rsidR="0041108B" w:rsidRPr="0041108B">
          <w:rPr>
            <w:rStyle w:val="Hyperlink"/>
            <w:color w:val="auto"/>
            <w:sz w:val="22"/>
            <w:szCs w:val="22"/>
          </w:rPr>
          <w:t>Drinking Alcohol and The Risk of Violence | Alcohol.org</w:t>
        </w:r>
      </w:hyperlink>
      <w:r w:rsidR="0041108B" w:rsidRPr="0041108B">
        <w:rPr>
          <w:color w:val="auto"/>
          <w:sz w:val="22"/>
          <w:szCs w:val="22"/>
        </w:rPr>
        <w:t xml:space="preserve"> – Last Accessed 11/07/2022</w:t>
      </w:r>
    </w:p>
    <w:p w14:paraId="4E00A4B5" w14:textId="09BB9863" w:rsidR="00310C41" w:rsidRDefault="00310C41" w:rsidP="00B459FC">
      <w:pPr>
        <w:rPr>
          <w:color w:val="auto"/>
          <w:sz w:val="22"/>
          <w:szCs w:val="22"/>
        </w:rPr>
      </w:pPr>
    </w:p>
    <w:p w14:paraId="7CD1BF44" w14:textId="3BA11D4C" w:rsidR="00310C41" w:rsidRDefault="00310C41" w:rsidP="00B459FC">
      <w:pPr>
        <w:rPr>
          <w:color w:val="auto"/>
          <w:sz w:val="22"/>
          <w:szCs w:val="22"/>
        </w:rPr>
      </w:pPr>
      <w:r w:rsidRPr="00310C41">
        <w:rPr>
          <w:color w:val="auto"/>
          <w:sz w:val="22"/>
          <w:szCs w:val="22"/>
        </w:rPr>
        <w:t xml:space="preserve">The National Decision Model (2022) - </w:t>
      </w:r>
      <w:hyperlink r:id="rId42" w:anchor=":~:text=The%20National%20Decision%20Model%20%28NDM%29%20is%20a%20decision-making,be%20applied%20before%2C%20during%20and%20after%20an%20incident." w:history="1">
        <w:r w:rsidRPr="00310C41">
          <w:rPr>
            <w:rStyle w:val="Hyperlink"/>
            <w:color w:val="auto"/>
            <w:sz w:val="22"/>
            <w:szCs w:val="22"/>
          </w:rPr>
          <w:t>The National Decision Model » Law Enforcement Learning</w:t>
        </w:r>
      </w:hyperlink>
      <w:r w:rsidRPr="00310C41">
        <w:rPr>
          <w:color w:val="auto"/>
          <w:sz w:val="22"/>
          <w:szCs w:val="22"/>
        </w:rPr>
        <w:t xml:space="preserve"> – Last Accessed 11/07/2022</w:t>
      </w:r>
    </w:p>
    <w:p w14:paraId="2EEDB118" w14:textId="6FAFC04E" w:rsidR="00014A71" w:rsidRDefault="00014A71" w:rsidP="00B459FC">
      <w:pPr>
        <w:rPr>
          <w:color w:val="auto"/>
          <w:sz w:val="22"/>
          <w:szCs w:val="22"/>
        </w:rPr>
      </w:pPr>
    </w:p>
    <w:p w14:paraId="44716154" w14:textId="6263BE1D" w:rsidR="00014A71" w:rsidRPr="00014A71" w:rsidRDefault="00014A71" w:rsidP="00B459FC">
      <w:pPr>
        <w:rPr>
          <w:color w:val="auto"/>
          <w:sz w:val="22"/>
          <w:szCs w:val="22"/>
        </w:rPr>
      </w:pPr>
      <w:r w:rsidRPr="00014A71">
        <w:rPr>
          <w:color w:val="auto"/>
          <w:sz w:val="22"/>
          <w:szCs w:val="22"/>
        </w:rPr>
        <w:t xml:space="preserve">West Midlands Police, </w:t>
      </w:r>
      <w:r w:rsidRPr="00014A71">
        <w:rPr>
          <w:i/>
          <w:iCs/>
          <w:color w:val="auto"/>
          <w:sz w:val="22"/>
          <w:szCs w:val="22"/>
        </w:rPr>
        <w:t xml:space="preserve">THRIVE </w:t>
      </w:r>
      <w:r w:rsidRPr="00014A71">
        <w:rPr>
          <w:color w:val="auto"/>
          <w:sz w:val="22"/>
          <w:szCs w:val="22"/>
        </w:rPr>
        <w:t xml:space="preserve">(2021) - </w:t>
      </w:r>
      <w:hyperlink r:id="rId43" w:history="1">
        <w:r w:rsidRPr="00014A71">
          <w:rPr>
            <w:rStyle w:val="Hyperlink"/>
            <w:color w:val="auto"/>
            <w:sz w:val="22"/>
            <w:szCs w:val="22"/>
          </w:rPr>
          <w:t>THRIVE.pdf (west-midlands.police.uk)</w:t>
        </w:r>
      </w:hyperlink>
      <w:r w:rsidRPr="00014A71">
        <w:rPr>
          <w:color w:val="auto"/>
          <w:sz w:val="22"/>
          <w:szCs w:val="22"/>
        </w:rPr>
        <w:t xml:space="preserve"> – Last Accessed 11/07/2022</w:t>
      </w:r>
    </w:p>
    <w:p w14:paraId="5B4E4462" w14:textId="08ED2DC2" w:rsidR="005F4538" w:rsidRDefault="005F4538" w:rsidP="00B459FC">
      <w:pPr>
        <w:rPr>
          <w:color w:val="auto"/>
          <w:sz w:val="24"/>
          <w:szCs w:val="24"/>
        </w:rPr>
      </w:pPr>
    </w:p>
    <w:p w14:paraId="0E01306A" w14:textId="1E08CD0F" w:rsidR="008568D2" w:rsidRDefault="008568D2" w:rsidP="00B459FC">
      <w:pPr>
        <w:rPr>
          <w:b/>
          <w:bCs/>
          <w:color w:val="auto"/>
          <w:sz w:val="24"/>
          <w:szCs w:val="24"/>
        </w:rPr>
      </w:pPr>
      <w:r>
        <w:rPr>
          <w:b/>
          <w:bCs/>
          <w:color w:val="auto"/>
          <w:sz w:val="24"/>
          <w:szCs w:val="24"/>
        </w:rPr>
        <w:t>The Appendices</w:t>
      </w:r>
    </w:p>
    <w:p w14:paraId="179545E9" w14:textId="54A7C5F9" w:rsidR="008568D2" w:rsidRDefault="008568D2" w:rsidP="00B459FC">
      <w:pPr>
        <w:rPr>
          <w:b/>
          <w:bCs/>
          <w:color w:val="auto"/>
          <w:sz w:val="24"/>
          <w:szCs w:val="24"/>
        </w:rPr>
      </w:pPr>
    </w:p>
    <w:p w14:paraId="4362C27D" w14:textId="50026203" w:rsidR="008568D2" w:rsidRDefault="008568D2" w:rsidP="00B459FC">
      <w:pPr>
        <w:rPr>
          <w:color w:val="auto"/>
          <w:sz w:val="22"/>
          <w:szCs w:val="22"/>
        </w:rPr>
      </w:pPr>
      <w:r w:rsidRPr="008568D2">
        <w:rPr>
          <w:color w:val="auto"/>
          <w:sz w:val="22"/>
          <w:szCs w:val="22"/>
        </w:rPr>
        <w:t xml:space="preserve">Figure 1, College of Policing, </w:t>
      </w:r>
      <w:r w:rsidRPr="008568D2">
        <w:rPr>
          <w:i/>
          <w:iCs/>
          <w:color w:val="auto"/>
          <w:sz w:val="22"/>
          <w:szCs w:val="22"/>
        </w:rPr>
        <w:t xml:space="preserve">National Decision Model </w:t>
      </w:r>
      <w:r w:rsidRPr="008568D2">
        <w:rPr>
          <w:color w:val="auto"/>
          <w:sz w:val="22"/>
          <w:szCs w:val="22"/>
        </w:rPr>
        <w:t xml:space="preserve">(2013) - </w:t>
      </w:r>
      <w:hyperlink r:id="rId44" w:history="1">
        <w:r w:rsidRPr="008568D2">
          <w:rPr>
            <w:rStyle w:val="Hyperlink"/>
            <w:color w:val="auto"/>
            <w:sz w:val="22"/>
            <w:szCs w:val="22"/>
          </w:rPr>
          <w:t>National decision model | College of Policing</w:t>
        </w:r>
      </w:hyperlink>
      <w:r w:rsidRPr="008568D2">
        <w:rPr>
          <w:color w:val="auto"/>
          <w:sz w:val="22"/>
          <w:szCs w:val="22"/>
        </w:rPr>
        <w:t xml:space="preserve"> – Last Accessed 11/07/2022</w:t>
      </w:r>
    </w:p>
    <w:p w14:paraId="0676F5EB" w14:textId="77777777" w:rsidR="008568D2" w:rsidRPr="008568D2" w:rsidRDefault="008568D2" w:rsidP="00B459FC">
      <w:pPr>
        <w:rPr>
          <w:color w:val="auto"/>
          <w:sz w:val="22"/>
          <w:szCs w:val="22"/>
        </w:rPr>
      </w:pPr>
    </w:p>
    <w:p w14:paraId="55892C14" w14:textId="4AB2BFD9" w:rsidR="005F4538" w:rsidRPr="00802896" w:rsidRDefault="005F4538" w:rsidP="00B459FC">
      <w:pPr>
        <w:rPr>
          <w:color w:val="auto"/>
          <w:sz w:val="22"/>
          <w:szCs w:val="22"/>
        </w:rPr>
      </w:pPr>
    </w:p>
    <w:p w14:paraId="4676C053" w14:textId="57FBEBAE" w:rsidR="00A7465B" w:rsidRPr="00802896" w:rsidRDefault="00A7465B" w:rsidP="00B459FC">
      <w:pPr>
        <w:rPr>
          <w:b/>
          <w:bCs/>
          <w:color w:val="auto"/>
          <w:sz w:val="22"/>
          <w:szCs w:val="22"/>
          <w:u w:val="single"/>
        </w:rPr>
      </w:pPr>
      <w:r w:rsidRPr="00802896">
        <w:rPr>
          <w:b/>
          <w:bCs/>
          <w:color w:val="auto"/>
          <w:sz w:val="22"/>
          <w:szCs w:val="22"/>
          <w:u w:val="single"/>
        </w:rPr>
        <w:t xml:space="preserve">Task 3 </w:t>
      </w:r>
    </w:p>
    <w:p w14:paraId="768D4D65" w14:textId="12A374FA" w:rsidR="00C53C6E" w:rsidRDefault="00C53C6E" w:rsidP="00B459FC">
      <w:pPr>
        <w:rPr>
          <w:b/>
          <w:bCs/>
          <w:color w:val="auto"/>
          <w:sz w:val="22"/>
          <w:szCs w:val="22"/>
          <w:u w:val="single"/>
        </w:rPr>
      </w:pPr>
    </w:p>
    <w:p w14:paraId="23CB5FE8" w14:textId="677DCFA2" w:rsidR="00FA3FE8" w:rsidRPr="00FA3FE8" w:rsidRDefault="00FA3FE8" w:rsidP="00B459FC">
      <w:pPr>
        <w:rPr>
          <w:color w:val="auto"/>
          <w:sz w:val="22"/>
          <w:szCs w:val="22"/>
        </w:rPr>
      </w:pPr>
      <w:r w:rsidRPr="00FA3FE8">
        <w:rPr>
          <w:color w:val="auto"/>
          <w:sz w:val="22"/>
          <w:szCs w:val="22"/>
        </w:rPr>
        <w:t xml:space="preserve">Are Police ethics rules ignored? D. Fitzsimmons (2022) - </w:t>
      </w:r>
      <w:hyperlink r:id="rId45" w:anchor=":~:text=Consequences%20for%20a%20Breach%20of%20the%20Code%20of,which%20can%20lead%20to%20dismissal%20and%20criminal%20prosecution." w:history="1">
        <w:r w:rsidRPr="00FA3FE8">
          <w:rPr>
            <w:rStyle w:val="Hyperlink"/>
            <w:color w:val="auto"/>
            <w:sz w:val="22"/>
            <w:szCs w:val="22"/>
          </w:rPr>
          <w:t>Are Police Ethics Rules Ignored? - Donoghue Solicitors (donoghue-solicitors.co.uk)</w:t>
        </w:r>
      </w:hyperlink>
      <w:r w:rsidRPr="00FA3FE8">
        <w:rPr>
          <w:color w:val="auto"/>
          <w:sz w:val="22"/>
          <w:szCs w:val="22"/>
        </w:rPr>
        <w:t xml:space="preserve"> – Last Accessed 11/07/2022</w:t>
      </w:r>
    </w:p>
    <w:p w14:paraId="164C92AB" w14:textId="77777777" w:rsidR="00FA3FE8" w:rsidRDefault="00FA3FE8" w:rsidP="00B459FC">
      <w:pPr>
        <w:rPr>
          <w:b/>
          <w:bCs/>
          <w:color w:val="auto"/>
          <w:sz w:val="22"/>
          <w:szCs w:val="22"/>
          <w:u w:val="single"/>
        </w:rPr>
      </w:pPr>
    </w:p>
    <w:p w14:paraId="0AD71018" w14:textId="1550C3C0" w:rsidR="00A17511" w:rsidRPr="00A17511" w:rsidRDefault="00A17511" w:rsidP="00B459FC">
      <w:pPr>
        <w:rPr>
          <w:color w:val="auto"/>
          <w:sz w:val="22"/>
          <w:szCs w:val="22"/>
        </w:rPr>
      </w:pPr>
      <w:r w:rsidRPr="00A17511">
        <w:rPr>
          <w:color w:val="auto"/>
          <w:sz w:val="22"/>
          <w:szCs w:val="22"/>
        </w:rPr>
        <w:t xml:space="preserve">College of Policing, </w:t>
      </w:r>
      <w:r w:rsidRPr="00A17511">
        <w:rPr>
          <w:i/>
          <w:iCs/>
          <w:color w:val="auto"/>
          <w:sz w:val="22"/>
          <w:szCs w:val="22"/>
        </w:rPr>
        <w:t>Code of Ethics</w:t>
      </w:r>
      <w:r w:rsidRPr="00A17511">
        <w:rPr>
          <w:color w:val="auto"/>
          <w:sz w:val="22"/>
          <w:szCs w:val="22"/>
        </w:rPr>
        <w:t xml:space="preserve"> (2014) - </w:t>
      </w:r>
      <w:hyperlink r:id="rId46" w:history="1">
        <w:r w:rsidRPr="00A17511">
          <w:rPr>
            <w:rStyle w:val="Hyperlink"/>
            <w:color w:val="auto"/>
            <w:sz w:val="22"/>
            <w:szCs w:val="22"/>
          </w:rPr>
          <w:t>code_of_ethics.pdf (college.police.uk)</w:t>
        </w:r>
      </w:hyperlink>
      <w:r w:rsidRPr="00A17511">
        <w:rPr>
          <w:color w:val="auto"/>
          <w:sz w:val="22"/>
          <w:szCs w:val="22"/>
        </w:rPr>
        <w:t xml:space="preserve"> – Last Accessed 11/07/2022 </w:t>
      </w:r>
    </w:p>
    <w:p w14:paraId="12CB94AB" w14:textId="77777777" w:rsidR="00A17511" w:rsidRPr="00802896" w:rsidRDefault="00A17511" w:rsidP="00B459FC">
      <w:pPr>
        <w:rPr>
          <w:b/>
          <w:bCs/>
          <w:color w:val="auto"/>
          <w:sz w:val="22"/>
          <w:szCs w:val="22"/>
          <w:u w:val="single"/>
        </w:rPr>
      </w:pPr>
    </w:p>
    <w:p w14:paraId="4A67D66B" w14:textId="20307DE4" w:rsidR="00E63ED2" w:rsidRPr="00802896" w:rsidRDefault="00DE5BB6" w:rsidP="00B459FC">
      <w:pPr>
        <w:rPr>
          <w:color w:val="auto"/>
          <w:sz w:val="22"/>
          <w:szCs w:val="22"/>
        </w:rPr>
      </w:pPr>
      <w:r w:rsidRPr="00802896">
        <w:rPr>
          <w:color w:val="auto"/>
          <w:sz w:val="22"/>
          <w:szCs w:val="22"/>
        </w:rPr>
        <w:t xml:space="preserve">Examples of Team Dynamics, Myers (2013) - </w:t>
      </w:r>
      <w:hyperlink r:id="rId47" w:history="1">
        <w:r w:rsidRPr="00802896">
          <w:rPr>
            <w:rStyle w:val="Hyperlink"/>
            <w:color w:val="auto"/>
            <w:sz w:val="22"/>
            <w:szCs w:val="22"/>
          </w:rPr>
          <w:t>Examples of Team Dynamics (teamtechnology.co.uk)</w:t>
        </w:r>
      </w:hyperlink>
      <w:r w:rsidRPr="00802896">
        <w:rPr>
          <w:color w:val="auto"/>
          <w:sz w:val="22"/>
          <w:szCs w:val="22"/>
        </w:rPr>
        <w:t xml:space="preserve"> – Last Accessed 11/07/2022</w:t>
      </w:r>
    </w:p>
    <w:p w14:paraId="51D49392" w14:textId="77777777" w:rsidR="00DE5BB6" w:rsidRPr="00802896" w:rsidRDefault="00DE5BB6" w:rsidP="00B459FC">
      <w:pPr>
        <w:rPr>
          <w:b/>
          <w:bCs/>
          <w:color w:val="auto"/>
          <w:sz w:val="22"/>
          <w:szCs w:val="22"/>
          <w:u w:val="single"/>
        </w:rPr>
      </w:pPr>
    </w:p>
    <w:p w14:paraId="6C2E7CF4" w14:textId="46075BF7" w:rsidR="00C53C6E" w:rsidRPr="00802896" w:rsidRDefault="00C53C6E" w:rsidP="00B459FC">
      <w:pPr>
        <w:rPr>
          <w:color w:val="auto"/>
          <w:sz w:val="22"/>
          <w:szCs w:val="22"/>
        </w:rPr>
      </w:pPr>
      <w:r w:rsidRPr="00802896">
        <w:rPr>
          <w:color w:val="auto"/>
          <w:sz w:val="22"/>
          <w:szCs w:val="22"/>
        </w:rPr>
        <w:t xml:space="preserve">Forming – Storming – Norming – Performing, the team building company (2022) - </w:t>
      </w:r>
      <w:hyperlink r:id="rId48" w:history="1">
        <w:r w:rsidRPr="00802896">
          <w:rPr>
            <w:rStyle w:val="Hyperlink"/>
            <w:color w:val="auto"/>
            <w:sz w:val="22"/>
            <w:szCs w:val="22"/>
          </w:rPr>
          <w:t xml:space="preserve">Tuckman; Forming - Storming - Norming - </w:t>
        </w:r>
        <w:proofErr w:type="spellStart"/>
        <w:r w:rsidRPr="00802896">
          <w:rPr>
            <w:rStyle w:val="Hyperlink"/>
            <w:color w:val="auto"/>
            <w:sz w:val="22"/>
            <w:szCs w:val="22"/>
          </w:rPr>
          <w:t>Perfoming</w:t>
        </w:r>
        <w:proofErr w:type="spellEnd"/>
        <w:r w:rsidRPr="00802896">
          <w:rPr>
            <w:rStyle w:val="Hyperlink"/>
            <w:color w:val="auto"/>
            <w:sz w:val="22"/>
            <w:szCs w:val="22"/>
          </w:rPr>
          <w:t xml:space="preserve"> (teambuilding.co.uk)</w:t>
        </w:r>
      </w:hyperlink>
      <w:r w:rsidRPr="00802896">
        <w:rPr>
          <w:color w:val="auto"/>
          <w:sz w:val="22"/>
          <w:szCs w:val="22"/>
        </w:rPr>
        <w:t xml:space="preserve"> – Last Accessed 10/07/2022</w:t>
      </w:r>
    </w:p>
    <w:p w14:paraId="235FDEA3" w14:textId="2FECC6C4" w:rsidR="00DE5BB6" w:rsidRPr="00802896" w:rsidRDefault="00DE5BB6" w:rsidP="00B459FC">
      <w:pPr>
        <w:rPr>
          <w:color w:val="auto"/>
          <w:sz w:val="22"/>
          <w:szCs w:val="22"/>
        </w:rPr>
      </w:pPr>
    </w:p>
    <w:p w14:paraId="66C2A4BC" w14:textId="429881E9" w:rsidR="00DE5BB6" w:rsidRPr="00802896" w:rsidRDefault="00DE5BB6" w:rsidP="00DE5BB6">
      <w:pPr>
        <w:rPr>
          <w:color w:val="auto"/>
          <w:sz w:val="22"/>
          <w:szCs w:val="22"/>
          <w:shd w:val="clear" w:color="auto" w:fill="FFFFFF"/>
        </w:rPr>
      </w:pPr>
      <w:proofErr w:type="spellStart"/>
      <w:r w:rsidRPr="00802896">
        <w:rPr>
          <w:color w:val="auto"/>
          <w:sz w:val="22"/>
          <w:szCs w:val="22"/>
          <w:shd w:val="clear" w:color="auto" w:fill="FFFFFF"/>
        </w:rPr>
        <w:t>Gersick</w:t>
      </w:r>
      <w:proofErr w:type="spellEnd"/>
      <w:r w:rsidRPr="00802896">
        <w:rPr>
          <w:color w:val="auto"/>
          <w:sz w:val="22"/>
          <w:szCs w:val="22"/>
          <w:shd w:val="clear" w:color="auto" w:fill="FFFFFF"/>
        </w:rPr>
        <w:t>, C.J., 1988. Time and transition in work teams: Toward a new model of group development. </w:t>
      </w:r>
      <w:r w:rsidRPr="00802896">
        <w:rPr>
          <w:i/>
          <w:iCs/>
          <w:color w:val="auto"/>
          <w:sz w:val="22"/>
          <w:szCs w:val="22"/>
          <w:shd w:val="clear" w:color="auto" w:fill="FFFFFF"/>
        </w:rPr>
        <w:t>Academy of Management journal</w:t>
      </w:r>
      <w:r w:rsidRPr="00802896">
        <w:rPr>
          <w:color w:val="auto"/>
          <w:sz w:val="22"/>
          <w:szCs w:val="22"/>
          <w:shd w:val="clear" w:color="auto" w:fill="FFFFFF"/>
        </w:rPr>
        <w:t>, </w:t>
      </w:r>
      <w:r w:rsidRPr="00802896">
        <w:rPr>
          <w:i/>
          <w:iCs/>
          <w:color w:val="auto"/>
          <w:sz w:val="22"/>
          <w:szCs w:val="22"/>
          <w:shd w:val="clear" w:color="auto" w:fill="FFFFFF"/>
        </w:rPr>
        <w:t>31</w:t>
      </w:r>
      <w:r w:rsidRPr="00802896">
        <w:rPr>
          <w:color w:val="auto"/>
          <w:sz w:val="22"/>
          <w:szCs w:val="22"/>
          <w:shd w:val="clear" w:color="auto" w:fill="FFFFFF"/>
        </w:rPr>
        <w:t>(1), pp.9-41.</w:t>
      </w:r>
    </w:p>
    <w:p w14:paraId="6FBC9D49" w14:textId="31EAEAF6" w:rsidR="00802896" w:rsidRPr="00802896" w:rsidRDefault="00802896" w:rsidP="00DE5BB6">
      <w:pPr>
        <w:rPr>
          <w:color w:val="auto"/>
          <w:sz w:val="22"/>
          <w:szCs w:val="22"/>
          <w:shd w:val="clear" w:color="auto" w:fill="FFFFFF"/>
        </w:rPr>
      </w:pPr>
    </w:p>
    <w:p w14:paraId="1C44B982" w14:textId="4E7B5E22" w:rsidR="00802896" w:rsidRPr="00802896" w:rsidRDefault="00802896" w:rsidP="00DE5BB6">
      <w:pPr>
        <w:rPr>
          <w:b/>
          <w:bCs/>
          <w:color w:val="auto"/>
          <w:sz w:val="22"/>
          <w:szCs w:val="22"/>
          <w:u w:val="single"/>
        </w:rPr>
      </w:pPr>
      <w:r w:rsidRPr="00802896">
        <w:rPr>
          <w:color w:val="auto"/>
          <w:sz w:val="22"/>
          <w:szCs w:val="22"/>
          <w:shd w:val="clear" w:color="auto" w:fill="FFFFFF"/>
        </w:rPr>
        <w:t xml:space="preserve">Interpersonal Conflicts: Types, Examples &amp; Resolution Strategies, M. Risser (2022) - </w:t>
      </w:r>
      <w:hyperlink r:id="rId49" w:history="1">
        <w:r w:rsidRPr="00802896">
          <w:rPr>
            <w:rStyle w:val="Hyperlink"/>
            <w:color w:val="auto"/>
            <w:sz w:val="22"/>
            <w:szCs w:val="22"/>
          </w:rPr>
          <w:t>Interpersonal Conflict: Types &amp; Resolution Strategies (choosingtherapy.com)</w:t>
        </w:r>
      </w:hyperlink>
      <w:r w:rsidRPr="00802896">
        <w:rPr>
          <w:color w:val="auto"/>
          <w:sz w:val="22"/>
          <w:szCs w:val="22"/>
        </w:rPr>
        <w:t xml:space="preserve"> – Last Accessed 11/07/2022. </w:t>
      </w:r>
    </w:p>
    <w:p w14:paraId="1B2CF827" w14:textId="77777777" w:rsidR="00C53C6E" w:rsidRPr="00802896" w:rsidRDefault="00C53C6E" w:rsidP="00B459FC">
      <w:pPr>
        <w:rPr>
          <w:color w:val="auto"/>
          <w:sz w:val="22"/>
          <w:szCs w:val="22"/>
        </w:rPr>
      </w:pPr>
    </w:p>
    <w:p w14:paraId="7B914E1C" w14:textId="46ED4767" w:rsidR="00C53C6E" w:rsidRDefault="00C53C6E" w:rsidP="00B459FC">
      <w:pPr>
        <w:rPr>
          <w:color w:val="auto"/>
          <w:sz w:val="22"/>
          <w:szCs w:val="22"/>
        </w:rPr>
      </w:pPr>
      <w:r w:rsidRPr="00802896">
        <w:rPr>
          <w:color w:val="auto"/>
          <w:sz w:val="22"/>
          <w:szCs w:val="22"/>
        </w:rPr>
        <w:t xml:space="preserve">More on forming, storming, norming and performing, the team building company (2022) - </w:t>
      </w:r>
      <w:hyperlink r:id="rId50" w:history="1">
        <w:r w:rsidRPr="00802896">
          <w:rPr>
            <w:rStyle w:val="Hyperlink"/>
            <w:color w:val="auto"/>
            <w:sz w:val="22"/>
            <w:szCs w:val="22"/>
          </w:rPr>
          <w:t>More on Forming Storming Norming Performing (teambuilding.co.uk)</w:t>
        </w:r>
      </w:hyperlink>
      <w:r w:rsidRPr="00802896">
        <w:rPr>
          <w:color w:val="auto"/>
          <w:sz w:val="22"/>
          <w:szCs w:val="22"/>
        </w:rPr>
        <w:t xml:space="preserve"> – Last Accessed 10/07/2022</w:t>
      </w:r>
    </w:p>
    <w:p w14:paraId="17D91263" w14:textId="7DA31CE1" w:rsidR="003137CE" w:rsidRDefault="003137CE" w:rsidP="00B459FC">
      <w:pPr>
        <w:rPr>
          <w:color w:val="auto"/>
          <w:sz w:val="22"/>
          <w:szCs w:val="22"/>
        </w:rPr>
      </w:pPr>
    </w:p>
    <w:p w14:paraId="7597D76D" w14:textId="1BBD7DF5" w:rsidR="003137CE" w:rsidRPr="00B278ED" w:rsidRDefault="003137CE" w:rsidP="00B459FC">
      <w:pPr>
        <w:rPr>
          <w:color w:val="auto"/>
          <w:sz w:val="22"/>
          <w:szCs w:val="22"/>
        </w:rPr>
      </w:pPr>
      <w:r w:rsidRPr="00B278ED">
        <w:rPr>
          <w:color w:val="auto"/>
          <w:sz w:val="22"/>
          <w:szCs w:val="22"/>
        </w:rPr>
        <w:t xml:space="preserve">Organisational behaviour; </w:t>
      </w:r>
      <w:r w:rsidRPr="00B278ED">
        <w:rPr>
          <w:i/>
          <w:iCs/>
          <w:color w:val="auto"/>
          <w:sz w:val="22"/>
          <w:szCs w:val="22"/>
        </w:rPr>
        <w:t xml:space="preserve">Understanding Conflict, </w:t>
      </w:r>
      <w:r w:rsidRPr="00B278ED">
        <w:rPr>
          <w:color w:val="auto"/>
          <w:sz w:val="22"/>
          <w:szCs w:val="22"/>
        </w:rPr>
        <w:t xml:space="preserve">University of Minnesota (2017) - </w:t>
      </w:r>
      <w:hyperlink r:id="rId51" w:history="1">
        <w:r w:rsidR="00B278ED" w:rsidRPr="00B278ED">
          <w:rPr>
            <w:rStyle w:val="Hyperlink"/>
            <w:color w:val="auto"/>
            <w:sz w:val="22"/>
            <w:szCs w:val="22"/>
          </w:rPr>
          <w:t xml:space="preserve">10.2 Understanding Conflict – Organizational </w:t>
        </w:r>
        <w:proofErr w:type="spellStart"/>
        <w:r w:rsidR="00B278ED" w:rsidRPr="00B278ED">
          <w:rPr>
            <w:rStyle w:val="Hyperlink"/>
            <w:color w:val="auto"/>
            <w:sz w:val="22"/>
            <w:szCs w:val="22"/>
          </w:rPr>
          <w:t>Behavior</w:t>
        </w:r>
        <w:proofErr w:type="spellEnd"/>
        <w:r w:rsidR="00B278ED" w:rsidRPr="00B278ED">
          <w:rPr>
            <w:rStyle w:val="Hyperlink"/>
            <w:color w:val="auto"/>
            <w:sz w:val="22"/>
            <w:szCs w:val="22"/>
          </w:rPr>
          <w:t xml:space="preserve"> (umn.edu)</w:t>
        </w:r>
      </w:hyperlink>
      <w:r w:rsidR="00B278ED" w:rsidRPr="00B278ED">
        <w:rPr>
          <w:color w:val="auto"/>
          <w:sz w:val="22"/>
          <w:szCs w:val="22"/>
        </w:rPr>
        <w:t xml:space="preserve"> – Last Accessed 11/07/2022</w:t>
      </w:r>
    </w:p>
    <w:p w14:paraId="516E07B4" w14:textId="7CB62A97" w:rsidR="00A7465B" w:rsidRPr="00802896" w:rsidRDefault="00A7465B" w:rsidP="00B459FC">
      <w:pPr>
        <w:rPr>
          <w:b/>
          <w:bCs/>
          <w:color w:val="auto"/>
          <w:sz w:val="22"/>
          <w:szCs w:val="22"/>
          <w:u w:val="single"/>
        </w:rPr>
      </w:pPr>
    </w:p>
    <w:p w14:paraId="738CDF75" w14:textId="6FED50C6" w:rsidR="002E1AAD" w:rsidRPr="00802896" w:rsidRDefault="002E1AAD" w:rsidP="00B459FC">
      <w:pPr>
        <w:rPr>
          <w:color w:val="auto"/>
          <w:sz w:val="22"/>
          <w:szCs w:val="22"/>
        </w:rPr>
      </w:pPr>
      <w:r w:rsidRPr="00802896">
        <w:rPr>
          <w:color w:val="auto"/>
          <w:sz w:val="22"/>
          <w:szCs w:val="22"/>
        </w:rPr>
        <w:t xml:space="preserve">Psychological Models of Team Dynamics, P. Myers (2013) - </w:t>
      </w:r>
      <w:hyperlink r:id="rId52" w:anchor=":~:text=There%20are%20many%20models%20used%20to%20describe%20team,with%20the%20%28natural%29%20defensive%20behaviours%20of%20team%20members." w:history="1">
        <w:r w:rsidRPr="00802896">
          <w:rPr>
            <w:rStyle w:val="Hyperlink"/>
            <w:color w:val="auto"/>
            <w:sz w:val="22"/>
            <w:szCs w:val="22"/>
          </w:rPr>
          <w:t>Psychological Models of Team Dynamics (teamtechnology.co.uk)</w:t>
        </w:r>
      </w:hyperlink>
      <w:r w:rsidRPr="00802896">
        <w:rPr>
          <w:color w:val="auto"/>
          <w:sz w:val="22"/>
          <w:szCs w:val="22"/>
        </w:rPr>
        <w:t xml:space="preserve"> – Last Accessed 10/07/2022</w:t>
      </w:r>
    </w:p>
    <w:p w14:paraId="6C365DB7" w14:textId="77777777" w:rsidR="002E1AAD" w:rsidRPr="00802896" w:rsidRDefault="002E1AAD" w:rsidP="00B459FC">
      <w:pPr>
        <w:rPr>
          <w:b/>
          <w:bCs/>
          <w:color w:val="auto"/>
          <w:sz w:val="22"/>
          <w:szCs w:val="22"/>
          <w:u w:val="single"/>
        </w:rPr>
      </w:pPr>
    </w:p>
    <w:p w14:paraId="10315798" w14:textId="45873102" w:rsidR="009C5E40" w:rsidRDefault="009C5E40" w:rsidP="00B459FC">
      <w:pPr>
        <w:rPr>
          <w:color w:val="auto"/>
          <w:sz w:val="22"/>
          <w:szCs w:val="22"/>
        </w:rPr>
      </w:pPr>
      <w:proofErr w:type="spellStart"/>
      <w:r w:rsidRPr="00802896">
        <w:rPr>
          <w:color w:val="auto"/>
          <w:sz w:val="22"/>
          <w:szCs w:val="22"/>
        </w:rPr>
        <w:t>UKEssays</w:t>
      </w:r>
      <w:proofErr w:type="spellEnd"/>
      <w:r w:rsidRPr="00802896">
        <w:rPr>
          <w:color w:val="auto"/>
          <w:sz w:val="22"/>
          <w:szCs w:val="22"/>
        </w:rPr>
        <w:t xml:space="preserve">. November 2018. Theories of Team Dynamics. [online]. Available from: https://www.ukessays.com/essays/communications/theories-of-team-dynamics.php?vref=1 </w:t>
      </w:r>
      <w:r w:rsidRPr="00802896">
        <w:rPr>
          <w:color w:val="auto"/>
          <w:sz w:val="22"/>
          <w:szCs w:val="22"/>
        </w:rPr>
        <w:t>– Last Accessed 10/07/2022</w:t>
      </w:r>
    </w:p>
    <w:p w14:paraId="6E7005FF" w14:textId="77777777" w:rsidR="003137CE" w:rsidRPr="003137CE" w:rsidRDefault="003137CE" w:rsidP="00B459FC">
      <w:pPr>
        <w:rPr>
          <w:color w:val="auto"/>
          <w:sz w:val="22"/>
          <w:szCs w:val="22"/>
        </w:rPr>
      </w:pPr>
    </w:p>
    <w:p w14:paraId="44BB9720" w14:textId="3773652D" w:rsidR="00A7465B" w:rsidRDefault="00A7465B" w:rsidP="00B459FC">
      <w:pPr>
        <w:rPr>
          <w:color w:val="auto"/>
          <w:sz w:val="22"/>
          <w:szCs w:val="22"/>
        </w:rPr>
      </w:pPr>
      <w:r w:rsidRPr="00802896">
        <w:rPr>
          <w:color w:val="auto"/>
          <w:sz w:val="22"/>
          <w:szCs w:val="22"/>
        </w:rPr>
        <w:t xml:space="preserve">What are team dynamics and why are they important? B. Osborne, 2020 - </w:t>
      </w:r>
      <w:hyperlink r:id="rId53" w:history="1">
        <w:r w:rsidRPr="00802896">
          <w:rPr>
            <w:rStyle w:val="Hyperlink"/>
            <w:color w:val="auto"/>
            <w:sz w:val="22"/>
            <w:szCs w:val="22"/>
          </w:rPr>
          <w:t xml:space="preserve">What Are Team Dynamics &amp; Why Are They Important?  | </w:t>
        </w:r>
        <w:proofErr w:type="spellStart"/>
        <w:r w:rsidRPr="00802896">
          <w:rPr>
            <w:rStyle w:val="Hyperlink"/>
            <w:color w:val="auto"/>
            <w:sz w:val="22"/>
            <w:szCs w:val="22"/>
          </w:rPr>
          <w:t>RallyBright</w:t>
        </w:r>
        <w:proofErr w:type="spellEnd"/>
      </w:hyperlink>
      <w:r w:rsidRPr="00802896">
        <w:rPr>
          <w:color w:val="auto"/>
          <w:sz w:val="22"/>
          <w:szCs w:val="22"/>
        </w:rPr>
        <w:t xml:space="preserve">  - Last Accessed 10/07/2022</w:t>
      </w:r>
    </w:p>
    <w:p w14:paraId="60FD509A" w14:textId="710A1B4E" w:rsidR="00C015B2" w:rsidRDefault="00C015B2" w:rsidP="00B459FC">
      <w:pPr>
        <w:rPr>
          <w:color w:val="auto"/>
          <w:sz w:val="22"/>
          <w:szCs w:val="22"/>
        </w:rPr>
      </w:pPr>
    </w:p>
    <w:p w14:paraId="38B59A0B" w14:textId="77777777" w:rsidR="00B6367D" w:rsidRDefault="00B6367D" w:rsidP="00B459FC">
      <w:pPr>
        <w:rPr>
          <w:b/>
          <w:bCs/>
          <w:color w:val="auto"/>
          <w:sz w:val="22"/>
          <w:szCs w:val="22"/>
          <w:u w:val="single"/>
        </w:rPr>
      </w:pPr>
    </w:p>
    <w:p w14:paraId="2BC666BD" w14:textId="6429F555" w:rsidR="00C015B2" w:rsidRDefault="00C015B2" w:rsidP="00B459FC">
      <w:pPr>
        <w:rPr>
          <w:b/>
          <w:bCs/>
          <w:color w:val="auto"/>
          <w:sz w:val="22"/>
          <w:szCs w:val="22"/>
          <w:u w:val="single"/>
        </w:rPr>
      </w:pPr>
      <w:r>
        <w:rPr>
          <w:b/>
          <w:bCs/>
          <w:color w:val="auto"/>
          <w:sz w:val="22"/>
          <w:szCs w:val="22"/>
          <w:u w:val="single"/>
        </w:rPr>
        <w:t xml:space="preserve">Task </w:t>
      </w:r>
      <w:r w:rsidR="00B6367D">
        <w:rPr>
          <w:b/>
          <w:bCs/>
          <w:color w:val="auto"/>
          <w:sz w:val="22"/>
          <w:szCs w:val="22"/>
          <w:u w:val="single"/>
        </w:rPr>
        <w:t>4</w:t>
      </w:r>
      <w:r>
        <w:rPr>
          <w:b/>
          <w:bCs/>
          <w:color w:val="auto"/>
          <w:sz w:val="22"/>
          <w:szCs w:val="22"/>
          <w:u w:val="single"/>
        </w:rPr>
        <w:t xml:space="preserve"> </w:t>
      </w:r>
    </w:p>
    <w:p w14:paraId="5F2AAA01" w14:textId="02C8DD41" w:rsidR="00C015B2" w:rsidRDefault="00C015B2" w:rsidP="00B459FC">
      <w:pPr>
        <w:rPr>
          <w:b/>
          <w:bCs/>
          <w:color w:val="auto"/>
          <w:sz w:val="22"/>
          <w:szCs w:val="22"/>
          <w:u w:val="single"/>
        </w:rPr>
      </w:pPr>
    </w:p>
    <w:p w14:paraId="6EDCC7E0" w14:textId="0F1B1FE6" w:rsidR="00C015B2" w:rsidRDefault="00C015B2" w:rsidP="00B459FC">
      <w:pPr>
        <w:rPr>
          <w:color w:val="auto"/>
          <w:sz w:val="22"/>
          <w:szCs w:val="22"/>
        </w:rPr>
      </w:pPr>
      <w:r w:rsidRPr="00C015B2">
        <w:rPr>
          <w:color w:val="auto"/>
          <w:sz w:val="22"/>
          <w:szCs w:val="22"/>
        </w:rPr>
        <w:t xml:space="preserve">BSC Policing Network, </w:t>
      </w:r>
      <w:r w:rsidRPr="00C015B2">
        <w:rPr>
          <w:i/>
          <w:iCs/>
          <w:color w:val="auto"/>
          <w:sz w:val="22"/>
          <w:szCs w:val="22"/>
        </w:rPr>
        <w:t>The National Intelligence Model</w:t>
      </w:r>
      <w:r w:rsidRPr="00C015B2">
        <w:rPr>
          <w:color w:val="auto"/>
          <w:sz w:val="22"/>
          <w:szCs w:val="22"/>
        </w:rPr>
        <w:t xml:space="preserve">, </w:t>
      </w:r>
      <w:proofErr w:type="spellStart"/>
      <w:r w:rsidRPr="00C015B2">
        <w:rPr>
          <w:color w:val="auto"/>
          <w:sz w:val="22"/>
          <w:szCs w:val="22"/>
        </w:rPr>
        <w:t>P.Keningale</w:t>
      </w:r>
      <w:proofErr w:type="spellEnd"/>
      <w:r w:rsidRPr="00C015B2">
        <w:rPr>
          <w:color w:val="auto"/>
          <w:sz w:val="22"/>
          <w:szCs w:val="22"/>
        </w:rPr>
        <w:t xml:space="preserve"> (2020) - </w:t>
      </w:r>
      <w:hyperlink r:id="rId54" w:anchor=":~:text=Information%20consists%20of%20bits%20of%20data%20that%2C%20when,informs%20the%20actions%20and%20decisions%20of%20policing%20organisations." w:history="1">
        <w:r w:rsidRPr="00C015B2">
          <w:rPr>
            <w:rStyle w:val="Hyperlink"/>
            <w:color w:val="auto"/>
            <w:sz w:val="22"/>
            <w:szCs w:val="22"/>
          </w:rPr>
          <w:t>The National Intelligence Model – BSC Policing Network</w:t>
        </w:r>
      </w:hyperlink>
      <w:r w:rsidRPr="00C015B2">
        <w:rPr>
          <w:color w:val="auto"/>
          <w:sz w:val="22"/>
          <w:szCs w:val="22"/>
        </w:rPr>
        <w:t xml:space="preserve"> – Last Accessed 11/07/2022</w:t>
      </w:r>
    </w:p>
    <w:p w14:paraId="1EA362DF" w14:textId="7D14C4D9" w:rsidR="00771FE0" w:rsidRDefault="00771FE0" w:rsidP="00B459FC">
      <w:pPr>
        <w:rPr>
          <w:color w:val="auto"/>
          <w:sz w:val="22"/>
          <w:szCs w:val="22"/>
        </w:rPr>
      </w:pPr>
    </w:p>
    <w:p w14:paraId="20D0AFBF" w14:textId="76887355" w:rsidR="00771FE0" w:rsidRPr="00771FE0" w:rsidRDefault="00771FE0" w:rsidP="00B459FC">
      <w:pPr>
        <w:rPr>
          <w:color w:val="auto"/>
          <w:sz w:val="22"/>
          <w:szCs w:val="22"/>
        </w:rPr>
      </w:pPr>
      <w:r w:rsidRPr="00771FE0">
        <w:rPr>
          <w:color w:val="auto"/>
          <w:sz w:val="22"/>
          <w:szCs w:val="22"/>
        </w:rPr>
        <w:t xml:space="preserve">College of Policing, </w:t>
      </w:r>
      <w:r w:rsidRPr="00771FE0">
        <w:rPr>
          <w:i/>
          <w:iCs/>
          <w:color w:val="auto"/>
          <w:sz w:val="22"/>
          <w:szCs w:val="22"/>
        </w:rPr>
        <w:t>Community Intelligence</w:t>
      </w:r>
      <w:r w:rsidRPr="00771FE0">
        <w:rPr>
          <w:color w:val="auto"/>
          <w:sz w:val="22"/>
          <w:szCs w:val="22"/>
        </w:rPr>
        <w:t xml:space="preserve"> (2020) - </w:t>
      </w:r>
      <w:hyperlink r:id="rId55" w:history="1">
        <w:r w:rsidRPr="00771FE0">
          <w:rPr>
            <w:rStyle w:val="Hyperlink"/>
            <w:color w:val="auto"/>
            <w:sz w:val="22"/>
            <w:szCs w:val="22"/>
          </w:rPr>
          <w:t>Intelligence | College of Policing</w:t>
        </w:r>
      </w:hyperlink>
      <w:r w:rsidRPr="00771FE0">
        <w:rPr>
          <w:color w:val="auto"/>
          <w:sz w:val="22"/>
          <w:szCs w:val="22"/>
        </w:rPr>
        <w:t xml:space="preserve"> – Last Accessed 11/07/2022</w:t>
      </w:r>
    </w:p>
    <w:p w14:paraId="6BBD7B3D" w14:textId="5F2DBAA2" w:rsidR="00771FE0" w:rsidRPr="00771FE0" w:rsidRDefault="00771FE0" w:rsidP="00B459FC">
      <w:pPr>
        <w:rPr>
          <w:color w:val="auto"/>
          <w:sz w:val="22"/>
          <w:szCs w:val="22"/>
        </w:rPr>
      </w:pPr>
    </w:p>
    <w:p w14:paraId="785DD335" w14:textId="67861C0E" w:rsidR="00771FE0" w:rsidRDefault="00771FE0" w:rsidP="00B459FC">
      <w:pPr>
        <w:rPr>
          <w:color w:val="auto"/>
          <w:sz w:val="22"/>
          <w:szCs w:val="22"/>
        </w:rPr>
      </w:pPr>
      <w:r w:rsidRPr="00771FE0">
        <w:rPr>
          <w:color w:val="auto"/>
          <w:sz w:val="22"/>
          <w:szCs w:val="22"/>
        </w:rPr>
        <w:t xml:space="preserve">College of Policing, </w:t>
      </w:r>
      <w:r w:rsidRPr="00771FE0">
        <w:rPr>
          <w:i/>
          <w:iCs/>
          <w:color w:val="auto"/>
          <w:sz w:val="22"/>
          <w:szCs w:val="22"/>
        </w:rPr>
        <w:t xml:space="preserve">Disrupting Criminality </w:t>
      </w:r>
      <w:r w:rsidRPr="00771FE0">
        <w:rPr>
          <w:color w:val="auto"/>
          <w:sz w:val="22"/>
          <w:szCs w:val="22"/>
        </w:rPr>
        <w:t xml:space="preserve">(2013) - </w:t>
      </w:r>
      <w:hyperlink r:id="rId56" w:history="1">
        <w:r w:rsidRPr="00771FE0">
          <w:rPr>
            <w:rStyle w:val="Hyperlink"/>
            <w:color w:val="auto"/>
            <w:sz w:val="22"/>
            <w:szCs w:val="22"/>
          </w:rPr>
          <w:t>Disrupting criminality | College of Policing</w:t>
        </w:r>
      </w:hyperlink>
      <w:r w:rsidRPr="00771FE0">
        <w:rPr>
          <w:color w:val="auto"/>
          <w:sz w:val="22"/>
          <w:szCs w:val="22"/>
        </w:rPr>
        <w:t xml:space="preserve"> – Last Accessed 11/07/2022</w:t>
      </w:r>
    </w:p>
    <w:p w14:paraId="1EEF3362" w14:textId="5992F876" w:rsidR="001243A1" w:rsidRDefault="001243A1" w:rsidP="00B459FC">
      <w:pPr>
        <w:rPr>
          <w:color w:val="auto"/>
          <w:sz w:val="22"/>
          <w:szCs w:val="22"/>
        </w:rPr>
      </w:pPr>
    </w:p>
    <w:p w14:paraId="7652BA1B" w14:textId="7AE6194A" w:rsidR="001243A1" w:rsidRDefault="001243A1" w:rsidP="00B459FC">
      <w:pPr>
        <w:rPr>
          <w:color w:val="auto"/>
          <w:sz w:val="22"/>
          <w:szCs w:val="22"/>
        </w:rPr>
      </w:pPr>
      <w:r w:rsidRPr="00BE0DA1">
        <w:rPr>
          <w:color w:val="auto"/>
          <w:sz w:val="22"/>
          <w:szCs w:val="22"/>
        </w:rPr>
        <w:t xml:space="preserve">College of Policing, </w:t>
      </w:r>
      <w:r w:rsidRPr="00BE0DA1">
        <w:rPr>
          <w:i/>
          <w:iCs/>
          <w:color w:val="auto"/>
          <w:sz w:val="22"/>
          <w:szCs w:val="22"/>
        </w:rPr>
        <w:t xml:space="preserve">Technology </w:t>
      </w:r>
      <w:r w:rsidRPr="00BE0DA1">
        <w:rPr>
          <w:color w:val="auto"/>
          <w:sz w:val="22"/>
          <w:szCs w:val="22"/>
        </w:rPr>
        <w:t xml:space="preserve">(2013) - </w:t>
      </w:r>
      <w:hyperlink r:id="rId57" w:history="1">
        <w:r w:rsidRPr="00BE0DA1">
          <w:rPr>
            <w:rStyle w:val="Hyperlink"/>
            <w:color w:val="auto"/>
            <w:sz w:val="22"/>
            <w:szCs w:val="22"/>
          </w:rPr>
          <w:t>Disrupting criminality | College of Policing</w:t>
        </w:r>
      </w:hyperlink>
      <w:r w:rsidRPr="00BE0DA1">
        <w:rPr>
          <w:color w:val="auto"/>
          <w:sz w:val="22"/>
          <w:szCs w:val="22"/>
        </w:rPr>
        <w:t xml:space="preserve"> – Last Accessed 11/07/2022</w:t>
      </w:r>
    </w:p>
    <w:p w14:paraId="6865160E" w14:textId="090BFFC4" w:rsidR="008D3E55" w:rsidRDefault="008D3E55" w:rsidP="00B459FC">
      <w:pPr>
        <w:rPr>
          <w:color w:val="auto"/>
          <w:sz w:val="22"/>
          <w:szCs w:val="22"/>
        </w:rPr>
      </w:pPr>
    </w:p>
    <w:p w14:paraId="2C5FAC2A" w14:textId="64B94196" w:rsidR="008D3E55" w:rsidRPr="008D3E55" w:rsidRDefault="008D3E55" w:rsidP="00B459FC">
      <w:pPr>
        <w:rPr>
          <w:color w:val="auto"/>
          <w:sz w:val="22"/>
          <w:szCs w:val="22"/>
        </w:rPr>
      </w:pPr>
      <w:r w:rsidRPr="008D3E55">
        <w:rPr>
          <w:color w:val="auto"/>
          <w:sz w:val="22"/>
          <w:szCs w:val="22"/>
        </w:rPr>
        <w:t xml:space="preserve">Policeprofessional.com, </w:t>
      </w:r>
      <w:r w:rsidRPr="008D3E55">
        <w:rPr>
          <w:i/>
          <w:iCs/>
          <w:color w:val="auto"/>
          <w:sz w:val="22"/>
          <w:szCs w:val="22"/>
        </w:rPr>
        <w:t xml:space="preserve">Denying Criminals the use of the road </w:t>
      </w:r>
      <w:r w:rsidRPr="008D3E55">
        <w:rPr>
          <w:color w:val="auto"/>
          <w:sz w:val="22"/>
          <w:szCs w:val="22"/>
        </w:rPr>
        <w:t xml:space="preserve">(2008) - </w:t>
      </w:r>
      <w:hyperlink r:id="rId58" w:history="1">
        <w:r w:rsidRPr="008D3E55">
          <w:rPr>
            <w:rStyle w:val="Hyperlink"/>
            <w:color w:val="auto"/>
            <w:sz w:val="22"/>
            <w:szCs w:val="22"/>
          </w:rPr>
          <w:t>Police Professional | Denying criminals the use of the roads</w:t>
        </w:r>
      </w:hyperlink>
      <w:r w:rsidRPr="008D3E55">
        <w:rPr>
          <w:color w:val="auto"/>
          <w:sz w:val="22"/>
          <w:szCs w:val="22"/>
        </w:rPr>
        <w:t xml:space="preserve"> – Last Accessed 11/07//2022</w:t>
      </w:r>
    </w:p>
    <w:p w14:paraId="0E09B542" w14:textId="257B5921" w:rsidR="00686277" w:rsidRDefault="00686277" w:rsidP="00B459FC">
      <w:pPr>
        <w:rPr>
          <w:color w:val="auto"/>
          <w:sz w:val="22"/>
          <w:szCs w:val="22"/>
        </w:rPr>
      </w:pPr>
    </w:p>
    <w:p w14:paraId="08170AA7" w14:textId="364BF927" w:rsidR="00686277" w:rsidRDefault="00686277" w:rsidP="00B459FC">
      <w:pPr>
        <w:rPr>
          <w:color w:val="auto"/>
          <w:sz w:val="22"/>
          <w:szCs w:val="22"/>
        </w:rPr>
      </w:pPr>
      <w:r w:rsidRPr="00686277">
        <w:rPr>
          <w:color w:val="auto"/>
          <w:sz w:val="22"/>
          <w:szCs w:val="22"/>
        </w:rPr>
        <w:t xml:space="preserve">The National Crime Agency, </w:t>
      </w:r>
      <w:r w:rsidRPr="00686277">
        <w:rPr>
          <w:i/>
          <w:iCs/>
          <w:color w:val="auto"/>
          <w:sz w:val="22"/>
          <w:szCs w:val="22"/>
        </w:rPr>
        <w:t xml:space="preserve">Drug Trafficking </w:t>
      </w:r>
      <w:r w:rsidRPr="00686277">
        <w:rPr>
          <w:color w:val="auto"/>
          <w:sz w:val="22"/>
          <w:szCs w:val="22"/>
        </w:rPr>
        <w:t xml:space="preserve">(2022) - </w:t>
      </w:r>
      <w:hyperlink r:id="rId59" w:history="1">
        <w:r w:rsidRPr="00686277">
          <w:rPr>
            <w:rStyle w:val="Hyperlink"/>
            <w:color w:val="auto"/>
            <w:sz w:val="22"/>
            <w:szCs w:val="22"/>
          </w:rPr>
          <w:t>Drug trafficking - National Crime Agency</w:t>
        </w:r>
      </w:hyperlink>
      <w:r w:rsidRPr="00686277">
        <w:rPr>
          <w:color w:val="auto"/>
          <w:sz w:val="22"/>
          <w:szCs w:val="22"/>
        </w:rPr>
        <w:t xml:space="preserve"> – Last Accessed 11/07/2022</w:t>
      </w:r>
    </w:p>
    <w:p w14:paraId="55C213AD" w14:textId="72E932D9" w:rsidR="000A461A" w:rsidRDefault="000A461A" w:rsidP="00B459FC">
      <w:pPr>
        <w:rPr>
          <w:color w:val="auto"/>
          <w:sz w:val="22"/>
          <w:szCs w:val="22"/>
        </w:rPr>
      </w:pPr>
    </w:p>
    <w:p w14:paraId="7750A6A4" w14:textId="70981B73" w:rsidR="000A461A" w:rsidRPr="000A461A" w:rsidRDefault="000A461A" w:rsidP="00B459FC">
      <w:pPr>
        <w:rPr>
          <w:color w:val="auto"/>
          <w:sz w:val="24"/>
          <w:szCs w:val="24"/>
        </w:rPr>
      </w:pPr>
      <w:r w:rsidRPr="000A461A">
        <w:rPr>
          <w:color w:val="222222"/>
          <w:sz w:val="22"/>
          <w:szCs w:val="22"/>
          <w:shd w:val="clear" w:color="auto" w:fill="FFFFFF"/>
        </w:rPr>
        <w:t>Haines, A., 2009. </w:t>
      </w:r>
      <w:r w:rsidRPr="000A461A">
        <w:rPr>
          <w:i/>
          <w:iCs/>
          <w:color w:val="222222"/>
          <w:sz w:val="22"/>
          <w:szCs w:val="22"/>
          <w:shd w:val="clear" w:color="auto" w:fill="FFFFFF"/>
        </w:rPr>
        <w:t>The role of automatic number plate recognition surveillance within policing and public reassurance</w:t>
      </w:r>
      <w:r w:rsidRPr="000A461A">
        <w:rPr>
          <w:color w:val="222222"/>
          <w:sz w:val="22"/>
          <w:szCs w:val="22"/>
          <w:shd w:val="clear" w:color="auto" w:fill="FFFFFF"/>
        </w:rPr>
        <w:t> (Doctoral dissertation, University of Huddersfield).</w:t>
      </w:r>
      <w:r>
        <w:rPr>
          <w:color w:val="222222"/>
          <w:sz w:val="22"/>
          <w:szCs w:val="22"/>
          <w:shd w:val="clear" w:color="auto" w:fill="FFFFFF"/>
        </w:rPr>
        <w:t xml:space="preserve"> – Last Accessed 11/07/2022</w:t>
      </w:r>
    </w:p>
    <w:p w14:paraId="73034190" w14:textId="4C4276AF" w:rsidR="00686277" w:rsidRDefault="00686277" w:rsidP="00B459FC">
      <w:pPr>
        <w:rPr>
          <w:color w:val="auto"/>
          <w:sz w:val="22"/>
          <w:szCs w:val="22"/>
        </w:rPr>
      </w:pPr>
    </w:p>
    <w:p w14:paraId="2CD00186" w14:textId="5403DAC2" w:rsidR="001243A1" w:rsidRPr="001243A1" w:rsidRDefault="001243A1" w:rsidP="00B459FC">
      <w:pPr>
        <w:rPr>
          <w:color w:val="auto"/>
          <w:sz w:val="22"/>
          <w:szCs w:val="22"/>
        </w:rPr>
      </w:pPr>
      <w:r w:rsidRPr="001243A1">
        <w:rPr>
          <w:color w:val="auto"/>
          <w:sz w:val="22"/>
          <w:szCs w:val="22"/>
        </w:rPr>
        <w:t xml:space="preserve">West Yorkshire Police, </w:t>
      </w:r>
      <w:r w:rsidRPr="001243A1">
        <w:rPr>
          <w:i/>
          <w:iCs/>
          <w:color w:val="auto"/>
          <w:sz w:val="22"/>
          <w:szCs w:val="22"/>
        </w:rPr>
        <w:t xml:space="preserve">Roads Policing Unit </w:t>
      </w:r>
      <w:r w:rsidRPr="001243A1">
        <w:rPr>
          <w:color w:val="auto"/>
          <w:sz w:val="22"/>
          <w:szCs w:val="22"/>
        </w:rPr>
        <w:t xml:space="preserve">(2022) - </w:t>
      </w:r>
      <w:hyperlink r:id="rId60" w:anchor=":~:text=Many%20criminals%20use%20the%20road%20network%20in%20the,for%20containing%20and%20deterring%20crime.%20Reducing%20Road%20Casualties" w:history="1">
        <w:r w:rsidRPr="001243A1">
          <w:rPr>
            <w:rStyle w:val="Hyperlink"/>
            <w:color w:val="auto"/>
            <w:sz w:val="22"/>
            <w:szCs w:val="22"/>
          </w:rPr>
          <w:t>Roads Policing Unit | West Yorkshire Police</w:t>
        </w:r>
      </w:hyperlink>
      <w:r w:rsidRPr="001243A1">
        <w:rPr>
          <w:color w:val="auto"/>
          <w:sz w:val="22"/>
          <w:szCs w:val="22"/>
        </w:rPr>
        <w:t xml:space="preserve"> – Last Accessed 11/07/2022</w:t>
      </w:r>
    </w:p>
    <w:p w14:paraId="49A40430" w14:textId="77777777" w:rsidR="00686277" w:rsidRPr="00686277" w:rsidRDefault="00686277" w:rsidP="00B459FC">
      <w:pPr>
        <w:rPr>
          <w:color w:val="auto"/>
          <w:sz w:val="22"/>
          <w:szCs w:val="22"/>
        </w:rPr>
      </w:pPr>
    </w:p>
    <w:sectPr w:rsidR="00686277" w:rsidRPr="00686277" w:rsidSect="008A797D">
      <w:headerReference w:type="even" r:id="rId61"/>
      <w:headerReference w:type="default" r:id="rId62"/>
      <w:footerReference w:type="even" r:id="rId63"/>
      <w:footerReference w:type="default" r:id="rId64"/>
      <w:headerReference w:type="first" r:id="rId65"/>
      <w:footerReference w:type="first" r:id="rId66"/>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71B269" w14:textId="77777777" w:rsidR="00E83BB4" w:rsidRDefault="00E83BB4">
      <w:r>
        <w:separator/>
      </w:r>
    </w:p>
  </w:endnote>
  <w:endnote w:type="continuationSeparator" w:id="0">
    <w:p w14:paraId="62140738" w14:textId="77777777" w:rsidR="00E83BB4" w:rsidRDefault="00E83BB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AD6EF3" w14:textId="528BA837" w:rsidR="008A797D" w:rsidRDefault="00AB23F8" w:rsidP="00AB23F8">
    <w:pPr>
      <w:pStyle w:val="Footer"/>
      <w:rPr>
        <w:sz w:val="17"/>
      </w:rPr>
    </w:pPr>
    <w:bookmarkStart w:id="2" w:name="TITUS1FooterEvenPages"/>
    <w:r>
      <w:rPr>
        <w:sz w:val="17"/>
      </w:rPr>
      <w:t> </w:t>
    </w:r>
  </w:p>
  <w:bookmarkEnd w:id="2"/>
  <w:p w14:paraId="69207DCE" w14:textId="12709988" w:rsidR="008A797D" w:rsidRDefault="008A797D" w:rsidP="008A797D">
    <w:pPr>
      <w:pStyle w:val="Footer"/>
      <w:jc w:val="right"/>
    </w:pPr>
    <w:r>
      <w:fldChar w:fldCharType="begin"/>
    </w:r>
    <w:r>
      <w:instrText xml:space="preserve"> PAGE   \* MERGEFORMAT </w:instrText>
    </w:r>
    <w:r>
      <w:fldChar w:fldCharType="separate"/>
    </w:r>
    <w:r w:rsidR="00AB23F8">
      <w:rPr>
        <w:noProof/>
      </w:rPr>
      <w:t>6</w:t>
    </w:r>
    <w:r>
      <w:rPr>
        <w:noProof/>
      </w:rPr>
      <w:fldChar w:fldCharType="end"/>
    </w:r>
  </w:p>
  <w:p w14:paraId="1E8726B3" w14:textId="77777777" w:rsidR="008A797D" w:rsidRPr="00BB5EAA" w:rsidRDefault="008A797D" w:rsidP="008A797D">
    <w:pPr>
      <w:pStyle w:val="Footer"/>
      <w:ind w:right="360"/>
      <w:jc w:val="center"/>
    </w:pPr>
  </w:p>
  <w:p w14:paraId="323F5643" w14:textId="77777777" w:rsidR="008A797D" w:rsidRDefault="008A797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E68C66" w14:textId="6D2B2603" w:rsidR="008A797D" w:rsidRDefault="00AB23F8" w:rsidP="00AB23F8">
    <w:pPr>
      <w:pStyle w:val="Footer"/>
      <w:rPr>
        <w:sz w:val="17"/>
      </w:rPr>
    </w:pPr>
    <w:bookmarkStart w:id="3" w:name="TITUS1FooterPrimary"/>
    <w:r>
      <w:rPr>
        <w:sz w:val="17"/>
      </w:rPr>
      <w:t> </w:t>
    </w:r>
  </w:p>
  <w:bookmarkEnd w:id="3"/>
  <w:p w14:paraId="50521BFA" w14:textId="5DAF5224" w:rsidR="00F6513F" w:rsidRDefault="00F6513F">
    <w:pPr>
      <w:pStyle w:val="Footer"/>
      <w:jc w:val="right"/>
    </w:pPr>
    <w:r>
      <w:fldChar w:fldCharType="begin"/>
    </w:r>
    <w:r>
      <w:instrText xml:space="preserve"> PAGE   \* MERGEFORMAT </w:instrText>
    </w:r>
    <w:r>
      <w:fldChar w:fldCharType="separate"/>
    </w:r>
    <w:r w:rsidR="00AB23F8">
      <w:rPr>
        <w:noProof/>
      </w:rPr>
      <w:t>7</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59FD0A" w14:textId="0EEB5548" w:rsidR="008A797D" w:rsidRDefault="00AB23F8" w:rsidP="00AB23F8">
    <w:pPr>
      <w:pStyle w:val="Footer"/>
      <w:rPr>
        <w:sz w:val="17"/>
      </w:rPr>
    </w:pPr>
    <w:bookmarkStart w:id="5" w:name="TITUS1FooterFirstPage"/>
    <w:r>
      <w:rPr>
        <w:sz w:val="17"/>
      </w:rPr>
      <w:t> </w:t>
    </w:r>
  </w:p>
  <w:bookmarkEnd w:id="5"/>
  <w:p w14:paraId="71F83961" w14:textId="628E3786" w:rsidR="008A797D" w:rsidRDefault="008A797D" w:rsidP="008A797D">
    <w:pPr>
      <w:pStyle w:val="Footer"/>
      <w:jc w:val="right"/>
    </w:pPr>
    <w:r>
      <w:fldChar w:fldCharType="begin"/>
    </w:r>
    <w:r>
      <w:instrText xml:space="preserve"> PAGE   \* MERGEFORMAT </w:instrText>
    </w:r>
    <w:r>
      <w:fldChar w:fldCharType="separate"/>
    </w:r>
    <w:r w:rsidR="00AB23F8">
      <w:rPr>
        <w:noProof/>
      </w:rPr>
      <w:t>1</w:t>
    </w:r>
    <w:r>
      <w:rPr>
        <w:noProof/>
      </w:rPr>
      <w:fldChar w:fldCharType="end"/>
    </w:r>
  </w:p>
  <w:p w14:paraId="5ABE42C9" w14:textId="77777777" w:rsidR="008A797D" w:rsidRPr="00BB5EAA" w:rsidRDefault="008A797D" w:rsidP="008A797D">
    <w:pPr>
      <w:pStyle w:val="Footer"/>
      <w:ind w:right="360"/>
      <w:jc w:val="center"/>
    </w:pPr>
  </w:p>
  <w:p w14:paraId="76057AE7" w14:textId="77777777" w:rsidR="008A797D" w:rsidRDefault="008A797D">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342B79" w14:textId="2F1356DD" w:rsidR="008A797D" w:rsidRDefault="00AB23F8" w:rsidP="00AB23F8">
    <w:pPr>
      <w:pStyle w:val="Footer"/>
      <w:rPr>
        <w:sz w:val="17"/>
      </w:rPr>
    </w:pPr>
    <w:bookmarkStart w:id="8" w:name="TITUS2FooterEvenPages"/>
    <w:r>
      <w:rPr>
        <w:sz w:val="17"/>
      </w:rPr>
      <w:t> </w:t>
    </w:r>
  </w:p>
  <w:bookmarkEnd w:id="8"/>
  <w:p w14:paraId="2CEA85BA" w14:textId="77777777" w:rsidR="008A797D" w:rsidRDefault="008A797D" w:rsidP="008A797D">
    <w:pPr>
      <w:pStyle w:val="Footer"/>
      <w:jc w:val="right"/>
    </w:pPr>
  </w:p>
  <w:p w14:paraId="4174A416" w14:textId="077BBD3D" w:rsidR="008A797D" w:rsidRDefault="008A797D" w:rsidP="008A797D">
    <w:pPr>
      <w:pStyle w:val="Footer"/>
      <w:jc w:val="right"/>
    </w:pPr>
    <w:r>
      <w:fldChar w:fldCharType="begin"/>
    </w:r>
    <w:r>
      <w:instrText xml:space="preserve"> PAGE   \* MERGEFORMAT </w:instrText>
    </w:r>
    <w:r>
      <w:fldChar w:fldCharType="separate"/>
    </w:r>
    <w:r w:rsidR="00AB23F8">
      <w:rPr>
        <w:noProof/>
      </w:rPr>
      <w:t>10</w:t>
    </w:r>
    <w:r>
      <w:rPr>
        <w:noProof/>
      </w:rPr>
      <w:fldChar w:fldCharType="end"/>
    </w:r>
  </w:p>
  <w:p w14:paraId="32C7C5BF" w14:textId="77777777" w:rsidR="008A797D" w:rsidRPr="00BB5EAA" w:rsidRDefault="008A797D" w:rsidP="008A797D">
    <w:pPr>
      <w:pStyle w:val="Footer"/>
      <w:ind w:right="360"/>
      <w:jc w:val="center"/>
    </w:pPr>
  </w:p>
  <w:p w14:paraId="34F9FD7D" w14:textId="77777777" w:rsidR="008A797D" w:rsidRDefault="008A797D">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E67FB4" w14:textId="03B251CB" w:rsidR="008A797D" w:rsidRDefault="00AB23F8" w:rsidP="00AB23F8">
    <w:pPr>
      <w:pStyle w:val="Footer"/>
      <w:rPr>
        <w:sz w:val="17"/>
      </w:rPr>
    </w:pPr>
    <w:bookmarkStart w:id="9" w:name="TITUS2FooterPrimary"/>
    <w:r>
      <w:rPr>
        <w:sz w:val="17"/>
      </w:rPr>
      <w:t> </w:t>
    </w:r>
  </w:p>
  <w:bookmarkEnd w:id="9"/>
  <w:p w14:paraId="0290200F" w14:textId="77777777" w:rsidR="008A797D" w:rsidRDefault="008A797D">
    <w:pPr>
      <w:pStyle w:val="Footer"/>
      <w:jc w:val="right"/>
    </w:pPr>
  </w:p>
  <w:p w14:paraId="43BDDAA8" w14:textId="2C623DD8" w:rsidR="008A797D" w:rsidRDefault="008A797D">
    <w:pPr>
      <w:pStyle w:val="Footer"/>
      <w:jc w:val="right"/>
    </w:pPr>
    <w:r>
      <w:fldChar w:fldCharType="begin"/>
    </w:r>
    <w:r>
      <w:instrText xml:space="preserve"> PAGE   \* MERGEFORMAT </w:instrText>
    </w:r>
    <w:r>
      <w:fldChar w:fldCharType="separate"/>
    </w:r>
    <w:r w:rsidR="00AB23F8">
      <w:rPr>
        <w:noProof/>
      </w:rPr>
      <w:t>9</w:t>
    </w:r>
    <w:r>
      <w:rPr>
        <w:noProof/>
      </w:rPr>
      <w:fldChar w:fldCharType="end"/>
    </w:r>
  </w:p>
  <w:p w14:paraId="657A36B2" w14:textId="77777777" w:rsidR="008A797D" w:rsidRPr="00BB5EAA" w:rsidRDefault="008A797D"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643E3D" w14:textId="1458F967" w:rsidR="008A797D" w:rsidRDefault="00AB23F8" w:rsidP="00AB23F8">
    <w:pPr>
      <w:pStyle w:val="Footer"/>
      <w:rPr>
        <w:sz w:val="17"/>
      </w:rPr>
    </w:pPr>
    <w:bookmarkStart w:id="11" w:name="TITUS2FooterFirstPage"/>
    <w:r>
      <w:rPr>
        <w:sz w:val="17"/>
      </w:rPr>
      <w:t> </w:t>
    </w:r>
  </w:p>
  <w:bookmarkEnd w:id="11"/>
  <w:p w14:paraId="22D767B0" w14:textId="77777777" w:rsidR="008A797D" w:rsidRDefault="008A797D" w:rsidP="008A797D">
    <w:pPr>
      <w:pStyle w:val="Footer"/>
      <w:jc w:val="right"/>
    </w:pPr>
  </w:p>
  <w:p w14:paraId="3EB48473" w14:textId="16EE7217" w:rsidR="008A797D" w:rsidRDefault="008A797D" w:rsidP="008A797D">
    <w:pPr>
      <w:pStyle w:val="Footer"/>
      <w:jc w:val="right"/>
    </w:pPr>
    <w:r>
      <w:fldChar w:fldCharType="begin"/>
    </w:r>
    <w:r>
      <w:instrText xml:space="preserve"> PAGE   \* MERGEFORMAT </w:instrText>
    </w:r>
    <w:r>
      <w:fldChar w:fldCharType="separate"/>
    </w:r>
    <w:r w:rsidR="00AB23F8">
      <w:rPr>
        <w:noProof/>
      </w:rPr>
      <w:t>8</w:t>
    </w:r>
    <w:r>
      <w:rPr>
        <w:noProof/>
      </w:rPr>
      <w:fldChar w:fldCharType="end"/>
    </w:r>
  </w:p>
  <w:p w14:paraId="2E4A04E6" w14:textId="77777777" w:rsidR="008A797D" w:rsidRPr="00BB5EAA" w:rsidRDefault="008A797D" w:rsidP="008A797D">
    <w:pPr>
      <w:pStyle w:val="Footer"/>
      <w:ind w:right="360"/>
      <w:jc w:val="center"/>
    </w:pPr>
  </w:p>
  <w:p w14:paraId="60D70401" w14:textId="77777777" w:rsidR="008A797D" w:rsidRDefault="008A797D">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68F535" w14:textId="56EEF318" w:rsidR="008A797D" w:rsidRDefault="00AB23F8" w:rsidP="00AB23F8">
    <w:pPr>
      <w:pStyle w:val="Footer"/>
      <w:rPr>
        <w:sz w:val="17"/>
      </w:rPr>
    </w:pPr>
    <w:bookmarkStart w:id="14" w:name="TITUS3FooterEvenPages"/>
    <w:r>
      <w:rPr>
        <w:sz w:val="17"/>
      </w:rPr>
      <w:t> </w:t>
    </w:r>
  </w:p>
  <w:bookmarkEnd w:id="14"/>
  <w:p w14:paraId="24BBA827" w14:textId="77777777" w:rsidR="008A797D" w:rsidRDefault="008A797D" w:rsidP="008A797D">
    <w:pPr>
      <w:pStyle w:val="Footer"/>
      <w:jc w:val="right"/>
    </w:pPr>
  </w:p>
  <w:p w14:paraId="3B93A97A" w14:textId="4A941D38" w:rsidR="008A797D" w:rsidRDefault="008A797D" w:rsidP="008A797D">
    <w:pPr>
      <w:pStyle w:val="Footer"/>
      <w:jc w:val="right"/>
    </w:pPr>
    <w:r>
      <w:fldChar w:fldCharType="begin"/>
    </w:r>
    <w:r>
      <w:instrText xml:space="preserve"> PAGE   \* MERGEFORMAT </w:instrText>
    </w:r>
    <w:r>
      <w:fldChar w:fldCharType="separate"/>
    </w:r>
    <w:r w:rsidR="00AB23F8">
      <w:rPr>
        <w:noProof/>
      </w:rPr>
      <w:t>12</w:t>
    </w:r>
    <w:r>
      <w:rPr>
        <w:noProof/>
      </w:rPr>
      <w:fldChar w:fldCharType="end"/>
    </w:r>
  </w:p>
  <w:p w14:paraId="2AD98224" w14:textId="77777777" w:rsidR="008A797D" w:rsidRPr="00BB5EAA" w:rsidRDefault="008A797D" w:rsidP="008A797D">
    <w:pPr>
      <w:pStyle w:val="Footer"/>
      <w:ind w:right="360"/>
      <w:jc w:val="center"/>
    </w:pPr>
  </w:p>
  <w:p w14:paraId="75626A3A" w14:textId="77777777" w:rsidR="008A797D" w:rsidRDefault="008A797D">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17E5D3" w14:textId="463B70F7" w:rsidR="008A797D" w:rsidRDefault="00AB23F8" w:rsidP="00AB23F8">
    <w:pPr>
      <w:pStyle w:val="Footer"/>
      <w:rPr>
        <w:sz w:val="17"/>
      </w:rPr>
    </w:pPr>
    <w:bookmarkStart w:id="15" w:name="TITUS3FooterPrimary"/>
    <w:r>
      <w:rPr>
        <w:sz w:val="17"/>
      </w:rPr>
      <w:t> </w:t>
    </w:r>
  </w:p>
  <w:bookmarkEnd w:id="15"/>
  <w:p w14:paraId="4181ADC5" w14:textId="77777777" w:rsidR="008A797D" w:rsidRDefault="008A797D">
    <w:pPr>
      <w:pStyle w:val="Footer"/>
      <w:jc w:val="right"/>
    </w:pPr>
  </w:p>
  <w:p w14:paraId="11D8A8BF" w14:textId="79299385" w:rsidR="008A797D" w:rsidRDefault="008A797D">
    <w:pPr>
      <w:pStyle w:val="Footer"/>
      <w:jc w:val="right"/>
    </w:pPr>
    <w:r>
      <w:fldChar w:fldCharType="begin"/>
    </w:r>
    <w:r>
      <w:instrText xml:space="preserve"> PAGE   \* MERGEFORMAT </w:instrText>
    </w:r>
    <w:r>
      <w:fldChar w:fldCharType="separate"/>
    </w:r>
    <w:r w:rsidR="00AB23F8">
      <w:rPr>
        <w:noProof/>
      </w:rPr>
      <w:t>13</w:t>
    </w:r>
    <w:r>
      <w:rPr>
        <w:noProof/>
      </w:rPr>
      <w:fldChar w:fldCharType="end"/>
    </w:r>
  </w:p>
  <w:p w14:paraId="3FCE59BD" w14:textId="77777777" w:rsidR="008A797D" w:rsidRPr="00BB5EAA" w:rsidRDefault="008A797D"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F351AE" w14:textId="2A9113DE" w:rsidR="008A797D" w:rsidRDefault="00AB23F8" w:rsidP="00AB23F8">
    <w:pPr>
      <w:pStyle w:val="Footer"/>
      <w:rPr>
        <w:sz w:val="17"/>
      </w:rPr>
    </w:pPr>
    <w:bookmarkStart w:id="17" w:name="TITUS3FooterFirstPage"/>
    <w:r>
      <w:rPr>
        <w:sz w:val="17"/>
      </w:rPr>
      <w:t> </w:t>
    </w:r>
  </w:p>
  <w:bookmarkEnd w:id="17"/>
  <w:p w14:paraId="70BF9A9D" w14:textId="77777777" w:rsidR="008A797D" w:rsidRDefault="008A797D" w:rsidP="008A797D">
    <w:pPr>
      <w:pStyle w:val="Footer"/>
      <w:jc w:val="right"/>
    </w:pPr>
  </w:p>
  <w:p w14:paraId="6A9148E4" w14:textId="38145CCA" w:rsidR="008A797D" w:rsidRDefault="008A797D" w:rsidP="008A797D">
    <w:pPr>
      <w:pStyle w:val="Footer"/>
      <w:jc w:val="right"/>
    </w:pPr>
    <w:r>
      <w:fldChar w:fldCharType="begin"/>
    </w:r>
    <w:r>
      <w:instrText xml:space="preserve"> PAGE   \* MERGEFORMAT </w:instrText>
    </w:r>
    <w:r>
      <w:fldChar w:fldCharType="separate"/>
    </w:r>
    <w:r w:rsidR="00AB23F8">
      <w:rPr>
        <w:noProof/>
      </w:rPr>
      <w:t>11</w:t>
    </w:r>
    <w:r>
      <w:rPr>
        <w:noProof/>
      </w:rPr>
      <w:fldChar w:fldCharType="end"/>
    </w:r>
  </w:p>
  <w:p w14:paraId="62A63402" w14:textId="77777777" w:rsidR="008A797D" w:rsidRPr="00BB5EAA" w:rsidRDefault="008A797D" w:rsidP="008A797D">
    <w:pPr>
      <w:pStyle w:val="Footer"/>
      <w:ind w:right="360"/>
      <w:jc w:val="center"/>
    </w:pPr>
  </w:p>
  <w:p w14:paraId="66D51C11" w14:textId="77777777" w:rsidR="008A797D" w:rsidRDefault="008A79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8E10D1" w14:textId="77777777" w:rsidR="00E83BB4" w:rsidRDefault="00E83BB4">
      <w:r>
        <w:separator/>
      </w:r>
    </w:p>
  </w:footnote>
  <w:footnote w:type="continuationSeparator" w:id="0">
    <w:p w14:paraId="51F596C4" w14:textId="77777777" w:rsidR="00E83BB4" w:rsidRDefault="00E83BB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F1EB15" w14:textId="2F3E672A" w:rsidR="00892B5C" w:rsidRDefault="00AB23F8" w:rsidP="00AB23F8">
    <w:pPr>
      <w:pStyle w:val="Header"/>
      <w:rPr>
        <w:sz w:val="17"/>
      </w:rPr>
    </w:pPr>
    <w:bookmarkStart w:id="0" w:name="TITUS1HeaderEvenPages"/>
    <w:r>
      <w:rPr>
        <w:sz w:val="17"/>
      </w:rPr>
      <w:t> </w:t>
    </w:r>
  </w:p>
  <w:bookmarkEnd w:id="0"/>
  <w:p w14:paraId="2FFFC1F1" w14:textId="77777777" w:rsidR="00892B5C" w:rsidRDefault="00892B5C" w:rsidP="00892B5C">
    <w:pPr>
      <w:pStyle w:val="Header"/>
    </w:pPr>
  </w:p>
  <w:p w14:paraId="6B2925D4" w14:textId="77777777" w:rsidR="008A797D" w:rsidRDefault="008A797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D94C14" w14:textId="1991D344" w:rsidR="008A797D" w:rsidRDefault="00AB23F8" w:rsidP="00AB23F8">
    <w:pPr>
      <w:pStyle w:val="Header"/>
      <w:rPr>
        <w:sz w:val="17"/>
      </w:rPr>
    </w:pPr>
    <w:bookmarkStart w:id="1" w:name="TITUS1HeaderPrimary"/>
    <w:r>
      <w:rPr>
        <w:sz w:val="17"/>
      </w:rPr>
      <w:t> </w:t>
    </w:r>
  </w:p>
  <w:bookmarkEnd w:id="1"/>
  <w:p w14:paraId="457735E5" w14:textId="77777777" w:rsidR="008A797D" w:rsidRDefault="008A797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0B0C30" w14:textId="7D587397" w:rsidR="008A797D" w:rsidRDefault="00AB23F8" w:rsidP="00AB23F8">
    <w:pPr>
      <w:pStyle w:val="Header"/>
      <w:rPr>
        <w:sz w:val="17"/>
      </w:rPr>
    </w:pPr>
    <w:bookmarkStart w:id="4" w:name="TITUS1HeaderFirstPage"/>
    <w:r>
      <w:rPr>
        <w:sz w:val="17"/>
      </w:rPr>
      <w:t> </w:t>
    </w:r>
  </w:p>
  <w:bookmarkEnd w:id="4"/>
  <w:p w14:paraId="11A20953" w14:textId="77777777" w:rsidR="008A797D" w:rsidRDefault="008A797D">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33DDDB" w14:textId="499B21A6" w:rsidR="008A797D" w:rsidRDefault="00AB23F8" w:rsidP="00AB23F8">
    <w:pPr>
      <w:pStyle w:val="Header"/>
      <w:rPr>
        <w:sz w:val="17"/>
      </w:rPr>
    </w:pPr>
    <w:bookmarkStart w:id="6" w:name="TITUS2HeaderEvenPages"/>
    <w:r>
      <w:rPr>
        <w:sz w:val="17"/>
      </w:rPr>
      <w:t> </w:t>
    </w:r>
  </w:p>
  <w:bookmarkEnd w:id="6"/>
  <w:p w14:paraId="22DC13F6" w14:textId="77777777" w:rsidR="008A797D" w:rsidRDefault="008A797D" w:rsidP="008A797D">
    <w:pPr>
      <w:pStyle w:val="Header"/>
    </w:pPr>
  </w:p>
  <w:p w14:paraId="2442CB2B" w14:textId="77777777" w:rsidR="008A797D" w:rsidRDefault="008A797D">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81D81A" w14:textId="3B0EB178" w:rsidR="008A797D" w:rsidRDefault="00AB23F8" w:rsidP="00AB23F8">
    <w:pPr>
      <w:pStyle w:val="Header"/>
      <w:rPr>
        <w:sz w:val="17"/>
      </w:rPr>
    </w:pPr>
    <w:bookmarkStart w:id="7" w:name="TITUS2HeaderPrimary"/>
    <w:r>
      <w:rPr>
        <w:sz w:val="17"/>
      </w:rPr>
      <w:t> </w:t>
    </w:r>
  </w:p>
  <w:bookmarkEnd w:id="7"/>
  <w:p w14:paraId="12706B2F" w14:textId="77777777" w:rsidR="008A797D" w:rsidRDefault="008A797D">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564034" w14:textId="0B2CB870" w:rsidR="008A797D" w:rsidRDefault="00AB23F8" w:rsidP="00AB23F8">
    <w:pPr>
      <w:pStyle w:val="Header"/>
      <w:rPr>
        <w:sz w:val="17"/>
      </w:rPr>
    </w:pPr>
    <w:bookmarkStart w:id="10" w:name="TITUS2HeaderFirstPage"/>
    <w:r>
      <w:rPr>
        <w:sz w:val="17"/>
      </w:rPr>
      <w:t> </w:t>
    </w:r>
  </w:p>
  <w:bookmarkEnd w:id="10"/>
  <w:p w14:paraId="6279876E" w14:textId="77777777" w:rsidR="008A797D" w:rsidRDefault="008A797D" w:rsidP="008A797D">
    <w:pPr>
      <w:pStyle w:val="Header"/>
    </w:pPr>
  </w:p>
  <w:p w14:paraId="69A0B7A8" w14:textId="77777777" w:rsidR="008A797D" w:rsidRDefault="008A797D">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AD9F67" w14:textId="3EBABD41" w:rsidR="008A797D" w:rsidRDefault="00AB23F8" w:rsidP="00AB23F8">
    <w:pPr>
      <w:pStyle w:val="Header"/>
      <w:rPr>
        <w:sz w:val="17"/>
      </w:rPr>
    </w:pPr>
    <w:bookmarkStart w:id="12" w:name="TITUS3HeaderEvenPages"/>
    <w:r>
      <w:rPr>
        <w:sz w:val="17"/>
      </w:rPr>
      <w:t> </w:t>
    </w:r>
  </w:p>
  <w:bookmarkEnd w:id="12"/>
  <w:p w14:paraId="13D6E9F8" w14:textId="77777777" w:rsidR="008A797D" w:rsidRDefault="008A797D" w:rsidP="008A797D">
    <w:pPr>
      <w:pStyle w:val="Header"/>
    </w:pPr>
  </w:p>
  <w:p w14:paraId="34C902E4" w14:textId="77777777" w:rsidR="008A797D" w:rsidRDefault="008A797D">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608025" w14:textId="40C19F0C" w:rsidR="008A797D" w:rsidRDefault="00AB23F8" w:rsidP="00AB23F8">
    <w:pPr>
      <w:pStyle w:val="Header"/>
      <w:rPr>
        <w:sz w:val="17"/>
      </w:rPr>
    </w:pPr>
    <w:bookmarkStart w:id="13" w:name="TITUS3HeaderPrimary"/>
    <w:r>
      <w:rPr>
        <w:sz w:val="17"/>
      </w:rPr>
      <w:t> </w:t>
    </w:r>
  </w:p>
  <w:bookmarkEnd w:id="13"/>
  <w:p w14:paraId="0C2557AA" w14:textId="77777777" w:rsidR="008A797D" w:rsidRDefault="008A797D">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C06F86" w14:textId="46074608" w:rsidR="008A797D" w:rsidRDefault="00AB23F8" w:rsidP="00AB23F8">
    <w:pPr>
      <w:pStyle w:val="Header"/>
      <w:rPr>
        <w:sz w:val="17"/>
      </w:rPr>
    </w:pPr>
    <w:bookmarkStart w:id="16" w:name="TITUS3HeaderFirstPage"/>
    <w:r>
      <w:rPr>
        <w:sz w:val="17"/>
      </w:rPr>
      <w:t> </w:t>
    </w:r>
  </w:p>
  <w:bookmarkEnd w:id="16"/>
  <w:p w14:paraId="78A78302" w14:textId="77777777" w:rsidR="008A797D" w:rsidRDefault="008A797D" w:rsidP="008A797D">
    <w:pPr>
      <w:pStyle w:val="Header"/>
    </w:pPr>
  </w:p>
  <w:p w14:paraId="5B4B761A" w14:textId="77777777" w:rsidR="008A797D" w:rsidRDefault="008A797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3" w15:restartNumberingAfterBreak="0">
    <w:nsid w:val="6C50042C"/>
    <w:multiLevelType w:val="hybridMultilevel"/>
    <w:tmpl w:val="5606BB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20729664">
    <w:abstractNumId w:val="2"/>
  </w:num>
  <w:num w:numId="2" w16cid:durableId="529612867">
    <w:abstractNumId w:val="1"/>
  </w:num>
  <w:num w:numId="3" w16cid:durableId="2021856683">
    <w:abstractNumId w:val="0"/>
  </w:num>
  <w:num w:numId="4" w16cid:durableId="2087341144">
    <w:abstractNumId w:val="4"/>
  </w:num>
  <w:num w:numId="5" w16cid:durableId="1084379497">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740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14A71"/>
    <w:rsid w:val="00020EEC"/>
    <w:rsid w:val="00024178"/>
    <w:rsid w:val="00025650"/>
    <w:rsid w:val="00026FAB"/>
    <w:rsid w:val="00027B1F"/>
    <w:rsid w:val="0003088B"/>
    <w:rsid w:val="000325D9"/>
    <w:rsid w:val="000372B2"/>
    <w:rsid w:val="0004079F"/>
    <w:rsid w:val="00045B87"/>
    <w:rsid w:val="00045C07"/>
    <w:rsid w:val="00055D43"/>
    <w:rsid w:val="000565E8"/>
    <w:rsid w:val="00056FAC"/>
    <w:rsid w:val="00057751"/>
    <w:rsid w:val="00062E39"/>
    <w:rsid w:val="00064BE4"/>
    <w:rsid w:val="00080E58"/>
    <w:rsid w:val="00081B23"/>
    <w:rsid w:val="000824D9"/>
    <w:rsid w:val="00083D99"/>
    <w:rsid w:val="00084EA6"/>
    <w:rsid w:val="00085699"/>
    <w:rsid w:val="00087891"/>
    <w:rsid w:val="00091F52"/>
    <w:rsid w:val="00092970"/>
    <w:rsid w:val="00092BC7"/>
    <w:rsid w:val="00093720"/>
    <w:rsid w:val="000938E6"/>
    <w:rsid w:val="00093B3C"/>
    <w:rsid w:val="0009488C"/>
    <w:rsid w:val="00095C1B"/>
    <w:rsid w:val="00096DEA"/>
    <w:rsid w:val="000A3DBD"/>
    <w:rsid w:val="000A4240"/>
    <w:rsid w:val="000A461A"/>
    <w:rsid w:val="000A469A"/>
    <w:rsid w:val="000B1E96"/>
    <w:rsid w:val="000C378F"/>
    <w:rsid w:val="000C3D3F"/>
    <w:rsid w:val="000C6892"/>
    <w:rsid w:val="000C6FFE"/>
    <w:rsid w:val="000D00D9"/>
    <w:rsid w:val="000D0BB6"/>
    <w:rsid w:val="000E26B0"/>
    <w:rsid w:val="000E3A9A"/>
    <w:rsid w:val="000F1599"/>
    <w:rsid w:val="000F1769"/>
    <w:rsid w:val="000F6196"/>
    <w:rsid w:val="000F7ECD"/>
    <w:rsid w:val="00102E64"/>
    <w:rsid w:val="0010312C"/>
    <w:rsid w:val="00106DC7"/>
    <w:rsid w:val="0011164E"/>
    <w:rsid w:val="0011209A"/>
    <w:rsid w:val="00112391"/>
    <w:rsid w:val="00114F52"/>
    <w:rsid w:val="00116E18"/>
    <w:rsid w:val="0012135C"/>
    <w:rsid w:val="001243A1"/>
    <w:rsid w:val="00131424"/>
    <w:rsid w:val="001347F8"/>
    <w:rsid w:val="001349AE"/>
    <w:rsid w:val="00137BB5"/>
    <w:rsid w:val="00137E05"/>
    <w:rsid w:val="0014302E"/>
    <w:rsid w:val="001447F6"/>
    <w:rsid w:val="00147DE3"/>
    <w:rsid w:val="00150794"/>
    <w:rsid w:val="00150F90"/>
    <w:rsid w:val="0015475F"/>
    <w:rsid w:val="001608C4"/>
    <w:rsid w:val="00171418"/>
    <w:rsid w:val="00175BEB"/>
    <w:rsid w:val="00190913"/>
    <w:rsid w:val="00192536"/>
    <w:rsid w:val="001961CF"/>
    <w:rsid w:val="001A59BB"/>
    <w:rsid w:val="001A6A51"/>
    <w:rsid w:val="001A79C4"/>
    <w:rsid w:val="001A7AD7"/>
    <w:rsid w:val="001B331A"/>
    <w:rsid w:val="001BC1C4"/>
    <w:rsid w:val="001C0E74"/>
    <w:rsid w:val="001C6CEC"/>
    <w:rsid w:val="001D229F"/>
    <w:rsid w:val="001D6162"/>
    <w:rsid w:val="001E3C93"/>
    <w:rsid w:val="001E7592"/>
    <w:rsid w:val="001F3878"/>
    <w:rsid w:val="001F4552"/>
    <w:rsid w:val="001F4755"/>
    <w:rsid w:val="002019EB"/>
    <w:rsid w:val="0020210A"/>
    <w:rsid w:val="002030F2"/>
    <w:rsid w:val="00205051"/>
    <w:rsid w:val="00211F65"/>
    <w:rsid w:val="00215CEE"/>
    <w:rsid w:val="0022001B"/>
    <w:rsid w:val="00220D06"/>
    <w:rsid w:val="0022126C"/>
    <w:rsid w:val="002219BA"/>
    <w:rsid w:val="002246A0"/>
    <w:rsid w:val="00224AF9"/>
    <w:rsid w:val="00230439"/>
    <w:rsid w:val="0023052E"/>
    <w:rsid w:val="00235176"/>
    <w:rsid w:val="00236061"/>
    <w:rsid w:val="00237B7B"/>
    <w:rsid w:val="0024091A"/>
    <w:rsid w:val="0024100E"/>
    <w:rsid w:val="00241C1B"/>
    <w:rsid w:val="0024288B"/>
    <w:rsid w:val="00242DD7"/>
    <w:rsid w:val="00255D8E"/>
    <w:rsid w:val="00256954"/>
    <w:rsid w:val="00260CE8"/>
    <w:rsid w:val="002621C3"/>
    <w:rsid w:val="002657E9"/>
    <w:rsid w:val="0026665E"/>
    <w:rsid w:val="00270EEB"/>
    <w:rsid w:val="0027147E"/>
    <w:rsid w:val="00274DE8"/>
    <w:rsid w:val="002760C4"/>
    <w:rsid w:val="002761F4"/>
    <w:rsid w:val="002775E1"/>
    <w:rsid w:val="00277979"/>
    <w:rsid w:val="002808EB"/>
    <w:rsid w:val="0028095D"/>
    <w:rsid w:val="00281705"/>
    <w:rsid w:val="00291ADD"/>
    <w:rsid w:val="00294868"/>
    <w:rsid w:val="00295CA1"/>
    <w:rsid w:val="0029639D"/>
    <w:rsid w:val="002A291A"/>
    <w:rsid w:val="002A5604"/>
    <w:rsid w:val="002B1701"/>
    <w:rsid w:val="002B1736"/>
    <w:rsid w:val="002B23C3"/>
    <w:rsid w:val="002B443A"/>
    <w:rsid w:val="002B5B35"/>
    <w:rsid w:val="002C256A"/>
    <w:rsid w:val="002C496D"/>
    <w:rsid w:val="002D05EB"/>
    <w:rsid w:val="002D2F29"/>
    <w:rsid w:val="002D2FD3"/>
    <w:rsid w:val="002E1AAD"/>
    <w:rsid w:val="002E7017"/>
    <w:rsid w:val="002F1793"/>
    <w:rsid w:val="002F3CEC"/>
    <w:rsid w:val="002F4F6E"/>
    <w:rsid w:val="003015C3"/>
    <w:rsid w:val="0030698D"/>
    <w:rsid w:val="00310C41"/>
    <w:rsid w:val="0031350A"/>
    <w:rsid w:val="003137CE"/>
    <w:rsid w:val="00316815"/>
    <w:rsid w:val="003168CA"/>
    <w:rsid w:val="00321255"/>
    <w:rsid w:val="0032230D"/>
    <w:rsid w:val="00322A0B"/>
    <w:rsid w:val="00335FC5"/>
    <w:rsid w:val="00340E9A"/>
    <w:rsid w:val="00343928"/>
    <w:rsid w:val="003516C0"/>
    <w:rsid w:val="00352E59"/>
    <w:rsid w:val="00353F13"/>
    <w:rsid w:val="00354DBE"/>
    <w:rsid w:val="00355210"/>
    <w:rsid w:val="00360D82"/>
    <w:rsid w:val="00365DF9"/>
    <w:rsid w:val="0036668D"/>
    <w:rsid w:val="00372DB4"/>
    <w:rsid w:val="0037490C"/>
    <w:rsid w:val="00375AF5"/>
    <w:rsid w:val="003761BD"/>
    <w:rsid w:val="003769F6"/>
    <w:rsid w:val="00385414"/>
    <w:rsid w:val="00390074"/>
    <w:rsid w:val="00391596"/>
    <w:rsid w:val="00396043"/>
    <w:rsid w:val="0039762B"/>
    <w:rsid w:val="003A0C37"/>
    <w:rsid w:val="003A1B6B"/>
    <w:rsid w:val="003A2F82"/>
    <w:rsid w:val="003A46C0"/>
    <w:rsid w:val="003A600E"/>
    <w:rsid w:val="003A6513"/>
    <w:rsid w:val="003B16C7"/>
    <w:rsid w:val="003B36FF"/>
    <w:rsid w:val="003B3A18"/>
    <w:rsid w:val="003B646E"/>
    <w:rsid w:val="003C19F1"/>
    <w:rsid w:val="003C4186"/>
    <w:rsid w:val="003C458C"/>
    <w:rsid w:val="003C6185"/>
    <w:rsid w:val="003D0D2D"/>
    <w:rsid w:val="003D4710"/>
    <w:rsid w:val="003D63BC"/>
    <w:rsid w:val="003E16D7"/>
    <w:rsid w:val="003E197E"/>
    <w:rsid w:val="00403BD9"/>
    <w:rsid w:val="004046F0"/>
    <w:rsid w:val="0040668F"/>
    <w:rsid w:val="0041108B"/>
    <w:rsid w:val="00412677"/>
    <w:rsid w:val="0041496C"/>
    <w:rsid w:val="00414EC0"/>
    <w:rsid w:val="00417925"/>
    <w:rsid w:val="004348AE"/>
    <w:rsid w:val="004376C0"/>
    <w:rsid w:val="0044115F"/>
    <w:rsid w:val="0044223A"/>
    <w:rsid w:val="0044475C"/>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2009"/>
    <w:rsid w:val="005042F1"/>
    <w:rsid w:val="005101A1"/>
    <w:rsid w:val="00513C7D"/>
    <w:rsid w:val="005169D1"/>
    <w:rsid w:val="00521123"/>
    <w:rsid w:val="00521221"/>
    <w:rsid w:val="00526425"/>
    <w:rsid w:val="00536FA9"/>
    <w:rsid w:val="005414F4"/>
    <w:rsid w:val="005419E4"/>
    <w:rsid w:val="00546187"/>
    <w:rsid w:val="005463F1"/>
    <w:rsid w:val="00551AEF"/>
    <w:rsid w:val="005534F2"/>
    <w:rsid w:val="00557D77"/>
    <w:rsid w:val="00562EAA"/>
    <w:rsid w:val="00563B58"/>
    <w:rsid w:val="005640C4"/>
    <w:rsid w:val="00564C53"/>
    <w:rsid w:val="0056684C"/>
    <w:rsid w:val="00574A0C"/>
    <w:rsid w:val="00576E4C"/>
    <w:rsid w:val="0057780F"/>
    <w:rsid w:val="00581E0A"/>
    <w:rsid w:val="00583E7A"/>
    <w:rsid w:val="005845F5"/>
    <w:rsid w:val="00586D89"/>
    <w:rsid w:val="00591277"/>
    <w:rsid w:val="005916B8"/>
    <w:rsid w:val="005A1B4C"/>
    <w:rsid w:val="005A1BA3"/>
    <w:rsid w:val="005A545C"/>
    <w:rsid w:val="005B0A9B"/>
    <w:rsid w:val="005B1CF8"/>
    <w:rsid w:val="005B4260"/>
    <w:rsid w:val="005B45E0"/>
    <w:rsid w:val="005C1567"/>
    <w:rsid w:val="005C6CE5"/>
    <w:rsid w:val="005D13EC"/>
    <w:rsid w:val="005D2F92"/>
    <w:rsid w:val="005D3F07"/>
    <w:rsid w:val="005D583E"/>
    <w:rsid w:val="005E13EA"/>
    <w:rsid w:val="005E42BD"/>
    <w:rsid w:val="005E53BD"/>
    <w:rsid w:val="005E6403"/>
    <w:rsid w:val="005F39C9"/>
    <w:rsid w:val="005F4538"/>
    <w:rsid w:val="00603B2A"/>
    <w:rsid w:val="0060433B"/>
    <w:rsid w:val="00606E27"/>
    <w:rsid w:val="006108C9"/>
    <w:rsid w:val="0061484B"/>
    <w:rsid w:val="00615C7E"/>
    <w:rsid w:val="00616364"/>
    <w:rsid w:val="0062158D"/>
    <w:rsid w:val="00626450"/>
    <w:rsid w:val="00630F39"/>
    <w:rsid w:val="006326D1"/>
    <w:rsid w:val="00632E0A"/>
    <w:rsid w:val="00633165"/>
    <w:rsid w:val="00636B6C"/>
    <w:rsid w:val="00640DDA"/>
    <w:rsid w:val="006447DE"/>
    <w:rsid w:val="00644F33"/>
    <w:rsid w:val="0065276E"/>
    <w:rsid w:val="00654329"/>
    <w:rsid w:val="00654CEC"/>
    <w:rsid w:val="00655507"/>
    <w:rsid w:val="00656D91"/>
    <w:rsid w:val="006575EA"/>
    <w:rsid w:val="006712A7"/>
    <w:rsid w:val="006733CC"/>
    <w:rsid w:val="00674FC2"/>
    <w:rsid w:val="00677E42"/>
    <w:rsid w:val="00682334"/>
    <w:rsid w:val="00684B16"/>
    <w:rsid w:val="00686277"/>
    <w:rsid w:val="00687A47"/>
    <w:rsid w:val="00694C00"/>
    <w:rsid w:val="00696F65"/>
    <w:rsid w:val="006A066C"/>
    <w:rsid w:val="006A7A6D"/>
    <w:rsid w:val="006B5E67"/>
    <w:rsid w:val="006C0B3C"/>
    <w:rsid w:val="006C2EB5"/>
    <w:rsid w:val="006C3261"/>
    <w:rsid w:val="006C642B"/>
    <w:rsid w:val="006C6C7C"/>
    <w:rsid w:val="006D18A3"/>
    <w:rsid w:val="006D5970"/>
    <w:rsid w:val="006D7A75"/>
    <w:rsid w:val="006E481E"/>
    <w:rsid w:val="006E795F"/>
    <w:rsid w:val="006EBD1E"/>
    <w:rsid w:val="00700249"/>
    <w:rsid w:val="00703EA4"/>
    <w:rsid w:val="0070604C"/>
    <w:rsid w:val="007069CD"/>
    <w:rsid w:val="00710E70"/>
    <w:rsid w:val="007110E6"/>
    <w:rsid w:val="00711A70"/>
    <w:rsid w:val="00712E6F"/>
    <w:rsid w:val="00712E90"/>
    <w:rsid w:val="00713B7E"/>
    <w:rsid w:val="007204AE"/>
    <w:rsid w:val="0072678F"/>
    <w:rsid w:val="00727C4C"/>
    <w:rsid w:val="00734809"/>
    <w:rsid w:val="007406E1"/>
    <w:rsid w:val="00743E40"/>
    <w:rsid w:val="00751263"/>
    <w:rsid w:val="0075704F"/>
    <w:rsid w:val="00761CDE"/>
    <w:rsid w:val="00763B2D"/>
    <w:rsid w:val="00770921"/>
    <w:rsid w:val="00771FE0"/>
    <w:rsid w:val="00772924"/>
    <w:rsid w:val="00784EC4"/>
    <w:rsid w:val="007872F2"/>
    <w:rsid w:val="007874BC"/>
    <w:rsid w:val="00787710"/>
    <w:rsid w:val="007908E0"/>
    <w:rsid w:val="007932C6"/>
    <w:rsid w:val="00793EB3"/>
    <w:rsid w:val="00794205"/>
    <w:rsid w:val="00797012"/>
    <w:rsid w:val="007A0428"/>
    <w:rsid w:val="007A1F6A"/>
    <w:rsid w:val="007A46B8"/>
    <w:rsid w:val="007B0DE3"/>
    <w:rsid w:val="007B491F"/>
    <w:rsid w:val="007B5CB2"/>
    <w:rsid w:val="007B7191"/>
    <w:rsid w:val="007C1634"/>
    <w:rsid w:val="007C1D94"/>
    <w:rsid w:val="007C2879"/>
    <w:rsid w:val="007C6A87"/>
    <w:rsid w:val="007C705D"/>
    <w:rsid w:val="007D0A07"/>
    <w:rsid w:val="007D0C96"/>
    <w:rsid w:val="007D133D"/>
    <w:rsid w:val="007D3963"/>
    <w:rsid w:val="007D3EB4"/>
    <w:rsid w:val="007D3F16"/>
    <w:rsid w:val="007D78CC"/>
    <w:rsid w:val="007E2846"/>
    <w:rsid w:val="007E40E8"/>
    <w:rsid w:val="007E42BD"/>
    <w:rsid w:val="007E4FC2"/>
    <w:rsid w:val="007F3F7E"/>
    <w:rsid w:val="007F5497"/>
    <w:rsid w:val="00802896"/>
    <w:rsid w:val="0080335E"/>
    <w:rsid w:val="00813CEC"/>
    <w:rsid w:val="0081534C"/>
    <w:rsid w:val="008154BD"/>
    <w:rsid w:val="008171E4"/>
    <w:rsid w:val="008208EA"/>
    <w:rsid w:val="00821712"/>
    <w:rsid w:val="00824E67"/>
    <w:rsid w:val="00825A64"/>
    <w:rsid w:val="00826F48"/>
    <w:rsid w:val="008308AE"/>
    <w:rsid w:val="0083166E"/>
    <w:rsid w:val="00831A19"/>
    <w:rsid w:val="00831DC3"/>
    <w:rsid w:val="008322C7"/>
    <w:rsid w:val="00834931"/>
    <w:rsid w:val="00834F1D"/>
    <w:rsid w:val="008367ED"/>
    <w:rsid w:val="00836FEC"/>
    <w:rsid w:val="008403FD"/>
    <w:rsid w:val="00841F9D"/>
    <w:rsid w:val="008420E1"/>
    <w:rsid w:val="00843D58"/>
    <w:rsid w:val="00843EBA"/>
    <w:rsid w:val="00844D98"/>
    <w:rsid w:val="00846D84"/>
    <w:rsid w:val="0085230E"/>
    <w:rsid w:val="0085355E"/>
    <w:rsid w:val="008550A1"/>
    <w:rsid w:val="008568D2"/>
    <w:rsid w:val="00861035"/>
    <w:rsid w:val="00861038"/>
    <w:rsid w:val="00865008"/>
    <w:rsid w:val="008664BD"/>
    <w:rsid w:val="00866B50"/>
    <w:rsid w:val="008708F1"/>
    <w:rsid w:val="00880539"/>
    <w:rsid w:val="00881B25"/>
    <w:rsid w:val="008859E8"/>
    <w:rsid w:val="0088737B"/>
    <w:rsid w:val="00892716"/>
    <w:rsid w:val="00892B5C"/>
    <w:rsid w:val="00893067"/>
    <w:rsid w:val="008933DE"/>
    <w:rsid w:val="00894509"/>
    <w:rsid w:val="00895FCE"/>
    <w:rsid w:val="00897F3E"/>
    <w:rsid w:val="008A1BA8"/>
    <w:rsid w:val="008A21B4"/>
    <w:rsid w:val="008A2B57"/>
    <w:rsid w:val="008A4576"/>
    <w:rsid w:val="008A797D"/>
    <w:rsid w:val="008B07DE"/>
    <w:rsid w:val="008B28E7"/>
    <w:rsid w:val="008C14C7"/>
    <w:rsid w:val="008C2264"/>
    <w:rsid w:val="008C2FFB"/>
    <w:rsid w:val="008C6EEA"/>
    <w:rsid w:val="008D3E55"/>
    <w:rsid w:val="008D5813"/>
    <w:rsid w:val="008D634E"/>
    <w:rsid w:val="008D778A"/>
    <w:rsid w:val="008F22BD"/>
    <w:rsid w:val="008F54CD"/>
    <w:rsid w:val="009079BD"/>
    <w:rsid w:val="00910482"/>
    <w:rsid w:val="00912BD9"/>
    <w:rsid w:val="00915602"/>
    <w:rsid w:val="00920E5B"/>
    <w:rsid w:val="00922B62"/>
    <w:rsid w:val="00926436"/>
    <w:rsid w:val="0093018C"/>
    <w:rsid w:val="00932CCA"/>
    <w:rsid w:val="00933D10"/>
    <w:rsid w:val="00953E15"/>
    <w:rsid w:val="009544C0"/>
    <w:rsid w:val="00954FA4"/>
    <w:rsid w:val="00956AE9"/>
    <w:rsid w:val="00962ED7"/>
    <w:rsid w:val="0096452C"/>
    <w:rsid w:val="00964CC6"/>
    <w:rsid w:val="00991FDA"/>
    <w:rsid w:val="009927A1"/>
    <w:rsid w:val="00995BD0"/>
    <w:rsid w:val="009960ED"/>
    <w:rsid w:val="0099774D"/>
    <w:rsid w:val="009A5F3B"/>
    <w:rsid w:val="009B0B61"/>
    <w:rsid w:val="009B28C0"/>
    <w:rsid w:val="009B7136"/>
    <w:rsid w:val="009B7806"/>
    <w:rsid w:val="009C07D6"/>
    <w:rsid w:val="009C3AC2"/>
    <w:rsid w:val="009C5E40"/>
    <w:rsid w:val="009C621E"/>
    <w:rsid w:val="009C63BA"/>
    <w:rsid w:val="009D3C25"/>
    <w:rsid w:val="009D4365"/>
    <w:rsid w:val="009D4E3B"/>
    <w:rsid w:val="009D7BC9"/>
    <w:rsid w:val="009E0C5A"/>
    <w:rsid w:val="009E1982"/>
    <w:rsid w:val="009E4D2C"/>
    <w:rsid w:val="009E7F70"/>
    <w:rsid w:val="009F0978"/>
    <w:rsid w:val="009F3AEC"/>
    <w:rsid w:val="00A00081"/>
    <w:rsid w:val="00A015F7"/>
    <w:rsid w:val="00A10D56"/>
    <w:rsid w:val="00A12AAE"/>
    <w:rsid w:val="00A15161"/>
    <w:rsid w:val="00A15FC7"/>
    <w:rsid w:val="00A16DD1"/>
    <w:rsid w:val="00A17511"/>
    <w:rsid w:val="00A22441"/>
    <w:rsid w:val="00A23F3B"/>
    <w:rsid w:val="00A24406"/>
    <w:rsid w:val="00A25F64"/>
    <w:rsid w:val="00A27CC2"/>
    <w:rsid w:val="00A3221B"/>
    <w:rsid w:val="00A3273B"/>
    <w:rsid w:val="00A40ED6"/>
    <w:rsid w:val="00A470EE"/>
    <w:rsid w:val="00A47621"/>
    <w:rsid w:val="00A479CD"/>
    <w:rsid w:val="00A50CFC"/>
    <w:rsid w:val="00A51E9C"/>
    <w:rsid w:val="00A52575"/>
    <w:rsid w:val="00A54D67"/>
    <w:rsid w:val="00A55A3F"/>
    <w:rsid w:val="00A56BC4"/>
    <w:rsid w:val="00A60330"/>
    <w:rsid w:val="00A652F6"/>
    <w:rsid w:val="00A732EA"/>
    <w:rsid w:val="00A7465B"/>
    <w:rsid w:val="00A7489E"/>
    <w:rsid w:val="00A8015F"/>
    <w:rsid w:val="00A80191"/>
    <w:rsid w:val="00A80BD2"/>
    <w:rsid w:val="00A85039"/>
    <w:rsid w:val="00A851F7"/>
    <w:rsid w:val="00A906AA"/>
    <w:rsid w:val="00A94C5E"/>
    <w:rsid w:val="00AA241A"/>
    <w:rsid w:val="00AA252C"/>
    <w:rsid w:val="00AA3ED4"/>
    <w:rsid w:val="00AA6289"/>
    <w:rsid w:val="00AA666E"/>
    <w:rsid w:val="00AB23F8"/>
    <w:rsid w:val="00AB5518"/>
    <w:rsid w:val="00AC00C3"/>
    <w:rsid w:val="00AC01D4"/>
    <w:rsid w:val="00AC4A04"/>
    <w:rsid w:val="00AD336F"/>
    <w:rsid w:val="00AD3550"/>
    <w:rsid w:val="00AD4DB4"/>
    <w:rsid w:val="00AE04FC"/>
    <w:rsid w:val="00AE2564"/>
    <w:rsid w:val="00AE301F"/>
    <w:rsid w:val="00AE3302"/>
    <w:rsid w:val="00AE3B3A"/>
    <w:rsid w:val="00AE6F9B"/>
    <w:rsid w:val="00AE7077"/>
    <w:rsid w:val="00AF61C2"/>
    <w:rsid w:val="00AF6B62"/>
    <w:rsid w:val="00AF6CC6"/>
    <w:rsid w:val="00B00975"/>
    <w:rsid w:val="00B011CD"/>
    <w:rsid w:val="00B0296A"/>
    <w:rsid w:val="00B034BE"/>
    <w:rsid w:val="00B10D40"/>
    <w:rsid w:val="00B12295"/>
    <w:rsid w:val="00B137BE"/>
    <w:rsid w:val="00B17FA0"/>
    <w:rsid w:val="00B2015E"/>
    <w:rsid w:val="00B24344"/>
    <w:rsid w:val="00B26769"/>
    <w:rsid w:val="00B278ED"/>
    <w:rsid w:val="00B31C91"/>
    <w:rsid w:val="00B3747F"/>
    <w:rsid w:val="00B43194"/>
    <w:rsid w:val="00B459FC"/>
    <w:rsid w:val="00B47734"/>
    <w:rsid w:val="00B50FBA"/>
    <w:rsid w:val="00B558EB"/>
    <w:rsid w:val="00B577D3"/>
    <w:rsid w:val="00B60466"/>
    <w:rsid w:val="00B6367D"/>
    <w:rsid w:val="00B6548F"/>
    <w:rsid w:val="00B70809"/>
    <w:rsid w:val="00B715A7"/>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DA1"/>
    <w:rsid w:val="00BE0F7B"/>
    <w:rsid w:val="00BE10C2"/>
    <w:rsid w:val="00BF0EB0"/>
    <w:rsid w:val="00BF3B5C"/>
    <w:rsid w:val="00C015B2"/>
    <w:rsid w:val="00C01D14"/>
    <w:rsid w:val="00C025B4"/>
    <w:rsid w:val="00C11F61"/>
    <w:rsid w:val="00C161FD"/>
    <w:rsid w:val="00C23F17"/>
    <w:rsid w:val="00C26A66"/>
    <w:rsid w:val="00C26D0D"/>
    <w:rsid w:val="00C27C95"/>
    <w:rsid w:val="00C300D2"/>
    <w:rsid w:val="00C3270F"/>
    <w:rsid w:val="00C3278B"/>
    <w:rsid w:val="00C33375"/>
    <w:rsid w:val="00C34C23"/>
    <w:rsid w:val="00C42005"/>
    <w:rsid w:val="00C44446"/>
    <w:rsid w:val="00C45B45"/>
    <w:rsid w:val="00C4664D"/>
    <w:rsid w:val="00C472AA"/>
    <w:rsid w:val="00C505BA"/>
    <w:rsid w:val="00C50A05"/>
    <w:rsid w:val="00C53C6E"/>
    <w:rsid w:val="00C54AED"/>
    <w:rsid w:val="00C55B2F"/>
    <w:rsid w:val="00C63D00"/>
    <w:rsid w:val="00C6441B"/>
    <w:rsid w:val="00C7108B"/>
    <w:rsid w:val="00C76EE3"/>
    <w:rsid w:val="00C8089F"/>
    <w:rsid w:val="00C81B99"/>
    <w:rsid w:val="00C836CC"/>
    <w:rsid w:val="00C87A74"/>
    <w:rsid w:val="00C90A71"/>
    <w:rsid w:val="00C91574"/>
    <w:rsid w:val="00C91BC2"/>
    <w:rsid w:val="00C92C71"/>
    <w:rsid w:val="00C93F8F"/>
    <w:rsid w:val="00C960A6"/>
    <w:rsid w:val="00CA21BF"/>
    <w:rsid w:val="00CA2745"/>
    <w:rsid w:val="00CA3593"/>
    <w:rsid w:val="00CA3EBD"/>
    <w:rsid w:val="00CA7F4F"/>
    <w:rsid w:val="00CB258E"/>
    <w:rsid w:val="00CB3C8F"/>
    <w:rsid w:val="00CB75CE"/>
    <w:rsid w:val="00CC02F1"/>
    <w:rsid w:val="00CC11A6"/>
    <w:rsid w:val="00CC135E"/>
    <w:rsid w:val="00CC2F8D"/>
    <w:rsid w:val="00CC4384"/>
    <w:rsid w:val="00CD5D3F"/>
    <w:rsid w:val="00CF1E90"/>
    <w:rsid w:val="00CF3DB3"/>
    <w:rsid w:val="00D052BC"/>
    <w:rsid w:val="00D07026"/>
    <w:rsid w:val="00D11C62"/>
    <w:rsid w:val="00D17926"/>
    <w:rsid w:val="00D22C8F"/>
    <w:rsid w:val="00D22E8C"/>
    <w:rsid w:val="00D33491"/>
    <w:rsid w:val="00D346B6"/>
    <w:rsid w:val="00D358C6"/>
    <w:rsid w:val="00D44F8E"/>
    <w:rsid w:val="00D44FD0"/>
    <w:rsid w:val="00D47005"/>
    <w:rsid w:val="00D47CAF"/>
    <w:rsid w:val="00D5733C"/>
    <w:rsid w:val="00D607EF"/>
    <w:rsid w:val="00D60F88"/>
    <w:rsid w:val="00D625E7"/>
    <w:rsid w:val="00D646BD"/>
    <w:rsid w:val="00D70239"/>
    <w:rsid w:val="00D71201"/>
    <w:rsid w:val="00D720C7"/>
    <w:rsid w:val="00D73A26"/>
    <w:rsid w:val="00D76CD0"/>
    <w:rsid w:val="00D77A04"/>
    <w:rsid w:val="00D81D06"/>
    <w:rsid w:val="00D8652C"/>
    <w:rsid w:val="00D876E6"/>
    <w:rsid w:val="00D92D98"/>
    <w:rsid w:val="00D96C75"/>
    <w:rsid w:val="00DA1025"/>
    <w:rsid w:val="00DA22EC"/>
    <w:rsid w:val="00DA5860"/>
    <w:rsid w:val="00DB2767"/>
    <w:rsid w:val="00DC4729"/>
    <w:rsid w:val="00DE556F"/>
    <w:rsid w:val="00DE5BB6"/>
    <w:rsid w:val="00DF2DD0"/>
    <w:rsid w:val="00DF309E"/>
    <w:rsid w:val="00E024A3"/>
    <w:rsid w:val="00E03B6D"/>
    <w:rsid w:val="00E17160"/>
    <w:rsid w:val="00E27E98"/>
    <w:rsid w:val="00E35BEC"/>
    <w:rsid w:val="00E4249F"/>
    <w:rsid w:val="00E50821"/>
    <w:rsid w:val="00E50EF8"/>
    <w:rsid w:val="00E51F91"/>
    <w:rsid w:val="00E63ED2"/>
    <w:rsid w:val="00E7086E"/>
    <w:rsid w:val="00E7245B"/>
    <w:rsid w:val="00E7374A"/>
    <w:rsid w:val="00E73C41"/>
    <w:rsid w:val="00E7598F"/>
    <w:rsid w:val="00E76F60"/>
    <w:rsid w:val="00E83BB4"/>
    <w:rsid w:val="00E83D90"/>
    <w:rsid w:val="00E83F28"/>
    <w:rsid w:val="00E83F91"/>
    <w:rsid w:val="00E84630"/>
    <w:rsid w:val="00E9107A"/>
    <w:rsid w:val="00E91F62"/>
    <w:rsid w:val="00E929FD"/>
    <w:rsid w:val="00E93240"/>
    <w:rsid w:val="00E940AB"/>
    <w:rsid w:val="00E9479B"/>
    <w:rsid w:val="00E9719E"/>
    <w:rsid w:val="00EA4D48"/>
    <w:rsid w:val="00EA5D41"/>
    <w:rsid w:val="00EB2173"/>
    <w:rsid w:val="00EB28DC"/>
    <w:rsid w:val="00EB3849"/>
    <w:rsid w:val="00EB3E2F"/>
    <w:rsid w:val="00EB62E6"/>
    <w:rsid w:val="00EC7791"/>
    <w:rsid w:val="00ED1B30"/>
    <w:rsid w:val="00ED250E"/>
    <w:rsid w:val="00ED6535"/>
    <w:rsid w:val="00EE1AC1"/>
    <w:rsid w:val="00EE39D6"/>
    <w:rsid w:val="00EE413C"/>
    <w:rsid w:val="00EE52AD"/>
    <w:rsid w:val="00F01F92"/>
    <w:rsid w:val="00F10A08"/>
    <w:rsid w:val="00F1126C"/>
    <w:rsid w:val="00F139CF"/>
    <w:rsid w:val="00F22AC5"/>
    <w:rsid w:val="00F254D1"/>
    <w:rsid w:val="00F32B82"/>
    <w:rsid w:val="00F3494D"/>
    <w:rsid w:val="00F4043E"/>
    <w:rsid w:val="00F40CB5"/>
    <w:rsid w:val="00F418D1"/>
    <w:rsid w:val="00F41BBC"/>
    <w:rsid w:val="00F43B9D"/>
    <w:rsid w:val="00F444F0"/>
    <w:rsid w:val="00F50590"/>
    <w:rsid w:val="00F50847"/>
    <w:rsid w:val="00F53F27"/>
    <w:rsid w:val="00F546D1"/>
    <w:rsid w:val="00F607B3"/>
    <w:rsid w:val="00F6513F"/>
    <w:rsid w:val="00F66272"/>
    <w:rsid w:val="00F709C0"/>
    <w:rsid w:val="00F80039"/>
    <w:rsid w:val="00F927A1"/>
    <w:rsid w:val="00F92E4D"/>
    <w:rsid w:val="00F9326C"/>
    <w:rsid w:val="00FA3764"/>
    <w:rsid w:val="00FA3FE8"/>
    <w:rsid w:val="00FA56ED"/>
    <w:rsid w:val="00FB5FA6"/>
    <w:rsid w:val="00FC1310"/>
    <w:rsid w:val="00FC2252"/>
    <w:rsid w:val="00FC2FF3"/>
    <w:rsid w:val="00FC3263"/>
    <w:rsid w:val="00FC51F9"/>
    <w:rsid w:val="00FC5B40"/>
    <w:rsid w:val="00FC5FF8"/>
    <w:rsid w:val="00FC702B"/>
    <w:rsid w:val="00FD0F04"/>
    <w:rsid w:val="00FD3D7C"/>
    <w:rsid w:val="00FD4F8F"/>
    <w:rsid w:val="00FE01D0"/>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F44D15A"/>
    <w:rsid w:val="26FD5DE1"/>
    <w:rsid w:val="2BB772FF"/>
    <w:rsid w:val="2DFBCF07"/>
    <w:rsid w:val="313ADF16"/>
    <w:rsid w:val="315E9319"/>
    <w:rsid w:val="393A63E6"/>
    <w:rsid w:val="3B369FB9"/>
    <w:rsid w:val="41C727CE"/>
    <w:rsid w:val="44619A6D"/>
    <w:rsid w:val="45AF2B96"/>
    <w:rsid w:val="47EED57D"/>
    <w:rsid w:val="49302B03"/>
    <w:rsid w:val="4B288693"/>
    <w:rsid w:val="4B6BA9A2"/>
    <w:rsid w:val="4EBEF885"/>
    <w:rsid w:val="500389EF"/>
    <w:rsid w:val="5222C091"/>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7409"/>
    <o:shapelayout v:ext="edit">
      <o:idmap v:ext="edit" data="1"/>
    </o:shapelayout>
  </w:shapeDefaults>
  <w:decimalSymbol w:val="."/>
  <w:listSeparator w:val=","/>
  <w14:docId w14:val="4B4DBC44"/>
  <w15:chartTrackingRefBased/>
  <w15:docId w15:val="{9EEB7E58-3288-4843-98B9-C2ABB14532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Strong">
    <w:name w:val="Strong"/>
    <w:basedOn w:val="DefaultParagraphFont"/>
    <w:uiPriority w:val="22"/>
    <w:qFormat/>
    <w:rsid w:val="00995BD0"/>
    <w:rPr>
      <w:b/>
      <w:bCs/>
    </w:rPr>
  </w:style>
  <w:style w:type="paragraph" w:customStyle="1" w:styleId="yiv2150262660msonormal">
    <w:name w:val="yiv2150262660msonormal"/>
    <w:basedOn w:val="Normal"/>
    <w:rsid w:val="009960ED"/>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9960E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9529922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841163227">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222063555">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59638785">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400761056">
                      <w:marLeft w:val="0"/>
                      <w:marRight w:val="0"/>
                      <w:marTop w:val="0"/>
                      <w:marBottom w:val="0"/>
                      <w:divBdr>
                        <w:top w:val="none" w:sz="0" w:space="0" w:color="auto"/>
                        <w:left w:val="none" w:sz="0" w:space="0" w:color="auto"/>
                        <w:bottom w:val="none" w:sz="0" w:space="0" w:color="auto"/>
                        <w:right w:val="none" w:sz="0" w:space="0" w:color="auto"/>
                      </w:divBdr>
                    </w:div>
                    <w:div w:id="1123354125">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21639440">
                      <w:marLeft w:val="0"/>
                      <w:marRight w:val="0"/>
                      <w:marTop w:val="0"/>
                      <w:marBottom w:val="0"/>
                      <w:divBdr>
                        <w:top w:val="none" w:sz="0" w:space="0" w:color="auto"/>
                        <w:left w:val="none" w:sz="0" w:space="0" w:color="auto"/>
                        <w:bottom w:val="none" w:sz="0" w:space="0" w:color="auto"/>
                        <w:right w:val="none" w:sz="0" w:space="0" w:color="auto"/>
                      </w:divBdr>
                    </w:div>
                    <w:div w:id="317152229">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476023888">
                      <w:marLeft w:val="0"/>
                      <w:marRight w:val="0"/>
                      <w:marTop w:val="0"/>
                      <w:marBottom w:val="0"/>
                      <w:divBdr>
                        <w:top w:val="none" w:sz="0" w:space="0" w:color="auto"/>
                        <w:left w:val="none" w:sz="0" w:space="0" w:color="auto"/>
                        <w:bottom w:val="none" w:sz="0" w:space="0" w:color="auto"/>
                        <w:right w:val="none" w:sz="0" w:space="0" w:color="auto"/>
                      </w:divBdr>
                    </w:div>
                    <w:div w:id="1901093754">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1151017678">
                      <w:marLeft w:val="0"/>
                      <w:marRight w:val="0"/>
                      <w:marTop w:val="0"/>
                      <w:marBottom w:val="0"/>
                      <w:divBdr>
                        <w:top w:val="none" w:sz="0" w:space="0" w:color="auto"/>
                        <w:left w:val="none" w:sz="0" w:space="0" w:color="auto"/>
                        <w:bottom w:val="none" w:sz="0" w:space="0" w:color="auto"/>
                        <w:right w:val="none" w:sz="0" w:space="0" w:color="auto"/>
                      </w:divBdr>
                    </w:div>
                    <w:div w:id="2039546692">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0519205">
                      <w:marLeft w:val="0"/>
                      <w:marRight w:val="0"/>
                      <w:marTop w:val="0"/>
                      <w:marBottom w:val="0"/>
                      <w:divBdr>
                        <w:top w:val="none" w:sz="0" w:space="0" w:color="auto"/>
                        <w:left w:val="none" w:sz="0" w:space="0" w:color="auto"/>
                        <w:bottom w:val="none" w:sz="0" w:space="0" w:color="auto"/>
                        <w:right w:val="none" w:sz="0" w:space="0" w:color="auto"/>
                      </w:divBdr>
                    </w:div>
                    <w:div w:id="16790418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933441412">
                      <w:marLeft w:val="0"/>
                      <w:marRight w:val="0"/>
                      <w:marTop w:val="0"/>
                      <w:marBottom w:val="0"/>
                      <w:divBdr>
                        <w:top w:val="none" w:sz="0" w:space="0" w:color="auto"/>
                        <w:left w:val="none" w:sz="0" w:space="0" w:color="auto"/>
                        <w:bottom w:val="none" w:sz="0" w:space="0" w:color="auto"/>
                        <w:right w:val="none" w:sz="0" w:space="0" w:color="auto"/>
                      </w:divBdr>
                    </w:div>
                    <w:div w:id="1670670892">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384282727">
                      <w:marLeft w:val="0"/>
                      <w:marRight w:val="0"/>
                      <w:marTop w:val="0"/>
                      <w:marBottom w:val="0"/>
                      <w:divBdr>
                        <w:top w:val="none" w:sz="0" w:space="0" w:color="auto"/>
                        <w:left w:val="none" w:sz="0" w:space="0" w:color="auto"/>
                        <w:bottom w:val="none" w:sz="0" w:space="0" w:color="auto"/>
                        <w:right w:val="none" w:sz="0" w:space="0" w:color="auto"/>
                      </w:divBdr>
                    </w:div>
                    <w:div w:id="1460489470">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23093020">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1107191129">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27679022">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656958196">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3465673">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1066143406">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854420732">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636638187">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7124976">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1194927872">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427894003">
                      <w:marLeft w:val="0"/>
                      <w:marRight w:val="0"/>
                      <w:marTop w:val="0"/>
                      <w:marBottom w:val="0"/>
                      <w:divBdr>
                        <w:top w:val="none" w:sz="0" w:space="0" w:color="auto"/>
                        <w:left w:val="none" w:sz="0" w:space="0" w:color="auto"/>
                        <w:bottom w:val="none" w:sz="0" w:space="0" w:color="auto"/>
                        <w:right w:val="none" w:sz="0" w:space="0" w:color="auto"/>
                      </w:divBdr>
                    </w:div>
                    <w:div w:id="1603220110">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241986149">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308700932">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1212690023">
                      <w:marLeft w:val="0"/>
                      <w:marRight w:val="0"/>
                      <w:marTop w:val="0"/>
                      <w:marBottom w:val="0"/>
                      <w:divBdr>
                        <w:top w:val="none" w:sz="0" w:space="0" w:color="auto"/>
                        <w:left w:val="none" w:sz="0" w:space="0" w:color="auto"/>
                        <w:bottom w:val="none" w:sz="0" w:space="0" w:color="auto"/>
                        <w:right w:val="none" w:sz="0" w:space="0" w:color="auto"/>
                      </w:divBdr>
                    </w:div>
                    <w:div w:id="2015375589">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81344669">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1998221634">
                      <w:marLeft w:val="0"/>
                      <w:marRight w:val="0"/>
                      <w:marTop w:val="0"/>
                      <w:marBottom w:val="0"/>
                      <w:divBdr>
                        <w:top w:val="none" w:sz="0" w:space="0" w:color="auto"/>
                        <w:left w:val="none" w:sz="0" w:space="0" w:color="auto"/>
                        <w:bottom w:val="none" w:sz="0" w:space="0" w:color="auto"/>
                        <w:right w:val="none" w:sz="0" w:space="0" w:color="auto"/>
                      </w:divBdr>
                    </w:div>
                  </w:divsChild>
                </w:div>
                <w:div w:id="1775511611">
                  <w:marLeft w:val="0"/>
                  <w:marRight w:val="0"/>
                  <w:marTop w:val="0"/>
                  <w:marBottom w:val="0"/>
                  <w:divBdr>
                    <w:top w:val="none" w:sz="0" w:space="0" w:color="auto"/>
                    <w:left w:val="none" w:sz="0" w:space="0" w:color="auto"/>
                    <w:bottom w:val="none" w:sz="0" w:space="0" w:color="auto"/>
                    <w:right w:val="none" w:sz="0" w:space="0" w:color="auto"/>
                  </w:divBdr>
                  <w:divsChild>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 w:id="1250965595">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footer" Target="footer6.xml"/><Relationship Id="rId21" Type="http://schemas.openxmlformats.org/officeDocument/2006/relationships/header" Target="header4.xml"/><Relationship Id="rId34" Type="http://schemas.openxmlformats.org/officeDocument/2006/relationships/hyperlink" Target="https://www.pedagogyinstitute.org/post/the-blue-wall-of-silence-a-relevant-issue-not-enough-are-talking-about" TargetMode="External"/><Relationship Id="rId42" Type="http://schemas.openxmlformats.org/officeDocument/2006/relationships/hyperlink" Target="https://lawenforcementlearning.com/course/the-national-decision-model/" TargetMode="External"/><Relationship Id="rId47" Type="http://schemas.openxmlformats.org/officeDocument/2006/relationships/hyperlink" Target="https://www.teamtechnology.co.uk/team/dynamics/examples/" TargetMode="External"/><Relationship Id="rId50" Type="http://schemas.openxmlformats.org/officeDocument/2006/relationships/hyperlink" Target="https://www.teambuilding.co.uk/theory/more-forming-storming-norming-performing.html" TargetMode="External"/><Relationship Id="rId55" Type="http://schemas.openxmlformats.org/officeDocument/2006/relationships/hyperlink" Target="https://www.college.police.uk/app/major-investigation-and-public-protection/hate-crime/intelligence" TargetMode="External"/><Relationship Id="rId63" Type="http://schemas.openxmlformats.org/officeDocument/2006/relationships/footer" Target="footer7.xml"/><Relationship Id="rId68"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www.verywellmind.com/maintain-a-sense-of-humor-3144888" TargetMode="External"/><Relationship Id="rId11" Type="http://schemas.openxmlformats.org/officeDocument/2006/relationships/image" Target="media/image1.png"/><Relationship Id="rId24" Type="http://schemas.openxmlformats.org/officeDocument/2006/relationships/footer" Target="footer5.xml"/><Relationship Id="rId32" Type="http://schemas.openxmlformats.org/officeDocument/2006/relationships/hyperlink" Target="https://www.south-wales.police.uk/news/south-wales/news/2021/march/inaugural-response-policing-wellbeing-and-recognition-week-of-action/" TargetMode="External"/><Relationship Id="rId37" Type="http://schemas.openxmlformats.org/officeDocument/2006/relationships/hyperlink" Target="https://www.cps.gov.uk/legal-guidance/offences-against-person-incorporating-charging-standard" TargetMode="External"/><Relationship Id="rId40" Type="http://schemas.openxmlformats.org/officeDocument/2006/relationships/hyperlink" Target="http://swplive.blob.core.windows.net/wordpress-uploads/Response-649_15.pdf" TargetMode="External"/><Relationship Id="rId45" Type="http://schemas.openxmlformats.org/officeDocument/2006/relationships/hyperlink" Target="https://www.donoghue-solicitors.co.uk/are-police-ethics-rules-ignored/" TargetMode="External"/><Relationship Id="rId53" Type="http://schemas.openxmlformats.org/officeDocument/2006/relationships/hyperlink" Target="https://www.rallybright.com/what-are-team-dynamics" TargetMode="External"/><Relationship Id="rId58" Type="http://schemas.openxmlformats.org/officeDocument/2006/relationships/hyperlink" Target="https://www.policeprofessional.com/news/denying-criminals-the-use-of-the-roads/" TargetMode="External"/><Relationship Id="rId66" Type="http://schemas.openxmlformats.org/officeDocument/2006/relationships/footer" Target="footer9.xml"/><Relationship Id="rId5" Type="http://schemas.openxmlformats.org/officeDocument/2006/relationships/numbering" Target="numbering.xml"/><Relationship Id="rId61" Type="http://schemas.openxmlformats.org/officeDocument/2006/relationships/header" Target="header7.xml"/><Relationship Id="rId19" Type="http://schemas.openxmlformats.org/officeDocument/2006/relationships/footer" Target="footer3.xml"/><Relationship Id="rId14" Type="http://schemas.openxmlformats.org/officeDocument/2006/relationships/header" Target="header1.xml"/><Relationship Id="rId22" Type="http://schemas.openxmlformats.org/officeDocument/2006/relationships/header" Target="header5.xml"/><Relationship Id="rId27" Type="http://schemas.openxmlformats.org/officeDocument/2006/relationships/hyperlink" Target="https://assets.college.police.uk/s3fs-public/2021-02/code_of_ethics.pdf" TargetMode="External"/><Relationship Id="rId30" Type="http://schemas.openxmlformats.org/officeDocument/2006/relationships/hyperlink" Target="https://gothamculture.com/wp-content/uploads/Organizational_Culture_Download.pdf" TargetMode="External"/><Relationship Id="rId35" Type="http://schemas.openxmlformats.org/officeDocument/2006/relationships/hyperlink" Target="https://askinglot.com/what-is-police-organizational-culture" TargetMode="External"/><Relationship Id="rId43" Type="http://schemas.openxmlformats.org/officeDocument/2006/relationships/hyperlink" Target="https://foi.west-midlands.police.uk/wp-content/uploads/2021/01/THRIVE.pdf" TargetMode="External"/><Relationship Id="rId48" Type="http://schemas.openxmlformats.org/officeDocument/2006/relationships/hyperlink" Target="https://www.teambuilding.co.uk/theory/Forming-Storming-Norming-Performing.html" TargetMode="External"/><Relationship Id="rId56" Type="http://schemas.openxmlformats.org/officeDocument/2006/relationships/hyperlink" Target="https://www.college.police.uk/app/roads-policing/disrupting-criminality" TargetMode="External"/><Relationship Id="rId64" Type="http://schemas.openxmlformats.org/officeDocument/2006/relationships/footer" Target="footer8.xml"/><Relationship Id="rId8" Type="http://schemas.openxmlformats.org/officeDocument/2006/relationships/webSettings" Target="webSettings.xml"/><Relationship Id="rId51" Type="http://schemas.openxmlformats.org/officeDocument/2006/relationships/hyperlink" Target="https://open.lib.umn.edu/organizationalbehavior/chapter/10-2-understanding-conflict/"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eader" Target="header6.xml"/><Relationship Id="rId33" Type="http://schemas.openxmlformats.org/officeDocument/2006/relationships/hyperlink" Target="https://www.south-wales.police.uk/police-forces/south-wales-police/areas/careers/careers/pay-benefits-rewards/" TargetMode="External"/><Relationship Id="rId38" Type="http://schemas.openxmlformats.org/officeDocument/2006/relationships/hyperlink" Target="https://www.inbrief.co.uk/offences/breach-of-the-peace/" TargetMode="External"/><Relationship Id="rId46" Type="http://schemas.openxmlformats.org/officeDocument/2006/relationships/hyperlink" Target="https://assets.college.police.uk/s3fs-public/2021-02/code_of_ethics.pdf" TargetMode="External"/><Relationship Id="rId59" Type="http://schemas.openxmlformats.org/officeDocument/2006/relationships/hyperlink" Target="https://nationalcrimeagency.gov.uk/what-we-do/crime-threats/drug-trafficking" TargetMode="External"/><Relationship Id="rId67" Type="http://schemas.openxmlformats.org/officeDocument/2006/relationships/fontTable" Target="fontTable.xml"/><Relationship Id="rId20" Type="http://schemas.openxmlformats.org/officeDocument/2006/relationships/image" Target="media/image2.png"/><Relationship Id="rId41" Type="http://schemas.openxmlformats.org/officeDocument/2006/relationships/hyperlink" Target="https://alcohol.org/effects/drinking-and-fighting/" TargetMode="External"/><Relationship Id="rId54" Type="http://schemas.openxmlformats.org/officeDocument/2006/relationships/hyperlink" Target="https://bscpolicingnetwork.com/2020/05/26/the-national-intelligence-model/" TargetMode="External"/><Relationship Id="rId62" Type="http://schemas.openxmlformats.org/officeDocument/2006/relationships/header" Target="header8.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eader" Target="header2.xml"/><Relationship Id="rId23" Type="http://schemas.openxmlformats.org/officeDocument/2006/relationships/footer" Target="footer4.xml"/><Relationship Id="rId28" Type="http://schemas.openxmlformats.org/officeDocument/2006/relationships/hyperlink" Target="https://www.ojp.gov/ncjrs/virtual-library/abstracts/literary-review-police-subculture-its-characteristics-impact-and" TargetMode="External"/><Relationship Id="rId36" Type="http://schemas.openxmlformats.org/officeDocument/2006/relationships/hyperlink" Target="https://www.citizensadvice.org.uk/family/gender-violence/domestic-violence-and-abuse/" TargetMode="External"/><Relationship Id="rId49" Type="http://schemas.openxmlformats.org/officeDocument/2006/relationships/hyperlink" Target="https://www.choosingtherapy.com/interpersonal-conflicts/" TargetMode="External"/><Relationship Id="rId57" Type="http://schemas.openxmlformats.org/officeDocument/2006/relationships/hyperlink" Target="https://www.college.police.uk/app/roads-policing/disrupting-criminality" TargetMode="External"/><Relationship Id="rId10" Type="http://schemas.openxmlformats.org/officeDocument/2006/relationships/endnotes" Target="endnotes.xml"/><Relationship Id="rId31" Type="http://schemas.openxmlformats.org/officeDocument/2006/relationships/hyperlink" Target="https://www.michaelmoriarty.ie/organisational-culture-morale-and-employee-welfare/" TargetMode="External"/><Relationship Id="rId44" Type="http://schemas.openxmlformats.org/officeDocument/2006/relationships/hyperlink" Target="https://www.college.police.uk/app/national-decision-model/national-decision-model" TargetMode="External"/><Relationship Id="rId52" Type="http://schemas.openxmlformats.org/officeDocument/2006/relationships/hyperlink" Target="https://www.teamtechnology.co.uk/team/dynamics/psychological-models/" TargetMode="External"/><Relationship Id="rId60" Type="http://schemas.openxmlformats.org/officeDocument/2006/relationships/hyperlink" Target="https://www.westyorkshire.police.uk/about-us/our-departments/roads-policing-unit/roads-policing-unit" TargetMode="External"/><Relationship Id="rId65" Type="http://schemas.openxmlformats.org/officeDocument/2006/relationships/header" Target="header9.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9" Type="http://schemas.openxmlformats.org/officeDocument/2006/relationships/hyperlink" Target="https://assets.publishing.service.gov.uk/government/uploads/system/uploads/attachment_data/file/903814/pace-code-g-201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C5BD4D7A-E814-480C-9262-B105FFAFAEF8}">
  <ds:schemaRefs>
    <ds:schemaRef ds:uri="http://www.w3.org/XML/1998/namespace"/>
    <ds:schemaRef ds:uri="http://purl.org/dc/dcmitype/"/>
    <ds:schemaRef ds:uri="http://purl.org/dc/elements/1.1/"/>
    <ds:schemaRef ds:uri="2e89cfda-a374-4413-9f0d-8b601eddeb70"/>
    <ds:schemaRef ds:uri="http://schemas.microsoft.com/office/2006/documentManagement/types"/>
    <ds:schemaRef ds:uri="http://schemas.openxmlformats.org/package/2006/metadata/core-properties"/>
    <ds:schemaRef ds:uri="http://schemas.microsoft.com/office/2006/metadata/properties"/>
    <ds:schemaRef ds:uri="http://purl.org/dc/term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EC509E2C-494D-4C2C-99C7-FE17FB32D5A7}">
  <ds:schemaRefs>
    <ds:schemaRef ds:uri="http://schemas.openxmlformats.org/officeDocument/2006/bibliography"/>
  </ds:schemaRefs>
</ds:datastoreItem>
</file>

<file path=customXml/itemProps4.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1662</TotalTime>
  <Pages>27</Pages>
  <Words>9370</Words>
  <Characters>54955</Characters>
  <Application>Microsoft Office Word</Application>
  <DocSecurity>0</DocSecurity>
  <Lines>457</Lines>
  <Paragraphs>128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64197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boss thomas</cp:lastModifiedBy>
  <cp:revision>24</cp:revision>
  <cp:lastPrinted>2014-08-26T08:55:00Z</cp:lastPrinted>
  <dcterms:created xsi:type="dcterms:W3CDTF">2022-07-10T18:47:00Z</dcterms:created>
  <dcterms:modified xsi:type="dcterms:W3CDTF">2022-07-11T22:29:00Z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8af6f4ad-c490-43f5-8096-2cccbb89a95f</vt:lpwstr>
  </property>
  <property fmtid="{D5CDD505-2E9C-101B-9397-08002B2CF9AE}" pid="4" name="Classification">
    <vt:lpwstr>OFFICIAL</vt:lpwstr>
  </property>
  <property fmtid="{D5CDD505-2E9C-101B-9397-08002B2CF9AE}" pid="5" name="Visibility">
    <vt:lpwstr>NOT VISIBLE</vt:lpwstr>
  </property>
</Properties>
</file>